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ommentsExtensible.xml" ContentType="application/vnd.openxmlformats-officedocument.wordprocessingml.commentsExtensible+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sdt>
      <w:sdtPr>
        <w:rPr>
          <w:rFonts w:ascii="Arial" w:hAnsi="Arial" w:cs="Arial"/>
          <w:sz w:val="20"/>
          <w:szCs w:val="20"/>
        </w:rPr>
        <w:id w:val="-7909550"/>
        <w:docPartObj>
          <w:docPartGallery w:val="Cover Pages"/>
          <w:docPartUnique/>
        </w:docPartObj>
      </w:sdtPr>
      <w:sdtEndPr>
        <w:rPr>
          <w:highlight w:val="white"/>
        </w:rPr>
      </w:sdtEndPr>
      <w:sdtContent>
        <w:p w14:paraId="0FFC0BBC" w14:textId="77DC9C19" w:rsidR="007779A5" w:rsidRPr="007779A5" w:rsidRDefault="00B27ADF" w:rsidP="007779A5">
          <w:pPr>
            <w:rPr>
              <w:rFonts w:ascii="Arial" w:hAnsi="Arial" w:cs="Arial"/>
              <w:sz w:val="20"/>
              <w:szCs w:val="20"/>
            </w:rPr>
          </w:pPr>
          <w:r w:rsidRPr="00083BA7">
            <w:rPr>
              <w:rFonts w:ascii="Arial" w:hAnsi="Arial" w:cs="Arial"/>
              <w:noProof/>
              <w:sz w:val="20"/>
              <w:szCs w:val="20"/>
            </w:rPr>
            <mc:AlternateContent>
              <mc:Choice Requires="wpg">
                <w:drawing>
                  <wp:anchor distT="0" distB="0" distL="114300" distR="114300" simplePos="0" relativeHeight="251658281" behindDoc="1" locked="0" layoutInCell="1" allowOverlap="1" wp14:anchorId="168CE2C6" wp14:editId="1127C9FE">
                    <wp:simplePos x="0" y="0"/>
                    <wp:positionH relativeFrom="page">
                      <wp:posOffset>298450</wp:posOffset>
                    </wp:positionH>
                    <wp:positionV relativeFrom="page">
                      <wp:posOffset>245745</wp:posOffset>
                    </wp:positionV>
                    <wp:extent cx="2338705" cy="9125585"/>
                    <wp:effectExtent l="0" t="0" r="0" b="7620"/>
                    <wp:wrapThrough wrapText="bothSides">
                      <wp:wrapPolygon edited="0">
                        <wp:start x="0" y="0"/>
                        <wp:lineTo x="0" y="21589"/>
                        <wp:lineTo x="5982" y="21589"/>
                        <wp:lineTo x="8797" y="21589"/>
                        <wp:lineTo x="7507" y="20670"/>
                        <wp:lineTo x="7038" y="20211"/>
                        <wp:lineTo x="6803" y="19751"/>
                        <wp:lineTo x="7272" y="18833"/>
                        <wp:lineTo x="7742" y="18373"/>
                        <wp:lineTo x="10087" y="16995"/>
                        <wp:lineTo x="14075" y="15502"/>
                        <wp:lineTo x="13372" y="15416"/>
                        <wp:lineTo x="11026" y="14239"/>
                        <wp:lineTo x="16421" y="12258"/>
                        <wp:lineTo x="15014" y="12201"/>
                        <wp:lineTo x="1877" y="11943"/>
                        <wp:lineTo x="1525" y="5512"/>
                        <wp:lineTo x="3284" y="5512"/>
                        <wp:lineTo x="19236" y="5110"/>
                        <wp:lineTo x="21465" y="4478"/>
                        <wp:lineTo x="21465" y="4392"/>
                        <wp:lineTo x="20527" y="4134"/>
                        <wp:lineTo x="20761" y="3818"/>
                        <wp:lineTo x="18298" y="3761"/>
                        <wp:lineTo x="1525" y="3675"/>
                        <wp:lineTo x="1525" y="0"/>
                        <wp:lineTo x="0" y="0"/>
                      </wp:wrapPolygon>
                    </wp:wrapThrough>
                    <wp:docPr id="2" name="Group 2"/>
                    <wp:cNvGraphicFramePr/>
                    <a:graphic xmlns:a="http://schemas.openxmlformats.org/drawingml/2006/main">
                      <a:graphicData uri="http://schemas.microsoft.com/office/word/2010/wordprocessingGroup">
                        <wpg:wgp>
                          <wpg:cNvGrpSpPr/>
                          <wpg:grpSpPr>
                            <a:xfrm>
                              <a:off x="0" y="0"/>
                              <a:ext cx="2338705" cy="9125585"/>
                              <a:chOff x="0" y="0"/>
                              <a:chExt cx="2870200" cy="9125712"/>
                            </a:xfrm>
                          </wpg:grpSpPr>
                          <wps:wsp>
                            <wps:cNvPr id="3" name="Rectangle 3"/>
                            <wps:cNvSpPr/>
                            <wps:spPr>
                              <a:xfrm>
                                <a:off x="0" y="0"/>
                                <a:ext cx="194535" cy="9125712"/>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4" name="Pentagon 4"/>
                            <wps:cNvSpPr/>
                            <wps:spPr>
                              <a:xfrm>
                                <a:off x="0" y="1605745"/>
                                <a:ext cx="2870200" cy="552055"/>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1E3F642A" w14:textId="48B421F2" w:rsidR="007B7978" w:rsidRPr="00CE271A" w:rsidRDefault="007B7978" w:rsidP="00373642">
                                  <w:pPr>
                                    <w:rPr>
                                      <w:rFonts w:ascii="Arial" w:hAnsi="Arial" w:cs="Arial"/>
                                      <w:color w:val="FFFFFF" w:themeColor="background1"/>
                                      <w:sz w:val="40"/>
                                      <w:szCs w:val="40"/>
                                    </w:rPr>
                                  </w:pPr>
                                  <w:r w:rsidRPr="00CE271A">
                                    <w:rPr>
                                      <w:rFonts w:ascii="Arial" w:hAnsi="Arial" w:cs="Arial"/>
                                      <w:color w:val="FFFFFF" w:themeColor="background1"/>
                                      <w:sz w:val="40"/>
                                      <w:szCs w:val="40"/>
                                    </w:rPr>
                                    <w:t xml:space="preserve">                                 202</w:t>
                                  </w:r>
                                  <w:r w:rsidR="004A422C">
                                    <w:rPr>
                                      <w:rFonts w:ascii="Arial" w:hAnsi="Arial" w:cs="Arial"/>
                                      <w:color w:val="FFFFFF" w:themeColor="background1"/>
                                      <w:sz w:val="40"/>
                                      <w:szCs w:val="40"/>
                                    </w:rPr>
                                    <w:t>4</w:t>
                                  </w:r>
                                </w:p>
                              </w:txbxContent>
                            </wps:txbx>
                            <wps:bodyPr rot="0" spcFirstLastPara="0" vert="horz" wrap="square" lIns="91440" tIns="0" rIns="182880" bIns="0" numCol="1" spcCol="0" rtlCol="0" fromWordArt="0" anchor="ctr" anchorCtr="0" forceAA="0" compatLnSpc="1">
                              <a:prstTxWarp prst="textNoShape">
                                <a:avLst/>
                              </a:prstTxWarp>
                              <a:noAutofit/>
                            </wps:bodyPr>
                          </wps:wsp>
                          <wpg:grpSp>
                            <wpg:cNvPr id="5" name="Group 5"/>
                            <wpg:cNvGrpSpPr/>
                            <wpg:grpSpPr>
                              <a:xfrm>
                                <a:off x="76200" y="4210050"/>
                                <a:ext cx="2057400" cy="4910328"/>
                                <a:chOff x="80645" y="4211812"/>
                                <a:chExt cx="1306273" cy="3121026"/>
                              </a:xfrm>
                            </wpg:grpSpPr>
                            <wpg:grpSp>
                              <wpg:cNvPr id="6" name="Group 6"/>
                              <wpg:cNvGrpSpPr>
                                <a:grpSpLocks noChangeAspect="1"/>
                              </wpg:cNvGrpSpPr>
                              <wpg:grpSpPr>
                                <a:xfrm>
                                  <a:off x="141062" y="4211812"/>
                                  <a:ext cx="1047750" cy="3121026"/>
                                  <a:chOff x="141062" y="4211812"/>
                                  <a:chExt cx="1047750" cy="3121026"/>
                                </a:xfrm>
                              </wpg:grpSpPr>
                              <wps:wsp>
                                <wps:cNvPr id="20" name="Freeform 20"/>
                                <wps:cNvSpPr>
                                  <a:spLocks/>
                                </wps:cNvSpPr>
                                <wps:spPr bwMode="auto">
                                  <a:xfrm>
                                    <a:off x="369662" y="6216825"/>
                                    <a:ext cx="193675" cy="698500"/>
                                  </a:xfrm>
                                  <a:custGeom>
                                    <a:avLst/>
                                    <a:gdLst>
                                      <a:gd name="T0" fmla="*/ 0 w 122"/>
                                      <a:gd name="T1" fmla="*/ 0 h 440"/>
                                      <a:gd name="T2" fmla="*/ 39 w 122"/>
                                      <a:gd name="T3" fmla="*/ 152 h 440"/>
                                      <a:gd name="T4" fmla="*/ 84 w 122"/>
                                      <a:gd name="T5" fmla="*/ 304 h 440"/>
                                      <a:gd name="T6" fmla="*/ 122 w 122"/>
                                      <a:gd name="T7" fmla="*/ 417 h 440"/>
                                      <a:gd name="T8" fmla="*/ 122 w 122"/>
                                      <a:gd name="T9" fmla="*/ 440 h 440"/>
                                      <a:gd name="T10" fmla="*/ 76 w 122"/>
                                      <a:gd name="T11" fmla="*/ 306 h 440"/>
                                      <a:gd name="T12" fmla="*/ 39 w 122"/>
                                      <a:gd name="T13" fmla="*/ 180 h 440"/>
                                      <a:gd name="T14" fmla="*/ 6 w 122"/>
                                      <a:gd name="T15" fmla="*/ 53 h 440"/>
                                      <a:gd name="T16" fmla="*/ 0 w 122"/>
                                      <a:gd name="T17" fmla="*/ 0 h 44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2" h="440">
                                        <a:moveTo>
                                          <a:pt x="0" y="0"/>
                                        </a:moveTo>
                                        <a:lnTo>
                                          <a:pt x="39" y="152"/>
                                        </a:lnTo>
                                        <a:lnTo>
                                          <a:pt x="84" y="304"/>
                                        </a:lnTo>
                                        <a:lnTo>
                                          <a:pt x="122" y="417"/>
                                        </a:lnTo>
                                        <a:lnTo>
                                          <a:pt x="122" y="440"/>
                                        </a:lnTo>
                                        <a:lnTo>
                                          <a:pt x="76" y="306"/>
                                        </a:lnTo>
                                        <a:lnTo>
                                          <a:pt x="39" y="180"/>
                                        </a:lnTo>
                                        <a:lnTo>
                                          <a:pt x="6" y="5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1" name="Freeform 21"/>
                                <wps:cNvSpPr>
                                  <a:spLocks/>
                                </wps:cNvSpPr>
                                <wps:spPr bwMode="auto">
                                  <a:xfrm>
                                    <a:off x="572862" y="6905800"/>
                                    <a:ext cx="184150" cy="427038"/>
                                  </a:xfrm>
                                  <a:custGeom>
                                    <a:avLst/>
                                    <a:gdLst>
                                      <a:gd name="T0" fmla="*/ 0 w 116"/>
                                      <a:gd name="T1" fmla="*/ 0 h 269"/>
                                      <a:gd name="T2" fmla="*/ 8 w 116"/>
                                      <a:gd name="T3" fmla="*/ 19 h 269"/>
                                      <a:gd name="T4" fmla="*/ 37 w 116"/>
                                      <a:gd name="T5" fmla="*/ 93 h 269"/>
                                      <a:gd name="T6" fmla="*/ 67 w 116"/>
                                      <a:gd name="T7" fmla="*/ 167 h 269"/>
                                      <a:gd name="T8" fmla="*/ 116 w 116"/>
                                      <a:gd name="T9" fmla="*/ 269 h 269"/>
                                      <a:gd name="T10" fmla="*/ 108 w 116"/>
                                      <a:gd name="T11" fmla="*/ 269 h 269"/>
                                      <a:gd name="T12" fmla="*/ 60 w 116"/>
                                      <a:gd name="T13" fmla="*/ 169 h 269"/>
                                      <a:gd name="T14" fmla="*/ 30 w 116"/>
                                      <a:gd name="T15" fmla="*/ 98 h 269"/>
                                      <a:gd name="T16" fmla="*/ 1 w 116"/>
                                      <a:gd name="T17" fmla="*/ 25 h 269"/>
                                      <a:gd name="T18" fmla="*/ 0 w 116"/>
                                      <a:gd name="T19" fmla="*/ 0 h 2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6" h="269">
                                        <a:moveTo>
                                          <a:pt x="0" y="0"/>
                                        </a:moveTo>
                                        <a:lnTo>
                                          <a:pt x="8" y="19"/>
                                        </a:lnTo>
                                        <a:lnTo>
                                          <a:pt x="37" y="93"/>
                                        </a:lnTo>
                                        <a:lnTo>
                                          <a:pt x="67" y="167"/>
                                        </a:lnTo>
                                        <a:lnTo>
                                          <a:pt x="116" y="269"/>
                                        </a:lnTo>
                                        <a:lnTo>
                                          <a:pt x="108" y="269"/>
                                        </a:lnTo>
                                        <a:lnTo>
                                          <a:pt x="60" y="169"/>
                                        </a:lnTo>
                                        <a:lnTo>
                                          <a:pt x="30" y="98"/>
                                        </a:lnTo>
                                        <a:lnTo>
                                          <a:pt x="1" y="2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2" name="Freeform 22"/>
                                <wps:cNvSpPr>
                                  <a:spLocks/>
                                </wps:cNvSpPr>
                                <wps:spPr bwMode="auto">
                                  <a:xfrm>
                                    <a:off x="141062" y="4211812"/>
                                    <a:ext cx="222250" cy="2019300"/>
                                  </a:xfrm>
                                  <a:custGeom>
                                    <a:avLst/>
                                    <a:gdLst>
                                      <a:gd name="T0" fmla="*/ 0 w 140"/>
                                      <a:gd name="T1" fmla="*/ 0 h 1272"/>
                                      <a:gd name="T2" fmla="*/ 0 w 140"/>
                                      <a:gd name="T3" fmla="*/ 0 h 1272"/>
                                      <a:gd name="T4" fmla="*/ 1 w 140"/>
                                      <a:gd name="T5" fmla="*/ 79 h 1272"/>
                                      <a:gd name="T6" fmla="*/ 3 w 140"/>
                                      <a:gd name="T7" fmla="*/ 159 h 1272"/>
                                      <a:gd name="T8" fmla="*/ 12 w 140"/>
                                      <a:gd name="T9" fmla="*/ 317 h 1272"/>
                                      <a:gd name="T10" fmla="*/ 23 w 140"/>
                                      <a:gd name="T11" fmla="*/ 476 h 1272"/>
                                      <a:gd name="T12" fmla="*/ 39 w 140"/>
                                      <a:gd name="T13" fmla="*/ 634 h 1272"/>
                                      <a:gd name="T14" fmla="*/ 58 w 140"/>
                                      <a:gd name="T15" fmla="*/ 792 h 1272"/>
                                      <a:gd name="T16" fmla="*/ 83 w 140"/>
                                      <a:gd name="T17" fmla="*/ 948 h 1272"/>
                                      <a:gd name="T18" fmla="*/ 107 w 140"/>
                                      <a:gd name="T19" fmla="*/ 1086 h 1272"/>
                                      <a:gd name="T20" fmla="*/ 135 w 140"/>
                                      <a:gd name="T21" fmla="*/ 1223 h 1272"/>
                                      <a:gd name="T22" fmla="*/ 140 w 140"/>
                                      <a:gd name="T23" fmla="*/ 1272 h 1272"/>
                                      <a:gd name="T24" fmla="*/ 138 w 140"/>
                                      <a:gd name="T25" fmla="*/ 1262 h 1272"/>
                                      <a:gd name="T26" fmla="*/ 105 w 140"/>
                                      <a:gd name="T27" fmla="*/ 1106 h 1272"/>
                                      <a:gd name="T28" fmla="*/ 77 w 140"/>
                                      <a:gd name="T29" fmla="*/ 949 h 1272"/>
                                      <a:gd name="T30" fmla="*/ 53 w 140"/>
                                      <a:gd name="T31" fmla="*/ 792 h 1272"/>
                                      <a:gd name="T32" fmla="*/ 35 w 140"/>
                                      <a:gd name="T33" fmla="*/ 634 h 1272"/>
                                      <a:gd name="T34" fmla="*/ 20 w 140"/>
                                      <a:gd name="T35" fmla="*/ 476 h 1272"/>
                                      <a:gd name="T36" fmla="*/ 9 w 140"/>
                                      <a:gd name="T37" fmla="*/ 317 h 1272"/>
                                      <a:gd name="T38" fmla="*/ 2 w 140"/>
                                      <a:gd name="T39" fmla="*/ 159 h 1272"/>
                                      <a:gd name="T40" fmla="*/ 0 w 140"/>
                                      <a:gd name="T41" fmla="*/ 79 h 1272"/>
                                      <a:gd name="T42" fmla="*/ 0 w 140"/>
                                      <a:gd name="T43" fmla="*/ 0 h 127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Lst>
                                    <a:rect l="0" t="0" r="r" b="b"/>
                                    <a:pathLst>
                                      <a:path w="140" h="1272">
                                        <a:moveTo>
                                          <a:pt x="0" y="0"/>
                                        </a:moveTo>
                                        <a:lnTo>
                                          <a:pt x="0" y="0"/>
                                        </a:lnTo>
                                        <a:lnTo>
                                          <a:pt x="1" y="79"/>
                                        </a:lnTo>
                                        <a:lnTo>
                                          <a:pt x="3" y="159"/>
                                        </a:lnTo>
                                        <a:lnTo>
                                          <a:pt x="12" y="317"/>
                                        </a:lnTo>
                                        <a:lnTo>
                                          <a:pt x="23" y="476"/>
                                        </a:lnTo>
                                        <a:lnTo>
                                          <a:pt x="39" y="634"/>
                                        </a:lnTo>
                                        <a:lnTo>
                                          <a:pt x="58" y="792"/>
                                        </a:lnTo>
                                        <a:lnTo>
                                          <a:pt x="83" y="948"/>
                                        </a:lnTo>
                                        <a:lnTo>
                                          <a:pt x="107" y="1086"/>
                                        </a:lnTo>
                                        <a:lnTo>
                                          <a:pt x="135" y="1223"/>
                                        </a:lnTo>
                                        <a:lnTo>
                                          <a:pt x="140" y="1272"/>
                                        </a:lnTo>
                                        <a:lnTo>
                                          <a:pt x="138" y="1262"/>
                                        </a:lnTo>
                                        <a:lnTo>
                                          <a:pt x="105" y="1106"/>
                                        </a:lnTo>
                                        <a:lnTo>
                                          <a:pt x="77" y="949"/>
                                        </a:lnTo>
                                        <a:lnTo>
                                          <a:pt x="53" y="792"/>
                                        </a:lnTo>
                                        <a:lnTo>
                                          <a:pt x="35" y="634"/>
                                        </a:lnTo>
                                        <a:lnTo>
                                          <a:pt x="20" y="476"/>
                                        </a:lnTo>
                                        <a:lnTo>
                                          <a:pt x="9" y="317"/>
                                        </a:lnTo>
                                        <a:lnTo>
                                          <a:pt x="2" y="159"/>
                                        </a:lnTo>
                                        <a:lnTo>
                                          <a:pt x="0" y="7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3" name="Freeform 23"/>
                                <wps:cNvSpPr>
                                  <a:spLocks/>
                                </wps:cNvSpPr>
                                <wps:spPr bwMode="auto">
                                  <a:xfrm>
                                    <a:off x="341087" y="4861100"/>
                                    <a:ext cx="71438" cy="1355725"/>
                                  </a:xfrm>
                                  <a:custGeom>
                                    <a:avLst/>
                                    <a:gdLst>
                                      <a:gd name="T0" fmla="*/ 45 w 45"/>
                                      <a:gd name="T1" fmla="*/ 0 h 854"/>
                                      <a:gd name="T2" fmla="*/ 45 w 45"/>
                                      <a:gd name="T3" fmla="*/ 0 h 854"/>
                                      <a:gd name="T4" fmla="*/ 35 w 45"/>
                                      <a:gd name="T5" fmla="*/ 66 h 854"/>
                                      <a:gd name="T6" fmla="*/ 26 w 45"/>
                                      <a:gd name="T7" fmla="*/ 133 h 854"/>
                                      <a:gd name="T8" fmla="*/ 14 w 45"/>
                                      <a:gd name="T9" fmla="*/ 267 h 854"/>
                                      <a:gd name="T10" fmla="*/ 6 w 45"/>
                                      <a:gd name="T11" fmla="*/ 401 h 854"/>
                                      <a:gd name="T12" fmla="*/ 3 w 45"/>
                                      <a:gd name="T13" fmla="*/ 534 h 854"/>
                                      <a:gd name="T14" fmla="*/ 6 w 45"/>
                                      <a:gd name="T15" fmla="*/ 669 h 854"/>
                                      <a:gd name="T16" fmla="*/ 14 w 45"/>
                                      <a:gd name="T17" fmla="*/ 803 h 854"/>
                                      <a:gd name="T18" fmla="*/ 18 w 45"/>
                                      <a:gd name="T19" fmla="*/ 854 h 854"/>
                                      <a:gd name="T20" fmla="*/ 18 w 45"/>
                                      <a:gd name="T21" fmla="*/ 851 h 854"/>
                                      <a:gd name="T22" fmla="*/ 9 w 45"/>
                                      <a:gd name="T23" fmla="*/ 814 h 854"/>
                                      <a:gd name="T24" fmla="*/ 8 w 45"/>
                                      <a:gd name="T25" fmla="*/ 803 h 854"/>
                                      <a:gd name="T26" fmla="*/ 1 w 45"/>
                                      <a:gd name="T27" fmla="*/ 669 h 854"/>
                                      <a:gd name="T28" fmla="*/ 0 w 45"/>
                                      <a:gd name="T29" fmla="*/ 534 h 854"/>
                                      <a:gd name="T30" fmla="*/ 3 w 45"/>
                                      <a:gd name="T31" fmla="*/ 401 h 854"/>
                                      <a:gd name="T32" fmla="*/ 12 w 45"/>
                                      <a:gd name="T33" fmla="*/ 267 h 854"/>
                                      <a:gd name="T34" fmla="*/ 25 w 45"/>
                                      <a:gd name="T35" fmla="*/ 132 h 854"/>
                                      <a:gd name="T36" fmla="*/ 34 w 45"/>
                                      <a:gd name="T37" fmla="*/ 66 h 854"/>
                                      <a:gd name="T38" fmla="*/ 45 w 45"/>
                                      <a:gd name="T39" fmla="*/ 0 h 85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Lst>
                                    <a:rect l="0" t="0" r="r" b="b"/>
                                    <a:pathLst>
                                      <a:path w="45" h="854">
                                        <a:moveTo>
                                          <a:pt x="45" y="0"/>
                                        </a:moveTo>
                                        <a:lnTo>
                                          <a:pt x="45" y="0"/>
                                        </a:lnTo>
                                        <a:lnTo>
                                          <a:pt x="35" y="66"/>
                                        </a:lnTo>
                                        <a:lnTo>
                                          <a:pt x="26" y="133"/>
                                        </a:lnTo>
                                        <a:lnTo>
                                          <a:pt x="14" y="267"/>
                                        </a:lnTo>
                                        <a:lnTo>
                                          <a:pt x="6" y="401"/>
                                        </a:lnTo>
                                        <a:lnTo>
                                          <a:pt x="3" y="534"/>
                                        </a:lnTo>
                                        <a:lnTo>
                                          <a:pt x="6" y="669"/>
                                        </a:lnTo>
                                        <a:lnTo>
                                          <a:pt x="14" y="803"/>
                                        </a:lnTo>
                                        <a:lnTo>
                                          <a:pt x="18" y="854"/>
                                        </a:lnTo>
                                        <a:lnTo>
                                          <a:pt x="18" y="851"/>
                                        </a:lnTo>
                                        <a:lnTo>
                                          <a:pt x="9" y="814"/>
                                        </a:lnTo>
                                        <a:lnTo>
                                          <a:pt x="8" y="803"/>
                                        </a:lnTo>
                                        <a:lnTo>
                                          <a:pt x="1" y="669"/>
                                        </a:lnTo>
                                        <a:lnTo>
                                          <a:pt x="0" y="534"/>
                                        </a:lnTo>
                                        <a:lnTo>
                                          <a:pt x="3" y="401"/>
                                        </a:lnTo>
                                        <a:lnTo>
                                          <a:pt x="12" y="267"/>
                                        </a:lnTo>
                                        <a:lnTo>
                                          <a:pt x="25" y="132"/>
                                        </a:lnTo>
                                        <a:lnTo>
                                          <a:pt x="34" y="66"/>
                                        </a:lnTo>
                                        <a:lnTo>
                                          <a:pt x="45"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4" name="Freeform 24"/>
                                <wps:cNvSpPr>
                                  <a:spLocks/>
                                </wps:cNvSpPr>
                                <wps:spPr bwMode="auto">
                                  <a:xfrm>
                                    <a:off x="363312" y="6231112"/>
                                    <a:ext cx="244475" cy="998538"/>
                                  </a:xfrm>
                                  <a:custGeom>
                                    <a:avLst/>
                                    <a:gdLst>
                                      <a:gd name="T0" fmla="*/ 0 w 154"/>
                                      <a:gd name="T1" fmla="*/ 0 h 629"/>
                                      <a:gd name="T2" fmla="*/ 10 w 154"/>
                                      <a:gd name="T3" fmla="*/ 44 h 629"/>
                                      <a:gd name="T4" fmla="*/ 21 w 154"/>
                                      <a:gd name="T5" fmla="*/ 126 h 629"/>
                                      <a:gd name="T6" fmla="*/ 34 w 154"/>
                                      <a:gd name="T7" fmla="*/ 207 h 629"/>
                                      <a:gd name="T8" fmla="*/ 53 w 154"/>
                                      <a:gd name="T9" fmla="*/ 293 h 629"/>
                                      <a:gd name="T10" fmla="*/ 75 w 154"/>
                                      <a:gd name="T11" fmla="*/ 380 h 629"/>
                                      <a:gd name="T12" fmla="*/ 100 w 154"/>
                                      <a:gd name="T13" fmla="*/ 466 h 629"/>
                                      <a:gd name="T14" fmla="*/ 120 w 154"/>
                                      <a:gd name="T15" fmla="*/ 521 h 629"/>
                                      <a:gd name="T16" fmla="*/ 141 w 154"/>
                                      <a:gd name="T17" fmla="*/ 576 h 629"/>
                                      <a:gd name="T18" fmla="*/ 152 w 154"/>
                                      <a:gd name="T19" fmla="*/ 618 h 629"/>
                                      <a:gd name="T20" fmla="*/ 154 w 154"/>
                                      <a:gd name="T21" fmla="*/ 629 h 629"/>
                                      <a:gd name="T22" fmla="*/ 140 w 154"/>
                                      <a:gd name="T23" fmla="*/ 595 h 629"/>
                                      <a:gd name="T24" fmla="*/ 115 w 154"/>
                                      <a:gd name="T25" fmla="*/ 532 h 629"/>
                                      <a:gd name="T26" fmla="*/ 93 w 154"/>
                                      <a:gd name="T27" fmla="*/ 468 h 629"/>
                                      <a:gd name="T28" fmla="*/ 67 w 154"/>
                                      <a:gd name="T29" fmla="*/ 383 h 629"/>
                                      <a:gd name="T30" fmla="*/ 47 w 154"/>
                                      <a:gd name="T31" fmla="*/ 295 h 629"/>
                                      <a:gd name="T32" fmla="*/ 28 w 154"/>
                                      <a:gd name="T33" fmla="*/ 207 h 629"/>
                                      <a:gd name="T34" fmla="*/ 12 w 154"/>
                                      <a:gd name="T35" fmla="*/ 104 h 629"/>
                                      <a:gd name="T36" fmla="*/ 0 w 154"/>
                                      <a:gd name="T37" fmla="*/ 0 h 6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4" h="629">
                                        <a:moveTo>
                                          <a:pt x="0" y="0"/>
                                        </a:moveTo>
                                        <a:lnTo>
                                          <a:pt x="10" y="44"/>
                                        </a:lnTo>
                                        <a:lnTo>
                                          <a:pt x="21" y="126"/>
                                        </a:lnTo>
                                        <a:lnTo>
                                          <a:pt x="34" y="207"/>
                                        </a:lnTo>
                                        <a:lnTo>
                                          <a:pt x="53" y="293"/>
                                        </a:lnTo>
                                        <a:lnTo>
                                          <a:pt x="75" y="380"/>
                                        </a:lnTo>
                                        <a:lnTo>
                                          <a:pt x="100" y="466"/>
                                        </a:lnTo>
                                        <a:lnTo>
                                          <a:pt x="120" y="521"/>
                                        </a:lnTo>
                                        <a:lnTo>
                                          <a:pt x="141" y="576"/>
                                        </a:lnTo>
                                        <a:lnTo>
                                          <a:pt x="152" y="618"/>
                                        </a:lnTo>
                                        <a:lnTo>
                                          <a:pt x="154" y="629"/>
                                        </a:lnTo>
                                        <a:lnTo>
                                          <a:pt x="140" y="595"/>
                                        </a:lnTo>
                                        <a:lnTo>
                                          <a:pt x="115" y="532"/>
                                        </a:lnTo>
                                        <a:lnTo>
                                          <a:pt x="93" y="468"/>
                                        </a:lnTo>
                                        <a:lnTo>
                                          <a:pt x="67" y="383"/>
                                        </a:lnTo>
                                        <a:lnTo>
                                          <a:pt x="47" y="295"/>
                                        </a:lnTo>
                                        <a:lnTo>
                                          <a:pt x="28" y="207"/>
                                        </a:lnTo>
                                        <a:lnTo>
                                          <a:pt x="12" y="104"/>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5" name="Freeform 25"/>
                                <wps:cNvSpPr>
                                  <a:spLocks/>
                                </wps:cNvSpPr>
                                <wps:spPr bwMode="auto">
                                  <a:xfrm>
                                    <a:off x="620487" y="7223300"/>
                                    <a:ext cx="52388" cy="109538"/>
                                  </a:xfrm>
                                  <a:custGeom>
                                    <a:avLst/>
                                    <a:gdLst>
                                      <a:gd name="T0" fmla="*/ 0 w 33"/>
                                      <a:gd name="T1" fmla="*/ 0 h 69"/>
                                      <a:gd name="T2" fmla="*/ 33 w 33"/>
                                      <a:gd name="T3" fmla="*/ 69 h 69"/>
                                      <a:gd name="T4" fmla="*/ 24 w 33"/>
                                      <a:gd name="T5" fmla="*/ 69 h 69"/>
                                      <a:gd name="T6" fmla="*/ 12 w 33"/>
                                      <a:gd name="T7" fmla="*/ 35 h 69"/>
                                      <a:gd name="T8" fmla="*/ 0 w 33"/>
                                      <a:gd name="T9" fmla="*/ 0 h 69"/>
                                    </a:gdLst>
                                    <a:ahLst/>
                                    <a:cxnLst>
                                      <a:cxn ang="0">
                                        <a:pos x="T0" y="T1"/>
                                      </a:cxn>
                                      <a:cxn ang="0">
                                        <a:pos x="T2" y="T3"/>
                                      </a:cxn>
                                      <a:cxn ang="0">
                                        <a:pos x="T4" y="T5"/>
                                      </a:cxn>
                                      <a:cxn ang="0">
                                        <a:pos x="T6" y="T7"/>
                                      </a:cxn>
                                      <a:cxn ang="0">
                                        <a:pos x="T8" y="T9"/>
                                      </a:cxn>
                                    </a:cxnLst>
                                    <a:rect l="0" t="0" r="r" b="b"/>
                                    <a:pathLst>
                                      <a:path w="33" h="69">
                                        <a:moveTo>
                                          <a:pt x="0" y="0"/>
                                        </a:moveTo>
                                        <a:lnTo>
                                          <a:pt x="33" y="69"/>
                                        </a:lnTo>
                                        <a:lnTo>
                                          <a:pt x="24" y="69"/>
                                        </a:lnTo>
                                        <a:lnTo>
                                          <a:pt x="12" y="3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6" name="Freeform 26"/>
                                <wps:cNvSpPr>
                                  <a:spLocks/>
                                </wps:cNvSpPr>
                                <wps:spPr bwMode="auto">
                                  <a:xfrm>
                                    <a:off x="355374" y="6153325"/>
                                    <a:ext cx="23813" cy="147638"/>
                                  </a:xfrm>
                                  <a:custGeom>
                                    <a:avLst/>
                                    <a:gdLst>
                                      <a:gd name="T0" fmla="*/ 0 w 15"/>
                                      <a:gd name="T1" fmla="*/ 0 h 93"/>
                                      <a:gd name="T2" fmla="*/ 9 w 15"/>
                                      <a:gd name="T3" fmla="*/ 37 h 93"/>
                                      <a:gd name="T4" fmla="*/ 9 w 15"/>
                                      <a:gd name="T5" fmla="*/ 40 h 93"/>
                                      <a:gd name="T6" fmla="*/ 15 w 15"/>
                                      <a:gd name="T7" fmla="*/ 93 h 93"/>
                                      <a:gd name="T8" fmla="*/ 5 w 15"/>
                                      <a:gd name="T9" fmla="*/ 49 h 93"/>
                                      <a:gd name="T10" fmla="*/ 0 w 15"/>
                                      <a:gd name="T11" fmla="*/ 0 h 93"/>
                                    </a:gdLst>
                                    <a:ahLst/>
                                    <a:cxnLst>
                                      <a:cxn ang="0">
                                        <a:pos x="T0" y="T1"/>
                                      </a:cxn>
                                      <a:cxn ang="0">
                                        <a:pos x="T2" y="T3"/>
                                      </a:cxn>
                                      <a:cxn ang="0">
                                        <a:pos x="T4" y="T5"/>
                                      </a:cxn>
                                      <a:cxn ang="0">
                                        <a:pos x="T6" y="T7"/>
                                      </a:cxn>
                                      <a:cxn ang="0">
                                        <a:pos x="T8" y="T9"/>
                                      </a:cxn>
                                      <a:cxn ang="0">
                                        <a:pos x="T10" y="T11"/>
                                      </a:cxn>
                                    </a:cxnLst>
                                    <a:rect l="0" t="0" r="r" b="b"/>
                                    <a:pathLst>
                                      <a:path w="15" h="93">
                                        <a:moveTo>
                                          <a:pt x="0" y="0"/>
                                        </a:moveTo>
                                        <a:lnTo>
                                          <a:pt x="9" y="37"/>
                                        </a:lnTo>
                                        <a:lnTo>
                                          <a:pt x="9" y="40"/>
                                        </a:lnTo>
                                        <a:lnTo>
                                          <a:pt x="15" y="93"/>
                                        </a:lnTo>
                                        <a:lnTo>
                                          <a:pt x="5" y="49"/>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7" name="Freeform 27"/>
                                <wps:cNvSpPr>
                                  <a:spLocks/>
                                </wps:cNvSpPr>
                                <wps:spPr bwMode="auto">
                                  <a:xfrm>
                                    <a:off x="563337" y="5689775"/>
                                    <a:ext cx="625475" cy="1216025"/>
                                  </a:xfrm>
                                  <a:custGeom>
                                    <a:avLst/>
                                    <a:gdLst>
                                      <a:gd name="T0" fmla="*/ 394 w 394"/>
                                      <a:gd name="T1" fmla="*/ 0 h 766"/>
                                      <a:gd name="T2" fmla="*/ 394 w 394"/>
                                      <a:gd name="T3" fmla="*/ 0 h 766"/>
                                      <a:gd name="T4" fmla="*/ 356 w 394"/>
                                      <a:gd name="T5" fmla="*/ 38 h 766"/>
                                      <a:gd name="T6" fmla="*/ 319 w 394"/>
                                      <a:gd name="T7" fmla="*/ 77 h 766"/>
                                      <a:gd name="T8" fmla="*/ 284 w 394"/>
                                      <a:gd name="T9" fmla="*/ 117 h 766"/>
                                      <a:gd name="T10" fmla="*/ 249 w 394"/>
                                      <a:gd name="T11" fmla="*/ 160 h 766"/>
                                      <a:gd name="T12" fmla="*/ 207 w 394"/>
                                      <a:gd name="T13" fmla="*/ 218 h 766"/>
                                      <a:gd name="T14" fmla="*/ 168 w 394"/>
                                      <a:gd name="T15" fmla="*/ 276 h 766"/>
                                      <a:gd name="T16" fmla="*/ 131 w 394"/>
                                      <a:gd name="T17" fmla="*/ 339 h 766"/>
                                      <a:gd name="T18" fmla="*/ 98 w 394"/>
                                      <a:gd name="T19" fmla="*/ 402 h 766"/>
                                      <a:gd name="T20" fmla="*/ 69 w 394"/>
                                      <a:gd name="T21" fmla="*/ 467 h 766"/>
                                      <a:gd name="T22" fmla="*/ 45 w 394"/>
                                      <a:gd name="T23" fmla="*/ 535 h 766"/>
                                      <a:gd name="T24" fmla="*/ 26 w 394"/>
                                      <a:gd name="T25" fmla="*/ 604 h 766"/>
                                      <a:gd name="T26" fmla="*/ 14 w 394"/>
                                      <a:gd name="T27" fmla="*/ 673 h 766"/>
                                      <a:gd name="T28" fmla="*/ 7 w 394"/>
                                      <a:gd name="T29" fmla="*/ 746 h 766"/>
                                      <a:gd name="T30" fmla="*/ 6 w 394"/>
                                      <a:gd name="T31" fmla="*/ 766 h 766"/>
                                      <a:gd name="T32" fmla="*/ 0 w 394"/>
                                      <a:gd name="T33" fmla="*/ 749 h 766"/>
                                      <a:gd name="T34" fmla="*/ 1 w 394"/>
                                      <a:gd name="T35" fmla="*/ 744 h 766"/>
                                      <a:gd name="T36" fmla="*/ 7 w 394"/>
                                      <a:gd name="T37" fmla="*/ 673 h 766"/>
                                      <a:gd name="T38" fmla="*/ 21 w 394"/>
                                      <a:gd name="T39" fmla="*/ 603 h 766"/>
                                      <a:gd name="T40" fmla="*/ 40 w 394"/>
                                      <a:gd name="T41" fmla="*/ 533 h 766"/>
                                      <a:gd name="T42" fmla="*/ 65 w 394"/>
                                      <a:gd name="T43" fmla="*/ 466 h 766"/>
                                      <a:gd name="T44" fmla="*/ 94 w 394"/>
                                      <a:gd name="T45" fmla="*/ 400 h 766"/>
                                      <a:gd name="T46" fmla="*/ 127 w 394"/>
                                      <a:gd name="T47" fmla="*/ 336 h 766"/>
                                      <a:gd name="T48" fmla="*/ 164 w 394"/>
                                      <a:gd name="T49" fmla="*/ 275 h 766"/>
                                      <a:gd name="T50" fmla="*/ 204 w 394"/>
                                      <a:gd name="T51" fmla="*/ 215 h 766"/>
                                      <a:gd name="T52" fmla="*/ 248 w 394"/>
                                      <a:gd name="T53" fmla="*/ 158 h 766"/>
                                      <a:gd name="T54" fmla="*/ 282 w 394"/>
                                      <a:gd name="T55" fmla="*/ 116 h 766"/>
                                      <a:gd name="T56" fmla="*/ 318 w 394"/>
                                      <a:gd name="T57" fmla="*/ 76 h 766"/>
                                      <a:gd name="T58" fmla="*/ 354 w 394"/>
                                      <a:gd name="T59" fmla="*/ 37 h 766"/>
                                      <a:gd name="T60" fmla="*/ 394 w 394"/>
                                      <a:gd name="T61" fmla="*/ 0 h 76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394" h="766">
                                        <a:moveTo>
                                          <a:pt x="394" y="0"/>
                                        </a:moveTo>
                                        <a:lnTo>
                                          <a:pt x="394" y="0"/>
                                        </a:lnTo>
                                        <a:lnTo>
                                          <a:pt x="356" y="38"/>
                                        </a:lnTo>
                                        <a:lnTo>
                                          <a:pt x="319" y="77"/>
                                        </a:lnTo>
                                        <a:lnTo>
                                          <a:pt x="284" y="117"/>
                                        </a:lnTo>
                                        <a:lnTo>
                                          <a:pt x="249" y="160"/>
                                        </a:lnTo>
                                        <a:lnTo>
                                          <a:pt x="207" y="218"/>
                                        </a:lnTo>
                                        <a:lnTo>
                                          <a:pt x="168" y="276"/>
                                        </a:lnTo>
                                        <a:lnTo>
                                          <a:pt x="131" y="339"/>
                                        </a:lnTo>
                                        <a:lnTo>
                                          <a:pt x="98" y="402"/>
                                        </a:lnTo>
                                        <a:lnTo>
                                          <a:pt x="69" y="467"/>
                                        </a:lnTo>
                                        <a:lnTo>
                                          <a:pt x="45" y="535"/>
                                        </a:lnTo>
                                        <a:lnTo>
                                          <a:pt x="26" y="604"/>
                                        </a:lnTo>
                                        <a:lnTo>
                                          <a:pt x="14" y="673"/>
                                        </a:lnTo>
                                        <a:lnTo>
                                          <a:pt x="7" y="746"/>
                                        </a:lnTo>
                                        <a:lnTo>
                                          <a:pt x="6" y="766"/>
                                        </a:lnTo>
                                        <a:lnTo>
                                          <a:pt x="0" y="749"/>
                                        </a:lnTo>
                                        <a:lnTo>
                                          <a:pt x="1" y="744"/>
                                        </a:lnTo>
                                        <a:lnTo>
                                          <a:pt x="7" y="673"/>
                                        </a:lnTo>
                                        <a:lnTo>
                                          <a:pt x="21" y="603"/>
                                        </a:lnTo>
                                        <a:lnTo>
                                          <a:pt x="40" y="533"/>
                                        </a:lnTo>
                                        <a:lnTo>
                                          <a:pt x="65" y="466"/>
                                        </a:lnTo>
                                        <a:lnTo>
                                          <a:pt x="94" y="400"/>
                                        </a:lnTo>
                                        <a:lnTo>
                                          <a:pt x="127" y="336"/>
                                        </a:lnTo>
                                        <a:lnTo>
                                          <a:pt x="164" y="275"/>
                                        </a:lnTo>
                                        <a:lnTo>
                                          <a:pt x="204" y="215"/>
                                        </a:lnTo>
                                        <a:lnTo>
                                          <a:pt x="248" y="158"/>
                                        </a:lnTo>
                                        <a:lnTo>
                                          <a:pt x="282" y="116"/>
                                        </a:lnTo>
                                        <a:lnTo>
                                          <a:pt x="318" y="76"/>
                                        </a:lnTo>
                                        <a:lnTo>
                                          <a:pt x="354" y="37"/>
                                        </a:lnTo>
                                        <a:lnTo>
                                          <a:pt x="394"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8" name="Freeform 28"/>
                                <wps:cNvSpPr>
                                  <a:spLocks/>
                                </wps:cNvSpPr>
                                <wps:spPr bwMode="auto">
                                  <a:xfrm>
                                    <a:off x="563337" y="6915325"/>
                                    <a:ext cx="57150" cy="307975"/>
                                  </a:xfrm>
                                  <a:custGeom>
                                    <a:avLst/>
                                    <a:gdLst>
                                      <a:gd name="T0" fmla="*/ 0 w 36"/>
                                      <a:gd name="T1" fmla="*/ 0 h 194"/>
                                      <a:gd name="T2" fmla="*/ 6 w 36"/>
                                      <a:gd name="T3" fmla="*/ 16 h 194"/>
                                      <a:gd name="T4" fmla="*/ 7 w 36"/>
                                      <a:gd name="T5" fmla="*/ 19 h 194"/>
                                      <a:gd name="T6" fmla="*/ 11 w 36"/>
                                      <a:gd name="T7" fmla="*/ 80 h 194"/>
                                      <a:gd name="T8" fmla="*/ 20 w 36"/>
                                      <a:gd name="T9" fmla="*/ 132 h 194"/>
                                      <a:gd name="T10" fmla="*/ 33 w 36"/>
                                      <a:gd name="T11" fmla="*/ 185 h 194"/>
                                      <a:gd name="T12" fmla="*/ 36 w 36"/>
                                      <a:gd name="T13" fmla="*/ 194 h 194"/>
                                      <a:gd name="T14" fmla="*/ 21 w 36"/>
                                      <a:gd name="T15" fmla="*/ 161 h 194"/>
                                      <a:gd name="T16" fmla="*/ 15 w 36"/>
                                      <a:gd name="T17" fmla="*/ 145 h 194"/>
                                      <a:gd name="T18" fmla="*/ 5 w 36"/>
                                      <a:gd name="T19" fmla="*/ 81 h 194"/>
                                      <a:gd name="T20" fmla="*/ 1 w 36"/>
                                      <a:gd name="T21" fmla="*/ 41 h 194"/>
                                      <a:gd name="T22" fmla="*/ 0 w 36"/>
                                      <a:gd name="T23" fmla="*/ 0 h 194"/>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6" h="194">
                                        <a:moveTo>
                                          <a:pt x="0" y="0"/>
                                        </a:moveTo>
                                        <a:lnTo>
                                          <a:pt x="6" y="16"/>
                                        </a:lnTo>
                                        <a:lnTo>
                                          <a:pt x="7" y="19"/>
                                        </a:lnTo>
                                        <a:lnTo>
                                          <a:pt x="11" y="80"/>
                                        </a:lnTo>
                                        <a:lnTo>
                                          <a:pt x="20" y="132"/>
                                        </a:lnTo>
                                        <a:lnTo>
                                          <a:pt x="33" y="185"/>
                                        </a:lnTo>
                                        <a:lnTo>
                                          <a:pt x="36" y="194"/>
                                        </a:lnTo>
                                        <a:lnTo>
                                          <a:pt x="21" y="161"/>
                                        </a:lnTo>
                                        <a:lnTo>
                                          <a:pt x="15" y="145"/>
                                        </a:lnTo>
                                        <a:lnTo>
                                          <a:pt x="5" y="81"/>
                                        </a:lnTo>
                                        <a:lnTo>
                                          <a:pt x="1" y="41"/>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29" name="Freeform 29"/>
                                <wps:cNvSpPr>
                                  <a:spLocks/>
                                </wps:cNvSpPr>
                                <wps:spPr bwMode="auto">
                                  <a:xfrm>
                                    <a:off x="607787" y="7229650"/>
                                    <a:ext cx="49213" cy="103188"/>
                                  </a:xfrm>
                                  <a:custGeom>
                                    <a:avLst/>
                                    <a:gdLst>
                                      <a:gd name="T0" fmla="*/ 0 w 31"/>
                                      <a:gd name="T1" fmla="*/ 0 h 65"/>
                                      <a:gd name="T2" fmla="*/ 31 w 31"/>
                                      <a:gd name="T3" fmla="*/ 65 h 65"/>
                                      <a:gd name="T4" fmla="*/ 23 w 31"/>
                                      <a:gd name="T5" fmla="*/ 65 h 65"/>
                                      <a:gd name="T6" fmla="*/ 0 w 31"/>
                                      <a:gd name="T7" fmla="*/ 0 h 65"/>
                                    </a:gdLst>
                                    <a:ahLst/>
                                    <a:cxnLst>
                                      <a:cxn ang="0">
                                        <a:pos x="T0" y="T1"/>
                                      </a:cxn>
                                      <a:cxn ang="0">
                                        <a:pos x="T2" y="T3"/>
                                      </a:cxn>
                                      <a:cxn ang="0">
                                        <a:pos x="T4" y="T5"/>
                                      </a:cxn>
                                      <a:cxn ang="0">
                                        <a:pos x="T6" y="T7"/>
                                      </a:cxn>
                                    </a:cxnLst>
                                    <a:rect l="0" t="0" r="r" b="b"/>
                                    <a:pathLst>
                                      <a:path w="31" h="65">
                                        <a:moveTo>
                                          <a:pt x="0" y="0"/>
                                        </a:moveTo>
                                        <a:lnTo>
                                          <a:pt x="31" y="65"/>
                                        </a:lnTo>
                                        <a:lnTo>
                                          <a:pt x="23" y="65"/>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0" name="Freeform 30"/>
                                <wps:cNvSpPr>
                                  <a:spLocks/>
                                </wps:cNvSpPr>
                                <wps:spPr bwMode="auto">
                                  <a:xfrm>
                                    <a:off x="563337" y="6878812"/>
                                    <a:ext cx="11113" cy="66675"/>
                                  </a:xfrm>
                                  <a:custGeom>
                                    <a:avLst/>
                                    <a:gdLst>
                                      <a:gd name="T0" fmla="*/ 0 w 7"/>
                                      <a:gd name="T1" fmla="*/ 0 h 42"/>
                                      <a:gd name="T2" fmla="*/ 6 w 7"/>
                                      <a:gd name="T3" fmla="*/ 17 h 42"/>
                                      <a:gd name="T4" fmla="*/ 7 w 7"/>
                                      <a:gd name="T5" fmla="*/ 42 h 42"/>
                                      <a:gd name="T6" fmla="*/ 6 w 7"/>
                                      <a:gd name="T7" fmla="*/ 39 h 42"/>
                                      <a:gd name="T8" fmla="*/ 0 w 7"/>
                                      <a:gd name="T9" fmla="*/ 23 h 42"/>
                                      <a:gd name="T10" fmla="*/ 0 w 7"/>
                                      <a:gd name="T11" fmla="*/ 0 h 42"/>
                                    </a:gdLst>
                                    <a:ahLst/>
                                    <a:cxnLst>
                                      <a:cxn ang="0">
                                        <a:pos x="T0" y="T1"/>
                                      </a:cxn>
                                      <a:cxn ang="0">
                                        <a:pos x="T2" y="T3"/>
                                      </a:cxn>
                                      <a:cxn ang="0">
                                        <a:pos x="T4" y="T5"/>
                                      </a:cxn>
                                      <a:cxn ang="0">
                                        <a:pos x="T6" y="T7"/>
                                      </a:cxn>
                                      <a:cxn ang="0">
                                        <a:pos x="T8" y="T9"/>
                                      </a:cxn>
                                      <a:cxn ang="0">
                                        <a:pos x="T10" y="T11"/>
                                      </a:cxn>
                                    </a:cxnLst>
                                    <a:rect l="0" t="0" r="r" b="b"/>
                                    <a:pathLst>
                                      <a:path w="7" h="42">
                                        <a:moveTo>
                                          <a:pt x="0" y="0"/>
                                        </a:moveTo>
                                        <a:lnTo>
                                          <a:pt x="6" y="17"/>
                                        </a:lnTo>
                                        <a:lnTo>
                                          <a:pt x="7" y="42"/>
                                        </a:lnTo>
                                        <a:lnTo>
                                          <a:pt x="6" y="39"/>
                                        </a:lnTo>
                                        <a:lnTo>
                                          <a:pt x="0" y="23"/>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s:wsp>
                                <wps:cNvPr id="31" name="Freeform 31"/>
                                <wps:cNvSpPr>
                                  <a:spLocks/>
                                </wps:cNvSpPr>
                                <wps:spPr bwMode="auto">
                                  <a:xfrm>
                                    <a:off x="587149" y="7145512"/>
                                    <a:ext cx="71438" cy="187325"/>
                                  </a:xfrm>
                                  <a:custGeom>
                                    <a:avLst/>
                                    <a:gdLst>
                                      <a:gd name="T0" fmla="*/ 0 w 45"/>
                                      <a:gd name="T1" fmla="*/ 0 h 118"/>
                                      <a:gd name="T2" fmla="*/ 6 w 45"/>
                                      <a:gd name="T3" fmla="*/ 16 h 118"/>
                                      <a:gd name="T4" fmla="*/ 21 w 45"/>
                                      <a:gd name="T5" fmla="*/ 49 h 118"/>
                                      <a:gd name="T6" fmla="*/ 33 w 45"/>
                                      <a:gd name="T7" fmla="*/ 84 h 118"/>
                                      <a:gd name="T8" fmla="*/ 45 w 45"/>
                                      <a:gd name="T9" fmla="*/ 118 h 118"/>
                                      <a:gd name="T10" fmla="*/ 44 w 45"/>
                                      <a:gd name="T11" fmla="*/ 118 h 118"/>
                                      <a:gd name="T12" fmla="*/ 13 w 45"/>
                                      <a:gd name="T13" fmla="*/ 53 h 118"/>
                                      <a:gd name="T14" fmla="*/ 11 w 45"/>
                                      <a:gd name="T15" fmla="*/ 42 h 118"/>
                                      <a:gd name="T16" fmla="*/ 0 w 45"/>
                                      <a:gd name="T17" fmla="*/ 0 h 11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5" h="118">
                                        <a:moveTo>
                                          <a:pt x="0" y="0"/>
                                        </a:moveTo>
                                        <a:lnTo>
                                          <a:pt x="6" y="16"/>
                                        </a:lnTo>
                                        <a:lnTo>
                                          <a:pt x="21" y="49"/>
                                        </a:lnTo>
                                        <a:lnTo>
                                          <a:pt x="33" y="84"/>
                                        </a:lnTo>
                                        <a:lnTo>
                                          <a:pt x="45" y="118"/>
                                        </a:lnTo>
                                        <a:lnTo>
                                          <a:pt x="44" y="118"/>
                                        </a:lnTo>
                                        <a:lnTo>
                                          <a:pt x="13" y="53"/>
                                        </a:lnTo>
                                        <a:lnTo>
                                          <a:pt x="11" y="42"/>
                                        </a:lnTo>
                                        <a:lnTo>
                                          <a:pt x="0" y="0"/>
                                        </a:lnTo>
                                        <a:close/>
                                      </a:path>
                                    </a:pathLst>
                                  </a:custGeom>
                                  <a:solidFill>
                                    <a:schemeClr val="tx2"/>
                                  </a:solidFill>
                                  <a:ln w="0">
                                    <a:solidFill>
                                      <a:schemeClr val="tx2"/>
                                    </a:solidFill>
                                    <a:prstDash val="solid"/>
                                    <a:round/>
                                    <a:headEnd/>
                                    <a:tailEnd/>
                                  </a:ln>
                                </wps:spPr>
                                <wps:bodyPr vert="horz" wrap="square" lIns="91440" tIns="45720" rIns="91440" bIns="45720" numCol="1" anchor="t" anchorCtr="0" compatLnSpc="1">
                                  <a:prstTxWarp prst="textNoShape">
                                    <a:avLst/>
                                  </a:prstTxWarp>
                                </wps:bodyPr>
                              </wps:wsp>
                            </wpg:grpSp>
                            <wpg:grpSp>
                              <wpg:cNvPr id="7" name="Group 7"/>
                              <wpg:cNvGrpSpPr>
                                <a:grpSpLocks noChangeAspect="1"/>
                              </wpg:cNvGrpSpPr>
                              <wpg:grpSpPr>
                                <a:xfrm>
                                  <a:off x="80645" y="4826972"/>
                                  <a:ext cx="1306273" cy="2505863"/>
                                  <a:chOff x="80645" y="4649964"/>
                                  <a:chExt cx="874712" cy="1677988"/>
                                </a:xfrm>
                              </wpg:grpSpPr>
                              <wps:wsp>
                                <wps:cNvPr id="8" name="Freeform 8"/>
                                <wps:cNvSpPr>
                                  <a:spLocks/>
                                </wps:cNvSpPr>
                                <wps:spPr bwMode="auto">
                                  <a:xfrm>
                                    <a:off x="118745" y="5189714"/>
                                    <a:ext cx="198438" cy="714375"/>
                                  </a:xfrm>
                                  <a:custGeom>
                                    <a:avLst/>
                                    <a:gdLst>
                                      <a:gd name="T0" fmla="*/ 0 w 125"/>
                                      <a:gd name="T1" fmla="*/ 0 h 450"/>
                                      <a:gd name="T2" fmla="*/ 41 w 125"/>
                                      <a:gd name="T3" fmla="*/ 155 h 450"/>
                                      <a:gd name="T4" fmla="*/ 86 w 125"/>
                                      <a:gd name="T5" fmla="*/ 309 h 450"/>
                                      <a:gd name="T6" fmla="*/ 125 w 125"/>
                                      <a:gd name="T7" fmla="*/ 425 h 450"/>
                                      <a:gd name="T8" fmla="*/ 125 w 125"/>
                                      <a:gd name="T9" fmla="*/ 450 h 450"/>
                                      <a:gd name="T10" fmla="*/ 79 w 125"/>
                                      <a:gd name="T11" fmla="*/ 311 h 450"/>
                                      <a:gd name="T12" fmla="*/ 41 w 125"/>
                                      <a:gd name="T13" fmla="*/ 183 h 450"/>
                                      <a:gd name="T14" fmla="*/ 7 w 125"/>
                                      <a:gd name="T15" fmla="*/ 54 h 450"/>
                                      <a:gd name="T16" fmla="*/ 0 w 125"/>
                                      <a:gd name="T17" fmla="*/ 0 h 450"/>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125" h="450">
                                        <a:moveTo>
                                          <a:pt x="0" y="0"/>
                                        </a:moveTo>
                                        <a:lnTo>
                                          <a:pt x="41" y="155"/>
                                        </a:lnTo>
                                        <a:lnTo>
                                          <a:pt x="86" y="309"/>
                                        </a:lnTo>
                                        <a:lnTo>
                                          <a:pt x="125" y="425"/>
                                        </a:lnTo>
                                        <a:lnTo>
                                          <a:pt x="125" y="450"/>
                                        </a:lnTo>
                                        <a:lnTo>
                                          <a:pt x="79" y="311"/>
                                        </a:lnTo>
                                        <a:lnTo>
                                          <a:pt x="41" y="183"/>
                                        </a:lnTo>
                                        <a:lnTo>
                                          <a:pt x="7" y="5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9" name="Freeform 9"/>
                                <wps:cNvSpPr>
                                  <a:spLocks/>
                                </wps:cNvSpPr>
                                <wps:spPr bwMode="auto">
                                  <a:xfrm>
                                    <a:off x="328295" y="5891389"/>
                                    <a:ext cx="187325" cy="436563"/>
                                  </a:xfrm>
                                  <a:custGeom>
                                    <a:avLst/>
                                    <a:gdLst>
                                      <a:gd name="T0" fmla="*/ 0 w 118"/>
                                      <a:gd name="T1" fmla="*/ 0 h 275"/>
                                      <a:gd name="T2" fmla="*/ 8 w 118"/>
                                      <a:gd name="T3" fmla="*/ 20 h 275"/>
                                      <a:gd name="T4" fmla="*/ 37 w 118"/>
                                      <a:gd name="T5" fmla="*/ 96 h 275"/>
                                      <a:gd name="T6" fmla="*/ 69 w 118"/>
                                      <a:gd name="T7" fmla="*/ 170 h 275"/>
                                      <a:gd name="T8" fmla="*/ 118 w 118"/>
                                      <a:gd name="T9" fmla="*/ 275 h 275"/>
                                      <a:gd name="T10" fmla="*/ 109 w 118"/>
                                      <a:gd name="T11" fmla="*/ 275 h 275"/>
                                      <a:gd name="T12" fmla="*/ 61 w 118"/>
                                      <a:gd name="T13" fmla="*/ 174 h 275"/>
                                      <a:gd name="T14" fmla="*/ 30 w 118"/>
                                      <a:gd name="T15" fmla="*/ 100 h 275"/>
                                      <a:gd name="T16" fmla="*/ 0 w 118"/>
                                      <a:gd name="T17" fmla="*/ 26 h 275"/>
                                      <a:gd name="T18" fmla="*/ 0 w 118"/>
                                      <a:gd name="T19" fmla="*/ 0 h 27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Lst>
                                    <a:rect l="0" t="0" r="r" b="b"/>
                                    <a:pathLst>
                                      <a:path w="118" h="275">
                                        <a:moveTo>
                                          <a:pt x="0" y="0"/>
                                        </a:moveTo>
                                        <a:lnTo>
                                          <a:pt x="8" y="20"/>
                                        </a:lnTo>
                                        <a:lnTo>
                                          <a:pt x="37" y="96"/>
                                        </a:lnTo>
                                        <a:lnTo>
                                          <a:pt x="69" y="170"/>
                                        </a:lnTo>
                                        <a:lnTo>
                                          <a:pt x="118" y="275"/>
                                        </a:lnTo>
                                        <a:lnTo>
                                          <a:pt x="109" y="275"/>
                                        </a:lnTo>
                                        <a:lnTo>
                                          <a:pt x="61" y="174"/>
                                        </a:lnTo>
                                        <a:lnTo>
                                          <a:pt x="30" y="100"/>
                                        </a:lnTo>
                                        <a:lnTo>
                                          <a:pt x="0" y="2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0" name="Freeform 10"/>
                                <wps:cNvSpPr>
                                  <a:spLocks/>
                                </wps:cNvSpPr>
                                <wps:spPr bwMode="auto">
                                  <a:xfrm>
                                    <a:off x="80645" y="5010327"/>
                                    <a:ext cx="31750" cy="192088"/>
                                  </a:xfrm>
                                  <a:custGeom>
                                    <a:avLst/>
                                    <a:gdLst>
                                      <a:gd name="T0" fmla="*/ 0 w 20"/>
                                      <a:gd name="T1" fmla="*/ 0 h 121"/>
                                      <a:gd name="T2" fmla="*/ 16 w 20"/>
                                      <a:gd name="T3" fmla="*/ 72 h 121"/>
                                      <a:gd name="T4" fmla="*/ 20 w 20"/>
                                      <a:gd name="T5" fmla="*/ 121 h 121"/>
                                      <a:gd name="T6" fmla="*/ 18 w 20"/>
                                      <a:gd name="T7" fmla="*/ 112 h 121"/>
                                      <a:gd name="T8" fmla="*/ 0 w 20"/>
                                      <a:gd name="T9" fmla="*/ 31 h 121"/>
                                      <a:gd name="T10" fmla="*/ 0 w 20"/>
                                      <a:gd name="T11" fmla="*/ 0 h 121"/>
                                    </a:gdLst>
                                    <a:ahLst/>
                                    <a:cxnLst>
                                      <a:cxn ang="0">
                                        <a:pos x="T0" y="T1"/>
                                      </a:cxn>
                                      <a:cxn ang="0">
                                        <a:pos x="T2" y="T3"/>
                                      </a:cxn>
                                      <a:cxn ang="0">
                                        <a:pos x="T4" y="T5"/>
                                      </a:cxn>
                                      <a:cxn ang="0">
                                        <a:pos x="T6" y="T7"/>
                                      </a:cxn>
                                      <a:cxn ang="0">
                                        <a:pos x="T8" y="T9"/>
                                      </a:cxn>
                                      <a:cxn ang="0">
                                        <a:pos x="T10" y="T11"/>
                                      </a:cxn>
                                    </a:cxnLst>
                                    <a:rect l="0" t="0" r="r" b="b"/>
                                    <a:pathLst>
                                      <a:path w="20" h="121">
                                        <a:moveTo>
                                          <a:pt x="0" y="0"/>
                                        </a:moveTo>
                                        <a:lnTo>
                                          <a:pt x="16" y="72"/>
                                        </a:lnTo>
                                        <a:lnTo>
                                          <a:pt x="20" y="121"/>
                                        </a:lnTo>
                                        <a:lnTo>
                                          <a:pt x="18" y="112"/>
                                        </a:lnTo>
                                        <a:lnTo>
                                          <a:pt x="0" y="31"/>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2" name="Freeform 12"/>
                                <wps:cNvSpPr>
                                  <a:spLocks/>
                                </wps:cNvSpPr>
                                <wps:spPr bwMode="auto">
                                  <a:xfrm>
                                    <a:off x="112395" y="5202414"/>
                                    <a:ext cx="250825" cy="1020763"/>
                                  </a:xfrm>
                                  <a:custGeom>
                                    <a:avLst/>
                                    <a:gdLst>
                                      <a:gd name="T0" fmla="*/ 0 w 158"/>
                                      <a:gd name="T1" fmla="*/ 0 h 643"/>
                                      <a:gd name="T2" fmla="*/ 11 w 158"/>
                                      <a:gd name="T3" fmla="*/ 46 h 643"/>
                                      <a:gd name="T4" fmla="*/ 22 w 158"/>
                                      <a:gd name="T5" fmla="*/ 129 h 643"/>
                                      <a:gd name="T6" fmla="*/ 36 w 158"/>
                                      <a:gd name="T7" fmla="*/ 211 h 643"/>
                                      <a:gd name="T8" fmla="*/ 55 w 158"/>
                                      <a:gd name="T9" fmla="*/ 301 h 643"/>
                                      <a:gd name="T10" fmla="*/ 76 w 158"/>
                                      <a:gd name="T11" fmla="*/ 389 h 643"/>
                                      <a:gd name="T12" fmla="*/ 103 w 158"/>
                                      <a:gd name="T13" fmla="*/ 476 h 643"/>
                                      <a:gd name="T14" fmla="*/ 123 w 158"/>
                                      <a:gd name="T15" fmla="*/ 533 h 643"/>
                                      <a:gd name="T16" fmla="*/ 144 w 158"/>
                                      <a:gd name="T17" fmla="*/ 588 h 643"/>
                                      <a:gd name="T18" fmla="*/ 155 w 158"/>
                                      <a:gd name="T19" fmla="*/ 632 h 643"/>
                                      <a:gd name="T20" fmla="*/ 158 w 158"/>
                                      <a:gd name="T21" fmla="*/ 643 h 643"/>
                                      <a:gd name="T22" fmla="*/ 142 w 158"/>
                                      <a:gd name="T23" fmla="*/ 608 h 643"/>
                                      <a:gd name="T24" fmla="*/ 118 w 158"/>
                                      <a:gd name="T25" fmla="*/ 544 h 643"/>
                                      <a:gd name="T26" fmla="*/ 95 w 158"/>
                                      <a:gd name="T27" fmla="*/ 478 h 643"/>
                                      <a:gd name="T28" fmla="*/ 69 w 158"/>
                                      <a:gd name="T29" fmla="*/ 391 h 643"/>
                                      <a:gd name="T30" fmla="*/ 47 w 158"/>
                                      <a:gd name="T31" fmla="*/ 302 h 643"/>
                                      <a:gd name="T32" fmla="*/ 29 w 158"/>
                                      <a:gd name="T33" fmla="*/ 212 h 643"/>
                                      <a:gd name="T34" fmla="*/ 13 w 158"/>
                                      <a:gd name="T35" fmla="*/ 107 h 643"/>
                                      <a:gd name="T36" fmla="*/ 0 w 158"/>
                                      <a:gd name="T37" fmla="*/ 0 h 643"/>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Lst>
                                    <a:rect l="0" t="0" r="r" b="b"/>
                                    <a:pathLst>
                                      <a:path w="158" h="643">
                                        <a:moveTo>
                                          <a:pt x="0" y="0"/>
                                        </a:moveTo>
                                        <a:lnTo>
                                          <a:pt x="11" y="46"/>
                                        </a:lnTo>
                                        <a:lnTo>
                                          <a:pt x="22" y="129"/>
                                        </a:lnTo>
                                        <a:lnTo>
                                          <a:pt x="36" y="211"/>
                                        </a:lnTo>
                                        <a:lnTo>
                                          <a:pt x="55" y="301"/>
                                        </a:lnTo>
                                        <a:lnTo>
                                          <a:pt x="76" y="389"/>
                                        </a:lnTo>
                                        <a:lnTo>
                                          <a:pt x="103" y="476"/>
                                        </a:lnTo>
                                        <a:lnTo>
                                          <a:pt x="123" y="533"/>
                                        </a:lnTo>
                                        <a:lnTo>
                                          <a:pt x="144" y="588"/>
                                        </a:lnTo>
                                        <a:lnTo>
                                          <a:pt x="155" y="632"/>
                                        </a:lnTo>
                                        <a:lnTo>
                                          <a:pt x="158" y="643"/>
                                        </a:lnTo>
                                        <a:lnTo>
                                          <a:pt x="142" y="608"/>
                                        </a:lnTo>
                                        <a:lnTo>
                                          <a:pt x="118" y="544"/>
                                        </a:lnTo>
                                        <a:lnTo>
                                          <a:pt x="95" y="478"/>
                                        </a:lnTo>
                                        <a:lnTo>
                                          <a:pt x="69" y="391"/>
                                        </a:lnTo>
                                        <a:lnTo>
                                          <a:pt x="47" y="302"/>
                                        </a:lnTo>
                                        <a:lnTo>
                                          <a:pt x="29" y="212"/>
                                        </a:lnTo>
                                        <a:lnTo>
                                          <a:pt x="13" y="107"/>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3" name="Freeform 13"/>
                                <wps:cNvSpPr>
                                  <a:spLocks/>
                                </wps:cNvSpPr>
                                <wps:spPr bwMode="auto">
                                  <a:xfrm>
                                    <a:off x="375920" y="6215239"/>
                                    <a:ext cx="52388" cy="112713"/>
                                  </a:xfrm>
                                  <a:custGeom>
                                    <a:avLst/>
                                    <a:gdLst>
                                      <a:gd name="T0" fmla="*/ 0 w 33"/>
                                      <a:gd name="T1" fmla="*/ 0 h 71"/>
                                      <a:gd name="T2" fmla="*/ 33 w 33"/>
                                      <a:gd name="T3" fmla="*/ 71 h 71"/>
                                      <a:gd name="T4" fmla="*/ 24 w 33"/>
                                      <a:gd name="T5" fmla="*/ 71 h 71"/>
                                      <a:gd name="T6" fmla="*/ 11 w 33"/>
                                      <a:gd name="T7" fmla="*/ 36 h 71"/>
                                      <a:gd name="T8" fmla="*/ 0 w 33"/>
                                      <a:gd name="T9" fmla="*/ 0 h 71"/>
                                    </a:gdLst>
                                    <a:ahLst/>
                                    <a:cxnLst>
                                      <a:cxn ang="0">
                                        <a:pos x="T0" y="T1"/>
                                      </a:cxn>
                                      <a:cxn ang="0">
                                        <a:pos x="T2" y="T3"/>
                                      </a:cxn>
                                      <a:cxn ang="0">
                                        <a:pos x="T4" y="T5"/>
                                      </a:cxn>
                                      <a:cxn ang="0">
                                        <a:pos x="T6" y="T7"/>
                                      </a:cxn>
                                      <a:cxn ang="0">
                                        <a:pos x="T8" y="T9"/>
                                      </a:cxn>
                                    </a:cxnLst>
                                    <a:rect l="0" t="0" r="r" b="b"/>
                                    <a:pathLst>
                                      <a:path w="33" h="71">
                                        <a:moveTo>
                                          <a:pt x="0" y="0"/>
                                        </a:moveTo>
                                        <a:lnTo>
                                          <a:pt x="33" y="71"/>
                                        </a:lnTo>
                                        <a:lnTo>
                                          <a:pt x="24" y="71"/>
                                        </a:lnTo>
                                        <a:lnTo>
                                          <a:pt x="11" y="3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4" name="Freeform 14"/>
                                <wps:cNvSpPr>
                                  <a:spLocks/>
                                </wps:cNvSpPr>
                                <wps:spPr bwMode="auto">
                                  <a:xfrm>
                                    <a:off x="106045" y="5124627"/>
                                    <a:ext cx="23813" cy="150813"/>
                                  </a:xfrm>
                                  <a:custGeom>
                                    <a:avLst/>
                                    <a:gdLst>
                                      <a:gd name="T0" fmla="*/ 0 w 15"/>
                                      <a:gd name="T1" fmla="*/ 0 h 95"/>
                                      <a:gd name="T2" fmla="*/ 8 w 15"/>
                                      <a:gd name="T3" fmla="*/ 37 h 95"/>
                                      <a:gd name="T4" fmla="*/ 8 w 15"/>
                                      <a:gd name="T5" fmla="*/ 41 h 95"/>
                                      <a:gd name="T6" fmla="*/ 15 w 15"/>
                                      <a:gd name="T7" fmla="*/ 95 h 95"/>
                                      <a:gd name="T8" fmla="*/ 4 w 15"/>
                                      <a:gd name="T9" fmla="*/ 49 h 95"/>
                                      <a:gd name="T10" fmla="*/ 0 w 15"/>
                                      <a:gd name="T11" fmla="*/ 0 h 95"/>
                                    </a:gdLst>
                                    <a:ahLst/>
                                    <a:cxnLst>
                                      <a:cxn ang="0">
                                        <a:pos x="T0" y="T1"/>
                                      </a:cxn>
                                      <a:cxn ang="0">
                                        <a:pos x="T2" y="T3"/>
                                      </a:cxn>
                                      <a:cxn ang="0">
                                        <a:pos x="T4" y="T5"/>
                                      </a:cxn>
                                      <a:cxn ang="0">
                                        <a:pos x="T6" y="T7"/>
                                      </a:cxn>
                                      <a:cxn ang="0">
                                        <a:pos x="T8" y="T9"/>
                                      </a:cxn>
                                      <a:cxn ang="0">
                                        <a:pos x="T10" y="T11"/>
                                      </a:cxn>
                                    </a:cxnLst>
                                    <a:rect l="0" t="0" r="r" b="b"/>
                                    <a:pathLst>
                                      <a:path w="15" h="95">
                                        <a:moveTo>
                                          <a:pt x="0" y="0"/>
                                        </a:moveTo>
                                        <a:lnTo>
                                          <a:pt x="8" y="37"/>
                                        </a:lnTo>
                                        <a:lnTo>
                                          <a:pt x="8" y="41"/>
                                        </a:lnTo>
                                        <a:lnTo>
                                          <a:pt x="15" y="95"/>
                                        </a:lnTo>
                                        <a:lnTo>
                                          <a:pt x="4" y="49"/>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5" name="Freeform 15"/>
                                <wps:cNvSpPr>
                                  <a:spLocks/>
                                </wps:cNvSpPr>
                                <wps:spPr bwMode="auto">
                                  <a:xfrm>
                                    <a:off x="317182" y="4649964"/>
                                    <a:ext cx="638175" cy="1241425"/>
                                  </a:xfrm>
                                  <a:custGeom>
                                    <a:avLst/>
                                    <a:gdLst>
                                      <a:gd name="T0" fmla="*/ 402 w 402"/>
                                      <a:gd name="T1" fmla="*/ 0 h 782"/>
                                      <a:gd name="T2" fmla="*/ 402 w 402"/>
                                      <a:gd name="T3" fmla="*/ 1 h 782"/>
                                      <a:gd name="T4" fmla="*/ 363 w 402"/>
                                      <a:gd name="T5" fmla="*/ 39 h 782"/>
                                      <a:gd name="T6" fmla="*/ 325 w 402"/>
                                      <a:gd name="T7" fmla="*/ 79 h 782"/>
                                      <a:gd name="T8" fmla="*/ 290 w 402"/>
                                      <a:gd name="T9" fmla="*/ 121 h 782"/>
                                      <a:gd name="T10" fmla="*/ 255 w 402"/>
                                      <a:gd name="T11" fmla="*/ 164 h 782"/>
                                      <a:gd name="T12" fmla="*/ 211 w 402"/>
                                      <a:gd name="T13" fmla="*/ 222 h 782"/>
                                      <a:gd name="T14" fmla="*/ 171 w 402"/>
                                      <a:gd name="T15" fmla="*/ 284 h 782"/>
                                      <a:gd name="T16" fmla="*/ 133 w 402"/>
                                      <a:gd name="T17" fmla="*/ 346 h 782"/>
                                      <a:gd name="T18" fmla="*/ 100 w 402"/>
                                      <a:gd name="T19" fmla="*/ 411 h 782"/>
                                      <a:gd name="T20" fmla="*/ 71 w 402"/>
                                      <a:gd name="T21" fmla="*/ 478 h 782"/>
                                      <a:gd name="T22" fmla="*/ 45 w 402"/>
                                      <a:gd name="T23" fmla="*/ 546 h 782"/>
                                      <a:gd name="T24" fmla="*/ 27 w 402"/>
                                      <a:gd name="T25" fmla="*/ 617 h 782"/>
                                      <a:gd name="T26" fmla="*/ 13 w 402"/>
                                      <a:gd name="T27" fmla="*/ 689 h 782"/>
                                      <a:gd name="T28" fmla="*/ 7 w 402"/>
                                      <a:gd name="T29" fmla="*/ 761 h 782"/>
                                      <a:gd name="T30" fmla="*/ 7 w 402"/>
                                      <a:gd name="T31" fmla="*/ 782 h 782"/>
                                      <a:gd name="T32" fmla="*/ 0 w 402"/>
                                      <a:gd name="T33" fmla="*/ 765 h 782"/>
                                      <a:gd name="T34" fmla="*/ 1 w 402"/>
                                      <a:gd name="T35" fmla="*/ 761 h 782"/>
                                      <a:gd name="T36" fmla="*/ 7 w 402"/>
                                      <a:gd name="T37" fmla="*/ 688 h 782"/>
                                      <a:gd name="T38" fmla="*/ 21 w 402"/>
                                      <a:gd name="T39" fmla="*/ 616 h 782"/>
                                      <a:gd name="T40" fmla="*/ 40 w 402"/>
                                      <a:gd name="T41" fmla="*/ 545 h 782"/>
                                      <a:gd name="T42" fmla="*/ 66 w 402"/>
                                      <a:gd name="T43" fmla="*/ 475 h 782"/>
                                      <a:gd name="T44" fmla="*/ 95 w 402"/>
                                      <a:gd name="T45" fmla="*/ 409 h 782"/>
                                      <a:gd name="T46" fmla="*/ 130 w 402"/>
                                      <a:gd name="T47" fmla="*/ 343 h 782"/>
                                      <a:gd name="T48" fmla="*/ 167 w 402"/>
                                      <a:gd name="T49" fmla="*/ 281 h 782"/>
                                      <a:gd name="T50" fmla="*/ 209 w 402"/>
                                      <a:gd name="T51" fmla="*/ 220 h 782"/>
                                      <a:gd name="T52" fmla="*/ 253 w 402"/>
                                      <a:gd name="T53" fmla="*/ 163 h 782"/>
                                      <a:gd name="T54" fmla="*/ 287 w 402"/>
                                      <a:gd name="T55" fmla="*/ 120 h 782"/>
                                      <a:gd name="T56" fmla="*/ 324 w 402"/>
                                      <a:gd name="T57" fmla="*/ 78 h 782"/>
                                      <a:gd name="T58" fmla="*/ 362 w 402"/>
                                      <a:gd name="T59" fmla="*/ 38 h 782"/>
                                      <a:gd name="T60" fmla="*/ 402 w 402"/>
                                      <a:gd name="T61" fmla="*/ 0 h 7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Lst>
                                    <a:rect l="0" t="0" r="r" b="b"/>
                                    <a:pathLst>
                                      <a:path w="402" h="782">
                                        <a:moveTo>
                                          <a:pt x="402" y="0"/>
                                        </a:moveTo>
                                        <a:lnTo>
                                          <a:pt x="402" y="1"/>
                                        </a:lnTo>
                                        <a:lnTo>
                                          <a:pt x="363" y="39"/>
                                        </a:lnTo>
                                        <a:lnTo>
                                          <a:pt x="325" y="79"/>
                                        </a:lnTo>
                                        <a:lnTo>
                                          <a:pt x="290" y="121"/>
                                        </a:lnTo>
                                        <a:lnTo>
                                          <a:pt x="255" y="164"/>
                                        </a:lnTo>
                                        <a:lnTo>
                                          <a:pt x="211" y="222"/>
                                        </a:lnTo>
                                        <a:lnTo>
                                          <a:pt x="171" y="284"/>
                                        </a:lnTo>
                                        <a:lnTo>
                                          <a:pt x="133" y="346"/>
                                        </a:lnTo>
                                        <a:lnTo>
                                          <a:pt x="100" y="411"/>
                                        </a:lnTo>
                                        <a:lnTo>
                                          <a:pt x="71" y="478"/>
                                        </a:lnTo>
                                        <a:lnTo>
                                          <a:pt x="45" y="546"/>
                                        </a:lnTo>
                                        <a:lnTo>
                                          <a:pt x="27" y="617"/>
                                        </a:lnTo>
                                        <a:lnTo>
                                          <a:pt x="13" y="689"/>
                                        </a:lnTo>
                                        <a:lnTo>
                                          <a:pt x="7" y="761"/>
                                        </a:lnTo>
                                        <a:lnTo>
                                          <a:pt x="7" y="782"/>
                                        </a:lnTo>
                                        <a:lnTo>
                                          <a:pt x="0" y="765"/>
                                        </a:lnTo>
                                        <a:lnTo>
                                          <a:pt x="1" y="761"/>
                                        </a:lnTo>
                                        <a:lnTo>
                                          <a:pt x="7" y="688"/>
                                        </a:lnTo>
                                        <a:lnTo>
                                          <a:pt x="21" y="616"/>
                                        </a:lnTo>
                                        <a:lnTo>
                                          <a:pt x="40" y="545"/>
                                        </a:lnTo>
                                        <a:lnTo>
                                          <a:pt x="66" y="475"/>
                                        </a:lnTo>
                                        <a:lnTo>
                                          <a:pt x="95" y="409"/>
                                        </a:lnTo>
                                        <a:lnTo>
                                          <a:pt x="130" y="343"/>
                                        </a:lnTo>
                                        <a:lnTo>
                                          <a:pt x="167" y="281"/>
                                        </a:lnTo>
                                        <a:lnTo>
                                          <a:pt x="209" y="220"/>
                                        </a:lnTo>
                                        <a:lnTo>
                                          <a:pt x="253" y="163"/>
                                        </a:lnTo>
                                        <a:lnTo>
                                          <a:pt x="287" y="120"/>
                                        </a:lnTo>
                                        <a:lnTo>
                                          <a:pt x="324" y="78"/>
                                        </a:lnTo>
                                        <a:lnTo>
                                          <a:pt x="362" y="38"/>
                                        </a:lnTo>
                                        <a:lnTo>
                                          <a:pt x="402"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6" name="Freeform 16"/>
                                <wps:cNvSpPr>
                                  <a:spLocks/>
                                </wps:cNvSpPr>
                                <wps:spPr bwMode="auto">
                                  <a:xfrm>
                                    <a:off x="317182" y="5904089"/>
                                    <a:ext cx="58738" cy="311150"/>
                                  </a:xfrm>
                                  <a:custGeom>
                                    <a:avLst/>
                                    <a:gdLst>
                                      <a:gd name="T0" fmla="*/ 0 w 37"/>
                                      <a:gd name="T1" fmla="*/ 0 h 196"/>
                                      <a:gd name="T2" fmla="*/ 6 w 37"/>
                                      <a:gd name="T3" fmla="*/ 15 h 196"/>
                                      <a:gd name="T4" fmla="*/ 7 w 37"/>
                                      <a:gd name="T5" fmla="*/ 18 h 196"/>
                                      <a:gd name="T6" fmla="*/ 12 w 37"/>
                                      <a:gd name="T7" fmla="*/ 80 h 196"/>
                                      <a:gd name="T8" fmla="*/ 21 w 37"/>
                                      <a:gd name="T9" fmla="*/ 134 h 196"/>
                                      <a:gd name="T10" fmla="*/ 33 w 37"/>
                                      <a:gd name="T11" fmla="*/ 188 h 196"/>
                                      <a:gd name="T12" fmla="*/ 37 w 37"/>
                                      <a:gd name="T13" fmla="*/ 196 h 196"/>
                                      <a:gd name="T14" fmla="*/ 22 w 37"/>
                                      <a:gd name="T15" fmla="*/ 162 h 196"/>
                                      <a:gd name="T16" fmla="*/ 15 w 37"/>
                                      <a:gd name="T17" fmla="*/ 146 h 196"/>
                                      <a:gd name="T18" fmla="*/ 5 w 37"/>
                                      <a:gd name="T19" fmla="*/ 81 h 196"/>
                                      <a:gd name="T20" fmla="*/ 1 w 37"/>
                                      <a:gd name="T21" fmla="*/ 40 h 196"/>
                                      <a:gd name="T22" fmla="*/ 0 w 37"/>
                                      <a:gd name="T23" fmla="*/ 0 h 196"/>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Lst>
                                    <a:rect l="0" t="0" r="r" b="b"/>
                                    <a:pathLst>
                                      <a:path w="37" h="196">
                                        <a:moveTo>
                                          <a:pt x="0" y="0"/>
                                        </a:moveTo>
                                        <a:lnTo>
                                          <a:pt x="6" y="15"/>
                                        </a:lnTo>
                                        <a:lnTo>
                                          <a:pt x="7" y="18"/>
                                        </a:lnTo>
                                        <a:lnTo>
                                          <a:pt x="12" y="80"/>
                                        </a:lnTo>
                                        <a:lnTo>
                                          <a:pt x="21" y="134"/>
                                        </a:lnTo>
                                        <a:lnTo>
                                          <a:pt x="33" y="188"/>
                                        </a:lnTo>
                                        <a:lnTo>
                                          <a:pt x="37" y="196"/>
                                        </a:lnTo>
                                        <a:lnTo>
                                          <a:pt x="22" y="162"/>
                                        </a:lnTo>
                                        <a:lnTo>
                                          <a:pt x="15" y="146"/>
                                        </a:lnTo>
                                        <a:lnTo>
                                          <a:pt x="5" y="81"/>
                                        </a:lnTo>
                                        <a:lnTo>
                                          <a:pt x="1" y="40"/>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7" name="Freeform 17"/>
                                <wps:cNvSpPr>
                                  <a:spLocks/>
                                </wps:cNvSpPr>
                                <wps:spPr bwMode="auto">
                                  <a:xfrm>
                                    <a:off x="363220" y="6223177"/>
                                    <a:ext cx="49213" cy="104775"/>
                                  </a:xfrm>
                                  <a:custGeom>
                                    <a:avLst/>
                                    <a:gdLst>
                                      <a:gd name="T0" fmla="*/ 0 w 31"/>
                                      <a:gd name="T1" fmla="*/ 0 h 66"/>
                                      <a:gd name="T2" fmla="*/ 31 w 31"/>
                                      <a:gd name="T3" fmla="*/ 66 h 66"/>
                                      <a:gd name="T4" fmla="*/ 24 w 31"/>
                                      <a:gd name="T5" fmla="*/ 66 h 66"/>
                                      <a:gd name="T6" fmla="*/ 0 w 31"/>
                                      <a:gd name="T7" fmla="*/ 0 h 66"/>
                                    </a:gdLst>
                                    <a:ahLst/>
                                    <a:cxnLst>
                                      <a:cxn ang="0">
                                        <a:pos x="T0" y="T1"/>
                                      </a:cxn>
                                      <a:cxn ang="0">
                                        <a:pos x="T2" y="T3"/>
                                      </a:cxn>
                                      <a:cxn ang="0">
                                        <a:pos x="T4" y="T5"/>
                                      </a:cxn>
                                      <a:cxn ang="0">
                                        <a:pos x="T6" y="T7"/>
                                      </a:cxn>
                                    </a:cxnLst>
                                    <a:rect l="0" t="0" r="r" b="b"/>
                                    <a:pathLst>
                                      <a:path w="31" h="66">
                                        <a:moveTo>
                                          <a:pt x="0" y="0"/>
                                        </a:moveTo>
                                        <a:lnTo>
                                          <a:pt x="31" y="66"/>
                                        </a:lnTo>
                                        <a:lnTo>
                                          <a:pt x="24" y="66"/>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8" name="Freeform 18"/>
                                <wps:cNvSpPr>
                                  <a:spLocks/>
                                </wps:cNvSpPr>
                                <wps:spPr bwMode="auto">
                                  <a:xfrm>
                                    <a:off x="317182" y="5864402"/>
                                    <a:ext cx="11113" cy="68263"/>
                                  </a:xfrm>
                                  <a:custGeom>
                                    <a:avLst/>
                                    <a:gdLst>
                                      <a:gd name="T0" fmla="*/ 0 w 7"/>
                                      <a:gd name="T1" fmla="*/ 0 h 43"/>
                                      <a:gd name="T2" fmla="*/ 7 w 7"/>
                                      <a:gd name="T3" fmla="*/ 17 h 43"/>
                                      <a:gd name="T4" fmla="*/ 7 w 7"/>
                                      <a:gd name="T5" fmla="*/ 43 h 43"/>
                                      <a:gd name="T6" fmla="*/ 6 w 7"/>
                                      <a:gd name="T7" fmla="*/ 40 h 43"/>
                                      <a:gd name="T8" fmla="*/ 0 w 7"/>
                                      <a:gd name="T9" fmla="*/ 25 h 43"/>
                                      <a:gd name="T10" fmla="*/ 0 w 7"/>
                                      <a:gd name="T11" fmla="*/ 0 h 43"/>
                                    </a:gdLst>
                                    <a:ahLst/>
                                    <a:cxnLst>
                                      <a:cxn ang="0">
                                        <a:pos x="T0" y="T1"/>
                                      </a:cxn>
                                      <a:cxn ang="0">
                                        <a:pos x="T2" y="T3"/>
                                      </a:cxn>
                                      <a:cxn ang="0">
                                        <a:pos x="T4" y="T5"/>
                                      </a:cxn>
                                      <a:cxn ang="0">
                                        <a:pos x="T6" y="T7"/>
                                      </a:cxn>
                                      <a:cxn ang="0">
                                        <a:pos x="T8" y="T9"/>
                                      </a:cxn>
                                      <a:cxn ang="0">
                                        <a:pos x="T10" y="T11"/>
                                      </a:cxn>
                                    </a:cxnLst>
                                    <a:rect l="0" t="0" r="r" b="b"/>
                                    <a:pathLst>
                                      <a:path w="7" h="43">
                                        <a:moveTo>
                                          <a:pt x="0" y="0"/>
                                        </a:moveTo>
                                        <a:lnTo>
                                          <a:pt x="7" y="17"/>
                                        </a:lnTo>
                                        <a:lnTo>
                                          <a:pt x="7" y="43"/>
                                        </a:lnTo>
                                        <a:lnTo>
                                          <a:pt x="6" y="40"/>
                                        </a:lnTo>
                                        <a:lnTo>
                                          <a:pt x="0" y="25"/>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s:wsp>
                                <wps:cNvPr id="19" name="Freeform 19"/>
                                <wps:cNvSpPr>
                                  <a:spLocks/>
                                </wps:cNvSpPr>
                                <wps:spPr bwMode="auto">
                                  <a:xfrm>
                                    <a:off x="340995" y="6135864"/>
                                    <a:ext cx="73025" cy="192088"/>
                                  </a:xfrm>
                                  <a:custGeom>
                                    <a:avLst/>
                                    <a:gdLst>
                                      <a:gd name="T0" fmla="*/ 0 w 46"/>
                                      <a:gd name="T1" fmla="*/ 0 h 121"/>
                                      <a:gd name="T2" fmla="*/ 7 w 46"/>
                                      <a:gd name="T3" fmla="*/ 16 h 121"/>
                                      <a:gd name="T4" fmla="*/ 22 w 46"/>
                                      <a:gd name="T5" fmla="*/ 50 h 121"/>
                                      <a:gd name="T6" fmla="*/ 33 w 46"/>
                                      <a:gd name="T7" fmla="*/ 86 h 121"/>
                                      <a:gd name="T8" fmla="*/ 46 w 46"/>
                                      <a:gd name="T9" fmla="*/ 121 h 121"/>
                                      <a:gd name="T10" fmla="*/ 45 w 46"/>
                                      <a:gd name="T11" fmla="*/ 121 h 121"/>
                                      <a:gd name="T12" fmla="*/ 14 w 46"/>
                                      <a:gd name="T13" fmla="*/ 55 h 121"/>
                                      <a:gd name="T14" fmla="*/ 11 w 46"/>
                                      <a:gd name="T15" fmla="*/ 44 h 121"/>
                                      <a:gd name="T16" fmla="*/ 0 w 46"/>
                                      <a:gd name="T17" fmla="*/ 0 h 121"/>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Lst>
                                    <a:rect l="0" t="0" r="r" b="b"/>
                                    <a:pathLst>
                                      <a:path w="46" h="121">
                                        <a:moveTo>
                                          <a:pt x="0" y="0"/>
                                        </a:moveTo>
                                        <a:lnTo>
                                          <a:pt x="7" y="16"/>
                                        </a:lnTo>
                                        <a:lnTo>
                                          <a:pt x="22" y="50"/>
                                        </a:lnTo>
                                        <a:lnTo>
                                          <a:pt x="33" y="86"/>
                                        </a:lnTo>
                                        <a:lnTo>
                                          <a:pt x="46" y="121"/>
                                        </a:lnTo>
                                        <a:lnTo>
                                          <a:pt x="45" y="121"/>
                                        </a:lnTo>
                                        <a:lnTo>
                                          <a:pt x="14" y="55"/>
                                        </a:lnTo>
                                        <a:lnTo>
                                          <a:pt x="11" y="44"/>
                                        </a:lnTo>
                                        <a:lnTo>
                                          <a:pt x="0" y="0"/>
                                        </a:lnTo>
                                        <a:close/>
                                      </a:path>
                                    </a:pathLst>
                                  </a:custGeom>
                                  <a:solidFill>
                                    <a:schemeClr val="tx2">
                                      <a:alpha val="20000"/>
                                    </a:schemeClr>
                                  </a:solidFill>
                                  <a:ln w="0">
                                    <a:solidFill>
                                      <a:schemeClr val="tx2">
                                        <a:alpha val="20000"/>
                                      </a:schemeClr>
                                    </a:solidFill>
                                    <a:prstDash val="solid"/>
                                    <a:round/>
                                    <a:headEnd/>
                                    <a:tailEnd/>
                                  </a:ln>
                                </wps:spPr>
                                <wps:bodyPr vert="horz" wrap="square" lIns="91440" tIns="45720" rIns="91440" bIns="45720" numCol="1" anchor="t" anchorCtr="0" compatLnSpc="1">
                                  <a:prstTxWarp prst="textNoShape">
                                    <a:avLst/>
                                  </a:prstTxWarp>
                                </wps:bodyPr>
                              </wps:wsp>
                            </wpg:grpSp>
                          </wpg:grpSp>
                        </wpg:wgp>
                      </a:graphicData>
                    </a:graphic>
                    <wp14:sizeRelH relativeFrom="page">
                      <wp14:pctWidth>0</wp14:pctWidth>
                    </wp14:sizeRelH>
                    <wp14:sizeRelV relativeFrom="page">
                      <wp14:pctHeight>95000</wp14:pctHeight>
                    </wp14:sizeRelV>
                  </wp:anchor>
                </w:drawing>
              </mc:Choice>
              <mc:Fallback>
                <w:pict>
                  <v:group w14:anchorId="168CE2C6" id="Group 2" o:spid="_x0000_s1026" style="position:absolute;margin-left:23.5pt;margin-top:19.35pt;width:184.15pt;height:718.55pt;z-index:-251658199;mso-height-percent:950;mso-position-horizontal-relative:page;mso-position-vertical-relative:page;mso-height-percent:950" coordsize="28702,912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">
                    <v:rect id="Rectangle 3" o:spid="_x0000_s1027" style="position:absolute;width:1945;height:9125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" fillcolor="#44546a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 o:spid="_x0000_s1028" type="#_x0000_t15" style="position:absolute;top:16057;width:28702;height:552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" adj="19523" fillcolor="#4472c4 [3204]" stroked="f" strokeweight="1pt">
                      <v:textbox inset=",0,14.4pt,0">
                        <w:txbxContent>
                          <w:p w14:paraId="1E3F642A" w14:textId="48B421F2" w:rsidR="007B7978" w:rsidRPr="00CE271A" w:rsidRDefault="007B7978" w:rsidP="00373642">
                            <w:pPr>
                              <w:rPr>
                                <w:rFonts w:ascii="Arial" w:hAnsi="Arial" w:cs="Arial"/>
                                <w:color w:val="FFFFFF" w:themeColor="background1"/>
                                <w:sz w:val="40"/>
                                <w:szCs w:val="40"/>
                              </w:rPr>
                            </w:pPr>
                            <w:r w:rsidRPr="00CE271A">
                              <w:rPr>
                                <w:rFonts w:ascii="Arial" w:hAnsi="Arial" w:cs="Arial"/>
                                <w:color w:val="FFFFFF" w:themeColor="background1"/>
                                <w:sz w:val="40"/>
                                <w:szCs w:val="40"/>
                              </w:rPr>
                              <w:t xml:space="preserve">                                 202</w:t>
                            </w:r>
                            <w:r w:rsidR="004A422C">
                              <w:rPr>
                                <w:rFonts w:ascii="Arial" w:hAnsi="Arial" w:cs="Arial"/>
                                <w:color w:val="FFFFFF" w:themeColor="background1"/>
                                <w:sz w:val="40"/>
                                <w:szCs w:val="40"/>
                              </w:rPr>
                              <w:t>4</w:t>
                            </w:r>
                          </w:p>
                        </w:txbxContent>
                      </v:textbox>
                    </v:shape>
                    <v:group id="Group 5" o:spid="_x0000_s1029" style="position:absolute;left:762;top:42100;width:20574;height:49103" coordorigin="806,42118" coordsize="13062,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">
                      <v:group id="Group 6" o:spid="_x0000_s1030" style="position:absolute;left:1410;top:42118;width:10478;height:31210" coordorigin="1410,42118" coordsize="10477,312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">
                        <o:lock v:ext="edit" aspectratio="t"/>
                        <v:shape id="Freeform 20" o:spid="_x0000_s1031" style="position:absolute;left:3696;top:62168;width:1937;height:6985;visibility:visible;mso-wrap-style:square;v-text-anchor:top" coordsize="122,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" path="m,l39,152,84,304r38,113l122,440,76,306,39,180,6,53,,xe" fillcolor="#44546a [3215]" strokecolor="#44546a [3215]" strokeweight="0">
                          <v:path arrowok="t" o:connecttype="custom" o:connectlocs="0,0;61913,241300;133350,482600;193675,661988;193675,698500;120650,485775;61913,285750;9525,84138;0,0" o:connectangles="0,0,0,0,0,0,0,0,0"/>
                        </v:shape>
                        <v:shape id="Freeform 21" o:spid="_x0000_s1032" style="position:absolute;left:5728;top:69058;width:1842;height:4270;visibility:visible;mso-wrap-style:square;v-text-anchor:top" coordsize="116,2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" path="m,l8,19,37,93r30,74l116,269r-8,l60,169,30,98,1,25,,xe" fillcolor="#44546a [3215]" strokecolor="#44546a [3215]" strokeweight="0">
                          <v:path arrowok="t" o:connecttype="custom" o:connectlocs="0,0;12700,30163;58738,147638;106363,265113;184150,427038;171450,427038;95250,268288;47625,155575;1588,39688;0,0" o:connectangles="0,0,0,0,0,0,0,0,0,0"/>
                        </v:shape>
                        <v:shape id="Freeform 22" o:spid="_x0000_s1033" style="position:absolute;left:1410;top:42118;width:2223;height:20193;visibility:visible;mso-wrap-style:square;v-text-anchor:top" coordsize="140,1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" path="m,l,,1,79r2,80l12,317,23,476,39,634,58,792,83,948r24,138l135,1223r5,49l138,1262,105,1106,77,949,53,792,35,634,20,476,9,317,2,159,,79,,xe" fillcolor="#44546a [3215]" strokecolor="#44546a [3215]" strokeweight="0">
                          <v:path arrowok="t" o:connecttype="custom" o:connectlocs="0,0;0,0;1588,125413;4763,252413;19050,503238;36513,755650;61913,1006475;92075,1257300;131763,1504950;169863,1724025;214313,1941513;222250,2019300;219075,2003425;166688,1755775;122238,1506538;84138,1257300;55563,1006475;31750,755650;14288,503238;3175,252413;0,125413;0,0" o:connectangles="0,0,0,0,0,0,0,0,0,0,0,0,0,0,0,0,0,0,0,0,0,0"/>
                        </v:shape>
                        <v:shape id="Freeform 23" o:spid="_x0000_s1034" style="position:absolute;left:3410;top:48611;width:715;height:13557;visibility:visible;mso-wrap-style:square;v-text-anchor:top" coordsize="45,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" path="m45,r,l35,66r-9,67l14,267,6,401,3,534,6,669r8,134l18,854r,-3l9,814,8,803,1,669,,534,3,401,12,267,25,132,34,66,45,xe" fillcolor="#44546a [3215]" strokecolor="#44546a [3215]" strokeweight="0">
                          <v:path arrowok="t" o:connecttype="custom" o:connectlocs="71438,0;71438,0;55563,104775;41275,211138;22225,423863;9525,636588;4763,847725;9525,1062038;22225,1274763;28575,1355725;28575,1350963;14288,1292225;12700,1274763;1588,1062038;0,847725;4763,636588;19050,423863;39688,209550;53975,104775;71438,0" o:connectangles="0,0,0,0,0,0,0,0,0,0,0,0,0,0,0,0,0,0,0,0"/>
                        </v:shape>
                        <v:shape id="Freeform 24" o:spid="_x0000_s1035" style="position:absolute;left:3633;top:62311;width:2444;height:9985;visibility:visible;mso-wrap-style:square;v-text-anchor:top" coordsize="154,6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" path="m,l10,44r11,82l34,207r19,86l75,380r25,86l120,521r21,55l152,618r2,11l140,595,115,532,93,468,67,383,47,295,28,207,12,104,,xe" fillcolor="#44546a [3215]" strokecolor="#44546a [3215]" strokeweight="0">
                          <v:path arrowok="t" o:connecttype="custom" o:connectlocs="0,0;15875,69850;33338,200025;53975,328613;84138,465138;119063,603250;158750,739775;190500,827088;223838,914400;241300,981075;244475,998538;222250,944563;182563,844550;147638,742950;106363,608013;74613,468313;44450,328613;19050,165100;0,0" o:connectangles="0,0,0,0,0,0,0,0,0,0,0,0,0,0,0,0,0,0,0"/>
                        </v:shape>
                        <v:shape id="Freeform 25" o:spid="_x0000_s1036" style="position:absolute;left:6204;top:72233;width:524;height:1095;visibility:visible;mso-wrap-style:square;v-text-anchor:top" coordsize="33,6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" path="m,l33,69r-9,l12,35,,xe" fillcolor="#44546a [3215]" strokecolor="#44546a [3215]" strokeweight="0">
                          <v:path arrowok="t" o:connecttype="custom" o:connectlocs="0,0;52388,109538;38100,109538;19050,55563;0,0" o:connectangles="0,0,0,0,0"/>
                        </v:shape>
                        <v:shape id="Freeform 26" o:spid="_x0000_s1037" style="position:absolute;left:3553;top:61533;width:238;height:1476;visibility:visible;mso-wrap-style:square;v-text-anchor:top" coordsize="15,9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" path="m,l9,37r,3l15,93,5,49,,xe" fillcolor="#44546a [3215]" strokecolor="#44546a [3215]" strokeweight="0">
                          <v:path arrowok="t" o:connecttype="custom" o:connectlocs="0,0;14288,58738;14288,63500;23813,147638;7938,77788;0,0" o:connectangles="0,0,0,0,0,0"/>
                        </v:shape>
                        <v:shape id="Freeform 27" o:spid="_x0000_s1038" style="position:absolute;left:5633;top:56897;width:6255;height:12161;visibility:visible;mso-wrap-style:square;v-text-anchor:top" coordsize="394,7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" path="m394,r,l356,38,319,77r-35,40l249,160r-42,58l168,276r-37,63l98,402,69,467,45,535,26,604,14,673,7,746,6,766,,749r1,-5l7,673,21,603,40,533,65,466,94,400r33,-64l164,275r40,-60l248,158r34,-42l318,76,354,37,394,xe" fillcolor="#44546a [3215]" strokecolor="#44546a [3215]" strokeweight="0">
                          <v:path arrowok="t" o:connecttype="custom" o:connectlocs="625475,0;625475,0;565150,60325;506413,122238;450850,185738;395288,254000;328613,346075;266700,438150;207963,538163;155575,638175;109538,741363;71438,849313;41275,958850;22225,1068388;11113,1184275;9525,1216025;0,1189038;1588,1181100;11113,1068388;33338,957263;63500,846138;103188,739775;149225,635000;201613,533400;260350,436563;323850,341313;393700,250825;447675,184150;504825,120650;561975,58738;625475,0" o:connectangles="0,0,0,0,0,0,0,0,0,0,0,0,0,0,0,0,0,0,0,0,0,0,0,0,0,0,0,0,0,0,0"/>
                        </v:shape>
                        <v:shape id="Freeform 28" o:spid="_x0000_s1039" style="position:absolute;left:5633;top:69153;width:571;height:3080;visibility:visible;mso-wrap-style:square;v-text-anchor:top" coordsize="36,19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" path="m,l6,16r1,3l11,80r9,52l33,185r3,9l21,161,15,145,5,81,1,41,,xe" fillcolor="#44546a [3215]" strokecolor="#44546a [3215]" strokeweight="0">
                          <v:path arrowok="t" o:connecttype="custom" o:connectlocs="0,0;9525,25400;11113,30163;17463,127000;31750,209550;52388,293688;57150,307975;33338,255588;23813,230188;7938,128588;1588,65088;0,0" o:connectangles="0,0,0,0,0,0,0,0,0,0,0,0"/>
                        </v:shape>
                        <v:shape id="Freeform 29" o:spid="_x0000_s1040" style="position:absolute;left:6077;top:72296;width:493;height:1032;visibility:visible;mso-wrap-style:square;v-text-anchor:top" coordsize="31,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" path="m,l31,65r-8,l,xe" fillcolor="#44546a [3215]" strokecolor="#44546a [3215]" strokeweight="0">
                          <v:path arrowok="t" o:connecttype="custom" o:connectlocs="0,0;49213,103188;36513,103188;0,0" o:connectangles="0,0,0,0"/>
                        </v:shape>
                        <v:shape id="Freeform 30" o:spid="_x0000_s1041" style="position:absolute;left:5633;top:68788;width:111;height:666;visibility:visible;mso-wrap-style:square;v-text-anchor:top" coordsize="7,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" path="m,l6,17,7,42,6,39,,23,,xe" fillcolor="#44546a [3215]" strokecolor="#44546a [3215]" strokeweight="0">
                          <v:path arrowok="t" o:connecttype="custom" o:connectlocs="0,0;9525,26988;11113,66675;9525,61913;0,36513;0,0" o:connectangles="0,0,0,0,0,0"/>
                        </v:shape>
                        <v:shape id="Freeform 31" o:spid="_x0000_s1042" style="position:absolute;left:5871;top:71455;width:714;height:1873;visibility:visible;mso-wrap-style:square;v-text-anchor:top" coordsize="45,1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" path="m,l6,16,21,49,33,84r12,34l44,118,13,53,11,42,,xe" fillcolor="#44546a [3215]" strokecolor="#44546a [3215]" strokeweight="0">
                          <v:path arrowok="t" o:connecttype="custom" o:connectlocs="0,0;9525,25400;33338,77788;52388,133350;71438,187325;69850,187325;20638,84138;17463,66675;0,0" o:connectangles="0,0,0,0,0,0,0,0,0"/>
                        </v:shape>
                      </v:group>
                      <v:group id="Group 7" o:spid="_x0000_s1043" style="position:absolute;left:806;top:48269;width:13063;height:25059" coordorigin="806,46499" coordsize="8747,167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">
                        <o:lock v:ext="edit" aspectratio="t"/>
                        <v:shape id="Freeform 8" o:spid="_x0000_s1044" style="position:absolute;left:1187;top:51897;width:1984;height:7143;visibility:visible;mso-wrap-style:square;v-text-anchor:top" coordsize="125,4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" path="m,l41,155,86,309r39,116l125,450,79,311,41,183,7,54,,xe" fillcolor="#44546a [3215]" strokecolor="#44546a [3215]" strokeweight="0">
                          <v:fill opacity="13107f"/>
                          <v:stroke opacity="13107f"/>
                          <v:path arrowok="t" o:connecttype="custom" o:connectlocs="0,0;65088,246063;136525,490538;198438,674688;198438,714375;125413,493713;65088,290513;11113,85725;0,0" o:connectangles="0,0,0,0,0,0,0,0,0"/>
                        </v:shape>
                        <v:shape id="Freeform 9" o:spid="_x0000_s1045" style="position:absolute;left:3282;top:58913;width:1874;height:4366;visibility:visible;mso-wrap-style:square;v-text-anchor:top" coordsize="118,2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" path="m,l8,20,37,96r32,74l118,275r-9,l61,174,30,100,,26,,xe" fillcolor="#44546a [3215]" strokecolor="#44546a [3215]" strokeweight="0">
                          <v:fill opacity="13107f"/>
                          <v:stroke opacity="13107f"/>
                          <v:path arrowok="t" o:connecttype="custom" o:connectlocs="0,0;12700,31750;58738,152400;109538,269875;187325,436563;173038,436563;96838,276225;47625,158750;0,41275;0,0" o:connectangles="0,0,0,0,0,0,0,0,0,0"/>
                        </v:shape>
                        <v:shape id="Freeform 10" o:spid="_x0000_s1046" style="position:absolute;left:806;top:50103;width:317;height:1921;visibility:visible;mso-wrap-style:square;v-text-anchor:top" coordsize="20,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" path="m,l16,72r4,49l18,112,,31,,xe" fillcolor="#44546a [3215]" strokecolor="#44546a [3215]" strokeweight="0">
                          <v:fill opacity="13107f"/>
                          <v:stroke opacity="13107f"/>
                          <v:path arrowok="t" o:connecttype="custom" o:connectlocs="0,0;25400,114300;31750,192088;28575,177800;0,49213;0,0" o:connectangles="0,0,0,0,0,0"/>
                        </v:shape>
                        <v:shape id="Freeform 12" o:spid="_x0000_s1047" style="position:absolute;left:1123;top:52024;width:2509;height:10207;visibility:visible;mso-wrap-style:square;v-text-anchor:top" coordsize="158,6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" path="m,l11,46r11,83l36,211r19,90l76,389r27,87l123,533r21,55l155,632r3,11l142,608,118,544,95,478,69,391,47,302,29,212,13,107,,xe" fillcolor="#44546a [3215]" strokecolor="#44546a [3215]" strokeweight="0">
                          <v:fill opacity="13107f"/>
                          <v:stroke opacity="13107f"/>
                          <v:path arrowok="t" o:connecttype="custom" o:connectlocs="0,0;17463,73025;34925,204788;57150,334963;87313,477838;120650,617538;163513,755650;195263,846138;228600,933450;246063,1003300;250825,1020763;225425,965200;187325,863600;150813,758825;109538,620713;74613,479425;46038,336550;20638,169863;0,0" o:connectangles="0,0,0,0,0,0,0,0,0,0,0,0,0,0,0,0,0,0,0"/>
                        </v:shape>
                        <v:shape id="Freeform 13" o:spid="_x0000_s1048" style="position:absolute;left:3759;top:62152;width:524;height:1127;visibility:visible;mso-wrap-style:square;v-text-anchor:top" coordsize="33,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" path="m,l33,71r-9,l11,36,,xe" fillcolor="#44546a [3215]" strokecolor="#44546a [3215]" strokeweight="0">
                          <v:fill opacity="13107f"/>
                          <v:stroke opacity="13107f"/>
                          <v:path arrowok="t" o:connecttype="custom" o:connectlocs="0,0;52388,112713;38100,112713;17463,57150;0,0" o:connectangles="0,0,0,0,0"/>
                        </v:shape>
                        <v:shape id="Freeform 14" o:spid="_x0000_s1049" style="position:absolute;left:1060;top:51246;width:238;height:1508;visibility:visible;mso-wrap-style:square;v-text-anchor:top" coordsize="15,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" path="m,l8,37r,4l15,95,4,49,,xe" fillcolor="#44546a [3215]" strokecolor="#44546a [3215]" strokeweight="0">
                          <v:fill opacity="13107f"/>
                          <v:stroke opacity="13107f"/>
                          <v:path arrowok="t" o:connecttype="custom" o:connectlocs="0,0;12700,58738;12700,65088;23813,150813;6350,77788;0,0" o:connectangles="0,0,0,0,0,0"/>
                        </v:shape>
                        <v:shape id="Freeform 15" o:spid="_x0000_s1050" style="position:absolute;left:3171;top:46499;width:6382;height:12414;visibility:visible;mso-wrap-style:square;v-text-anchor:top" coordsize="402,7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" path="m402,r,1l363,39,325,79r-35,42l255,164r-44,58l171,284r-38,62l100,411,71,478,45,546,27,617,13,689,7,761r,21l,765r1,-4l7,688,21,616,40,545,66,475,95,409r35,-66l167,281r42,-61l253,163r34,-43l324,78,362,38,402,xe" fillcolor="#44546a [3215]" strokecolor="#44546a [3215]" strokeweight="0">
                          <v:fill opacity="13107f"/>
                          <v:stroke opacity="13107f"/>
                          <v:path arrowok="t" o:connecttype="custom" o:connectlocs="638175,0;638175,1588;576263,61913;515938,125413;460375,192088;404813,260350;334963,352425;271463,450850;211138,549275;158750,652463;112713,758825;71438,866775;42863,979488;20638,1093788;11113,1208088;11113,1241425;0,1214438;1588,1208088;11113,1092200;33338,977900;63500,865188;104775,754063;150813,649288;206375,544513;265113,446088;331788,349250;401638,258763;455613,190500;514350,123825;574675,60325;638175,0" o:connectangles="0,0,0,0,0,0,0,0,0,0,0,0,0,0,0,0,0,0,0,0,0,0,0,0,0,0,0,0,0,0,0"/>
                        </v:shape>
                        <v:shape id="Freeform 16" o:spid="_x0000_s1051" style="position:absolute;left:3171;top:59040;width:588;height:3112;visibility:visible;mso-wrap-style:square;v-text-anchor:top" coordsize="37,1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" path="m,l6,15r1,3l12,80r9,54l33,188r4,8l22,162,15,146,5,81,1,40,,xe" fillcolor="#44546a [3215]" strokecolor="#44546a [3215]" strokeweight="0">
                          <v:fill opacity="13107f"/>
                          <v:stroke opacity="13107f"/>
                          <v:path arrowok="t" o:connecttype="custom" o:connectlocs="0,0;9525,23813;11113,28575;19050,127000;33338,212725;52388,298450;58738,311150;34925,257175;23813,231775;7938,128588;1588,63500;0,0" o:connectangles="0,0,0,0,0,0,0,0,0,0,0,0"/>
                        </v:shape>
                        <v:shape id="Freeform 17" o:spid="_x0000_s1052" style="position:absolute;left:3632;top:62231;width:492;height:1048;visibility:visible;mso-wrap-style:square;v-text-anchor:top" coordsize="31,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" path="m,l31,66r-7,l,xe" fillcolor="#44546a [3215]" strokecolor="#44546a [3215]" strokeweight="0">
                          <v:fill opacity="13107f"/>
                          <v:stroke opacity="13107f"/>
                          <v:path arrowok="t" o:connecttype="custom" o:connectlocs="0,0;49213,104775;38100,104775;0,0" o:connectangles="0,0,0,0"/>
                        </v:shape>
                        <v:shape id="Freeform 18" o:spid="_x0000_s1053" style="position:absolute;left:3171;top:58644;width:111;height:682;visibility:visible;mso-wrap-style:square;v-text-anchor:top" coordsize="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" path="m,l7,17r,26l6,40,,25,,xe" fillcolor="#44546a [3215]" strokecolor="#44546a [3215]" strokeweight="0">
                          <v:fill opacity="13107f"/>
                          <v:stroke opacity="13107f"/>
                          <v:path arrowok="t" o:connecttype="custom" o:connectlocs="0,0;11113,26988;11113,68263;9525,63500;0,39688;0,0" o:connectangles="0,0,0,0,0,0"/>
                        </v:shape>
                        <v:shape id="Freeform 19" o:spid="_x0000_s1054" style="position:absolute;left:3409;top:61358;width:731;height:1921;visibility:visible;mso-wrap-style:square;v-text-anchor:top" coordsize="46,1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" path="m,l7,16,22,50,33,86r13,35l45,121,14,55,11,44,,xe" fillcolor="#44546a [3215]" strokecolor="#44546a [3215]" strokeweight="0">
                          <v:fill opacity="13107f"/>
                          <v:stroke opacity="13107f"/>
                          <v:path arrowok="t" o:connecttype="custom" o:connectlocs="0,0;11113,25400;34925,79375;52388,136525;73025,192088;71438,192088;22225,87313;17463,69850;0,0" o:connectangles="0,0,0,0,0,0,0,0,0"/>
                        </v:shape>
                      </v:group>
                    </v:group>
                    <w10:wrap type="through" anchorx="page" anchory="page"/>
                  </v:group>
                </w:pict>
              </mc:Fallback>
            </mc:AlternateContent>
          </w:r>
          <w:r w:rsidR="007B7978" w:rsidRPr="00083BA7">
            <w:rPr>
              <w:rFonts w:ascii="Arial" w:hAnsi="Arial" w:cs="Arial"/>
              <w:noProof/>
              <w:sz w:val="20"/>
              <w:szCs w:val="20"/>
            </w:rPr>
            <mc:AlternateContent>
              <mc:Choice Requires="wps">
                <w:drawing>
                  <wp:anchor distT="0" distB="0" distL="114300" distR="114300" simplePos="0" relativeHeight="251658282" behindDoc="0" locked="0" layoutInCell="1" allowOverlap="1" wp14:anchorId="4A18F40E" wp14:editId="10954100">
                    <wp:simplePos x="0" y="0"/>
                    <wp:positionH relativeFrom="page">
                      <wp:posOffset>2857500</wp:posOffset>
                    </wp:positionH>
                    <wp:positionV relativeFrom="page">
                      <wp:posOffset>6553200</wp:posOffset>
                    </wp:positionV>
                    <wp:extent cx="4292600" cy="2271372"/>
                    <wp:effectExtent l="0" t="0" r="0" b="2540"/>
                    <wp:wrapNone/>
                    <wp:docPr id="32" name="Text Box 32"/>
                    <wp:cNvGraphicFramePr/>
                    <a:graphic xmlns:a="http://schemas.openxmlformats.org/drawingml/2006/main">
                      <a:graphicData uri="http://schemas.microsoft.com/office/word/2010/wordprocessingShape">
                        <wps:wsp>
                          <wps:cNvSpPr txBox="1"/>
                          <wps:spPr>
                            <a:xfrm>
                              <a:off x="0" y="0"/>
                              <a:ext cx="4292600" cy="227137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519D9C70" w14:textId="77777777" w:rsidR="007B7978" w:rsidRPr="004768A9" w:rsidRDefault="00386C3E">
                                <w:pPr>
                                  <w:rPr>
                                    <w:rFonts w:ascii="Arial" w:hAnsi="Arial" w:cs="Arial"/>
                                    <w:color w:val="4472C4" w:themeColor="accent1"/>
                                    <w:sz w:val="44"/>
                                    <w:szCs w:val="44"/>
                                  </w:rPr>
                                </w:pPr>
                                <w:sdt>
                                  <w:sdtPr>
                                    <w:rPr>
                                      <w:rFonts w:ascii="Arial" w:hAnsi="Arial" w:cs="Arial"/>
                                      <w:color w:val="4472C4" w:themeColor="accent1"/>
                                      <w:sz w:val="44"/>
                                      <w:szCs w:val="44"/>
                                    </w:rPr>
                                    <w:alias w:val="Author"/>
                                    <w:tag w:val=""/>
                                    <w:id w:val="-2041584766"/>
                                    <w:dataBinding w:prefixMappings="xmlns:ns0='http://purl.org/dc/elements/1.1/' xmlns:ns1='http://schemas.openxmlformats.org/package/2006/metadata/core-properties' " w:xpath="/ns1:coreProperties[1]/ns0:creator[1]" w:storeItemID="{6C3C8BC8-F283-45AE-878A-BAB7291924A1}"/>
                                    <w:text/>
                                  </w:sdtPr>
                                  <w:sdtEndPr/>
                                  <w:sdtContent>
                                    <w:r w:rsidR="007B7978" w:rsidRPr="004768A9">
                                      <w:rPr>
                                        <w:rFonts w:ascii="Arial" w:hAnsi="Arial" w:cs="Arial"/>
                                        <w:color w:val="4472C4" w:themeColor="accent1"/>
                                        <w:sz w:val="44"/>
                                        <w:szCs w:val="44"/>
                                      </w:rPr>
                                      <w:t>Aransas, Calhoun, DeWitt, Goliad, Gonzales, Jackson, Lavaca, Refugio, and Victoria Counties</w:t>
                                    </w:r>
                                  </w:sdtContent>
                                </w:sdt>
                              </w:p>
                              <w:p w14:paraId="26875C51" w14:textId="77777777" w:rsidR="007B7978" w:rsidRPr="004768A9" w:rsidRDefault="00386C3E">
                                <w:pPr>
                                  <w:rPr>
                                    <w:rFonts w:ascii="Arial" w:hAnsi="Arial" w:cs="Arial"/>
                                    <w:color w:val="595959" w:themeColor="text1" w:themeTint="A6"/>
                                    <w:sz w:val="44"/>
                                    <w:szCs w:val="44"/>
                                  </w:rPr>
                                </w:pPr>
                                <w:sdt>
                                  <w:sdtPr>
                                    <w:rPr>
                                      <w:rFonts w:ascii="Arial" w:hAnsi="Arial" w:cs="Arial"/>
                                      <w:caps/>
                                      <w:color w:val="595959" w:themeColor="text1" w:themeTint="A6"/>
                                      <w:sz w:val="44"/>
                                      <w:szCs w:val="44"/>
                                    </w:rPr>
                                    <w:alias w:val="Company"/>
                                    <w:tag w:val=""/>
                                    <w:id w:val="1558814826"/>
                                    <w:showingPlcHdr/>
                                    <w:dataBinding w:prefixMappings="xmlns:ns0='http://schemas.openxmlformats.org/officeDocument/2006/extended-properties' " w:xpath="/ns0:Properties[1]/ns0:Company[1]" w:storeItemID="{6668398D-A668-4E3E-A5EB-62B293D839F1}"/>
                                    <w:text/>
                                  </w:sdtPr>
                                  <w:sdtEndPr/>
                                  <w:sdtContent>
                                    <w:r w:rsidR="007B7978" w:rsidRPr="004768A9">
                                      <w:rPr>
                                        <w:rFonts w:ascii="Arial" w:hAnsi="Arial" w:cs="Arial"/>
                                        <w:caps/>
                                        <w:color w:val="595959" w:themeColor="text1" w:themeTint="A6"/>
                                        <w:sz w:val="44"/>
                                        <w:szCs w:val="44"/>
                                      </w:rPr>
                                      <w:t xml:space="preserve">     </w:t>
                                    </w:r>
                                  </w:sdtContent>
                                </w:sdt>
                              </w:p>
                            </w:txbxContent>
                          </wps:txbx>
                          <wps:bodyPr rot="0" spcFirstLastPara="0" vertOverflow="overflow" horzOverflow="overflow" vert="horz" wrap="square" lIns="0" tIns="0" rIns="0" bIns="0" numCol="1" spcCol="0" rtlCol="0" fromWordArt="0" anchor="b"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shapetype w14:anchorId="4A18F40E" id="_x0000_t202" coordsize="21600,21600" o:spt="202" path="m,l,21600r21600,l21600,xe">
                    <v:stroke joinstyle="miter"/>
                    <v:path gradientshapeok="t" o:connecttype="rect"/>
                  </v:shapetype>
                  <v:shape id="Text Box 32" o:spid="_x0000_s1055" type="#_x0000_t202" style="position:absolute;margin-left:225pt;margin-top:516pt;width:338pt;height:178.85pt;z-index:25165828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" filled="f" stroked="f" strokeweight=".5pt">
                    <v:textbox inset="0,0,0,0">
                      <w:txbxContent>
                        <w:p w14:paraId="519D9C70" w14:textId="77777777" w:rsidR="007B7978" w:rsidRPr="004768A9" w:rsidRDefault="00386C3E">
                          <w:pPr>
                            <w:rPr>
                              <w:rFonts w:ascii="Arial" w:hAnsi="Arial" w:cs="Arial"/>
                              <w:color w:val="4472C4" w:themeColor="accent1"/>
                              <w:sz w:val="44"/>
                              <w:szCs w:val="44"/>
                            </w:rPr>
                          </w:pPr>
                          <w:sdt>
                            <w:sdtPr>
                              <w:rPr>
                                <w:rFonts w:ascii="Arial" w:hAnsi="Arial" w:cs="Arial"/>
                                <w:color w:val="4472C4" w:themeColor="accent1"/>
                                <w:sz w:val="44"/>
                                <w:szCs w:val="44"/>
                              </w:rPr>
                              <w:alias w:val="Author"/>
                              <w:tag w:val=""/>
                              <w:id w:val="-2041584766"/>
                              <w:dataBinding w:prefixMappings="xmlns:ns0='http://purl.org/dc/elements/1.1/' xmlns:ns1='http://schemas.openxmlformats.org/package/2006/metadata/core-properties' " w:xpath="/ns1:coreProperties[1]/ns0:creator[1]" w:storeItemID="{6C3C8BC8-F283-45AE-878A-BAB7291924A1}"/>
                              <w:text/>
                            </w:sdtPr>
                            <w:sdtEndPr/>
                            <w:sdtContent>
                              <w:r w:rsidR="007B7978" w:rsidRPr="004768A9">
                                <w:rPr>
                                  <w:rFonts w:ascii="Arial" w:hAnsi="Arial" w:cs="Arial"/>
                                  <w:color w:val="4472C4" w:themeColor="accent1"/>
                                  <w:sz w:val="44"/>
                                  <w:szCs w:val="44"/>
                                </w:rPr>
                                <w:t>Aransas, Calhoun, DeWitt, Goliad, Gonzales, Jackson, Lavaca, Refugio, and Victoria Counties</w:t>
                              </w:r>
                            </w:sdtContent>
                          </w:sdt>
                        </w:p>
                        <w:p w14:paraId="26875C51" w14:textId="77777777" w:rsidR="007B7978" w:rsidRPr="004768A9" w:rsidRDefault="00386C3E">
                          <w:pPr>
                            <w:rPr>
                              <w:rFonts w:ascii="Arial" w:hAnsi="Arial" w:cs="Arial"/>
                              <w:color w:val="595959" w:themeColor="text1" w:themeTint="A6"/>
                              <w:sz w:val="44"/>
                              <w:szCs w:val="44"/>
                            </w:rPr>
                          </w:pPr>
                          <w:sdt>
                            <w:sdtPr>
                              <w:rPr>
                                <w:rFonts w:ascii="Arial" w:hAnsi="Arial" w:cs="Arial"/>
                                <w:caps/>
                                <w:color w:val="595959" w:themeColor="text1" w:themeTint="A6"/>
                                <w:sz w:val="44"/>
                                <w:szCs w:val="44"/>
                              </w:rPr>
                              <w:alias w:val="Company"/>
                              <w:tag w:val=""/>
                              <w:id w:val="1558814826"/>
                              <w:showingPlcHdr/>
                              <w:dataBinding w:prefixMappings="xmlns:ns0='http://schemas.openxmlformats.org/officeDocument/2006/extended-properties' " w:xpath="/ns0:Properties[1]/ns0:Company[1]" w:storeItemID="{6668398D-A668-4E3E-A5EB-62B293D839F1}"/>
                              <w:text/>
                            </w:sdtPr>
                            <w:sdtEndPr/>
                            <w:sdtContent>
                              <w:r w:rsidR="007B7978" w:rsidRPr="004768A9">
                                <w:rPr>
                                  <w:rFonts w:ascii="Arial" w:hAnsi="Arial" w:cs="Arial"/>
                                  <w:caps/>
                                  <w:color w:val="595959" w:themeColor="text1" w:themeTint="A6"/>
                                  <w:sz w:val="44"/>
                                  <w:szCs w:val="44"/>
                                </w:rPr>
                                <w:t xml:space="preserve">     </w:t>
                              </w:r>
                            </w:sdtContent>
                          </w:sdt>
                        </w:p>
                      </w:txbxContent>
                    </v:textbox>
                    <w10:wrap anchorx="page" anchory="page"/>
                  </v:shape>
                </w:pict>
              </mc:Fallback>
            </mc:AlternateContent>
          </w:r>
        </w:p>
      </w:sdtContent>
    </w:sdt>
    <w:p w14:paraId="047E65D3" w14:textId="655D63F0" w:rsidR="00C835E4" w:rsidRPr="00083BA7" w:rsidRDefault="00B27ADF">
      <w:pPr>
        <w:rPr>
          <w:rFonts w:ascii="Arial" w:eastAsiaTheme="majorEastAsia" w:hAnsi="Arial" w:cs="Arial"/>
          <w:color w:val="2F5496" w:themeColor="accent1" w:themeShade="BF"/>
          <w:sz w:val="20"/>
          <w:szCs w:val="20"/>
          <w:highlight w:val="white"/>
        </w:rPr>
      </w:pPr>
      <w:bookmarkStart w:id="0" w:name="_Toc68591835"/>
      <w:r w:rsidRPr="00083BA7">
        <w:rPr>
          <w:rFonts w:ascii="Arial" w:hAnsi="Arial" w:cs="Arial"/>
          <w:noProof/>
          <w:sz w:val="20"/>
          <w:szCs w:val="20"/>
        </w:rPr>
        <w:drawing>
          <wp:anchor distT="0" distB="0" distL="114300" distR="114300" simplePos="0" relativeHeight="251658246" behindDoc="0" locked="0" layoutInCell="1" allowOverlap="1" wp14:anchorId="6ED7CC11" wp14:editId="11BF189D">
            <wp:simplePos x="0" y="0"/>
            <wp:positionH relativeFrom="column">
              <wp:posOffset>965297</wp:posOffset>
            </wp:positionH>
            <wp:positionV relativeFrom="paragraph">
              <wp:posOffset>205642</wp:posOffset>
            </wp:positionV>
            <wp:extent cx="3886200" cy="4177665"/>
            <wp:effectExtent l="0" t="0" r="0" b="635"/>
            <wp:wrapThrough wrapText="bothSides">
              <wp:wrapPolygon edited="0">
                <wp:start x="0" y="0"/>
                <wp:lineTo x="0" y="21538"/>
                <wp:lineTo x="21529" y="21538"/>
                <wp:lineTo x="21529" y="0"/>
                <wp:lineTo x="0" y="0"/>
              </wp:wrapPolygon>
            </wp:wrapThrough>
            <wp:docPr id="23018" name="Picture 23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rotWithShape="1">
                    <a:blip r:embed="rId12" cstate="print">
                      <a:alphaModFix/>
                      <a:extLst>
                        <a:ext uri="{BEBA8EAE-BF5A-486C-A8C5-ECC9F3942E4B}">
                          <a14:imgProps xmlns:a14="http://schemas.microsoft.com/office/drawing/2010/main">
                            <a14:imgLayer r:embed="rId13">
                              <a14:imgEffect>
                                <a14:colorTemperature colorTemp="11200"/>
                              </a14:imgEffect>
                              <a14:imgEffect>
                                <a14:brightnessContrast bright="40000" contrast="40000"/>
                              </a14:imgEffect>
                            </a14:imgLayer>
                          </a14:imgProps>
                        </a:ext>
                        <a:ext uri="{28A0092B-C50C-407E-A947-70E740481C1C}">
                          <a14:useLocalDpi xmlns:a14="http://schemas.microsoft.com/office/drawing/2010/main" val="0"/>
                        </a:ext>
                      </a:extLst>
                    </a:blip>
                    <a:srcRect l="23262"/>
                    <a:stretch/>
                  </pic:blipFill>
                  <pic:spPr bwMode="auto">
                    <a:xfrm>
                      <a:off x="0" y="0"/>
                      <a:ext cx="3886200" cy="417766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083BA7">
        <w:rPr>
          <w:rFonts w:ascii="Arial" w:hAnsi="Arial" w:cs="Arial"/>
          <w:noProof/>
          <w:sz w:val="20"/>
          <w:szCs w:val="20"/>
        </w:rPr>
        <mc:AlternateContent>
          <mc:Choice Requires="wps">
            <w:drawing>
              <wp:anchor distT="0" distB="0" distL="114300" distR="114300" simplePos="0" relativeHeight="251658280" behindDoc="0" locked="0" layoutInCell="1" allowOverlap="1" wp14:anchorId="1A099155" wp14:editId="73643355">
                <wp:simplePos x="0" y="0"/>
                <wp:positionH relativeFrom="page">
                  <wp:posOffset>3841457</wp:posOffset>
                </wp:positionH>
                <wp:positionV relativeFrom="page">
                  <wp:posOffset>1811655</wp:posOffset>
                </wp:positionV>
                <wp:extent cx="3657600" cy="1069848"/>
                <wp:effectExtent l="0" t="0" r="7620" b="7620"/>
                <wp:wrapNone/>
                <wp:docPr id="11" name="Text Box 11"/>
                <wp:cNvGraphicFramePr/>
                <a:graphic xmlns:a="http://schemas.openxmlformats.org/drawingml/2006/main">
                  <a:graphicData uri="http://schemas.microsoft.com/office/word/2010/wordprocessingShape">
                    <wps:wsp>
                      <wps:cNvSpPr txBox="1"/>
                      <wps:spPr>
                        <a:xfrm>
                          <a:off x="0" y="0"/>
                          <a:ext cx="3657600" cy="1069848"/>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14:paraId="00F25583" w14:textId="78181FF7" w:rsidR="007B7978" w:rsidRDefault="00386C3E">
                            <w:pPr>
                              <w:rPr>
                                <w:rFonts w:asciiTheme="majorHAnsi" w:eastAsiaTheme="majorEastAsia" w:hAnsiTheme="majorHAnsi" w:cstheme="majorBidi"/>
                                <w:color w:val="262626" w:themeColor="text1" w:themeTint="D9"/>
                                <w:sz w:val="72"/>
                              </w:rPr>
                            </w:pPr>
                            <w:sdt>
                              <w:sdtPr>
                                <w:rPr>
                                  <w:rFonts w:asciiTheme="majorHAnsi" w:eastAsiaTheme="majorEastAsia" w:hAnsiTheme="majorHAnsi" w:cstheme="majorBidi"/>
                                  <w:color w:val="262626" w:themeColor="text1" w:themeTint="D9"/>
                                  <w:sz w:val="72"/>
                                  <w:szCs w:val="72"/>
                                </w:rPr>
                                <w:alias w:val="Title"/>
                                <w:tag w:val=""/>
                                <w:id w:val="-705018352"/>
                                <w:dataBinding w:prefixMappings="xmlns:ns0='http://purl.org/dc/elements/1.1/' xmlns:ns1='http://schemas.openxmlformats.org/package/2006/metadata/core-properties' " w:xpath="/ns1:coreProperties[1]/ns0:title[1]" w:storeItemID="{6C3C8BC8-F283-45AE-878A-BAB7291924A1}"/>
                                <w:text/>
                              </w:sdtPr>
                              <w:sdtEndPr/>
                              <w:sdtContent>
                                <w:r w:rsidR="007B7978">
                                  <w:rPr>
                                    <w:rFonts w:asciiTheme="majorHAnsi" w:eastAsiaTheme="majorEastAsia" w:hAnsiTheme="majorHAnsi" w:cstheme="majorBidi"/>
                                    <w:color w:val="262626" w:themeColor="text1" w:themeTint="D9"/>
                                    <w:sz w:val="72"/>
                                    <w:szCs w:val="72"/>
                                  </w:rPr>
                                  <w:t>Community Action Committee of Victoria</w:t>
                                </w:r>
                                <w:r w:rsidR="00B27ADF">
                                  <w:rPr>
                                    <w:rFonts w:asciiTheme="majorHAnsi" w:eastAsiaTheme="majorEastAsia" w:hAnsiTheme="majorHAnsi" w:cstheme="majorBidi"/>
                                    <w:color w:val="262626" w:themeColor="text1" w:themeTint="D9"/>
                                    <w:sz w:val="72"/>
                                    <w:szCs w:val="72"/>
                                  </w:rPr>
                                  <w:t>, Texas</w:t>
                                </w:r>
                              </w:sdtContent>
                            </w:sdt>
                          </w:p>
                          <w:p w14:paraId="6BC7232E" w14:textId="77777777" w:rsidR="007B7978" w:rsidRPr="00564298" w:rsidRDefault="00386C3E">
                            <w:pPr>
                              <w:spacing w:before="120"/>
                              <w:rPr>
                                <w:rFonts w:asciiTheme="minorHAnsi" w:hAnsiTheme="minorHAnsi"/>
                                <w:color w:val="404040" w:themeColor="text1" w:themeTint="BF"/>
                                <w:sz w:val="36"/>
                                <w:szCs w:val="36"/>
                              </w:rPr>
                            </w:pPr>
                            <w:sdt>
                              <w:sdtPr>
                                <w:rPr>
                                  <w:rFonts w:asciiTheme="minorHAnsi" w:hAnsiTheme="minorHAnsi"/>
                                  <w:color w:val="404040" w:themeColor="text1" w:themeTint="BF"/>
                                  <w:sz w:val="36"/>
                                  <w:szCs w:val="36"/>
                                </w:rPr>
                                <w:alias w:val="Subtitle"/>
                                <w:tag w:val=""/>
                                <w:id w:val="-1148361611"/>
                                <w:dataBinding w:prefixMappings="xmlns:ns0='http://purl.org/dc/elements/1.1/' xmlns:ns1='http://schemas.openxmlformats.org/package/2006/metadata/core-properties' " w:xpath="/ns1:coreProperties[1]/ns0:subject[1]" w:storeItemID="{6C3C8BC8-F283-45AE-878A-BAB7291924A1}"/>
                                <w:text/>
                              </w:sdtPr>
                              <w:sdtEndPr/>
                              <w:sdtContent>
                                <w:r w:rsidR="007B7978" w:rsidRPr="00564298">
                                  <w:rPr>
                                    <w:rFonts w:asciiTheme="minorHAnsi" w:hAnsiTheme="minorHAnsi"/>
                                    <w:color w:val="404040" w:themeColor="text1" w:themeTint="BF"/>
                                    <w:sz w:val="36"/>
                                    <w:szCs w:val="36"/>
                                  </w:rPr>
                                  <w:t>Community Needs Assessment</w:t>
                                </w:r>
                              </w:sdtContent>
                            </w:sdt>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14:sizeRelH relativeFrom="page">
                  <wp14:pctWidth>45000</wp14:pctWidth>
                </wp14:sizeRelH>
                <wp14:sizeRelV relativeFrom="margin">
                  <wp14:pctHeight>0</wp14:pctHeight>
                </wp14:sizeRelV>
              </wp:anchor>
            </w:drawing>
          </mc:Choice>
          <mc:Fallback>
            <w:pict>
              <v:shape w14:anchorId="1A099155" id="Text Box 11" o:spid="_x0000_s1056" type="#_x0000_t202" style="position:absolute;margin-left:302.5pt;margin-top:142.65pt;width:4in;height:84.25pt;z-index:251658280;visibility:visible;mso-wrap-style:square;mso-width-percent:450;mso-height-percent:0;mso-wrap-distance-left:9pt;mso-wrap-distance-top:0;mso-wrap-distance-right:9pt;mso-wrap-distance-bottom:0;mso-position-horizontal:absolute;mso-position-horizontal-relative:page;mso-position-vertical:absolute;mso-position-vertical-relative:page;mso-width-percent:450;mso-height-percent: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" filled="f" stroked="f" strokeweight=".5pt">
                <v:textbox style="mso-fit-shape-to-text:t" inset="0,0,0,0">
                  <w:txbxContent>
                    <w:p w14:paraId="00F25583" w14:textId="78181FF7" w:rsidR="007B7978" w:rsidRDefault="00386C3E">
                      <w:pPr>
                        <w:rPr>
                          <w:rFonts w:asciiTheme="majorHAnsi" w:eastAsiaTheme="majorEastAsia" w:hAnsiTheme="majorHAnsi" w:cstheme="majorBidi"/>
                          <w:color w:val="262626" w:themeColor="text1" w:themeTint="D9"/>
                          <w:sz w:val="72"/>
                        </w:rPr>
                      </w:pPr>
                      <w:sdt>
                        <w:sdtPr>
                          <w:rPr>
                            <w:rFonts w:asciiTheme="majorHAnsi" w:eastAsiaTheme="majorEastAsia" w:hAnsiTheme="majorHAnsi" w:cstheme="majorBidi"/>
                            <w:color w:val="262626" w:themeColor="text1" w:themeTint="D9"/>
                            <w:sz w:val="72"/>
                            <w:szCs w:val="72"/>
                          </w:rPr>
                          <w:alias w:val="Title"/>
                          <w:tag w:val=""/>
                          <w:id w:val="-705018352"/>
                          <w:dataBinding w:prefixMappings="xmlns:ns0='http://purl.org/dc/elements/1.1/' xmlns:ns1='http://schemas.openxmlformats.org/package/2006/metadata/core-properties' " w:xpath="/ns1:coreProperties[1]/ns0:title[1]" w:storeItemID="{6C3C8BC8-F283-45AE-878A-BAB7291924A1}"/>
                          <w:text/>
                        </w:sdtPr>
                        <w:sdtEndPr/>
                        <w:sdtContent>
                          <w:r w:rsidR="007B7978">
                            <w:rPr>
                              <w:rFonts w:asciiTheme="majorHAnsi" w:eastAsiaTheme="majorEastAsia" w:hAnsiTheme="majorHAnsi" w:cstheme="majorBidi"/>
                              <w:color w:val="262626" w:themeColor="text1" w:themeTint="D9"/>
                              <w:sz w:val="72"/>
                              <w:szCs w:val="72"/>
                            </w:rPr>
                            <w:t>Community Action Committee of Victoria</w:t>
                          </w:r>
                          <w:r w:rsidR="00B27ADF">
                            <w:rPr>
                              <w:rFonts w:asciiTheme="majorHAnsi" w:eastAsiaTheme="majorEastAsia" w:hAnsiTheme="majorHAnsi" w:cstheme="majorBidi"/>
                              <w:color w:val="262626" w:themeColor="text1" w:themeTint="D9"/>
                              <w:sz w:val="72"/>
                              <w:szCs w:val="72"/>
                            </w:rPr>
                            <w:t>, Texas</w:t>
                          </w:r>
                        </w:sdtContent>
                      </w:sdt>
                    </w:p>
                    <w:p w14:paraId="6BC7232E" w14:textId="77777777" w:rsidR="007B7978" w:rsidRPr="00564298" w:rsidRDefault="00386C3E">
                      <w:pPr>
                        <w:spacing w:before="120"/>
                        <w:rPr>
                          <w:rFonts w:asciiTheme="minorHAnsi" w:hAnsiTheme="minorHAnsi"/>
                          <w:color w:val="404040" w:themeColor="text1" w:themeTint="BF"/>
                          <w:sz w:val="36"/>
                          <w:szCs w:val="36"/>
                        </w:rPr>
                      </w:pPr>
                      <w:sdt>
                        <w:sdtPr>
                          <w:rPr>
                            <w:rFonts w:asciiTheme="minorHAnsi" w:hAnsiTheme="minorHAnsi"/>
                            <w:color w:val="404040" w:themeColor="text1" w:themeTint="BF"/>
                            <w:sz w:val="36"/>
                            <w:szCs w:val="36"/>
                          </w:rPr>
                          <w:alias w:val="Subtitle"/>
                          <w:tag w:val=""/>
                          <w:id w:val="-1148361611"/>
                          <w:dataBinding w:prefixMappings="xmlns:ns0='http://purl.org/dc/elements/1.1/' xmlns:ns1='http://schemas.openxmlformats.org/package/2006/metadata/core-properties' " w:xpath="/ns1:coreProperties[1]/ns0:subject[1]" w:storeItemID="{6C3C8BC8-F283-45AE-878A-BAB7291924A1}"/>
                          <w:text/>
                        </w:sdtPr>
                        <w:sdtEndPr/>
                        <w:sdtContent>
                          <w:r w:rsidR="007B7978" w:rsidRPr="00564298">
                            <w:rPr>
                              <w:rFonts w:asciiTheme="minorHAnsi" w:hAnsiTheme="minorHAnsi"/>
                              <w:color w:val="404040" w:themeColor="text1" w:themeTint="BF"/>
                              <w:sz w:val="36"/>
                              <w:szCs w:val="36"/>
                            </w:rPr>
                            <w:t>Community Needs Assessment</w:t>
                          </w:r>
                        </w:sdtContent>
                      </w:sdt>
                    </w:p>
                  </w:txbxContent>
                </v:textbox>
                <w10:wrap anchorx="page" anchory="page"/>
              </v:shape>
            </w:pict>
          </mc:Fallback>
        </mc:AlternateContent>
      </w:r>
      <w:r w:rsidR="00C835E4" w:rsidRPr="00083BA7">
        <w:rPr>
          <w:rFonts w:ascii="Arial" w:hAnsi="Arial" w:cs="Arial"/>
          <w:sz w:val="20"/>
          <w:szCs w:val="20"/>
          <w:highlight w:val="white"/>
        </w:rPr>
        <w:br w:type="page"/>
      </w:r>
    </w:p>
    <w:sdt>
      <w:sdtPr>
        <w:rPr>
          <w:b/>
          <w:bCs/>
        </w:rPr>
        <w:id w:val="621740620"/>
        <w:docPartObj>
          <w:docPartGallery w:val="Table of Contents"/>
          <w:docPartUnique/>
        </w:docPartObj>
      </w:sdtPr>
      <w:sdtEndPr>
        <w:rPr>
          <w:b w:val="0"/>
          <w:bCs w:val="0"/>
          <w:noProof/>
        </w:rPr>
      </w:sdtEndPr>
      <w:sdtContent>
        <w:p w14:paraId="074DA564" w14:textId="5C145182" w:rsidR="00A869B5" w:rsidRPr="00095D49" w:rsidRDefault="00A869B5">
          <w:pPr>
            <w:rPr>
              <w:rFonts w:ascii="Arial" w:hAnsi="Arial" w:cs="Arial"/>
              <w:sz w:val="22"/>
              <w:szCs w:val="22"/>
            </w:rPr>
          </w:pPr>
          <w:r w:rsidRPr="00095D49">
            <w:rPr>
              <w:rFonts w:ascii="Arial" w:hAnsi="Arial" w:cs="Arial"/>
              <w:sz w:val="22"/>
              <w:szCs w:val="22"/>
            </w:rPr>
            <w:t>Table of Contents</w:t>
          </w:r>
        </w:p>
        <w:p w14:paraId="2C7D0DCB" w14:textId="33940F48" w:rsidR="00274EAA" w:rsidRDefault="00A869B5">
          <w:pPr>
            <w:pStyle w:val="TOC1"/>
            <w:tabs>
              <w:tab w:val="right" w:leader="dot" w:pos="9350"/>
            </w:tabs>
            <w:rPr>
              <w:rFonts w:eastAsiaTheme="minorEastAsia" w:cstheme="minorBidi"/>
              <w:b w:val="0"/>
              <w:bCs w:val="0"/>
              <w:i w:val="0"/>
              <w:iCs w:val="0"/>
              <w:noProof/>
              <w:kern w:val="2"/>
              <w:sz w:val="22"/>
              <w:szCs w:val="22"/>
              <w14:ligatures w14:val="standardContextual"/>
            </w:rPr>
          </w:pPr>
          <w:r>
            <w:rPr>
              <w:b w:val="0"/>
              <w:bCs w:val="0"/>
            </w:rPr>
            <w:fldChar w:fldCharType="begin"/>
          </w:r>
          <w:r>
            <w:instrText xml:space="preserve"> TOC \o "1-3" \h \z \u </w:instrText>
          </w:r>
          <w:r>
            <w:rPr>
              <w:b w:val="0"/>
              <w:bCs w:val="0"/>
            </w:rPr>
            <w:fldChar w:fldCharType="separate"/>
          </w:r>
          <w:hyperlink w:anchor="_Toc148008149" w:history="1">
            <w:r w:rsidR="00274EAA" w:rsidRPr="00A54190">
              <w:rPr>
                <w:rStyle w:val="Hyperlink"/>
                <w:rFonts w:ascii="Arial" w:hAnsi="Arial" w:cs="Arial"/>
                <w:noProof/>
                <w:highlight w:val="white"/>
              </w:rPr>
              <w:t>Executive Summary</w:t>
            </w:r>
            <w:r w:rsidR="00274EAA">
              <w:rPr>
                <w:noProof/>
                <w:webHidden/>
              </w:rPr>
              <w:tab/>
            </w:r>
            <w:r w:rsidR="00274EAA">
              <w:rPr>
                <w:noProof/>
                <w:webHidden/>
              </w:rPr>
              <w:fldChar w:fldCharType="begin"/>
            </w:r>
            <w:r w:rsidR="00274EAA">
              <w:rPr>
                <w:noProof/>
                <w:webHidden/>
              </w:rPr>
              <w:instrText xml:space="preserve"> PAGEREF _Toc148008149 \h </w:instrText>
            </w:r>
            <w:r w:rsidR="00274EAA">
              <w:rPr>
                <w:noProof/>
                <w:webHidden/>
              </w:rPr>
            </w:r>
            <w:r w:rsidR="00274EAA">
              <w:rPr>
                <w:noProof/>
                <w:webHidden/>
              </w:rPr>
              <w:fldChar w:fldCharType="separate"/>
            </w:r>
            <w:r w:rsidR="003C6021">
              <w:rPr>
                <w:noProof/>
                <w:webHidden/>
              </w:rPr>
              <w:t>4</w:t>
            </w:r>
            <w:r w:rsidR="00274EAA">
              <w:rPr>
                <w:noProof/>
                <w:webHidden/>
              </w:rPr>
              <w:fldChar w:fldCharType="end"/>
            </w:r>
          </w:hyperlink>
        </w:p>
        <w:p w14:paraId="5486F631" w14:textId="361FC618" w:rsidR="00274EAA" w:rsidRDefault="00386C3E">
          <w:pPr>
            <w:pStyle w:val="TOC1"/>
            <w:tabs>
              <w:tab w:val="right" w:leader="dot" w:pos="9350"/>
            </w:tabs>
            <w:rPr>
              <w:rFonts w:eastAsiaTheme="minorEastAsia" w:cstheme="minorBidi"/>
              <w:b w:val="0"/>
              <w:bCs w:val="0"/>
              <w:i w:val="0"/>
              <w:iCs w:val="0"/>
              <w:noProof/>
              <w:kern w:val="2"/>
              <w:sz w:val="22"/>
              <w:szCs w:val="22"/>
              <w14:ligatures w14:val="standardContextual"/>
            </w:rPr>
          </w:pPr>
          <w:hyperlink w:anchor="_Toc148008150" w:history="1">
            <w:r w:rsidR="00274EAA" w:rsidRPr="00A54190">
              <w:rPr>
                <w:rStyle w:val="Hyperlink"/>
                <w:rFonts w:ascii="Arial" w:hAnsi="Arial" w:cs="Arial"/>
                <w:noProof/>
                <w:highlight w:val="white"/>
              </w:rPr>
              <w:t>Organizational Profile</w:t>
            </w:r>
            <w:r w:rsidR="00274EAA">
              <w:rPr>
                <w:noProof/>
                <w:webHidden/>
              </w:rPr>
              <w:tab/>
            </w:r>
            <w:r w:rsidR="00274EAA">
              <w:rPr>
                <w:noProof/>
                <w:webHidden/>
              </w:rPr>
              <w:fldChar w:fldCharType="begin"/>
            </w:r>
            <w:r w:rsidR="00274EAA">
              <w:rPr>
                <w:noProof/>
                <w:webHidden/>
              </w:rPr>
              <w:instrText xml:space="preserve"> PAGEREF _Toc148008150 \h </w:instrText>
            </w:r>
            <w:r w:rsidR="00274EAA">
              <w:rPr>
                <w:noProof/>
                <w:webHidden/>
              </w:rPr>
            </w:r>
            <w:r w:rsidR="00274EAA">
              <w:rPr>
                <w:noProof/>
                <w:webHidden/>
              </w:rPr>
              <w:fldChar w:fldCharType="separate"/>
            </w:r>
            <w:r w:rsidR="003C6021">
              <w:rPr>
                <w:noProof/>
                <w:webHidden/>
              </w:rPr>
              <w:t>5</w:t>
            </w:r>
            <w:r w:rsidR="00274EAA">
              <w:rPr>
                <w:noProof/>
                <w:webHidden/>
              </w:rPr>
              <w:fldChar w:fldCharType="end"/>
            </w:r>
          </w:hyperlink>
        </w:p>
        <w:p w14:paraId="589FA0A6" w14:textId="0D95B1BB"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151" w:history="1">
            <w:r w:rsidR="00274EAA" w:rsidRPr="00A54190">
              <w:rPr>
                <w:rStyle w:val="Hyperlink"/>
                <w:noProof/>
                <w:highlight w:val="white"/>
              </w:rPr>
              <w:t>OVERVIEW</w:t>
            </w:r>
            <w:r w:rsidR="00274EAA">
              <w:rPr>
                <w:noProof/>
                <w:webHidden/>
              </w:rPr>
              <w:tab/>
            </w:r>
            <w:r w:rsidR="00274EAA">
              <w:rPr>
                <w:noProof/>
                <w:webHidden/>
              </w:rPr>
              <w:fldChar w:fldCharType="begin"/>
            </w:r>
            <w:r w:rsidR="00274EAA">
              <w:rPr>
                <w:noProof/>
                <w:webHidden/>
              </w:rPr>
              <w:instrText xml:space="preserve"> PAGEREF _Toc148008151 \h </w:instrText>
            </w:r>
            <w:r w:rsidR="00274EAA">
              <w:rPr>
                <w:noProof/>
                <w:webHidden/>
              </w:rPr>
            </w:r>
            <w:r w:rsidR="00274EAA">
              <w:rPr>
                <w:noProof/>
                <w:webHidden/>
              </w:rPr>
              <w:fldChar w:fldCharType="separate"/>
            </w:r>
            <w:r w:rsidR="003C6021">
              <w:rPr>
                <w:noProof/>
                <w:webHidden/>
              </w:rPr>
              <w:t>5</w:t>
            </w:r>
            <w:r w:rsidR="00274EAA">
              <w:rPr>
                <w:noProof/>
                <w:webHidden/>
              </w:rPr>
              <w:fldChar w:fldCharType="end"/>
            </w:r>
          </w:hyperlink>
        </w:p>
        <w:p w14:paraId="7EE2DAE4" w14:textId="41C0B9BF"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152" w:history="1">
            <w:r w:rsidR="00274EAA" w:rsidRPr="00A54190">
              <w:rPr>
                <w:rStyle w:val="Hyperlink"/>
                <w:noProof/>
              </w:rPr>
              <w:t>REPRESENTATIVES OF ELECTED OFFICIALS</w:t>
            </w:r>
            <w:r w:rsidR="00274EAA">
              <w:rPr>
                <w:noProof/>
                <w:webHidden/>
              </w:rPr>
              <w:tab/>
            </w:r>
            <w:r w:rsidR="00274EAA">
              <w:rPr>
                <w:noProof/>
                <w:webHidden/>
              </w:rPr>
              <w:fldChar w:fldCharType="begin"/>
            </w:r>
            <w:r w:rsidR="00274EAA">
              <w:rPr>
                <w:noProof/>
                <w:webHidden/>
              </w:rPr>
              <w:instrText xml:space="preserve"> PAGEREF _Toc148008152 \h </w:instrText>
            </w:r>
            <w:r w:rsidR="00274EAA">
              <w:rPr>
                <w:noProof/>
                <w:webHidden/>
              </w:rPr>
            </w:r>
            <w:r w:rsidR="00274EAA">
              <w:rPr>
                <w:noProof/>
                <w:webHidden/>
              </w:rPr>
              <w:fldChar w:fldCharType="separate"/>
            </w:r>
            <w:r w:rsidR="003C6021">
              <w:rPr>
                <w:noProof/>
                <w:webHidden/>
              </w:rPr>
              <w:t>6</w:t>
            </w:r>
            <w:r w:rsidR="00274EAA">
              <w:rPr>
                <w:noProof/>
                <w:webHidden/>
              </w:rPr>
              <w:fldChar w:fldCharType="end"/>
            </w:r>
          </w:hyperlink>
        </w:p>
        <w:p w14:paraId="5FF44DD2" w14:textId="128F66E6"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153" w:history="1">
            <w:r w:rsidR="00274EAA" w:rsidRPr="00A54190">
              <w:rPr>
                <w:rStyle w:val="Hyperlink"/>
                <w:noProof/>
              </w:rPr>
              <w:t>REPRESENTATIVES OF LOW INCOME</w:t>
            </w:r>
            <w:r w:rsidR="00274EAA">
              <w:rPr>
                <w:noProof/>
                <w:webHidden/>
              </w:rPr>
              <w:tab/>
            </w:r>
            <w:r w:rsidR="00274EAA">
              <w:rPr>
                <w:noProof/>
                <w:webHidden/>
              </w:rPr>
              <w:fldChar w:fldCharType="begin"/>
            </w:r>
            <w:r w:rsidR="00274EAA">
              <w:rPr>
                <w:noProof/>
                <w:webHidden/>
              </w:rPr>
              <w:instrText xml:space="preserve"> PAGEREF _Toc148008153 \h </w:instrText>
            </w:r>
            <w:r w:rsidR="00274EAA">
              <w:rPr>
                <w:noProof/>
                <w:webHidden/>
              </w:rPr>
            </w:r>
            <w:r w:rsidR="00274EAA">
              <w:rPr>
                <w:noProof/>
                <w:webHidden/>
              </w:rPr>
              <w:fldChar w:fldCharType="separate"/>
            </w:r>
            <w:r w:rsidR="003C6021">
              <w:rPr>
                <w:noProof/>
                <w:webHidden/>
              </w:rPr>
              <w:t>6</w:t>
            </w:r>
            <w:r w:rsidR="00274EAA">
              <w:rPr>
                <w:noProof/>
                <w:webHidden/>
              </w:rPr>
              <w:fldChar w:fldCharType="end"/>
            </w:r>
          </w:hyperlink>
        </w:p>
        <w:p w14:paraId="3A5A47D5" w14:textId="07692EB8"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154" w:history="1">
            <w:r w:rsidR="00274EAA" w:rsidRPr="00A54190">
              <w:rPr>
                <w:rStyle w:val="Hyperlink"/>
                <w:rFonts w:ascii="Calibri" w:hAnsi="Calibri" w:cs="Arial"/>
                <w:noProof/>
              </w:rPr>
              <w:t>REPRESENTATIVES OF PRIVATE SECTOR</w:t>
            </w:r>
            <w:r w:rsidR="00274EAA">
              <w:rPr>
                <w:noProof/>
                <w:webHidden/>
              </w:rPr>
              <w:tab/>
            </w:r>
            <w:r w:rsidR="00274EAA">
              <w:rPr>
                <w:noProof/>
                <w:webHidden/>
              </w:rPr>
              <w:fldChar w:fldCharType="begin"/>
            </w:r>
            <w:r w:rsidR="00274EAA">
              <w:rPr>
                <w:noProof/>
                <w:webHidden/>
              </w:rPr>
              <w:instrText xml:space="preserve"> PAGEREF _Toc148008154 \h </w:instrText>
            </w:r>
            <w:r w:rsidR="00274EAA">
              <w:rPr>
                <w:noProof/>
                <w:webHidden/>
              </w:rPr>
            </w:r>
            <w:r w:rsidR="00274EAA">
              <w:rPr>
                <w:noProof/>
                <w:webHidden/>
              </w:rPr>
              <w:fldChar w:fldCharType="separate"/>
            </w:r>
            <w:r w:rsidR="003C6021">
              <w:rPr>
                <w:noProof/>
                <w:webHidden/>
              </w:rPr>
              <w:t>7</w:t>
            </w:r>
            <w:r w:rsidR="00274EAA">
              <w:rPr>
                <w:noProof/>
                <w:webHidden/>
              </w:rPr>
              <w:fldChar w:fldCharType="end"/>
            </w:r>
          </w:hyperlink>
        </w:p>
        <w:p w14:paraId="3482885A" w14:textId="3D75E9CA" w:rsidR="00274EAA" w:rsidRDefault="00386C3E">
          <w:pPr>
            <w:pStyle w:val="TOC1"/>
            <w:tabs>
              <w:tab w:val="right" w:leader="dot" w:pos="9350"/>
            </w:tabs>
            <w:rPr>
              <w:rFonts w:eastAsiaTheme="minorEastAsia" w:cstheme="minorBidi"/>
              <w:b w:val="0"/>
              <w:bCs w:val="0"/>
              <w:i w:val="0"/>
              <w:iCs w:val="0"/>
              <w:noProof/>
              <w:kern w:val="2"/>
              <w:sz w:val="22"/>
              <w:szCs w:val="22"/>
              <w14:ligatures w14:val="standardContextual"/>
            </w:rPr>
          </w:pPr>
          <w:hyperlink w:anchor="_Toc148008155" w:history="1">
            <w:r w:rsidR="00274EAA" w:rsidRPr="00A54190">
              <w:rPr>
                <w:rStyle w:val="Hyperlink"/>
                <w:rFonts w:ascii="Arial" w:hAnsi="Arial" w:cs="Arial"/>
                <w:noProof/>
                <w:highlight w:val="white"/>
              </w:rPr>
              <w:t>CACVT Service Divisions and Programs</w:t>
            </w:r>
            <w:r w:rsidR="00274EAA">
              <w:rPr>
                <w:noProof/>
                <w:webHidden/>
              </w:rPr>
              <w:tab/>
            </w:r>
            <w:r w:rsidR="00274EAA">
              <w:rPr>
                <w:noProof/>
                <w:webHidden/>
              </w:rPr>
              <w:fldChar w:fldCharType="begin"/>
            </w:r>
            <w:r w:rsidR="00274EAA">
              <w:rPr>
                <w:noProof/>
                <w:webHidden/>
              </w:rPr>
              <w:instrText xml:space="preserve"> PAGEREF _Toc148008155 \h </w:instrText>
            </w:r>
            <w:r w:rsidR="00274EAA">
              <w:rPr>
                <w:noProof/>
                <w:webHidden/>
              </w:rPr>
            </w:r>
            <w:r w:rsidR="00274EAA">
              <w:rPr>
                <w:noProof/>
                <w:webHidden/>
              </w:rPr>
              <w:fldChar w:fldCharType="separate"/>
            </w:r>
            <w:r w:rsidR="003C6021">
              <w:rPr>
                <w:noProof/>
                <w:webHidden/>
              </w:rPr>
              <w:t>8</w:t>
            </w:r>
            <w:r w:rsidR="00274EAA">
              <w:rPr>
                <w:noProof/>
                <w:webHidden/>
              </w:rPr>
              <w:fldChar w:fldCharType="end"/>
            </w:r>
          </w:hyperlink>
        </w:p>
        <w:p w14:paraId="0EB5B399" w14:textId="057F958E" w:rsidR="00274EAA" w:rsidRDefault="00386C3E">
          <w:pPr>
            <w:pStyle w:val="TOC1"/>
            <w:tabs>
              <w:tab w:val="right" w:leader="dot" w:pos="9350"/>
            </w:tabs>
            <w:rPr>
              <w:rFonts w:eastAsiaTheme="minorEastAsia" w:cstheme="minorBidi"/>
              <w:b w:val="0"/>
              <w:bCs w:val="0"/>
              <w:i w:val="0"/>
              <w:iCs w:val="0"/>
              <w:noProof/>
              <w:kern w:val="2"/>
              <w:sz w:val="22"/>
              <w:szCs w:val="22"/>
              <w14:ligatures w14:val="standardContextual"/>
            </w:rPr>
          </w:pPr>
          <w:hyperlink w:anchor="_Toc148008156" w:history="1">
            <w:r w:rsidR="00274EAA" w:rsidRPr="00A54190">
              <w:rPr>
                <w:rStyle w:val="Hyperlink"/>
                <w:rFonts w:ascii="Arial" w:hAnsi="Arial" w:cs="Arial"/>
                <w:noProof/>
                <w:shd w:val="clear" w:color="auto" w:fill="FFFFFF"/>
              </w:rPr>
              <w:t>Department</w:t>
            </w:r>
            <w:r w:rsidR="00274EAA">
              <w:rPr>
                <w:noProof/>
                <w:webHidden/>
              </w:rPr>
              <w:tab/>
            </w:r>
            <w:r w:rsidR="00274EAA">
              <w:rPr>
                <w:noProof/>
                <w:webHidden/>
              </w:rPr>
              <w:fldChar w:fldCharType="begin"/>
            </w:r>
            <w:r w:rsidR="00274EAA">
              <w:rPr>
                <w:noProof/>
                <w:webHidden/>
              </w:rPr>
              <w:instrText xml:space="preserve"> PAGEREF _Toc148008156 \h </w:instrText>
            </w:r>
            <w:r w:rsidR="00274EAA">
              <w:rPr>
                <w:noProof/>
                <w:webHidden/>
              </w:rPr>
            </w:r>
            <w:r w:rsidR="00274EAA">
              <w:rPr>
                <w:noProof/>
                <w:webHidden/>
              </w:rPr>
              <w:fldChar w:fldCharType="separate"/>
            </w:r>
            <w:r w:rsidR="003C6021">
              <w:rPr>
                <w:noProof/>
                <w:webHidden/>
              </w:rPr>
              <w:t>8</w:t>
            </w:r>
            <w:r w:rsidR="00274EAA">
              <w:rPr>
                <w:noProof/>
                <w:webHidden/>
              </w:rPr>
              <w:fldChar w:fldCharType="end"/>
            </w:r>
          </w:hyperlink>
        </w:p>
        <w:p w14:paraId="6BB7B252" w14:textId="307FD058" w:rsidR="00274EAA" w:rsidRDefault="00386C3E">
          <w:pPr>
            <w:pStyle w:val="TOC1"/>
            <w:tabs>
              <w:tab w:val="right" w:leader="dot" w:pos="9350"/>
            </w:tabs>
            <w:rPr>
              <w:rFonts w:eastAsiaTheme="minorEastAsia" w:cstheme="minorBidi"/>
              <w:b w:val="0"/>
              <w:bCs w:val="0"/>
              <w:i w:val="0"/>
              <w:iCs w:val="0"/>
              <w:noProof/>
              <w:kern w:val="2"/>
              <w:sz w:val="22"/>
              <w:szCs w:val="22"/>
              <w14:ligatures w14:val="standardContextual"/>
            </w:rPr>
          </w:pPr>
          <w:hyperlink w:anchor="_Toc148008157" w:history="1">
            <w:r w:rsidR="00274EAA" w:rsidRPr="00A54190">
              <w:rPr>
                <w:rStyle w:val="Hyperlink"/>
                <w:rFonts w:ascii="Arial" w:hAnsi="Arial" w:cs="Arial"/>
                <w:noProof/>
                <w:shd w:val="clear" w:color="auto" w:fill="FFFFFF"/>
              </w:rPr>
              <w:t>Service</w:t>
            </w:r>
            <w:r w:rsidR="00274EAA">
              <w:rPr>
                <w:noProof/>
                <w:webHidden/>
              </w:rPr>
              <w:tab/>
            </w:r>
            <w:r w:rsidR="00274EAA">
              <w:rPr>
                <w:noProof/>
                <w:webHidden/>
              </w:rPr>
              <w:fldChar w:fldCharType="begin"/>
            </w:r>
            <w:r w:rsidR="00274EAA">
              <w:rPr>
                <w:noProof/>
                <w:webHidden/>
              </w:rPr>
              <w:instrText xml:space="preserve"> PAGEREF _Toc148008157 \h </w:instrText>
            </w:r>
            <w:r w:rsidR="00274EAA">
              <w:rPr>
                <w:noProof/>
                <w:webHidden/>
              </w:rPr>
            </w:r>
            <w:r w:rsidR="00274EAA">
              <w:rPr>
                <w:noProof/>
                <w:webHidden/>
              </w:rPr>
              <w:fldChar w:fldCharType="separate"/>
            </w:r>
            <w:r w:rsidR="003C6021">
              <w:rPr>
                <w:noProof/>
                <w:webHidden/>
              </w:rPr>
              <w:t>8</w:t>
            </w:r>
            <w:r w:rsidR="00274EAA">
              <w:rPr>
                <w:noProof/>
                <w:webHidden/>
              </w:rPr>
              <w:fldChar w:fldCharType="end"/>
            </w:r>
          </w:hyperlink>
        </w:p>
        <w:p w14:paraId="0140E768" w14:textId="7265A5EB" w:rsidR="00274EAA" w:rsidRDefault="00386C3E">
          <w:pPr>
            <w:pStyle w:val="TOC1"/>
            <w:tabs>
              <w:tab w:val="right" w:leader="dot" w:pos="9350"/>
            </w:tabs>
            <w:rPr>
              <w:rFonts w:eastAsiaTheme="minorEastAsia" w:cstheme="minorBidi"/>
              <w:b w:val="0"/>
              <w:bCs w:val="0"/>
              <w:i w:val="0"/>
              <w:iCs w:val="0"/>
              <w:noProof/>
              <w:kern w:val="2"/>
              <w:sz w:val="22"/>
              <w:szCs w:val="22"/>
              <w14:ligatures w14:val="standardContextual"/>
            </w:rPr>
          </w:pPr>
          <w:hyperlink w:anchor="_Toc148008158" w:history="1">
            <w:r w:rsidR="00274EAA" w:rsidRPr="00A54190">
              <w:rPr>
                <w:rStyle w:val="Hyperlink"/>
                <w:rFonts w:ascii="Arial" w:hAnsi="Arial" w:cs="Arial"/>
                <w:noProof/>
                <w:shd w:val="clear" w:color="auto" w:fill="FFFFFF"/>
              </w:rPr>
              <w:t>Service Area</w:t>
            </w:r>
            <w:r w:rsidR="00274EAA">
              <w:rPr>
                <w:noProof/>
                <w:webHidden/>
              </w:rPr>
              <w:tab/>
            </w:r>
            <w:r w:rsidR="00274EAA">
              <w:rPr>
                <w:noProof/>
                <w:webHidden/>
              </w:rPr>
              <w:fldChar w:fldCharType="begin"/>
            </w:r>
            <w:r w:rsidR="00274EAA">
              <w:rPr>
                <w:noProof/>
                <w:webHidden/>
              </w:rPr>
              <w:instrText xml:space="preserve"> PAGEREF _Toc148008158 \h </w:instrText>
            </w:r>
            <w:r w:rsidR="00274EAA">
              <w:rPr>
                <w:noProof/>
                <w:webHidden/>
              </w:rPr>
            </w:r>
            <w:r w:rsidR="00274EAA">
              <w:rPr>
                <w:noProof/>
                <w:webHidden/>
              </w:rPr>
              <w:fldChar w:fldCharType="separate"/>
            </w:r>
            <w:r w:rsidR="003C6021">
              <w:rPr>
                <w:noProof/>
                <w:webHidden/>
              </w:rPr>
              <w:t>8</w:t>
            </w:r>
            <w:r w:rsidR="00274EAA">
              <w:rPr>
                <w:noProof/>
                <w:webHidden/>
              </w:rPr>
              <w:fldChar w:fldCharType="end"/>
            </w:r>
          </w:hyperlink>
        </w:p>
        <w:p w14:paraId="6846078B" w14:textId="1BB55E0C" w:rsidR="00274EAA" w:rsidRDefault="00386C3E">
          <w:pPr>
            <w:pStyle w:val="TOC1"/>
            <w:tabs>
              <w:tab w:val="right" w:leader="dot" w:pos="9350"/>
            </w:tabs>
            <w:rPr>
              <w:rFonts w:eastAsiaTheme="minorEastAsia" w:cstheme="minorBidi"/>
              <w:b w:val="0"/>
              <w:bCs w:val="0"/>
              <w:i w:val="0"/>
              <w:iCs w:val="0"/>
              <w:noProof/>
              <w:kern w:val="2"/>
              <w:sz w:val="22"/>
              <w:szCs w:val="22"/>
              <w14:ligatures w14:val="standardContextual"/>
            </w:rPr>
          </w:pPr>
          <w:hyperlink w:anchor="_Toc148008160" w:history="1">
            <w:r w:rsidR="00274EAA" w:rsidRPr="00A54190">
              <w:rPr>
                <w:rStyle w:val="Hyperlink"/>
                <w:rFonts w:ascii="Arial" w:hAnsi="Arial" w:cs="Arial"/>
                <w:noProof/>
                <w:highlight w:val="white"/>
              </w:rPr>
              <w:t>20</w:t>
            </w:r>
            <w:r w:rsidR="00657549">
              <w:rPr>
                <w:rStyle w:val="Hyperlink"/>
                <w:rFonts w:ascii="Arial" w:hAnsi="Arial" w:cs="Arial"/>
                <w:noProof/>
                <w:highlight w:val="white"/>
              </w:rPr>
              <w:t>24</w:t>
            </w:r>
            <w:r w:rsidR="00274EAA" w:rsidRPr="00A54190">
              <w:rPr>
                <w:rStyle w:val="Hyperlink"/>
                <w:rFonts w:ascii="Arial" w:hAnsi="Arial" w:cs="Arial"/>
                <w:noProof/>
                <w:highlight w:val="white"/>
              </w:rPr>
              <w:t xml:space="preserve"> CNA Overview and Method</w:t>
            </w:r>
            <w:r w:rsidR="00274EAA">
              <w:rPr>
                <w:noProof/>
                <w:webHidden/>
              </w:rPr>
              <w:tab/>
            </w:r>
            <w:r w:rsidR="00274EAA">
              <w:rPr>
                <w:noProof/>
                <w:webHidden/>
              </w:rPr>
              <w:fldChar w:fldCharType="begin"/>
            </w:r>
            <w:r w:rsidR="00274EAA">
              <w:rPr>
                <w:noProof/>
                <w:webHidden/>
              </w:rPr>
              <w:instrText xml:space="preserve"> PAGEREF _Toc148008160 \h </w:instrText>
            </w:r>
            <w:r w:rsidR="00274EAA">
              <w:rPr>
                <w:noProof/>
                <w:webHidden/>
              </w:rPr>
            </w:r>
            <w:r w:rsidR="00274EAA">
              <w:rPr>
                <w:noProof/>
                <w:webHidden/>
              </w:rPr>
              <w:fldChar w:fldCharType="separate"/>
            </w:r>
            <w:r w:rsidR="003C6021">
              <w:rPr>
                <w:noProof/>
                <w:webHidden/>
              </w:rPr>
              <w:t>9</w:t>
            </w:r>
            <w:r w:rsidR="00274EAA">
              <w:rPr>
                <w:noProof/>
                <w:webHidden/>
              </w:rPr>
              <w:fldChar w:fldCharType="end"/>
            </w:r>
          </w:hyperlink>
        </w:p>
        <w:p w14:paraId="619C42E3" w14:textId="637ECD3A" w:rsidR="00274EAA" w:rsidRDefault="00386C3E">
          <w:pPr>
            <w:pStyle w:val="TOC1"/>
            <w:tabs>
              <w:tab w:val="right" w:leader="dot" w:pos="9350"/>
            </w:tabs>
            <w:rPr>
              <w:rFonts w:eastAsiaTheme="minorEastAsia" w:cstheme="minorBidi"/>
              <w:b w:val="0"/>
              <w:bCs w:val="0"/>
              <w:i w:val="0"/>
              <w:iCs w:val="0"/>
              <w:noProof/>
              <w:kern w:val="2"/>
              <w:sz w:val="22"/>
              <w:szCs w:val="22"/>
              <w14:ligatures w14:val="standardContextual"/>
            </w:rPr>
          </w:pPr>
          <w:hyperlink w:anchor="_Toc148008161" w:history="1">
            <w:r w:rsidR="00274EAA" w:rsidRPr="00A54190">
              <w:rPr>
                <w:rStyle w:val="Hyperlink"/>
                <w:rFonts w:ascii="Arial" w:hAnsi="Arial" w:cs="Arial"/>
                <w:noProof/>
                <w:highlight w:val="white"/>
              </w:rPr>
              <w:t>The 202</w:t>
            </w:r>
            <w:r w:rsidR="00657549">
              <w:rPr>
                <w:rStyle w:val="Hyperlink"/>
                <w:rFonts w:ascii="Arial" w:hAnsi="Arial" w:cs="Arial"/>
                <w:noProof/>
                <w:highlight w:val="white"/>
              </w:rPr>
              <w:t xml:space="preserve">4 </w:t>
            </w:r>
            <w:r w:rsidR="00274EAA" w:rsidRPr="00A54190">
              <w:rPr>
                <w:rStyle w:val="Hyperlink"/>
                <w:rFonts w:ascii="Arial" w:hAnsi="Arial" w:cs="Arial"/>
                <w:noProof/>
                <w:highlight w:val="white"/>
              </w:rPr>
              <w:t>CNA Process</w:t>
            </w:r>
            <w:r w:rsidR="00274EAA">
              <w:rPr>
                <w:noProof/>
                <w:webHidden/>
              </w:rPr>
              <w:tab/>
            </w:r>
            <w:r w:rsidR="00274EAA">
              <w:rPr>
                <w:noProof/>
                <w:webHidden/>
              </w:rPr>
              <w:fldChar w:fldCharType="begin"/>
            </w:r>
            <w:r w:rsidR="00274EAA">
              <w:rPr>
                <w:noProof/>
                <w:webHidden/>
              </w:rPr>
              <w:instrText xml:space="preserve"> PAGEREF _Toc148008161 \h </w:instrText>
            </w:r>
            <w:r w:rsidR="00274EAA">
              <w:rPr>
                <w:noProof/>
                <w:webHidden/>
              </w:rPr>
            </w:r>
            <w:r w:rsidR="00274EAA">
              <w:rPr>
                <w:noProof/>
                <w:webHidden/>
              </w:rPr>
              <w:fldChar w:fldCharType="separate"/>
            </w:r>
            <w:r w:rsidR="003C6021">
              <w:rPr>
                <w:noProof/>
                <w:webHidden/>
              </w:rPr>
              <w:t>11</w:t>
            </w:r>
            <w:r w:rsidR="00274EAA">
              <w:rPr>
                <w:noProof/>
                <w:webHidden/>
              </w:rPr>
              <w:fldChar w:fldCharType="end"/>
            </w:r>
          </w:hyperlink>
        </w:p>
        <w:p w14:paraId="42BEE976" w14:textId="55ED9638" w:rsidR="00274EAA" w:rsidRDefault="00386C3E">
          <w:pPr>
            <w:pStyle w:val="TOC2"/>
            <w:tabs>
              <w:tab w:val="right" w:leader="dot" w:pos="9350"/>
            </w:tabs>
            <w:rPr>
              <w:rFonts w:eastAsiaTheme="minorEastAsia" w:cstheme="minorBidi"/>
              <w:b w:val="0"/>
              <w:bCs w:val="0"/>
              <w:noProof/>
              <w:kern w:val="2"/>
              <w14:ligatures w14:val="standardContextual"/>
            </w:rPr>
          </w:pPr>
          <w:hyperlink r:id="rId14" w:anchor="_Toc148008162" w:history="1">
            <w:r w:rsidR="00274EAA" w:rsidRPr="00A54190">
              <w:rPr>
                <w:rStyle w:val="Hyperlink"/>
                <w:noProof/>
              </w:rPr>
              <w:t>Step 1:  Plan and Coordinate</w:t>
            </w:r>
            <w:r w:rsidR="00274EAA">
              <w:rPr>
                <w:noProof/>
                <w:webHidden/>
              </w:rPr>
              <w:tab/>
            </w:r>
            <w:r w:rsidR="00274EAA">
              <w:rPr>
                <w:noProof/>
                <w:webHidden/>
              </w:rPr>
              <w:fldChar w:fldCharType="begin"/>
            </w:r>
            <w:r w:rsidR="00274EAA">
              <w:rPr>
                <w:noProof/>
                <w:webHidden/>
              </w:rPr>
              <w:instrText xml:space="preserve"> PAGEREF _Toc148008162 \h </w:instrText>
            </w:r>
            <w:r w:rsidR="00274EAA">
              <w:rPr>
                <w:noProof/>
                <w:webHidden/>
              </w:rPr>
            </w:r>
            <w:r w:rsidR="00274EAA">
              <w:rPr>
                <w:noProof/>
                <w:webHidden/>
              </w:rPr>
              <w:fldChar w:fldCharType="separate"/>
            </w:r>
            <w:r w:rsidR="003C6021">
              <w:rPr>
                <w:noProof/>
                <w:webHidden/>
              </w:rPr>
              <w:t>11</w:t>
            </w:r>
            <w:r w:rsidR="00274EAA">
              <w:rPr>
                <w:noProof/>
                <w:webHidden/>
              </w:rPr>
              <w:fldChar w:fldCharType="end"/>
            </w:r>
          </w:hyperlink>
        </w:p>
        <w:p w14:paraId="310F3C65" w14:textId="613CD4C6" w:rsidR="00274EAA" w:rsidRDefault="00386C3E">
          <w:pPr>
            <w:pStyle w:val="TOC2"/>
            <w:tabs>
              <w:tab w:val="right" w:leader="dot" w:pos="9350"/>
            </w:tabs>
            <w:rPr>
              <w:rFonts w:eastAsiaTheme="minorEastAsia" w:cstheme="minorBidi"/>
              <w:b w:val="0"/>
              <w:bCs w:val="0"/>
              <w:noProof/>
              <w:kern w:val="2"/>
              <w14:ligatures w14:val="standardContextual"/>
            </w:rPr>
          </w:pPr>
          <w:hyperlink r:id="rId15" w:anchor="_Toc148008163" w:history="1">
            <w:r w:rsidR="00274EAA" w:rsidRPr="00A54190">
              <w:rPr>
                <w:rStyle w:val="Hyperlink"/>
                <w:noProof/>
              </w:rPr>
              <w:t>Step 2: Collect Quantitative Data</w:t>
            </w:r>
            <w:r w:rsidR="00274EAA">
              <w:rPr>
                <w:noProof/>
                <w:webHidden/>
              </w:rPr>
              <w:tab/>
            </w:r>
            <w:r w:rsidR="00274EAA">
              <w:rPr>
                <w:noProof/>
                <w:webHidden/>
              </w:rPr>
              <w:fldChar w:fldCharType="begin"/>
            </w:r>
            <w:r w:rsidR="00274EAA">
              <w:rPr>
                <w:noProof/>
                <w:webHidden/>
              </w:rPr>
              <w:instrText xml:space="preserve"> PAGEREF _Toc148008163 \h </w:instrText>
            </w:r>
            <w:r w:rsidR="00274EAA">
              <w:rPr>
                <w:noProof/>
                <w:webHidden/>
              </w:rPr>
            </w:r>
            <w:r w:rsidR="00274EAA">
              <w:rPr>
                <w:noProof/>
                <w:webHidden/>
              </w:rPr>
              <w:fldChar w:fldCharType="separate"/>
            </w:r>
            <w:r w:rsidR="003C6021">
              <w:rPr>
                <w:noProof/>
                <w:webHidden/>
              </w:rPr>
              <w:t>12</w:t>
            </w:r>
            <w:r w:rsidR="00274EAA">
              <w:rPr>
                <w:noProof/>
                <w:webHidden/>
              </w:rPr>
              <w:fldChar w:fldCharType="end"/>
            </w:r>
          </w:hyperlink>
        </w:p>
        <w:p w14:paraId="308CB114" w14:textId="36817DA9" w:rsidR="00274EAA" w:rsidRDefault="00386C3E">
          <w:pPr>
            <w:pStyle w:val="TOC2"/>
            <w:tabs>
              <w:tab w:val="right" w:leader="dot" w:pos="9350"/>
            </w:tabs>
            <w:rPr>
              <w:rFonts w:eastAsiaTheme="minorEastAsia" w:cstheme="minorBidi"/>
              <w:b w:val="0"/>
              <w:bCs w:val="0"/>
              <w:noProof/>
              <w:kern w:val="2"/>
              <w14:ligatures w14:val="standardContextual"/>
            </w:rPr>
          </w:pPr>
          <w:hyperlink r:id="rId16" w:anchor="_Toc148008164" w:history="1">
            <w:r w:rsidR="00274EAA" w:rsidRPr="00A54190">
              <w:rPr>
                <w:rStyle w:val="Hyperlink"/>
                <w:noProof/>
              </w:rPr>
              <w:t>Step 3: Collect Qualitative Data</w:t>
            </w:r>
            <w:r w:rsidR="00274EAA">
              <w:rPr>
                <w:noProof/>
                <w:webHidden/>
              </w:rPr>
              <w:tab/>
            </w:r>
            <w:r w:rsidR="00274EAA">
              <w:rPr>
                <w:noProof/>
                <w:webHidden/>
              </w:rPr>
              <w:fldChar w:fldCharType="begin"/>
            </w:r>
            <w:r w:rsidR="00274EAA">
              <w:rPr>
                <w:noProof/>
                <w:webHidden/>
              </w:rPr>
              <w:instrText xml:space="preserve"> PAGEREF _Toc148008164 \h </w:instrText>
            </w:r>
            <w:r w:rsidR="00274EAA">
              <w:rPr>
                <w:noProof/>
                <w:webHidden/>
              </w:rPr>
            </w:r>
            <w:r w:rsidR="00274EAA">
              <w:rPr>
                <w:noProof/>
                <w:webHidden/>
              </w:rPr>
              <w:fldChar w:fldCharType="separate"/>
            </w:r>
            <w:r w:rsidR="003C6021">
              <w:rPr>
                <w:noProof/>
                <w:webHidden/>
              </w:rPr>
              <w:t>12</w:t>
            </w:r>
            <w:r w:rsidR="00274EAA">
              <w:rPr>
                <w:noProof/>
                <w:webHidden/>
              </w:rPr>
              <w:fldChar w:fldCharType="end"/>
            </w:r>
          </w:hyperlink>
        </w:p>
        <w:p w14:paraId="2072238F" w14:textId="4B934216" w:rsidR="00274EAA" w:rsidRDefault="00386C3E">
          <w:pPr>
            <w:pStyle w:val="TOC2"/>
            <w:tabs>
              <w:tab w:val="right" w:leader="dot" w:pos="9350"/>
            </w:tabs>
            <w:rPr>
              <w:rFonts w:eastAsiaTheme="minorEastAsia" w:cstheme="minorBidi"/>
              <w:b w:val="0"/>
              <w:bCs w:val="0"/>
              <w:noProof/>
              <w:kern w:val="2"/>
              <w14:ligatures w14:val="standardContextual"/>
            </w:rPr>
          </w:pPr>
          <w:hyperlink r:id="rId17" w:anchor="_Toc148008165" w:history="1">
            <w:r w:rsidR="00274EAA" w:rsidRPr="00A54190">
              <w:rPr>
                <w:rStyle w:val="Hyperlink"/>
                <w:noProof/>
              </w:rPr>
              <w:t>Step 4: Analyze Data</w:t>
            </w:r>
            <w:r w:rsidR="00274EAA">
              <w:rPr>
                <w:noProof/>
                <w:webHidden/>
              </w:rPr>
              <w:tab/>
            </w:r>
            <w:r w:rsidR="00274EAA">
              <w:rPr>
                <w:noProof/>
                <w:webHidden/>
              </w:rPr>
              <w:fldChar w:fldCharType="begin"/>
            </w:r>
            <w:r w:rsidR="00274EAA">
              <w:rPr>
                <w:noProof/>
                <w:webHidden/>
              </w:rPr>
              <w:instrText xml:space="preserve"> PAGEREF _Toc148008165 \h </w:instrText>
            </w:r>
            <w:r w:rsidR="00274EAA">
              <w:rPr>
                <w:noProof/>
                <w:webHidden/>
              </w:rPr>
            </w:r>
            <w:r w:rsidR="00274EAA">
              <w:rPr>
                <w:noProof/>
                <w:webHidden/>
              </w:rPr>
              <w:fldChar w:fldCharType="separate"/>
            </w:r>
            <w:r w:rsidR="003C6021">
              <w:rPr>
                <w:noProof/>
                <w:webHidden/>
              </w:rPr>
              <w:t>15</w:t>
            </w:r>
            <w:r w:rsidR="00274EAA">
              <w:rPr>
                <w:noProof/>
                <w:webHidden/>
              </w:rPr>
              <w:fldChar w:fldCharType="end"/>
            </w:r>
          </w:hyperlink>
        </w:p>
        <w:p w14:paraId="55CAEFE0" w14:textId="24F49C9E" w:rsidR="00274EAA" w:rsidRDefault="00386C3E">
          <w:pPr>
            <w:pStyle w:val="TOC2"/>
            <w:tabs>
              <w:tab w:val="right" w:leader="dot" w:pos="9350"/>
            </w:tabs>
            <w:rPr>
              <w:rFonts w:eastAsiaTheme="minorEastAsia" w:cstheme="minorBidi"/>
              <w:b w:val="0"/>
              <w:bCs w:val="0"/>
              <w:noProof/>
              <w:kern w:val="2"/>
              <w14:ligatures w14:val="standardContextual"/>
            </w:rPr>
          </w:pPr>
          <w:hyperlink r:id="rId18" w:anchor="_Toc148008166" w:history="1">
            <w:r w:rsidR="00274EAA" w:rsidRPr="00A54190">
              <w:rPr>
                <w:rStyle w:val="Hyperlink"/>
                <w:noProof/>
              </w:rPr>
              <w:t>Step 5: Preparation of Report</w:t>
            </w:r>
            <w:r w:rsidR="00274EAA">
              <w:rPr>
                <w:noProof/>
                <w:webHidden/>
              </w:rPr>
              <w:tab/>
            </w:r>
            <w:r w:rsidR="00274EAA">
              <w:rPr>
                <w:noProof/>
                <w:webHidden/>
              </w:rPr>
              <w:fldChar w:fldCharType="begin"/>
            </w:r>
            <w:r w:rsidR="00274EAA">
              <w:rPr>
                <w:noProof/>
                <w:webHidden/>
              </w:rPr>
              <w:instrText xml:space="preserve"> PAGEREF _Toc148008166 \h </w:instrText>
            </w:r>
            <w:r w:rsidR="00274EAA">
              <w:rPr>
                <w:noProof/>
                <w:webHidden/>
              </w:rPr>
            </w:r>
            <w:r w:rsidR="00274EAA">
              <w:rPr>
                <w:noProof/>
                <w:webHidden/>
              </w:rPr>
              <w:fldChar w:fldCharType="separate"/>
            </w:r>
            <w:r w:rsidR="003C6021">
              <w:rPr>
                <w:noProof/>
                <w:webHidden/>
              </w:rPr>
              <w:t>16</w:t>
            </w:r>
            <w:r w:rsidR="00274EAA">
              <w:rPr>
                <w:noProof/>
                <w:webHidden/>
              </w:rPr>
              <w:fldChar w:fldCharType="end"/>
            </w:r>
          </w:hyperlink>
        </w:p>
        <w:p w14:paraId="656156CA" w14:textId="60101A51" w:rsidR="00274EAA" w:rsidRDefault="00386C3E">
          <w:pPr>
            <w:pStyle w:val="TOC2"/>
            <w:tabs>
              <w:tab w:val="right" w:leader="dot" w:pos="9350"/>
            </w:tabs>
            <w:rPr>
              <w:rFonts w:eastAsiaTheme="minorEastAsia" w:cstheme="minorBidi"/>
              <w:b w:val="0"/>
              <w:bCs w:val="0"/>
              <w:noProof/>
              <w:kern w:val="2"/>
              <w14:ligatures w14:val="standardContextual"/>
            </w:rPr>
          </w:pPr>
          <w:hyperlink r:id="rId19" w:anchor="_Toc148008167" w:history="1">
            <w:r w:rsidR="00274EAA" w:rsidRPr="00A54190">
              <w:rPr>
                <w:rStyle w:val="Hyperlink"/>
                <w:noProof/>
              </w:rPr>
              <w:t>Step 6: Submission and Approval of Final Report</w:t>
            </w:r>
            <w:r w:rsidR="00274EAA">
              <w:rPr>
                <w:noProof/>
                <w:webHidden/>
              </w:rPr>
              <w:tab/>
            </w:r>
            <w:r w:rsidR="00274EAA">
              <w:rPr>
                <w:noProof/>
                <w:webHidden/>
              </w:rPr>
              <w:fldChar w:fldCharType="begin"/>
            </w:r>
            <w:r w:rsidR="00274EAA">
              <w:rPr>
                <w:noProof/>
                <w:webHidden/>
              </w:rPr>
              <w:instrText xml:space="preserve"> PAGEREF _Toc148008167 \h </w:instrText>
            </w:r>
            <w:r w:rsidR="00274EAA">
              <w:rPr>
                <w:noProof/>
                <w:webHidden/>
              </w:rPr>
            </w:r>
            <w:r w:rsidR="00274EAA">
              <w:rPr>
                <w:noProof/>
                <w:webHidden/>
              </w:rPr>
              <w:fldChar w:fldCharType="separate"/>
            </w:r>
            <w:r w:rsidR="003C6021">
              <w:rPr>
                <w:noProof/>
                <w:webHidden/>
              </w:rPr>
              <w:t>16</w:t>
            </w:r>
            <w:r w:rsidR="00274EAA">
              <w:rPr>
                <w:noProof/>
                <w:webHidden/>
              </w:rPr>
              <w:fldChar w:fldCharType="end"/>
            </w:r>
          </w:hyperlink>
        </w:p>
        <w:p w14:paraId="624B6B3B" w14:textId="6152758F" w:rsidR="00274EAA" w:rsidRDefault="00386C3E">
          <w:pPr>
            <w:pStyle w:val="TOC1"/>
            <w:tabs>
              <w:tab w:val="right" w:leader="dot" w:pos="9350"/>
            </w:tabs>
            <w:rPr>
              <w:rFonts w:eastAsiaTheme="minorEastAsia" w:cstheme="minorBidi"/>
              <w:b w:val="0"/>
              <w:bCs w:val="0"/>
              <w:i w:val="0"/>
              <w:iCs w:val="0"/>
              <w:noProof/>
              <w:kern w:val="2"/>
              <w:sz w:val="22"/>
              <w:szCs w:val="22"/>
              <w14:ligatures w14:val="standardContextual"/>
            </w:rPr>
          </w:pPr>
          <w:hyperlink w:anchor="_Toc148008168" w:history="1">
            <w:r w:rsidR="00274EAA" w:rsidRPr="00A54190">
              <w:rPr>
                <w:rStyle w:val="Hyperlink"/>
                <w:rFonts w:ascii="Arial" w:hAnsi="Arial" w:cs="Arial"/>
                <w:noProof/>
                <w:highlight w:val="white"/>
              </w:rPr>
              <w:t>Community Action Committee of Victoria Community Profile</w:t>
            </w:r>
            <w:r w:rsidR="00274EAA">
              <w:rPr>
                <w:noProof/>
                <w:webHidden/>
              </w:rPr>
              <w:tab/>
            </w:r>
            <w:r w:rsidR="00274EAA">
              <w:rPr>
                <w:noProof/>
                <w:webHidden/>
              </w:rPr>
              <w:fldChar w:fldCharType="begin"/>
            </w:r>
            <w:r w:rsidR="00274EAA">
              <w:rPr>
                <w:noProof/>
                <w:webHidden/>
              </w:rPr>
              <w:instrText xml:space="preserve"> PAGEREF _Toc148008168 \h </w:instrText>
            </w:r>
            <w:r w:rsidR="00274EAA">
              <w:rPr>
                <w:noProof/>
                <w:webHidden/>
              </w:rPr>
            </w:r>
            <w:r w:rsidR="00274EAA">
              <w:rPr>
                <w:noProof/>
                <w:webHidden/>
              </w:rPr>
              <w:fldChar w:fldCharType="separate"/>
            </w:r>
            <w:r w:rsidR="003C6021">
              <w:rPr>
                <w:noProof/>
                <w:webHidden/>
              </w:rPr>
              <w:t>17</w:t>
            </w:r>
            <w:r w:rsidR="00274EAA">
              <w:rPr>
                <w:noProof/>
                <w:webHidden/>
              </w:rPr>
              <w:fldChar w:fldCharType="end"/>
            </w:r>
          </w:hyperlink>
        </w:p>
        <w:p w14:paraId="025DAD33" w14:textId="258399D0"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169" w:history="1">
            <w:r w:rsidR="00274EAA" w:rsidRPr="00A54190">
              <w:rPr>
                <w:rStyle w:val="Hyperlink"/>
                <w:noProof/>
              </w:rPr>
              <w:t>REGIONAL DEMOGRAPHICS</w:t>
            </w:r>
            <w:r w:rsidR="00274EAA">
              <w:rPr>
                <w:noProof/>
                <w:webHidden/>
              </w:rPr>
              <w:tab/>
            </w:r>
            <w:r w:rsidR="00274EAA">
              <w:rPr>
                <w:noProof/>
                <w:webHidden/>
              </w:rPr>
              <w:fldChar w:fldCharType="begin"/>
            </w:r>
            <w:r w:rsidR="00274EAA">
              <w:rPr>
                <w:noProof/>
                <w:webHidden/>
              </w:rPr>
              <w:instrText xml:space="preserve"> PAGEREF _Toc148008169 \h </w:instrText>
            </w:r>
            <w:r w:rsidR="00274EAA">
              <w:rPr>
                <w:noProof/>
                <w:webHidden/>
              </w:rPr>
            </w:r>
            <w:r w:rsidR="00274EAA">
              <w:rPr>
                <w:noProof/>
                <w:webHidden/>
              </w:rPr>
              <w:fldChar w:fldCharType="separate"/>
            </w:r>
            <w:r w:rsidR="003C6021">
              <w:rPr>
                <w:noProof/>
                <w:webHidden/>
              </w:rPr>
              <w:t>17</w:t>
            </w:r>
            <w:r w:rsidR="00274EAA">
              <w:rPr>
                <w:noProof/>
                <w:webHidden/>
              </w:rPr>
              <w:fldChar w:fldCharType="end"/>
            </w:r>
          </w:hyperlink>
        </w:p>
        <w:p w14:paraId="5ECA2D2E" w14:textId="40AB31F1"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170" w:history="1">
            <w:r w:rsidR="00274EAA" w:rsidRPr="00A54190">
              <w:rPr>
                <w:rStyle w:val="Hyperlink"/>
                <w:noProof/>
              </w:rPr>
              <w:t>REGIONAL ECONOMY</w:t>
            </w:r>
            <w:r w:rsidR="00274EAA">
              <w:rPr>
                <w:noProof/>
                <w:webHidden/>
              </w:rPr>
              <w:tab/>
            </w:r>
            <w:r w:rsidR="00274EAA">
              <w:rPr>
                <w:noProof/>
                <w:webHidden/>
              </w:rPr>
              <w:fldChar w:fldCharType="begin"/>
            </w:r>
            <w:r w:rsidR="00274EAA">
              <w:rPr>
                <w:noProof/>
                <w:webHidden/>
              </w:rPr>
              <w:instrText xml:space="preserve"> PAGEREF _Toc148008170 \h </w:instrText>
            </w:r>
            <w:r w:rsidR="00274EAA">
              <w:rPr>
                <w:noProof/>
                <w:webHidden/>
              </w:rPr>
            </w:r>
            <w:r w:rsidR="00274EAA">
              <w:rPr>
                <w:noProof/>
                <w:webHidden/>
              </w:rPr>
              <w:fldChar w:fldCharType="separate"/>
            </w:r>
            <w:r w:rsidR="003C6021">
              <w:rPr>
                <w:noProof/>
                <w:webHidden/>
              </w:rPr>
              <w:t>29</w:t>
            </w:r>
            <w:r w:rsidR="00274EAA">
              <w:rPr>
                <w:noProof/>
                <w:webHidden/>
              </w:rPr>
              <w:fldChar w:fldCharType="end"/>
            </w:r>
          </w:hyperlink>
        </w:p>
        <w:p w14:paraId="0D342BA3" w14:textId="7A457510" w:rsidR="00274EAA" w:rsidRDefault="00386C3E">
          <w:pPr>
            <w:pStyle w:val="TOC3"/>
            <w:tabs>
              <w:tab w:val="right" w:leader="dot" w:pos="9350"/>
            </w:tabs>
            <w:rPr>
              <w:rFonts w:eastAsiaTheme="minorEastAsia" w:cstheme="minorBidi"/>
              <w:noProof/>
              <w:kern w:val="2"/>
              <w:sz w:val="22"/>
              <w:szCs w:val="22"/>
              <w14:ligatures w14:val="standardContextual"/>
            </w:rPr>
          </w:pPr>
          <w:hyperlink w:anchor="_Toc148008171" w:history="1">
            <w:r w:rsidR="00274EAA" w:rsidRPr="00A54190">
              <w:rPr>
                <w:rStyle w:val="Hyperlink"/>
                <w:noProof/>
              </w:rPr>
              <w:t>Target Occupations -Regional</w:t>
            </w:r>
            <w:r w:rsidR="00274EAA">
              <w:rPr>
                <w:noProof/>
                <w:webHidden/>
              </w:rPr>
              <w:tab/>
            </w:r>
            <w:r w:rsidR="00274EAA">
              <w:rPr>
                <w:noProof/>
                <w:webHidden/>
              </w:rPr>
              <w:fldChar w:fldCharType="begin"/>
            </w:r>
            <w:r w:rsidR="00274EAA">
              <w:rPr>
                <w:noProof/>
                <w:webHidden/>
              </w:rPr>
              <w:instrText xml:space="preserve"> PAGEREF _Toc148008171 \h </w:instrText>
            </w:r>
            <w:r w:rsidR="00274EAA">
              <w:rPr>
                <w:noProof/>
                <w:webHidden/>
              </w:rPr>
            </w:r>
            <w:r w:rsidR="00274EAA">
              <w:rPr>
                <w:noProof/>
                <w:webHidden/>
              </w:rPr>
              <w:fldChar w:fldCharType="separate"/>
            </w:r>
            <w:r w:rsidR="003C6021">
              <w:rPr>
                <w:noProof/>
                <w:webHidden/>
              </w:rPr>
              <w:t>39</w:t>
            </w:r>
            <w:r w:rsidR="00274EAA">
              <w:rPr>
                <w:noProof/>
                <w:webHidden/>
              </w:rPr>
              <w:fldChar w:fldCharType="end"/>
            </w:r>
          </w:hyperlink>
        </w:p>
        <w:p w14:paraId="257AC23D" w14:textId="4D1D9CD5" w:rsidR="00274EAA" w:rsidRDefault="00386C3E">
          <w:pPr>
            <w:pStyle w:val="TOC3"/>
            <w:tabs>
              <w:tab w:val="right" w:leader="dot" w:pos="9350"/>
            </w:tabs>
            <w:rPr>
              <w:rFonts w:eastAsiaTheme="minorEastAsia" w:cstheme="minorBidi"/>
              <w:noProof/>
              <w:kern w:val="2"/>
              <w:sz w:val="22"/>
              <w:szCs w:val="22"/>
              <w14:ligatures w14:val="standardContextual"/>
            </w:rPr>
          </w:pPr>
          <w:hyperlink w:anchor="_Toc148008172" w:history="1">
            <w:r w:rsidR="00274EAA" w:rsidRPr="00A54190">
              <w:rPr>
                <w:rStyle w:val="Hyperlink"/>
                <w:noProof/>
              </w:rPr>
              <w:t>Poverty</w:t>
            </w:r>
            <w:r w:rsidR="00274EAA">
              <w:rPr>
                <w:noProof/>
                <w:webHidden/>
              </w:rPr>
              <w:tab/>
            </w:r>
            <w:r w:rsidR="00274EAA">
              <w:rPr>
                <w:noProof/>
                <w:webHidden/>
              </w:rPr>
              <w:fldChar w:fldCharType="begin"/>
            </w:r>
            <w:r w:rsidR="00274EAA">
              <w:rPr>
                <w:noProof/>
                <w:webHidden/>
              </w:rPr>
              <w:instrText xml:space="preserve"> PAGEREF _Toc148008172 \h </w:instrText>
            </w:r>
            <w:r w:rsidR="00274EAA">
              <w:rPr>
                <w:noProof/>
                <w:webHidden/>
              </w:rPr>
            </w:r>
            <w:r w:rsidR="00274EAA">
              <w:rPr>
                <w:noProof/>
                <w:webHidden/>
              </w:rPr>
              <w:fldChar w:fldCharType="separate"/>
            </w:r>
            <w:r w:rsidR="003C6021">
              <w:rPr>
                <w:noProof/>
                <w:webHidden/>
              </w:rPr>
              <w:t>33</w:t>
            </w:r>
            <w:r w:rsidR="00274EAA">
              <w:rPr>
                <w:noProof/>
                <w:webHidden/>
              </w:rPr>
              <w:fldChar w:fldCharType="end"/>
            </w:r>
          </w:hyperlink>
        </w:p>
        <w:p w14:paraId="717A7693" w14:textId="6D4154A8"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173" w:history="1">
            <w:r w:rsidR="00274EAA" w:rsidRPr="00A54190">
              <w:rPr>
                <w:rStyle w:val="Hyperlink"/>
                <w:noProof/>
              </w:rPr>
              <w:t>EDUCATION</w:t>
            </w:r>
            <w:r w:rsidR="00274EAA">
              <w:rPr>
                <w:noProof/>
                <w:webHidden/>
              </w:rPr>
              <w:tab/>
            </w:r>
            <w:r w:rsidR="00274EAA">
              <w:rPr>
                <w:noProof/>
                <w:webHidden/>
              </w:rPr>
              <w:fldChar w:fldCharType="begin"/>
            </w:r>
            <w:r w:rsidR="00274EAA">
              <w:rPr>
                <w:noProof/>
                <w:webHidden/>
              </w:rPr>
              <w:instrText xml:space="preserve"> PAGEREF _Toc148008173 \h </w:instrText>
            </w:r>
            <w:r w:rsidR="00274EAA">
              <w:rPr>
                <w:noProof/>
                <w:webHidden/>
              </w:rPr>
            </w:r>
            <w:r w:rsidR="00274EAA">
              <w:rPr>
                <w:noProof/>
                <w:webHidden/>
              </w:rPr>
              <w:fldChar w:fldCharType="separate"/>
            </w:r>
            <w:r w:rsidR="003C6021">
              <w:rPr>
                <w:noProof/>
                <w:webHidden/>
              </w:rPr>
              <w:t>39</w:t>
            </w:r>
            <w:r w:rsidR="00274EAA">
              <w:rPr>
                <w:noProof/>
                <w:webHidden/>
              </w:rPr>
              <w:fldChar w:fldCharType="end"/>
            </w:r>
          </w:hyperlink>
        </w:p>
        <w:p w14:paraId="0223CC22" w14:textId="524FF833"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174" w:history="1">
            <w:r w:rsidR="00274EAA" w:rsidRPr="00A54190">
              <w:rPr>
                <w:rStyle w:val="Hyperlink"/>
                <w:noProof/>
              </w:rPr>
              <w:t>HOUSING</w:t>
            </w:r>
            <w:r w:rsidR="00274EAA">
              <w:rPr>
                <w:noProof/>
                <w:webHidden/>
              </w:rPr>
              <w:tab/>
            </w:r>
            <w:r w:rsidR="00274EAA">
              <w:rPr>
                <w:noProof/>
                <w:webHidden/>
              </w:rPr>
              <w:fldChar w:fldCharType="begin"/>
            </w:r>
            <w:r w:rsidR="00274EAA">
              <w:rPr>
                <w:noProof/>
                <w:webHidden/>
              </w:rPr>
              <w:instrText xml:space="preserve"> PAGEREF _Toc148008174 \h </w:instrText>
            </w:r>
            <w:r w:rsidR="00274EAA">
              <w:rPr>
                <w:noProof/>
                <w:webHidden/>
              </w:rPr>
            </w:r>
            <w:r w:rsidR="00274EAA">
              <w:rPr>
                <w:noProof/>
                <w:webHidden/>
              </w:rPr>
              <w:fldChar w:fldCharType="separate"/>
            </w:r>
            <w:r w:rsidR="003C6021">
              <w:rPr>
                <w:noProof/>
                <w:webHidden/>
              </w:rPr>
              <w:t>42</w:t>
            </w:r>
            <w:r w:rsidR="00274EAA">
              <w:rPr>
                <w:noProof/>
                <w:webHidden/>
              </w:rPr>
              <w:fldChar w:fldCharType="end"/>
            </w:r>
          </w:hyperlink>
        </w:p>
        <w:p w14:paraId="325AE907" w14:textId="31B1C856"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175" w:history="1">
            <w:r w:rsidR="00274EAA" w:rsidRPr="00A54190">
              <w:rPr>
                <w:rStyle w:val="Hyperlink"/>
                <w:noProof/>
                <w:highlight w:val="white"/>
              </w:rPr>
              <w:t>HEALTH AND HEALTH OUTCOMES</w:t>
            </w:r>
            <w:r w:rsidR="00274EAA">
              <w:rPr>
                <w:noProof/>
                <w:webHidden/>
              </w:rPr>
              <w:tab/>
            </w:r>
            <w:r w:rsidR="00274EAA">
              <w:rPr>
                <w:noProof/>
                <w:webHidden/>
              </w:rPr>
              <w:fldChar w:fldCharType="begin"/>
            </w:r>
            <w:r w:rsidR="00274EAA">
              <w:rPr>
                <w:noProof/>
                <w:webHidden/>
              </w:rPr>
              <w:instrText xml:space="preserve"> PAGEREF _Toc148008175 \h </w:instrText>
            </w:r>
            <w:r w:rsidR="00274EAA">
              <w:rPr>
                <w:noProof/>
                <w:webHidden/>
              </w:rPr>
            </w:r>
            <w:r w:rsidR="00274EAA">
              <w:rPr>
                <w:noProof/>
                <w:webHidden/>
              </w:rPr>
              <w:fldChar w:fldCharType="separate"/>
            </w:r>
            <w:r w:rsidR="003C6021">
              <w:rPr>
                <w:noProof/>
                <w:webHidden/>
              </w:rPr>
              <w:t>49</w:t>
            </w:r>
            <w:r w:rsidR="00274EAA">
              <w:rPr>
                <w:noProof/>
                <w:webHidden/>
              </w:rPr>
              <w:fldChar w:fldCharType="end"/>
            </w:r>
          </w:hyperlink>
        </w:p>
        <w:p w14:paraId="64AA7F9E" w14:textId="3FD009AB"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176" w:history="1">
            <w:r w:rsidR="00274EAA" w:rsidRPr="00A54190">
              <w:rPr>
                <w:rStyle w:val="Hyperlink"/>
                <w:noProof/>
                <w:highlight w:val="white"/>
              </w:rPr>
              <w:t>MENTAL HEALTH</w:t>
            </w:r>
            <w:r w:rsidR="00274EAA">
              <w:rPr>
                <w:noProof/>
                <w:webHidden/>
              </w:rPr>
              <w:tab/>
            </w:r>
            <w:r w:rsidR="00274EAA">
              <w:rPr>
                <w:noProof/>
                <w:webHidden/>
              </w:rPr>
              <w:fldChar w:fldCharType="begin"/>
            </w:r>
            <w:r w:rsidR="00274EAA">
              <w:rPr>
                <w:noProof/>
                <w:webHidden/>
              </w:rPr>
              <w:instrText xml:space="preserve"> PAGEREF _Toc148008176 \h </w:instrText>
            </w:r>
            <w:r w:rsidR="00274EAA">
              <w:rPr>
                <w:noProof/>
                <w:webHidden/>
              </w:rPr>
            </w:r>
            <w:r w:rsidR="00274EAA">
              <w:rPr>
                <w:noProof/>
                <w:webHidden/>
              </w:rPr>
              <w:fldChar w:fldCharType="separate"/>
            </w:r>
            <w:r w:rsidR="003C6021">
              <w:rPr>
                <w:noProof/>
                <w:webHidden/>
              </w:rPr>
              <w:t>61</w:t>
            </w:r>
            <w:r w:rsidR="00274EAA">
              <w:rPr>
                <w:noProof/>
                <w:webHidden/>
              </w:rPr>
              <w:fldChar w:fldCharType="end"/>
            </w:r>
          </w:hyperlink>
        </w:p>
        <w:p w14:paraId="7BEECB94" w14:textId="1468C8B3"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177" w:history="1">
            <w:r w:rsidR="00274EAA" w:rsidRPr="00A54190">
              <w:rPr>
                <w:rStyle w:val="Hyperlink"/>
                <w:noProof/>
                <w:highlight w:val="white"/>
              </w:rPr>
              <w:t>SOCIO ECONOMIC</w:t>
            </w:r>
            <w:r w:rsidR="00274EAA">
              <w:rPr>
                <w:noProof/>
                <w:webHidden/>
              </w:rPr>
              <w:tab/>
            </w:r>
            <w:r w:rsidR="00274EAA">
              <w:rPr>
                <w:noProof/>
                <w:webHidden/>
              </w:rPr>
              <w:fldChar w:fldCharType="begin"/>
            </w:r>
            <w:r w:rsidR="00274EAA">
              <w:rPr>
                <w:noProof/>
                <w:webHidden/>
              </w:rPr>
              <w:instrText xml:space="preserve"> PAGEREF _Toc148008177 \h </w:instrText>
            </w:r>
            <w:r w:rsidR="00274EAA">
              <w:rPr>
                <w:noProof/>
                <w:webHidden/>
              </w:rPr>
            </w:r>
            <w:r w:rsidR="00274EAA">
              <w:rPr>
                <w:noProof/>
                <w:webHidden/>
              </w:rPr>
              <w:fldChar w:fldCharType="separate"/>
            </w:r>
            <w:r w:rsidR="003C6021">
              <w:rPr>
                <w:noProof/>
                <w:webHidden/>
              </w:rPr>
              <w:t>62</w:t>
            </w:r>
            <w:r w:rsidR="00274EAA">
              <w:rPr>
                <w:noProof/>
                <w:webHidden/>
              </w:rPr>
              <w:fldChar w:fldCharType="end"/>
            </w:r>
          </w:hyperlink>
        </w:p>
        <w:p w14:paraId="1304DE49" w14:textId="721E8795" w:rsidR="00274EAA" w:rsidRDefault="00386C3E">
          <w:pPr>
            <w:pStyle w:val="TOC1"/>
            <w:tabs>
              <w:tab w:val="right" w:leader="dot" w:pos="9350"/>
            </w:tabs>
            <w:rPr>
              <w:rFonts w:eastAsiaTheme="minorEastAsia" w:cstheme="minorBidi"/>
              <w:b w:val="0"/>
              <w:bCs w:val="0"/>
              <w:i w:val="0"/>
              <w:iCs w:val="0"/>
              <w:noProof/>
              <w:kern w:val="2"/>
              <w:sz w:val="22"/>
              <w:szCs w:val="22"/>
              <w14:ligatures w14:val="standardContextual"/>
            </w:rPr>
          </w:pPr>
          <w:hyperlink w:anchor="_Toc148008178" w:history="1">
            <w:r w:rsidR="00274EAA" w:rsidRPr="00A54190">
              <w:rPr>
                <w:rStyle w:val="Hyperlink"/>
                <w:rFonts w:ascii="Arial" w:hAnsi="Arial" w:cs="Arial"/>
                <w:noProof/>
                <w:highlight w:val="white"/>
              </w:rPr>
              <w:t>County Demographics and Trends</w:t>
            </w:r>
            <w:r w:rsidR="00274EAA">
              <w:rPr>
                <w:noProof/>
                <w:webHidden/>
              </w:rPr>
              <w:tab/>
            </w:r>
            <w:r w:rsidR="00274EAA">
              <w:rPr>
                <w:noProof/>
                <w:webHidden/>
              </w:rPr>
              <w:fldChar w:fldCharType="begin"/>
            </w:r>
            <w:r w:rsidR="00274EAA">
              <w:rPr>
                <w:noProof/>
                <w:webHidden/>
              </w:rPr>
              <w:instrText xml:space="preserve"> PAGEREF _Toc148008178 \h </w:instrText>
            </w:r>
            <w:r w:rsidR="00274EAA">
              <w:rPr>
                <w:noProof/>
                <w:webHidden/>
              </w:rPr>
            </w:r>
            <w:r w:rsidR="00274EAA">
              <w:rPr>
                <w:noProof/>
                <w:webHidden/>
              </w:rPr>
              <w:fldChar w:fldCharType="separate"/>
            </w:r>
            <w:r w:rsidR="003C6021">
              <w:rPr>
                <w:noProof/>
                <w:webHidden/>
              </w:rPr>
              <w:t>64</w:t>
            </w:r>
            <w:r w:rsidR="00274EAA">
              <w:rPr>
                <w:noProof/>
                <w:webHidden/>
              </w:rPr>
              <w:fldChar w:fldCharType="end"/>
            </w:r>
          </w:hyperlink>
        </w:p>
        <w:p w14:paraId="3CD05130" w14:textId="0FA8AD0C"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179" w:history="1">
            <w:r w:rsidR="00274EAA" w:rsidRPr="00A54190">
              <w:rPr>
                <w:rStyle w:val="Hyperlink"/>
                <w:noProof/>
              </w:rPr>
              <w:t>Aransas County</w:t>
            </w:r>
            <w:r w:rsidR="00274EAA">
              <w:rPr>
                <w:noProof/>
                <w:webHidden/>
              </w:rPr>
              <w:tab/>
            </w:r>
            <w:r w:rsidR="00274EAA">
              <w:rPr>
                <w:noProof/>
                <w:webHidden/>
              </w:rPr>
              <w:fldChar w:fldCharType="begin"/>
            </w:r>
            <w:r w:rsidR="00274EAA">
              <w:rPr>
                <w:noProof/>
                <w:webHidden/>
              </w:rPr>
              <w:instrText xml:space="preserve"> PAGEREF _Toc148008179 \h </w:instrText>
            </w:r>
            <w:r w:rsidR="00274EAA">
              <w:rPr>
                <w:noProof/>
                <w:webHidden/>
              </w:rPr>
            </w:r>
            <w:r w:rsidR="00274EAA">
              <w:rPr>
                <w:noProof/>
                <w:webHidden/>
              </w:rPr>
              <w:fldChar w:fldCharType="separate"/>
            </w:r>
            <w:r w:rsidR="003C6021">
              <w:rPr>
                <w:noProof/>
                <w:webHidden/>
              </w:rPr>
              <w:t>65</w:t>
            </w:r>
            <w:r w:rsidR="00274EAA">
              <w:rPr>
                <w:noProof/>
                <w:webHidden/>
              </w:rPr>
              <w:fldChar w:fldCharType="end"/>
            </w:r>
          </w:hyperlink>
        </w:p>
        <w:p w14:paraId="1EC780E5" w14:textId="7C207F29"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180" w:history="1">
            <w:r w:rsidR="00274EAA" w:rsidRPr="00A54190">
              <w:rPr>
                <w:rStyle w:val="Hyperlink"/>
                <w:rFonts w:ascii="Arial" w:hAnsi="Arial" w:cs="Arial"/>
                <w:noProof/>
              </w:rPr>
              <w:t>Aransas County – Trends</w:t>
            </w:r>
            <w:r w:rsidR="00274EAA">
              <w:rPr>
                <w:noProof/>
                <w:webHidden/>
              </w:rPr>
              <w:tab/>
            </w:r>
            <w:r w:rsidR="00274EAA">
              <w:rPr>
                <w:noProof/>
                <w:webHidden/>
              </w:rPr>
              <w:fldChar w:fldCharType="begin"/>
            </w:r>
            <w:r w:rsidR="00274EAA">
              <w:rPr>
                <w:noProof/>
                <w:webHidden/>
              </w:rPr>
              <w:instrText xml:space="preserve"> PAGEREF _Toc148008180 \h </w:instrText>
            </w:r>
            <w:r w:rsidR="00274EAA">
              <w:rPr>
                <w:noProof/>
                <w:webHidden/>
              </w:rPr>
            </w:r>
            <w:r w:rsidR="00274EAA">
              <w:rPr>
                <w:noProof/>
                <w:webHidden/>
              </w:rPr>
              <w:fldChar w:fldCharType="separate"/>
            </w:r>
            <w:r w:rsidR="003C6021">
              <w:rPr>
                <w:noProof/>
                <w:webHidden/>
              </w:rPr>
              <w:t>66</w:t>
            </w:r>
            <w:r w:rsidR="00274EAA">
              <w:rPr>
                <w:noProof/>
                <w:webHidden/>
              </w:rPr>
              <w:fldChar w:fldCharType="end"/>
            </w:r>
          </w:hyperlink>
        </w:p>
        <w:p w14:paraId="66A89E97" w14:textId="7D6211E5"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181" w:history="1">
            <w:r w:rsidR="00274EAA" w:rsidRPr="00A54190">
              <w:rPr>
                <w:rStyle w:val="Hyperlink"/>
                <w:noProof/>
              </w:rPr>
              <w:t>Calhoun County</w:t>
            </w:r>
            <w:r w:rsidR="00274EAA">
              <w:rPr>
                <w:noProof/>
                <w:webHidden/>
              </w:rPr>
              <w:tab/>
            </w:r>
            <w:r w:rsidR="00274EAA">
              <w:rPr>
                <w:noProof/>
                <w:webHidden/>
              </w:rPr>
              <w:fldChar w:fldCharType="begin"/>
            </w:r>
            <w:r w:rsidR="00274EAA">
              <w:rPr>
                <w:noProof/>
                <w:webHidden/>
              </w:rPr>
              <w:instrText xml:space="preserve"> PAGEREF _Toc148008181 \h </w:instrText>
            </w:r>
            <w:r w:rsidR="00274EAA">
              <w:rPr>
                <w:noProof/>
                <w:webHidden/>
              </w:rPr>
            </w:r>
            <w:r w:rsidR="00274EAA">
              <w:rPr>
                <w:noProof/>
                <w:webHidden/>
              </w:rPr>
              <w:fldChar w:fldCharType="separate"/>
            </w:r>
            <w:r w:rsidR="003C6021">
              <w:rPr>
                <w:noProof/>
                <w:webHidden/>
              </w:rPr>
              <w:t>67</w:t>
            </w:r>
            <w:r w:rsidR="00274EAA">
              <w:rPr>
                <w:noProof/>
                <w:webHidden/>
              </w:rPr>
              <w:fldChar w:fldCharType="end"/>
            </w:r>
          </w:hyperlink>
        </w:p>
        <w:p w14:paraId="6DD8F90B" w14:textId="0A90C6FD"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182" w:history="1">
            <w:r w:rsidR="00274EAA" w:rsidRPr="00A54190">
              <w:rPr>
                <w:rStyle w:val="Hyperlink"/>
                <w:rFonts w:ascii="Arial" w:hAnsi="Arial" w:cs="Arial"/>
                <w:noProof/>
              </w:rPr>
              <w:t>Calhoun County – Trends</w:t>
            </w:r>
            <w:r w:rsidR="00274EAA">
              <w:rPr>
                <w:noProof/>
                <w:webHidden/>
              </w:rPr>
              <w:tab/>
            </w:r>
            <w:r w:rsidR="00274EAA">
              <w:rPr>
                <w:noProof/>
                <w:webHidden/>
              </w:rPr>
              <w:fldChar w:fldCharType="begin"/>
            </w:r>
            <w:r w:rsidR="00274EAA">
              <w:rPr>
                <w:noProof/>
                <w:webHidden/>
              </w:rPr>
              <w:instrText xml:space="preserve"> PAGEREF _Toc148008182 \h </w:instrText>
            </w:r>
            <w:r w:rsidR="00274EAA">
              <w:rPr>
                <w:noProof/>
                <w:webHidden/>
              </w:rPr>
            </w:r>
            <w:r w:rsidR="00274EAA">
              <w:rPr>
                <w:noProof/>
                <w:webHidden/>
              </w:rPr>
              <w:fldChar w:fldCharType="separate"/>
            </w:r>
            <w:r w:rsidR="003C6021">
              <w:rPr>
                <w:noProof/>
                <w:webHidden/>
              </w:rPr>
              <w:t>68</w:t>
            </w:r>
            <w:r w:rsidR="00274EAA">
              <w:rPr>
                <w:noProof/>
                <w:webHidden/>
              </w:rPr>
              <w:fldChar w:fldCharType="end"/>
            </w:r>
          </w:hyperlink>
        </w:p>
        <w:p w14:paraId="37D7144E" w14:textId="6866BDF8"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183" w:history="1">
            <w:r w:rsidR="00274EAA" w:rsidRPr="00A54190">
              <w:rPr>
                <w:rStyle w:val="Hyperlink"/>
                <w:noProof/>
              </w:rPr>
              <w:t>DeWitt County</w:t>
            </w:r>
            <w:r w:rsidR="00274EAA">
              <w:rPr>
                <w:noProof/>
                <w:webHidden/>
              </w:rPr>
              <w:tab/>
            </w:r>
            <w:r w:rsidR="00274EAA">
              <w:rPr>
                <w:noProof/>
                <w:webHidden/>
              </w:rPr>
              <w:fldChar w:fldCharType="begin"/>
            </w:r>
            <w:r w:rsidR="00274EAA">
              <w:rPr>
                <w:noProof/>
                <w:webHidden/>
              </w:rPr>
              <w:instrText xml:space="preserve"> PAGEREF _Toc148008183 \h </w:instrText>
            </w:r>
            <w:r w:rsidR="00274EAA">
              <w:rPr>
                <w:noProof/>
                <w:webHidden/>
              </w:rPr>
            </w:r>
            <w:r w:rsidR="00274EAA">
              <w:rPr>
                <w:noProof/>
                <w:webHidden/>
              </w:rPr>
              <w:fldChar w:fldCharType="separate"/>
            </w:r>
            <w:r w:rsidR="003C6021">
              <w:rPr>
                <w:noProof/>
                <w:webHidden/>
              </w:rPr>
              <w:t>69</w:t>
            </w:r>
            <w:r w:rsidR="00274EAA">
              <w:rPr>
                <w:noProof/>
                <w:webHidden/>
              </w:rPr>
              <w:fldChar w:fldCharType="end"/>
            </w:r>
          </w:hyperlink>
        </w:p>
        <w:p w14:paraId="5132D12C" w14:textId="429029FD"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184" w:history="1">
            <w:r w:rsidR="00274EAA" w:rsidRPr="00A54190">
              <w:rPr>
                <w:rStyle w:val="Hyperlink"/>
                <w:rFonts w:ascii="Arial" w:hAnsi="Arial" w:cs="Arial"/>
                <w:noProof/>
              </w:rPr>
              <w:t>DeWitt County -Trends</w:t>
            </w:r>
            <w:r w:rsidR="00274EAA">
              <w:rPr>
                <w:noProof/>
                <w:webHidden/>
              </w:rPr>
              <w:tab/>
            </w:r>
            <w:r w:rsidR="00274EAA">
              <w:rPr>
                <w:noProof/>
                <w:webHidden/>
              </w:rPr>
              <w:fldChar w:fldCharType="begin"/>
            </w:r>
            <w:r w:rsidR="00274EAA">
              <w:rPr>
                <w:noProof/>
                <w:webHidden/>
              </w:rPr>
              <w:instrText xml:space="preserve"> PAGEREF _Toc148008184 \h </w:instrText>
            </w:r>
            <w:r w:rsidR="00274EAA">
              <w:rPr>
                <w:noProof/>
                <w:webHidden/>
              </w:rPr>
            </w:r>
            <w:r w:rsidR="00274EAA">
              <w:rPr>
                <w:noProof/>
                <w:webHidden/>
              </w:rPr>
              <w:fldChar w:fldCharType="separate"/>
            </w:r>
            <w:r w:rsidR="003C6021">
              <w:rPr>
                <w:noProof/>
                <w:webHidden/>
              </w:rPr>
              <w:t>70</w:t>
            </w:r>
            <w:r w:rsidR="00274EAA">
              <w:rPr>
                <w:noProof/>
                <w:webHidden/>
              </w:rPr>
              <w:fldChar w:fldCharType="end"/>
            </w:r>
          </w:hyperlink>
        </w:p>
        <w:p w14:paraId="258F60D9" w14:textId="50298697"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185" w:history="1">
            <w:r w:rsidR="00274EAA" w:rsidRPr="00A54190">
              <w:rPr>
                <w:rStyle w:val="Hyperlink"/>
                <w:noProof/>
              </w:rPr>
              <w:t>Goliad County</w:t>
            </w:r>
            <w:r w:rsidR="00274EAA">
              <w:rPr>
                <w:noProof/>
                <w:webHidden/>
              </w:rPr>
              <w:tab/>
            </w:r>
            <w:r w:rsidR="00274EAA">
              <w:rPr>
                <w:noProof/>
                <w:webHidden/>
              </w:rPr>
              <w:fldChar w:fldCharType="begin"/>
            </w:r>
            <w:r w:rsidR="00274EAA">
              <w:rPr>
                <w:noProof/>
                <w:webHidden/>
              </w:rPr>
              <w:instrText xml:space="preserve"> PAGEREF _Toc148008185 \h </w:instrText>
            </w:r>
            <w:r w:rsidR="00274EAA">
              <w:rPr>
                <w:noProof/>
                <w:webHidden/>
              </w:rPr>
            </w:r>
            <w:r w:rsidR="00274EAA">
              <w:rPr>
                <w:noProof/>
                <w:webHidden/>
              </w:rPr>
              <w:fldChar w:fldCharType="separate"/>
            </w:r>
            <w:r w:rsidR="003C6021">
              <w:rPr>
                <w:noProof/>
                <w:webHidden/>
              </w:rPr>
              <w:t>71</w:t>
            </w:r>
            <w:r w:rsidR="00274EAA">
              <w:rPr>
                <w:noProof/>
                <w:webHidden/>
              </w:rPr>
              <w:fldChar w:fldCharType="end"/>
            </w:r>
          </w:hyperlink>
        </w:p>
        <w:p w14:paraId="088332D6" w14:textId="4FC5AE48"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186" w:history="1">
            <w:r w:rsidR="00274EAA" w:rsidRPr="00A54190">
              <w:rPr>
                <w:rStyle w:val="Hyperlink"/>
                <w:rFonts w:ascii="Arial" w:hAnsi="Arial" w:cs="Arial"/>
                <w:noProof/>
              </w:rPr>
              <w:t>Goliad County – Trends</w:t>
            </w:r>
            <w:r w:rsidR="00274EAA">
              <w:rPr>
                <w:noProof/>
                <w:webHidden/>
              </w:rPr>
              <w:tab/>
            </w:r>
            <w:r w:rsidR="00274EAA">
              <w:rPr>
                <w:noProof/>
                <w:webHidden/>
              </w:rPr>
              <w:fldChar w:fldCharType="begin"/>
            </w:r>
            <w:r w:rsidR="00274EAA">
              <w:rPr>
                <w:noProof/>
                <w:webHidden/>
              </w:rPr>
              <w:instrText xml:space="preserve"> PAGEREF _Toc148008186 \h </w:instrText>
            </w:r>
            <w:r w:rsidR="00274EAA">
              <w:rPr>
                <w:noProof/>
                <w:webHidden/>
              </w:rPr>
            </w:r>
            <w:r w:rsidR="00274EAA">
              <w:rPr>
                <w:noProof/>
                <w:webHidden/>
              </w:rPr>
              <w:fldChar w:fldCharType="separate"/>
            </w:r>
            <w:r w:rsidR="003C6021">
              <w:rPr>
                <w:noProof/>
                <w:webHidden/>
              </w:rPr>
              <w:t>72</w:t>
            </w:r>
            <w:r w:rsidR="00274EAA">
              <w:rPr>
                <w:noProof/>
                <w:webHidden/>
              </w:rPr>
              <w:fldChar w:fldCharType="end"/>
            </w:r>
          </w:hyperlink>
        </w:p>
        <w:p w14:paraId="2C41F297" w14:textId="5AB25CCA"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187" w:history="1">
            <w:r w:rsidR="00274EAA" w:rsidRPr="00A54190">
              <w:rPr>
                <w:rStyle w:val="Hyperlink"/>
                <w:noProof/>
              </w:rPr>
              <w:t>Gonzales County</w:t>
            </w:r>
            <w:r w:rsidR="00274EAA">
              <w:rPr>
                <w:noProof/>
                <w:webHidden/>
              </w:rPr>
              <w:tab/>
            </w:r>
            <w:r w:rsidR="00274EAA">
              <w:rPr>
                <w:noProof/>
                <w:webHidden/>
              </w:rPr>
              <w:fldChar w:fldCharType="begin"/>
            </w:r>
            <w:r w:rsidR="00274EAA">
              <w:rPr>
                <w:noProof/>
                <w:webHidden/>
              </w:rPr>
              <w:instrText xml:space="preserve"> PAGEREF _Toc148008187 \h </w:instrText>
            </w:r>
            <w:r w:rsidR="00274EAA">
              <w:rPr>
                <w:noProof/>
                <w:webHidden/>
              </w:rPr>
            </w:r>
            <w:r w:rsidR="00274EAA">
              <w:rPr>
                <w:noProof/>
                <w:webHidden/>
              </w:rPr>
              <w:fldChar w:fldCharType="separate"/>
            </w:r>
            <w:r w:rsidR="003C6021">
              <w:rPr>
                <w:noProof/>
                <w:webHidden/>
              </w:rPr>
              <w:t>73</w:t>
            </w:r>
            <w:r w:rsidR="00274EAA">
              <w:rPr>
                <w:noProof/>
                <w:webHidden/>
              </w:rPr>
              <w:fldChar w:fldCharType="end"/>
            </w:r>
          </w:hyperlink>
        </w:p>
        <w:p w14:paraId="79046331" w14:textId="6B8BB621"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188" w:history="1">
            <w:r w:rsidR="00274EAA" w:rsidRPr="00A54190">
              <w:rPr>
                <w:rStyle w:val="Hyperlink"/>
                <w:rFonts w:ascii="Arial" w:hAnsi="Arial" w:cs="Arial"/>
                <w:noProof/>
              </w:rPr>
              <w:t>Gonzales County – Trends</w:t>
            </w:r>
            <w:r w:rsidR="00274EAA">
              <w:rPr>
                <w:noProof/>
                <w:webHidden/>
              </w:rPr>
              <w:tab/>
            </w:r>
            <w:r w:rsidR="00274EAA">
              <w:rPr>
                <w:noProof/>
                <w:webHidden/>
              </w:rPr>
              <w:fldChar w:fldCharType="begin"/>
            </w:r>
            <w:r w:rsidR="00274EAA">
              <w:rPr>
                <w:noProof/>
                <w:webHidden/>
              </w:rPr>
              <w:instrText xml:space="preserve"> PAGEREF _Toc148008188 \h </w:instrText>
            </w:r>
            <w:r w:rsidR="00274EAA">
              <w:rPr>
                <w:noProof/>
                <w:webHidden/>
              </w:rPr>
            </w:r>
            <w:r w:rsidR="00274EAA">
              <w:rPr>
                <w:noProof/>
                <w:webHidden/>
              </w:rPr>
              <w:fldChar w:fldCharType="separate"/>
            </w:r>
            <w:r w:rsidR="003C6021">
              <w:rPr>
                <w:noProof/>
                <w:webHidden/>
              </w:rPr>
              <w:t>74</w:t>
            </w:r>
            <w:r w:rsidR="00274EAA">
              <w:rPr>
                <w:noProof/>
                <w:webHidden/>
              </w:rPr>
              <w:fldChar w:fldCharType="end"/>
            </w:r>
          </w:hyperlink>
        </w:p>
        <w:p w14:paraId="385E54EC" w14:textId="7ADFB62F"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189" w:history="1">
            <w:r w:rsidR="00274EAA" w:rsidRPr="00A54190">
              <w:rPr>
                <w:rStyle w:val="Hyperlink"/>
                <w:noProof/>
              </w:rPr>
              <w:t>Jackson County</w:t>
            </w:r>
            <w:r w:rsidR="00274EAA">
              <w:rPr>
                <w:noProof/>
                <w:webHidden/>
              </w:rPr>
              <w:tab/>
            </w:r>
            <w:r w:rsidR="00274EAA">
              <w:rPr>
                <w:noProof/>
                <w:webHidden/>
              </w:rPr>
              <w:fldChar w:fldCharType="begin"/>
            </w:r>
            <w:r w:rsidR="00274EAA">
              <w:rPr>
                <w:noProof/>
                <w:webHidden/>
              </w:rPr>
              <w:instrText xml:space="preserve"> PAGEREF _Toc148008189 \h </w:instrText>
            </w:r>
            <w:r w:rsidR="00274EAA">
              <w:rPr>
                <w:noProof/>
                <w:webHidden/>
              </w:rPr>
            </w:r>
            <w:r w:rsidR="00274EAA">
              <w:rPr>
                <w:noProof/>
                <w:webHidden/>
              </w:rPr>
              <w:fldChar w:fldCharType="separate"/>
            </w:r>
            <w:r w:rsidR="003C6021">
              <w:rPr>
                <w:noProof/>
                <w:webHidden/>
              </w:rPr>
              <w:t>75</w:t>
            </w:r>
            <w:r w:rsidR="00274EAA">
              <w:rPr>
                <w:noProof/>
                <w:webHidden/>
              </w:rPr>
              <w:fldChar w:fldCharType="end"/>
            </w:r>
          </w:hyperlink>
        </w:p>
        <w:p w14:paraId="15ECC0F9" w14:textId="547063B8"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190" w:history="1">
            <w:r w:rsidR="00274EAA" w:rsidRPr="00A54190">
              <w:rPr>
                <w:rStyle w:val="Hyperlink"/>
                <w:rFonts w:ascii="Arial" w:hAnsi="Arial" w:cs="Arial"/>
                <w:noProof/>
              </w:rPr>
              <w:t>Jackson County - Trends</w:t>
            </w:r>
            <w:r w:rsidR="00274EAA">
              <w:rPr>
                <w:noProof/>
                <w:webHidden/>
              </w:rPr>
              <w:tab/>
            </w:r>
            <w:r w:rsidR="00274EAA">
              <w:rPr>
                <w:noProof/>
                <w:webHidden/>
              </w:rPr>
              <w:fldChar w:fldCharType="begin"/>
            </w:r>
            <w:r w:rsidR="00274EAA">
              <w:rPr>
                <w:noProof/>
                <w:webHidden/>
              </w:rPr>
              <w:instrText xml:space="preserve"> PAGEREF _Toc148008190 \h </w:instrText>
            </w:r>
            <w:r w:rsidR="00274EAA">
              <w:rPr>
                <w:noProof/>
                <w:webHidden/>
              </w:rPr>
            </w:r>
            <w:r w:rsidR="00274EAA">
              <w:rPr>
                <w:noProof/>
                <w:webHidden/>
              </w:rPr>
              <w:fldChar w:fldCharType="separate"/>
            </w:r>
            <w:r w:rsidR="003C6021">
              <w:rPr>
                <w:noProof/>
                <w:webHidden/>
              </w:rPr>
              <w:t>76</w:t>
            </w:r>
            <w:r w:rsidR="00274EAA">
              <w:rPr>
                <w:noProof/>
                <w:webHidden/>
              </w:rPr>
              <w:fldChar w:fldCharType="end"/>
            </w:r>
          </w:hyperlink>
        </w:p>
        <w:p w14:paraId="36B3BEC3" w14:textId="1CAE712D"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191" w:history="1">
            <w:r w:rsidR="00274EAA" w:rsidRPr="00A54190">
              <w:rPr>
                <w:rStyle w:val="Hyperlink"/>
                <w:noProof/>
              </w:rPr>
              <w:t>Lavaca County</w:t>
            </w:r>
            <w:r w:rsidR="00274EAA">
              <w:rPr>
                <w:noProof/>
                <w:webHidden/>
              </w:rPr>
              <w:tab/>
            </w:r>
            <w:r w:rsidR="00274EAA">
              <w:rPr>
                <w:noProof/>
                <w:webHidden/>
              </w:rPr>
              <w:fldChar w:fldCharType="begin"/>
            </w:r>
            <w:r w:rsidR="00274EAA">
              <w:rPr>
                <w:noProof/>
                <w:webHidden/>
              </w:rPr>
              <w:instrText xml:space="preserve"> PAGEREF _Toc148008191 \h </w:instrText>
            </w:r>
            <w:r w:rsidR="00274EAA">
              <w:rPr>
                <w:noProof/>
                <w:webHidden/>
              </w:rPr>
            </w:r>
            <w:r w:rsidR="00274EAA">
              <w:rPr>
                <w:noProof/>
                <w:webHidden/>
              </w:rPr>
              <w:fldChar w:fldCharType="separate"/>
            </w:r>
            <w:r w:rsidR="003C6021">
              <w:rPr>
                <w:noProof/>
                <w:webHidden/>
              </w:rPr>
              <w:t>77</w:t>
            </w:r>
            <w:r w:rsidR="00274EAA">
              <w:rPr>
                <w:noProof/>
                <w:webHidden/>
              </w:rPr>
              <w:fldChar w:fldCharType="end"/>
            </w:r>
          </w:hyperlink>
        </w:p>
        <w:p w14:paraId="28AA226C" w14:textId="76120086"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192" w:history="1">
            <w:r w:rsidR="00274EAA" w:rsidRPr="00A54190">
              <w:rPr>
                <w:rStyle w:val="Hyperlink"/>
                <w:rFonts w:ascii="Arial" w:hAnsi="Arial" w:cs="Arial"/>
                <w:noProof/>
              </w:rPr>
              <w:t>Lavaca County - Trends</w:t>
            </w:r>
            <w:r w:rsidR="00274EAA">
              <w:rPr>
                <w:noProof/>
                <w:webHidden/>
              </w:rPr>
              <w:tab/>
            </w:r>
            <w:r w:rsidR="00274EAA">
              <w:rPr>
                <w:noProof/>
                <w:webHidden/>
              </w:rPr>
              <w:fldChar w:fldCharType="begin"/>
            </w:r>
            <w:r w:rsidR="00274EAA">
              <w:rPr>
                <w:noProof/>
                <w:webHidden/>
              </w:rPr>
              <w:instrText xml:space="preserve"> PAGEREF _Toc148008192 \h </w:instrText>
            </w:r>
            <w:r w:rsidR="00274EAA">
              <w:rPr>
                <w:noProof/>
                <w:webHidden/>
              </w:rPr>
            </w:r>
            <w:r w:rsidR="00274EAA">
              <w:rPr>
                <w:noProof/>
                <w:webHidden/>
              </w:rPr>
              <w:fldChar w:fldCharType="separate"/>
            </w:r>
            <w:r w:rsidR="003C6021">
              <w:rPr>
                <w:noProof/>
                <w:webHidden/>
              </w:rPr>
              <w:t>78</w:t>
            </w:r>
            <w:r w:rsidR="00274EAA">
              <w:rPr>
                <w:noProof/>
                <w:webHidden/>
              </w:rPr>
              <w:fldChar w:fldCharType="end"/>
            </w:r>
          </w:hyperlink>
        </w:p>
        <w:p w14:paraId="21F74C13" w14:textId="594DA1E3"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193" w:history="1">
            <w:r w:rsidR="00274EAA" w:rsidRPr="00A54190">
              <w:rPr>
                <w:rStyle w:val="Hyperlink"/>
                <w:noProof/>
              </w:rPr>
              <w:t>Refugio County</w:t>
            </w:r>
            <w:r w:rsidR="00274EAA">
              <w:rPr>
                <w:noProof/>
                <w:webHidden/>
              </w:rPr>
              <w:tab/>
            </w:r>
            <w:r w:rsidR="00274EAA">
              <w:rPr>
                <w:noProof/>
                <w:webHidden/>
              </w:rPr>
              <w:fldChar w:fldCharType="begin"/>
            </w:r>
            <w:r w:rsidR="00274EAA">
              <w:rPr>
                <w:noProof/>
                <w:webHidden/>
              </w:rPr>
              <w:instrText xml:space="preserve"> PAGEREF _Toc148008193 \h </w:instrText>
            </w:r>
            <w:r w:rsidR="00274EAA">
              <w:rPr>
                <w:noProof/>
                <w:webHidden/>
              </w:rPr>
            </w:r>
            <w:r w:rsidR="00274EAA">
              <w:rPr>
                <w:noProof/>
                <w:webHidden/>
              </w:rPr>
              <w:fldChar w:fldCharType="separate"/>
            </w:r>
            <w:r w:rsidR="003C6021">
              <w:rPr>
                <w:noProof/>
                <w:webHidden/>
              </w:rPr>
              <w:t>79</w:t>
            </w:r>
            <w:r w:rsidR="00274EAA">
              <w:rPr>
                <w:noProof/>
                <w:webHidden/>
              </w:rPr>
              <w:fldChar w:fldCharType="end"/>
            </w:r>
          </w:hyperlink>
        </w:p>
        <w:p w14:paraId="272E2947" w14:textId="7F4215B7"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194" w:history="1">
            <w:r w:rsidR="00274EAA" w:rsidRPr="00A54190">
              <w:rPr>
                <w:rStyle w:val="Hyperlink"/>
                <w:rFonts w:ascii="Arial" w:hAnsi="Arial" w:cs="Arial"/>
                <w:noProof/>
              </w:rPr>
              <w:t>Refugio County - Trends</w:t>
            </w:r>
            <w:r w:rsidR="00274EAA">
              <w:rPr>
                <w:noProof/>
                <w:webHidden/>
              </w:rPr>
              <w:tab/>
            </w:r>
            <w:r w:rsidR="00274EAA">
              <w:rPr>
                <w:noProof/>
                <w:webHidden/>
              </w:rPr>
              <w:fldChar w:fldCharType="begin"/>
            </w:r>
            <w:r w:rsidR="00274EAA">
              <w:rPr>
                <w:noProof/>
                <w:webHidden/>
              </w:rPr>
              <w:instrText xml:space="preserve"> PAGEREF _Toc148008194 \h </w:instrText>
            </w:r>
            <w:r w:rsidR="00274EAA">
              <w:rPr>
                <w:noProof/>
                <w:webHidden/>
              </w:rPr>
            </w:r>
            <w:r w:rsidR="00274EAA">
              <w:rPr>
                <w:noProof/>
                <w:webHidden/>
              </w:rPr>
              <w:fldChar w:fldCharType="separate"/>
            </w:r>
            <w:r w:rsidR="003C6021">
              <w:rPr>
                <w:noProof/>
                <w:webHidden/>
              </w:rPr>
              <w:t>80</w:t>
            </w:r>
            <w:r w:rsidR="00274EAA">
              <w:rPr>
                <w:noProof/>
                <w:webHidden/>
              </w:rPr>
              <w:fldChar w:fldCharType="end"/>
            </w:r>
          </w:hyperlink>
        </w:p>
        <w:p w14:paraId="30F2615C" w14:textId="5A1C0EE8"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195" w:history="1">
            <w:r w:rsidR="00274EAA" w:rsidRPr="00A54190">
              <w:rPr>
                <w:rStyle w:val="Hyperlink"/>
                <w:noProof/>
              </w:rPr>
              <w:t>Victoria County</w:t>
            </w:r>
            <w:r w:rsidR="00274EAA">
              <w:rPr>
                <w:noProof/>
                <w:webHidden/>
              </w:rPr>
              <w:tab/>
            </w:r>
            <w:r w:rsidR="00274EAA">
              <w:rPr>
                <w:noProof/>
                <w:webHidden/>
              </w:rPr>
              <w:fldChar w:fldCharType="begin"/>
            </w:r>
            <w:r w:rsidR="00274EAA">
              <w:rPr>
                <w:noProof/>
                <w:webHidden/>
              </w:rPr>
              <w:instrText xml:space="preserve"> PAGEREF _Toc148008195 \h </w:instrText>
            </w:r>
            <w:r w:rsidR="00274EAA">
              <w:rPr>
                <w:noProof/>
                <w:webHidden/>
              </w:rPr>
            </w:r>
            <w:r w:rsidR="00274EAA">
              <w:rPr>
                <w:noProof/>
                <w:webHidden/>
              </w:rPr>
              <w:fldChar w:fldCharType="separate"/>
            </w:r>
            <w:r w:rsidR="003C6021">
              <w:rPr>
                <w:noProof/>
                <w:webHidden/>
              </w:rPr>
              <w:t>81</w:t>
            </w:r>
            <w:r w:rsidR="00274EAA">
              <w:rPr>
                <w:noProof/>
                <w:webHidden/>
              </w:rPr>
              <w:fldChar w:fldCharType="end"/>
            </w:r>
          </w:hyperlink>
        </w:p>
        <w:p w14:paraId="5D8DD4B8" w14:textId="76B2E979"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196" w:history="1">
            <w:r w:rsidR="00274EAA" w:rsidRPr="00A54190">
              <w:rPr>
                <w:rStyle w:val="Hyperlink"/>
                <w:rFonts w:ascii="Arial" w:hAnsi="Arial" w:cs="Arial"/>
                <w:noProof/>
              </w:rPr>
              <w:t>Victoria County - Trends</w:t>
            </w:r>
            <w:r w:rsidR="00274EAA">
              <w:rPr>
                <w:noProof/>
                <w:webHidden/>
              </w:rPr>
              <w:tab/>
            </w:r>
            <w:r w:rsidR="00274EAA">
              <w:rPr>
                <w:noProof/>
                <w:webHidden/>
              </w:rPr>
              <w:fldChar w:fldCharType="begin"/>
            </w:r>
            <w:r w:rsidR="00274EAA">
              <w:rPr>
                <w:noProof/>
                <w:webHidden/>
              </w:rPr>
              <w:instrText xml:space="preserve"> PAGEREF _Toc148008196 \h </w:instrText>
            </w:r>
            <w:r w:rsidR="00274EAA">
              <w:rPr>
                <w:noProof/>
                <w:webHidden/>
              </w:rPr>
            </w:r>
            <w:r w:rsidR="00274EAA">
              <w:rPr>
                <w:noProof/>
                <w:webHidden/>
              </w:rPr>
              <w:fldChar w:fldCharType="separate"/>
            </w:r>
            <w:r w:rsidR="003C6021">
              <w:rPr>
                <w:noProof/>
                <w:webHidden/>
              </w:rPr>
              <w:t>82</w:t>
            </w:r>
            <w:r w:rsidR="00274EAA">
              <w:rPr>
                <w:noProof/>
                <w:webHidden/>
              </w:rPr>
              <w:fldChar w:fldCharType="end"/>
            </w:r>
          </w:hyperlink>
        </w:p>
        <w:p w14:paraId="25268FEE" w14:textId="30F84F1F" w:rsidR="00274EAA" w:rsidRDefault="00386C3E">
          <w:pPr>
            <w:pStyle w:val="TOC1"/>
            <w:tabs>
              <w:tab w:val="right" w:leader="dot" w:pos="9350"/>
            </w:tabs>
            <w:rPr>
              <w:rFonts w:eastAsiaTheme="minorEastAsia" w:cstheme="minorBidi"/>
              <w:b w:val="0"/>
              <w:bCs w:val="0"/>
              <w:i w:val="0"/>
              <w:iCs w:val="0"/>
              <w:noProof/>
              <w:kern w:val="2"/>
              <w:sz w:val="22"/>
              <w:szCs w:val="22"/>
              <w14:ligatures w14:val="standardContextual"/>
            </w:rPr>
          </w:pPr>
          <w:hyperlink w:anchor="_Toc148008197" w:history="1">
            <w:r w:rsidR="00274EAA" w:rsidRPr="00A54190">
              <w:rPr>
                <w:rStyle w:val="Hyperlink"/>
                <w:rFonts w:ascii="Arial" w:hAnsi="Arial" w:cs="Arial"/>
                <w:noProof/>
                <w:highlight w:val="white"/>
              </w:rPr>
              <w:t>Top Target Occupations by County</w:t>
            </w:r>
            <w:r w:rsidR="00274EAA">
              <w:rPr>
                <w:noProof/>
                <w:webHidden/>
              </w:rPr>
              <w:tab/>
            </w:r>
            <w:r w:rsidR="00274EAA">
              <w:rPr>
                <w:noProof/>
                <w:webHidden/>
              </w:rPr>
              <w:fldChar w:fldCharType="begin"/>
            </w:r>
            <w:r w:rsidR="00274EAA">
              <w:rPr>
                <w:noProof/>
                <w:webHidden/>
              </w:rPr>
              <w:instrText xml:space="preserve"> PAGEREF _Toc148008197 \h </w:instrText>
            </w:r>
            <w:r w:rsidR="00274EAA">
              <w:rPr>
                <w:noProof/>
                <w:webHidden/>
              </w:rPr>
            </w:r>
            <w:r w:rsidR="00274EAA">
              <w:rPr>
                <w:noProof/>
                <w:webHidden/>
              </w:rPr>
              <w:fldChar w:fldCharType="separate"/>
            </w:r>
            <w:r w:rsidR="003C6021">
              <w:rPr>
                <w:noProof/>
                <w:webHidden/>
              </w:rPr>
              <w:t>83</w:t>
            </w:r>
            <w:r w:rsidR="00274EAA">
              <w:rPr>
                <w:noProof/>
                <w:webHidden/>
              </w:rPr>
              <w:fldChar w:fldCharType="end"/>
            </w:r>
          </w:hyperlink>
        </w:p>
        <w:p w14:paraId="536C6551" w14:textId="3B08753C" w:rsidR="00274EAA" w:rsidRDefault="00386C3E">
          <w:pPr>
            <w:pStyle w:val="TOC1"/>
            <w:tabs>
              <w:tab w:val="right" w:leader="dot" w:pos="9350"/>
            </w:tabs>
            <w:rPr>
              <w:rFonts w:eastAsiaTheme="minorEastAsia" w:cstheme="minorBidi"/>
              <w:b w:val="0"/>
              <w:bCs w:val="0"/>
              <w:i w:val="0"/>
              <w:iCs w:val="0"/>
              <w:noProof/>
              <w:kern w:val="2"/>
              <w:sz w:val="22"/>
              <w:szCs w:val="22"/>
              <w14:ligatures w14:val="standardContextual"/>
            </w:rPr>
          </w:pPr>
          <w:hyperlink w:anchor="_Toc148008198" w:history="1">
            <w:r w:rsidR="00274EAA" w:rsidRPr="00A54190">
              <w:rPr>
                <w:rStyle w:val="Hyperlink"/>
                <w:rFonts w:ascii="Arial" w:hAnsi="Arial" w:cs="Arial"/>
                <w:noProof/>
                <w:highlight w:val="white"/>
              </w:rPr>
              <w:t>Top 5 Needs for Each County – Causes and Conditions</w:t>
            </w:r>
            <w:r w:rsidR="00274EAA">
              <w:rPr>
                <w:noProof/>
                <w:webHidden/>
              </w:rPr>
              <w:tab/>
            </w:r>
            <w:r w:rsidR="00274EAA">
              <w:rPr>
                <w:noProof/>
                <w:webHidden/>
              </w:rPr>
              <w:fldChar w:fldCharType="begin"/>
            </w:r>
            <w:r w:rsidR="00274EAA">
              <w:rPr>
                <w:noProof/>
                <w:webHidden/>
              </w:rPr>
              <w:instrText xml:space="preserve"> PAGEREF _Toc148008198 \h </w:instrText>
            </w:r>
            <w:r w:rsidR="00274EAA">
              <w:rPr>
                <w:noProof/>
                <w:webHidden/>
              </w:rPr>
            </w:r>
            <w:r w:rsidR="00274EAA">
              <w:rPr>
                <w:noProof/>
                <w:webHidden/>
              </w:rPr>
              <w:fldChar w:fldCharType="separate"/>
            </w:r>
            <w:r w:rsidR="003C6021">
              <w:rPr>
                <w:noProof/>
                <w:webHidden/>
              </w:rPr>
              <w:t>91</w:t>
            </w:r>
            <w:r w:rsidR="00274EAA">
              <w:rPr>
                <w:noProof/>
                <w:webHidden/>
              </w:rPr>
              <w:fldChar w:fldCharType="end"/>
            </w:r>
          </w:hyperlink>
        </w:p>
        <w:p w14:paraId="0077B5B0" w14:textId="149E4465"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199" w:history="1">
            <w:r w:rsidR="00274EAA" w:rsidRPr="00A54190">
              <w:rPr>
                <w:rStyle w:val="Hyperlink"/>
                <w:noProof/>
                <w:highlight w:val="white"/>
              </w:rPr>
              <w:t>Aransas</w:t>
            </w:r>
            <w:r w:rsidR="00274EAA">
              <w:rPr>
                <w:noProof/>
                <w:webHidden/>
              </w:rPr>
              <w:tab/>
            </w:r>
            <w:r w:rsidR="00274EAA">
              <w:rPr>
                <w:noProof/>
                <w:webHidden/>
              </w:rPr>
              <w:fldChar w:fldCharType="begin"/>
            </w:r>
            <w:r w:rsidR="00274EAA">
              <w:rPr>
                <w:noProof/>
                <w:webHidden/>
              </w:rPr>
              <w:instrText xml:space="preserve"> PAGEREF _Toc148008199 \h </w:instrText>
            </w:r>
            <w:r w:rsidR="00274EAA">
              <w:rPr>
                <w:noProof/>
                <w:webHidden/>
              </w:rPr>
            </w:r>
            <w:r w:rsidR="00274EAA">
              <w:rPr>
                <w:noProof/>
                <w:webHidden/>
              </w:rPr>
              <w:fldChar w:fldCharType="separate"/>
            </w:r>
            <w:r w:rsidR="003C6021">
              <w:rPr>
                <w:noProof/>
                <w:webHidden/>
              </w:rPr>
              <w:t>91</w:t>
            </w:r>
            <w:r w:rsidR="00274EAA">
              <w:rPr>
                <w:noProof/>
                <w:webHidden/>
              </w:rPr>
              <w:fldChar w:fldCharType="end"/>
            </w:r>
          </w:hyperlink>
        </w:p>
        <w:p w14:paraId="0B81CB93" w14:textId="5E061BC7"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200" w:history="1">
            <w:r w:rsidR="00274EAA" w:rsidRPr="00A54190">
              <w:rPr>
                <w:rStyle w:val="Hyperlink"/>
                <w:noProof/>
                <w:highlight w:val="white"/>
              </w:rPr>
              <w:t>Calhoun</w:t>
            </w:r>
            <w:r w:rsidR="00274EAA">
              <w:rPr>
                <w:noProof/>
                <w:webHidden/>
              </w:rPr>
              <w:tab/>
            </w:r>
            <w:r w:rsidR="00274EAA">
              <w:rPr>
                <w:noProof/>
                <w:webHidden/>
              </w:rPr>
              <w:fldChar w:fldCharType="begin"/>
            </w:r>
            <w:r w:rsidR="00274EAA">
              <w:rPr>
                <w:noProof/>
                <w:webHidden/>
              </w:rPr>
              <w:instrText xml:space="preserve"> PAGEREF _Toc148008200 \h </w:instrText>
            </w:r>
            <w:r w:rsidR="00274EAA">
              <w:rPr>
                <w:noProof/>
                <w:webHidden/>
              </w:rPr>
            </w:r>
            <w:r w:rsidR="00274EAA">
              <w:rPr>
                <w:noProof/>
                <w:webHidden/>
              </w:rPr>
              <w:fldChar w:fldCharType="separate"/>
            </w:r>
            <w:r w:rsidR="003C6021">
              <w:rPr>
                <w:noProof/>
                <w:webHidden/>
              </w:rPr>
              <w:t>92</w:t>
            </w:r>
            <w:r w:rsidR="00274EAA">
              <w:rPr>
                <w:noProof/>
                <w:webHidden/>
              </w:rPr>
              <w:fldChar w:fldCharType="end"/>
            </w:r>
          </w:hyperlink>
        </w:p>
        <w:p w14:paraId="0D6B8772" w14:textId="4BBD1787"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201" w:history="1">
            <w:r w:rsidR="00274EAA" w:rsidRPr="00A54190">
              <w:rPr>
                <w:rStyle w:val="Hyperlink"/>
                <w:noProof/>
                <w:highlight w:val="white"/>
              </w:rPr>
              <w:t>DeWitt</w:t>
            </w:r>
            <w:r w:rsidR="00274EAA">
              <w:rPr>
                <w:noProof/>
                <w:webHidden/>
              </w:rPr>
              <w:tab/>
            </w:r>
            <w:r w:rsidR="00274EAA">
              <w:rPr>
                <w:noProof/>
                <w:webHidden/>
              </w:rPr>
              <w:fldChar w:fldCharType="begin"/>
            </w:r>
            <w:r w:rsidR="00274EAA">
              <w:rPr>
                <w:noProof/>
                <w:webHidden/>
              </w:rPr>
              <w:instrText xml:space="preserve"> PAGEREF _Toc148008201 \h </w:instrText>
            </w:r>
            <w:r w:rsidR="00274EAA">
              <w:rPr>
                <w:noProof/>
                <w:webHidden/>
              </w:rPr>
            </w:r>
            <w:r w:rsidR="00274EAA">
              <w:rPr>
                <w:noProof/>
                <w:webHidden/>
              </w:rPr>
              <w:fldChar w:fldCharType="separate"/>
            </w:r>
            <w:r w:rsidR="003C6021">
              <w:rPr>
                <w:noProof/>
                <w:webHidden/>
              </w:rPr>
              <w:t>93</w:t>
            </w:r>
            <w:r w:rsidR="00274EAA">
              <w:rPr>
                <w:noProof/>
                <w:webHidden/>
              </w:rPr>
              <w:fldChar w:fldCharType="end"/>
            </w:r>
          </w:hyperlink>
        </w:p>
        <w:p w14:paraId="7137D280" w14:textId="1A9157C9"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202" w:history="1">
            <w:r w:rsidR="00274EAA" w:rsidRPr="00A54190">
              <w:rPr>
                <w:rStyle w:val="Hyperlink"/>
                <w:noProof/>
                <w:highlight w:val="white"/>
              </w:rPr>
              <w:t>Goliad</w:t>
            </w:r>
            <w:r w:rsidR="00274EAA">
              <w:rPr>
                <w:noProof/>
                <w:webHidden/>
              </w:rPr>
              <w:tab/>
            </w:r>
            <w:r w:rsidR="00274EAA">
              <w:rPr>
                <w:noProof/>
                <w:webHidden/>
              </w:rPr>
              <w:fldChar w:fldCharType="begin"/>
            </w:r>
            <w:r w:rsidR="00274EAA">
              <w:rPr>
                <w:noProof/>
                <w:webHidden/>
              </w:rPr>
              <w:instrText xml:space="preserve"> PAGEREF _Toc148008202 \h </w:instrText>
            </w:r>
            <w:r w:rsidR="00274EAA">
              <w:rPr>
                <w:noProof/>
                <w:webHidden/>
              </w:rPr>
            </w:r>
            <w:r w:rsidR="00274EAA">
              <w:rPr>
                <w:noProof/>
                <w:webHidden/>
              </w:rPr>
              <w:fldChar w:fldCharType="separate"/>
            </w:r>
            <w:r w:rsidR="003C6021">
              <w:rPr>
                <w:noProof/>
                <w:webHidden/>
              </w:rPr>
              <w:t>94</w:t>
            </w:r>
            <w:r w:rsidR="00274EAA">
              <w:rPr>
                <w:noProof/>
                <w:webHidden/>
              </w:rPr>
              <w:fldChar w:fldCharType="end"/>
            </w:r>
          </w:hyperlink>
        </w:p>
        <w:p w14:paraId="059375E5" w14:textId="66609C3F"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203" w:history="1">
            <w:r w:rsidR="00274EAA" w:rsidRPr="00A54190">
              <w:rPr>
                <w:rStyle w:val="Hyperlink"/>
                <w:rFonts w:ascii="Arial" w:hAnsi="Arial" w:cs="Arial"/>
                <w:noProof/>
                <w:highlight w:val="white"/>
              </w:rPr>
              <w:t>Gonzales</w:t>
            </w:r>
            <w:r w:rsidR="00274EAA">
              <w:rPr>
                <w:noProof/>
                <w:webHidden/>
              </w:rPr>
              <w:tab/>
            </w:r>
            <w:r w:rsidR="00274EAA">
              <w:rPr>
                <w:noProof/>
                <w:webHidden/>
              </w:rPr>
              <w:fldChar w:fldCharType="begin"/>
            </w:r>
            <w:r w:rsidR="00274EAA">
              <w:rPr>
                <w:noProof/>
                <w:webHidden/>
              </w:rPr>
              <w:instrText xml:space="preserve"> PAGEREF _Toc148008203 \h </w:instrText>
            </w:r>
            <w:r w:rsidR="00274EAA">
              <w:rPr>
                <w:noProof/>
                <w:webHidden/>
              </w:rPr>
            </w:r>
            <w:r w:rsidR="00274EAA">
              <w:rPr>
                <w:noProof/>
                <w:webHidden/>
              </w:rPr>
              <w:fldChar w:fldCharType="separate"/>
            </w:r>
            <w:r w:rsidR="003C6021">
              <w:rPr>
                <w:noProof/>
                <w:webHidden/>
              </w:rPr>
              <w:t>95</w:t>
            </w:r>
            <w:r w:rsidR="00274EAA">
              <w:rPr>
                <w:noProof/>
                <w:webHidden/>
              </w:rPr>
              <w:fldChar w:fldCharType="end"/>
            </w:r>
          </w:hyperlink>
        </w:p>
        <w:p w14:paraId="051E97F4" w14:textId="5F09B847"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204" w:history="1">
            <w:r w:rsidR="00274EAA" w:rsidRPr="00A54190">
              <w:rPr>
                <w:rStyle w:val="Hyperlink"/>
                <w:noProof/>
                <w:highlight w:val="white"/>
              </w:rPr>
              <w:t>Jackson</w:t>
            </w:r>
            <w:r w:rsidR="00274EAA">
              <w:rPr>
                <w:noProof/>
                <w:webHidden/>
              </w:rPr>
              <w:tab/>
            </w:r>
            <w:r w:rsidR="00274EAA">
              <w:rPr>
                <w:noProof/>
                <w:webHidden/>
              </w:rPr>
              <w:fldChar w:fldCharType="begin"/>
            </w:r>
            <w:r w:rsidR="00274EAA">
              <w:rPr>
                <w:noProof/>
                <w:webHidden/>
              </w:rPr>
              <w:instrText xml:space="preserve"> PAGEREF _Toc148008204 \h </w:instrText>
            </w:r>
            <w:r w:rsidR="00274EAA">
              <w:rPr>
                <w:noProof/>
                <w:webHidden/>
              </w:rPr>
            </w:r>
            <w:r w:rsidR="00274EAA">
              <w:rPr>
                <w:noProof/>
                <w:webHidden/>
              </w:rPr>
              <w:fldChar w:fldCharType="separate"/>
            </w:r>
            <w:r w:rsidR="003C6021">
              <w:rPr>
                <w:noProof/>
                <w:webHidden/>
              </w:rPr>
              <w:t>96</w:t>
            </w:r>
            <w:r w:rsidR="00274EAA">
              <w:rPr>
                <w:noProof/>
                <w:webHidden/>
              </w:rPr>
              <w:fldChar w:fldCharType="end"/>
            </w:r>
          </w:hyperlink>
        </w:p>
        <w:p w14:paraId="01B8233E" w14:textId="04A0836A"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205" w:history="1">
            <w:r w:rsidR="00274EAA" w:rsidRPr="00A54190">
              <w:rPr>
                <w:rStyle w:val="Hyperlink"/>
                <w:noProof/>
                <w:highlight w:val="white"/>
              </w:rPr>
              <w:t>Lavaca</w:t>
            </w:r>
            <w:r w:rsidR="00274EAA">
              <w:rPr>
                <w:noProof/>
                <w:webHidden/>
              </w:rPr>
              <w:tab/>
            </w:r>
            <w:r w:rsidR="00274EAA">
              <w:rPr>
                <w:noProof/>
                <w:webHidden/>
              </w:rPr>
              <w:fldChar w:fldCharType="begin"/>
            </w:r>
            <w:r w:rsidR="00274EAA">
              <w:rPr>
                <w:noProof/>
                <w:webHidden/>
              </w:rPr>
              <w:instrText xml:space="preserve"> PAGEREF _Toc148008205 \h </w:instrText>
            </w:r>
            <w:r w:rsidR="00274EAA">
              <w:rPr>
                <w:noProof/>
                <w:webHidden/>
              </w:rPr>
            </w:r>
            <w:r w:rsidR="00274EAA">
              <w:rPr>
                <w:noProof/>
                <w:webHidden/>
              </w:rPr>
              <w:fldChar w:fldCharType="separate"/>
            </w:r>
            <w:r w:rsidR="003C6021">
              <w:rPr>
                <w:noProof/>
                <w:webHidden/>
              </w:rPr>
              <w:t>97</w:t>
            </w:r>
            <w:r w:rsidR="00274EAA">
              <w:rPr>
                <w:noProof/>
                <w:webHidden/>
              </w:rPr>
              <w:fldChar w:fldCharType="end"/>
            </w:r>
          </w:hyperlink>
        </w:p>
        <w:p w14:paraId="102CAC76" w14:textId="10400A71"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206" w:history="1">
            <w:r w:rsidR="00274EAA" w:rsidRPr="00A54190">
              <w:rPr>
                <w:rStyle w:val="Hyperlink"/>
                <w:rFonts w:ascii="Arial" w:hAnsi="Arial" w:cs="Arial"/>
                <w:noProof/>
                <w:highlight w:val="white"/>
              </w:rPr>
              <w:t>Refugio</w:t>
            </w:r>
            <w:r w:rsidR="00274EAA">
              <w:rPr>
                <w:noProof/>
                <w:webHidden/>
              </w:rPr>
              <w:tab/>
            </w:r>
            <w:r w:rsidR="00274EAA">
              <w:rPr>
                <w:noProof/>
                <w:webHidden/>
              </w:rPr>
              <w:fldChar w:fldCharType="begin"/>
            </w:r>
            <w:r w:rsidR="00274EAA">
              <w:rPr>
                <w:noProof/>
                <w:webHidden/>
              </w:rPr>
              <w:instrText xml:space="preserve"> PAGEREF _Toc148008206 \h </w:instrText>
            </w:r>
            <w:r w:rsidR="00274EAA">
              <w:rPr>
                <w:noProof/>
                <w:webHidden/>
              </w:rPr>
            </w:r>
            <w:r w:rsidR="00274EAA">
              <w:rPr>
                <w:noProof/>
                <w:webHidden/>
              </w:rPr>
              <w:fldChar w:fldCharType="separate"/>
            </w:r>
            <w:r w:rsidR="003C6021">
              <w:rPr>
                <w:noProof/>
                <w:webHidden/>
              </w:rPr>
              <w:t>98</w:t>
            </w:r>
            <w:r w:rsidR="00274EAA">
              <w:rPr>
                <w:noProof/>
                <w:webHidden/>
              </w:rPr>
              <w:fldChar w:fldCharType="end"/>
            </w:r>
          </w:hyperlink>
        </w:p>
        <w:p w14:paraId="1CE0E16B" w14:textId="5A3BE4FB"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207" w:history="1">
            <w:r w:rsidR="00274EAA" w:rsidRPr="00A54190">
              <w:rPr>
                <w:rStyle w:val="Hyperlink"/>
                <w:rFonts w:ascii="Arial" w:hAnsi="Arial" w:cs="Arial"/>
                <w:noProof/>
                <w:highlight w:val="white"/>
              </w:rPr>
              <w:t>Victoria</w:t>
            </w:r>
            <w:r w:rsidR="00274EAA">
              <w:rPr>
                <w:noProof/>
                <w:webHidden/>
              </w:rPr>
              <w:tab/>
            </w:r>
            <w:r w:rsidR="00274EAA">
              <w:rPr>
                <w:noProof/>
                <w:webHidden/>
              </w:rPr>
              <w:fldChar w:fldCharType="begin"/>
            </w:r>
            <w:r w:rsidR="00274EAA">
              <w:rPr>
                <w:noProof/>
                <w:webHidden/>
              </w:rPr>
              <w:instrText xml:space="preserve"> PAGEREF _Toc148008207 \h </w:instrText>
            </w:r>
            <w:r w:rsidR="00274EAA">
              <w:rPr>
                <w:noProof/>
                <w:webHidden/>
              </w:rPr>
            </w:r>
            <w:r w:rsidR="00274EAA">
              <w:rPr>
                <w:noProof/>
                <w:webHidden/>
              </w:rPr>
              <w:fldChar w:fldCharType="separate"/>
            </w:r>
            <w:r w:rsidR="003C6021">
              <w:rPr>
                <w:noProof/>
                <w:webHidden/>
              </w:rPr>
              <w:t>99</w:t>
            </w:r>
            <w:r w:rsidR="00274EAA">
              <w:rPr>
                <w:noProof/>
                <w:webHidden/>
              </w:rPr>
              <w:fldChar w:fldCharType="end"/>
            </w:r>
          </w:hyperlink>
        </w:p>
        <w:p w14:paraId="7A349957" w14:textId="2977B38C" w:rsidR="00274EAA" w:rsidRDefault="00386C3E">
          <w:pPr>
            <w:pStyle w:val="TOC1"/>
            <w:tabs>
              <w:tab w:val="right" w:leader="dot" w:pos="9350"/>
            </w:tabs>
            <w:rPr>
              <w:rFonts w:eastAsiaTheme="minorEastAsia" w:cstheme="minorBidi"/>
              <w:b w:val="0"/>
              <w:bCs w:val="0"/>
              <w:i w:val="0"/>
              <w:iCs w:val="0"/>
              <w:noProof/>
              <w:kern w:val="2"/>
              <w:sz w:val="22"/>
              <w:szCs w:val="22"/>
              <w14:ligatures w14:val="standardContextual"/>
            </w:rPr>
          </w:pPr>
          <w:hyperlink w:anchor="_Toc148008208" w:history="1">
            <w:r w:rsidR="00274EAA" w:rsidRPr="00A54190">
              <w:rPr>
                <w:rStyle w:val="Hyperlink"/>
                <w:rFonts w:ascii="Arial" w:hAnsi="Arial" w:cs="Arial"/>
                <w:noProof/>
                <w:highlight w:val="white"/>
              </w:rPr>
              <w:t>Top 5 Needs for the Service Area by Domain</w:t>
            </w:r>
            <w:r w:rsidR="00274EAA">
              <w:rPr>
                <w:noProof/>
                <w:webHidden/>
              </w:rPr>
              <w:tab/>
            </w:r>
            <w:r w:rsidR="00274EAA">
              <w:rPr>
                <w:noProof/>
                <w:webHidden/>
              </w:rPr>
              <w:fldChar w:fldCharType="begin"/>
            </w:r>
            <w:r w:rsidR="00274EAA">
              <w:rPr>
                <w:noProof/>
                <w:webHidden/>
              </w:rPr>
              <w:instrText xml:space="preserve"> PAGEREF _Toc148008208 \h </w:instrText>
            </w:r>
            <w:r w:rsidR="00274EAA">
              <w:rPr>
                <w:noProof/>
                <w:webHidden/>
              </w:rPr>
            </w:r>
            <w:r w:rsidR="00274EAA">
              <w:rPr>
                <w:noProof/>
                <w:webHidden/>
              </w:rPr>
              <w:fldChar w:fldCharType="separate"/>
            </w:r>
            <w:r w:rsidR="003C6021">
              <w:rPr>
                <w:noProof/>
                <w:webHidden/>
              </w:rPr>
              <w:t>100</w:t>
            </w:r>
            <w:r w:rsidR="00274EAA">
              <w:rPr>
                <w:noProof/>
                <w:webHidden/>
              </w:rPr>
              <w:fldChar w:fldCharType="end"/>
            </w:r>
          </w:hyperlink>
        </w:p>
        <w:p w14:paraId="4EEB85C8" w14:textId="751AEA12" w:rsidR="00274EAA" w:rsidRDefault="00386C3E">
          <w:pPr>
            <w:pStyle w:val="TOC1"/>
            <w:tabs>
              <w:tab w:val="right" w:leader="dot" w:pos="9350"/>
            </w:tabs>
            <w:rPr>
              <w:rFonts w:eastAsiaTheme="minorEastAsia" w:cstheme="minorBidi"/>
              <w:b w:val="0"/>
              <w:bCs w:val="0"/>
              <w:i w:val="0"/>
              <w:iCs w:val="0"/>
              <w:noProof/>
              <w:kern w:val="2"/>
              <w:sz w:val="22"/>
              <w:szCs w:val="22"/>
              <w14:ligatures w14:val="standardContextual"/>
            </w:rPr>
          </w:pPr>
          <w:hyperlink w:anchor="_Toc148008209" w:history="1">
            <w:r w:rsidR="00274EAA" w:rsidRPr="00A54190">
              <w:rPr>
                <w:rStyle w:val="Hyperlink"/>
                <w:rFonts w:ascii="Arial" w:hAnsi="Arial" w:cs="Arial"/>
                <w:noProof/>
                <w:highlight w:val="white"/>
              </w:rPr>
              <w:t>CACVT Organizational Strengths, Assets, and Challenges</w:t>
            </w:r>
            <w:r w:rsidR="00274EAA">
              <w:rPr>
                <w:noProof/>
                <w:webHidden/>
              </w:rPr>
              <w:tab/>
            </w:r>
            <w:r w:rsidR="00274EAA">
              <w:rPr>
                <w:noProof/>
                <w:webHidden/>
              </w:rPr>
              <w:fldChar w:fldCharType="begin"/>
            </w:r>
            <w:r w:rsidR="00274EAA">
              <w:rPr>
                <w:noProof/>
                <w:webHidden/>
              </w:rPr>
              <w:instrText xml:space="preserve"> PAGEREF _Toc148008209 \h </w:instrText>
            </w:r>
            <w:r w:rsidR="00274EAA">
              <w:rPr>
                <w:noProof/>
                <w:webHidden/>
              </w:rPr>
            </w:r>
            <w:r w:rsidR="00274EAA">
              <w:rPr>
                <w:noProof/>
                <w:webHidden/>
              </w:rPr>
              <w:fldChar w:fldCharType="separate"/>
            </w:r>
            <w:r w:rsidR="003C6021">
              <w:rPr>
                <w:noProof/>
                <w:webHidden/>
              </w:rPr>
              <w:t>102</w:t>
            </w:r>
            <w:r w:rsidR="00274EAA">
              <w:rPr>
                <w:noProof/>
                <w:webHidden/>
              </w:rPr>
              <w:fldChar w:fldCharType="end"/>
            </w:r>
          </w:hyperlink>
        </w:p>
        <w:p w14:paraId="3C782824" w14:textId="28BA0AF7"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210" w:history="1">
            <w:r w:rsidR="00274EAA" w:rsidRPr="00A54190">
              <w:rPr>
                <w:rStyle w:val="Hyperlink"/>
                <w:noProof/>
              </w:rPr>
              <w:t>Strengths and Assets</w:t>
            </w:r>
            <w:r w:rsidR="00274EAA">
              <w:rPr>
                <w:noProof/>
                <w:webHidden/>
              </w:rPr>
              <w:tab/>
            </w:r>
            <w:r w:rsidR="00274EAA">
              <w:rPr>
                <w:noProof/>
                <w:webHidden/>
              </w:rPr>
              <w:fldChar w:fldCharType="begin"/>
            </w:r>
            <w:r w:rsidR="00274EAA">
              <w:rPr>
                <w:noProof/>
                <w:webHidden/>
              </w:rPr>
              <w:instrText xml:space="preserve"> PAGEREF _Toc148008210 \h </w:instrText>
            </w:r>
            <w:r w:rsidR="00274EAA">
              <w:rPr>
                <w:noProof/>
                <w:webHidden/>
              </w:rPr>
            </w:r>
            <w:r w:rsidR="00274EAA">
              <w:rPr>
                <w:noProof/>
                <w:webHidden/>
              </w:rPr>
              <w:fldChar w:fldCharType="separate"/>
            </w:r>
            <w:r w:rsidR="003C6021">
              <w:rPr>
                <w:noProof/>
                <w:webHidden/>
              </w:rPr>
              <w:t>102</w:t>
            </w:r>
            <w:r w:rsidR="00274EAA">
              <w:rPr>
                <w:noProof/>
                <w:webHidden/>
              </w:rPr>
              <w:fldChar w:fldCharType="end"/>
            </w:r>
          </w:hyperlink>
        </w:p>
        <w:p w14:paraId="68A8C8CA" w14:textId="2A235100" w:rsidR="00274EAA" w:rsidRDefault="00386C3E">
          <w:pPr>
            <w:pStyle w:val="TOC2"/>
            <w:tabs>
              <w:tab w:val="right" w:leader="dot" w:pos="9350"/>
            </w:tabs>
            <w:rPr>
              <w:rFonts w:eastAsiaTheme="minorEastAsia" w:cstheme="minorBidi"/>
              <w:b w:val="0"/>
              <w:bCs w:val="0"/>
              <w:noProof/>
              <w:kern w:val="2"/>
              <w14:ligatures w14:val="standardContextual"/>
            </w:rPr>
          </w:pPr>
          <w:hyperlink w:anchor="_Toc148008211" w:history="1">
            <w:r w:rsidR="00274EAA" w:rsidRPr="00A54190">
              <w:rPr>
                <w:rStyle w:val="Hyperlink"/>
                <w:noProof/>
              </w:rPr>
              <w:t>Challenges</w:t>
            </w:r>
            <w:r w:rsidR="00274EAA">
              <w:rPr>
                <w:noProof/>
                <w:webHidden/>
              </w:rPr>
              <w:tab/>
            </w:r>
            <w:r w:rsidR="00274EAA">
              <w:rPr>
                <w:noProof/>
                <w:webHidden/>
              </w:rPr>
              <w:fldChar w:fldCharType="begin"/>
            </w:r>
            <w:r w:rsidR="00274EAA">
              <w:rPr>
                <w:noProof/>
                <w:webHidden/>
              </w:rPr>
              <w:instrText xml:space="preserve"> PAGEREF _Toc148008211 \h </w:instrText>
            </w:r>
            <w:r w:rsidR="00274EAA">
              <w:rPr>
                <w:noProof/>
                <w:webHidden/>
              </w:rPr>
            </w:r>
            <w:r w:rsidR="00274EAA">
              <w:rPr>
                <w:noProof/>
                <w:webHidden/>
              </w:rPr>
              <w:fldChar w:fldCharType="separate"/>
            </w:r>
            <w:r w:rsidR="003C6021">
              <w:rPr>
                <w:noProof/>
                <w:webHidden/>
              </w:rPr>
              <w:t>102</w:t>
            </w:r>
            <w:r w:rsidR="00274EAA">
              <w:rPr>
                <w:noProof/>
                <w:webHidden/>
              </w:rPr>
              <w:fldChar w:fldCharType="end"/>
            </w:r>
          </w:hyperlink>
        </w:p>
        <w:p w14:paraId="2E2BD3D0" w14:textId="6C98AEAA" w:rsidR="00274EAA" w:rsidRDefault="00386C3E">
          <w:pPr>
            <w:pStyle w:val="TOC1"/>
            <w:tabs>
              <w:tab w:val="right" w:leader="dot" w:pos="9350"/>
            </w:tabs>
            <w:rPr>
              <w:rFonts w:eastAsiaTheme="minorEastAsia" w:cstheme="minorBidi"/>
              <w:b w:val="0"/>
              <w:bCs w:val="0"/>
              <w:i w:val="0"/>
              <w:iCs w:val="0"/>
              <w:noProof/>
              <w:kern w:val="2"/>
              <w:sz w:val="22"/>
              <w:szCs w:val="22"/>
              <w14:ligatures w14:val="standardContextual"/>
            </w:rPr>
          </w:pPr>
          <w:hyperlink w:anchor="_Toc148008212" w:history="1">
            <w:r w:rsidR="00274EAA" w:rsidRPr="00A54190">
              <w:rPr>
                <w:rStyle w:val="Hyperlink"/>
                <w:rFonts w:ascii="Arial" w:hAnsi="Arial" w:cs="Arial"/>
                <w:noProof/>
                <w:highlight w:val="white"/>
              </w:rPr>
              <w:t>Conclusions</w:t>
            </w:r>
            <w:r w:rsidR="00274EAA">
              <w:rPr>
                <w:noProof/>
                <w:webHidden/>
              </w:rPr>
              <w:tab/>
            </w:r>
            <w:r w:rsidR="00274EAA">
              <w:rPr>
                <w:noProof/>
                <w:webHidden/>
              </w:rPr>
              <w:fldChar w:fldCharType="begin"/>
            </w:r>
            <w:r w:rsidR="00274EAA">
              <w:rPr>
                <w:noProof/>
                <w:webHidden/>
              </w:rPr>
              <w:instrText xml:space="preserve"> PAGEREF _Toc148008212 \h </w:instrText>
            </w:r>
            <w:r w:rsidR="00274EAA">
              <w:rPr>
                <w:noProof/>
                <w:webHidden/>
              </w:rPr>
            </w:r>
            <w:r w:rsidR="00274EAA">
              <w:rPr>
                <w:noProof/>
                <w:webHidden/>
              </w:rPr>
              <w:fldChar w:fldCharType="separate"/>
            </w:r>
            <w:r w:rsidR="003C6021">
              <w:rPr>
                <w:noProof/>
                <w:webHidden/>
              </w:rPr>
              <w:t>103</w:t>
            </w:r>
            <w:r w:rsidR="00274EAA">
              <w:rPr>
                <w:noProof/>
                <w:webHidden/>
              </w:rPr>
              <w:fldChar w:fldCharType="end"/>
            </w:r>
          </w:hyperlink>
        </w:p>
        <w:p w14:paraId="626991A6" w14:textId="7C7B21E8" w:rsidR="00274EAA" w:rsidRDefault="00386C3E">
          <w:pPr>
            <w:pStyle w:val="TOC1"/>
            <w:tabs>
              <w:tab w:val="right" w:leader="dot" w:pos="9350"/>
            </w:tabs>
            <w:rPr>
              <w:rFonts w:eastAsiaTheme="minorEastAsia" w:cstheme="minorBidi"/>
              <w:b w:val="0"/>
              <w:bCs w:val="0"/>
              <w:i w:val="0"/>
              <w:iCs w:val="0"/>
              <w:noProof/>
              <w:kern w:val="2"/>
              <w:sz w:val="22"/>
              <w:szCs w:val="22"/>
              <w14:ligatures w14:val="standardContextual"/>
            </w:rPr>
          </w:pPr>
          <w:hyperlink w:anchor="_Toc148008213" w:history="1">
            <w:r w:rsidR="00274EAA" w:rsidRPr="00A54190">
              <w:rPr>
                <w:rStyle w:val="Hyperlink"/>
                <w:rFonts w:ascii="Arial" w:hAnsi="Arial" w:cs="Arial"/>
                <w:noProof/>
                <w:highlight w:val="white"/>
              </w:rPr>
              <w:t>Attachment A – Community Needs Survey</w:t>
            </w:r>
            <w:r w:rsidR="00274EAA">
              <w:rPr>
                <w:noProof/>
                <w:webHidden/>
              </w:rPr>
              <w:tab/>
            </w:r>
            <w:r w:rsidR="00274EAA">
              <w:rPr>
                <w:noProof/>
                <w:webHidden/>
              </w:rPr>
              <w:fldChar w:fldCharType="begin"/>
            </w:r>
            <w:r w:rsidR="00274EAA">
              <w:rPr>
                <w:noProof/>
                <w:webHidden/>
              </w:rPr>
              <w:instrText xml:space="preserve"> PAGEREF _Toc148008213 \h </w:instrText>
            </w:r>
            <w:r w:rsidR="00274EAA">
              <w:rPr>
                <w:noProof/>
                <w:webHidden/>
              </w:rPr>
            </w:r>
            <w:r w:rsidR="00274EAA">
              <w:rPr>
                <w:noProof/>
                <w:webHidden/>
              </w:rPr>
              <w:fldChar w:fldCharType="separate"/>
            </w:r>
            <w:r w:rsidR="003C6021">
              <w:rPr>
                <w:noProof/>
                <w:webHidden/>
              </w:rPr>
              <w:t>104</w:t>
            </w:r>
            <w:r w:rsidR="00274EAA">
              <w:rPr>
                <w:noProof/>
                <w:webHidden/>
              </w:rPr>
              <w:fldChar w:fldCharType="end"/>
            </w:r>
          </w:hyperlink>
        </w:p>
        <w:p w14:paraId="07058B43" w14:textId="54EC2BC2" w:rsidR="00274EAA" w:rsidRDefault="00386C3E">
          <w:pPr>
            <w:pStyle w:val="TOC1"/>
            <w:tabs>
              <w:tab w:val="right" w:leader="dot" w:pos="9350"/>
            </w:tabs>
            <w:rPr>
              <w:rFonts w:eastAsiaTheme="minorEastAsia" w:cstheme="minorBidi"/>
              <w:b w:val="0"/>
              <w:bCs w:val="0"/>
              <w:i w:val="0"/>
              <w:iCs w:val="0"/>
              <w:noProof/>
              <w:kern w:val="2"/>
              <w:sz w:val="22"/>
              <w:szCs w:val="22"/>
              <w14:ligatures w14:val="standardContextual"/>
            </w:rPr>
          </w:pPr>
          <w:hyperlink w:anchor="_Toc148008214" w:history="1">
            <w:r w:rsidR="00274EAA" w:rsidRPr="00A54190">
              <w:rPr>
                <w:rStyle w:val="Hyperlink"/>
                <w:rFonts w:ascii="Arial" w:hAnsi="Arial" w:cs="Arial"/>
                <w:noProof/>
                <w:highlight w:val="white"/>
              </w:rPr>
              <w:t>Attachment B – Top Five Needs Identified by County &amp; Region</w:t>
            </w:r>
            <w:r w:rsidR="00274EAA">
              <w:rPr>
                <w:noProof/>
                <w:webHidden/>
              </w:rPr>
              <w:tab/>
            </w:r>
            <w:r w:rsidR="00274EAA">
              <w:rPr>
                <w:noProof/>
                <w:webHidden/>
              </w:rPr>
              <w:fldChar w:fldCharType="begin"/>
            </w:r>
            <w:r w:rsidR="00274EAA">
              <w:rPr>
                <w:noProof/>
                <w:webHidden/>
              </w:rPr>
              <w:instrText xml:space="preserve"> PAGEREF _Toc148008214 \h </w:instrText>
            </w:r>
            <w:r w:rsidR="00274EAA">
              <w:rPr>
                <w:noProof/>
                <w:webHidden/>
              </w:rPr>
            </w:r>
            <w:r w:rsidR="00274EAA">
              <w:rPr>
                <w:noProof/>
                <w:webHidden/>
              </w:rPr>
              <w:fldChar w:fldCharType="separate"/>
            </w:r>
            <w:r w:rsidR="003C6021">
              <w:rPr>
                <w:noProof/>
                <w:webHidden/>
              </w:rPr>
              <w:t>107</w:t>
            </w:r>
            <w:r w:rsidR="00274EAA">
              <w:rPr>
                <w:noProof/>
                <w:webHidden/>
              </w:rPr>
              <w:fldChar w:fldCharType="end"/>
            </w:r>
          </w:hyperlink>
        </w:p>
        <w:p w14:paraId="7ABC49C6" w14:textId="4FFB9A6F" w:rsidR="00274EAA" w:rsidRDefault="00386C3E">
          <w:pPr>
            <w:pStyle w:val="TOC1"/>
            <w:tabs>
              <w:tab w:val="right" w:leader="dot" w:pos="9350"/>
            </w:tabs>
            <w:rPr>
              <w:rFonts w:eastAsiaTheme="minorEastAsia" w:cstheme="minorBidi"/>
              <w:b w:val="0"/>
              <w:bCs w:val="0"/>
              <w:i w:val="0"/>
              <w:iCs w:val="0"/>
              <w:noProof/>
              <w:kern w:val="2"/>
              <w:sz w:val="22"/>
              <w:szCs w:val="22"/>
              <w14:ligatures w14:val="standardContextual"/>
            </w:rPr>
          </w:pPr>
          <w:hyperlink w:anchor="_Toc148008215" w:history="1">
            <w:r w:rsidR="00274EAA" w:rsidRPr="00A54190">
              <w:rPr>
                <w:rStyle w:val="Hyperlink"/>
                <w:rFonts w:ascii="Arial" w:eastAsiaTheme="majorEastAsia" w:hAnsi="Arial" w:cs="Arial"/>
                <w:noProof/>
                <w:highlight w:val="white"/>
              </w:rPr>
              <w:t>Attachment C – Focus Groups by County</w:t>
            </w:r>
            <w:r w:rsidR="00274EAA">
              <w:rPr>
                <w:noProof/>
                <w:webHidden/>
              </w:rPr>
              <w:tab/>
            </w:r>
            <w:r w:rsidR="00274EAA">
              <w:rPr>
                <w:noProof/>
                <w:webHidden/>
              </w:rPr>
              <w:fldChar w:fldCharType="begin"/>
            </w:r>
            <w:r w:rsidR="00274EAA">
              <w:rPr>
                <w:noProof/>
                <w:webHidden/>
              </w:rPr>
              <w:instrText xml:space="preserve"> PAGEREF _Toc148008215 \h </w:instrText>
            </w:r>
            <w:r w:rsidR="00274EAA">
              <w:rPr>
                <w:noProof/>
                <w:webHidden/>
              </w:rPr>
            </w:r>
            <w:r w:rsidR="00274EAA">
              <w:rPr>
                <w:noProof/>
                <w:webHidden/>
              </w:rPr>
              <w:fldChar w:fldCharType="separate"/>
            </w:r>
            <w:r w:rsidR="003C6021">
              <w:rPr>
                <w:noProof/>
                <w:webHidden/>
              </w:rPr>
              <w:t>110</w:t>
            </w:r>
            <w:r w:rsidR="00274EAA">
              <w:rPr>
                <w:noProof/>
                <w:webHidden/>
              </w:rPr>
              <w:fldChar w:fldCharType="end"/>
            </w:r>
          </w:hyperlink>
        </w:p>
        <w:p w14:paraId="2467393A" w14:textId="49E1E23F" w:rsidR="00274EAA" w:rsidRDefault="00386C3E">
          <w:pPr>
            <w:pStyle w:val="TOC1"/>
            <w:tabs>
              <w:tab w:val="right" w:leader="dot" w:pos="9350"/>
            </w:tabs>
            <w:rPr>
              <w:rFonts w:eastAsiaTheme="minorEastAsia" w:cstheme="minorBidi"/>
              <w:b w:val="0"/>
              <w:bCs w:val="0"/>
              <w:i w:val="0"/>
              <w:iCs w:val="0"/>
              <w:noProof/>
              <w:kern w:val="2"/>
              <w:sz w:val="22"/>
              <w:szCs w:val="22"/>
              <w14:ligatures w14:val="standardContextual"/>
            </w:rPr>
          </w:pPr>
          <w:hyperlink w:anchor="_Toc148008216" w:history="1">
            <w:r w:rsidR="00274EAA" w:rsidRPr="00A54190">
              <w:rPr>
                <w:rStyle w:val="Hyperlink"/>
                <w:noProof/>
              </w:rPr>
              <w:t>Attachment D - Reference Materials and Sources</w:t>
            </w:r>
            <w:r w:rsidR="00274EAA">
              <w:rPr>
                <w:noProof/>
                <w:webHidden/>
              </w:rPr>
              <w:tab/>
            </w:r>
            <w:r w:rsidR="00274EAA">
              <w:rPr>
                <w:noProof/>
                <w:webHidden/>
              </w:rPr>
              <w:fldChar w:fldCharType="begin"/>
            </w:r>
            <w:r w:rsidR="00274EAA">
              <w:rPr>
                <w:noProof/>
                <w:webHidden/>
              </w:rPr>
              <w:instrText xml:space="preserve"> PAGEREF _Toc148008216 \h </w:instrText>
            </w:r>
            <w:r w:rsidR="00274EAA">
              <w:rPr>
                <w:noProof/>
                <w:webHidden/>
              </w:rPr>
            </w:r>
            <w:r w:rsidR="00274EAA">
              <w:rPr>
                <w:noProof/>
                <w:webHidden/>
              </w:rPr>
              <w:fldChar w:fldCharType="separate"/>
            </w:r>
            <w:r w:rsidR="003C6021">
              <w:rPr>
                <w:noProof/>
                <w:webHidden/>
              </w:rPr>
              <w:t>115</w:t>
            </w:r>
            <w:r w:rsidR="00274EAA">
              <w:rPr>
                <w:noProof/>
                <w:webHidden/>
              </w:rPr>
              <w:fldChar w:fldCharType="end"/>
            </w:r>
          </w:hyperlink>
        </w:p>
        <w:p w14:paraId="48CE9CD5" w14:textId="270B2922" w:rsidR="00A869B5" w:rsidRDefault="00A869B5">
          <w:r>
            <w:rPr>
              <w:b/>
              <w:bCs/>
              <w:noProof/>
            </w:rPr>
            <w:fldChar w:fldCharType="end"/>
          </w:r>
        </w:p>
      </w:sdtContent>
    </w:sdt>
    <w:p w14:paraId="04F35D44" w14:textId="77777777" w:rsidR="00A869B5" w:rsidRDefault="00A869B5">
      <w:pPr>
        <w:rPr>
          <w:rFonts w:ascii="Arial" w:eastAsiaTheme="majorEastAsia" w:hAnsi="Arial" w:cs="Arial"/>
          <w:color w:val="2F5496" w:themeColor="accent1" w:themeShade="BF"/>
          <w:sz w:val="32"/>
          <w:szCs w:val="32"/>
          <w:highlight w:val="white"/>
        </w:rPr>
      </w:pPr>
      <w:r>
        <w:rPr>
          <w:rFonts w:ascii="Arial" w:hAnsi="Arial" w:cs="Arial"/>
          <w:highlight w:val="white"/>
        </w:rPr>
        <w:br w:type="page"/>
      </w:r>
    </w:p>
    <w:p w14:paraId="7E336164" w14:textId="0ECDB708" w:rsidR="00C835E4" w:rsidRPr="007779A5" w:rsidRDefault="00F10740" w:rsidP="007779A5">
      <w:pPr>
        <w:pStyle w:val="Heading1"/>
        <w:rPr>
          <w:rFonts w:ascii="Arial" w:hAnsi="Arial" w:cs="Arial"/>
          <w:highlight w:val="white"/>
        </w:rPr>
      </w:pPr>
      <w:bookmarkStart w:id="1" w:name="_Toc148008149"/>
      <w:r w:rsidRPr="007779A5">
        <w:rPr>
          <w:rFonts w:ascii="Arial" w:hAnsi="Arial" w:cs="Arial"/>
          <w:highlight w:val="white"/>
        </w:rPr>
        <w:lastRenderedPageBreak/>
        <w:t>Executive Summary</w:t>
      </w:r>
      <w:bookmarkEnd w:id="0"/>
      <w:bookmarkEnd w:id="1"/>
      <w:r w:rsidRPr="007779A5">
        <w:rPr>
          <w:rFonts w:ascii="Arial" w:hAnsi="Arial" w:cs="Arial"/>
          <w:highlight w:val="white"/>
        </w:rPr>
        <w:t xml:space="preserve"> </w:t>
      </w:r>
    </w:p>
    <w:p w14:paraId="5C11087F" w14:textId="7BEA4953" w:rsidR="007779A5" w:rsidRPr="007779A5" w:rsidRDefault="007779A5" w:rsidP="007779A5">
      <w:pPr>
        <w:jc w:val="both"/>
        <w:rPr>
          <w:rFonts w:ascii="Arial" w:hAnsi="Arial" w:cs="Arial"/>
          <w:sz w:val="22"/>
          <w:szCs w:val="22"/>
          <w:highlight w:val="white"/>
        </w:rPr>
      </w:pPr>
      <w:r w:rsidRPr="007779A5">
        <w:rPr>
          <w:rFonts w:ascii="Arial" w:hAnsi="Arial" w:cs="Arial"/>
          <w:sz w:val="22"/>
          <w:szCs w:val="22"/>
          <w:highlight w:val="white"/>
        </w:rPr>
        <w:t>The Community Action Committee of Victoria, Texas (CACVT) is a p</w:t>
      </w:r>
      <w:r w:rsidR="00A366FC">
        <w:rPr>
          <w:rFonts w:ascii="Arial" w:hAnsi="Arial" w:cs="Arial"/>
          <w:sz w:val="22"/>
          <w:szCs w:val="22"/>
          <w:highlight w:val="white"/>
        </w:rPr>
        <w:t>rivate</w:t>
      </w:r>
      <w:r w:rsidRPr="007779A5">
        <w:rPr>
          <w:rFonts w:ascii="Arial" w:hAnsi="Arial" w:cs="Arial"/>
          <w:sz w:val="22"/>
          <w:szCs w:val="22"/>
          <w:highlight w:val="white"/>
        </w:rPr>
        <w:t xml:space="preserve"> non-profit agency and is one of over 1000 Community Action Agencies in the United States and Puerto Rico. Founded in 1965 in accordance with the Economic Opportunity Act of </w:t>
      </w:r>
      <w:r w:rsidR="003A7ADF" w:rsidRPr="007779A5">
        <w:rPr>
          <w:rFonts w:ascii="Arial" w:hAnsi="Arial" w:cs="Arial"/>
          <w:sz w:val="22"/>
          <w:szCs w:val="22"/>
          <w:highlight w:val="white"/>
        </w:rPr>
        <w:t>1964,</w:t>
      </w:r>
      <w:r w:rsidRPr="007779A5">
        <w:rPr>
          <w:rFonts w:ascii="Arial" w:hAnsi="Arial" w:cs="Arial"/>
          <w:sz w:val="22"/>
          <w:szCs w:val="22"/>
          <w:highlight w:val="white"/>
        </w:rPr>
        <w:t xml:space="preserve"> the core mission of the Act is to fight poverty by empowering the poor as part of the War on Poverty.</w:t>
      </w:r>
    </w:p>
    <w:p w14:paraId="71B107FF" w14:textId="2F8CB627" w:rsidR="007779A5" w:rsidRPr="007779A5" w:rsidRDefault="007779A5" w:rsidP="007779A5">
      <w:pPr>
        <w:jc w:val="both"/>
        <w:rPr>
          <w:rFonts w:ascii="Arial" w:hAnsi="Arial" w:cs="Arial"/>
          <w:sz w:val="22"/>
          <w:szCs w:val="22"/>
          <w:highlight w:val="white"/>
        </w:rPr>
      </w:pPr>
    </w:p>
    <w:p w14:paraId="34EE6E27" w14:textId="7EF7C51C" w:rsidR="00373642" w:rsidRPr="007779A5" w:rsidRDefault="007779A5" w:rsidP="007779A5">
      <w:pPr>
        <w:jc w:val="both"/>
        <w:rPr>
          <w:rFonts w:ascii="Arial" w:hAnsi="Arial" w:cs="Arial"/>
          <w:color w:val="202124"/>
          <w:sz w:val="22"/>
          <w:szCs w:val="22"/>
          <w:shd w:val="clear" w:color="auto" w:fill="FFFFFF"/>
        </w:rPr>
      </w:pPr>
      <w:r w:rsidRPr="007779A5">
        <w:rPr>
          <w:rFonts w:ascii="Arial" w:hAnsi="Arial" w:cs="Arial"/>
          <w:color w:val="202124"/>
          <w:sz w:val="22"/>
          <w:szCs w:val="22"/>
          <w:shd w:val="clear" w:color="auto" w:fill="FFFFFF"/>
        </w:rPr>
        <w:t xml:space="preserve">By design the Act, handed over control from the federal government to the local level, and geared programs to specifically target population needs in their service areas. Through specialized programming in its communities, CACVT </w:t>
      </w:r>
      <w:r>
        <w:rPr>
          <w:rFonts w:ascii="Arial" w:hAnsi="Arial" w:cs="Arial"/>
          <w:color w:val="202124"/>
          <w:sz w:val="22"/>
          <w:szCs w:val="22"/>
          <w:shd w:val="clear" w:color="auto" w:fill="FFFFFF"/>
        </w:rPr>
        <w:t xml:space="preserve">serves and </w:t>
      </w:r>
      <w:r w:rsidRPr="007779A5">
        <w:rPr>
          <w:rFonts w:ascii="Arial" w:hAnsi="Arial" w:cs="Arial"/>
          <w:color w:val="202124"/>
          <w:sz w:val="22"/>
          <w:szCs w:val="22"/>
          <w:shd w:val="clear" w:color="auto" w:fill="FFFFFF"/>
        </w:rPr>
        <w:t xml:space="preserve">equips low-income citizens with the tools and potential to become self-sufficient. </w:t>
      </w:r>
    </w:p>
    <w:p w14:paraId="6AAF9587" w14:textId="6D085BA5" w:rsidR="007779A5" w:rsidRPr="007779A5" w:rsidRDefault="007779A5">
      <w:pPr>
        <w:rPr>
          <w:rFonts w:ascii="Arial" w:hAnsi="Arial" w:cs="Arial"/>
          <w:color w:val="202124"/>
          <w:sz w:val="22"/>
          <w:szCs w:val="22"/>
          <w:shd w:val="clear" w:color="auto" w:fill="FFFFFF"/>
        </w:rPr>
      </w:pPr>
    </w:p>
    <w:p w14:paraId="74B0AF97" w14:textId="28DEA3D7" w:rsidR="007779A5" w:rsidRPr="007779A5" w:rsidRDefault="007779A5" w:rsidP="007779A5">
      <w:pPr>
        <w:jc w:val="both"/>
        <w:rPr>
          <w:rFonts w:ascii="Arial" w:hAnsi="Arial" w:cs="Arial"/>
          <w:color w:val="000000"/>
          <w:sz w:val="22"/>
          <w:szCs w:val="22"/>
        </w:rPr>
      </w:pPr>
      <w:r w:rsidRPr="007779A5">
        <w:rPr>
          <w:rFonts w:ascii="Arial" w:hAnsi="Arial" w:cs="Arial"/>
          <w:color w:val="202124"/>
          <w:sz w:val="22"/>
          <w:szCs w:val="22"/>
          <w:shd w:val="clear" w:color="auto" w:fill="FFFFFF"/>
        </w:rPr>
        <w:t xml:space="preserve">The Community Services Block Grant (CSBG) requires an assurance </w:t>
      </w:r>
      <w:r>
        <w:rPr>
          <w:rFonts w:ascii="Arial" w:hAnsi="Arial" w:cs="Arial"/>
          <w:color w:val="202124"/>
          <w:sz w:val="22"/>
          <w:szCs w:val="22"/>
          <w:shd w:val="clear" w:color="auto" w:fill="FFFFFF"/>
        </w:rPr>
        <w:t xml:space="preserve">from </w:t>
      </w:r>
      <w:r w:rsidRPr="007779A5">
        <w:rPr>
          <w:rFonts w:ascii="Arial" w:hAnsi="Arial" w:cs="Arial"/>
          <w:color w:val="202124"/>
          <w:sz w:val="22"/>
          <w:szCs w:val="22"/>
          <w:shd w:val="clear" w:color="auto" w:fill="FFFFFF"/>
        </w:rPr>
        <w:t>the State of Texas</w:t>
      </w:r>
      <w:r>
        <w:rPr>
          <w:rFonts w:ascii="Arial" w:hAnsi="Arial" w:cs="Arial"/>
          <w:color w:val="202124"/>
          <w:sz w:val="22"/>
          <w:szCs w:val="22"/>
          <w:shd w:val="clear" w:color="auto" w:fill="FFFFFF"/>
        </w:rPr>
        <w:t>,</w:t>
      </w:r>
      <w:r w:rsidRPr="007779A5">
        <w:rPr>
          <w:rFonts w:ascii="Arial" w:hAnsi="Arial" w:cs="Arial"/>
          <w:color w:val="202124"/>
          <w:sz w:val="22"/>
          <w:szCs w:val="22"/>
          <w:shd w:val="clear" w:color="auto" w:fill="FFFFFF"/>
        </w:rPr>
        <w:t xml:space="preserve"> each eligible entity in the State conduct a community action plan that includes a community needs assessment and use the results to design programs to meet community needs.  </w:t>
      </w:r>
      <w:r w:rsidRPr="007779A5">
        <w:rPr>
          <w:rFonts w:ascii="Arial" w:hAnsi="Arial" w:cs="Arial"/>
          <w:color w:val="000000"/>
          <w:sz w:val="22"/>
          <w:szCs w:val="22"/>
        </w:rPr>
        <w:t xml:space="preserve">In 2015, United States Health and Human Services (USHHS) issued </w:t>
      </w:r>
      <w:r w:rsidRPr="007779A5">
        <w:rPr>
          <w:rFonts w:ascii="Arial" w:hAnsi="Arial" w:cs="Arial"/>
          <w:color w:val="000000"/>
          <w:sz w:val="22"/>
          <w:szCs w:val="22"/>
          <w:u w:val="single"/>
        </w:rPr>
        <w:t>Information Memorandum No. 138</w:t>
      </w:r>
      <w:r w:rsidRPr="007779A5">
        <w:rPr>
          <w:rFonts w:ascii="Arial" w:hAnsi="Arial" w:cs="Arial"/>
          <w:color w:val="000000"/>
          <w:sz w:val="22"/>
          <w:szCs w:val="22"/>
        </w:rPr>
        <w:t xml:space="preserve"> establishing Community Services Block Grant (CSBG) Organizational Standards (OS) requiring CAAs to conduct a Community Needs Assessment </w:t>
      </w:r>
      <w:r w:rsidR="00A366FC">
        <w:rPr>
          <w:rFonts w:ascii="Arial" w:hAnsi="Arial" w:cs="Arial"/>
          <w:color w:val="000000"/>
          <w:sz w:val="22"/>
          <w:szCs w:val="22"/>
        </w:rPr>
        <w:t xml:space="preserve">(CNA) </w:t>
      </w:r>
      <w:r w:rsidRPr="007779A5">
        <w:rPr>
          <w:rFonts w:ascii="Arial" w:hAnsi="Arial" w:cs="Arial"/>
          <w:color w:val="000000"/>
          <w:sz w:val="22"/>
          <w:szCs w:val="22"/>
        </w:rPr>
        <w:t xml:space="preserve">and that they develop a Community Action Plan to address the needs identified in the </w:t>
      </w:r>
      <w:r>
        <w:rPr>
          <w:rFonts w:ascii="Arial" w:hAnsi="Arial" w:cs="Arial"/>
          <w:color w:val="000000"/>
          <w:sz w:val="22"/>
          <w:szCs w:val="22"/>
        </w:rPr>
        <w:t xml:space="preserve">community </w:t>
      </w:r>
      <w:r w:rsidRPr="007779A5">
        <w:rPr>
          <w:rFonts w:ascii="Arial" w:hAnsi="Arial" w:cs="Arial"/>
          <w:color w:val="000000"/>
          <w:sz w:val="22"/>
          <w:szCs w:val="22"/>
        </w:rPr>
        <w:t>needs assessment.</w:t>
      </w:r>
    </w:p>
    <w:p w14:paraId="231D73C7" w14:textId="3BEF4FC4" w:rsidR="007779A5" w:rsidRPr="007779A5" w:rsidRDefault="007779A5" w:rsidP="007779A5">
      <w:pPr>
        <w:jc w:val="both"/>
        <w:rPr>
          <w:rFonts w:ascii="Arial" w:hAnsi="Arial" w:cs="Arial"/>
          <w:color w:val="000000"/>
          <w:sz w:val="22"/>
          <w:szCs w:val="22"/>
        </w:rPr>
      </w:pPr>
    </w:p>
    <w:p w14:paraId="50B0BE6C" w14:textId="5A6FBB05" w:rsidR="009D4F85" w:rsidRDefault="007779A5" w:rsidP="007779A5">
      <w:pPr>
        <w:jc w:val="both"/>
        <w:rPr>
          <w:rFonts w:ascii="Arial" w:hAnsi="Arial" w:cs="Arial"/>
          <w:color w:val="000000"/>
          <w:sz w:val="22"/>
          <w:szCs w:val="22"/>
        </w:rPr>
      </w:pPr>
      <w:r w:rsidRPr="007779A5">
        <w:rPr>
          <w:rFonts w:ascii="Arial" w:hAnsi="Arial" w:cs="Arial"/>
          <w:color w:val="000000"/>
          <w:sz w:val="22"/>
          <w:szCs w:val="22"/>
        </w:rPr>
        <w:t>The C</w:t>
      </w:r>
      <w:r>
        <w:rPr>
          <w:rFonts w:ascii="Arial" w:hAnsi="Arial" w:cs="Arial"/>
          <w:color w:val="000000"/>
          <w:sz w:val="22"/>
          <w:szCs w:val="22"/>
        </w:rPr>
        <w:t>ACVT 202</w:t>
      </w:r>
      <w:r w:rsidR="001348E4">
        <w:rPr>
          <w:rFonts w:ascii="Arial" w:hAnsi="Arial" w:cs="Arial"/>
          <w:color w:val="000000"/>
          <w:sz w:val="22"/>
          <w:szCs w:val="22"/>
        </w:rPr>
        <w:t>4</w:t>
      </w:r>
      <w:r>
        <w:rPr>
          <w:rFonts w:ascii="Arial" w:hAnsi="Arial" w:cs="Arial"/>
          <w:color w:val="000000"/>
          <w:sz w:val="22"/>
          <w:szCs w:val="22"/>
        </w:rPr>
        <w:t xml:space="preserve"> Community Needs A</w:t>
      </w:r>
      <w:r w:rsidRPr="007779A5">
        <w:rPr>
          <w:rFonts w:ascii="Arial" w:hAnsi="Arial" w:cs="Arial"/>
          <w:color w:val="000000"/>
          <w:sz w:val="22"/>
          <w:szCs w:val="22"/>
        </w:rPr>
        <w:t xml:space="preserve">ssessment was a systematic approach to creating a profile of the needs and resources of the nine-county region of Aransas, Calhoun, DeWitt, Goliad, Gonzales, Jackson, Lavaca, </w:t>
      </w:r>
      <w:r w:rsidR="00195F6E" w:rsidRPr="007779A5">
        <w:rPr>
          <w:rFonts w:ascii="Arial" w:hAnsi="Arial" w:cs="Arial"/>
          <w:color w:val="000000"/>
          <w:sz w:val="22"/>
          <w:szCs w:val="22"/>
        </w:rPr>
        <w:t>Refugio,</w:t>
      </w:r>
      <w:r w:rsidRPr="007779A5">
        <w:rPr>
          <w:rFonts w:ascii="Arial" w:hAnsi="Arial" w:cs="Arial"/>
          <w:color w:val="000000"/>
          <w:sz w:val="22"/>
          <w:szCs w:val="22"/>
        </w:rPr>
        <w:t xml:space="preserve"> and Victoria. Through the process of collecting </w:t>
      </w:r>
      <w:r w:rsidR="00195F6E" w:rsidRPr="007779A5">
        <w:rPr>
          <w:rFonts w:ascii="Arial" w:hAnsi="Arial" w:cs="Arial"/>
          <w:color w:val="000000"/>
          <w:sz w:val="22"/>
          <w:szCs w:val="22"/>
        </w:rPr>
        <w:t>and</w:t>
      </w:r>
      <w:r w:rsidR="00195F6E">
        <w:rPr>
          <w:rFonts w:ascii="Arial" w:hAnsi="Arial" w:cs="Arial"/>
          <w:color w:val="000000"/>
          <w:sz w:val="22"/>
          <w:szCs w:val="22"/>
        </w:rPr>
        <w:t xml:space="preserve"> </w:t>
      </w:r>
      <w:r w:rsidRPr="007779A5">
        <w:rPr>
          <w:rFonts w:ascii="Arial" w:hAnsi="Arial" w:cs="Arial"/>
          <w:color w:val="000000"/>
          <w:sz w:val="22"/>
          <w:szCs w:val="22"/>
        </w:rPr>
        <w:t xml:space="preserve">analyzing a broad array of data and information, the internal and external stakeholders were able to examine their local area and the region. </w:t>
      </w:r>
    </w:p>
    <w:p w14:paraId="5E1F7083" w14:textId="77777777" w:rsidR="009D4F85" w:rsidRDefault="009D4F85" w:rsidP="007779A5">
      <w:pPr>
        <w:jc w:val="both"/>
        <w:rPr>
          <w:rFonts w:ascii="Arial" w:hAnsi="Arial" w:cs="Arial"/>
          <w:color w:val="000000"/>
          <w:sz w:val="22"/>
          <w:szCs w:val="22"/>
        </w:rPr>
      </w:pPr>
    </w:p>
    <w:p w14:paraId="183A272E" w14:textId="095DB3C3" w:rsidR="007779A5" w:rsidRDefault="007779A5" w:rsidP="007779A5">
      <w:pPr>
        <w:jc w:val="both"/>
        <w:rPr>
          <w:rFonts w:ascii="Arial" w:hAnsi="Arial" w:cs="Arial"/>
          <w:color w:val="000000"/>
          <w:sz w:val="22"/>
          <w:szCs w:val="22"/>
        </w:rPr>
      </w:pPr>
      <w:r w:rsidRPr="007779A5">
        <w:rPr>
          <w:rFonts w:ascii="Arial" w:hAnsi="Arial" w:cs="Arial"/>
          <w:color w:val="000000"/>
          <w:sz w:val="22"/>
          <w:szCs w:val="22"/>
        </w:rPr>
        <w:t xml:space="preserve"> </w:t>
      </w:r>
      <w:r w:rsidR="00A82C05">
        <w:rPr>
          <w:rFonts w:ascii="Arial" w:hAnsi="Arial" w:cs="Arial"/>
          <w:color w:val="000000"/>
          <w:sz w:val="22"/>
          <w:szCs w:val="22"/>
        </w:rPr>
        <w:t>The Top 5 Needs of the region in 202</w:t>
      </w:r>
      <w:r w:rsidR="009452A8">
        <w:rPr>
          <w:rFonts w:ascii="Arial" w:hAnsi="Arial" w:cs="Arial"/>
          <w:color w:val="000000"/>
          <w:sz w:val="22"/>
          <w:szCs w:val="22"/>
        </w:rPr>
        <w:t>4</w:t>
      </w:r>
      <w:r w:rsidR="00A82C05">
        <w:rPr>
          <w:rFonts w:ascii="Arial" w:hAnsi="Arial" w:cs="Arial"/>
          <w:color w:val="000000"/>
          <w:sz w:val="22"/>
          <w:szCs w:val="22"/>
        </w:rPr>
        <w:t xml:space="preserve"> are </w:t>
      </w:r>
      <w:r w:rsidR="009D4F85">
        <w:rPr>
          <w:rFonts w:ascii="Arial" w:hAnsi="Arial" w:cs="Arial"/>
          <w:color w:val="000000"/>
          <w:sz w:val="22"/>
          <w:szCs w:val="22"/>
        </w:rPr>
        <w:t xml:space="preserve">Housing – Help with Utilities, Housing – Assistance with rent / mortgage, Emergency Assistance – Food, </w:t>
      </w:r>
      <w:r w:rsidR="00026761">
        <w:rPr>
          <w:rFonts w:ascii="Arial" w:hAnsi="Arial" w:cs="Arial"/>
          <w:color w:val="000000"/>
          <w:sz w:val="22"/>
          <w:szCs w:val="22"/>
        </w:rPr>
        <w:t>Housing – Affordable Housing and Emergency Assistance</w:t>
      </w:r>
      <w:r w:rsidR="00195F6E">
        <w:rPr>
          <w:rFonts w:ascii="Arial" w:hAnsi="Arial" w:cs="Arial"/>
          <w:color w:val="000000"/>
          <w:sz w:val="22"/>
          <w:szCs w:val="22"/>
        </w:rPr>
        <w:t xml:space="preserve"> – Transportation. </w:t>
      </w:r>
      <w:r w:rsidR="006E120D" w:rsidRPr="007779A5">
        <w:rPr>
          <w:rFonts w:ascii="Arial" w:hAnsi="Arial" w:cs="Arial"/>
          <w:color w:val="000000"/>
          <w:sz w:val="22"/>
          <w:szCs w:val="22"/>
        </w:rPr>
        <w:t>The result</w:t>
      </w:r>
      <w:r w:rsidRPr="007779A5">
        <w:rPr>
          <w:rFonts w:ascii="Arial" w:hAnsi="Arial" w:cs="Arial"/>
          <w:color w:val="000000"/>
          <w:sz w:val="22"/>
          <w:szCs w:val="22"/>
        </w:rPr>
        <w:t xml:space="preserve"> as provided in this report offers </w:t>
      </w:r>
      <w:r>
        <w:rPr>
          <w:rFonts w:ascii="Arial" w:hAnsi="Arial" w:cs="Arial"/>
          <w:color w:val="000000"/>
          <w:sz w:val="22"/>
          <w:szCs w:val="22"/>
        </w:rPr>
        <w:t xml:space="preserve">the causes and conditions of needs and </w:t>
      </w:r>
      <w:r w:rsidRPr="007779A5">
        <w:rPr>
          <w:rFonts w:ascii="Arial" w:hAnsi="Arial" w:cs="Arial"/>
          <w:color w:val="000000"/>
          <w:sz w:val="22"/>
          <w:szCs w:val="22"/>
        </w:rPr>
        <w:t xml:space="preserve">a picture of our communities at a point in time relative to their needs, both real and perceived. </w:t>
      </w:r>
      <w:r>
        <w:rPr>
          <w:rFonts w:ascii="Arial" w:hAnsi="Arial" w:cs="Arial"/>
          <w:color w:val="000000"/>
          <w:sz w:val="22"/>
          <w:szCs w:val="22"/>
        </w:rPr>
        <w:t xml:space="preserve">To ensure diverse voices and perspective in the collaborative process, CACVT utilized information gathered from key sectors to </w:t>
      </w:r>
      <w:r w:rsidR="00265D9B">
        <w:rPr>
          <w:rFonts w:ascii="Arial" w:hAnsi="Arial" w:cs="Arial"/>
          <w:color w:val="000000"/>
          <w:sz w:val="22"/>
          <w:szCs w:val="22"/>
        </w:rPr>
        <w:t>include</w:t>
      </w:r>
      <w:r>
        <w:rPr>
          <w:rFonts w:ascii="Arial" w:hAnsi="Arial" w:cs="Arial"/>
          <w:color w:val="000000"/>
          <w:sz w:val="22"/>
          <w:szCs w:val="22"/>
        </w:rPr>
        <w:t xml:space="preserve"> community-based organizations, faith-based organizations, private sector organizations</w:t>
      </w:r>
      <w:r w:rsidR="00B85258">
        <w:rPr>
          <w:rFonts w:ascii="Arial" w:hAnsi="Arial" w:cs="Arial"/>
          <w:color w:val="000000"/>
          <w:sz w:val="22"/>
          <w:szCs w:val="22"/>
        </w:rPr>
        <w:t xml:space="preserve">, </w:t>
      </w:r>
      <w:r>
        <w:rPr>
          <w:rFonts w:ascii="Arial" w:hAnsi="Arial" w:cs="Arial"/>
          <w:color w:val="000000"/>
          <w:sz w:val="22"/>
          <w:szCs w:val="22"/>
        </w:rPr>
        <w:t xml:space="preserve">multiple </w:t>
      </w:r>
      <w:r w:rsidR="00E71D9E">
        <w:rPr>
          <w:rFonts w:ascii="Arial" w:hAnsi="Arial" w:cs="Arial"/>
          <w:color w:val="000000"/>
          <w:sz w:val="22"/>
          <w:szCs w:val="22"/>
        </w:rPr>
        <w:t>chambers</w:t>
      </w:r>
      <w:r>
        <w:rPr>
          <w:rFonts w:ascii="Arial" w:hAnsi="Arial" w:cs="Arial"/>
          <w:color w:val="000000"/>
          <w:sz w:val="22"/>
          <w:szCs w:val="22"/>
        </w:rPr>
        <w:t xml:space="preserve"> of commerce, public sector and local government representatives, mental health agencies, substance abuse agencies and educational institutions. CACVT extends our deep gratitude to these agencies and the individual participants for their valuable time and input.  The success of this process and this CNA could not have been accomplished without their support.</w:t>
      </w:r>
    </w:p>
    <w:p w14:paraId="58F74F19" w14:textId="22A24721" w:rsidR="007779A5" w:rsidRDefault="007779A5" w:rsidP="007779A5">
      <w:pPr>
        <w:jc w:val="both"/>
        <w:rPr>
          <w:rFonts w:ascii="Arial" w:hAnsi="Arial" w:cs="Arial"/>
          <w:color w:val="000000"/>
          <w:sz w:val="22"/>
          <w:szCs w:val="22"/>
        </w:rPr>
      </w:pPr>
    </w:p>
    <w:p w14:paraId="0DA49699" w14:textId="1B56EC54" w:rsidR="007779A5" w:rsidRDefault="007779A5" w:rsidP="007779A5">
      <w:pPr>
        <w:jc w:val="both"/>
        <w:rPr>
          <w:rFonts w:ascii="Arial" w:hAnsi="Arial" w:cs="Arial"/>
          <w:color w:val="000000"/>
          <w:sz w:val="22"/>
          <w:szCs w:val="22"/>
        </w:rPr>
      </w:pPr>
      <w:r>
        <w:rPr>
          <w:rFonts w:ascii="Arial" w:hAnsi="Arial" w:cs="Arial"/>
          <w:color w:val="000000"/>
          <w:sz w:val="22"/>
          <w:szCs w:val="22"/>
        </w:rPr>
        <w:t xml:space="preserve">It is our continued goal through this CNA and the Community Action Plan to follow to: identify the causes and conditions of poverty, </w:t>
      </w:r>
      <w:r w:rsidR="00195F6E">
        <w:rPr>
          <w:rFonts w:ascii="Arial" w:hAnsi="Arial" w:cs="Arial"/>
          <w:color w:val="000000"/>
          <w:sz w:val="22"/>
          <w:szCs w:val="22"/>
        </w:rPr>
        <w:t>identify,</w:t>
      </w:r>
      <w:r>
        <w:rPr>
          <w:rFonts w:ascii="Arial" w:hAnsi="Arial" w:cs="Arial"/>
          <w:color w:val="000000"/>
          <w:sz w:val="22"/>
          <w:szCs w:val="22"/>
        </w:rPr>
        <w:t xml:space="preserve"> and utilize strengths and close the gaps through programs and services in our communities by providing an essential foundation for vital planning. </w:t>
      </w:r>
    </w:p>
    <w:p w14:paraId="070A340C" w14:textId="3EA70339" w:rsidR="007779A5" w:rsidRDefault="007779A5" w:rsidP="007779A5">
      <w:pPr>
        <w:jc w:val="both"/>
        <w:rPr>
          <w:rFonts w:ascii="Arial" w:hAnsi="Arial" w:cs="Arial"/>
          <w:color w:val="000000"/>
          <w:sz w:val="22"/>
          <w:szCs w:val="22"/>
        </w:rPr>
      </w:pPr>
    </w:p>
    <w:p w14:paraId="283376D4" w14:textId="596263AD" w:rsidR="007779A5" w:rsidRDefault="007779A5" w:rsidP="007779A5">
      <w:pPr>
        <w:jc w:val="both"/>
        <w:rPr>
          <w:rFonts w:ascii="Arial" w:hAnsi="Arial" w:cs="Arial"/>
          <w:color w:val="000000"/>
          <w:sz w:val="22"/>
          <w:szCs w:val="22"/>
        </w:rPr>
      </w:pPr>
    </w:p>
    <w:p w14:paraId="2E96DAAF" w14:textId="77777777" w:rsidR="007779A5" w:rsidRPr="007779A5" w:rsidRDefault="007779A5" w:rsidP="007779A5">
      <w:pPr>
        <w:jc w:val="both"/>
        <w:rPr>
          <w:rFonts w:ascii="Arial" w:hAnsi="Arial" w:cs="Arial"/>
          <w:color w:val="000000"/>
          <w:sz w:val="22"/>
          <w:szCs w:val="22"/>
        </w:rPr>
      </w:pPr>
    </w:p>
    <w:p w14:paraId="31333D51" w14:textId="14922567" w:rsidR="007779A5" w:rsidRDefault="007779A5" w:rsidP="007779A5">
      <w:pPr>
        <w:jc w:val="both"/>
        <w:rPr>
          <w:rFonts w:ascii="Arial" w:hAnsi="Arial" w:cs="Arial"/>
          <w:color w:val="000000"/>
          <w:sz w:val="22"/>
          <w:szCs w:val="22"/>
        </w:rPr>
      </w:pPr>
      <w:r>
        <w:rPr>
          <w:rFonts w:ascii="Arial" w:hAnsi="Arial" w:cs="Arial"/>
          <w:color w:val="000000"/>
          <w:sz w:val="22"/>
          <w:szCs w:val="22"/>
        </w:rPr>
        <w:t>___________________________</w:t>
      </w:r>
      <w:r>
        <w:rPr>
          <w:rFonts w:ascii="Arial" w:hAnsi="Arial" w:cs="Arial"/>
          <w:color w:val="000000"/>
          <w:sz w:val="22"/>
          <w:szCs w:val="22"/>
        </w:rPr>
        <w:tab/>
      </w:r>
      <w:r>
        <w:rPr>
          <w:rFonts w:ascii="Arial" w:hAnsi="Arial" w:cs="Arial"/>
          <w:color w:val="000000"/>
          <w:sz w:val="22"/>
          <w:szCs w:val="22"/>
        </w:rPr>
        <w:tab/>
      </w:r>
      <w:r>
        <w:rPr>
          <w:rFonts w:ascii="Arial" w:hAnsi="Arial" w:cs="Arial"/>
          <w:color w:val="000000"/>
          <w:sz w:val="22"/>
          <w:szCs w:val="22"/>
        </w:rPr>
        <w:tab/>
        <w:t>___________________________</w:t>
      </w:r>
    </w:p>
    <w:p w14:paraId="0A80BE24" w14:textId="279BD662" w:rsidR="007779A5" w:rsidRDefault="007F4F8F">
      <w:pPr>
        <w:rPr>
          <w:rFonts w:ascii="Arial" w:hAnsi="Arial" w:cs="Arial"/>
          <w:b/>
          <w:bCs/>
          <w:i/>
          <w:iCs/>
          <w:sz w:val="22"/>
          <w:szCs w:val="22"/>
        </w:rPr>
      </w:pPr>
      <w:r>
        <w:rPr>
          <w:rFonts w:ascii="Arial" w:hAnsi="Arial" w:cs="Arial"/>
          <w:b/>
          <w:bCs/>
          <w:i/>
          <w:iCs/>
          <w:sz w:val="22"/>
          <w:szCs w:val="22"/>
        </w:rPr>
        <w:t xml:space="preserve">Mark Bethune </w:t>
      </w:r>
      <w:r w:rsidR="007779A5">
        <w:rPr>
          <w:rFonts w:ascii="Arial" w:hAnsi="Arial" w:cs="Arial"/>
          <w:b/>
          <w:bCs/>
          <w:i/>
          <w:iCs/>
          <w:sz w:val="22"/>
          <w:szCs w:val="22"/>
        </w:rPr>
        <w:tab/>
      </w:r>
      <w:r w:rsidR="007779A5">
        <w:rPr>
          <w:rFonts w:ascii="Arial" w:hAnsi="Arial" w:cs="Arial"/>
          <w:b/>
          <w:bCs/>
          <w:i/>
          <w:iCs/>
          <w:sz w:val="22"/>
          <w:szCs w:val="22"/>
        </w:rPr>
        <w:tab/>
      </w:r>
      <w:r w:rsidR="007779A5">
        <w:rPr>
          <w:rFonts w:ascii="Arial" w:hAnsi="Arial" w:cs="Arial"/>
          <w:b/>
          <w:bCs/>
          <w:i/>
          <w:iCs/>
          <w:sz w:val="22"/>
          <w:szCs w:val="22"/>
        </w:rPr>
        <w:tab/>
      </w:r>
      <w:r w:rsidR="007779A5">
        <w:rPr>
          <w:rFonts w:ascii="Arial" w:hAnsi="Arial" w:cs="Arial"/>
          <w:b/>
          <w:bCs/>
          <w:i/>
          <w:iCs/>
          <w:sz w:val="22"/>
          <w:szCs w:val="22"/>
        </w:rPr>
        <w:tab/>
      </w:r>
      <w:r w:rsidR="007779A5">
        <w:rPr>
          <w:rFonts w:ascii="Arial" w:hAnsi="Arial" w:cs="Arial"/>
          <w:b/>
          <w:bCs/>
          <w:i/>
          <w:iCs/>
          <w:sz w:val="22"/>
          <w:szCs w:val="22"/>
        </w:rPr>
        <w:tab/>
        <w:t>Approved CACVT Board of Directors</w:t>
      </w:r>
    </w:p>
    <w:p w14:paraId="16FA58A9" w14:textId="0C285B13" w:rsidR="007779A5" w:rsidRDefault="007779A5">
      <w:pPr>
        <w:rPr>
          <w:rFonts w:ascii="Arial" w:hAnsi="Arial" w:cs="Arial"/>
          <w:color w:val="202124"/>
          <w:shd w:val="clear" w:color="auto" w:fill="FFFFFF"/>
        </w:rPr>
      </w:pPr>
      <w:r>
        <w:rPr>
          <w:rFonts w:ascii="Arial" w:hAnsi="Arial" w:cs="Arial"/>
          <w:color w:val="202124"/>
          <w:shd w:val="clear" w:color="auto" w:fill="FFFFFF"/>
        </w:rPr>
        <w:t>Executive Director</w:t>
      </w:r>
      <w:r>
        <w:rPr>
          <w:rFonts w:ascii="Arial" w:hAnsi="Arial" w:cs="Arial"/>
          <w:color w:val="202124"/>
          <w:shd w:val="clear" w:color="auto" w:fill="FFFFFF"/>
        </w:rPr>
        <w:tab/>
      </w:r>
      <w:r>
        <w:rPr>
          <w:rFonts w:ascii="Arial" w:hAnsi="Arial" w:cs="Arial"/>
          <w:color w:val="202124"/>
          <w:shd w:val="clear" w:color="auto" w:fill="FFFFFF"/>
        </w:rPr>
        <w:tab/>
      </w:r>
      <w:r>
        <w:rPr>
          <w:rFonts w:ascii="Arial" w:hAnsi="Arial" w:cs="Arial"/>
          <w:color w:val="202124"/>
          <w:shd w:val="clear" w:color="auto" w:fill="FFFFFF"/>
        </w:rPr>
        <w:tab/>
      </w:r>
      <w:r>
        <w:rPr>
          <w:rFonts w:ascii="Arial" w:hAnsi="Arial" w:cs="Arial"/>
          <w:color w:val="202124"/>
          <w:shd w:val="clear" w:color="auto" w:fill="FFFFFF"/>
        </w:rPr>
        <w:tab/>
      </w:r>
      <w:r>
        <w:rPr>
          <w:rFonts w:ascii="Arial" w:hAnsi="Arial" w:cs="Arial"/>
          <w:color w:val="202124"/>
          <w:shd w:val="clear" w:color="auto" w:fill="FFFFFF"/>
        </w:rPr>
        <w:tab/>
      </w:r>
      <w:r w:rsidR="003E434B">
        <w:rPr>
          <w:rFonts w:ascii="Arial" w:hAnsi="Arial" w:cs="Arial"/>
          <w:color w:val="202124"/>
          <w:shd w:val="clear" w:color="auto" w:fill="FFFFFF"/>
        </w:rPr>
        <w:t>Wi</w:t>
      </w:r>
      <w:r w:rsidR="0019670A">
        <w:rPr>
          <w:rFonts w:ascii="Arial" w:hAnsi="Arial" w:cs="Arial"/>
          <w:color w:val="202124"/>
          <w:shd w:val="clear" w:color="auto" w:fill="FFFFFF"/>
        </w:rPr>
        <w:t>ll Sciba</w:t>
      </w:r>
      <w:r>
        <w:rPr>
          <w:rFonts w:ascii="Arial" w:hAnsi="Arial" w:cs="Arial"/>
          <w:color w:val="202124"/>
          <w:shd w:val="clear" w:color="auto" w:fill="FFFFFF"/>
        </w:rPr>
        <w:t>,</w:t>
      </w:r>
      <w:r w:rsidR="005A47E3">
        <w:rPr>
          <w:rFonts w:ascii="Arial" w:hAnsi="Arial" w:cs="Arial"/>
          <w:color w:val="202124"/>
          <w:shd w:val="clear" w:color="auto" w:fill="FFFFFF"/>
        </w:rPr>
        <w:t xml:space="preserve"> </w:t>
      </w:r>
      <w:r>
        <w:rPr>
          <w:rFonts w:ascii="Arial" w:hAnsi="Arial" w:cs="Arial"/>
          <w:color w:val="202124"/>
          <w:shd w:val="clear" w:color="auto" w:fill="FFFFFF"/>
        </w:rPr>
        <w:t>President</w:t>
      </w:r>
    </w:p>
    <w:p w14:paraId="22C85E6B" w14:textId="77777777" w:rsidR="007779A5" w:rsidRDefault="007779A5">
      <w:pPr>
        <w:rPr>
          <w:rFonts w:ascii="Arial" w:hAnsi="Arial" w:cs="Arial"/>
          <w:color w:val="202124"/>
          <w:shd w:val="clear" w:color="auto" w:fill="FFFFFF"/>
        </w:rPr>
      </w:pPr>
    </w:p>
    <w:p w14:paraId="53908DF9" w14:textId="77777777" w:rsidR="007779A5" w:rsidRDefault="007779A5" w:rsidP="007779A5">
      <w:pPr>
        <w:jc w:val="both"/>
        <w:rPr>
          <w:rFonts w:ascii="Arial" w:hAnsi="Arial" w:cs="Arial"/>
          <w:color w:val="000000"/>
          <w:sz w:val="22"/>
          <w:szCs w:val="22"/>
        </w:rPr>
      </w:pPr>
      <w:r>
        <w:rPr>
          <w:rFonts w:ascii="Arial" w:hAnsi="Arial" w:cs="Arial"/>
          <w:color w:val="202124"/>
          <w:shd w:val="clear" w:color="auto" w:fill="FFFFFF"/>
        </w:rPr>
        <w:tab/>
      </w:r>
      <w:r>
        <w:rPr>
          <w:rFonts w:ascii="Arial" w:hAnsi="Arial" w:cs="Arial"/>
          <w:color w:val="202124"/>
          <w:shd w:val="clear" w:color="auto" w:fill="FFFFFF"/>
        </w:rPr>
        <w:tab/>
      </w:r>
      <w:r>
        <w:rPr>
          <w:rFonts w:ascii="Arial" w:hAnsi="Arial" w:cs="Arial"/>
          <w:color w:val="202124"/>
          <w:shd w:val="clear" w:color="auto" w:fill="FFFFFF"/>
        </w:rPr>
        <w:tab/>
      </w:r>
      <w:r>
        <w:rPr>
          <w:rFonts w:ascii="Arial" w:hAnsi="Arial" w:cs="Arial"/>
          <w:color w:val="202124"/>
          <w:shd w:val="clear" w:color="auto" w:fill="FFFFFF"/>
        </w:rPr>
        <w:tab/>
      </w:r>
      <w:r>
        <w:rPr>
          <w:rFonts w:ascii="Arial" w:hAnsi="Arial" w:cs="Arial"/>
          <w:color w:val="202124"/>
          <w:shd w:val="clear" w:color="auto" w:fill="FFFFFF"/>
        </w:rPr>
        <w:tab/>
      </w:r>
      <w:r>
        <w:rPr>
          <w:rFonts w:ascii="Arial" w:hAnsi="Arial" w:cs="Arial"/>
          <w:color w:val="202124"/>
          <w:shd w:val="clear" w:color="auto" w:fill="FFFFFF"/>
        </w:rPr>
        <w:tab/>
      </w:r>
      <w:r>
        <w:rPr>
          <w:rFonts w:ascii="Arial" w:hAnsi="Arial" w:cs="Arial"/>
          <w:color w:val="202124"/>
          <w:shd w:val="clear" w:color="auto" w:fill="FFFFFF"/>
        </w:rPr>
        <w:tab/>
      </w:r>
      <w:r>
        <w:rPr>
          <w:rFonts w:ascii="Arial" w:hAnsi="Arial" w:cs="Arial"/>
          <w:color w:val="000000"/>
          <w:sz w:val="22"/>
          <w:szCs w:val="22"/>
        </w:rPr>
        <w:t>___________________________</w:t>
      </w:r>
    </w:p>
    <w:p w14:paraId="5CC2EFC7" w14:textId="78DFE4C9" w:rsidR="007779A5" w:rsidRDefault="007779A5">
      <w:pPr>
        <w:rPr>
          <w:rFonts w:ascii="Arial" w:hAnsi="Arial" w:cs="Arial"/>
          <w:color w:val="202124"/>
          <w:shd w:val="clear" w:color="auto" w:fill="FFFFFF"/>
        </w:rPr>
      </w:pPr>
      <w:r>
        <w:rPr>
          <w:rFonts w:ascii="Arial" w:hAnsi="Arial" w:cs="Arial"/>
          <w:color w:val="202124"/>
          <w:shd w:val="clear" w:color="auto" w:fill="FFFFFF"/>
        </w:rPr>
        <w:tab/>
      </w:r>
      <w:r>
        <w:rPr>
          <w:rFonts w:ascii="Arial" w:hAnsi="Arial" w:cs="Arial"/>
          <w:color w:val="202124"/>
          <w:shd w:val="clear" w:color="auto" w:fill="FFFFFF"/>
        </w:rPr>
        <w:tab/>
      </w:r>
      <w:r>
        <w:rPr>
          <w:rFonts w:ascii="Arial" w:hAnsi="Arial" w:cs="Arial"/>
          <w:color w:val="202124"/>
          <w:shd w:val="clear" w:color="auto" w:fill="FFFFFF"/>
        </w:rPr>
        <w:tab/>
      </w:r>
      <w:r>
        <w:rPr>
          <w:rFonts w:ascii="Arial" w:hAnsi="Arial" w:cs="Arial"/>
          <w:color w:val="202124"/>
          <w:shd w:val="clear" w:color="auto" w:fill="FFFFFF"/>
        </w:rPr>
        <w:tab/>
      </w:r>
      <w:r>
        <w:rPr>
          <w:rFonts w:ascii="Arial" w:hAnsi="Arial" w:cs="Arial"/>
          <w:color w:val="202124"/>
          <w:shd w:val="clear" w:color="auto" w:fill="FFFFFF"/>
        </w:rPr>
        <w:tab/>
      </w:r>
      <w:r>
        <w:rPr>
          <w:rFonts w:ascii="Arial" w:hAnsi="Arial" w:cs="Arial"/>
          <w:color w:val="202124"/>
          <w:shd w:val="clear" w:color="auto" w:fill="FFFFFF"/>
        </w:rPr>
        <w:tab/>
      </w:r>
      <w:r>
        <w:rPr>
          <w:rFonts w:ascii="Arial" w:hAnsi="Arial" w:cs="Arial"/>
          <w:color w:val="202124"/>
          <w:shd w:val="clear" w:color="auto" w:fill="FFFFFF"/>
        </w:rPr>
        <w:tab/>
        <w:t>Date</w:t>
      </w:r>
      <w:r>
        <w:rPr>
          <w:rFonts w:ascii="Arial" w:hAnsi="Arial" w:cs="Arial"/>
          <w:color w:val="202124"/>
          <w:shd w:val="clear" w:color="auto" w:fill="FFFFFF"/>
        </w:rPr>
        <w:tab/>
      </w:r>
      <w:r>
        <w:rPr>
          <w:rFonts w:ascii="Arial" w:hAnsi="Arial" w:cs="Arial"/>
          <w:color w:val="202124"/>
          <w:shd w:val="clear" w:color="auto" w:fill="FFFFFF"/>
        </w:rPr>
        <w:tab/>
      </w:r>
      <w:r>
        <w:rPr>
          <w:rFonts w:ascii="Arial" w:hAnsi="Arial" w:cs="Arial"/>
          <w:color w:val="202124"/>
          <w:shd w:val="clear" w:color="auto" w:fill="FFFFFF"/>
        </w:rPr>
        <w:tab/>
      </w:r>
      <w:r>
        <w:rPr>
          <w:rFonts w:ascii="Arial" w:hAnsi="Arial" w:cs="Arial"/>
          <w:color w:val="202124"/>
          <w:shd w:val="clear" w:color="auto" w:fill="FFFFFF"/>
        </w:rPr>
        <w:tab/>
      </w:r>
      <w:r>
        <w:rPr>
          <w:rFonts w:ascii="Arial" w:hAnsi="Arial" w:cs="Arial"/>
          <w:color w:val="202124"/>
          <w:shd w:val="clear" w:color="auto" w:fill="FFFFFF"/>
        </w:rPr>
        <w:tab/>
      </w:r>
    </w:p>
    <w:tbl>
      <w:tblPr>
        <w:tblpPr w:leftFromText="180" w:rightFromText="180" w:horzAnchor="margin" w:tblpXSpec="center" w:tblpY="436"/>
        <w:tblW w:w="8915" w:type="dxa"/>
        <w:tblLook w:val="04A0" w:firstRow="1" w:lastRow="0" w:firstColumn="1" w:lastColumn="0" w:noHBand="0" w:noVBand="1"/>
      </w:tblPr>
      <w:tblGrid>
        <w:gridCol w:w="485"/>
        <w:gridCol w:w="8430"/>
      </w:tblGrid>
      <w:tr w:rsidR="007779A5" w:rsidRPr="007779A5" w14:paraId="67869D9B" w14:textId="77777777" w:rsidTr="007779A5">
        <w:trPr>
          <w:trHeight w:val="123"/>
        </w:trPr>
        <w:tc>
          <w:tcPr>
            <w:tcW w:w="485" w:type="dxa"/>
            <w:tcBorders>
              <w:top w:val="nil"/>
              <w:left w:val="nil"/>
              <w:bottom w:val="nil"/>
              <w:right w:val="nil"/>
            </w:tcBorders>
            <w:shd w:val="clear" w:color="auto" w:fill="auto"/>
            <w:noWrap/>
            <w:vAlign w:val="center"/>
            <w:hideMark/>
          </w:tcPr>
          <w:p w14:paraId="0ACC48CC" w14:textId="77777777" w:rsidR="007779A5" w:rsidRPr="007779A5" w:rsidRDefault="007779A5" w:rsidP="007779A5">
            <w:pPr>
              <w:rPr>
                <w:rFonts w:ascii="Calibri" w:hAnsi="Calibri"/>
                <w:color w:val="000000"/>
                <w:sz w:val="22"/>
                <w:szCs w:val="22"/>
              </w:rPr>
            </w:pPr>
          </w:p>
        </w:tc>
        <w:tc>
          <w:tcPr>
            <w:tcW w:w="8430" w:type="dxa"/>
            <w:tcBorders>
              <w:top w:val="nil"/>
              <w:left w:val="nil"/>
              <w:bottom w:val="nil"/>
              <w:right w:val="nil"/>
            </w:tcBorders>
            <w:shd w:val="clear" w:color="auto" w:fill="auto"/>
            <w:noWrap/>
            <w:vAlign w:val="bottom"/>
            <w:hideMark/>
          </w:tcPr>
          <w:p w14:paraId="5A115F6C" w14:textId="77777777" w:rsidR="007779A5" w:rsidRPr="007779A5" w:rsidRDefault="007779A5" w:rsidP="007779A5">
            <w:pPr>
              <w:jc w:val="both"/>
              <w:rPr>
                <w:sz w:val="20"/>
                <w:szCs w:val="20"/>
              </w:rPr>
            </w:pPr>
          </w:p>
        </w:tc>
      </w:tr>
    </w:tbl>
    <w:p w14:paraId="054DACF8" w14:textId="68E74AFE" w:rsidR="007779A5" w:rsidRDefault="007779A5" w:rsidP="007779A5">
      <w:pPr>
        <w:pStyle w:val="Heading1"/>
        <w:rPr>
          <w:rFonts w:ascii="Arial" w:hAnsi="Arial" w:cs="Arial"/>
          <w:highlight w:val="white"/>
        </w:rPr>
      </w:pPr>
      <w:bookmarkStart w:id="2" w:name="_Toc148008150"/>
      <w:r w:rsidRPr="007779A5">
        <w:rPr>
          <w:rFonts w:ascii="Arial" w:hAnsi="Arial" w:cs="Arial"/>
          <w:highlight w:val="white"/>
        </w:rPr>
        <w:lastRenderedPageBreak/>
        <w:t>Organizational Profile</w:t>
      </w:r>
      <w:bookmarkEnd w:id="2"/>
    </w:p>
    <w:p w14:paraId="0C34CE83" w14:textId="19D81989" w:rsidR="007401EF" w:rsidRPr="007401EF" w:rsidRDefault="007401EF" w:rsidP="007401EF">
      <w:pPr>
        <w:pStyle w:val="Heading2"/>
        <w:rPr>
          <w:highlight w:val="white"/>
        </w:rPr>
      </w:pPr>
      <w:bookmarkStart w:id="3" w:name="_Toc148008151"/>
      <w:r>
        <w:rPr>
          <w:highlight w:val="white"/>
        </w:rPr>
        <w:t>OVERVIEW</w:t>
      </w:r>
      <w:bookmarkEnd w:id="3"/>
    </w:p>
    <w:p w14:paraId="27CE32AD" w14:textId="77777777" w:rsidR="007779A5" w:rsidRPr="007779A5" w:rsidRDefault="007779A5" w:rsidP="007779A5"/>
    <w:p w14:paraId="38BE4AF4" w14:textId="1DAB91D0" w:rsidR="007779A5" w:rsidRDefault="007779A5" w:rsidP="007779A5">
      <w:pPr>
        <w:jc w:val="both"/>
        <w:rPr>
          <w:rFonts w:ascii="Arial" w:hAnsi="Arial" w:cs="Arial"/>
          <w:color w:val="000000" w:themeColor="text1"/>
          <w:sz w:val="22"/>
          <w:szCs w:val="22"/>
        </w:rPr>
      </w:pPr>
      <w:r w:rsidRPr="007779A5">
        <w:rPr>
          <w:rFonts w:ascii="Arial" w:hAnsi="Arial" w:cs="Arial"/>
          <w:color w:val="000000" w:themeColor="text1"/>
          <w:sz w:val="22"/>
          <w:szCs w:val="22"/>
        </w:rPr>
        <w:t>Community Action Committee of Victoria, Texas (CACVT</w:t>
      </w:r>
      <w:r w:rsidR="00C86F6D">
        <w:rPr>
          <w:rFonts w:ascii="Arial" w:hAnsi="Arial" w:cs="Arial"/>
          <w:color w:val="000000" w:themeColor="text1"/>
          <w:sz w:val="22"/>
          <w:szCs w:val="22"/>
        </w:rPr>
        <w:t>)</w:t>
      </w:r>
      <w:r w:rsidR="00D02CD1" w:rsidRPr="00D02CD1">
        <w:rPr>
          <w:rFonts w:ascii="Tahoma" w:hAnsi="Tahoma" w:cs="Tahoma"/>
        </w:rPr>
        <w:t xml:space="preserve"> </w:t>
      </w:r>
      <w:r w:rsidR="00D02CD1">
        <w:rPr>
          <w:rFonts w:ascii="Tahoma" w:hAnsi="Tahoma" w:cs="Tahoma"/>
        </w:rPr>
        <w:t>i</w:t>
      </w:r>
      <w:r w:rsidR="00D02CD1" w:rsidRPr="00E2281F">
        <w:rPr>
          <w:rFonts w:ascii="Tahoma" w:hAnsi="Tahoma" w:cs="Tahoma"/>
        </w:rPr>
        <w:t>s a</w:t>
      </w:r>
      <w:r w:rsidR="00D02CD1" w:rsidRPr="00E2281F">
        <w:rPr>
          <w:rFonts w:ascii="Tahoma" w:hAnsi="Tahoma" w:cs="Tahoma"/>
          <w:b/>
          <w:bCs/>
        </w:rPr>
        <w:t xml:space="preserve"> </w:t>
      </w:r>
      <w:r w:rsidR="00D02CD1" w:rsidRPr="00E2281F">
        <w:rPr>
          <w:rFonts w:ascii="Tahoma" w:hAnsi="Tahoma" w:cs="Tahoma"/>
        </w:rPr>
        <w:t>private non-profit corp</w:t>
      </w:r>
      <w:r w:rsidR="00D02CD1">
        <w:rPr>
          <w:rFonts w:ascii="Tahoma" w:hAnsi="Tahoma" w:cs="Tahoma"/>
        </w:rPr>
        <w:t>oration which operates Federally</w:t>
      </w:r>
      <w:r w:rsidR="00D02CD1" w:rsidRPr="00E2281F">
        <w:rPr>
          <w:rFonts w:ascii="Tahoma" w:hAnsi="Tahoma" w:cs="Tahoma"/>
        </w:rPr>
        <w:t xml:space="preserve"> and State funded programs for low-income, elderly, children, disabled and </w:t>
      </w:r>
      <w:r w:rsidR="00D02CD1">
        <w:rPr>
          <w:rFonts w:ascii="Tahoma" w:hAnsi="Tahoma" w:cs="Tahoma"/>
        </w:rPr>
        <w:t>families in need</w:t>
      </w:r>
      <w:r w:rsidR="00D02CD1" w:rsidRPr="00E2281F">
        <w:rPr>
          <w:rFonts w:ascii="Tahoma" w:hAnsi="Tahoma" w:cs="Tahoma"/>
        </w:rPr>
        <w:t>.</w:t>
      </w:r>
      <w:r w:rsidR="00D02CD1">
        <w:rPr>
          <w:rFonts w:ascii="Tahoma" w:hAnsi="Tahoma" w:cs="Tahoma"/>
        </w:rPr>
        <w:t xml:space="preserve"> </w:t>
      </w:r>
      <w:r w:rsidR="00D02CD1" w:rsidRPr="00E2281F">
        <w:rPr>
          <w:rFonts w:ascii="Tahoma" w:hAnsi="Tahoma" w:cs="Tahoma"/>
        </w:rPr>
        <w:t>Local donated funds, in-kind services and volunteers are also utilized in all programs.</w:t>
      </w:r>
      <w:r w:rsidR="00C86F6D">
        <w:rPr>
          <w:rFonts w:ascii="Tahoma" w:hAnsi="Tahoma" w:cs="Tahoma"/>
        </w:rPr>
        <w:t xml:space="preserve"> Also </w:t>
      </w:r>
      <w:r w:rsidR="00C86F6D">
        <w:rPr>
          <w:rFonts w:ascii="Arial" w:hAnsi="Arial" w:cs="Arial"/>
          <w:color w:val="000000" w:themeColor="text1"/>
          <w:sz w:val="22"/>
          <w:szCs w:val="22"/>
        </w:rPr>
        <w:t>k</w:t>
      </w:r>
      <w:r w:rsidRPr="007779A5">
        <w:rPr>
          <w:rFonts w:ascii="Arial" w:hAnsi="Arial" w:cs="Arial"/>
          <w:color w:val="000000" w:themeColor="text1"/>
          <w:sz w:val="22"/>
          <w:szCs w:val="22"/>
        </w:rPr>
        <w:t xml:space="preserve">nown as the South Texas Crossroads, Victoria is located </w:t>
      </w:r>
      <w:r w:rsidR="00BE273A" w:rsidRPr="007779A5">
        <w:rPr>
          <w:rFonts w:ascii="Arial" w:hAnsi="Arial" w:cs="Arial"/>
          <w:color w:val="000000" w:themeColor="text1"/>
          <w:sz w:val="22"/>
          <w:szCs w:val="22"/>
        </w:rPr>
        <w:t>thirty</w:t>
      </w:r>
      <w:r w:rsidRPr="007779A5">
        <w:rPr>
          <w:rFonts w:ascii="Arial" w:hAnsi="Arial" w:cs="Arial"/>
          <w:color w:val="000000" w:themeColor="text1"/>
          <w:sz w:val="22"/>
          <w:szCs w:val="22"/>
        </w:rPr>
        <w:t xml:space="preserve"> miles inland from the Gulf of Mexico and is within a two-hour drive of Corpus Christi, Houston, San </w:t>
      </w:r>
      <w:r w:rsidR="0019670A" w:rsidRPr="007779A5">
        <w:rPr>
          <w:rFonts w:ascii="Arial" w:hAnsi="Arial" w:cs="Arial"/>
          <w:color w:val="000000" w:themeColor="text1"/>
          <w:sz w:val="22"/>
          <w:szCs w:val="22"/>
        </w:rPr>
        <w:t>Antonio,</w:t>
      </w:r>
      <w:r w:rsidRPr="007779A5">
        <w:rPr>
          <w:rFonts w:ascii="Arial" w:hAnsi="Arial" w:cs="Arial"/>
          <w:color w:val="000000" w:themeColor="text1"/>
          <w:sz w:val="22"/>
          <w:szCs w:val="22"/>
        </w:rPr>
        <w:t xml:space="preserve"> and Austin. Victoria is a regional hub for a seven-county area and serves a retail trade area of over 250,000 people. Victoria is also a regional transportation hub for the surrounding counties with local access to major large </w:t>
      </w:r>
      <w:r w:rsidRPr="007779A5">
        <w:rPr>
          <w:rFonts w:ascii="Arial" w:hAnsi="Arial" w:cs="Arial"/>
          <w:noProof/>
          <w:color w:val="000000" w:themeColor="text1"/>
          <w:sz w:val="22"/>
          <w:szCs w:val="22"/>
        </w:rPr>
        <w:drawing>
          <wp:inline distT="0" distB="0" distL="0" distR="0" wp14:anchorId="459AB485" wp14:editId="5B0C31D9">
            <wp:extent cx="3535" cy="17665"/>
            <wp:effectExtent l="0" t="0" r="0" b="0"/>
            <wp:docPr id="456847" name="Picture 456847"/>
            <wp:cNvGraphicFramePr/>
            <a:graphic xmlns:a="http://schemas.openxmlformats.org/drawingml/2006/main">
              <a:graphicData uri="http://schemas.openxmlformats.org/drawingml/2006/picture">
                <pic:pic xmlns:pic="http://schemas.openxmlformats.org/drawingml/2006/picture">
                  <pic:nvPicPr>
                    <pic:cNvPr id="456847" name="Picture 456847"/>
                    <pic:cNvPicPr/>
                  </pic:nvPicPr>
                  <pic:blipFill>
                    <a:blip r:embed="rId20"/>
                    <a:stretch>
                      <a:fillRect/>
                    </a:stretch>
                  </pic:blipFill>
                  <pic:spPr>
                    <a:xfrm>
                      <a:off x="0" y="0"/>
                      <a:ext cx="3535" cy="17665"/>
                    </a:xfrm>
                    <a:prstGeom prst="rect">
                      <a:avLst/>
                    </a:prstGeom>
                  </pic:spPr>
                </pic:pic>
              </a:graphicData>
            </a:graphic>
          </wp:inline>
        </w:drawing>
      </w:r>
      <w:r w:rsidRPr="007779A5">
        <w:rPr>
          <w:rFonts w:ascii="Arial" w:hAnsi="Arial" w:cs="Arial"/>
          <w:color w:val="000000" w:themeColor="text1"/>
          <w:sz w:val="22"/>
          <w:szCs w:val="22"/>
        </w:rPr>
        <w:t xml:space="preserve">and small freight carriers, Victoria Regional Airport, railway terminals, the shallow draft Port of Victoria, and the deep-water Port of Port Lavaca Point Comfort. </w:t>
      </w:r>
    </w:p>
    <w:p w14:paraId="0DF0895D" w14:textId="77777777" w:rsidR="007779A5" w:rsidRDefault="007779A5" w:rsidP="007779A5">
      <w:pPr>
        <w:jc w:val="both"/>
        <w:rPr>
          <w:rFonts w:ascii="Arial" w:hAnsi="Arial" w:cs="Arial"/>
          <w:color w:val="000000" w:themeColor="text1"/>
          <w:sz w:val="22"/>
          <w:szCs w:val="22"/>
        </w:rPr>
      </w:pPr>
    </w:p>
    <w:p w14:paraId="7D99FB85" w14:textId="7D2958A5" w:rsidR="007779A5" w:rsidRDefault="007779A5" w:rsidP="007779A5">
      <w:pPr>
        <w:jc w:val="both"/>
        <w:rPr>
          <w:rFonts w:ascii="Arial" w:hAnsi="Arial" w:cs="Arial"/>
          <w:color w:val="000000" w:themeColor="text1"/>
          <w:sz w:val="22"/>
          <w:szCs w:val="22"/>
        </w:rPr>
      </w:pPr>
      <w:r w:rsidRPr="007779A5">
        <w:rPr>
          <w:rFonts w:ascii="Arial" w:hAnsi="Arial" w:cs="Arial"/>
          <w:color w:val="000000" w:themeColor="text1"/>
          <w:sz w:val="22"/>
          <w:szCs w:val="22"/>
          <w:shd w:val="clear" w:color="auto" w:fill="FFFFFF"/>
        </w:rPr>
        <w:t>A total of 228,8</w:t>
      </w:r>
      <w:r w:rsidR="008020BC">
        <w:rPr>
          <w:rFonts w:ascii="Arial" w:hAnsi="Arial" w:cs="Arial"/>
          <w:color w:val="000000" w:themeColor="text1"/>
          <w:sz w:val="22"/>
          <w:szCs w:val="22"/>
          <w:shd w:val="clear" w:color="auto" w:fill="FFFFFF"/>
        </w:rPr>
        <w:t>10</w:t>
      </w:r>
      <w:r w:rsidRPr="007779A5">
        <w:rPr>
          <w:rFonts w:ascii="Arial" w:hAnsi="Arial" w:cs="Arial"/>
          <w:color w:val="000000" w:themeColor="text1"/>
          <w:sz w:val="22"/>
          <w:szCs w:val="22"/>
          <w:shd w:val="clear" w:color="auto" w:fill="FFFFFF"/>
        </w:rPr>
        <w:t xml:space="preserve"> people live in the 7,038.3</w:t>
      </w:r>
      <w:r w:rsidR="008020BC">
        <w:rPr>
          <w:rFonts w:ascii="Arial" w:hAnsi="Arial" w:cs="Arial"/>
          <w:color w:val="000000" w:themeColor="text1"/>
          <w:sz w:val="22"/>
          <w:szCs w:val="22"/>
          <w:shd w:val="clear" w:color="auto" w:fill="FFFFFF"/>
        </w:rPr>
        <w:t xml:space="preserve">8 </w:t>
      </w:r>
      <w:r w:rsidRPr="007779A5">
        <w:rPr>
          <w:rFonts w:ascii="Arial" w:hAnsi="Arial" w:cs="Arial"/>
          <w:color w:val="000000" w:themeColor="text1"/>
          <w:sz w:val="22"/>
          <w:szCs w:val="22"/>
          <w:shd w:val="clear" w:color="auto" w:fill="FFFFFF"/>
        </w:rPr>
        <w:t>square mile report area defined for this assessment according to the U.S. Census Bureau American Community Survey 20</w:t>
      </w:r>
      <w:r w:rsidR="000967D4">
        <w:rPr>
          <w:rFonts w:ascii="Arial" w:hAnsi="Arial" w:cs="Arial"/>
          <w:color w:val="000000" w:themeColor="text1"/>
          <w:sz w:val="22"/>
          <w:szCs w:val="22"/>
          <w:shd w:val="clear" w:color="auto" w:fill="FFFFFF"/>
        </w:rPr>
        <w:t>18-22</w:t>
      </w:r>
      <w:r w:rsidRPr="007779A5">
        <w:rPr>
          <w:rFonts w:ascii="Arial" w:hAnsi="Arial" w:cs="Arial"/>
          <w:color w:val="000000" w:themeColor="text1"/>
          <w:sz w:val="22"/>
          <w:szCs w:val="22"/>
          <w:shd w:val="clear" w:color="auto" w:fill="FFFFFF"/>
        </w:rPr>
        <w:t xml:space="preserve"> 5-year estimates.</w:t>
      </w:r>
      <w:r>
        <w:rPr>
          <w:rFonts w:ascii="Arial" w:hAnsi="Arial" w:cs="Arial"/>
          <w:color w:val="000000" w:themeColor="text1"/>
          <w:sz w:val="22"/>
          <w:szCs w:val="22"/>
          <w:shd w:val="clear" w:color="auto" w:fill="FFFFFF"/>
        </w:rPr>
        <w:t xml:space="preserve"> The service area for the Community Needs Assessment includes the counties of </w:t>
      </w:r>
      <w:r w:rsidRPr="007779A5">
        <w:rPr>
          <w:rFonts w:ascii="Arial" w:hAnsi="Arial" w:cs="Arial"/>
          <w:color w:val="000000"/>
          <w:sz w:val="22"/>
          <w:szCs w:val="22"/>
        </w:rPr>
        <w:t>Aransas, Calhoun, DeWitt, Goliad, Gonzales, Jackson, Lavaca, Refugio and Victoria.</w:t>
      </w:r>
      <w:r>
        <w:rPr>
          <w:rFonts w:ascii="Arial" w:hAnsi="Arial" w:cs="Arial"/>
          <w:color w:val="000000"/>
          <w:sz w:val="22"/>
          <w:szCs w:val="22"/>
        </w:rPr>
        <w:t xml:space="preserve"> Additionally, CACVT provides service to a total of fifteen counties</w:t>
      </w:r>
      <w:r w:rsidR="00A366FC">
        <w:rPr>
          <w:rFonts w:ascii="Arial" w:hAnsi="Arial" w:cs="Arial"/>
          <w:color w:val="000000"/>
          <w:sz w:val="22"/>
          <w:szCs w:val="22"/>
        </w:rPr>
        <w:t xml:space="preserve"> including the counties in the CNA and Bee, Brazoria, Live Oak, Matagorda, </w:t>
      </w:r>
      <w:r w:rsidR="00D02CD1">
        <w:rPr>
          <w:rFonts w:ascii="Arial" w:hAnsi="Arial" w:cs="Arial"/>
          <w:color w:val="000000"/>
          <w:sz w:val="22"/>
          <w:szCs w:val="22"/>
        </w:rPr>
        <w:t>McMullen,</w:t>
      </w:r>
      <w:r w:rsidR="00A366FC">
        <w:rPr>
          <w:rFonts w:ascii="Arial" w:hAnsi="Arial" w:cs="Arial"/>
          <w:color w:val="000000"/>
          <w:sz w:val="22"/>
          <w:szCs w:val="22"/>
        </w:rPr>
        <w:t xml:space="preserve"> and Wharton.</w:t>
      </w:r>
    </w:p>
    <w:p w14:paraId="6A4FCCAF" w14:textId="77777777" w:rsidR="007779A5" w:rsidRDefault="007779A5" w:rsidP="007779A5">
      <w:pPr>
        <w:jc w:val="both"/>
        <w:rPr>
          <w:rFonts w:ascii="Arial" w:hAnsi="Arial" w:cs="Arial"/>
          <w:color w:val="000000" w:themeColor="text1"/>
          <w:sz w:val="22"/>
          <w:szCs w:val="22"/>
        </w:rPr>
      </w:pPr>
    </w:p>
    <w:p w14:paraId="6889C96F" w14:textId="02771089" w:rsidR="007779A5" w:rsidRDefault="00703EB3" w:rsidP="007779A5">
      <w:pPr>
        <w:jc w:val="both"/>
        <w:rPr>
          <w:rFonts w:ascii="Arial" w:hAnsi="Arial" w:cs="Arial"/>
          <w:color w:val="000000" w:themeColor="text1"/>
          <w:sz w:val="22"/>
          <w:szCs w:val="22"/>
        </w:rPr>
      </w:pPr>
      <w:r>
        <w:rPr>
          <w:rFonts w:ascii="Arial" w:hAnsi="Arial" w:cs="Arial"/>
          <w:color w:val="000000" w:themeColor="text1"/>
          <w:sz w:val="22"/>
          <w:szCs w:val="22"/>
        </w:rPr>
        <w:t>Approximately 3.3 million dollars of f</w:t>
      </w:r>
      <w:r w:rsidR="007779A5" w:rsidRPr="007779A5">
        <w:rPr>
          <w:rFonts w:ascii="Arial" w:hAnsi="Arial" w:cs="Arial"/>
          <w:color w:val="000000" w:themeColor="text1"/>
          <w:sz w:val="22"/>
          <w:szCs w:val="22"/>
        </w:rPr>
        <w:t xml:space="preserve">unding for programs is made available through twenty-one (21) sources of federal, </w:t>
      </w:r>
      <w:r w:rsidR="007779A5" w:rsidRPr="007779A5">
        <w:rPr>
          <w:rFonts w:ascii="Arial" w:hAnsi="Arial" w:cs="Arial"/>
          <w:noProof/>
          <w:color w:val="000000" w:themeColor="text1"/>
          <w:sz w:val="22"/>
          <w:szCs w:val="22"/>
        </w:rPr>
        <w:drawing>
          <wp:inline distT="0" distB="0" distL="0" distR="0" wp14:anchorId="7DE1425F" wp14:editId="45BC2FF8">
            <wp:extent cx="3534" cy="3533"/>
            <wp:effectExtent l="0" t="0" r="0" b="0"/>
            <wp:docPr id="22998" name="Picture 22998"/>
            <wp:cNvGraphicFramePr/>
            <a:graphic xmlns:a="http://schemas.openxmlformats.org/drawingml/2006/main">
              <a:graphicData uri="http://schemas.openxmlformats.org/drawingml/2006/picture">
                <pic:pic xmlns:pic="http://schemas.openxmlformats.org/drawingml/2006/picture">
                  <pic:nvPicPr>
                    <pic:cNvPr id="22998" name="Picture 22998"/>
                    <pic:cNvPicPr/>
                  </pic:nvPicPr>
                  <pic:blipFill>
                    <a:blip r:embed="rId21"/>
                    <a:stretch>
                      <a:fillRect/>
                    </a:stretch>
                  </pic:blipFill>
                  <pic:spPr>
                    <a:xfrm>
                      <a:off x="0" y="0"/>
                      <a:ext cx="3534" cy="3533"/>
                    </a:xfrm>
                    <a:prstGeom prst="rect">
                      <a:avLst/>
                    </a:prstGeom>
                  </pic:spPr>
                </pic:pic>
              </a:graphicData>
            </a:graphic>
          </wp:inline>
        </w:drawing>
      </w:r>
      <w:r w:rsidR="007779A5" w:rsidRPr="007779A5">
        <w:rPr>
          <w:rFonts w:ascii="Arial" w:hAnsi="Arial" w:cs="Arial"/>
          <w:color w:val="000000" w:themeColor="text1"/>
          <w:sz w:val="22"/>
          <w:szCs w:val="22"/>
        </w:rPr>
        <w:t xml:space="preserve">state, and local contracts. </w:t>
      </w:r>
      <w:r>
        <w:rPr>
          <w:rFonts w:ascii="Arial" w:hAnsi="Arial" w:cs="Arial"/>
          <w:color w:val="000000" w:themeColor="text1"/>
          <w:sz w:val="22"/>
          <w:szCs w:val="22"/>
        </w:rPr>
        <w:t>The major source of funds is provided through the Texas Department of Housing and Community Affairs</w:t>
      </w:r>
      <w:r w:rsidR="0064153A">
        <w:rPr>
          <w:rFonts w:ascii="Arial" w:hAnsi="Arial" w:cs="Arial"/>
          <w:color w:val="000000" w:themeColor="text1"/>
          <w:sz w:val="22"/>
          <w:szCs w:val="22"/>
        </w:rPr>
        <w:t xml:space="preserve"> (TDHCA)</w:t>
      </w:r>
      <w:r>
        <w:rPr>
          <w:rFonts w:ascii="Arial" w:hAnsi="Arial" w:cs="Arial"/>
          <w:color w:val="000000" w:themeColor="text1"/>
          <w:sz w:val="22"/>
          <w:szCs w:val="22"/>
        </w:rPr>
        <w:t xml:space="preserve">. </w:t>
      </w:r>
      <w:r w:rsidR="007779A5" w:rsidRPr="007779A5">
        <w:rPr>
          <w:rFonts w:ascii="Arial" w:hAnsi="Arial" w:cs="Arial"/>
          <w:color w:val="000000" w:themeColor="text1"/>
          <w:sz w:val="22"/>
          <w:szCs w:val="22"/>
        </w:rPr>
        <w:t>Programs are funded through the Texas Health &amp; Human Services Commission (</w:t>
      </w:r>
      <w:r w:rsidR="0064153A">
        <w:rPr>
          <w:rFonts w:ascii="Arial" w:hAnsi="Arial" w:cs="Arial"/>
          <w:color w:val="000000" w:themeColor="text1"/>
          <w:sz w:val="22"/>
          <w:szCs w:val="22"/>
        </w:rPr>
        <w:t>T</w:t>
      </w:r>
      <w:r w:rsidR="007779A5" w:rsidRPr="007779A5">
        <w:rPr>
          <w:rFonts w:ascii="Arial" w:hAnsi="Arial" w:cs="Arial"/>
          <w:color w:val="000000" w:themeColor="text1"/>
          <w:sz w:val="22"/>
          <w:szCs w:val="22"/>
        </w:rPr>
        <w:t>HHSC), National Emergency Food and Shelter Program (EFSP); and the Texas Department of Agriculture (TDA). Additionally, volunteer services provide Volunteer Income Tax Assistance (VITA) through the Internal Revenue Service.</w:t>
      </w:r>
    </w:p>
    <w:p w14:paraId="1A4C13DB" w14:textId="035C2901" w:rsidR="007779A5" w:rsidRDefault="007779A5" w:rsidP="007779A5">
      <w:pPr>
        <w:jc w:val="both"/>
        <w:rPr>
          <w:rFonts w:ascii="Arial" w:hAnsi="Arial" w:cs="Arial"/>
          <w:color w:val="000000" w:themeColor="text1"/>
          <w:sz w:val="22"/>
          <w:szCs w:val="22"/>
        </w:rPr>
      </w:pPr>
    </w:p>
    <w:p w14:paraId="7D7B9923" w14:textId="5CDE12FD" w:rsidR="007779A5" w:rsidRDefault="00D02CD1" w:rsidP="007779A5">
      <w:pPr>
        <w:jc w:val="both"/>
        <w:rPr>
          <w:rFonts w:ascii="Arial" w:hAnsi="Arial" w:cs="Arial"/>
          <w:color w:val="000000" w:themeColor="text1"/>
          <w:sz w:val="22"/>
          <w:szCs w:val="22"/>
        </w:rPr>
      </w:pPr>
      <w:r w:rsidRPr="007779A5">
        <w:rPr>
          <w:rFonts w:ascii="Arial" w:hAnsi="Arial" w:cs="Arial"/>
          <w:color w:val="000000" w:themeColor="text1"/>
          <w:sz w:val="22"/>
          <w:szCs w:val="22"/>
        </w:rPr>
        <w:t>To</w:t>
      </w:r>
      <w:r w:rsidR="007779A5" w:rsidRPr="007779A5">
        <w:rPr>
          <w:rFonts w:ascii="Arial" w:hAnsi="Arial" w:cs="Arial"/>
          <w:color w:val="000000" w:themeColor="text1"/>
          <w:sz w:val="22"/>
          <w:szCs w:val="22"/>
        </w:rPr>
        <w:t xml:space="preserve"> effectively offer services to constituents in the area, CACVT operates one full-time rural service center in Victoria and two part-time service centers in Port Lavaca and Cuero. Through coordinated efforts with locally elected officials, board of directors, advisory boards, churches, local school districts and property owners, CACVT continues to develop and enhance an effective outreach system in our service area.</w:t>
      </w:r>
    </w:p>
    <w:p w14:paraId="41E0DC37" w14:textId="4D990E4A" w:rsidR="007779A5" w:rsidRDefault="007779A5" w:rsidP="007779A5">
      <w:pPr>
        <w:jc w:val="both"/>
        <w:rPr>
          <w:rFonts w:ascii="Arial" w:hAnsi="Arial" w:cs="Arial"/>
          <w:color w:val="000000" w:themeColor="text1"/>
          <w:sz w:val="22"/>
          <w:szCs w:val="22"/>
        </w:rPr>
      </w:pPr>
    </w:p>
    <w:p w14:paraId="09AED988" w14:textId="259B7FD2" w:rsidR="007779A5" w:rsidRDefault="00703EB3" w:rsidP="007779A5">
      <w:pPr>
        <w:jc w:val="both"/>
        <w:rPr>
          <w:color w:val="000000" w:themeColor="text1"/>
          <w:highlight w:val="white"/>
        </w:rPr>
      </w:pPr>
      <w:r>
        <w:rPr>
          <w:rFonts w:ascii="Arial" w:hAnsi="Arial" w:cs="Arial"/>
          <w:color w:val="000000" w:themeColor="text1"/>
          <w:sz w:val="22"/>
          <w:szCs w:val="22"/>
        </w:rPr>
        <w:t xml:space="preserve">CACVT serves over </w:t>
      </w:r>
      <w:r w:rsidR="0064153A">
        <w:rPr>
          <w:rFonts w:ascii="Arial" w:hAnsi="Arial" w:cs="Arial"/>
          <w:color w:val="000000" w:themeColor="text1"/>
          <w:sz w:val="22"/>
          <w:szCs w:val="22"/>
        </w:rPr>
        <w:t>8288</w:t>
      </w:r>
      <w:r>
        <w:rPr>
          <w:rFonts w:ascii="Arial" w:hAnsi="Arial" w:cs="Arial"/>
          <w:color w:val="000000" w:themeColor="text1"/>
          <w:sz w:val="22"/>
          <w:szCs w:val="22"/>
        </w:rPr>
        <w:t xml:space="preserve"> clients each year through </w:t>
      </w:r>
      <w:r w:rsidR="00D05EEF">
        <w:rPr>
          <w:rFonts w:ascii="Arial" w:hAnsi="Arial" w:cs="Arial"/>
          <w:color w:val="000000" w:themeColor="text1"/>
          <w:sz w:val="22"/>
          <w:szCs w:val="22"/>
        </w:rPr>
        <w:t>energy</w:t>
      </w:r>
      <w:r>
        <w:rPr>
          <w:rFonts w:ascii="Arial" w:hAnsi="Arial" w:cs="Arial"/>
          <w:color w:val="000000" w:themeColor="text1"/>
          <w:sz w:val="22"/>
          <w:szCs w:val="22"/>
        </w:rPr>
        <w:t xml:space="preserve"> assistance, home weatherization, home delivered meals and rental assistance. In addition to these on-going programs, CACVT also </w:t>
      </w:r>
      <w:r w:rsidR="0042234C">
        <w:rPr>
          <w:rFonts w:ascii="Arial" w:hAnsi="Arial" w:cs="Arial"/>
          <w:color w:val="000000" w:themeColor="text1"/>
          <w:sz w:val="22"/>
          <w:szCs w:val="22"/>
        </w:rPr>
        <w:t>aided</w:t>
      </w:r>
      <w:r>
        <w:rPr>
          <w:rFonts w:ascii="Arial" w:hAnsi="Arial" w:cs="Arial"/>
          <w:color w:val="000000" w:themeColor="text1"/>
          <w:sz w:val="22"/>
          <w:szCs w:val="22"/>
        </w:rPr>
        <w:t xml:space="preserve"> through the </w:t>
      </w:r>
      <w:r w:rsidR="0064153A">
        <w:rPr>
          <w:rFonts w:ascii="Arial" w:hAnsi="Arial" w:cs="Arial"/>
          <w:color w:val="000000" w:themeColor="text1"/>
          <w:sz w:val="22"/>
          <w:szCs w:val="22"/>
        </w:rPr>
        <w:t>City of Victoria, Golden Crescent Regional Planning Commission (GCRPC) and the Texas Department of Housing and Community Affairs (TDHCA) CEAP, CSBG and ESG programs</w:t>
      </w:r>
      <w:r>
        <w:rPr>
          <w:rFonts w:ascii="Arial" w:hAnsi="Arial" w:cs="Arial"/>
          <w:color w:val="000000" w:themeColor="text1"/>
          <w:sz w:val="22"/>
          <w:szCs w:val="22"/>
        </w:rPr>
        <w:t xml:space="preserve"> due to the pandemic crisis created by COVID </w:t>
      </w:r>
      <w:r w:rsidR="00C11913">
        <w:rPr>
          <w:rFonts w:ascii="Arial" w:hAnsi="Arial" w:cs="Arial"/>
          <w:color w:val="000000" w:themeColor="text1"/>
          <w:sz w:val="22"/>
          <w:szCs w:val="22"/>
        </w:rPr>
        <w:t>1</w:t>
      </w:r>
      <w:r>
        <w:rPr>
          <w:rFonts w:ascii="Arial" w:hAnsi="Arial" w:cs="Arial"/>
          <w:color w:val="000000" w:themeColor="text1"/>
          <w:sz w:val="22"/>
          <w:szCs w:val="22"/>
        </w:rPr>
        <w:t>9 in 2020.</w:t>
      </w:r>
    </w:p>
    <w:p w14:paraId="4F76813A" w14:textId="1BF21B8E" w:rsidR="007779A5" w:rsidRPr="007779A5" w:rsidRDefault="007779A5" w:rsidP="007779A5">
      <w:pPr>
        <w:jc w:val="both"/>
        <w:rPr>
          <w:color w:val="000000" w:themeColor="text1"/>
          <w:highlight w:val="white"/>
        </w:rPr>
      </w:pPr>
    </w:p>
    <w:p w14:paraId="13DBEA7C" w14:textId="568118BF" w:rsidR="007779A5" w:rsidRPr="007779A5" w:rsidRDefault="00B5118E" w:rsidP="007779A5">
      <w:pPr>
        <w:jc w:val="both"/>
        <w:rPr>
          <w:bCs/>
          <w:color w:val="000000" w:themeColor="text1"/>
          <w:sz w:val="28"/>
        </w:rPr>
      </w:pPr>
      <w:r>
        <w:rPr>
          <w:bCs/>
          <w:noProof/>
          <w:color w:val="000000" w:themeColor="text1"/>
          <w:sz w:val="28"/>
        </w:rPr>
        <mc:AlternateContent>
          <mc:Choice Requires="wps">
            <w:drawing>
              <wp:anchor distT="0" distB="0" distL="114300" distR="114300" simplePos="0" relativeHeight="251658278" behindDoc="0" locked="0" layoutInCell="1" allowOverlap="1" wp14:anchorId="319F411D" wp14:editId="124C9BDF">
                <wp:simplePos x="0" y="0"/>
                <wp:positionH relativeFrom="column">
                  <wp:posOffset>16933</wp:posOffset>
                </wp:positionH>
                <wp:positionV relativeFrom="paragraph">
                  <wp:posOffset>150707</wp:posOffset>
                </wp:positionV>
                <wp:extent cx="5909310" cy="1566333"/>
                <wp:effectExtent l="25400" t="25400" r="34290" b="34290"/>
                <wp:wrapNone/>
                <wp:docPr id="59" name="Text Box 59"/>
                <wp:cNvGraphicFramePr/>
                <a:graphic xmlns:a="http://schemas.openxmlformats.org/drawingml/2006/main">
                  <a:graphicData uri="http://schemas.microsoft.com/office/word/2010/wordprocessingShape">
                    <wps:wsp>
                      <wps:cNvSpPr txBox="1"/>
                      <wps:spPr>
                        <a:xfrm>
                          <a:off x="0" y="0"/>
                          <a:ext cx="5909310" cy="1566333"/>
                        </a:xfrm>
                        <a:prstGeom prst="rect">
                          <a:avLst/>
                        </a:prstGeom>
                        <a:solidFill>
                          <a:schemeClr val="lt1"/>
                        </a:solidFill>
                        <a:ln w="57150">
                          <a:solidFill>
                            <a:schemeClr val="accent1">
                              <a:lumMod val="75000"/>
                            </a:schemeClr>
                          </a:solidFill>
                        </a:ln>
                      </wps:spPr>
                      <wps:txbx>
                        <w:txbxContent>
                          <w:p w14:paraId="32BEECB8" w14:textId="6B253D54" w:rsidR="00B5118E" w:rsidRPr="00B85258" w:rsidRDefault="00B5118E" w:rsidP="00B5118E">
                            <w:pPr>
                              <w:jc w:val="center"/>
                              <w:rPr>
                                <w:rFonts w:ascii="Arial" w:hAnsi="Arial" w:cs="Arial"/>
                                <w:b/>
                                <w:bCs/>
                                <w:color w:val="2F5496" w:themeColor="accent1" w:themeShade="BF"/>
                                <w:sz w:val="28"/>
                                <w:szCs w:val="28"/>
                              </w:rPr>
                            </w:pPr>
                            <w:r w:rsidRPr="00B85258">
                              <w:rPr>
                                <w:rFonts w:ascii="Arial" w:hAnsi="Arial" w:cs="Arial"/>
                                <w:b/>
                                <w:bCs/>
                                <w:color w:val="2F5496" w:themeColor="accent1" w:themeShade="BF"/>
                                <w:sz w:val="28"/>
                                <w:szCs w:val="28"/>
                              </w:rPr>
                              <w:t>CACVT Mission Statement</w:t>
                            </w:r>
                          </w:p>
                          <w:p w14:paraId="0EAEA340" w14:textId="53061708" w:rsidR="00B5118E" w:rsidRDefault="00B5118E" w:rsidP="00B5118E">
                            <w:pPr>
                              <w:jc w:val="center"/>
                              <w:rPr>
                                <w:rFonts w:ascii="Arial" w:hAnsi="Arial" w:cs="Arial"/>
                                <w:color w:val="2F5496" w:themeColor="accent1" w:themeShade="BF"/>
                                <w:sz w:val="28"/>
                                <w:szCs w:val="28"/>
                              </w:rPr>
                            </w:pPr>
                          </w:p>
                          <w:p w14:paraId="2BAE7BE7" w14:textId="0EBA99F6" w:rsidR="00B85258" w:rsidRPr="00B5118E" w:rsidRDefault="007B2495" w:rsidP="00B5118E">
                            <w:pPr>
                              <w:jc w:val="center"/>
                              <w:rPr>
                                <w:rFonts w:ascii="Arial" w:hAnsi="Arial" w:cs="Arial"/>
                                <w:color w:val="2F5496" w:themeColor="accent1" w:themeShade="BF"/>
                                <w:sz w:val="28"/>
                                <w:szCs w:val="28"/>
                              </w:rPr>
                            </w:pPr>
                            <w:r w:rsidRPr="007B2495">
                              <w:rPr>
                                <w:rFonts w:ascii="Arial" w:hAnsi="Arial" w:cs="Arial"/>
                                <w:color w:val="2F5496" w:themeColor="accent1" w:themeShade="BF"/>
                                <w:sz w:val="28"/>
                                <w:szCs w:val="28"/>
                              </w:rPr>
                              <w:t>Community Action Committee of Victoria, in collaboration with our dedicated community partners, empowers individuals facing poverty to fulfill their essential needs and enhance their capacity for self-reliance</w:t>
                            </w:r>
                            <w:r>
                              <w:rPr>
                                <w:rFonts w:ascii="Arial" w:hAnsi="Arial" w:cs="Arial"/>
                                <w:color w:val="2F5496" w:themeColor="accent1" w:themeShade="BF"/>
                                <w:sz w:val="28"/>
                                <w:szCs w:val="28"/>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19F411D" id="Text Box 59" o:spid="_x0000_s1057" type="#_x0000_t202" style="position:absolute;left:0;text-align:left;margin-left:1.35pt;margin-top:11.85pt;width:465.3pt;height:123.35pt;z-index:25165827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" fillcolor="white [3201]" strokecolor="#2f5496 [2404]" strokeweight="4.5pt">
                <v:textbox>
                  <w:txbxContent>
                    <w:p w14:paraId="32BEECB8" w14:textId="6B253D54" w:rsidR="00B5118E" w:rsidRPr="00B85258" w:rsidRDefault="00B5118E" w:rsidP="00B5118E">
                      <w:pPr>
                        <w:jc w:val="center"/>
                        <w:rPr>
                          <w:rFonts w:ascii="Arial" w:hAnsi="Arial" w:cs="Arial"/>
                          <w:b/>
                          <w:bCs/>
                          <w:color w:val="2F5496" w:themeColor="accent1" w:themeShade="BF"/>
                          <w:sz w:val="28"/>
                          <w:szCs w:val="28"/>
                        </w:rPr>
                      </w:pPr>
                      <w:r w:rsidRPr="00B85258">
                        <w:rPr>
                          <w:rFonts w:ascii="Arial" w:hAnsi="Arial" w:cs="Arial"/>
                          <w:b/>
                          <w:bCs/>
                          <w:color w:val="2F5496" w:themeColor="accent1" w:themeShade="BF"/>
                          <w:sz w:val="28"/>
                          <w:szCs w:val="28"/>
                        </w:rPr>
                        <w:t>CACVT Mission Statement</w:t>
                      </w:r>
                    </w:p>
                    <w:p w14:paraId="0EAEA340" w14:textId="53061708" w:rsidR="00B5118E" w:rsidRDefault="00B5118E" w:rsidP="00B5118E">
                      <w:pPr>
                        <w:jc w:val="center"/>
                        <w:rPr>
                          <w:rFonts w:ascii="Arial" w:hAnsi="Arial" w:cs="Arial"/>
                          <w:color w:val="2F5496" w:themeColor="accent1" w:themeShade="BF"/>
                          <w:sz w:val="28"/>
                          <w:szCs w:val="28"/>
                        </w:rPr>
                      </w:pPr>
                    </w:p>
                    <w:p w14:paraId="2BAE7BE7" w14:textId="0EBA99F6" w:rsidR="00B85258" w:rsidRPr="00B5118E" w:rsidRDefault="007B2495" w:rsidP="00B5118E">
                      <w:pPr>
                        <w:jc w:val="center"/>
                        <w:rPr>
                          <w:rFonts w:ascii="Arial" w:hAnsi="Arial" w:cs="Arial"/>
                          <w:color w:val="2F5496" w:themeColor="accent1" w:themeShade="BF"/>
                          <w:sz w:val="28"/>
                          <w:szCs w:val="28"/>
                        </w:rPr>
                      </w:pPr>
                      <w:r w:rsidRPr="007B2495">
                        <w:rPr>
                          <w:rFonts w:ascii="Arial" w:hAnsi="Arial" w:cs="Arial"/>
                          <w:color w:val="2F5496" w:themeColor="accent1" w:themeShade="BF"/>
                          <w:sz w:val="28"/>
                          <w:szCs w:val="28"/>
                        </w:rPr>
                        <w:t>Community Action Committee of Victoria, in collaboration with our dedicated community partners, empowers individuals facing poverty to fulfill their essential needs and enhance their capacity for self-reliance</w:t>
                      </w:r>
                      <w:r>
                        <w:rPr>
                          <w:rFonts w:ascii="Arial" w:hAnsi="Arial" w:cs="Arial"/>
                          <w:color w:val="2F5496" w:themeColor="accent1" w:themeShade="BF"/>
                          <w:sz w:val="28"/>
                          <w:szCs w:val="28"/>
                        </w:rPr>
                        <w:t>.</w:t>
                      </w:r>
                    </w:p>
                  </w:txbxContent>
                </v:textbox>
              </v:shape>
            </w:pict>
          </mc:Fallback>
        </mc:AlternateContent>
      </w:r>
      <w:r w:rsidR="007779A5" w:rsidRPr="007779A5">
        <w:rPr>
          <w:bCs/>
          <w:color w:val="000000" w:themeColor="text1"/>
          <w:sz w:val="28"/>
        </w:rPr>
        <w:br w:type="page"/>
      </w:r>
    </w:p>
    <w:p w14:paraId="76BF53BC" w14:textId="7C0A30FA" w:rsidR="007779A5" w:rsidRPr="007A01BE" w:rsidRDefault="00EE6A9E" w:rsidP="00EE6A9E">
      <w:pPr>
        <w:jc w:val="center"/>
        <w:rPr>
          <w:rFonts w:ascii="Arial" w:hAnsi="Arial" w:cs="Arial"/>
          <w:b/>
          <w:sz w:val="22"/>
          <w:szCs w:val="22"/>
        </w:rPr>
      </w:pPr>
      <w:r>
        <w:rPr>
          <w:rFonts w:ascii="Arial" w:hAnsi="Arial" w:cs="Arial"/>
          <w:b/>
          <w:sz w:val="22"/>
          <w:szCs w:val="22"/>
        </w:rPr>
        <w:lastRenderedPageBreak/>
        <w:t>B</w:t>
      </w:r>
      <w:r w:rsidR="007779A5" w:rsidRPr="007A01BE">
        <w:rPr>
          <w:rFonts w:ascii="Arial" w:hAnsi="Arial" w:cs="Arial"/>
          <w:b/>
          <w:sz w:val="22"/>
          <w:szCs w:val="22"/>
        </w:rPr>
        <w:t>OARD OF DIRECTORS</w:t>
      </w:r>
    </w:p>
    <w:p w14:paraId="24FC5872" w14:textId="77777777" w:rsidR="007779A5" w:rsidRPr="007A01BE" w:rsidRDefault="007779A5" w:rsidP="007779A5">
      <w:pPr>
        <w:jc w:val="center"/>
        <w:rPr>
          <w:rFonts w:ascii="Arial" w:eastAsia="SimSun" w:hAnsi="Arial" w:cs="Arial"/>
          <w:sz w:val="22"/>
          <w:szCs w:val="22"/>
          <w:u w:val="single"/>
          <w:lang w:eastAsia="zh-CN"/>
        </w:rPr>
      </w:pPr>
    </w:p>
    <w:p w14:paraId="7FD9DEB5" w14:textId="46DC4DF9" w:rsidR="007779A5" w:rsidRPr="00B74CC4" w:rsidRDefault="007779A5" w:rsidP="00A869B5">
      <w:pPr>
        <w:pStyle w:val="Heading2"/>
      </w:pPr>
      <w:bookmarkStart w:id="4" w:name="_Toc148008152"/>
      <w:r w:rsidRPr="00B74CC4">
        <w:t>REPRESENTATIVES OF ELECTED OFFICIALS</w:t>
      </w:r>
      <w:bookmarkEnd w:id="4"/>
    </w:p>
    <w:p w14:paraId="6441C907" w14:textId="77777777" w:rsidR="007779A5" w:rsidRPr="00B74CC4" w:rsidRDefault="007779A5" w:rsidP="007779A5">
      <w:pPr>
        <w:jc w:val="center"/>
        <w:rPr>
          <w:bCs/>
          <w:sz w:val="22"/>
          <w:szCs w:val="22"/>
        </w:rPr>
      </w:pPr>
    </w:p>
    <w:tbl>
      <w:tblPr>
        <w:tblStyle w:val="GridTable2"/>
        <w:tblW w:w="9141" w:type="dxa"/>
        <w:tblLook w:val="04A0" w:firstRow="1" w:lastRow="0" w:firstColumn="1" w:lastColumn="0" w:noHBand="0" w:noVBand="1"/>
      </w:tblPr>
      <w:tblGrid>
        <w:gridCol w:w="3047"/>
        <w:gridCol w:w="3047"/>
        <w:gridCol w:w="3047"/>
      </w:tblGrid>
      <w:tr w:rsidR="007779A5" w:rsidRPr="00B74CC4" w14:paraId="318EFCD9" w14:textId="77777777" w:rsidTr="00866357">
        <w:trPr>
          <w:cnfStyle w:val="100000000000" w:firstRow="1" w:lastRow="0" w:firstColumn="0" w:lastColumn="0" w:oddVBand="0" w:evenVBand="0" w:oddHBand="0" w:evenHBand="0" w:firstRowFirstColumn="0" w:firstRowLastColumn="0" w:lastRowFirstColumn="0" w:lastRowLastColumn="0"/>
          <w:trHeight w:val="245"/>
        </w:trPr>
        <w:tc>
          <w:tcPr>
            <w:cnfStyle w:val="001000000000" w:firstRow="0" w:lastRow="0" w:firstColumn="1" w:lastColumn="0" w:oddVBand="0" w:evenVBand="0" w:oddHBand="0" w:evenHBand="0" w:firstRowFirstColumn="0" w:firstRowLastColumn="0" w:lastRowFirstColumn="0" w:lastRowLastColumn="0"/>
            <w:tcW w:w="3047" w:type="dxa"/>
          </w:tcPr>
          <w:p w14:paraId="4AC9F460" w14:textId="77777777" w:rsidR="007779A5" w:rsidRPr="00B74CC4" w:rsidRDefault="007779A5" w:rsidP="00866357">
            <w:pPr>
              <w:jc w:val="center"/>
              <w:rPr>
                <w:rFonts w:ascii="Arial" w:hAnsi="Arial" w:cs="Arial"/>
                <w:bCs w:val="0"/>
                <w:sz w:val="22"/>
                <w:szCs w:val="22"/>
              </w:rPr>
            </w:pPr>
            <w:r w:rsidRPr="00B74CC4">
              <w:rPr>
                <w:rFonts w:ascii="Arial" w:hAnsi="Arial" w:cs="Arial"/>
                <w:bCs w:val="0"/>
                <w:sz w:val="22"/>
                <w:szCs w:val="22"/>
              </w:rPr>
              <w:t>NAME</w:t>
            </w:r>
          </w:p>
        </w:tc>
        <w:tc>
          <w:tcPr>
            <w:tcW w:w="3047" w:type="dxa"/>
          </w:tcPr>
          <w:p w14:paraId="40B0D0C1" w14:textId="77777777" w:rsidR="007779A5" w:rsidRPr="00B74CC4" w:rsidRDefault="007779A5" w:rsidP="0086635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2"/>
                <w:szCs w:val="22"/>
              </w:rPr>
            </w:pPr>
            <w:r w:rsidRPr="00B74CC4">
              <w:rPr>
                <w:rFonts w:ascii="Arial" w:hAnsi="Arial" w:cs="Arial"/>
                <w:bCs w:val="0"/>
                <w:sz w:val="22"/>
                <w:szCs w:val="22"/>
              </w:rPr>
              <w:t>DATE SEATED</w:t>
            </w:r>
          </w:p>
        </w:tc>
        <w:tc>
          <w:tcPr>
            <w:tcW w:w="3047" w:type="dxa"/>
          </w:tcPr>
          <w:p w14:paraId="5A4559B3" w14:textId="77777777" w:rsidR="007779A5" w:rsidRPr="00B74CC4" w:rsidRDefault="007779A5" w:rsidP="0086635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2"/>
                <w:szCs w:val="22"/>
              </w:rPr>
            </w:pPr>
            <w:r w:rsidRPr="00B74CC4">
              <w:rPr>
                <w:rFonts w:ascii="Arial" w:hAnsi="Arial" w:cs="Arial"/>
                <w:bCs w:val="0"/>
                <w:sz w:val="22"/>
                <w:szCs w:val="22"/>
              </w:rPr>
              <w:t>REPRESENTING</w:t>
            </w:r>
          </w:p>
        </w:tc>
      </w:tr>
      <w:tr w:rsidR="007779A5" w:rsidRPr="00B74CC4" w14:paraId="642494EB" w14:textId="77777777" w:rsidTr="00866357">
        <w:trPr>
          <w:cnfStyle w:val="000000100000" w:firstRow="0" w:lastRow="0" w:firstColumn="0" w:lastColumn="0" w:oddVBand="0" w:evenVBand="0" w:oddHBand="1" w:evenHBand="0" w:firstRowFirstColumn="0" w:firstRowLastColumn="0" w:lastRowFirstColumn="0" w:lastRowLastColumn="0"/>
          <w:trHeight w:val="620"/>
        </w:trPr>
        <w:tc>
          <w:tcPr>
            <w:cnfStyle w:val="001000000000" w:firstRow="0" w:lastRow="0" w:firstColumn="1" w:lastColumn="0" w:oddVBand="0" w:evenVBand="0" w:oddHBand="0" w:evenHBand="0" w:firstRowFirstColumn="0" w:firstRowLastColumn="0" w:lastRowFirstColumn="0" w:lastRowLastColumn="0"/>
            <w:tcW w:w="3047" w:type="dxa"/>
          </w:tcPr>
          <w:p w14:paraId="5586DBFC" w14:textId="77777777" w:rsidR="007779A5" w:rsidRPr="00B74CC4" w:rsidRDefault="007779A5" w:rsidP="00866357">
            <w:pPr>
              <w:tabs>
                <w:tab w:val="left" w:pos="7488"/>
              </w:tabs>
              <w:rPr>
                <w:rFonts w:ascii="Arial" w:eastAsia="SimSun" w:hAnsi="Arial" w:cs="Arial"/>
                <w:b w:val="0"/>
                <w:bCs w:val="0"/>
                <w:sz w:val="22"/>
                <w:szCs w:val="22"/>
                <w:lang w:eastAsia="zh-CN"/>
              </w:rPr>
            </w:pPr>
            <w:r w:rsidRPr="00B74CC4">
              <w:rPr>
                <w:rFonts w:ascii="Arial" w:eastAsia="SimSun" w:hAnsi="Arial" w:cs="Arial"/>
                <w:b w:val="0"/>
                <w:bCs w:val="0"/>
                <w:sz w:val="22"/>
                <w:szCs w:val="22"/>
                <w:lang w:eastAsia="zh-CN"/>
              </w:rPr>
              <w:t xml:space="preserve">Bonnie Williams                       </w:t>
            </w:r>
          </w:p>
          <w:p w14:paraId="31B23381" w14:textId="6D8EF620" w:rsidR="007779A5" w:rsidRPr="00B74CC4" w:rsidRDefault="003441CC" w:rsidP="00866357">
            <w:pPr>
              <w:tabs>
                <w:tab w:val="left" w:pos="7488"/>
              </w:tabs>
              <w:rPr>
                <w:rFonts w:ascii="Arial" w:eastAsia="SimSun" w:hAnsi="Arial" w:cs="Arial"/>
                <w:b w:val="0"/>
                <w:bCs w:val="0"/>
                <w:sz w:val="22"/>
                <w:szCs w:val="22"/>
                <w:lang w:eastAsia="zh-CN"/>
              </w:rPr>
            </w:pPr>
            <w:r>
              <w:rPr>
                <w:rFonts w:ascii="Arial" w:eastAsia="SimSun" w:hAnsi="Arial" w:cs="Arial"/>
                <w:b w:val="0"/>
                <w:bCs w:val="0"/>
                <w:sz w:val="22"/>
                <w:szCs w:val="22"/>
                <w:lang w:eastAsia="zh-CN"/>
              </w:rPr>
              <w:t xml:space="preserve">Vice President </w:t>
            </w:r>
            <w:r w:rsidR="007779A5" w:rsidRPr="00B74CC4">
              <w:rPr>
                <w:rFonts w:ascii="Arial" w:eastAsia="SimSun" w:hAnsi="Arial" w:cs="Arial"/>
                <w:b w:val="0"/>
                <w:bCs w:val="0"/>
                <w:sz w:val="22"/>
                <w:szCs w:val="22"/>
                <w:lang w:eastAsia="zh-CN"/>
              </w:rPr>
              <w:t xml:space="preserve">                                                                                                                           </w:t>
            </w:r>
          </w:p>
          <w:p w14:paraId="1C6EB75A" w14:textId="77777777" w:rsidR="007779A5" w:rsidRPr="00B74CC4" w:rsidRDefault="007779A5" w:rsidP="00866357">
            <w:pPr>
              <w:rPr>
                <w:rFonts w:ascii="Arial" w:hAnsi="Arial" w:cs="Arial"/>
                <w:b w:val="0"/>
                <w:bCs w:val="0"/>
                <w:sz w:val="22"/>
                <w:szCs w:val="22"/>
              </w:rPr>
            </w:pPr>
          </w:p>
        </w:tc>
        <w:tc>
          <w:tcPr>
            <w:tcW w:w="3047" w:type="dxa"/>
          </w:tcPr>
          <w:p w14:paraId="5E7CC937" w14:textId="77777777" w:rsidR="007779A5" w:rsidRPr="00B74CC4" w:rsidRDefault="007779A5" w:rsidP="0086635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74CC4">
              <w:rPr>
                <w:rFonts w:ascii="Arial" w:hAnsi="Arial" w:cs="Arial"/>
                <w:sz w:val="22"/>
                <w:szCs w:val="22"/>
              </w:rPr>
              <w:t>May 2014</w:t>
            </w:r>
          </w:p>
        </w:tc>
        <w:tc>
          <w:tcPr>
            <w:tcW w:w="3047" w:type="dxa"/>
          </w:tcPr>
          <w:p w14:paraId="744034CB" w14:textId="77777777" w:rsidR="007779A5" w:rsidRPr="00B74CC4" w:rsidRDefault="007779A5" w:rsidP="0086635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74CC4">
              <w:rPr>
                <w:rFonts w:ascii="Arial" w:hAnsi="Arial" w:cs="Arial"/>
                <w:sz w:val="22"/>
                <w:szCs w:val="22"/>
              </w:rPr>
              <w:t>DeWitt County</w:t>
            </w:r>
          </w:p>
          <w:p w14:paraId="5E364C93" w14:textId="77777777" w:rsidR="007779A5" w:rsidRPr="00B74CC4" w:rsidRDefault="007779A5" w:rsidP="0086635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74CC4">
              <w:rPr>
                <w:rFonts w:ascii="Arial" w:hAnsi="Arial" w:cs="Arial"/>
                <w:sz w:val="22"/>
                <w:szCs w:val="22"/>
              </w:rPr>
              <w:t>Judge Dale Fowler</w:t>
            </w:r>
          </w:p>
        </w:tc>
      </w:tr>
      <w:tr w:rsidR="007779A5" w:rsidRPr="00B74CC4" w14:paraId="7FF8DF92" w14:textId="77777777" w:rsidTr="00866357">
        <w:trPr>
          <w:trHeight w:val="620"/>
        </w:trPr>
        <w:tc>
          <w:tcPr>
            <w:cnfStyle w:val="001000000000" w:firstRow="0" w:lastRow="0" w:firstColumn="1" w:lastColumn="0" w:oddVBand="0" w:evenVBand="0" w:oddHBand="0" w:evenHBand="0" w:firstRowFirstColumn="0" w:firstRowLastColumn="0" w:lastRowFirstColumn="0" w:lastRowLastColumn="0"/>
            <w:tcW w:w="3047" w:type="dxa"/>
          </w:tcPr>
          <w:p w14:paraId="6A71DC53" w14:textId="77777777" w:rsidR="007779A5" w:rsidRPr="00B74CC4" w:rsidRDefault="007779A5" w:rsidP="00866357">
            <w:pPr>
              <w:rPr>
                <w:rFonts w:ascii="Arial" w:hAnsi="Arial" w:cs="Arial"/>
                <w:b w:val="0"/>
                <w:bCs w:val="0"/>
                <w:sz w:val="22"/>
                <w:szCs w:val="22"/>
              </w:rPr>
            </w:pPr>
            <w:r w:rsidRPr="00B74CC4">
              <w:rPr>
                <w:rFonts w:ascii="Arial" w:eastAsia="SimSun" w:hAnsi="Arial" w:cs="Arial"/>
                <w:b w:val="0"/>
                <w:bCs w:val="0"/>
                <w:sz w:val="22"/>
                <w:szCs w:val="22"/>
                <w:lang w:eastAsia="zh-CN"/>
              </w:rPr>
              <w:t xml:space="preserve">Liz Longoria                      </w:t>
            </w:r>
          </w:p>
        </w:tc>
        <w:tc>
          <w:tcPr>
            <w:tcW w:w="3047" w:type="dxa"/>
          </w:tcPr>
          <w:p w14:paraId="2D1E5E01" w14:textId="77777777" w:rsidR="007779A5" w:rsidRPr="00B74CC4" w:rsidRDefault="007779A5" w:rsidP="00866357">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74CC4">
              <w:rPr>
                <w:rFonts w:ascii="Arial" w:eastAsia="SimSun" w:hAnsi="Arial" w:cs="Arial"/>
                <w:sz w:val="22"/>
                <w:szCs w:val="22"/>
                <w:lang w:eastAsia="zh-CN"/>
              </w:rPr>
              <w:t xml:space="preserve">NOV 2019                  </w:t>
            </w:r>
          </w:p>
        </w:tc>
        <w:tc>
          <w:tcPr>
            <w:tcW w:w="3047" w:type="dxa"/>
          </w:tcPr>
          <w:p w14:paraId="01091DE4" w14:textId="77777777" w:rsidR="007779A5" w:rsidRPr="00B74CC4" w:rsidRDefault="007779A5" w:rsidP="00866357">
            <w:pPr>
              <w:tabs>
                <w:tab w:val="left" w:pos="7488"/>
              </w:tabs>
              <w:cnfStyle w:val="000000000000" w:firstRow="0" w:lastRow="0" w:firstColumn="0" w:lastColumn="0" w:oddVBand="0" w:evenVBand="0" w:oddHBand="0" w:evenHBand="0" w:firstRowFirstColumn="0" w:firstRowLastColumn="0" w:lastRowFirstColumn="0" w:lastRowLastColumn="0"/>
              <w:rPr>
                <w:rFonts w:ascii="Arial" w:eastAsia="SimSun" w:hAnsi="Arial" w:cs="Arial"/>
                <w:sz w:val="22"/>
                <w:szCs w:val="22"/>
                <w:lang w:eastAsia="zh-CN"/>
              </w:rPr>
            </w:pPr>
            <w:r w:rsidRPr="00B74CC4">
              <w:rPr>
                <w:rFonts w:ascii="Arial" w:eastAsia="SimSun" w:hAnsi="Arial" w:cs="Arial"/>
                <w:sz w:val="22"/>
                <w:szCs w:val="22"/>
                <w:lang w:eastAsia="zh-CN"/>
              </w:rPr>
              <w:t>Gonzales County</w:t>
            </w:r>
          </w:p>
          <w:p w14:paraId="55CC58EB" w14:textId="77777777" w:rsidR="007779A5" w:rsidRPr="00B74CC4" w:rsidRDefault="007779A5" w:rsidP="00866357">
            <w:pPr>
              <w:tabs>
                <w:tab w:val="left" w:pos="7488"/>
              </w:tabs>
              <w:cnfStyle w:val="000000000000" w:firstRow="0" w:lastRow="0" w:firstColumn="0" w:lastColumn="0" w:oddVBand="0" w:evenVBand="0" w:oddHBand="0" w:evenHBand="0" w:firstRowFirstColumn="0" w:firstRowLastColumn="0" w:lastRowFirstColumn="0" w:lastRowLastColumn="0"/>
              <w:rPr>
                <w:rFonts w:ascii="Arial" w:eastAsia="SimSun" w:hAnsi="Arial" w:cs="Arial"/>
                <w:sz w:val="22"/>
                <w:szCs w:val="22"/>
                <w:lang w:eastAsia="zh-CN"/>
              </w:rPr>
            </w:pPr>
            <w:r w:rsidRPr="00B74CC4">
              <w:rPr>
                <w:rFonts w:ascii="Arial" w:eastAsia="SimSun" w:hAnsi="Arial" w:cs="Arial"/>
                <w:sz w:val="22"/>
                <w:szCs w:val="22"/>
                <w:lang w:eastAsia="zh-CN"/>
              </w:rPr>
              <w:t xml:space="preserve">Judge Patrick Davis                        </w:t>
            </w:r>
          </w:p>
          <w:p w14:paraId="1B7C05D8" w14:textId="77777777" w:rsidR="007779A5" w:rsidRPr="00B74CC4" w:rsidRDefault="007779A5" w:rsidP="00866357">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p>
        </w:tc>
      </w:tr>
      <w:tr w:rsidR="007779A5" w:rsidRPr="00B74CC4" w14:paraId="0915828F" w14:textId="77777777" w:rsidTr="00866357">
        <w:trPr>
          <w:cnfStyle w:val="000000100000" w:firstRow="0" w:lastRow="0" w:firstColumn="0" w:lastColumn="0" w:oddVBand="0" w:evenVBand="0" w:oddHBand="1" w:evenHBand="0" w:firstRowFirstColumn="0" w:firstRowLastColumn="0" w:lastRowFirstColumn="0" w:lastRowLastColumn="0"/>
          <w:trHeight w:val="620"/>
        </w:trPr>
        <w:tc>
          <w:tcPr>
            <w:cnfStyle w:val="001000000000" w:firstRow="0" w:lastRow="0" w:firstColumn="1" w:lastColumn="0" w:oddVBand="0" w:evenVBand="0" w:oddHBand="0" w:evenHBand="0" w:firstRowFirstColumn="0" w:firstRowLastColumn="0" w:lastRowFirstColumn="0" w:lastRowLastColumn="0"/>
            <w:tcW w:w="3047" w:type="dxa"/>
          </w:tcPr>
          <w:p w14:paraId="09A5D569" w14:textId="74FC27D2" w:rsidR="007779A5" w:rsidRPr="00B74CC4" w:rsidRDefault="00CA1C76" w:rsidP="00866357">
            <w:pPr>
              <w:rPr>
                <w:rFonts w:ascii="Arial" w:hAnsi="Arial" w:cs="Arial"/>
                <w:b w:val="0"/>
                <w:bCs w:val="0"/>
                <w:sz w:val="22"/>
                <w:szCs w:val="22"/>
              </w:rPr>
            </w:pPr>
            <w:r>
              <w:rPr>
                <w:rFonts w:ascii="Arial" w:hAnsi="Arial" w:cs="Arial"/>
                <w:b w:val="0"/>
                <w:bCs w:val="0"/>
                <w:sz w:val="22"/>
                <w:szCs w:val="22"/>
              </w:rPr>
              <w:t xml:space="preserve">Loria Rose </w:t>
            </w:r>
          </w:p>
        </w:tc>
        <w:tc>
          <w:tcPr>
            <w:tcW w:w="3047" w:type="dxa"/>
          </w:tcPr>
          <w:p w14:paraId="39F8C9E1" w14:textId="4B1DE017" w:rsidR="007779A5" w:rsidRPr="00B74CC4" w:rsidRDefault="007779A5" w:rsidP="0086635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74CC4">
              <w:rPr>
                <w:rFonts w:ascii="Arial" w:hAnsi="Arial" w:cs="Arial"/>
                <w:sz w:val="22"/>
                <w:szCs w:val="22"/>
              </w:rPr>
              <w:t>FEB 202</w:t>
            </w:r>
            <w:r w:rsidR="00F7143B">
              <w:rPr>
                <w:rFonts w:ascii="Arial" w:hAnsi="Arial" w:cs="Arial"/>
                <w:sz w:val="22"/>
                <w:szCs w:val="22"/>
              </w:rPr>
              <w:t>3</w:t>
            </w:r>
          </w:p>
        </w:tc>
        <w:tc>
          <w:tcPr>
            <w:tcW w:w="3047" w:type="dxa"/>
          </w:tcPr>
          <w:p w14:paraId="65C23067" w14:textId="77777777" w:rsidR="007779A5" w:rsidRDefault="007779A5" w:rsidP="0086635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703EB3">
              <w:rPr>
                <w:rFonts w:ascii="Arial" w:hAnsi="Arial" w:cs="Arial"/>
                <w:sz w:val="22"/>
                <w:szCs w:val="22"/>
              </w:rPr>
              <w:t>Victoria County</w:t>
            </w:r>
          </w:p>
          <w:p w14:paraId="18658113" w14:textId="6BFBC3AF" w:rsidR="00703EB3" w:rsidRPr="00B74CC4" w:rsidRDefault="00703EB3" w:rsidP="0086635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Ben Zeller</w:t>
            </w:r>
          </w:p>
        </w:tc>
      </w:tr>
      <w:tr w:rsidR="007779A5" w:rsidRPr="00B74CC4" w14:paraId="46B79072" w14:textId="77777777" w:rsidTr="00866357">
        <w:trPr>
          <w:trHeight w:val="620"/>
        </w:trPr>
        <w:tc>
          <w:tcPr>
            <w:cnfStyle w:val="001000000000" w:firstRow="0" w:lastRow="0" w:firstColumn="1" w:lastColumn="0" w:oddVBand="0" w:evenVBand="0" w:oddHBand="0" w:evenHBand="0" w:firstRowFirstColumn="0" w:firstRowLastColumn="0" w:lastRowFirstColumn="0" w:lastRowLastColumn="0"/>
            <w:tcW w:w="3047" w:type="dxa"/>
          </w:tcPr>
          <w:p w14:paraId="193E5476" w14:textId="688C7C2E" w:rsidR="007779A5" w:rsidRPr="00B74CC4" w:rsidRDefault="007779A5" w:rsidP="00866357">
            <w:pPr>
              <w:rPr>
                <w:rFonts w:ascii="Arial" w:hAnsi="Arial" w:cs="Arial"/>
                <w:b w:val="0"/>
                <w:bCs w:val="0"/>
                <w:sz w:val="22"/>
                <w:szCs w:val="22"/>
              </w:rPr>
            </w:pPr>
            <w:r w:rsidRPr="00B74CC4">
              <w:rPr>
                <w:rFonts w:ascii="Arial" w:hAnsi="Arial" w:cs="Arial"/>
                <w:b w:val="0"/>
                <w:bCs w:val="0"/>
                <w:sz w:val="22"/>
                <w:szCs w:val="22"/>
              </w:rPr>
              <w:t>Dora Sot</w:t>
            </w:r>
            <w:r w:rsidR="00B85258">
              <w:rPr>
                <w:rFonts w:ascii="Arial" w:hAnsi="Arial" w:cs="Arial"/>
                <w:b w:val="0"/>
                <w:bCs w:val="0"/>
                <w:sz w:val="22"/>
                <w:szCs w:val="22"/>
              </w:rPr>
              <w:t>o</w:t>
            </w:r>
          </w:p>
        </w:tc>
        <w:tc>
          <w:tcPr>
            <w:tcW w:w="3047" w:type="dxa"/>
          </w:tcPr>
          <w:p w14:paraId="073AE24D" w14:textId="77777777" w:rsidR="007779A5" w:rsidRPr="00B74CC4" w:rsidRDefault="007779A5" w:rsidP="00866357">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74CC4">
              <w:rPr>
                <w:rFonts w:ascii="Arial" w:hAnsi="Arial" w:cs="Arial"/>
                <w:sz w:val="22"/>
                <w:szCs w:val="22"/>
              </w:rPr>
              <w:t>FEB 2013</w:t>
            </w:r>
          </w:p>
        </w:tc>
        <w:tc>
          <w:tcPr>
            <w:tcW w:w="3047" w:type="dxa"/>
          </w:tcPr>
          <w:p w14:paraId="7908569F" w14:textId="77777777" w:rsidR="007779A5" w:rsidRPr="00B74CC4" w:rsidRDefault="007779A5" w:rsidP="00866357">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74CC4">
              <w:rPr>
                <w:rFonts w:ascii="Arial" w:hAnsi="Arial" w:cs="Arial"/>
                <w:sz w:val="22"/>
                <w:szCs w:val="22"/>
              </w:rPr>
              <w:t>Victoria County</w:t>
            </w:r>
          </w:p>
          <w:p w14:paraId="4FF009DF" w14:textId="77777777" w:rsidR="007779A5" w:rsidRPr="00B74CC4" w:rsidRDefault="007779A5" w:rsidP="00866357">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74CC4">
              <w:rPr>
                <w:rFonts w:ascii="Arial" w:hAnsi="Arial" w:cs="Arial"/>
                <w:sz w:val="22"/>
                <w:szCs w:val="22"/>
              </w:rPr>
              <w:t>Danny Garcia</w:t>
            </w:r>
          </w:p>
        </w:tc>
      </w:tr>
      <w:tr w:rsidR="007779A5" w:rsidRPr="00B74CC4" w14:paraId="5924AC20" w14:textId="77777777" w:rsidTr="00866357">
        <w:trPr>
          <w:cnfStyle w:val="000000100000" w:firstRow="0" w:lastRow="0" w:firstColumn="0" w:lastColumn="0" w:oddVBand="0" w:evenVBand="0" w:oddHBand="1" w:evenHBand="0" w:firstRowFirstColumn="0" w:firstRowLastColumn="0" w:lastRowFirstColumn="0" w:lastRowLastColumn="0"/>
          <w:trHeight w:val="620"/>
        </w:trPr>
        <w:tc>
          <w:tcPr>
            <w:cnfStyle w:val="001000000000" w:firstRow="0" w:lastRow="0" w:firstColumn="1" w:lastColumn="0" w:oddVBand="0" w:evenVBand="0" w:oddHBand="0" w:evenHBand="0" w:firstRowFirstColumn="0" w:firstRowLastColumn="0" w:lastRowFirstColumn="0" w:lastRowLastColumn="0"/>
            <w:tcW w:w="3047" w:type="dxa"/>
          </w:tcPr>
          <w:p w14:paraId="0B2D367D" w14:textId="77777777" w:rsidR="007779A5" w:rsidRPr="00B74CC4" w:rsidRDefault="007779A5" w:rsidP="00866357">
            <w:pPr>
              <w:rPr>
                <w:rFonts w:ascii="Arial" w:hAnsi="Arial" w:cs="Arial"/>
                <w:b w:val="0"/>
                <w:bCs w:val="0"/>
                <w:sz w:val="22"/>
                <w:szCs w:val="22"/>
              </w:rPr>
            </w:pPr>
            <w:r w:rsidRPr="00B74CC4">
              <w:rPr>
                <w:rFonts w:ascii="Arial" w:hAnsi="Arial" w:cs="Arial"/>
                <w:b w:val="0"/>
                <w:bCs w:val="0"/>
                <w:sz w:val="22"/>
                <w:szCs w:val="22"/>
              </w:rPr>
              <w:t>Will Sciba</w:t>
            </w:r>
          </w:p>
          <w:p w14:paraId="6090216A" w14:textId="77777777" w:rsidR="007779A5" w:rsidRPr="00B74CC4" w:rsidRDefault="007779A5" w:rsidP="00866357">
            <w:pPr>
              <w:rPr>
                <w:rFonts w:ascii="Arial" w:hAnsi="Arial" w:cs="Arial"/>
                <w:b w:val="0"/>
                <w:bCs w:val="0"/>
                <w:sz w:val="22"/>
                <w:szCs w:val="22"/>
              </w:rPr>
            </w:pPr>
            <w:r w:rsidRPr="00B74CC4">
              <w:rPr>
                <w:rFonts w:ascii="Arial" w:hAnsi="Arial" w:cs="Arial"/>
                <w:b w:val="0"/>
                <w:bCs w:val="0"/>
                <w:sz w:val="22"/>
                <w:szCs w:val="22"/>
              </w:rPr>
              <w:t>President</w:t>
            </w:r>
          </w:p>
        </w:tc>
        <w:tc>
          <w:tcPr>
            <w:tcW w:w="3047" w:type="dxa"/>
          </w:tcPr>
          <w:p w14:paraId="145ECEB4" w14:textId="77777777" w:rsidR="007779A5" w:rsidRPr="00B74CC4" w:rsidRDefault="007779A5" w:rsidP="0086635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74CC4">
              <w:rPr>
                <w:rFonts w:ascii="Arial" w:hAnsi="Arial" w:cs="Arial"/>
                <w:sz w:val="22"/>
                <w:szCs w:val="22"/>
              </w:rPr>
              <w:t>APR 2006</w:t>
            </w:r>
          </w:p>
        </w:tc>
        <w:tc>
          <w:tcPr>
            <w:tcW w:w="3047" w:type="dxa"/>
          </w:tcPr>
          <w:p w14:paraId="142C9826" w14:textId="77777777" w:rsidR="007779A5" w:rsidRPr="00B74CC4" w:rsidRDefault="007779A5" w:rsidP="0086635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74CC4">
              <w:rPr>
                <w:rFonts w:ascii="Arial" w:hAnsi="Arial" w:cs="Arial"/>
                <w:sz w:val="22"/>
                <w:szCs w:val="22"/>
              </w:rPr>
              <w:t>Victoria County</w:t>
            </w:r>
          </w:p>
          <w:p w14:paraId="0DD5AB98" w14:textId="77777777" w:rsidR="007779A5" w:rsidRPr="00B74CC4" w:rsidRDefault="007779A5" w:rsidP="0086635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74CC4">
              <w:rPr>
                <w:rFonts w:ascii="Arial" w:hAnsi="Arial" w:cs="Arial"/>
                <w:sz w:val="22"/>
                <w:szCs w:val="22"/>
              </w:rPr>
              <w:t>Commissioner Kevin Janak</w:t>
            </w:r>
          </w:p>
        </w:tc>
      </w:tr>
      <w:tr w:rsidR="007779A5" w:rsidRPr="00B74CC4" w14:paraId="1F028FA3" w14:textId="77777777" w:rsidTr="00866357">
        <w:trPr>
          <w:trHeight w:val="620"/>
        </w:trPr>
        <w:tc>
          <w:tcPr>
            <w:cnfStyle w:val="001000000000" w:firstRow="0" w:lastRow="0" w:firstColumn="1" w:lastColumn="0" w:oddVBand="0" w:evenVBand="0" w:oddHBand="0" w:evenHBand="0" w:firstRowFirstColumn="0" w:firstRowLastColumn="0" w:lastRowFirstColumn="0" w:lastRowLastColumn="0"/>
            <w:tcW w:w="3047" w:type="dxa"/>
          </w:tcPr>
          <w:p w14:paraId="06440AB9" w14:textId="77777777" w:rsidR="007779A5" w:rsidRPr="00B74CC4" w:rsidRDefault="007779A5" w:rsidP="00866357">
            <w:pPr>
              <w:rPr>
                <w:rFonts w:ascii="Arial" w:hAnsi="Arial" w:cs="Arial"/>
                <w:b w:val="0"/>
                <w:bCs w:val="0"/>
                <w:sz w:val="22"/>
                <w:szCs w:val="22"/>
              </w:rPr>
            </w:pPr>
            <w:r w:rsidRPr="00B74CC4">
              <w:rPr>
                <w:rFonts w:ascii="Arial" w:hAnsi="Arial" w:cs="Arial"/>
                <w:b w:val="0"/>
                <w:bCs w:val="0"/>
                <w:sz w:val="22"/>
                <w:szCs w:val="22"/>
              </w:rPr>
              <w:t xml:space="preserve">Davy </w:t>
            </w:r>
            <w:proofErr w:type="spellStart"/>
            <w:r w:rsidRPr="00B74CC4">
              <w:rPr>
                <w:rFonts w:ascii="Arial" w:hAnsi="Arial" w:cs="Arial"/>
                <w:b w:val="0"/>
                <w:bCs w:val="0"/>
                <w:sz w:val="22"/>
                <w:szCs w:val="22"/>
              </w:rPr>
              <w:t>Charbula</w:t>
            </w:r>
            <w:proofErr w:type="spellEnd"/>
          </w:p>
        </w:tc>
        <w:tc>
          <w:tcPr>
            <w:tcW w:w="3047" w:type="dxa"/>
          </w:tcPr>
          <w:p w14:paraId="7B5C09BC" w14:textId="77777777" w:rsidR="007779A5" w:rsidRPr="00B74CC4" w:rsidRDefault="007779A5" w:rsidP="00866357">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74CC4">
              <w:rPr>
                <w:rFonts w:ascii="Arial" w:hAnsi="Arial" w:cs="Arial"/>
                <w:sz w:val="22"/>
                <w:szCs w:val="22"/>
              </w:rPr>
              <w:t>JAN  2011</w:t>
            </w:r>
          </w:p>
        </w:tc>
        <w:tc>
          <w:tcPr>
            <w:tcW w:w="3047" w:type="dxa"/>
          </w:tcPr>
          <w:p w14:paraId="14EE69C9" w14:textId="77777777" w:rsidR="007779A5" w:rsidRPr="00B74CC4" w:rsidRDefault="007779A5" w:rsidP="00866357">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74CC4">
              <w:rPr>
                <w:rFonts w:ascii="Arial" w:hAnsi="Arial" w:cs="Arial"/>
                <w:sz w:val="22"/>
                <w:szCs w:val="22"/>
              </w:rPr>
              <w:t>Victoria County</w:t>
            </w:r>
          </w:p>
          <w:p w14:paraId="195CFA7F" w14:textId="77777777" w:rsidR="007779A5" w:rsidRPr="00B74CC4" w:rsidRDefault="007779A5" w:rsidP="00866357">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74CC4">
              <w:rPr>
                <w:rFonts w:ascii="Arial" w:hAnsi="Arial" w:cs="Arial"/>
                <w:sz w:val="22"/>
                <w:szCs w:val="22"/>
              </w:rPr>
              <w:t>Clint Ives</w:t>
            </w:r>
          </w:p>
        </w:tc>
      </w:tr>
      <w:tr w:rsidR="007779A5" w:rsidRPr="00B74CC4" w14:paraId="333A49B3" w14:textId="77777777" w:rsidTr="00866357">
        <w:trPr>
          <w:cnfStyle w:val="000000100000" w:firstRow="0" w:lastRow="0" w:firstColumn="0" w:lastColumn="0" w:oddVBand="0" w:evenVBand="0" w:oddHBand="1" w:evenHBand="0" w:firstRowFirstColumn="0" w:firstRowLastColumn="0" w:lastRowFirstColumn="0" w:lastRowLastColumn="0"/>
          <w:trHeight w:val="620"/>
        </w:trPr>
        <w:tc>
          <w:tcPr>
            <w:cnfStyle w:val="001000000000" w:firstRow="0" w:lastRow="0" w:firstColumn="1" w:lastColumn="0" w:oddVBand="0" w:evenVBand="0" w:oddHBand="0" w:evenHBand="0" w:firstRowFirstColumn="0" w:firstRowLastColumn="0" w:lastRowFirstColumn="0" w:lastRowLastColumn="0"/>
            <w:tcW w:w="3047" w:type="dxa"/>
          </w:tcPr>
          <w:p w14:paraId="404D2E37" w14:textId="77777777" w:rsidR="007779A5" w:rsidRPr="00B74CC4" w:rsidRDefault="007779A5" w:rsidP="00866357">
            <w:pPr>
              <w:rPr>
                <w:rFonts w:ascii="Arial" w:hAnsi="Arial" w:cs="Arial"/>
                <w:b w:val="0"/>
                <w:bCs w:val="0"/>
                <w:sz w:val="22"/>
                <w:szCs w:val="22"/>
              </w:rPr>
            </w:pPr>
            <w:r w:rsidRPr="00B74CC4">
              <w:rPr>
                <w:rFonts w:ascii="Arial" w:hAnsi="Arial" w:cs="Arial"/>
                <w:b w:val="0"/>
                <w:bCs w:val="0"/>
                <w:sz w:val="22"/>
                <w:szCs w:val="22"/>
              </w:rPr>
              <w:t>Alma Cartwright</w:t>
            </w:r>
          </w:p>
        </w:tc>
        <w:tc>
          <w:tcPr>
            <w:tcW w:w="3047" w:type="dxa"/>
          </w:tcPr>
          <w:p w14:paraId="6BF2D130" w14:textId="77777777" w:rsidR="007779A5" w:rsidRPr="00B74CC4" w:rsidRDefault="007779A5" w:rsidP="0086635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74CC4">
              <w:rPr>
                <w:rFonts w:ascii="Arial" w:hAnsi="Arial" w:cs="Arial"/>
                <w:sz w:val="22"/>
                <w:szCs w:val="22"/>
              </w:rPr>
              <w:t>May 2016</w:t>
            </w:r>
          </w:p>
        </w:tc>
        <w:tc>
          <w:tcPr>
            <w:tcW w:w="3047" w:type="dxa"/>
          </w:tcPr>
          <w:p w14:paraId="5D501D24" w14:textId="77777777" w:rsidR="007779A5" w:rsidRPr="00B74CC4" w:rsidRDefault="007779A5" w:rsidP="0086635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74CC4">
              <w:rPr>
                <w:rFonts w:ascii="Arial" w:hAnsi="Arial" w:cs="Arial"/>
                <w:sz w:val="22"/>
                <w:szCs w:val="22"/>
              </w:rPr>
              <w:t>Aransas County</w:t>
            </w:r>
          </w:p>
          <w:p w14:paraId="657ACDE9" w14:textId="77777777" w:rsidR="007779A5" w:rsidRPr="00B74CC4" w:rsidRDefault="007779A5" w:rsidP="0086635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74CC4">
              <w:rPr>
                <w:rFonts w:ascii="Arial" w:hAnsi="Arial" w:cs="Arial"/>
                <w:sz w:val="22"/>
                <w:szCs w:val="22"/>
              </w:rPr>
              <w:t>Judge C.H. Mills, Jr.</w:t>
            </w:r>
          </w:p>
        </w:tc>
      </w:tr>
    </w:tbl>
    <w:p w14:paraId="01951C90" w14:textId="77777777" w:rsidR="00D44085" w:rsidRDefault="00D44085" w:rsidP="00A869B5">
      <w:pPr>
        <w:pStyle w:val="Heading2"/>
      </w:pPr>
      <w:bookmarkStart w:id="5" w:name="_Toc148008153"/>
    </w:p>
    <w:p w14:paraId="104CCB6A" w14:textId="1FB51937" w:rsidR="007779A5" w:rsidRPr="00B74CC4" w:rsidRDefault="007779A5" w:rsidP="00A869B5">
      <w:pPr>
        <w:pStyle w:val="Heading2"/>
      </w:pPr>
      <w:r w:rsidRPr="00B74CC4">
        <w:t>REPRESENTATIVES OF LOW INCOME</w:t>
      </w:r>
      <w:bookmarkEnd w:id="5"/>
    </w:p>
    <w:p w14:paraId="6D246012" w14:textId="77777777" w:rsidR="007779A5" w:rsidRPr="00B74CC4" w:rsidRDefault="007779A5" w:rsidP="007779A5">
      <w:pPr>
        <w:keepNext/>
        <w:tabs>
          <w:tab w:val="left" w:pos="7488"/>
        </w:tabs>
        <w:outlineLvl w:val="0"/>
        <w:rPr>
          <w:b/>
          <w:bCs/>
          <w:sz w:val="22"/>
          <w:szCs w:val="22"/>
          <w:u w:val="single"/>
        </w:rPr>
      </w:pPr>
    </w:p>
    <w:tbl>
      <w:tblPr>
        <w:tblStyle w:val="GridTable2"/>
        <w:tblW w:w="9173" w:type="dxa"/>
        <w:tblLook w:val="04A0" w:firstRow="1" w:lastRow="0" w:firstColumn="1" w:lastColumn="0" w:noHBand="0" w:noVBand="1"/>
      </w:tblPr>
      <w:tblGrid>
        <w:gridCol w:w="3057"/>
        <w:gridCol w:w="3058"/>
        <w:gridCol w:w="3058"/>
      </w:tblGrid>
      <w:tr w:rsidR="007779A5" w:rsidRPr="00B74CC4" w14:paraId="48386AF9" w14:textId="77777777" w:rsidTr="00866357">
        <w:trPr>
          <w:cnfStyle w:val="100000000000" w:firstRow="1" w:lastRow="0" w:firstColumn="0" w:lastColumn="0" w:oddVBand="0" w:evenVBand="0" w:oddHBand="0"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3057" w:type="dxa"/>
          </w:tcPr>
          <w:p w14:paraId="27868615" w14:textId="77777777" w:rsidR="007779A5" w:rsidRPr="00B74CC4" w:rsidRDefault="007779A5" w:rsidP="00866357">
            <w:pPr>
              <w:jc w:val="center"/>
              <w:rPr>
                <w:rFonts w:ascii="Arial" w:hAnsi="Arial" w:cs="Arial"/>
                <w:bCs w:val="0"/>
                <w:sz w:val="22"/>
                <w:szCs w:val="22"/>
              </w:rPr>
            </w:pPr>
            <w:r w:rsidRPr="00B74CC4">
              <w:rPr>
                <w:rFonts w:ascii="Arial" w:hAnsi="Arial" w:cs="Arial"/>
                <w:bCs w:val="0"/>
                <w:sz w:val="22"/>
                <w:szCs w:val="22"/>
              </w:rPr>
              <w:t>NAME</w:t>
            </w:r>
          </w:p>
        </w:tc>
        <w:tc>
          <w:tcPr>
            <w:tcW w:w="3058" w:type="dxa"/>
          </w:tcPr>
          <w:p w14:paraId="6ED28AB3" w14:textId="77777777" w:rsidR="007779A5" w:rsidRPr="00B74CC4" w:rsidRDefault="007779A5" w:rsidP="0086635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2"/>
                <w:szCs w:val="22"/>
              </w:rPr>
            </w:pPr>
            <w:r w:rsidRPr="00B74CC4">
              <w:rPr>
                <w:rFonts w:ascii="Arial" w:hAnsi="Arial" w:cs="Arial"/>
                <w:bCs w:val="0"/>
                <w:sz w:val="22"/>
                <w:szCs w:val="22"/>
              </w:rPr>
              <w:t>DATE SEATED</w:t>
            </w:r>
          </w:p>
        </w:tc>
        <w:tc>
          <w:tcPr>
            <w:tcW w:w="3058" w:type="dxa"/>
          </w:tcPr>
          <w:p w14:paraId="1E1FE246" w14:textId="77777777" w:rsidR="007779A5" w:rsidRPr="00B74CC4" w:rsidRDefault="007779A5" w:rsidP="0086635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2"/>
                <w:szCs w:val="22"/>
              </w:rPr>
            </w:pPr>
            <w:r w:rsidRPr="00B74CC4">
              <w:rPr>
                <w:rFonts w:ascii="Arial" w:hAnsi="Arial" w:cs="Arial"/>
                <w:bCs w:val="0"/>
                <w:sz w:val="22"/>
                <w:szCs w:val="22"/>
              </w:rPr>
              <w:t>REPRESENTING</w:t>
            </w:r>
          </w:p>
        </w:tc>
      </w:tr>
      <w:tr w:rsidR="007779A5" w:rsidRPr="00B74CC4" w14:paraId="3FE1059A" w14:textId="77777777" w:rsidTr="00866357">
        <w:trPr>
          <w:cnfStyle w:val="000000100000" w:firstRow="0" w:lastRow="0" w:firstColumn="0" w:lastColumn="0" w:oddVBand="0" w:evenVBand="0" w:oddHBand="1" w:evenHBand="0" w:firstRowFirstColumn="0" w:firstRowLastColumn="0" w:lastRowFirstColumn="0" w:lastRowLastColumn="0"/>
          <w:trHeight w:val="631"/>
        </w:trPr>
        <w:tc>
          <w:tcPr>
            <w:cnfStyle w:val="001000000000" w:firstRow="0" w:lastRow="0" w:firstColumn="1" w:lastColumn="0" w:oddVBand="0" w:evenVBand="0" w:oddHBand="0" w:evenHBand="0" w:firstRowFirstColumn="0" w:firstRowLastColumn="0" w:lastRowFirstColumn="0" w:lastRowLastColumn="0"/>
            <w:tcW w:w="3057" w:type="dxa"/>
          </w:tcPr>
          <w:p w14:paraId="376CC09A" w14:textId="77777777" w:rsidR="007779A5" w:rsidRPr="00B74CC4" w:rsidRDefault="007779A5" w:rsidP="00866357">
            <w:pPr>
              <w:tabs>
                <w:tab w:val="left" w:pos="7488"/>
              </w:tabs>
              <w:rPr>
                <w:rFonts w:ascii="Arial" w:eastAsia="SimSun" w:hAnsi="Arial" w:cs="Arial"/>
                <w:b w:val="0"/>
                <w:bCs w:val="0"/>
                <w:sz w:val="22"/>
                <w:szCs w:val="22"/>
                <w:lang w:eastAsia="zh-CN"/>
              </w:rPr>
            </w:pPr>
            <w:r w:rsidRPr="00B74CC4">
              <w:rPr>
                <w:rFonts w:ascii="Arial" w:eastAsia="SimSun" w:hAnsi="Arial" w:cs="Arial"/>
                <w:b w:val="0"/>
                <w:bCs w:val="0"/>
                <w:sz w:val="22"/>
                <w:szCs w:val="22"/>
                <w:lang w:eastAsia="zh-CN"/>
              </w:rPr>
              <w:t>Patsy Wagner</w:t>
            </w:r>
          </w:p>
          <w:p w14:paraId="6225AE3B" w14:textId="77777777" w:rsidR="007779A5" w:rsidRPr="00B74CC4" w:rsidRDefault="007779A5" w:rsidP="00866357">
            <w:pPr>
              <w:tabs>
                <w:tab w:val="left" w:pos="7488"/>
              </w:tabs>
              <w:rPr>
                <w:rFonts w:ascii="Arial" w:eastAsia="SimSun" w:hAnsi="Arial" w:cs="Arial"/>
                <w:b w:val="0"/>
                <w:bCs w:val="0"/>
                <w:sz w:val="22"/>
                <w:szCs w:val="22"/>
                <w:lang w:eastAsia="zh-CN"/>
              </w:rPr>
            </w:pPr>
            <w:r w:rsidRPr="00B74CC4">
              <w:rPr>
                <w:rFonts w:ascii="Arial" w:eastAsia="SimSun" w:hAnsi="Arial" w:cs="Arial"/>
                <w:b w:val="0"/>
                <w:bCs w:val="0"/>
                <w:sz w:val="22"/>
                <w:szCs w:val="22"/>
                <w:lang w:eastAsia="zh-CN"/>
              </w:rPr>
              <w:t xml:space="preserve">                                                                                                                           </w:t>
            </w:r>
          </w:p>
          <w:p w14:paraId="5A9A08EA" w14:textId="77777777" w:rsidR="007779A5" w:rsidRPr="00B74CC4" w:rsidRDefault="007779A5" w:rsidP="00866357">
            <w:pPr>
              <w:rPr>
                <w:rFonts w:ascii="Arial" w:hAnsi="Arial" w:cs="Arial"/>
                <w:b w:val="0"/>
                <w:bCs w:val="0"/>
                <w:sz w:val="22"/>
                <w:szCs w:val="22"/>
              </w:rPr>
            </w:pPr>
          </w:p>
        </w:tc>
        <w:tc>
          <w:tcPr>
            <w:tcW w:w="3058" w:type="dxa"/>
          </w:tcPr>
          <w:p w14:paraId="6254E008" w14:textId="38E35610" w:rsidR="00B27ADF" w:rsidRPr="00B74CC4" w:rsidRDefault="007779A5" w:rsidP="0086635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74CC4">
              <w:rPr>
                <w:rFonts w:ascii="Arial" w:hAnsi="Arial" w:cs="Arial"/>
                <w:sz w:val="22"/>
                <w:szCs w:val="22"/>
              </w:rPr>
              <w:t>FEB 2016</w:t>
            </w:r>
            <w:r w:rsidR="00B27ADF">
              <w:rPr>
                <w:rFonts w:ascii="Arial" w:hAnsi="Arial" w:cs="Arial"/>
                <w:sz w:val="22"/>
                <w:szCs w:val="22"/>
              </w:rPr>
              <w:t xml:space="preserve">              2020</w:t>
            </w:r>
          </w:p>
        </w:tc>
        <w:tc>
          <w:tcPr>
            <w:tcW w:w="3058" w:type="dxa"/>
          </w:tcPr>
          <w:p w14:paraId="6D2389BD" w14:textId="77777777" w:rsidR="007779A5" w:rsidRPr="00B74CC4" w:rsidRDefault="007779A5" w:rsidP="0086635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74CC4">
              <w:rPr>
                <w:rFonts w:ascii="Arial" w:hAnsi="Arial" w:cs="Arial"/>
                <w:sz w:val="22"/>
                <w:szCs w:val="22"/>
              </w:rPr>
              <w:t>Place #1</w:t>
            </w:r>
          </w:p>
          <w:p w14:paraId="07681B03" w14:textId="77777777" w:rsidR="007779A5" w:rsidRPr="00B74CC4" w:rsidRDefault="007779A5" w:rsidP="0086635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74CC4">
              <w:rPr>
                <w:rFonts w:ascii="Arial" w:hAnsi="Arial" w:cs="Arial"/>
                <w:sz w:val="22"/>
                <w:szCs w:val="22"/>
              </w:rPr>
              <w:t>Victoria County</w:t>
            </w:r>
          </w:p>
        </w:tc>
      </w:tr>
      <w:tr w:rsidR="007779A5" w:rsidRPr="00B74CC4" w14:paraId="33FE7476" w14:textId="77777777" w:rsidTr="00866357">
        <w:trPr>
          <w:trHeight w:val="631"/>
        </w:trPr>
        <w:tc>
          <w:tcPr>
            <w:cnfStyle w:val="001000000000" w:firstRow="0" w:lastRow="0" w:firstColumn="1" w:lastColumn="0" w:oddVBand="0" w:evenVBand="0" w:oddHBand="0" w:evenHBand="0" w:firstRowFirstColumn="0" w:firstRowLastColumn="0" w:lastRowFirstColumn="0" w:lastRowLastColumn="0"/>
            <w:tcW w:w="3057" w:type="dxa"/>
          </w:tcPr>
          <w:p w14:paraId="4DCCED53" w14:textId="1E7334F0" w:rsidR="007779A5" w:rsidRPr="00B74CC4" w:rsidRDefault="00A371EA" w:rsidP="00866357">
            <w:pPr>
              <w:rPr>
                <w:rFonts w:ascii="Arial" w:hAnsi="Arial" w:cs="Arial"/>
                <w:b w:val="0"/>
                <w:bCs w:val="0"/>
                <w:sz w:val="22"/>
                <w:szCs w:val="22"/>
              </w:rPr>
            </w:pPr>
            <w:r>
              <w:rPr>
                <w:rFonts w:ascii="Arial" w:eastAsia="SimSun" w:hAnsi="Arial" w:cs="Arial"/>
                <w:b w:val="0"/>
                <w:bCs w:val="0"/>
                <w:sz w:val="22"/>
                <w:szCs w:val="22"/>
                <w:lang w:eastAsia="zh-CN"/>
              </w:rPr>
              <w:t>C</w:t>
            </w:r>
            <w:r w:rsidR="00AF4752">
              <w:rPr>
                <w:rFonts w:ascii="Arial" w:eastAsia="SimSun" w:hAnsi="Arial" w:cs="Arial"/>
                <w:b w:val="0"/>
                <w:bCs w:val="0"/>
                <w:sz w:val="22"/>
                <w:szCs w:val="22"/>
                <w:lang w:eastAsia="zh-CN"/>
              </w:rPr>
              <w:t xml:space="preserve">haliise Mackey </w:t>
            </w:r>
          </w:p>
        </w:tc>
        <w:tc>
          <w:tcPr>
            <w:tcW w:w="3058" w:type="dxa"/>
          </w:tcPr>
          <w:p w14:paraId="49B95AD3" w14:textId="1AF56A5E" w:rsidR="00B27ADF" w:rsidRPr="00B27ADF" w:rsidRDefault="00AF4752" w:rsidP="00866357">
            <w:pPr>
              <w:cnfStyle w:val="000000000000" w:firstRow="0" w:lastRow="0" w:firstColumn="0" w:lastColumn="0" w:oddVBand="0" w:evenVBand="0" w:oddHBand="0" w:evenHBand="0" w:firstRowFirstColumn="0" w:firstRowLastColumn="0" w:lastRowFirstColumn="0" w:lastRowLastColumn="0"/>
              <w:rPr>
                <w:rFonts w:ascii="Arial" w:eastAsia="SimSun" w:hAnsi="Arial" w:cs="Arial"/>
                <w:sz w:val="22"/>
                <w:szCs w:val="22"/>
                <w:lang w:eastAsia="zh-CN"/>
              </w:rPr>
            </w:pPr>
            <w:r>
              <w:rPr>
                <w:rFonts w:ascii="Arial" w:eastAsia="SimSun" w:hAnsi="Arial" w:cs="Arial"/>
                <w:sz w:val="22"/>
                <w:szCs w:val="22"/>
                <w:lang w:eastAsia="zh-CN"/>
              </w:rPr>
              <w:t>JUL 2022</w:t>
            </w:r>
            <w:r w:rsidR="00B27ADF">
              <w:rPr>
                <w:rFonts w:ascii="Arial" w:eastAsia="SimSun" w:hAnsi="Arial" w:cs="Arial"/>
                <w:sz w:val="22"/>
                <w:szCs w:val="22"/>
                <w:lang w:eastAsia="zh-CN"/>
              </w:rPr>
              <w:t xml:space="preserve">             202</w:t>
            </w:r>
            <w:r>
              <w:rPr>
                <w:rFonts w:ascii="Arial" w:eastAsia="SimSun" w:hAnsi="Arial" w:cs="Arial"/>
                <w:sz w:val="22"/>
                <w:szCs w:val="22"/>
                <w:lang w:eastAsia="zh-CN"/>
              </w:rPr>
              <w:t>4</w:t>
            </w:r>
          </w:p>
        </w:tc>
        <w:tc>
          <w:tcPr>
            <w:tcW w:w="3058" w:type="dxa"/>
          </w:tcPr>
          <w:p w14:paraId="66DE2A0A" w14:textId="77777777" w:rsidR="007779A5" w:rsidRPr="00B74CC4" w:rsidRDefault="007779A5" w:rsidP="00866357">
            <w:pPr>
              <w:tabs>
                <w:tab w:val="left" w:pos="7488"/>
              </w:tabs>
              <w:cnfStyle w:val="000000000000" w:firstRow="0" w:lastRow="0" w:firstColumn="0" w:lastColumn="0" w:oddVBand="0" w:evenVBand="0" w:oddHBand="0" w:evenHBand="0" w:firstRowFirstColumn="0" w:firstRowLastColumn="0" w:lastRowFirstColumn="0" w:lastRowLastColumn="0"/>
              <w:rPr>
                <w:rFonts w:ascii="Arial" w:eastAsia="SimSun" w:hAnsi="Arial" w:cs="Arial"/>
                <w:sz w:val="22"/>
                <w:szCs w:val="22"/>
                <w:lang w:eastAsia="zh-CN"/>
              </w:rPr>
            </w:pPr>
            <w:r w:rsidRPr="00B74CC4">
              <w:rPr>
                <w:rFonts w:ascii="Arial" w:eastAsia="SimSun" w:hAnsi="Arial" w:cs="Arial"/>
                <w:sz w:val="22"/>
                <w:szCs w:val="22"/>
                <w:lang w:eastAsia="zh-CN"/>
              </w:rPr>
              <w:t xml:space="preserve">Place #2 </w:t>
            </w:r>
          </w:p>
          <w:p w14:paraId="73FFB638" w14:textId="77777777" w:rsidR="007779A5" w:rsidRPr="00B74CC4" w:rsidRDefault="007779A5" w:rsidP="00866357">
            <w:pPr>
              <w:tabs>
                <w:tab w:val="left" w:pos="7488"/>
              </w:tabs>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74CC4">
              <w:rPr>
                <w:rFonts w:ascii="Arial" w:hAnsi="Arial" w:cs="Arial"/>
                <w:sz w:val="22"/>
                <w:szCs w:val="22"/>
              </w:rPr>
              <w:t>Goliad County</w:t>
            </w:r>
          </w:p>
        </w:tc>
      </w:tr>
      <w:tr w:rsidR="007779A5" w:rsidRPr="00B74CC4" w14:paraId="0A895593" w14:textId="77777777" w:rsidTr="00866357">
        <w:trPr>
          <w:cnfStyle w:val="000000100000" w:firstRow="0" w:lastRow="0" w:firstColumn="0" w:lastColumn="0" w:oddVBand="0" w:evenVBand="0" w:oddHBand="1" w:evenHBand="0" w:firstRowFirstColumn="0" w:firstRowLastColumn="0" w:lastRowFirstColumn="0" w:lastRowLastColumn="0"/>
          <w:trHeight w:val="631"/>
        </w:trPr>
        <w:tc>
          <w:tcPr>
            <w:cnfStyle w:val="001000000000" w:firstRow="0" w:lastRow="0" w:firstColumn="1" w:lastColumn="0" w:oddVBand="0" w:evenVBand="0" w:oddHBand="0" w:evenHBand="0" w:firstRowFirstColumn="0" w:firstRowLastColumn="0" w:lastRowFirstColumn="0" w:lastRowLastColumn="0"/>
            <w:tcW w:w="3057" w:type="dxa"/>
          </w:tcPr>
          <w:p w14:paraId="43C69EEB" w14:textId="0ECB5D23" w:rsidR="007779A5" w:rsidRPr="00B74CC4" w:rsidRDefault="0009602D" w:rsidP="00866357">
            <w:pPr>
              <w:rPr>
                <w:rFonts w:ascii="Arial" w:hAnsi="Arial" w:cs="Arial"/>
                <w:b w:val="0"/>
                <w:bCs w:val="0"/>
                <w:sz w:val="22"/>
                <w:szCs w:val="22"/>
              </w:rPr>
            </w:pPr>
            <w:r>
              <w:rPr>
                <w:rFonts w:ascii="Arial" w:hAnsi="Arial" w:cs="Arial"/>
                <w:b w:val="0"/>
                <w:bCs w:val="0"/>
                <w:sz w:val="22"/>
                <w:szCs w:val="22"/>
              </w:rPr>
              <w:t>Mark Hartig</w:t>
            </w:r>
          </w:p>
        </w:tc>
        <w:tc>
          <w:tcPr>
            <w:tcW w:w="3058" w:type="dxa"/>
          </w:tcPr>
          <w:p w14:paraId="35CB8539" w14:textId="642F99BF" w:rsidR="007779A5" w:rsidRPr="00B74CC4" w:rsidRDefault="004D203F" w:rsidP="0086635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AUG 2022</w:t>
            </w:r>
            <w:r w:rsidR="007779A5" w:rsidRPr="00B74CC4">
              <w:rPr>
                <w:rFonts w:ascii="Arial" w:hAnsi="Arial" w:cs="Arial"/>
                <w:sz w:val="22"/>
                <w:szCs w:val="22"/>
              </w:rPr>
              <w:t xml:space="preserve">            </w:t>
            </w:r>
            <w:r w:rsidR="00B27ADF">
              <w:rPr>
                <w:rFonts w:ascii="Arial" w:hAnsi="Arial" w:cs="Arial"/>
                <w:sz w:val="22"/>
                <w:szCs w:val="22"/>
              </w:rPr>
              <w:t xml:space="preserve"> </w:t>
            </w:r>
            <w:r w:rsidR="007779A5" w:rsidRPr="00B74CC4">
              <w:rPr>
                <w:rFonts w:ascii="Arial" w:hAnsi="Arial" w:cs="Arial"/>
                <w:sz w:val="22"/>
                <w:szCs w:val="22"/>
              </w:rPr>
              <w:t>20</w:t>
            </w:r>
            <w:r>
              <w:rPr>
                <w:rFonts w:ascii="Arial" w:hAnsi="Arial" w:cs="Arial"/>
                <w:sz w:val="22"/>
                <w:szCs w:val="22"/>
              </w:rPr>
              <w:t>24</w:t>
            </w:r>
          </w:p>
        </w:tc>
        <w:tc>
          <w:tcPr>
            <w:tcW w:w="3058" w:type="dxa"/>
          </w:tcPr>
          <w:p w14:paraId="5BC2AC1B" w14:textId="77777777" w:rsidR="007779A5" w:rsidRPr="00B74CC4" w:rsidRDefault="007779A5" w:rsidP="0086635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74CC4">
              <w:rPr>
                <w:rFonts w:ascii="Arial" w:hAnsi="Arial" w:cs="Arial"/>
                <w:sz w:val="22"/>
                <w:szCs w:val="22"/>
              </w:rPr>
              <w:t>Place #3</w:t>
            </w:r>
          </w:p>
          <w:p w14:paraId="56515DD3" w14:textId="77777777" w:rsidR="007779A5" w:rsidRPr="00B74CC4" w:rsidRDefault="007779A5" w:rsidP="0086635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74CC4">
              <w:rPr>
                <w:rFonts w:ascii="Arial" w:hAnsi="Arial" w:cs="Arial"/>
                <w:sz w:val="22"/>
                <w:szCs w:val="22"/>
              </w:rPr>
              <w:t>Lavaca County</w:t>
            </w:r>
          </w:p>
        </w:tc>
      </w:tr>
      <w:tr w:rsidR="007779A5" w:rsidRPr="00B74CC4" w14:paraId="37382994" w14:textId="77777777" w:rsidTr="00866357">
        <w:trPr>
          <w:trHeight w:val="631"/>
        </w:trPr>
        <w:tc>
          <w:tcPr>
            <w:cnfStyle w:val="001000000000" w:firstRow="0" w:lastRow="0" w:firstColumn="1" w:lastColumn="0" w:oddVBand="0" w:evenVBand="0" w:oddHBand="0" w:evenHBand="0" w:firstRowFirstColumn="0" w:firstRowLastColumn="0" w:lastRowFirstColumn="0" w:lastRowLastColumn="0"/>
            <w:tcW w:w="3057" w:type="dxa"/>
          </w:tcPr>
          <w:p w14:paraId="51A4ADC9" w14:textId="14E3B0FA" w:rsidR="007779A5" w:rsidRPr="00B74CC4" w:rsidRDefault="004D203F" w:rsidP="00866357">
            <w:pPr>
              <w:rPr>
                <w:rFonts w:ascii="Arial" w:hAnsi="Arial" w:cs="Arial"/>
                <w:b w:val="0"/>
                <w:bCs w:val="0"/>
                <w:sz w:val="22"/>
                <w:szCs w:val="22"/>
              </w:rPr>
            </w:pPr>
            <w:r>
              <w:rPr>
                <w:rFonts w:ascii="Arial" w:hAnsi="Arial" w:cs="Arial"/>
                <w:b w:val="0"/>
                <w:bCs w:val="0"/>
                <w:sz w:val="22"/>
                <w:szCs w:val="22"/>
              </w:rPr>
              <w:t>Shari T</w:t>
            </w:r>
            <w:r w:rsidR="00221D60">
              <w:rPr>
                <w:rFonts w:ascii="Arial" w:hAnsi="Arial" w:cs="Arial"/>
                <w:b w:val="0"/>
                <w:bCs w:val="0"/>
                <w:sz w:val="22"/>
                <w:szCs w:val="22"/>
              </w:rPr>
              <w:t xml:space="preserve">ate </w:t>
            </w:r>
          </w:p>
        </w:tc>
        <w:tc>
          <w:tcPr>
            <w:tcW w:w="3058" w:type="dxa"/>
          </w:tcPr>
          <w:p w14:paraId="35ABD981" w14:textId="18331ACD" w:rsidR="007779A5" w:rsidRPr="00B74CC4" w:rsidRDefault="00221D60" w:rsidP="00866357">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MAR 2023</w:t>
            </w:r>
            <w:r w:rsidR="007779A5" w:rsidRPr="00B74CC4">
              <w:rPr>
                <w:rFonts w:ascii="Arial" w:hAnsi="Arial" w:cs="Arial"/>
                <w:sz w:val="22"/>
                <w:szCs w:val="22"/>
              </w:rPr>
              <w:t xml:space="preserve">            </w:t>
            </w:r>
            <w:r w:rsidR="00B27ADF">
              <w:rPr>
                <w:rFonts w:ascii="Arial" w:hAnsi="Arial" w:cs="Arial"/>
                <w:sz w:val="22"/>
                <w:szCs w:val="22"/>
              </w:rPr>
              <w:t xml:space="preserve"> </w:t>
            </w:r>
            <w:r w:rsidR="007779A5" w:rsidRPr="00B74CC4">
              <w:rPr>
                <w:rFonts w:ascii="Arial" w:hAnsi="Arial" w:cs="Arial"/>
                <w:sz w:val="22"/>
                <w:szCs w:val="22"/>
              </w:rPr>
              <w:t>202</w:t>
            </w:r>
            <w:r>
              <w:rPr>
                <w:rFonts w:ascii="Arial" w:hAnsi="Arial" w:cs="Arial"/>
                <w:sz w:val="22"/>
                <w:szCs w:val="22"/>
              </w:rPr>
              <w:t>5</w:t>
            </w:r>
          </w:p>
        </w:tc>
        <w:tc>
          <w:tcPr>
            <w:tcW w:w="3058" w:type="dxa"/>
          </w:tcPr>
          <w:p w14:paraId="1CC3E968" w14:textId="77777777" w:rsidR="007779A5" w:rsidRPr="00B74CC4" w:rsidRDefault="007779A5" w:rsidP="00866357">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74CC4">
              <w:rPr>
                <w:rFonts w:ascii="Arial" w:hAnsi="Arial" w:cs="Arial"/>
                <w:sz w:val="22"/>
                <w:szCs w:val="22"/>
              </w:rPr>
              <w:t>Place #4</w:t>
            </w:r>
          </w:p>
          <w:p w14:paraId="22DDEF75" w14:textId="77777777" w:rsidR="007779A5" w:rsidRPr="00B74CC4" w:rsidRDefault="007779A5" w:rsidP="00866357">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74CC4">
              <w:rPr>
                <w:rFonts w:ascii="Arial" w:hAnsi="Arial" w:cs="Arial"/>
                <w:sz w:val="22"/>
                <w:szCs w:val="22"/>
              </w:rPr>
              <w:t>Gonzales County</w:t>
            </w:r>
          </w:p>
        </w:tc>
      </w:tr>
      <w:tr w:rsidR="007779A5" w:rsidRPr="00B74CC4" w14:paraId="78642B45" w14:textId="77777777" w:rsidTr="00866357">
        <w:trPr>
          <w:cnfStyle w:val="000000100000" w:firstRow="0" w:lastRow="0" w:firstColumn="0" w:lastColumn="0" w:oddVBand="0" w:evenVBand="0" w:oddHBand="1" w:evenHBand="0" w:firstRowFirstColumn="0" w:firstRowLastColumn="0" w:lastRowFirstColumn="0" w:lastRowLastColumn="0"/>
          <w:trHeight w:val="631"/>
        </w:trPr>
        <w:tc>
          <w:tcPr>
            <w:cnfStyle w:val="001000000000" w:firstRow="0" w:lastRow="0" w:firstColumn="1" w:lastColumn="0" w:oddVBand="0" w:evenVBand="0" w:oddHBand="0" w:evenHBand="0" w:firstRowFirstColumn="0" w:firstRowLastColumn="0" w:lastRowFirstColumn="0" w:lastRowLastColumn="0"/>
            <w:tcW w:w="3057" w:type="dxa"/>
          </w:tcPr>
          <w:p w14:paraId="009FF6F3" w14:textId="7CA55F19" w:rsidR="007779A5" w:rsidRPr="00B74CC4" w:rsidRDefault="00CB2C98" w:rsidP="00866357">
            <w:pPr>
              <w:rPr>
                <w:rFonts w:ascii="Arial" w:hAnsi="Arial" w:cs="Arial"/>
                <w:b w:val="0"/>
                <w:bCs w:val="0"/>
                <w:sz w:val="22"/>
                <w:szCs w:val="22"/>
              </w:rPr>
            </w:pPr>
            <w:r>
              <w:rPr>
                <w:rFonts w:ascii="Arial" w:hAnsi="Arial" w:cs="Arial"/>
                <w:b w:val="0"/>
                <w:bCs w:val="0"/>
                <w:sz w:val="22"/>
                <w:szCs w:val="22"/>
              </w:rPr>
              <w:t xml:space="preserve">Cristal </w:t>
            </w:r>
            <w:proofErr w:type="spellStart"/>
            <w:r>
              <w:rPr>
                <w:rFonts w:ascii="Arial" w:hAnsi="Arial" w:cs="Arial"/>
                <w:b w:val="0"/>
                <w:bCs w:val="0"/>
                <w:sz w:val="22"/>
                <w:szCs w:val="22"/>
              </w:rPr>
              <w:t>Freudensprung</w:t>
            </w:r>
            <w:proofErr w:type="spellEnd"/>
          </w:p>
        </w:tc>
        <w:tc>
          <w:tcPr>
            <w:tcW w:w="3058" w:type="dxa"/>
          </w:tcPr>
          <w:p w14:paraId="13D17623" w14:textId="47063741" w:rsidR="007779A5" w:rsidRPr="00B74CC4" w:rsidRDefault="00CB2C98" w:rsidP="0086635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SEP 2022               2025</w:t>
            </w:r>
          </w:p>
        </w:tc>
        <w:tc>
          <w:tcPr>
            <w:tcW w:w="3058" w:type="dxa"/>
          </w:tcPr>
          <w:p w14:paraId="65ADD67C" w14:textId="77777777" w:rsidR="007779A5" w:rsidRPr="00B74CC4" w:rsidRDefault="007779A5" w:rsidP="0086635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74CC4">
              <w:rPr>
                <w:rFonts w:ascii="Arial" w:hAnsi="Arial" w:cs="Arial"/>
                <w:sz w:val="22"/>
                <w:szCs w:val="22"/>
              </w:rPr>
              <w:t>Place #5</w:t>
            </w:r>
          </w:p>
          <w:p w14:paraId="590A3A1C" w14:textId="56B84D7F" w:rsidR="007779A5" w:rsidRPr="00B74CC4" w:rsidRDefault="00CF779D" w:rsidP="0086635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 xml:space="preserve">Calhoun </w:t>
            </w:r>
            <w:r w:rsidR="007779A5" w:rsidRPr="00B74CC4">
              <w:rPr>
                <w:rFonts w:ascii="Arial" w:hAnsi="Arial" w:cs="Arial"/>
                <w:sz w:val="22"/>
                <w:szCs w:val="22"/>
              </w:rPr>
              <w:t>County</w:t>
            </w:r>
          </w:p>
        </w:tc>
      </w:tr>
      <w:tr w:rsidR="007779A5" w:rsidRPr="00B74CC4" w14:paraId="1326442B" w14:textId="77777777" w:rsidTr="00866357">
        <w:trPr>
          <w:trHeight w:val="631"/>
        </w:trPr>
        <w:tc>
          <w:tcPr>
            <w:cnfStyle w:val="001000000000" w:firstRow="0" w:lastRow="0" w:firstColumn="1" w:lastColumn="0" w:oddVBand="0" w:evenVBand="0" w:oddHBand="0" w:evenHBand="0" w:firstRowFirstColumn="0" w:firstRowLastColumn="0" w:lastRowFirstColumn="0" w:lastRowLastColumn="0"/>
            <w:tcW w:w="3057" w:type="dxa"/>
          </w:tcPr>
          <w:p w14:paraId="35DCF3DF" w14:textId="03EAB7AB" w:rsidR="007779A5" w:rsidRPr="00B74CC4" w:rsidRDefault="00EE21D9" w:rsidP="00866357">
            <w:pPr>
              <w:rPr>
                <w:rFonts w:ascii="Arial" w:hAnsi="Arial" w:cs="Arial"/>
                <w:b w:val="0"/>
                <w:bCs w:val="0"/>
                <w:sz w:val="22"/>
                <w:szCs w:val="22"/>
              </w:rPr>
            </w:pPr>
            <w:r>
              <w:rPr>
                <w:rFonts w:ascii="Arial" w:hAnsi="Arial" w:cs="Arial"/>
                <w:b w:val="0"/>
                <w:bCs w:val="0"/>
                <w:sz w:val="22"/>
                <w:szCs w:val="22"/>
              </w:rPr>
              <w:t xml:space="preserve">Pamela Shaw </w:t>
            </w:r>
          </w:p>
        </w:tc>
        <w:tc>
          <w:tcPr>
            <w:tcW w:w="3058" w:type="dxa"/>
          </w:tcPr>
          <w:p w14:paraId="78848AF3" w14:textId="68CFDC23" w:rsidR="007779A5" w:rsidRPr="00B74CC4" w:rsidRDefault="00EE21D9" w:rsidP="00866357">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 xml:space="preserve">MAR 2022          </w:t>
            </w:r>
            <w:r w:rsidR="003441CC">
              <w:rPr>
                <w:rFonts w:ascii="Arial" w:hAnsi="Arial" w:cs="Arial"/>
                <w:sz w:val="22"/>
                <w:szCs w:val="22"/>
              </w:rPr>
              <w:t xml:space="preserve">    </w:t>
            </w:r>
            <w:r>
              <w:rPr>
                <w:rFonts w:ascii="Arial" w:hAnsi="Arial" w:cs="Arial"/>
                <w:sz w:val="22"/>
                <w:szCs w:val="22"/>
              </w:rPr>
              <w:t>2025</w:t>
            </w:r>
          </w:p>
        </w:tc>
        <w:tc>
          <w:tcPr>
            <w:tcW w:w="3058" w:type="dxa"/>
          </w:tcPr>
          <w:p w14:paraId="0FD37D6C" w14:textId="77777777" w:rsidR="007779A5" w:rsidRPr="00B74CC4" w:rsidRDefault="007779A5" w:rsidP="00866357">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sidRPr="00B74CC4">
              <w:rPr>
                <w:rFonts w:ascii="Arial" w:hAnsi="Arial" w:cs="Arial"/>
                <w:sz w:val="22"/>
                <w:szCs w:val="22"/>
              </w:rPr>
              <w:t xml:space="preserve">Place #6 </w:t>
            </w:r>
          </w:p>
          <w:p w14:paraId="3F7F5680" w14:textId="59CEAFAE" w:rsidR="007779A5" w:rsidRPr="00B74CC4" w:rsidRDefault="00CD3E44" w:rsidP="00866357">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Refugio</w:t>
            </w:r>
            <w:r w:rsidR="007779A5" w:rsidRPr="00B74CC4">
              <w:rPr>
                <w:rFonts w:ascii="Arial" w:hAnsi="Arial" w:cs="Arial"/>
                <w:sz w:val="22"/>
                <w:szCs w:val="22"/>
              </w:rPr>
              <w:t xml:space="preserve"> County</w:t>
            </w:r>
          </w:p>
        </w:tc>
      </w:tr>
      <w:tr w:rsidR="007779A5" w:rsidRPr="00B74CC4" w14:paraId="65FF6342" w14:textId="77777777" w:rsidTr="00866357">
        <w:trPr>
          <w:cnfStyle w:val="000000100000" w:firstRow="0" w:lastRow="0" w:firstColumn="0" w:lastColumn="0" w:oddVBand="0" w:evenVBand="0" w:oddHBand="1" w:evenHBand="0" w:firstRowFirstColumn="0" w:firstRowLastColumn="0" w:lastRowFirstColumn="0" w:lastRowLastColumn="0"/>
          <w:trHeight w:val="631"/>
        </w:trPr>
        <w:tc>
          <w:tcPr>
            <w:cnfStyle w:val="001000000000" w:firstRow="0" w:lastRow="0" w:firstColumn="1" w:lastColumn="0" w:oddVBand="0" w:evenVBand="0" w:oddHBand="0" w:evenHBand="0" w:firstRowFirstColumn="0" w:firstRowLastColumn="0" w:lastRowFirstColumn="0" w:lastRowLastColumn="0"/>
            <w:tcW w:w="3057" w:type="dxa"/>
          </w:tcPr>
          <w:p w14:paraId="3E11ED07" w14:textId="4D23C5DA" w:rsidR="007779A5" w:rsidRPr="00B74CC4" w:rsidRDefault="0092377B" w:rsidP="0092377B">
            <w:pPr>
              <w:tabs>
                <w:tab w:val="left" w:pos="1365"/>
              </w:tabs>
              <w:rPr>
                <w:rFonts w:ascii="Arial" w:hAnsi="Arial" w:cs="Arial"/>
                <w:b w:val="0"/>
                <w:bCs w:val="0"/>
                <w:sz w:val="22"/>
                <w:szCs w:val="22"/>
              </w:rPr>
            </w:pPr>
            <w:proofErr w:type="spellStart"/>
            <w:r>
              <w:rPr>
                <w:rFonts w:ascii="Arial" w:hAnsi="Arial" w:cs="Arial"/>
                <w:b w:val="0"/>
                <w:bCs w:val="0"/>
                <w:sz w:val="22"/>
                <w:szCs w:val="22"/>
              </w:rPr>
              <w:t>Sanesa</w:t>
            </w:r>
            <w:proofErr w:type="spellEnd"/>
            <w:r>
              <w:rPr>
                <w:rFonts w:ascii="Arial" w:hAnsi="Arial" w:cs="Arial"/>
                <w:b w:val="0"/>
                <w:bCs w:val="0"/>
                <w:sz w:val="22"/>
                <w:szCs w:val="22"/>
              </w:rPr>
              <w:t xml:space="preserve"> Howard </w:t>
            </w:r>
          </w:p>
        </w:tc>
        <w:tc>
          <w:tcPr>
            <w:tcW w:w="3058" w:type="dxa"/>
          </w:tcPr>
          <w:p w14:paraId="50BF035A" w14:textId="2CB5C65C" w:rsidR="007779A5" w:rsidRPr="00B74CC4" w:rsidRDefault="0092377B" w:rsidP="0086635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FEB 2023</w:t>
            </w:r>
            <w:r w:rsidR="007779A5" w:rsidRPr="00B74CC4">
              <w:rPr>
                <w:rFonts w:ascii="Arial" w:hAnsi="Arial" w:cs="Arial"/>
                <w:sz w:val="22"/>
                <w:szCs w:val="22"/>
              </w:rPr>
              <w:t xml:space="preserve">         </w:t>
            </w:r>
            <w:r w:rsidR="00B27ADF">
              <w:rPr>
                <w:rFonts w:ascii="Arial" w:hAnsi="Arial" w:cs="Arial"/>
                <w:sz w:val="22"/>
                <w:szCs w:val="22"/>
              </w:rPr>
              <w:t xml:space="preserve"> </w:t>
            </w:r>
            <w:r w:rsidR="007779A5" w:rsidRPr="00B74CC4">
              <w:rPr>
                <w:rFonts w:ascii="Arial" w:hAnsi="Arial" w:cs="Arial"/>
                <w:sz w:val="22"/>
                <w:szCs w:val="22"/>
              </w:rPr>
              <w:t xml:space="preserve"> </w:t>
            </w:r>
            <w:r w:rsidR="00B27ADF">
              <w:rPr>
                <w:rFonts w:ascii="Arial" w:hAnsi="Arial" w:cs="Arial"/>
                <w:sz w:val="22"/>
                <w:szCs w:val="22"/>
              </w:rPr>
              <w:t xml:space="preserve">     </w:t>
            </w:r>
            <w:r w:rsidR="003441CC">
              <w:rPr>
                <w:rFonts w:ascii="Arial" w:hAnsi="Arial" w:cs="Arial"/>
                <w:sz w:val="22"/>
                <w:szCs w:val="22"/>
              </w:rPr>
              <w:t>2025</w:t>
            </w:r>
          </w:p>
        </w:tc>
        <w:tc>
          <w:tcPr>
            <w:tcW w:w="3058" w:type="dxa"/>
          </w:tcPr>
          <w:p w14:paraId="4AF07D6B" w14:textId="77777777" w:rsidR="007779A5" w:rsidRPr="00B74CC4" w:rsidRDefault="007779A5" w:rsidP="0086635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sidRPr="00B74CC4">
              <w:rPr>
                <w:rFonts w:ascii="Arial" w:hAnsi="Arial" w:cs="Arial"/>
                <w:sz w:val="22"/>
                <w:szCs w:val="22"/>
              </w:rPr>
              <w:t>Place #7</w:t>
            </w:r>
          </w:p>
          <w:p w14:paraId="07085707" w14:textId="1BE2649D" w:rsidR="007779A5" w:rsidRPr="00B74CC4" w:rsidRDefault="00CD3E44" w:rsidP="0086635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Dewitt</w:t>
            </w:r>
            <w:r w:rsidR="007779A5" w:rsidRPr="00B74CC4">
              <w:rPr>
                <w:rFonts w:ascii="Arial" w:hAnsi="Arial" w:cs="Arial"/>
                <w:sz w:val="22"/>
                <w:szCs w:val="22"/>
              </w:rPr>
              <w:t xml:space="preserve"> County</w:t>
            </w:r>
          </w:p>
        </w:tc>
      </w:tr>
    </w:tbl>
    <w:p w14:paraId="037BE741" w14:textId="77777777" w:rsidR="007779A5" w:rsidRPr="001A7C26" w:rsidRDefault="007779A5" w:rsidP="00A869B5">
      <w:pPr>
        <w:pStyle w:val="Heading2"/>
        <w:rPr>
          <w:rFonts w:eastAsia="SimSun"/>
          <w:lang w:eastAsia="zh-CN"/>
        </w:rPr>
      </w:pPr>
    </w:p>
    <w:p w14:paraId="55E32076" w14:textId="77777777" w:rsidR="003441CC" w:rsidRDefault="003441CC" w:rsidP="00A869B5">
      <w:pPr>
        <w:pStyle w:val="Heading2"/>
        <w:rPr>
          <w:rFonts w:ascii="Calibri" w:hAnsi="Calibri" w:cs="Arial"/>
        </w:rPr>
      </w:pPr>
      <w:bookmarkStart w:id="6" w:name="_Toc148008154"/>
    </w:p>
    <w:p w14:paraId="43634888" w14:textId="793A8A93" w:rsidR="007779A5" w:rsidRPr="00A869B5" w:rsidRDefault="007779A5" w:rsidP="00A869B5">
      <w:pPr>
        <w:pStyle w:val="Heading2"/>
        <w:rPr>
          <w:rFonts w:ascii="Calibri" w:hAnsi="Calibri" w:cs="Arial"/>
        </w:rPr>
      </w:pPr>
      <w:r w:rsidRPr="00A869B5">
        <w:rPr>
          <w:rFonts w:ascii="Calibri" w:hAnsi="Calibri" w:cs="Arial"/>
        </w:rPr>
        <w:t>REPRESENTATIVES OF PRIVATE SECTOR</w:t>
      </w:r>
      <w:bookmarkEnd w:id="6"/>
    </w:p>
    <w:p w14:paraId="52E271C8" w14:textId="77777777" w:rsidR="007779A5" w:rsidRPr="00B74CC4" w:rsidRDefault="007779A5" w:rsidP="007779A5">
      <w:pPr>
        <w:keepNext/>
        <w:tabs>
          <w:tab w:val="left" w:pos="7488"/>
        </w:tabs>
        <w:outlineLvl w:val="0"/>
        <w:rPr>
          <w:b/>
          <w:bCs/>
          <w:sz w:val="22"/>
          <w:szCs w:val="22"/>
          <w:u w:val="single"/>
        </w:rPr>
      </w:pPr>
    </w:p>
    <w:tbl>
      <w:tblPr>
        <w:tblStyle w:val="GridTable2"/>
        <w:tblW w:w="9173" w:type="dxa"/>
        <w:tblLook w:val="04A0" w:firstRow="1" w:lastRow="0" w:firstColumn="1" w:lastColumn="0" w:noHBand="0" w:noVBand="1"/>
      </w:tblPr>
      <w:tblGrid>
        <w:gridCol w:w="3057"/>
        <w:gridCol w:w="3058"/>
        <w:gridCol w:w="3058"/>
      </w:tblGrid>
      <w:tr w:rsidR="007779A5" w:rsidRPr="00B74CC4" w14:paraId="5658E3B7" w14:textId="77777777" w:rsidTr="00866357">
        <w:trPr>
          <w:cnfStyle w:val="100000000000" w:firstRow="1" w:lastRow="0" w:firstColumn="0" w:lastColumn="0" w:oddVBand="0" w:evenVBand="0" w:oddHBand="0" w:evenHBand="0" w:firstRowFirstColumn="0" w:firstRowLastColumn="0" w:lastRowFirstColumn="0" w:lastRowLastColumn="0"/>
          <w:trHeight w:val="249"/>
        </w:trPr>
        <w:tc>
          <w:tcPr>
            <w:cnfStyle w:val="001000000000" w:firstRow="0" w:lastRow="0" w:firstColumn="1" w:lastColumn="0" w:oddVBand="0" w:evenVBand="0" w:oddHBand="0" w:evenHBand="0" w:firstRowFirstColumn="0" w:firstRowLastColumn="0" w:lastRowFirstColumn="0" w:lastRowLastColumn="0"/>
            <w:tcW w:w="3057" w:type="dxa"/>
          </w:tcPr>
          <w:p w14:paraId="5433E078" w14:textId="77777777" w:rsidR="007779A5" w:rsidRPr="00B74CC4" w:rsidRDefault="007779A5" w:rsidP="00866357">
            <w:pPr>
              <w:jc w:val="center"/>
              <w:rPr>
                <w:rFonts w:ascii="Arial" w:hAnsi="Arial" w:cs="Arial"/>
                <w:bCs w:val="0"/>
                <w:sz w:val="22"/>
                <w:szCs w:val="22"/>
              </w:rPr>
            </w:pPr>
            <w:r w:rsidRPr="00B74CC4">
              <w:rPr>
                <w:rFonts w:ascii="Arial" w:hAnsi="Arial" w:cs="Arial"/>
                <w:bCs w:val="0"/>
                <w:sz w:val="22"/>
                <w:szCs w:val="22"/>
              </w:rPr>
              <w:t>NAME</w:t>
            </w:r>
          </w:p>
        </w:tc>
        <w:tc>
          <w:tcPr>
            <w:tcW w:w="3058" w:type="dxa"/>
          </w:tcPr>
          <w:p w14:paraId="65373B20" w14:textId="77777777" w:rsidR="007779A5" w:rsidRPr="00B74CC4" w:rsidRDefault="007779A5" w:rsidP="0086635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2"/>
                <w:szCs w:val="22"/>
              </w:rPr>
            </w:pPr>
            <w:r w:rsidRPr="00B74CC4">
              <w:rPr>
                <w:rFonts w:ascii="Arial" w:hAnsi="Arial" w:cs="Arial"/>
                <w:bCs w:val="0"/>
                <w:sz w:val="22"/>
                <w:szCs w:val="22"/>
              </w:rPr>
              <w:t>DATE SEATED</w:t>
            </w:r>
          </w:p>
        </w:tc>
        <w:tc>
          <w:tcPr>
            <w:tcW w:w="3058" w:type="dxa"/>
          </w:tcPr>
          <w:p w14:paraId="12E42B2C" w14:textId="77777777" w:rsidR="007779A5" w:rsidRPr="00B74CC4" w:rsidRDefault="007779A5" w:rsidP="00866357">
            <w:pPr>
              <w:jc w:val="center"/>
              <w:cnfStyle w:val="100000000000" w:firstRow="1" w:lastRow="0" w:firstColumn="0" w:lastColumn="0" w:oddVBand="0" w:evenVBand="0" w:oddHBand="0" w:evenHBand="0" w:firstRowFirstColumn="0" w:firstRowLastColumn="0" w:lastRowFirstColumn="0" w:lastRowLastColumn="0"/>
              <w:rPr>
                <w:rFonts w:ascii="Arial" w:hAnsi="Arial" w:cs="Arial"/>
                <w:bCs w:val="0"/>
                <w:sz w:val="22"/>
                <w:szCs w:val="22"/>
              </w:rPr>
            </w:pPr>
            <w:r w:rsidRPr="00B74CC4">
              <w:rPr>
                <w:rFonts w:ascii="Arial" w:hAnsi="Arial" w:cs="Arial"/>
                <w:bCs w:val="0"/>
                <w:sz w:val="22"/>
                <w:szCs w:val="22"/>
              </w:rPr>
              <w:t>REPRESENTING</w:t>
            </w:r>
          </w:p>
        </w:tc>
      </w:tr>
      <w:tr w:rsidR="007779A5" w:rsidRPr="00B74CC4" w14:paraId="6B043FDE" w14:textId="77777777" w:rsidTr="00866357">
        <w:trPr>
          <w:cnfStyle w:val="000000100000" w:firstRow="0" w:lastRow="0" w:firstColumn="0" w:lastColumn="0" w:oddVBand="0" w:evenVBand="0" w:oddHBand="1" w:evenHBand="0" w:firstRowFirstColumn="0" w:firstRowLastColumn="0" w:lastRowFirstColumn="0" w:lastRowLastColumn="0"/>
          <w:trHeight w:val="631"/>
        </w:trPr>
        <w:tc>
          <w:tcPr>
            <w:cnfStyle w:val="001000000000" w:firstRow="0" w:lastRow="0" w:firstColumn="1" w:lastColumn="0" w:oddVBand="0" w:evenVBand="0" w:oddHBand="0" w:evenHBand="0" w:firstRowFirstColumn="0" w:firstRowLastColumn="0" w:lastRowFirstColumn="0" w:lastRowLastColumn="0"/>
            <w:tcW w:w="3057" w:type="dxa"/>
          </w:tcPr>
          <w:p w14:paraId="2B24CE2E" w14:textId="2E5D08DE" w:rsidR="007779A5" w:rsidRPr="00B74CC4" w:rsidRDefault="00695EEF" w:rsidP="00866357">
            <w:pPr>
              <w:tabs>
                <w:tab w:val="left" w:pos="7488"/>
              </w:tabs>
              <w:rPr>
                <w:rFonts w:ascii="Arial" w:eastAsia="SimSun" w:hAnsi="Arial" w:cs="Arial"/>
                <w:b w:val="0"/>
                <w:bCs w:val="0"/>
                <w:sz w:val="22"/>
                <w:szCs w:val="22"/>
                <w:lang w:eastAsia="zh-CN"/>
              </w:rPr>
            </w:pPr>
            <w:r>
              <w:rPr>
                <w:rFonts w:ascii="Arial" w:eastAsia="SimSun" w:hAnsi="Arial" w:cs="Arial"/>
                <w:b w:val="0"/>
                <w:bCs w:val="0"/>
                <w:sz w:val="22"/>
                <w:szCs w:val="22"/>
                <w:lang w:eastAsia="zh-CN"/>
              </w:rPr>
              <w:t xml:space="preserve">Dawn Maroney </w:t>
            </w:r>
          </w:p>
          <w:p w14:paraId="3E06875D" w14:textId="77777777" w:rsidR="007779A5" w:rsidRPr="00B74CC4" w:rsidRDefault="007779A5" w:rsidP="00866357">
            <w:pPr>
              <w:tabs>
                <w:tab w:val="left" w:pos="7488"/>
              </w:tabs>
              <w:rPr>
                <w:rFonts w:ascii="Arial" w:eastAsia="SimSun" w:hAnsi="Arial" w:cs="Arial"/>
                <w:b w:val="0"/>
                <w:bCs w:val="0"/>
                <w:sz w:val="22"/>
                <w:szCs w:val="22"/>
                <w:lang w:eastAsia="zh-CN"/>
              </w:rPr>
            </w:pPr>
            <w:r w:rsidRPr="00B74CC4">
              <w:rPr>
                <w:rFonts w:ascii="Arial" w:eastAsia="SimSun" w:hAnsi="Arial" w:cs="Arial"/>
                <w:b w:val="0"/>
                <w:bCs w:val="0"/>
                <w:sz w:val="22"/>
                <w:szCs w:val="22"/>
                <w:lang w:eastAsia="zh-CN"/>
              </w:rPr>
              <w:t xml:space="preserve">                                                                                                                           </w:t>
            </w:r>
          </w:p>
          <w:p w14:paraId="1B83CDA9" w14:textId="77777777" w:rsidR="007779A5" w:rsidRPr="00B74CC4" w:rsidRDefault="007779A5" w:rsidP="00866357">
            <w:pPr>
              <w:rPr>
                <w:rFonts w:ascii="Arial" w:hAnsi="Arial" w:cs="Arial"/>
                <w:b w:val="0"/>
                <w:bCs w:val="0"/>
                <w:sz w:val="22"/>
                <w:szCs w:val="22"/>
              </w:rPr>
            </w:pPr>
          </w:p>
        </w:tc>
        <w:tc>
          <w:tcPr>
            <w:tcW w:w="3058" w:type="dxa"/>
          </w:tcPr>
          <w:p w14:paraId="2A757BD3" w14:textId="60EE37BB" w:rsidR="007779A5" w:rsidRPr="00B74CC4" w:rsidRDefault="007779A5" w:rsidP="0086635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F</w:t>
            </w:r>
            <w:r w:rsidR="00152211">
              <w:rPr>
                <w:rFonts w:ascii="Arial" w:hAnsi="Arial" w:cs="Arial"/>
                <w:sz w:val="22"/>
                <w:szCs w:val="22"/>
              </w:rPr>
              <w:t>EB 2023</w:t>
            </w:r>
            <w:r w:rsidR="00B27ADF">
              <w:rPr>
                <w:rFonts w:ascii="Arial" w:hAnsi="Arial" w:cs="Arial"/>
                <w:sz w:val="22"/>
                <w:szCs w:val="22"/>
              </w:rPr>
              <w:t xml:space="preserve">           202</w:t>
            </w:r>
            <w:r w:rsidR="00152211">
              <w:rPr>
                <w:rFonts w:ascii="Arial" w:hAnsi="Arial" w:cs="Arial"/>
                <w:sz w:val="22"/>
                <w:szCs w:val="22"/>
              </w:rPr>
              <w:t>5</w:t>
            </w:r>
          </w:p>
        </w:tc>
        <w:tc>
          <w:tcPr>
            <w:tcW w:w="3058" w:type="dxa"/>
          </w:tcPr>
          <w:p w14:paraId="781C26AA" w14:textId="77777777" w:rsidR="007779A5" w:rsidRPr="00B74CC4" w:rsidRDefault="007779A5" w:rsidP="0086635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VISD</w:t>
            </w:r>
          </w:p>
        </w:tc>
      </w:tr>
      <w:tr w:rsidR="007779A5" w:rsidRPr="00B74CC4" w14:paraId="673EE6EC" w14:textId="77777777" w:rsidTr="00866357">
        <w:trPr>
          <w:trHeight w:val="631"/>
        </w:trPr>
        <w:tc>
          <w:tcPr>
            <w:cnfStyle w:val="001000000000" w:firstRow="0" w:lastRow="0" w:firstColumn="1" w:lastColumn="0" w:oddVBand="0" w:evenVBand="0" w:oddHBand="0" w:evenHBand="0" w:firstRowFirstColumn="0" w:firstRowLastColumn="0" w:lastRowFirstColumn="0" w:lastRowLastColumn="0"/>
            <w:tcW w:w="3057" w:type="dxa"/>
          </w:tcPr>
          <w:p w14:paraId="07C9CCC7" w14:textId="77777777" w:rsidR="007779A5" w:rsidRDefault="00152211" w:rsidP="00866357">
            <w:pPr>
              <w:rPr>
                <w:rFonts w:ascii="Arial" w:hAnsi="Arial" w:cs="Arial"/>
                <w:sz w:val="22"/>
                <w:szCs w:val="22"/>
              </w:rPr>
            </w:pPr>
            <w:r>
              <w:rPr>
                <w:rFonts w:ascii="Arial" w:hAnsi="Arial" w:cs="Arial"/>
                <w:b w:val="0"/>
                <w:bCs w:val="0"/>
                <w:sz w:val="22"/>
                <w:szCs w:val="22"/>
              </w:rPr>
              <w:t xml:space="preserve">Yvonne Rossman </w:t>
            </w:r>
          </w:p>
          <w:p w14:paraId="1D130815" w14:textId="4DFF7293" w:rsidR="0033494B" w:rsidRPr="00B74CC4" w:rsidRDefault="0033494B" w:rsidP="00866357">
            <w:pPr>
              <w:rPr>
                <w:rFonts w:ascii="Arial" w:hAnsi="Arial" w:cs="Arial"/>
                <w:b w:val="0"/>
                <w:bCs w:val="0"/>
                <w:sz w:val="22"/>
                <w:szCs w:val="22"/>
              </w:rPr>
            </w:pPr>
            <w:r>
              <w:rPr>
                <w:rFonts w:ascii="Arial" w:hAnsi="Arial" w:cs="Arial"/>
                <w:b w:val="0"/>
                <w:bCs w:val="0"/>
                <w:sz w:val="22"/>
                <w:szCs w:val="22"/>
              </w:rPr>
              <w:t xml:space="preserve">Secretary </w:t>
            </w:r>
          </w:p>
        </w:tc>
        <w:tc>
          <w:tcPr>
            <w:tcW w:w="3058" w:type="dxa"/>
          </w:tcPr>
          <w:p w14:paraId="7E29DEC6" w14:textId="56D6313E" w:rsidR="007779A5" w:rsidRPr="00B74CC4" w:rsidRDefault="0016481D" w:rsidP="00866357">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eastAsia="SimSun" w:hAnsi="Arial" w:cs="Arial"/>
                <w:sz w:val="22"/>
                <w:szCs w:val="22"/>
                <w:lang w:eastAsia="zh-CN"/>
              </w:rPr>
              <w:t>MAY 2022          2024</w:t>
            </w:r>
          </w:p>
        </w:tc>
        <w:tc>
          <w:tcPr>
            <w:tcW w:w="3058" w:type="dxa"/>
          </w:tcPr>
          <w:p w14:paraId="27544745" w14:textId="7CFBDA2D" w:rsidR="007779A5" w:rsidRPr="00B74CC4" w:rsidRDefault="006A6447" w:rsidP="00866357">
            <w:pPr>
              <w:tabs>
                <w:tab w:val="left" w:pos="7488"/>
              </w:tabs>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eastAsia="SimSun" w:hAnsi="Arial" w:cs="Arial"/>
                <w:sz w:val="22"/>
                <w:szCs w:val="22"/>
                <w:lang w:eastAsia="zh-CN"/>
              </w:rPr>
              <w:t>Victoria</w:t>
            </w:r>
            <w:r w:rsidR="006353D4">
              <w:rPr>
                <w:rFonts w:ascii="Arial" w:eastAsia="SimSun" w:hAnsi="Arial" w:cs="Arial"/>
                <w:sz w:val="22"/>
                <w:szCs w:val="22"/>
                <w:lang w:eastAsia="zh-CN"/>
              </w:rPr>
              <w:t xml:space="preserve"> Area</w:t>
            </w:r>
            <w:r>
              <w:rPr>
                <w:rFonts w:ascii="Arial" w:eastAsia="SimSun" w:hAnsi="Arial" w:cs="Arial"/>
                <w:sz w:val="22"/>
                <w:szCs w:val="22"/>
                <w:lang w:eastAsia="zh-CN"/>
              </w:rPr>
              <w:t xml:space="preserve"> Homeless </w:t>
            </w:r>
            <w:r w:rsidR="006353D4">
              <w:rPr>
                <w:rFonts w:ascii="Arial" w:eastAsia="SimSun" w:hAnsi="Arial" w:cs="Arial"/>
                <w:sz w:val="22"/>
                <w:szCs w:val="22"/>
                <w:lang w:eastAsia="zh-CN"/>
              </w:rPr>
              <w:t xml:space="preserve">Coalition </w:t>
            </w:r>
          </w:p>
        </w:tc>
      </w:tr>
      <w:tr w:rsidR="007779A5" w:rsidRPr="00B74CC4" w14:paraId="11C6C6E0" w14:textId="77777777" w:rsidTr="00866357">
        <w:trPr>
          <w:cnfStyle w:val="000000100000" w:firstRow="0" w:lastRow="0" w:firstColumn="0" w:lastColumn="0" w:oddVBand="0" w:evenVBand="0" w:oddHBand="1" w:evenHBand="0" w:firstRowFirstColumn="0" w:firstRowLastColumn="0" w:lastRowFirstColumn="0" w:lastRowLastColumn="0"/>
          <w:trHeight w:val="631"/>
        </w:trPr>
        <w:tc>
          <w:tcPr>
            <w:cnfStyle w:val="001000000000" w:firstRow="0" w:lastRow="0" w:firstColumn="1" w:lastColumn="0" w:oddVBand="0" w:evenVBand="0" w:oddHBand="0" w:evenHBand="0" w:firstRowFirstColumn="0" w:firstRowLastColumn="0" w:lastRowFirstColumn="0" w:lastRowLastColumn="0"/>
            <w:tcW w:w="3057" w:type="dxa"/>
          </w:tcPr>
          <w:p w14:paraId="732DE929" w14:textId="77777777" w:rsidR="007779A5" w:rsidRPr="00B74CC4" w:rsidRDefault="007779A5" w:rsidP="00866357">
            <w:pPr>
              <w:rPr>
                <w:rFonts w:ascii="Arial" w:hAnsi="Arial" w:cs="Arial"/>
                <w:b w:val="0"/>
                <w:bCs w:val="0"/>
                <w:sz w:val="22"/>
                <w:szCs w:val="22"/>
              </w:rPr>
            </w:pPr>
            <w:r>
              <w:rPr>
                <w:rFonts w:ascii="Arial" w:hAnsi="Arial" w:cs="Arial"/>
                <w:b w:val="0"/>
                <w:bCs w:val="0"/>
                <w:sz w:val="22"/>
                <w:szCs w:val="22"/>
              </w:rPr>
              <w:t>Debbie Sternadel</w:t>
            </w:r>
          </w:p>
        </w:tc>
        <w:tc>
          <w:tcPr>
            <w:tcW w:w="3058" w:type="dxa"/>
          </w:tcPr>
          <w:p w14:paraId="4356CCA5" w14:textId="4EA478A8" w:rsidR="007779A5" w:rsidRPr="00B74CC4" w:rsidRDefault="00443D2B" w:rsidP="0086635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AUG 2022           2024</w:t>
            </w:r>
          </w:p>
        </w:tc>
        <w:tc>
          <w:tcPr>
            <w:tcW w:w="3058" w:type="dxa"/>
          </w:tcPr>
          <w:p w14:paraId="73F5AE6E" w14:textId="77777777" w:rsidR="007779A5" w:rsidRDefault="007779A5" w:rsidP="0086635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Refugio County</w:t>
            </w:r>
          </w:p>
          <w:p w14:paraId="33319FA8" w14:textId="606D4F5F" w:rsidR="007779A5" w:rsidRPr="00B74CC4" w:rsidRDefault="007779A5" w:rsidP="0086635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 xml:space="preserve">Judge </w:t>
            </w:r>
            <w:r w:rsidR="00093882">
              <w:rPr>
                <w:rFonts w:ascii="Arial" w:hAnsi="Arial" w:cs="Arial"/>
                <w:sz w:val="22"/>
                <w:szCs w:val="22"/>
              </w:rPr>
              <w:t>Robert Blaschke</w:t>
            </w:r>
          </w:p>
        </w:tc>
      </w:tr>
      <w:tr w:rsidR="007779A5" w:rsidRPr="00B74CC4" w14:paraId="29163000" w14:textId="77777777" w:rsidTr="00866357">
        <w:trPr>
          <w:trHeight w:val="631"/>
        </w:trPr>
        <w:tc>
          <w:tcPr>
            <w:cnfStyle w:val="001000000000" w:firstRow="0" w:lastRow="0" w:firstColumn="1" w:lastColumn="0" w:oddVBand="0" w:evenVBand="0" w:oddHBand="0" w:evenHBand="0" w:firstRowFirstColumn="0" w:firstRowLastColumn="0" w:lastRowFirstColumn="0" w:lastRowLastColumn="0"/>
            <w:tcW w:w="3057" w:type="dxa"/>
          </w:tcPr>
          <w:p w14:paraId="11C846DC" w14:textId="77777777" w:rsidR="007779A5" w:rsidRPr="00B74CC4" w:rsidRDefault="007779A5" w:rsidP="00866357">
            <w:pPr>
              <w:rPr>
                <w:rFonts w:ascii="Arial" w:hAnsi="Arial" w:cs="Arial"/>
                <w:b w:val="0"/>
                <w:bCs w:val="0"/>
                <w:sz w:val="22"/>
                <w:szCs w:val="22"/>
              </w:rPr>
            </w:pPr>
            <w:r>
              <w:rPr>
                <w:rFonts w:ascii="Arial" w:hAnsi="Arial" w:cs="Arial"/>
                <w:b w:val="0"/>
                <w:bCs w:val="0"/>
                <w:sz w:val="22"/>
                <w:szCs w:val="22"/>
              </w:rPr>
              <w:t>Rufus C. Diggs</w:t>
            </w:r>
          </w:p>
        </w:tc>
        <w:tc>
          <w:tcPr>
            <w:tcW w:w="3058" w:type="dxa"/>
          </w:tcPr>
          <w:p w14:paraId="4B532456" w14:textId="1D69DBF6" w:rsidR="007779A5" w:rsidRPr="00B74CC4" w:rsidRDefault="00587D54" w:rsidP="00866357">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 xml:space="preserve">MAY </w:t>
            </w:r>
            <w:r w:rsidR="00AA7F1A">
              <w:rPr>
                <w:rFonts w:ascii="Arial" w:hAnsi="Arial" w:cs="Arial"/>
                <w:sz w:val="22"/>
                <w:szCs w:val="22"/>
              </w:rPr>
              <w:t>20</w:t>
            </w:r>
            <w:r w:rsidR="00443D2B">
              <w:rPr>
                <w:rFonts w:ascii="Arial" w:hAnsi="Arial" w:cs="Arial"/>
                <w:sz w:val="22"/>
                <w:szCs w:val="22"/>
              </w:rPr>
              <w:t>22</w:t>
            </w:r>
            <w:r w:rsidR="007779A5" w:rsidRPr="00B74CC4">
              <w:rPr>
                <w:rFonts w:ascii="Arial" w:hAnsi="Arial" w:cs="Arial"/>
                <w:sz w:val="22"/>
                <w:szCs w:val="22"/>
              </w:rPr>
              <w:t xml:space="preserve">          202</w:t>
            </w:r>
            <w:r>
              <w:rPr>
                <w:rFonts w:ascii="Arial" w:hAnsi="Arial" w:cs="Arial"/>
                <w:sz w:val="22"/>
                <w:szCs w:val="22"/>
              </w:rPr>
              <w:t>4</w:t>
            </w:r>
          </w:p>
        </w:tc>
        <w:tc>
          <w:tcPr>
            <w:tcW w:w="3058" w:type="dxa"/>
          </w:tcPr>
          <w:p w14:paraId="4FA5DCD8" w14:textId="77777777" w:rsidR="007779A5" w:rsidRPr="00B74CC4" w:rsidRDefault="007779A5" w:rsidP="00866357">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George Washington Carver Community Center</w:t>
            </w:r>
          </w:p>
        </w:tc>
      </w:tr>
      <w:tr w:rsidR="007779A5" w:rsidRPr="00B74CC4" w14:paraId="30BCD258" w14:textId="77777777" w:rsidTr="00866357">
        <w:trPr>
          <w:cnfStyle w:val="000000100000" w:firstRow="0" w:lastRow="0" w:firstColumn="0" w:lastColumn="0" w:oddVBand="0" w:evenVBand="0" w:oddHBand="1" w:evenHBand="0" w:firstRowFirstColumn="0" w:firstRowLastColumn="0" w:lastRowFirstColumn="0" w:lastRowLastColumn="0"/>
          <w:trHeight w:val="631"/>
        </w:trPr>
        <w:tc>
          <w:tcPr>
            <w:cnfStyle w:val="001000000000" w:firstRow="0" w:lastRow="0" w:firstColumn="1" w:lastColumn="0" w:oddVBand="0" w:evenVBand="0" w:oddHBand="0" w:evenHBand="0" w:firstRowFirstColumn="0" w:firstRowLastColumn="0" w:lastRowFirstColumn="0" w:lastRowLastColumn="0"/>
            <w:tcW w:w="3057" w:type="dxa"/>
          </w:tcPr>
          <w:p w14:paraId="26616959" w14:textId="77777777" w:rsidR="007779A5" w:rsidRPr="00B74CC4" w:rsidRDefault="007779A5" w:rsidP="00866357">
            <w:pPr>
              <w:rPr>
                <w:rFonts w:ascii="Arial" w:hAnsi="Arial" w:cs="Arial"/>
                <w:b w:val="0"/>
                <w:bCs w:val="0"/>
                <w:sz w:val="22"/>
                <w:szCs w:val="22"/>
              </w:rPr>
            </w:pPr>
            <w:r>
              <w:rPr>
                <w:rFonts w:ascii="Arial" w:hAnsi="Arial" w:cs="Arial"/>
                <w:b w:val="0"/>
                <w:bCs w:val="0"/>
                <w:sz w:val="22"/>
                <w:szCs w:val="22"/>
              </w:rPr>
              <w:t>Elma Saenz</w:t>
            </w:r>
          </w:p>
        </w:tc>
        <w:tc>
          <w:tcPr>
            <w:tcW w:w="3058" w:type="dxa"/>
          </w:tcPr>
          <w:p w14:paraId="02134D02" w14:textId="77777777" w:rsidR="007779A5" w:rsidRPr="00B74CC4" w:rsidRDefault="007779A5" w:rsidP="0086635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JULY 2020</w:t>
            </w:r>
          </w:p>
        </w:tc>
        <w:tc>
          <w:tcPr>
            <w:tcW w:w="3058" w:type="dxa"/>
          </w:tcPr>
          <w:p w14:paraId="397DF8C1" w14:textId="77777777" w:rsidR="007779A5" w:rsidRPr="00B74CC4" w:rsidRDefault="007779A5" w:rsidP="00866357">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Billy T. Cattan Recovery Outreach</w:t>
            </w:r>
          </w:p>
        </w:tc>
      </w:tr>
      <w:tr w:rsidR="007779A5" w:rsidRPr="00B74CC4" w14:paraId="717476F4" w14:textId="77777777" w:rsidTr="00866357">
        <w:trPr>
          <w:trHeight w:val="631"/>
        </w:trPr>
        <w:tc>
          <w:tcPr>
            <w:cnfStyle w:val="001000000000" w:firstRow="0" w:lastRow="0" w:firstColumn="1" w:lastColumn="0" w:oddVBand="0" w:evenVBand="0" w:oddHBand="0" w:evenHBand="0" w:firstRowFirstColumn="0" w:firstRowLastColumn="0" w:lastRowFirstColumn="0" w:lastRowLastColumn="0"/>
            <w:tcW w:w="3057" w:type="dxa"/>
          </w:tcPr>
          <w:p w14:paraId="56DE365C" w14:textId="77777777" w:rsidR="007779A5" w:rsidRPr="00B74CC4" w:rsidRDefault="007779A5" w:rsidP="00866357">
            <w:pPr>
              <w:rPr>
                <w:rFonts w:ascii="Arial" w:hAnsi="Arial" w:cs="Arial"/>
                <w:b w:val="0"/>
                <w:bCs w:val="0"/>
                <w:sz w:val="22"/>
                <w:szCs w:val="22"/>
              </w:rPr>
            </w:pPr>
            <w:r>
              <w:rPr>
                <w:rFonts w:ascii="Arial" w:hAnsi="Arial" w:cs="Arial"/>
                <w:b w:val="0"/>
                <w:bCs w:val="0"/>
                <w:sz w:val="22"/>
                <w:szCs w:val="22"/>
              </w:rPr>
              <w:t>Wendy Cabrera</w:t>
            </w:r>
          </w:p>
        </w:tc>
        <w:tc>
          <w:tcPr>
            <w:tcW w:w="3058" w:type="dxa"/>
          </w:tcPr>
          <w:p w14:paraId="25D850B3" w14:textId="77777777" w:rsidR="007779A5" w:rsidRPr="00B74CC4" w:rsidRDefault="007779A5" w:rsidP="00866357">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FEB 2021</w:t>
            </w:r>
          </w:p>
        </w:tc>
        <w:tc>
          <w:tcPr>
            <w:tcW w:w="3058" w:type="dxa"/>
          </w:tcPr>
          <w:p w14:paraId="769C9E5E" w14:textId="77777777" w:rsidR="007779A5" w:rsidRPr="00B74CC4" w:rsidRDefault="007779A5" w:rsidP="00866357">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United Way of Calhoun County</w:t>
            </w:r>
          </w:p>
        </w:tc>
      </w:tr>
    </w:tbl>
    <w:p w14:paraId="0A3FB03C" w14:textId="77777777" w:rsidR="00A632F6" w:rsidRDefault="00A632F6"/>
    <w:p w14:paraId="0C749D7E" w14:textId="77777777" w:rsidR="00A632F6" w:rsidRDefault="00A632F6"/>
    <w:p w14:paraId="274878E2" w14:textId="77777777" w:rsidR="00A632F6" w:rsidRDefault="00A632F6"/>
    <w:p w14:paraId="4693131C" w14:textId="77777777" w:rsidR="00A632F6" w:rsidRDefault="00A632F6"/>
    <w:p w14:paraId="0903FFA9" w14:textId="3E61EC65" w:rsidR="00EE6A9E" w:rsidRDefault="00A632F6">
      <w:pPr>
        <w:rPr>
          <w:rFonts w:asciiTheme="majorHAnsi" w:eastAsiaTheme="majorEastAsia" w:hAnsiTheme="majorHAnsi" w:cstheme="majorBidi"/>
          <w:color w:val="2F5496" w:themeColor="accent1" w:themeShade="BF"/>
          <w:sz w:val="32"/>
          <w:szCs w:val="32"/>
          <w:highlight w:val="white"/>
        </w:rPr>
      </w:pPr>
      <w:r>
        <w:rPr>
          <w:noProof/>
        </w:rPr>
        <w:drawing>
          <wp:inline distT="0" distB="0" distL="0" distR="0" wp14:anchorId="085D434B" wp14:editId="3168E20F">
            <wp:extent cx="6637868" cy="3733800"/>
            <wp:effectExtent l="0" t="0" r="0" b="0"/>
            <wp:docPr id="945363966" name="Picture 5" descr="A diagram of a family memb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363966" name="Picture 5" descr="A diagram of a family member&#10;&#10;Description automatically generated"/>
                    <pic:cNvPicPr/>
                  </pic:nvPicPr>
                  <pic:blipFill>
                    <a:blip r:embed="rId22">
                      <a:extLst>
                        <a:ext uri="{28A0092B-C50C-407E-A947-70E740481C1C}">
                          <a14:useLocalDpi xmlns:a14="http://schemas.microsoft.com/office/drawing/2010/main" val="0"/>
                        </a:ext>
                      </a:extLst>
                    </a:blip>
                    <a:stretch>
                      <a:fillRect/>
                    </a:stretch>
                  </pic:blipFill>
                  <pic:spPr>
                    <a:xfrm>
                      <a:off x="0" y="0"/>
                      <a:ext cx="6641633" cy="3735918"/>
                    </a:xfrm>
                    <a:prstGeom prst="rect">
                      <a:avLst/>
                    </a:prstGeom>
                  </pic:spPr>
                </pic:pic>
              </a:graphicData>
            </a:graphic>
          </wp:inline>
        </w:drawing>
      </w:r>
      <w:r w:rsidR="00EE6A9E">
        <w:rPr>
          <w:highlight w:val="white"/>
        </w:rPr>
        <w:br w:type="page"/>
      </w:r>
    </w:p>
    <w:p w14:paraId="54FBD228" w14:textId="3D9DCB7C" w:rsidR="008D7B9A" w:rsidRDefault="00B8444A" w:rsidP="008D7B9A">
      <w:pPr>
        <w:pStyle w:val="Heading1"/>
        <w:rPr>
          <w:rFonts w:ascii="Arial" w:hAnsi="Arial" w:cs="Arial"/>
          <w:b/>
          <w:bCs/>
        </w:rPr>
      </w:pPr>
      <w:bookmarkStart w:id="7" w:name="_Toc148008155"/>
      <w:r w:rsidRPr="00EE57ED">
        <w:rPr>
          <w:rFonts w:ascii="Arial" w:hAnsi="Arial" w:cs="Arial"/>
          <w:b/>
          <w:bCs/>
          <w:highlight w:val="white"/>
        </w:rPr>
        <w:lastRenderedPageBreak/>
        <w:t>CACVT Service Divisions and Programs</w:t>
      </w:r>
      <w:bookmarkEnd w:id="7"/>
    </w:p>
    <w:p w14:paraId="6994215F" w14:textId="72D124BB" w:rsidR="00963BC5" w:rsidRDefault="00963BC5" w:rsidP="00963BC5"/>
    <w:tbl>
      <w:tblPr>
        <w:tblW w:w="0" w:type="auto"/>
        <w:tblLook w:val="04A0" w:firstRow="1" w:lastRow="0" w:firstColumn="1" w:lastColumn="0" w:noHBand="0" w:noVBand="1"/>
      </w:tblPr>
      <w:tblGrid>
        <w:gridCol w:w="3116"/>
        <w:gridCol w:w="3117"/>
        <w:gridCol w:w="3117"/>
      </w:tblGrid>
      <w:tr w:rsidR="00963BC5" w14:paraId="5797F9C4" w14:textId="77777777" w:rsidTr="00372A2E">
        <w:tc>
          <w:tcPr>
            <w:tcW w:w="3116" w:type="dxa"/>
            <w:tcBorders>
              <w:top w:val="nil"/>
              <w:left w:val="nil"/>
              <w:bottom w:val="single" w:sz="12" w:space="0" w:color="666666"/>
              <w:right w:val="nil"/>
            </w:tcBorders>
            <w:shd w:val="clear" w:color="auto" w:fill="FFFFFF"/>
            <w:vAlign w:val="center"/>
            <w:hideMark/>
          </w:tcPr>
          <w:p w14:paraId="793C2752" w14:textId="77777777" w:rsidR="00963BC5" w:rsidRPr="00C47738" w:rsidRDefault="00963BC5" w:rsidP="00372A2E">
            <w:pPr>
              <w:pStyle w:val="Heading1"/>
              <w:rPr>
                <w:rFonts w:ascii="Calibri Light" w:eastAsia="Times New Roman" w:hAnsi="Calibri Light" w:cs="Calibri Light"/>
                <w:b/>
                <w:bCs/>
                <w:color w:val="000000" w:themeColor="text1"/>
              </w:rPr>
            </w:pPr>
            <w:bookmarkStart w:id="8" w:name="_Toc148008156"/>
            <w:r w:rsidRPr="00C47738">
              <w:rPr>
                <w:rFonts w:ascii="Arial" w:eastAsia="Times New Roman" w:hAnsi="Arial" w:cs="Arial"/>
                <w:b/>
                <w:bCs/>
                <w:color w:val="000000" w:themeColor="text1"/>
                <w:shd w:val="clear" w:color="auto" w:fill="FFFFFF"/>
              </w:rPr>
              <w:t>Department</w:t>
            </w:r>
            <w:bookmarkEnd w:id="8"/>
          </w:p>
        </w:tc>
        <w:tc>
          <w:tcPr>
            <w:tcW w:w="3117" w:type="dxa"/>
            <w:tcBorders>
              <w:top w:val="nil"/>
              <w:left w:val="nil"/>
              <w:bottom w:val="single" w:sz="12" w:space="0" w:color="666666"/>
              <w:right w:val="nil"/>
            </w:tcBorders>
            <w:shd w:val="clear" w:color="auto" w:fill="FFFFFF"/>
            <w:vAlign w:val="center"/>
            <w:hideMark/>
          </w:tcPr>
          <w:p w14:paraId="13BD5B25" w14:textId="77777777" w:rsidR="00963BC5" w:rsidRPr="00C47738" w:rsidRDefault="00963BC5" w:rsidP="00372A2E">
            <w:pPr>
              <w:pStyle w:val="Heading1"/>
              <w:rPr>
                <w:rFonts w:ascii="Calibri Light" w:eastAsia="Times New Roman" w:hAnsi="Calibri Light" w:cs="Calibri Light"/>
                <w:b/>
                <w:bCs/>
                <w:color w:val="000000" w:themeColor="text1"/>
              </w:rPr>
            </w:pPr>
            <w:bookmarkStart w:id="9" w:name="_Toc148008157"/>
            <w:r w:rsidRPr="00C47738">
              <w:rPr>
                <w:rFonts w:ascii="Arial" w:eastAsia="Times New Roman" w:hAnsi="Arial" w:cs="Arial"/>
                <w:b/>
                <w:bCs/>
                <w:color w:val="000000" w:themeColor="text1"/>
                <w:shd w:val="clear" w:color="auto" w:fill="FFFFFF"/>
              </w:rPr>
              <w:t>Service</w:t>
            </w:r>
            <w:bookmarkEnd w:id="9"/>
          </w:p>
        </w:tc>
        <w:tc>
          <w:tcPr>
            <w:tcW w:w="3117" w:type="dxa"/>
            <w:tcBorders>
              <w:top w:val="nil"/>
              <w:left w:val="nil"/>
              <w:bottom w:val="single" w:sz="12" w:space="0" w:color="666666"/>
              <w:right w:val="nil"/>
            </w:tcBorders>
            <w:shd w:val="clear" w:color="auto" w:fill="FFFFFF"/>
            <w:vAlign w:val="center"/>
            <w:hideMark/>
          </w:tcPr>
          <w:p w14:paraId="625E52B6" w14:textId="77777777" w:rsidR="00963BC5" w:rsidRPr="00C47738" w:rsidRDefault="00963BC5" w:rsidP="00372A2E">
            <w:pPr>
              <w:pStyle w:val="Heading1"/>
              <w:rPr>
                <w:rFonts w:ascii="Calibri Light" w:eastAsia="Times New Roman" w:hAnsi="Calibri Light" w:cs="Calibri Light"/>
                <w:b/>
                <w:bCs/>
                <w:color w:val="000000" w:themeColor="text1"/>
              </w:rPr>
            </w:pPr>
            <w:bookmarkStart w:id="10" w:name="_Toc148008158"/>
            <w:r w:rsidRPr="00C47738">
              <w:rPr>
                <w:rFonts w:ascii="Arial" w:eastAsia="Times New Roman" w:hAnsi="Arial" w:cs="Arial"/>
                <w:b/>
                <w:bCs/>
                <w:color w:val="000000" w:themeColor="text1"/>
                <w:shd w:val="clear" w:color="auto" w:fill="FFFFFF"/>
              </w:rPr>
              <w:t>Service Area</w:t>
            </w:r>
            <w:bookmarkEnd w:id="10"/>
          </w:p>
        </w:tc>
      </w:tr>
      <w:tr w:rsidR="00963BC5" w14:paraId="6A2D65A6" w14:textId="77777777" w:rsidTr="00372A2E">
        <w:tc>
          <w:tcPr>
            <w:tcW w:w="3116" w:type="dxa"/>
            <w:tcBorders>
              <w:top w:val="nil"/>
              <w:left w:val="nil"/>
              <w:bottom w:val="single" w:sz="8" w:space="0" w:color="666666"/>
              <w:right w:val="single" w:sz="8" w:space="0" w:color="666666"/>
            </w:tcBorders>
            <w:shd w:val="clear" w:color="auto" w:fill="CCCCCC"/>
            <w:vAlign w:val="center"/>
            <w:hideMark/>
          </w:tcPr>
          <w:p w14:paraId="7C55B262" w14:textId="77777777" w:rsidR="00963BC5" w:rsidRPr="00C47738" w:rsidRDefault="00963BC5" w:rsidP="00372A2E">
            <w:pPr>
              <w:pStyle w:val="NormalWeb"/>
              <w:spacing w:before="0" w:beforeAutospacing="0" w:after="0" w:afterAutospacing="0"/>
              <w:rPr>
                <w:b/>
                <w:bCs/>
                <w:color w:val="000000" w:themeColor="text1"/>
              </w:rPr>
            </w:pPr>
            <w:r w:rsidRPr="00C47738">
              <w:rPr>
                <w:rStyle w:val="Strong"/>
                <w:rFonts w:ascii="Arial" w:eastAsiaTheme="majorEastAsia" w:hAnsi="Arial" w:cs="Arial"/>
                <w:color w:val="000000" w:themeColor="text1"/>
                <w:sz w:val="22"/>
                <w:szCs w:val="22"/>
              </w:rPr>
              <w:t>Neighborhood Services</w:t>
            </w:r>
          </w:p>
        </w:tc>
        <w:tc>
          <w:tcPr>
            <w:tcW w:w="3117" w:type="dxa"/>
            <w:tcBorders>
              <w:top w:val="nil"/>
              <w:left w:val="nil"/>
              <w:bottom w:val="single" w:sz="8" w:space="0" w:color="666666"/>
              <w:right w:val="single" w:sz="8" w:space="0" w:color="666666"/>
            </w:tcBorders>
            <w:shd w:val="clear" w:color="auto" w:fill="CCCCCC"/>
            <w:vAlign w:val="center"/>
            <w:hideMark/>
          </w:tcPr>
          <w:p w14:paraId="7EA9662A" w14:textId="77777777" w:rsidR="00963BC5" w:rsidRPr="00C47738" w:rsidRDefault="00963BC5" w:rsidP="00372A2E">
            <w:pPr>
              <w:pStyle w:val="NormalWeb"/>
              <w:spacing w:before="0" w:beforeAutospacing="0" w:after="0" w:afterAutospacing="0"/>
              <w:rPr>
                <w:color w:val="000000" w:themeColor="text1"/>
              </w:rPr>
            </w:pPr>
            <w:r w:rsidRPr="00C47738">
              <w:rPr>
                <w:rFonts w:ascii="Arial" w:hAnsi="Arial" w:cs="Arial"/>
                <w:color w:val="000000" w:themeColor="text1"/>
                <w:sz w:val="22"/>
                <w:szCs w:val="22"/>
              </w:rPr>
              <w:t>Various Emergency Direct Assistance Programs</w:t>
            </w:r>
          </w:p>
        </w:tc>
        <w:tc>
          <w:tcPr>
            <w:tcW w:w="3117" w:type="dxa"/>
            <w:tcBorders>
              <w:top w:val="nil"/>
              <w:left w:val="nil"/>
              <w:bottom w:val="single" w:sz="8" w:space="0" w:color="666666"/>
              <w:right w:val="nil"/>
            </w:tcBorders>
            <w:shd w:val="clear" w:color="auto" w:fill="CCCCCC"/>
            <w:vAlign w:val="center"/>
            <w:hideMark/>
          </w:tcPr>
          <w:p w14:paraId="43C1502B" w14:textId="77777777" w:rsidR="00963BC5" w:rsidRPr="00C47738" w:rsidRDefault="00963BC5" w:rsidP="00372A2E">
            <w:pPr>
              <w:pStyle w:val="NormalWeb"/>
              <w:spacing w:before="0" w:beforeAutospacing="0" w:after="0" w:afterAutospacing="0"/>
              <w:rPr>
                <w:color w:val="000000" w:themeColor="text1"/>
              </w:rPr>
            </w:pPr>
            <w:r w:rsidRPr="00C47738">
              <w:rPr>
                <w:rFonts w:ascii="Arial" w:hAnsi="Arial" w:cs="Arial"/>
                <w:color w:val="000000" w:themeColor="text1"/>
                <w:sz w:val="22"/>
                <w:szCs w:val="22"/>
              </w:rPr>
              <w:t xml:space="preserve">Aransas, Calhoun, DeWitt, Goliad, Gonzales, Jackson, Lavaca, Refugio and Victoria </w:t>
            </w:r>
          </w:p>
        </w:tc>
      </w:tr>
      <w:tr w:rsidR="00963BC5" w14:paraId="53E502C7" w14:textId="77777777" w:rsidTr="00372A2E">
        <w:tc>
          <w:tcPr>
            <w:tcW w:w="3116" w:type="dxa"/>
            <w:tcBorders>
              <w:top w:val="nil"/>
              <w:left w:val="nil"/>
              <w:bottom w:val="single" w:sz="8" w:space="0" w:color="666666"/>
              <w:right w:val="single" w:sz="8" w:space="0" w:color="666666"/>
            </w:tcBorders>
            <w:vAlign w:val="center"/>
            <w:hideMark/>
          </w:tcPr>
          <w:p w14:paraId="6AA17DF3" w14:textId="77777777" w:rsidR="00963BC5" w:rsidRPr="00C47738" w:rsidRDefault="00963BC5" w:rsidP="00372A2E">
            <w:pPr>
              <w:pStyle w:val="NormalWeb"/>
              <w:spacing w:before="0" w:beforeAutospacing="0" w:after="0" w:afterAutospacing="0"/>
              <w:rPr>
                <w:b/>
                <w:bCs/>
                <w:color w:val="000000" w:themeColor="text1"/>
              </w:rPr>
            </w:pPr>
            <w:r w:rsidRPr="00C47738">
              <w:rPr>
                <w:rStyle w:val="Strong"/>
                <w:rFonts w:ascii="Arial" w:eastAsiaTheme="majorEastAsia" w:hAnsi="Arial" w:cs="Arial"/>
                <w:color w:val="000000" w:themeColor="text1"/>
                <w:sz w:val="22"/>
                <w:szCs w:val="22"/>
              </w:rPr>
              <w:t>Family Outreach Program</w:t>
            </w:r>
          </w:p>
        </w:tc>
        <w:tc>
          <w:tcPr>
            <w:tcW w:w="3117" w:type="dxa"/>
            <w:tcBorders>
              <w:top w:val="nil"/>
              <w:left w:val="nil"/>
              <w:bottom w:val="single" w:sz="8" w:space="0" w:color="666666"/>
              <w:right w:val="single" w:sz="8" w:space="0" w:color="666666"/>
            </w:tcBorders>
            <w:vAlign w:val="center"/>
            <w:hideMark/>
          </w:tcPr>
          <w:p w14:paraId="5069BBA7" w14:textId="41D64CE7" w:rsidR="00963BC5" w:rsidRPr="00C47738" w:rsidRDefault="00963BC5" w:rsidP="00372A2E">
            <w:pPr>
              <w:pStyle w:val="NormalWeb"/>
              <w:spacing w:before="0" w:beforeAutospacing="0" w:after="0" w:afterAutospacing="0"/>
              <w:rPr>
                <w:color w:val="000000" w:themeColor="text1"/>
              </w:rPr>
            </w:pPr>
            <w:r w:rsidRPr="00C47738">
              <w:rPr>
                <w:rFonts w:ascii="Arial" w:hAnsi="Arial" w:cs="Arial"/>
                <w:color w:val="000000" w:themeColor="text1"/>
                <w:sz w:val="22"/>
                <w:szCs w:val="22"/>
              </w:rPr>
              <w:t>Home Delivered Meals</w:t>
            </w:r>
            <w:r w:rsidR="000F6FC2">
              <w:rPr>
                <w:rFonts w:ascii="Arial" w:hAnsi="Arial" w:cs="Arial"/>
                <w:color w:val="000000" w:themeColor="text1"/>
                <w:sz w:val="22"/>
                <w:szCs w:val="22"/>
              </w:rPr>
              <w:t xml:space="preserve"> &amp; </w:t>
            </w:r>
          </w:p>
          <w:p w14:paraId="0350D07C" w14:textId="77777777" w:rsidR="00963BC5" w:rsidRPr="00C47738" w:rsidRDefault="00963BC5" w:rsidP="00372A2E">
            <w:pPr>
              <w:pStyle w:val="NormalWeb"/>
              <w:spacing w:before="0" w:beforeAutospacing="0" w:after="0" w:afterAutospacing="0"/>
              <w:rPr>
                <w:color w:val="000000" w:themeColor="text1"/>
              </w:rPr>
            </w:pPr>
            <w:r w:rsidRPr="00C47738">
              <w:rPr>
                <w:rFonts w:ascii="Arial" w:hAnsi="Arial" w:cs="Arial"/>
                <w:color w:val="000000" w:themeColor="text1"/>
                <w:sz w:val="22"/>
                <w:szCs w:val="22"/>
              </w:rPr>
              <w:t>Meals on Wheels</w:t>
            </w:r>
          </w:p>
          <w:p w14:paraId="4E5ADE37" w14:textId="77777777" w:rsidR="00963BC5" w:rsidRPr="00C47738" w:rsidRDefault="00963BC5" w:rsidP="00372A2E">
            <w:pPr>
              <w:pStyle w:val="NormalWeb"/>
              <w:spacing w:before="0" w:beforeAutospacing="0" w:after="0" w:afterAutospacing="0"/>
              <w:rPr>
                <w:color w:val="000000" w:themeColor="text1"/>
              </w:rPr>
            </w:pPr>
            <w:r w:rsidRPr="00C47738">
              <w:rPr>
                <w:rFonts w:ascii="Arial" w:hAnsi="Arial" w:cs="Arial"/>
                <w:color w:val="000000" w:themeColor="text1"/>
                <w:sz w:val="22"/>
                <w:szCs w:val="22"/>
              </w:rPr>
              <w:t> </w:t>
            </w:r>
          </w:p>
        </w:tc>
        <w:tc>
          <w:tcPr>
            <w:tcW w:w="3117" w:type="dxa"/>
            <w:tcBorders>
              <w:top w:val="nil"/>
              <w:left w:val="nil"/>
              <w:bottom w:val="single" w:sz="8" w:space="0" w:color="666666"/>
              <w:right w:val="nil"/>
            </w:tcBorders>
            <w:vAlign w:val="center"/>
            <w:hideMark/>
          </w:tcPr>
          <w:p w14:paraId="0F0BD487" w14:textId="77777777" w:rsidR="00963BC5" w:rsidRPr="00C47738" w:rsidRDefault="00963BC5" w:rsidP="00372A2E">
            <w:pPr>
              <w:pStyle w:val="NormalWeb"/>
              <w:spacing w:before="0" w:beforeAutospacing="0" w:after="0" w:afterAutospacing="0"/>
              <w:rPr>
                <w:color w:val="000000" w:themeColor="text1"/>
              </w:rPr>
            </w:pPr>
            <w:r w:rsidRPr="00C47738">
              <w:rPr>
                <w:rFonts w:ascii="Arial" w:hAnsi="Arial" w:cs="Arial"/>
                <w:color w:val="000000" w:themeColor="text1"/>
                <w:sz w:val="22"/>
                <w:szCs w:val="22"/>
              </w:rPr>
              <w:t>DeWitt, Goliad and Victoria</w:t>
            </w:r>
          </w:p>
        </w:tc>
      </w:tr>
      <w:tr w:rsidR="00963BC5" w14:paraId="247EDCD5" w14:textId="77777777" w:rsidTr="00372A2E">
        <w:tc>
          <w:tcPr>
            <w:tcW w:w="3116" w:type="dxa"/>
            <w:tcBorders>
              <w:top w:val="nil"/>
              <w:left w:val="nil"/>
              <w:bottom w:val="single" w:sz="8" w:space="0" w:color="666666"/>
              <w:right w:val="single" w:sz="8" w:space="0" w:color="666666"/>
            </w:tcBorders>
            <w:shd w:val="clear" w:color="auto" w:fill="CCCCCC"/>
            <w:vAlign w:val="center"/>
            <w:hideMark/>
          </w:tcPr>
          <w:p w14:paraId="13A86DED" w14:textId="77777777" w:rsidR="00963BC5" w:rsidRPr="00C47738" w:rsidRDefault="00963BC5" w:rsidP="00372A2E">
            <w:pPr>
              <w:pStyle w:val="NormalWeb"/>
              <w:spacing w:before="0" w:beforeAutospacing="0" w:after="0" w:afterAutospacing="0"/>
              <w:rPr>
                <w:rFonts w:ascii="Arial" w:hAnsi="Arial" w:cs="Arial"/>
                <w:b/>
                <w:bCs/>
                <w:color w:val="000000" w:themeColor="text1"/>
                <w:sz w:val="22"/>
                <w:szCs w:val="22"/>
              </w:rPr>
            </w:pPr>
            <w:r w:rsidRPr="00C47738">
              <w:rPr>
                <w:rFonts w:ascii="Arial" w:hAnsi="Arial" w:cs="Arial"/>
                <w:b/>
                <w:bCs/>
                <w:color w:val="000000" w:themeColor="text1"/>
                <w:sz w:val="22"/>
                <w:szCs w:val="22"/>
              </w:rPr>
              <w:t>Family Outreach Program</w:t>
            </w:r>
          </w:p>
        </w:tc>
        <w:tc>
          <w:tcPr>
            <w:tcW w:w="3117" w:type="dxa"/>
            <w:tcBorders>
              <w:top w:val="nil"/>
              <w:left w:val="nil"/>
              <w:bottom w:val="single" w:sz="8" w:space="0" w:color="666666"/>
              <w:right w:val="single" w:sz="8" w:space="0" w:color="666666"/>
            </w:tcBorders>
            <w:shd w:val="clear" w:color="auto" w:fill="CCCCCC"/>
            <w:vAlign w:val="center"/>
            <w:hideMark/>
          </w:tcPr>
          <w:p w14:paraId="3F8DEA93" w14:textId="77777777" w:rsidR="00963BC5" w:rsidRPr="00C47738" w:rsidRDefault="00963BC5" w:rsidP="00372A2E">
            <w:pPr>
              <w:pStyle w:val="NormalWeb"/>
              <w:spacing w:before="0" w:beforeAutospacing="0" w:after="0" w:afterAutospacing="0"/>
              <w:rPr>
                <w:rFonts w:ascii="Arial" w:hAnsi="Arial" w:cs="Arial"/>
                <w:color w:val="000000" w:themeColor="text1"/>
                <w:sz w:val="22"/>
                <w:szCs w:val="22"/>
              </w:rPr>
            </w:pPr>
            <w:r w:rsidRPr="00C47738">
              <w:rPr>
                <w:rFonts w:ascii="Arial" w:hAnsi="Arial" w:cs="Arial"/>
                <w:color w:val="000000" w:themeColor="text1"/>
                <w:sz w:val="22"/>
                <w:szCs w:val="22"/>
              </w:rPr>
              <w:t xml:space="preserve">Various Rental/Mortgage Assistance Programs, </w:t>
            </w:r>
            <w:r w:rsidRPr="00C47738">
              <w:rPr>
                <w:rStyle w:val="Strong"/>
                <w:rFonts w:ascii="Arial" w:eastAsiaTheme="majorEastAsia" w:hAnsi="Arial" w:cs="Arial"/>
                <w:b w:val="0"/>
                <w:bCs w:val="0"/>
                <w:color w:val="000000" w:themeColor="text1"/>
                <w:sz w:val="22"/>
                <w:szCs w:val="22"/>
              </w:rPr>
              <w:t>Homelessness Prevention &amp; Housing Relocation and Stabilization Services to those that are literally homeless and/or at risk of homelessness or foreclosure</w:t>
            </w:r>
          </w:p>
          <w:p w14:paraId="426CDC33" w14:textId="77777777" w:rsidR="00963BC5" w:rsidRPr="00C47738" w:rsidRDefault="00963BC5" w:rsidP="00372A2E">
            <w:pPr>
              <w:pStyle w:val="NormalWeb"/>
              <w:spacing w:before="0" w:beforeAutospacing="0" w:after="0" w:afterAutospacing="0"/>
              <w:rPr>
                <w:color w:val="000000" w:themeColor="text1"/>
              </w:rPr>
            </w:pPr>
          </w:p>
        </w:tc>
        <w:tc>
          <w:tcPr>
            <w:tcW w:w="3117" w:type="dxa"/>
            <w:tcBorders>
              <w:top w:val="nil"/>
              <w:left w:val="nil"/>
              <w:bottom w:val="single" w:sz="8" w:space="0" w:color="666666"/>
              <w:right w:val="nil"/>
            </w:tcBorders>
            <w:shd w:val="clear" w:color="auto" w:fill="CCCCCC"/>
            <w:vAlign w:val="center"/>
            <w:hideMark/>
          </w:tcPr>
          <w:p w14:paraId="65485F5A" w14:textId="77777777" w:rsidR="00963BC5" w:rsidRPr="00C47738" w:rsidRDefault="00963BC5" w:rsidP="00372A2E">
            <w:pPr>
              <w:pStyle w:val="NormalWeb"/>
              <w:spacing w:before="0" w:beforeAutospacing="0" w:after="0" w:afterAutospacing="0"/>
              <w:rPr>
                <w:color w:val="000000" w:themeColor="text1"/>
              </w:rPr>
            </w:pPr>
            <w:r w:rsidRPr="00C47738">
              <w:rPr>
                <w:rFonts w:ascii="Arial" w:hAnsi="Arial" w:cs="Arial"/>
                <w:color w:val="000000" w:themeColor="text1"/>
                <w:sz w:val="22"/>
                <w:szCs w:val="22"/>
              </w:rPr>
              <w:t>Aransas, Calhoun, DeWitt, Goliad, Gonzales, Jackson, Lavaca, Refugio and Victoria</w:t>
            </w:r>
          </w:p>
        </w:tc>
      </w:tr>
      <w:tr w:rsidR="00963BC5" w14:paraId="66AF0AC7" w14:textId="77777777" w:rsidTr="00372A2E">
        <w:tc>
          <w:tcPr>
            <w:tcW w:w="3116" w:type="dxa"/>
            <w:tcBorders>
              <w:top w:val="nil"/>
              <w:left w:val="nil"/>
              <w:bottom w:val="single" w:sz="8" w:space="0" w:color="666666"/>
              <w:right w:val="single" w:sz="8" w:space="0" w:color="666666"/>
            </w:tcBorders>
            <w:vAlign w:val="center"/>
            <w:hideMark/>
          </w:tcPr>
          <w:p w14:paraId="31EAA8C1" w14:textId="77777777" w:rsidR="00963BC5" w:rsidRPr="00C47738" w:rsidRDefault="00963BC5" w:rsidP="00372A2E">
            <w:pPr>
              <w:pStyle w:val="NormalWeb"/>
              <w:spacing w:before="0" w:beforeAutospacing="0" w:after="0" w:afterAutospacing="0"/>
              <w:rPr>
                <w:b/>
                <w:bCs/>
                <w:color w:val="000000" w:themeColor="text1"/>
              </w:rPr>
            </w:pPr>
            <w:r w:rsidRPr="00C47738">
              <w:rPr>
                <w:rStyle w:val="Strong"/>
                <w:rFonts w:ascii="Arial" w:eastAsiaTheme="majorEastAsia" w:hAnsi="Arial" w:cs="Arial"/>
                <w:color w:val="000000" w:themeColor="text1"/>
                <w:sz w:val="22"/>
                <w:szCs w:val="22"/>
              </w:rPr>
              <w:t>Weatherization and Housing</w:t>
            </w:r>
          </w:p>
        </w:tc>
        <w:tc>
          <w:tcPr>
            <w:tcW w:w="3117" w:type="dxa"/>
            <w:tcBorders>
              <w:top w:val="nil"/>
              <w:left w:val="nil"/>
              <w:bottom w:val="single" w:sz="8" w:space="0" w:color="666666"/>
              <w:right w:val="single" w:sz="8" w:space="0" w:color="666666"/>
            </w:tcBorders>
            <w:vAlign w:val="center"/>
            <w:hideMark/>
          </w:tcPr>
          <w:p w14:paraId="1258B1A2" w14:textId="77777777" w:rsidR="00963BC5" w:rsidRPr="00C47738" w:rsidRDefault="00963BC5" w:rsidP="00372A2E">
            <w:pPr>
              <w:pStyle w:val="NormalWeb"/>
              <w:spacing w:before="0" w:beforeAutospacing="0" w:after="0" w:afterAutospacing="0"/>
              <w:rPr>
                <w:color w:val="000000" w:themeColor="text1"/>
              </w:rPr>
            </w:pPr>
            <w:r w:rsidRPr="00C47738">
              <w:rPr>
                <w:rFonts w:ascii="Arial" w:hAnsi="Arial" w:cs="Arial"/>
                <w:color w:val="000000" w:themeColor="text1"/>
                <w:sz w:val="22"/>
                <w:szCs w:val="22"/>
              </w:rPr>
              <w:t>Assists low-income households in weatherizing their homes.</w:t>
            </w:r>
          </w:p>
        </w:tc>
        <w:tc>
          <w:tcPr>
            <w:tcW w:w="3117" w:type="dxa"/>
            <w:tcBorders>
              <w:top w:val="nil"/>
              <w:left w:val="nil"/>
              <w:bottom w:val="single" w:sz="8" w:space="0" w:color="666666"/>
              <w:right w:val="nil"/>
            </w:tcBorders>
            <w:vAlign w:val="center"/>
            <w:hideMark/>
          </w:tcPr>
          <w:p w14:paraId="6FA34C32" w14:textId="77777777" w:rsidR="00963BC5" w:rsidRPr="00C47738" w:rsidRDefault="00963BC5" w:rsidP="00372A2E">
            <w:pPr>
              <w:pStyle w:val="NormalWeb"/>
              <w:spacing w:before="0" w:beforeAutospacing="0" w:after="0" w:afterAutospacing="0"/>
              <w:rPr>
                <w:color w:val="000000" w:themeColor="text1"/>
              </w:rPr>
            </w:pPr>
            <w:r w:rsidRPr="00C47738">
              <w:rPr>
                <w:rFonts w:ascii="Arial" w:hAnsi="Arial" w:cs="Arial"/>
                <w:color w:val="000000" w:themeColor="text1"/>
                <w:sz w:val="22"/>
                <w:szCs w:val="22"/>
              </w:rPr>
              <w:t>Aransas, Bee, Brazoria, Calhoun, DeWitt, Goliad, Gonzales, Jackson, Lavaca, Live Oak, Matagorda, McMullen, Refugio, Victoria and Wharton</w:t>
            </w:r>
          </w:p>
        </w:tc>
      </w:tr>
      <w:tr w:rsidR="00963BC5" w:rsidRPr="00BB2403" w14:paraId="0242E0DD" w14:textId="77777777" w:rsidTr="00372A2E">
        <w:tc>
          <w:tcPr>
            <w:tcW w:w="3116" w:type="dxa"/>
            <w:tcBorders>
              <w:top w:val="nil"/>
              <w:left w:val="nil"/>
              <w:bottom w:val="single" w:sz="8" w:space="0" w:color="666666"/>
              <w:right w:val="single" w:sz="8" w:space="0" w:color="666666"/>
            </w:tcBorders>
            <w:shd w:val="clear" w:color="auto" w:fill="CCCCCC"/>
            <w:vAlign w:val="center"/>
            <w:hideMark/>
          </w:tcPr>
          <w:p w14:paraId="643D74CB" w14:textId="77777777" w:rsidR="00963BC5" w:rsidRPr="00C47738" w:rsidRDefault="00963BC5" w:rsidP="00372A2E">
            <w:pPr>
              <w:pStyle w:val="NormalWeb"/>
              <w:spacing w:before="0" w:beforeAutospacing="0" w:after="0" w:afterAutospacing="0"/>
              <w:rPr>
                <w:b/>
                <w:bCs/>
                <w:color w:val="000000" w:themeColor="text1"/>
              </w:rPr>
            </w:pPr>
            <w:r w:rsidRPr="00C47738">
              <w:rPr>
                <w:rStyle w:val="Strong"/>
                <w:rFonts w:ascii="Arial" w:eastAsiaTheme="majorEastAsia" w:hAnsi="Arial" w:cs="Arial"/>
                <w:color w:val="000000" w:themeColor="text1"/>
                <w:sz w:val="22"/>
                <w:szCs w:val="22"/>
              </w:rPr>
              <w:t xml:space="preserve">Community Services Block Grant (CSBG) </w:t>
            </w:r>
          </w:p>
        </w:tc>
        <w:tc>
          <w:tcPr>
            <w:tcW w:w="3117" w:type="dxa"/>
            <w:tcBorders>
              <w:top w:val="nil"/>
              <w:left w:val="nil"/>
              <w:bottom w:val="single" w:sz="8" w:space="0" w:color="666666"/>
              <w:right w:val="single" w:sz="8" w:space="0" w:color="666666"/>
            </w:tcBorders>
            <w:shd w:val="clear" w:color="auto" w:fill="CCCCCC"/>
            <w:vAlign w:val="center"/>
            <w:hideMark/>
          </w:tcPr>
          <w:p w14:paraId="24B67D4B" w14:textId="77777777" w:rsidR="00963BC5" w:rsidRPr="00C47738" w:rsidRDefault="00963BC5" w:rsidP="00372A2E">
            <w:pPr>
              <w:pStyle w:val="NormalWeb"/>
              <w:spacing w:before="0" w:beforeAutospacing="0" w:after="0" w:afterAutospacing="0"/>
              <w:rPr>
                <w:color w:val="000000" w:themeColor="text1"/>
              </w:rPr>
            </w:pPr>
            <w:r w:rsidRPr="00C47738">
              <w:rPr>
                <w:rFonts w:ascii="Arial" w:hAnsi="Arial" w:cs="Arial"/>
                <w:color w:val="000000" w:themeColor="text1"/>
                <w:sz w:val="22"/>
                <w:szCs w:val="22"/>
              </w:rPr>
              <w:t>Transitioning Persons out of Poverty</w:t>
            </w:r>
          </w:p>
          <w:p w14:paraId="07F16F28" w14:textId="77777777" w:rsidR="00963BC5" w:rsidRPr="00C47738" w:rsidRDefault="00963BC5" w:rsidP="00372A2E">
            <w:pPr>
              <w:pStyle w:val="NormalWeb"/>
              <w:spacing w:before="0" w:beforeAutospacing="0" w:after="0" w:afterAutospacing="0"/>
              <w:rPr>
                <w:color w:val="000000" w:themeColor="text1"/>
              </w:rPr>
            </w:pPr>
            <w:r w:rsidRPr="00C47738">
              <w:rPr>
                <w:rFonts w:ascii="Arial" w:hAnsi="Arial" w:cs="Arial"/>
                <w:color w:val="000000" w:themeColor="text1"/>
                <w:sz w:val="22"/>
                <w:szCs w:val="22"/>
              </w:rPr>
              <w:t>Community Partner Program</w:t>
            </w:r>
          </w:p>
        </w:tc>
        <w:tc>
          <w:tcPr>
            <w:tcW w:w="3117" w:type="dxa"/>
            <w:tcBorders>
              <w:top w:val="nil"/>
              <w:left w:val="nil"/>
              <w:bottom w:val="single" w:sz="8" w:space="0" w:color="666666"/>
              <w:right w:val="nil"/>
            </w:tcBorders>
            <w:shd w:val="clear" w:color="auto" w:fill="CCCCCC"/>
            <w:vAlign w:val="center"/>
            <w:hideMark/>
          </w:tcPr>
          <w:p w14:paraId="5441FAE4" w14:textId="77777777" w:rsidR="00963BC5" w:rsidRPr="00C47738" w:rsidRDefault="00963BC5" w:rsidP="00372A2E">
            <w:pPr>
              <w:pStyle w:val="NormalWeb"/>
              <w:spacing w:before="0" w:beforeAutospacing="0" w:after="0" w:afterAutospacing="0"/>
              <w:rPr>
                <w:color w:val="000000" w:themeColor="text1"/>
              </w:rPr>
            </w:pPr>
            <w:r w:rsidRPr="00C47738">
              <w:rPr>
                <w:rFonts w:ascii="Arial" w:hAnsi="Arial" w:cs="Arial"/>
                <w:color w:val="000000" w:themeColor="text1"/>
                <w:sz w:val="22"/>
                <w:szCs w:val="22"/>
              </w:rPr>
              <w:t>Aransas, Calhoun, DeWitt, Goliad, Gonzales, Jackson, Lavaca, Refugio and Victoria</w:t>
            </w:r>
          </w:p>
        </w:tc>
      </w:tr>
    </w:tbl>
    <w:p w14:paraId="57246807" w14:textId="77777777" w:rsidR="00B5118E" w:rsidRDefault="00B5118E" w:rsidP="008D7B9A">
      <w:pPr>
        <w:pStyle w:val="Heading1"/>
        <w:rPr>
          <w:rFonts w:ascii="Arial" w:hAnsi="Arial" w:cs="Arial"/>
          <w:b/>
          <w:bCs/>
          <w:highlight w:val="white"/>
        </w:rPr>
      </w:pPr>
    </w:p>
    <w:p w14:paraId="64842D71" w14:textId="77777777" w:rsidR="00B5118E" w:rsidRDefault="00B5118E">
      <w:pPr>
        <w:rPr>
          <w:rFonts w:ascii="Arial" w:eastAsiaTheme="majorEastAsia" w:hAnsi="Arial" w:cs="Arial"/>
          <w:b/>
          <w:bCs/>
          <w:color w:val="2F5496" w:themeColor="accent1" w:themeShade="BF"/>
          <w:sz w:val="32"/>
          <w:szCs w:val="32"/>
          <w:highlight w:val="white"/>
        </w:rPr>
      </w:pPr>
      <w:r>
        <w:rPr>
          <w:rFonts w:ascii="Arial" w:hAnsi="Arial" w:cs="Arial"/>
          <w:b/>
          <w:bCs/>
          <w:highlight w:val="white"/>
        </w:rPr>
        <w:br w:type="page"/>
      </w:r>
    </w:p>
    <w:p w14:paraId="76A2C509" w14:textId="7AE208B1" w:rsidR="00911E6D" w:rsidRDefault="00911E6D" w:rsidP="00911E6D">
      <w:pPr>
        <w:pStyle w:val="Heading1"/>
        <w:rPr>
          <w:rFonts w:ascii="Arial" w:hAnsi="Arial" w:cs="Arial"/>
          <w:b/>
          <w:bCs/>
          <w:highlight w:val="white"/>
        </w:rPr>
      </w:pPr>
      <w:bookmarkStart w:id="11" w:name="_Toc148008160"/>
      <w:r>
        <w:rPr>
          <w:rFonts w:ascii="Arial" w:hAnsi="Arial" w:cs="Arial"/>
          <w:b/>
          <w:bCs/>
          <w:highlight w:val="white"/>
        </w:rPr>
        <w:lastRenderedPageBreak/>
        <w:t>202</w:t>
      </w:r>
      <w:r w:rsidR="005044A5">
        <w:rPr>
          <w:rFonts w:ascii="Arial" w:hAnsi="Arial" w:cs="Arial"/>
          <w:b/>
          <w:bCs/>
          <w:highlight w:val="white"/>
        </w:rPr>
        <w:t>4</w:t>
      </w:r>
      <w:r>
        <w:rPr>
          <w:rFonts w:ascii="Arial" w:hAnsi="Arial" w:cs="Arial"/>
          <w:b/>
          <w:bCs/>
          <w:highlight w:val="white"/>
        </w:rPr>
        <w:t xml:space="preserve"> </w:t>
      </w:r>
      <w:r w:rsidRPr="00A869B5">
        <w:rPr>
          <w:rFonts w:ascii="Arial" w:hAnsi="Arial" w:cs="Arial"/>
          <w:b/>
          <w:bCs/>
          <w:highlight w:val="white"/>
        </w:rPr>
        <w:t xml:space="preserve">CNA </w:t>
      </w:r>
      <w:r>
        <w:rPr>
          <w:rFonts w:ascii="Arial" w:hAnsi="Arial" w:cs="Arial"/>
          <w:b/>
          <w:bCs/>
          <w:highlight w:val="white"/>
        </w:rPr>
        <w:t>Overview and Method</w:t>
      </w:r>
      <w:bookmarkEnd w:id="11"/>
    </w:p>
    <w:p w14:paraId="1F491042" w14:textId="77777777" w:rsidR="00911E6D" w:rsidRPr="00911E6D" w:rsidRDefault="00911E6D" w:rsidP="00911E6D">
      <w:pPr>
        <w:rPr>
          <w:highlight w:val="white"/>
        </w:rPr>
      </w:pPr>
    </w:p>
    <w:p w14:paraId="7B17FDCF" w14:textId="484EE234" w:rsidR="00911E6D" w:rsidRDefault="00911E6D" w:rsidP="00911E6D">
      <w:pPr>
        <w:spacing w:after="231" w:line="260" w:lineRule="auto"/>
        <w:ind w:left="23" w:hanging="10"/>
        <w:jc w:val="both"/>
        <w:rPr>
          <w:rFonts w:ascii="Arial" w:hAnsi="Arial" w:cs="Arial"/>
          <w:sz w:val="22"/>
          <w:szCs w:val="22"/>
        </w:rPr>
      </w:pPr>
      <w:r w:rsidRPr="00B03F46">
        <w:rPr>
          <w:rFonts w:ascii="Arial" w:hAnsi="Arial" w:cs="Arial"/>
          <w:sz w:val="22"/>
          <w:szCs w:val="22"/>
        </w:rPr>
        <w:t xml:space="preserve">The Community Action Committee of Victoria (CACVT) Community Needs Assessment (CNA) </w:t>
      </w:r>
      <w:r>
        <w:rPr>
          <w:rFonts w:ascii="Arial" w:hAnsi="Arial" w:cs="Arial"/>
          <w:sz w:val="22"/>
          <w:szCs w:val="22"/>
        </w:rPr>
        <w:t xml:space="preserve">was the opportunity to identify the strengths and resources available to meet the needs of children, </w:t>
      </w:r>
      <w:r w:rsidR="009F5A04">
        <w:rPr>
          <w:rFonts w:ascii="Arial" w:hAnsi="Arial" w:cs="Arial"/>
          <w:sz w:val="22"/>
          <w:szCs w:val="22"/>
        </w:rPr>
        <w:t>youth,</w:t>
      </w:r>
      <w:r>
        <w:rPr>
          <w:rFonts w:ascii="Arial" w:hAnsi="Arial" w:cs="Arial"/>
          <w:sz w:val="22"/>
          <w:szCs w:val="22"/>
        </w:rPr>
        <w:t xml:space="preserve"> and families in the nine-county region.  The focus centered on the capabilities of the communities, and </w:t>
      </w:r>
      <w:r w:rsidR="005044A5">
        <w:rPr>
          <w:rFonts w:ascii="Arial" w:hAnsi="Arial" w:cs="Arial"/>
          <w:sz w:val="22"/>
          <w:szCs w:val="22"/>
        </w:rPr>
        <w:t>included</w:t>
      </w:r>
      <w:r>
        <w:rPr>
          <w:rFonts w:ascii="Arial" w:hAnsi="Arial" w:cs="Arial"/>
          <w:sz w:val="22"/>
          <w:szCs w:val="22"/>
        </w:rPr>
        <w:t xml:space="preserve"> citizens, agencies, and organizations to foster </w:t>
      </w:r>
      <w:r w:rsidR="005044A5">
        <w:rPr>
          <w:rFonts w:ascii="Arial" w:hAnsi="Arial" w:cs="Arial"/>
          <w:sz w:val="22"/>
          <w:szCs w:val="22"/>
        </w:rPr>
        <w:t>joint</w:t>
      </w:r>
      <w:r>
        <w:rPr>
          <w:rFonts w:ascii="Arial" w:hAnsi="Arial" w:cs="Arial"/>
          <w:sz w:val="22"/>
          <w:szCs w:val="22"/>
        </w:rPr>
        <w:t xml:space="preserve"> ownership and improve the chances for the desired impact of the CNA. </w:t>
      </w:r>
    </w:p>
    <w:p w14:paraId="5D6DE17B" w14:textId="7EF0D789" w:rsidR="00911E6D" w:rsidRDefault="00911E6D" w:rsidP="00911E6D">
      <w:pPr>
        <w:pStyle w:val="NormalWeb"/>
        <w:shd w:val="clear" w:color="auto" w:fill="FFFFFF"/>
        <w:jc w:val="both"/>
        <w:rPr>
          <w:rFonts w:ascii="Arial" w:hAnsi="Arial" w:cs="Arial"/>
          <w:sz w:val="22"/>
          <w:szCs w:val="22"/>
        </w:rPr>
      </w:pPr>
      <w:r w:rsidRPr="00C602F4">
        <w:rPr>
          <w:rFonts w:ascii="Arial" w:hAnsi="Arial" w:cs="Arial"/>
          <w:sz w:val="22"/>
          <w:szCs w:val="22"/>
        </w:rPr>
        <w:t xml:space="preserve">The comprehensive community needs assessment (CNA) was conducted using a </w:t>
      </w:r>
      <w:r>
        <w:rPr>
          <w:rFonts w:ascii="Arial" w:hAnsi="Arial" w:cs="Arial"/>
          <w:sz w:val="22"/>
          <w:szCs w:val="22"/>
        </w:rPr>
        <w:t>six</w:t>
      </w:r>
      <w:r w:rsidRPr="00C602F4">
        <w:rPr>
          <w:rFonts w:ascii="Arial" w:hAnsi="Arial" w:cs="Arial"/>
          <w:sz w:val="22"/>
          <w:szCs w:val="22"/>
        </w:rPr>
        <w:t>- step process: plan</w:t>
      </w:r>
      <w:r>
        <w:rPr>
          <w:rFonts w:ascii="Arial" w:hAnsi="Arial" w:cs="Arial"/>
          <w:sz w:val="22"/>
          <w:szCs w:val="22"/>
        </w:rPr>
        <w:t xml:space="preserve"> and coordinate</w:t>
      </w:r>
      <w:r w:rsidRPr="00C602F4">
        <w:rPr>
          <w:rFonts w:ascii="Arial" w:hAnsi="Arial" w:cs="Arial"/>
          <w:sz w:val="22"/>
          <w:szCs w:val="22"/>
        </w:rPr>
        <w:t xml:space="preserve">, collect quantitative data, collect qualitative data, analyze </w:t>
      </w:r>
      <w:r w:rsidR="005044A5" w:rsidRPr="00C602F4">
        <w:rPr>
          <w:rFonts w:ascii="Arial" w:hAnsi="Arial" w:cs="Arial"/>
          <w:sz w:val="22"/>
          <w:szCs w:val="22"/>
        </w:rPr>
        <w:t>data</w:t>
      </w:r>
      <w:r w:rsidR="005044A5">
        <w:rPr>
          <w:rFonts w:ascii="Arial" w:hAnsi="Arial" w:cs="Arial"/>
          <w:sz w:val="22"/>
          <w:szCs w:val="22"/>
        </w:rPr>
        <w:t xml:space="preserve">, </w:t>
      </w:r>
      <w:r w:rsidR="005044A5" w:rsidRPr="00C602F4">
        <w:rPr>
          <w:rFonts w:ascii="Arial" w:hAnsi="Arial" w:cs="Arial"/>
          <w:sz w:val="22"/>
          <w:szCs w:val="22"/>
        </w:rPr>
        <w:t>develop</w:t>
      </w:r>
      <w:r w:rsidRPr="00C602F4">
        <w:rPr>
          <w:rFonts w:ascii="Arial" w:hAnsi="Arial" w:cs="Arial"/>
          <w:sz w:val="22"/>
          <w:szCs w:val="22"/>
        </w:rPr>
        <w:t xml:space="preserve"> the report</w:t>
      </w:r>
      <w:r>
        <w:rPr>
          <w:rFonts w:ascii="Arial" w:hAnsi="Arial" w:cs="Arial"/>
          <w:sz w:val="22"/>
          <w:szCs w:val="22"/>
        </w:rPr>
        <w:t xml:space="preserve"> and approval of the report for submission.</w:t>
      </w:r>
      <w:r w:rsidRPr="00C602F4">
        <w:rPr>
          <w:rFonts w:ascii="Arial" w:hAnsi="Arial" w:cs="Arial"/>
          <w:sz w:val="22"/>
          <w:szCs w:val="22"/>
        </w:rPr>
        <w:t xml:space="preserve"> Guidance utilized to conduct the CNA was obtained from Community Needs Assessment Guide published by the Texas Department of Housing and Community Affairs</w:t>
      </w:r>
      <w:r>
        <w:rPr>
          <w:rFonts w:ascii="Arial" w:hAnsi="Arial" w:cs="Arial"/>
          <w:sz w:val="22"/>
          <w:szCs w:val="22"/>
        </w:rPr>
        <w:t xml:space="preserve"> (TDHCA).</w:t>
      </w:r>
    </w:p>
    <w:p w14:paraId="5B700539" w14:textId="0C9F5B36" w:rsidR="00911E6D" w:rsidRDefault="00911E6D" w:rsidP="00911E6D">
      <w:pPr>
        <w:pStyle w:val="NormalWeb"/>
        <w:shd w:val="clear" w:color="auto" w:fill="FFFFFF"/>
        <w:jc w:val="both"/>
        <w:rPr>
          <w:rFonts w:ascii="Arial" w:hAnsi="Arial" w:cs="Arial"/>
          <w:sz w:val="22"/>
          <w:szCs w:val="22"/>
        </w:rPr>
      </w:pPr>
      <w:r w:rsidRPr="008510D8">
        <w:rPr>
          <w:rFonts w:ascii="Arial" w:hAnsi="Arial" w:cs="Arial"/>
          <w:sz w:val="22"/>
          <w:szCs w:val="22"/>
        </w:rPr>
        <w:t>CACVT</w:t>
      </w:r>
      <w:r>
        <w:rPr>
          <w:rFonts w:ascii="Arial" w:hAnsi="Arial" w:cs="Arial"/>
          <w:sz w:val="22"/>
          <w:szCs w:val="22"/>
        </w:rPr>
        <w:t xml:space="preserve"> </w:t>
      </w:r>
      <w:r w:rsidRPr="008510D8">
        <w:rPr>
          <w:rFonts w:ascii="Arial" w:hAnsi="Arial" w:cs="Arial"/>
          <w:sz w:val="22"/>
          <w:szCs w:val="22"/>
        </w:rPr>
        <w:t xml:space="preserve">staff, board members, partners, and the community </w:t>
      </w:r>
      <w:r w:rsidR="0033056F" w:rsidRPr="008510D8">
        <w:rPr>
          <w:rFonts w:ascii="Arial" w:hAnsi="Arial" w:cs="Arial"/>
          <w:sz w:val="22"/>
          <w:szCs w:val="22"/>
        </w:rPr>
        <w:t>engaged in</w:t>
      </w:r>
      <w:r w:rsidRPr="008510D8">
        <w:rPr>
          <w:rFonts w:ascii="Arial" w:hAnsi="Arial" w:cs="Arial"/>
          <w:sz w:val="22"/>
          <w:szCs w:val="22"/>
        </w:rPr>
        <w:t xml:space="preserve"> the CNA through surveys that were distributed to various stakeholders and through the focus groups that were held. Emails, phone calls, surveys, and focus groups were used to get input from stakeholders on community needs and how they could be addressed. </w:t>
      </w:r>
    </w:p>
    <w:p w14:paraId="68A3D813" w14:textId="7DB3B9AF" w:rsidR="00911E6D" w:rsidRPr="00911E6D" w:rsidRDefault="003F5857" w:rsidP="00911E6D">
      <w:pPr>
        <w:pStyle w:val="NormalWeb"/>
        <w:shd w:val="clear" w:color="auto" w:fill="FFFFFF"/>
        <w:jc w:val="both"/>
        <w:rPr>
          <w:rFonts w:ascii="Arial" w:hAnsi="Arial" w:cs="Arial"/>
          <w:sz w:val="22"/>
          <w:szCs w:val="22"/>
        </w:rPr>
      </w:pPr>
      <w:r w:rsidRPr="00911E6D">
        <w:rPr>
          <w:rFonts w:ascii="Arial" w:hAnsi="Arial" w:cs="Arial"/>
          <w:sz w:val="22"/>
          <w:szCs w:val="22"/>
        </w:rPr>
        <w:t>Data</w:t>
      </w:r>
      <w:r w:rsidR="00911E6D" w:rsidRPr="00911E6D">
        <w:rPr>
          <w:rFonts w:ascii="Arial" w:hAnsi="Arial" w:cs="Arial"/>
          <w:sz w:val="22"/>
          <w:szCs w:val="22"/>
        </w:rPr>
        <w:t xml:space="preserve"> tables and figures were analyzed to identify barriers within the </w:t>
      </w:r>
      <w:r w:rsidR="005044A5" w:rsidRPr="00911E6D">
        <w:rPr>
          <w:rFonts w:ascii="Arial" w:hAnsi="Arial" w:cs="Arial"/>
          <w:sz w:val="22"/>
          <w:szCs w:val="22"/>
        </w:rPr>
        <w:t>system</w:t>
      </w:r>
      <w:r w:rsidR="005044A5">
        <w:rPr>
          <w:rFonts w:ascii="Arial" w:hAnsi="Arial" w:cs="Arial"/>
          <w:sz w:val="22"/>
          <w:szCs w:val="22"/>
        </w:rPr>
        <w:t>.</w:t>
      </w:r>
      <w:r w:rsidR="00911E6D" w:rsidRPr="00911E6D">
        <w:rPr>
          <w:rFonts w:ascii="Arial" w:hAnsi="Arial" w:cs="Arial"/>
          <w:sz w:val="22"/>
          <w:szCs w:val="22"/>
        </w:rPr>
        <w:t xml:space="preserve"> County-level data were contrasted with year- to-year trends, 5-year trends, and state and national level </w:t>
      </w:r>
      <w:r w:rsidR="000B639C" w:rsidRPr="00911E6D">
        <w:rPr>
          <w:rFonts w:ascii="Arial" w:hAnsi="Arial" w:cs="Arial"/>
          <w:sz w:val="22"/>
          <w:szCs w:val="22"/>
        </w:rPr>
        <w:t>comparisons. Qualitative</w:t>
      </w:r>
      <w:r w:rsidR="00911E6D" w:rsidRPr="00911E6D">
        <w:rPr>
          <w:rFonts w:ascii="Arial" w:hAnsi="Arial" w:cs="Arial"/>
          <w:sz w:val="22"/>
          <w:szCs w:val="22"/>
        </w:rPr>
        <w:t xml:space="preserve"> data were analyzed for client satisfaction and gaps in unmet needs. </w:t>
      </w:r>
    </w:p>
    <w:p w14:paraId="738537DE" w14:textId="3708CB59" w:rsidR="00911E6D" w:rsidRDefault="00911E6D" w:rsidP="00911E6D">
      <w:pPr>
        <w:pStyle w:val="NormalWeb"/>
        <w:shd w:val="clear" w:color="auto" w:fill="FFFFFF"/>
        <w:rPr>
          <w:rFonts w:ascii="Arial" w:hAnsi="Arial" w:cs="Arial"/>
          <w:sz w:val="22"/>
          <w:szCs w:val="22"/>
        </w:rPr>
      </w:pPr>
      <w:r w:rsidRPr="00D231B3">
        <w:rPr>
          <w:rFonts w:ascii="Arial" w:hAnsi="Arial" w:cs="Arial"/>
          <w:sz w:val="22"/>
          <w:szCs w:val="22"/>
        </w:rPr>
        <w:t xml:space="preserve">The overall top five needs for the CNA assessment area were calculated using a methodology </w:t>
      </w:r>
      <w:r>
        <w:rPr>
          <w:rFonts w:ascii="Arial" w:hAnsi="Arial" w:cs="Arial"/>
          <w:sz w:val="22"/>
          <w:szCs w:val="22"/>
        </w:rPr>
        <w:t xml:space="preserve">as described above in Step 3 – Collection of Qualitative Data, </w:t>
      </w:r>
      <w:r w:rsidR="00676211">
        <w:rPr>
          <w:rFonts w:ascii="Arial" w:hAnsi="Arial" w:cs="Arial"/>
          <w:sz w:val="22"/>
          <w:szCs w:val="22"/>
        </w:rPr>
        <w:t>which</w:t>
      </w:r>
      <w:r w:rsidR="00AB6A64">
        <w:rPr>
          <w:rFonts w:ascii="Arial" w:hAnsi="Arial" w:cs="Arial"/>
          <w:sz w:val="22"/>
          <w:szCs w:val="22"/>
        </w:rPr>
        <w:t xml:space="preserve"> </w:t>
      </w:r>
      <w:r w:rsidRPr="00D231B3">
        <w:rPr>
          <w:rFonts w:ascii="Arial" w:hAnsi="Arial" w:cs="Arial"/>
          <w:sz w:val="22"/>
          <w:szCs w:val="22"/>
        </w:rPr>
        <w:t xml:space="preserve">used top five need </w:t>
      </w:r>
      <w:r>
        <w:rPr>
          <w:rFonts w:ascii="Arial" w:hAnsi="Arial" w:cs="Arial"/>
          <w:sz w:val="22"/>
          <w:szCs w:val="22"/>
        </w:rPr>
        <w:t xml:space="preserve">scoring and </w:t>
      </w:r>
      <w:r w:rsidRPr="00D231B3">
        <w:rPr>
          <w:rFonts w:ascii="Arial" w:hAnsi="Arial" w:cs="Arial"/>
          <w:sz w:val="22"/>
          <w:szCs w:val="22"/>
        </w:rPr>
        <w:t xml:space="preserve">rankings by county </w:t>
      </w:r>
      <w:r>
        <w:rPr>
          <w:rFonts w:ascii="Arial" w:hAnsi="Arial" w:cs="Arial"/>
          <w:sz w:val="22"/>
          <w:szCs w:val="22"/>
        </w:rPr>
        <w:t xml:space="preserve">and the nine (9) county region. </w:t>
      </w:r>
    </w:p>
    <w:p w14:paraId="58BD2985" w14:textId="676C391D" w:rsidR="00911E6D" w:rsidRDefault="00911E6D" w:rsidP="00911E6D">
      <w:pPr>
        <w:pStyle w:val="NormalWeb"/>
        <w:shd w:val="clear" w:color="auto" w:fill="FFFFFF"/>
        <w:rPr>
          <w:rFonts w:ascii="Arial" w:hAnsi="Arial" w:cs="Arial"/>
          <w:sz w:val="22"/>
          <w:szCs w:val="22"/>
        </w:rPr>
      </w:pPr>
      <w:r>
        <w:rPr>
          <w:rFonts w:ascii="Arial" w:hAnsi="Arial" w:cs="Arial"/>
          <w:sz w:val="22"/>
          <w:szCs w:val="22"/>
        </w:rPr>
        <w:t>The Top 5 Needs identified in the 20</w:t>
      </w:r>
      <w:r w:rsidR="00C57A16">
        <w:rPr>
          <w:rFonts w:ascii="Arial" w:hAnsi="Arial" w:cs="Arial"/>
          <w:sz w:val="22"/>
          <w:szCs w:val="22"/>
        </w:rPr>
        <w:t xml:space="preserve">21 </w:t>
      </w:r>
      <w:r>
        <w:rPr>
          <w:rFonts w:ascii="Arial" w:hAnsi="Arial" w:cs="Arial"/>
          <w:sz w:val="22"/>
          <w:szCs w:val="22"/>
        </w:rPr>
        <w:t>CNA were used for comparison:</w:t>
      </w:r>
    </w:p>
    <w:tbl>
      <w:tblPr>
        <w:tblStyle w:val="GridTable2"/>
        <w:tblW w:w="0" w:type="auto"/>
        <w:tblLook w:val="04A0" w:firstRow="1" w:lastRow="0" w:firstColumn="1" w:lastColumn="0" w:noHBand="0" w:noVBand="1"/>
      </w:tblPr>
      <w:tblGrid>
        <w:gridCol w:w="990"/>
        <w:gridCol w:w="4410"/>
        <w:gridCol w:w="3960"/>
      </w:tblGrid>
      <w:tr w:rsidR="00911E6D" w14:paraId="5BD7C1EA" w14:textId="77777777" w:rsidTr="00C9386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0" w:type="dxa"/>
          </w:tcPr>
          <w:p w14:paraId="6BEEC67B" w14:textId="000F5060" w:rsidR="00911E6D" w:rsidRDefault="00911E6D" w:rsidP="00C93865">
            <w:pPr>
              <w:pStyle w:val="NormalWeb"/>
              <w:rPr>
                <w:rFonts w:ascii="Arial" w:hAnsi="Arial" w:cs="Arial"/>
                <w:sz w:val="22"/>
                <w:szCs w:val="22"/>
              </w:rPr>
            </w:pPr>
            <w:r>
              <w:rPr>
                <w:rFonts w:ascii="Arial" w:hAnsi="Arial" w:cs="Arial"/>
                <w:sz w:val="22"/>
                <w:szCs w:val="22"/>
              </w:rPr>
              <w:t>RANK</w:t>
            </w:r>
          </w:p>
        </w:tc>
        <w:tc>
          <w:tcPr>
            <w:tcW w:w="4410" w:type="dxa"/>
          </w:tcPr>
          <w:p w14:paraId="42413D7E" w14:textId="0C837654" w:rsidR="00911E6D" w:rsidRDefault="00911E6D" w:rsidP="00C93865">
            <w:pPr>
              <w:pStyle w:val="NormalWeb"/>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20</w:t>
            </w:r>
            <w:r w:rsidR="009B36D0">
              <w:rPr>
                <w:rFonts w:ascii="Arial" w:hAnsi="Arial" w:cs="Arial"/>
                <w:sz w:val="22"/>
                <w:szCs w:val="22"/>
              </w:rPr>
              <w:t>21</w:t>
            </w:r>
            <w:r>
              <w:rPr>
                <w:rFonts w:ascii="Arial" w:hAnsi="Arial" w:cs="Arial"/>
                <w:sz w:val="22"/>
                <w:szCs w:val="22"/>
              </w:rPr>
              <w:t xml:space="preserve"> NEED</w:t>
            </w:r>
          </w:p>
        </w:tc>
        <w:tc>
          <w:tcPr>
            <w:tcW w:w="3960" w:type="dxa"/>
          </w:tcPr>
          <w:p w14:paraId="5BE0D853" w14:textId="77777777" w:rsidR="00911E6D" w:rsidRDefault="00911E6D" w:rsidP="00C93865">
            <w:pPr>
              <w:pStyle w:val="NormalWeb"/>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DOMAIN</w:t>
            </w:r>
          </w:p>
        </w:tc>
      </w:tr>
      <w:tr w:rsidR="00911E6D" w14:paraId="72A609B2" w14:textId="77777777" w:rsidTr="00C938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0" w:type="dxa"/>
          </w:tcPr>
          <w:p w14:paraId="7F371F12" w14:textId="77777777" w:rsidR="00911E6D" w:rsidRDefault="00911E6D" w:rsidP="00C93865">
            <w:pPr>
              <w:pStyle w:val="NormalWeb"/>
              <w:rPr>
                <w:rFonts w:ascii="Arial" w:hAnsi="Arial" w:cs="Arial"/>
                <w:sz w:val="22"/>
                <w:szCs w:val="22"/>
              </w:rPr>
            </w:pPr>
            <w:r>
              <w:rPr>
                <w:rFonts w:ascii="Arial" w:hAnsi="Arial" w:cs="Arial"/>
                <w:sz w:val="22"/>
                <w:szCs w:val="22"/>
              </w:rPr>
              <w:t>1</w:t>
            </w:r>
          </w:p>
        </w:tc>
        <w:tc>
          <w:tcPr>
            <w:tcW w:w="4410" w:type="dxa"/>
          </w:tcPr>
          <w:p w14:paraId="00AFF96B" w14:textId="62874362" w:rsidR="00911E6D" w:rsidRDefault="006702FB" w:rsidP="00C93865">
            <w:pPr>
              <w:pStyle w:val="NormalWe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 xml:space="preserve">FOOD </w:t>
            </w:r>
          </w:p>
        </w:tc>
        <w:tc>
          <w:tcPr>
            <w:tcW w:w="3960" w:type="dxa"/>
          </w:tcPr>
          <w:p w14:paraId="7A00255B" w14:textId="2320D159" w:rsidR="00911E6D" w:rsidRDefault="00511CD1" w:rsidP="00C93865">
            <w:pPr>
              <w:pStyle w:val="NormalWe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 xml:space="preserve">EMERGENCY ASSISTANCE </w:t>
            </w:r>
          </w:p>
        </w:tc>
      </w:tr>
      <w:tr w:rsidR="003060A2" w14:paraId="4189D87C" w14:textId="77777777" w:rsidTr="00C93865">
        <w:tc>
          <w:tcPr>
            <w:cnfStyle w:val="001000000000" w:firstRow="0" w:lastRow="0" w:firstColumn="1" w:lastColumn="0" w:oddVBand="0" w:evenVBand="0" w:oddHBand="0" w:evenHBand="0" w:firstRowFirstColumn="0" w:firstRowLastColumn="0" w:lastRowFirstColumn="0" w:lastRowLastColumn="0"/>
            <w:tcW w:w="990" w:type="dxa"/>
          </w:tcPr>
          <w:p w14:paraId="66CEDDC9" w14:textId="77777777" w:rsidR="003060A2" w:rsidRDefault="003060A2" w:rsidP="003060A2">
            <w:pPr>
              <w:pStyle w:val="NormalWeb"/>
              <w:rPr>
                <w:rFonts w:ascii="Arial" w:hAnsi="Arial" w:cs="Arial"/>
                <w:sz w:val="22"/>
                <w:szCs w:val="22"/>
              </w:rPr>
            </w:pPr>
            <w:r>
              <w:rPr>
                <w:rFonts w:ascii="Arial" w:hAnsi="Arial" w:cs="Arial"/>
                <w:sz w:val="22"/>
                <w:szCs w:val="22"/>
              </w:rPr>
              <w:t>2</w:t>
            </w:r>
          </w:p>
        </w:tc>
        <w:tc>
          <w:tcPr>
            <w:tcW w:w="4410" w:type="dxa"/>
          </w:tcPr>
          <w:p w14:paraId="291F460E" w14:textId="27D73880" w:rsidR="003060A2" w:rsidRDefault="003060A2" w:rsidP="003060A2">
            <w:pPr>
              <w:pStyle w:val="NormalWeb"/>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 xml:space="preserve">ASSISTANCE FOR ELDERLY </w:t>
            </w:r>
          </w:p>
        </w:tc>
        <w:tc>
          <w:tcPr>
            <w:tcW w:w="3960" w:type="dxa"/>
          </w:tcPr>
          <w:p w14:paraId="2FCF5F5A" w14:textId="60716A1B" w:rsidR="003060A2" w:rsidRDefault="003060A2" w:rsidP="003060A2">
            <w:pPr>
              <w:pStyle w:val="NormalWeb"/>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HEALTH/BEHAVIORIAL HEALTH</w:t>
            </w:r>
          </w:p>
        </w:tc>
      </w:tr>
      <w:tr w:rsidR="003060A2" w14:paraId="09393F63" w14:textId="77777777" w:rsidTr="00C938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0" w:type="dxa"/>
          </w:tcPr>
          <w:p w14:paraId="6042F040" w14:textId="77777777" w:rsidR="003060A2" w:rsidRDefault="003060A2" w:rsidP="003060A2">
            <w:pPr>
              <w:pStyle w:val="NormalWeb"/>
              <w:rPr>
                <w:rFonts w:ascii="Arial" w:hAnsi="Arial" w:cs="Arial"/>
                <w:sz w:val="22"/>
                <w:szCs w:val="22"/>
              </w:rPr>
            </w:pPr>
            <w:r>
              <w:rPr>
                <w:rFonts w:ascii="Arial" w:hAnsi="Arial" w:cs="Arial"/>
                <w:sz w:val="22"/>
                <w:szCs w:val="22"/>
              </w:rPr>
              <w:t>3</w:t>
            </w:r>
          </w:p>
        </w:tc>
        <w:tc>
          <w:tcPr>
            <w:tcW w:w="4410" w:type="dxa"/>
          </w:tcPr>
          <w:p w14:paraId="0307B3FA" w14:textId="14E48880" w:rsidR="003060A2" w:rsidRDefault="003060A2" w:rsidP="003060A2">
            <w:pPr>
              <w:pStyle w:val="NormalWe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 xml:space="preserve">AFFORDABLE HOUSING </w:t>
            </w:r>
          </w:p>
        </w:tc>
        <w:tc>
          <w:tcPr>
            <w:tcW w:w="3960" w:type="dxa"/>
          </w:tcPr>
          <w:p w14:paraId="59902070" w14:textId="474E3062" w:rsidR="003060A2" w:rsidRDefault="003060A2" w:rsidP="003060A2">
            <w:pPr>
              <w:pStyle w:val="NormalWe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 xml:space="preserve">HOUSING </w:t>
            </w:r>
          </w:p>
        </w:tc>
      </w:tr>
      <w:tr w:rsidR="003060A2" w14:paraId="4C5E8868" w14:textId="77777777" w:rsidTr="00C93865">
        <w:tc>
          <w:tcPr>
            <w:cnfStyle w:val="001000000000" w:firstRow="0" w:lastRow="0" w:firstColumn="1" w:lastColumn="0" w:oddVBand="0" w:evenVBand="0" w:oddHBand="0" w:evenHBand="0" w:firstRowFirstColumn="0" w:firstRowLastColumn="0" w:lastRowFirstColumn="0" w:lastRowLastColumn="0"/>
            <w:tcW w:w="990" w:type="dxa"/>
          </w:tcPr>
          <w:p w14:paraId="74416326" w14:textId="77777777" w:rsidR="003060A2" w:rsidRDefault="003060A2" w:rsidP="003060A2">
            <w:pPr>
              <w:pStyle w:val="NormalWeb"/>
              <w:rPr>
                <w:rFonts w:ascii="Arial" w:hAnsi="Arial" w:cs="Arial"/>
                <w:sz w:val="22"/>
                <w:szCs w:val="22"/>
              </w:rPr>
            </w:pPr>
            <w:r>
              <w:rPr>
                <w:rFonts w:ascii="Arial" w:hAnsi="Arial" w:cs="Arial"/>
                <w:sz w:val="22"/>
                <w:szCs w:val="22"/>
              </w:rPr>
              <w:t>4</w:t>
            </w:r>
          </w:p>
        </w:tc>
        <w:tc>
          <w:tcPr>
            <w:tcW w:w="4410" w:type="dxa"/>
          </w:tcPr>
          <w:p w14:paraId="0B858CC3" w14:textId="77777777" w:rsidR="003060A2" w:rsidRDefault="003060A2" w:rsidP="003060A2">
            <w:pPr>
              <w:pStyle w:val="NormalWeb"/>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ACCESS TO TRANSPORTATION</w:t>
            </w:r>
          </w:p>
        </w:tc>
        <w:tc>
          <w:tcPr>
            <w:tcW w:w="3960" w:type="dxa"/>
          </w:tcPr>
          <w:p w14:paraId="1D75D44E" w14:textId="75B4F88A" w:rsidR="003060A2" w:rsidRDefault="003F5857" w:rsidP="003060A2">
            <w:pPr>
              <w:pStyle w:val="NormalWeb"/>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 xml:space="preserve">EMERGENCY ASSISTANCE </w:t>
            </w:r>
          </w:p>
        </w:tc>
      </w:tr>
      <w:tr w:rsidR="003060A2" w14:paraId="1A79B507" w14:textId="77777777" w:rsidTr="00C9386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90" w:type="dxa"/>
          </w:tcPr>
          <w:p w14:paraId="61A3CFFA" w14:textId="77777777" w:rsidR="003060A2" w:rsidRDefault="003060A2" w:rsidP="003060A2">
            <w:pPr>
              <w:pStyle w:val="NormalWeb"/>
              <w:rPr>
                <w:rFonts w:ascii="Arial" w:hAnsi="Arial" w:cs="Arial"/>
                <w:sz w:val="22"/>
                <w:szCs w:val="22"/>
              </w:rPr>
            </w:pPr>
            <w:r>
              <w:rPr>
                <w:rFonts w:ascii="Arial" w:hAnsi="Arial" w:cs="Arial"/>
                <w:sz w:val="22"/>
                <w:szCs w:val="22"/>
              </w:rPr>
              <w:t>5</w:t>
            </w:r>
          </w:p>
        </w:tc>
        <w:tc>
          <w:tcPr>
            <w:tcW w:w="4410" w:type="dxa"/>
          </w:tcPr>
          <w:p w14:paraId="646E8D9F" w14:textId="5D46F005" w:rsidR="003060A2" w:rsidRDefault="003060A2" w:rsidP="003060A2">
            <w:pPr>
              <w:pStyle w:val="NormalWe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 xml:space="preserve">UTILITY ASSITANCE </w:t>
            </w:r>
          </w:p>
        </w:tc>
        <w:tc>
          <w:tcPr>
            <w:tcW w:w="3960" w:type="dxa"/>
          </w:tcPr>
          <w:p w14:paraId="003C0ADF" w14:textId="32FCE705" w:rsidR="003060A2" w:rsidRDefault="003060A2" w:rsidP="003060A2">
            <w:pPr>
              <w:pStyle w:val="NormalWeb"/>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H</w:t>
            </w:r>
            <w:r w:rsidR="003F5857">
              <w:rPr>
                <w:rFonts w:ascii="Arial" w:hAnsi="Arial" w:cs="Arial"/>
                <w:sz w:val="22"/>
                <w:szCs w:val="22"/>
              </w:rPr>
              <w:t xml:space="preserve">OUSING </w:t>
            </w:r>
          </w:p>
        </w:tc>
      </w:tr>
    </w:tbl>
    <w:p w14:paraId="7A6D53D1" w14:textId="77777777" w:rsidR="00911E6D" w:rsidRDefault="00911E6D" w:rsidP="00911E6D">
      <w:pPr>
        <w:spacing w:after="231" w:line="260" w:lineRule="auto"/>
        <w:jc w:val="both"/>
        <w:rPr>
          <w:rFonts w:ascii="Arial" w:hAnsi="Arial" w:cs="Arial"/>
          <w:sz w:val="22"/>
          <w:szCs w:val="22"/>
        </w:rPr>
      </w:pPr>
    </w:p>
    <w:p w14:paraId="1EDD7A4E" w14:textId="77777777" w:rsidR="00105C1B" w:rsidRDefault="00105C1B">
      <w:pPr>
        <w:rPr>
          <w:rFonts w:ascii="Arial" w:hAnsi="Arial" w:cs="Arial"/>
          <w:sz w:val="22"/>
          <w:szCs w:val="22"/>
        </w:rPr>
      </w:pPr>
      <w:r>
        <w:rPr>
          <w:rFonts w:ascii="Arial" w:hAnsi="Arial" w:cs="Arial"/>
          <w:sz w:val="22"/>
          <w:szCs w:val="22"/>
        </w:rPr>
        <w:br w:type="page"/>
      </w:r>
    </w:p>
    <w:p w14:paraId="0581E63E" w14:textId="3EDF7D7A" w:rsidR="00911E6D" w:rsidRPr="007A01BE" w:rsidRDefault="00911E6D" w:rsidP="00911E6D">
      <w:pPr>
        <w:spacing w:after="231" w:line="260" w:lineRule="auto"/>
        <w:jc w:val="both"/>
        <w:rPr>
          <w:rFonts w:ascii="Arial" w:hAnsi="Arial" w:cs="Arial"/>
        </w:rPr>
      </w:pPr>
      <w:r>
        <w:rPr>
          <w:rFonts w:ascii="Arial" w:hAnsi="Arial" w:cs="Arial"/>
          <w:sz w:val="22"/>
          <w:szCs w:val="22"/>
        </w:rPr>
        <w:lastRenderedPageBreak/>
        <w:t>T</w:t>
      </w:r>
      <w:r w:rsidRPr="009D0BB2">
        <w:rPr>
          <w:rFonts w:ascii="Arial" w:hAnsi="Arial" w:cs="Arial"/>
          <w:sz w:val="22"/>
          <w:szCs w:val="22"/>
        </w:rPr>
        <w:t xml:space="preserve">he </w:t>
      </w:r>
      <w:r>
        <w:rPr>
          <w:rFonts w:ascii="Arial" w:hAnsi="Arial" w:cs="Arial"/>
          <w:sz w:val="22"/>
          <w:szCs w:val="22"/>
        </w:rPr>
        <w:t>Assessment T</w:t>
      </w:r>
      <w:r w:rsidRPr="009D0BB2">
        <w:rPr>
          <w:rFonts w:ascii="Arial" w:hAnsi="Arial" w:cs="Arial"/>
          <w:sz w:val="22"/>
          <w:szCs w:val="22"/>
        </w:rPr>
        <w:t>eam implemented the following workplan and timeline for monitoring, continuous feedback, development, review and final approval of the CNA.</w:t>
      </w:r>
      <w:r w:rsidR="00B8444A">
        <w:rPr>
          <w:rFonts w:ascii="Arial" w:hAnsi="Arial" w:cs="Arial"/>
          <w:sz w:val="22"/>
          <w:szCs w:val="22"/>
        </w:rPr>
        <w:t xml:space="preserve"> </w:t>
      </w:r>
    </w:p>
    <w:tbl>
      <w:tblPr>
        <w:tblStyle w:val="GridTable4"/>
        <w:tblpPr w:leftFromText="180" w:rightFromText="180" w:vertAnchor="text" w:horzAnchor="margin" w:tblpY="50"/>
        <w:tblW w:w="9445" w:type="dxa"/>
        <w:tblLook w:val="04A0" w:firstRow="1" w:lastRow="0" w:firstColumn="1" w:lastColumn="0" w:noHBand="0" w:noVBand="1"/>
      </w:tblPr>
      <w:tblGrid>
        <w:gridCol w:w="2657"/>
        <w:gridCol w:w="1836"/>
        <w:gridCol w:w="2890"/>
        <w:gridCol w:w="2062"/>
      </w:tblGrid>
      <w:tr w:rsidR="00AA0B78" w:rsidRPr="00AA548B" w14:paraId="50DA7250" w14:textId="77777777" w:rsidTr="00C93865">
        <w:trPr>
          <w:cnfStyle w:val="100000000000" w:firstRow="1" w:lastRow="0" w:firstColumn="0" w:lastColumn="0" w:oddVBand="0" w:evenVBand="0" w:oddHBand="0" w:evenHBand="0" w:firstRowFirstColumn="0" w:firstRowLastColumn="0" w:lastRowFirstColumn="0" w:lastRowLastColumn="0"/>
          <w:trHeight w:val="476"/>
        </w:trPr>
        <w:tc>
          <w:tcPr>
            <w:cnfStyle w:val="001000000000" w:firstRow="0" w:lastRow="0" w:firstColumn="1" w:lastColumn="0" w:oddVBand="0" w:evenVBand="0" w:oddHBand="0" w:evenHBand="0" w:firstRowFirstColumn="0" w:firstRowLastColumn="0" w:lastRowFirstColumn="0" w:lastRowLastColumn="0"/>
            <w:tcW w:w="2824" w:type="dxa"/>
          </w:tcPr>
          <w:p w14:paraId="636A90CB" w14:textId="77777777" w:rsidR="00911E6D" w:rsidRPr="007A01BE" w:rsidRDefault="00911E6D" w:rsidP="00C93865">
            <w:pPr>
              <w:rPr>
                <w:rFonts w:ascii="Arial" w:eastAsia="Arial" w:hAnsi="Arial" w:cs="Arial"/>
                <w:sz w:val="22"/>
                <w:szCs w:val="22"/>
              </w:rPr>
            </w:pPr>
            <w:r w:rsidRPr="007A01BE">
              <w:rPr>
                <w:rFonts w:ascii="Arial" w:eastAsia="Arial" w:hAnsi="Arial" w:cs="Arial"/>
                <w:sz w:val="22"/>
                <w:szCs w:val="22"/>
              </w:rPr>
              <w:t>ACTIVITY</w:t>
            </w:r>
          </w:p>
        </w:tc>
        <w:tc>
          <w:tcPr>
            <w:tcW w:w="1941" w:type="dxa"/>
          </w:tcPr>
          <w:p w14:paraId="0A41A566" w14:textId="77777777" w:rsidR="00911E6D" w:rsidRPr="007A01BE" w:rsidRDefault="00911E6D" w:rsidP="00C93865">
            <w:pPr>
              <w:cnfStyle w:val="100000000000" w:firstRow="1" w:lastRow="0" w:firstColumn="0" w:lastColumn="0" w:oddVBand="0" w:evenVBand="0" w:oddHBand="0" w:evenHBand="0" w:firstRowFirstColumn="0" w:firstRowLastColumn="0" w:lastRowFirstColumn="0" w:lastRowLastColumn="0"/>
              <w:rPr>
                <w:rFonts w:ascii="Arial" w:eastAsia="Arial" w:hAnsi="Arial" w:cs="Arial"/>
                <w:sz w:val="22"/>
                <w:szCs w:val="22"/>
              </w:rPr>
            </w:pPr>
            <w:r w:rsidRPr="007A01BE">
              <w:rPr>
                <w:rFonts w:ascii="Arial" w:eastAsia="Arial" w:hAnsi="Arial" w:cs="Arial"/>
                <w:sz w:val="22"/>
                <w:szCs w:val="22"/>
              </w:rPr>
              <w:t>DATE</w:t>
            </w:r>
          </w:p>
        </w:tc>
        <w:tc>
          <w:tcPr>
            <w:tcW w:w="3080" w:type="dxa"/>
          </w:tcPr>
          <w:p w14:paraId="1372F1E1" w14:textId="77777777" w:rsidR="00911E6D" w:rsidRPr="007A01BE" w:rsidRDefault="00911E6D" w:rsidP="00C93865">
            <w:pPr>
              <w:cnfStyle w:val="100000000000" w:firstRow="1" w:lastRow="0" w:firstColumn="0" w:lastColumn="0" w:oddVBand="0" w:evenVBand="0" w:oddHBand="0" w:evenHBand="0" w:firstRowFirstColumn="0" w:firstRowLastColumn="0" w:lastRowFirstColumn="0" w:lastRowLastColumn="0"/>
              <w:rPr>
                <w:rFonts w:ascii="Arial" w:eastAsia="Arial" w:hAnsi="Arial" w:cs="Arial"/>
                <w:sz w:val="22"/>
                <w:szCs w:val="22"/>
              </w:rPr>
            </w:pPr>
            <w:r w:rsidRPr="007A01BE">
              <w:rPr>
                <w:rFonts w:ascii="Arial" w:eastAsia="Arial" w:hAnsi="Arial" w:cs="Arial"/>
                <w:sz w:val="22"/>
                <w:szCs w:val="22"/>
              </w:rPr>
              <w:t>PERSON RESPONSIBLE</w:t>
            </w:r>
          </w:p>
        </w:tc>
        <w:tc>
          <w:tcPr>
            <w:tcW w:w="1600" w:type="dxa"/>
          </w:tcPr>
          <w:p w14:paraId="3BB60494" w14:textId="77777777" w:rsidR="00911E6D" w:rsidRPr="007A01BE" w:rsidRDefault="00911E6D" w:rsidP="00C93865">
            <w:pPr>
              <w:cnfStyle w:val="100000000000" w:firstRow="1" w:lastRow="0" w:firstColumn="0" w:lastColumn="0" w:oddVBand="0" w:evenVBand="0" w:oddHBand="0" w:evenHBand="0" w:firstRowFirstColumn="0" w:firstRowLastColumn="0" w:lastRowFirstColumn="0" w:lastRowLastColumn="0"/>
              <w:rPr>
                <w:rFonts w:ascii="Arial" w:eastAsia="Arial" w:hAnsi="Arial" w:cs="Arial"/>
                <w:sz w:val="22"/>
                <w:szCs w:val="22"/>
              </w:rPr>
            </w:pPr>
            <w:r w:rsidRPr="007A01BE">
              <w:rPr>
                <w:rFonts w:ascii="Arial" w:eastAsia="Arial" w:hAnsi="Arial" w:cs="Arial"/>
                <w:sz w:val="22"/>
                <w:szCs w:val="22"/>
              </w:rPr>
              <w:t>CONSIDERATION</w:t>
            </w:r>
          </w:p>
        </w:tc>
      </w:tr>
      <w:tr w:rsidR="00AA0B78" w:rsidRPr="00AA548B" w14:paraId="3310F73B" w14:textId="77777777" w:rsidTr="00C93865">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2824" w:type="dxa"/>
          </w:tcPr>
          <w:p w14:paraId="67604B04" w14:textId="2132B35C" w:rsidR="00911E6D" w:rsidRPr="007A01BE" w:rsidRDefault="00AA0B78" w:rsidP="00C93865">
            <w:pPr>
              <w:rPr>
                <w:rFonts w:ascii="Arial" w:eastAsia="Arial" w:hAnsi="Arial" w:cs="Arial"/>
                <w:sz w:val="22"/>
                <w:szCs w:val="22"/>
              </w:rPr>
            </w:pPr>
            <w:r>
              <w:rPr>
                <w:rFonts w:ascii="Arial" w:eastAsia="Arial" w:hAnsi="Arial" w:cs="Arial"/>
                <w:sz w:val="22"/>
                <w:szCs w:val="22"/>
              </w:rPr>
              <w:t xml:space="preserve">Intern Hired </w:t>
            </w:r>
          </w:p>
        </w:tc>
        <w:tc>
          <w:tcPr>
            <w:tcW w:w="1941" w:type="dxa"/>
          </w:tcPr>
          <w:p w14:paraId="742ABE21" w14:textId="516B9169" w:rsidR="00911E6D" w:rsidRPr="007A01BE" w:rsidRDefault="00E00324" w:rsidP="00C9386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2"/>
                <w:szCs w:val="22"/>
              </w:rPr>
            </w:pPr>
            <w:r>
              <w:rPr>
                <w:rFonts w:ascii="Arial" w:eastAsia="Arial" w:hAnsi="Arial" w:cs="Arial"/>
                <w:sz w:val="22"/>
                <w:szCs w:val="22"/>
              </w:rPr>
              <w:t>October</w:t>
            </w:r>
            <w:r w:rsidR="00AA0B78">
              <w:rPr>
                <w:rFonts w:ascii="Arial" w:eastAsia="Arial" w:hAnsi="Arial" w:cs="Arial"/>
                <w:sz w:val="22"/>
                <w:szCs w:val="22"/>
              </w:rPr>
              <w:t xml:space="preserve"> 11</w:t>
            </w:r>
            <w:r w:rsidR="00911E6D" w:rsidRPr="007A01BE">
              <w:rPr>
                <w:rFonts w:ascii="Arial" w:eastAsia="Arial" w:hAnsi="Arial" w:cs="Arial"/>
                <w:sz w:val="22"/>
                <w:szCs w:val="22"/>
              </w:rPr>
              <w:t>, 20</w:t>
            </w:r>
            <w:r w:rsidR="00AA0B78">
              <w:rPr>
                <w:rFonts w:ascii="Arial" w:eastAsia="Arial" w:hAnsi="Arial" w:cs="Arial"/>
                <w:sz w:val="22"/>
                <w:szCs w:val="22"/>
              </w:rPr>
              <w:t>23</w:t>
            </w:r>
          </w:p>
        </w:tc>
        <w:tc>
          <w:tcPr>
            <w:tcW w:w="3080" w:type="dxa"/>
          </w:tcPr>
          <w:p w14:paraId="26CCE47C" w14:textId="007EDEFA" w:rsidR="00911E6D" w:rsidRPr="007A01BE" w:rsidRDefault="00AA0B78" w:rsidP="00C9386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2"/>
                <w:szCs w:val="22"/>
              </w:rPr>
            </w:pPr>
            <w:r>
              <w:rPr>
                <w:rFonts w:ascii="Arial" w:eastAsia="Arial" w:hAnsi="Arial" w:cs="Arial"/>
                <w:sz w:val="22"/>
                <w:szCs w:val="22"/>
              </w:rPr>
              <w:t xml:space="preserve">Non – Profit Intern </w:t>
            </w:r>
          </w:p>
          <w:p w14:paraId="1D66437D" w14:textId="1E3CC270" w:rsidR="00911E6D" w:rsidRPr="007A01BE" w:rsidRDefault="00911E6D" w:rsidP="00C9386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2"/>
                <w:szCs w:val="22"/>
              </w:rPr>
            </w:pPr>
          </w:p>
        </w:tc>
        <w:tc>
          <w:tcPr>
            <w:tcW w:w="1600" w:type="dxa"/>
          </w:tcPr>
          <w:p w14:paraId="7737CF19" w14:textId="77777777" w:rsidR="00911E6D" w:rsidRPr="007A01BE" w:rsidRDefault="00911E6D" w:rsidP="00C9386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2"/>
                <w:szCs w:val="22"/>
              </w:rPr>
            </w:pPr>
          </w:p>
        </w:tc>
      </w:tr>
      <w:tr w:rsidR="00911E6D" w:rsidRPr="00AA548B" w14:paraId="7D95F5ED" w14:textId="77777777" w:rsidTr="00C93865">
        <w:trPr>
          <w:trHeight w:val="864"/>
        </w:trPr>
        <w:tc>
          <w:tcPr>
            <w:cnfStyle w:val="001000000000" w:firstRow="0" w:lastRow="0" w:firstColumn="1" w:lastColumn="0" w:oddVBand="0" w:evenVBand="0" w:oddHBand="0" w:evenHBand="0" w:firstRowFirstColumn="0" w:firstRowLastColumn="0" w:lastRowFirstColumn="0" w:lastRowLastColumn="0"/>
            <w:tcW w:w="2824" w:type="dxa"/>
          </w:tcPr>
          <w:p w14:paraId="2CE963BB" w14:textId="77777777" w:rsidR="00911E6D" w:rsidRPr="007A01BE" w:rsidRDefault="00911E6D" w:rsidP="00C93865">
            <w:pPr>
              <w:rPr>
                <w:rFonts w:ascii="Arial" w:hAnsi="Arial" w:cs="Arial"/>
                <w:sz w:val="22"/>
                <w:szCs w:val="22"/>
              </w:rPr>
            </w:pPr>
            <w:r w:rsidRPr="007A01BE">
              <w:rPr>
                <w:rFonts w:ascii="Arial" w:eastAsia="Arial" w:hAnsi="Arial" w:cs="Arial"/>
                <w:sz w:val="22"/>
                <w:szCs w:val="22"/>
              </w:rPr>
              <w:t>Collection and Inventory of Quantitative Public Data</w:t>
            </w:r>
          </w:p>
        </w:tc>
        <w:tc>
          <w:tcPr>
            <w:tcW w:w="1941" w:type="dxa"/>
          </w:tcPr>
          <w:p w14:paraId="10A3D9D9" w14:textId="7460F946" w:rsidR="00911E6D" w:rsidRPr="007A01BE" w:rsidRDefault="00423BE7" w:rsidP="00C9386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2"/>
                <w:szCs w:val="22"/>
              </w:rPr>
            </w:pPr>
            <w:r>
              <w:rPr>
                <w:rFonts w:ascii="Arial" w:eastAsia="Arial" w:hAnsi="Arial" w:cs="Arial"/>
                <w:sz w:val="22"/>
                <w:szCs w:val="22"/>
              </w:rPr>
              <w:t>October 12</w:t>
            </w:r>
            <w:r w:rsidR="00911E6D" w:rsidRPr="007A01BE">
              <w:rPr>
                <w:rFonts w:ascii="Arial" w:eastAsia="Arial" w:hAnsi="Arial" w:cs="Arial"/>
                <w:sz w:val="22"/>
                <w:szCs w:val="22"/>
              </w:rPr>
              <w:t xml:space="preserve">- </w:t>
            </w:r>
            <w:r w:rsidR="00FF4016">
              <w:rPr>
                <w:rFonts w:ascii="Arial" w:eastAsia="Arial" w:hAnsi="Arial" w:cs="Arial"/>
                <w:sz w:val="22"/>
                <w:szCs w:val="22"/>
              </w:rPr>
              <w:t>January 4</w:t>
            </w:r>
          </w:p>
        </w:tc>
        <w:tc>
          <w:tcPr>
            <w:tcW w:w="3080" w:type="dxa"/>
          </w:tcPr>
          <w:p w14:paraId="78E9164C" w14:textId="6F25118E" w:rsidR="00911E6D" w:rsidRPr="007A01BE" w:rsidRDefault="00D02E16" w:rsidP="00C9386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2"/>
                <w:szCs w:val="22"/>
              </w:rPr>
            </w:pPr>
            <w:r>
              <w:rPr>
                <w:rFonts w:ascii="Arial" w:eastAsia="Arial" w:hAnsi="Arial" w:cs="Arial"/>
                <w:sz w:val="22"/>
                <w:szCs w:val="22"/>
              </w:rPr>
              <w:t>Non – Profit Intern</w:t>
            </w:r>
          </w:p>
        </w:tc>
        <w:tc>
          <w:tcPr>
            <w:tcW w:w="1600" w:type="dxa"/>
          </w:tcPr>
          <w:p w14:paraId="210951DB" w14:textId="5B5EC072" w:rsidR="00911E6D" w:rsidRPr="007A01BE" w:rsidRDefault="00911E6D" w:rsidP="00C9386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2"/>
                <w:szCs w:val="22"/>
              </w:rPr>
            </w:pPr>
            <w:r w:rsidRPr="007A01BE">
              <w:rPr>
                <w:rFonts w:ascii="Arial" w:eastAsia="Arial" w:hAnsi="Arial" w:cs="Arial"/>
                <w:sz w:val="22"/>
                <w:szCs w:val="22"/>
              </w:rPr>
              <w:t>Data to be determined to b</w:t>
            </w:r>
            <w:r w:rsidR="003E2FF6">
              <w:rPr>
                <w:rFonts w:ascii="Arial" w:eastAsia="Arial" w:hAnsi="Arial" w:cs="Arial"/>
                <w:sz w:val="22"/>
                <w:szCs w:val="22"/>
              </w:rPr>
              <w:t>y</w:t>
            </w:r>
            <w:r w:rsidRPr="007A01BE">
              <w:rPr>
                <w:rFonts w:ascii="Arial" w:eastAsia="Arial" w:hAnsi="Arial" w:cs="Arial"/>
                <w:sz w:val="22"/>
                <w:szCs w:val="22"/>
              </w:rPr>
              <w:t xml:space="preserve"> Assessment Team</w:t>
            </w:r>
          </w:p>
        </w:tc>
      </w:tr>
      <w:tr w:rsidR="00AA0B78" w:rsidRPr="00AA548B" w14:paraId="390A4C54" w14:textId="77777777" w:rsidTr="00C93865">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2824" w:type="dxa"/>
          </w:tcPr>
          <w:p w14:paraId="7D088E37" w14:textId="77777777" w:rsidR="00911E6D" w:rsidRPr="007A01BE" w:rsidRDefault="00911E6D" w:rsidP="00C93865">
            <w:pPr>
              <w:rPr>
                <w:rFonts w:ascii="Arial" w:eastAsia="Arial" w:hAnsi="Arial" w:cs="Arial"/>
                <w:sz w:val="22"/>
                <w:szCs w:val="22"/>
              </w:rPr>
            </w:pPr>
            <w:r w:rsidRPr="007A01BE">
              <w:rPr>
                <w:rFonts w:ascii="Arial" w:hAnsi="Arial" w:cs="Arial"/>
                <w:sz w:val="22"/>
                <w:szCs w:val="22"/>
              </w:rPr>
              <w:t>Planning and Coordination Meeting with Assessment Team</w:t>
            </w:r>
          </w:p>
        </w:tc>
        <w:tc>
          <w:tcPr>
            <w:tcW w:w="1941" w:type="dxa"/>
          </w:tcPr>
          <w:p w14:paraId="4C44BD67" w14:textId="5F666B5F" w:rsidR="00911E6D" w:rsidRPr="007A01BE" w:rsidRDefault="00FF4016" w:rsidP="00C9386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2"/>
                <w:szCs w:val="22"/>
              </w:rPr>
            </w:pPr>
            <w:r>
              <w:rPr>
                <w:rFonts w:ascii="Arial" w:eastAsia="Arial" w:hAnsi="Arial" w:cs="Arial"/>
                <w:sz w:val="22"/>
                <w:szCs w:val="22"/>
              </w:rPr>
              <w:t xml:space="preserve">January 25 </w:t>
            </w:r>
          </w:p>
        </w:tc>
        <w:tc>
          <w:tcPr>
            <w:tcW w:w="3080" w:type="dxa"/>
          </w:tcPr>
          <w:p w14:paraId="4EFBF9E2" w14:textId="6A3CF7FA" w:rsidR="00911E6D" w:rsidRPr="007A01BE" w:rsidRDefault="00D02E16" w:rsidP="00C9386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2"/>
                <w:szCs w:val="22"/>
              </w:rPr>
            </w:pPr>
            <w:r>
              <w:rPr>
                <w:rFonts w:ascii="Arial" w:eastAsia="Arial" w:hAnsi="Arial" w:cs="Arial"/>
                <w:sz w:val="22"/>
                <w:szCs w:val="22"/>
              </w:rPr>
              <w:t>Non – Profit Intern</w:t>
            </w:r>
            <w:r w:rsidRPr="007A01BE">
              <w:rPr>
                <w:rFonts w:ascii="Arial" w:eastAsia="Arial" w:hAnsi="Arial" w:cs="Arial"/>
                <w:sz w:val="22"/>
                <w:szCs w:val="22"/>
              </w:rPr>
              <w:t xml:space="preserve"> </w:t>
            </w:r>
            <w:r w:rsidR="00911E6D" w:rsidRPr="007A01BE">
              <w:rPr>
                <w:rFonts w:ascii="Arial" w:eastAsia="Arial" w:hAnsi="Arial" w:cs="Arial"/>
                <w:sz w:val="22"/>
                <w:szCs w:val="22"/>
              </w:rPr>
              <w:t>Assessment Team</w:t>
            </w:r>
          </w:p>
        </w:tc>
        <w:tc>
          <w:tcPr>
            <w:tcW w:w="1600" w:type="dxa"/>
          </w:tcPr>
          <w:p w14:paraId="33AE44C5" w14:textId="4B0842C9" w:rsidR="00911E6D" w:rsidRPr="007A01BE" w:rsidRDefault="00477851" w:rsidP="00C9386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2"/>
                <w:szCs w:val="22"/>
              </w:rPr>
            </w:pPr>
            <w:r>
              <w:rPr>
                <w:rFonts w:ascii="Arial" w:eastAsia="Arial" w:hAnsi="Arial" w:cs="Arial"/>
                <w:sz w:val="22"/>
                <w:szCs w:val="22"/>
              </w:rPr>
              <w:t>2:00 p</w:t>
            </w:r>
            <w:r w:rsidR="00911E6D" w:rsidRPr="007A01BE">
              <w:rPr>
                <w:rFonts w:ascii="Arial" w:eastAsia="Arial" w:hAnsi="Arial" w:cs="Arial"/>
                <w:sz w:val="22"/>
                <w:szCs w:val="22"/>
              </w:rPr>
              <w:t xml:space="preserve">.m. </w:t>
            </w:r>
          </w:p>
          <w:p w14:paraId="3F910219" w14:textId="2132D9DE" w:rsidR="00911E6D" w:rsidRPr="007A01BE" w:rsidRDefault="008B26F8" w:rsidP="00C9386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2"/>
                <w:szCs w:val="22"/>
              </w:rPr>
            </w:pPr>
            <w:r>
              <w:rPr>
                <w:rFonts w:ascii="Arial" w:eastAsia="Arial" w:hAnsi="Arial" w:cs="Arial"/>
                <w:sz w:val="22"/>
                <w:szCs w:val="22"/>
              </w:rPr>
              <w:t xml:space="preserve">Microsoft Teams / CACV Office </w:t>
            </w:r>
          </w:p>
        </w:tc>
      </w:tr>
      <w:tr w:rsidR="00911E6D" w:rsidRPr="00AA548B" w14:paraId="76AED3B2" w14:textId="77777777" w:rsidTr="00C93865">
        <w:trPr>
          <w:trHeight w:val="864"/>
        </w:trPr>
        <w:tc>
          <w:tcPr>
            <w:cnfStyle w:val="001000000000" w:firstRow="0" w:lastRow="0" w:firstColumn="1" w:lastColumn="0" w:oddVBand="0" w:evenVBand="0" w:oddHBand="0" w:evenHBand="0" w:firstRowFirstColumn="0" w:firstRowLastColumn="0" w:lastRowFirstColumn="0" w:lastRowLastColumn="0"/>
            <w:tcW w:w="2824" w:type="dxa"/>
          </w:tcPr>
          <w:p w14:paraId="5B1F04C9" w14:textId="77777777" w:rsidR="00911E6D" w:rsidRPr="007A01BE" w:rsidRDefault="00911E6D" w:rsidP="00C93865">
            <w:pPr>
              <w:rPr>
                <w:rFonts w:ascii="Arial" w:hAnsi="Arial" w:cs="Arial"/>
                <w:sz w:val="22"/>
                <w:szCs w:val="22"/>
              </w:rPr>
            </w:pPr>
            <w:r w:rsidRPr="007A01BE">
              <w:rPr>
                <w:rFonts w:ascii="Arial" w:hAnsi="Arial" w:cs="Arial"/>
                <w:sz w:val="22"/>
                <w:szCs w:val="22"/>
              </w:rPr>
              <w:t>Collection of Qualitative Data electronically, on paper and via telephone</w:t>
            </w:r>
          </w:p>
        </w:tc>
        <w:tc>
          <w:tcPr>
            <w:tcW w:w="1941" w:type="dxa"/>
          </w:tcPr>
          <w:p w14:paraId="5A385AC3" w14:textId="001371EA" w:rsidR="00911E6D" w:rsidRDefault="00D358F6" w:rsidP="00C9386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2"/>
                <w:szCs w:val="22"/>
              </w:rPr>
            </w:pPr>
            <w:r>
              <w:rPr>
                <w:rFonts w:ascii="Arial" w:eastAsia="Arial" w:hAnsi="Arial" w:cs="Arial"/>
                <w:sz w:val="22"/>
                <w:szCs w:val="22"/>
              </w:rPr>
              <w:t xml:space="preserve">December 14 – </w:t>
            </w:r>
            <w:r w:rsidR="00DD1F05">
              <w:rPr>
                <w:rFonts w:ascii="Arial" w:eastAsia="Arial" w:hAnsi="Arial" w:cs="Arial"/>
                <w:sz w:val="22"/>
                <w:szCs w:val="22"/>
              </w:rPr>
              <w:t>February 22</w:t>
            </w:r>
          </w:p>
          <w:p w14:paraId="50077DCB" w14:textId="093247A1" w:rsidR="00811A06" w:rsidRPr="007A01BE" w:rsidRDefault="00811A06" w:rsidP="00C9386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2"/>
                <w:szCs w:val="22"/>
              </w:rPr>
            </w:pPr>
          </w:p>
        </w:tc>
        <w:tc>
          <w:tcPr>
            <w:tcW w:w="3080" w:type="dxa"/>
          </w:tcPr>
          <w:p w14:paraId="4A71A85E" w14:textId="60D40553" w:rsidR="00911E6D" w:rsidRPr="007A01BE" w:rsidRDefault="00D02E16" w:rsidP="00C9386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2"/>
                <w:szCs w:val="22"/>
              </w:rPr>
            </w:pPr>
            <w:r>
              <w:rPr>
                <w:rFonts w:ascii="Arial" w:eastAsia="Arial" w:hAnsi="Arial" w:cs="Arial"/>
                <w:sz w:val="22"/>
                <w:szCs w:val="22"/>
              </w:rPr>
              <w:t>Non – Profit Intern</w:t>
            </w:r>
          </w:p>
        </w:tc>
        <w:tc>
          <w:tcPr>
            <w:tcW w:w="1600" w:type="dxa"/>
          </w:tcPr>
          <w:p w14:paraId="261109B9" w14:textId="3E284374" w:rsidR="00911E6D" w:rsidRPr="007A01BE" w:rsidRDefault="00911E6D" w:rsidP="00C9386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2"/>
                <w:szCs w:val="22"/>
              </w:rPr>
            </w:pPr>
            <w:r w:rsidRPr="007A01BE">
              <w:rPr>
                <w:rFonts w:ascii="Arial" w:eastAsia="Arial" w:hAnsi="Arial" w:cs="Arial"/>
                <w:sz w:val="22"/>
                <w:szCs w:val="22"/>
              </w:rPr>
              <w:t>Public Hearings</w:t>
            </w:r>
            <w:r w:rsidR="00EF32C6">
              <w:rPr>
                <w:rFonts w:ascii="Arial" w:eastAsia="Arial" w:hAnsi="Arial" w:cs="Arial"/>
                <w:sz w:val="22"/>
                <w:szCs w:val="22"/>
              </w:rPr>
              <w:t xml:space="preserve"> / Focus Groups </w:t>
            </w:r>
          </w:p>
        </w:tc>
      </w:tr>
      <w:tr w:rsidR="00AA0B78" w:rsidRPr="00AA548B" w14:paraId="7B666CD9" w14:textId="77777777" w:rsidTr="00C93865">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2824" w:type="dxa"/>
          </w:tcPr>
          <w:p w14:paraId="2BFC5D89" w14:textId="77777777" w:rsidR="00911E6D" w:rsidRPr="007A01BE" w:rsidRDefault="00911E6D" w:rsidP="00C93865">
            <w:pPr>
              <w:rPr>
                <w:rFonts w:ascii="Arial" w:hAnsi="Arial" w:cs="Arial"/>
                <w:sz w:val="22"/>
                <w:szCs w:val="22"/>
              </w:rPr>
            </w:pPr>
            <w:r w:rsidRPr="007A01BE">
              <w:rPr>
                <w:rFonts w:ascii="Arial" w:hAnsi="Arial" w:cs="Arial"/>
                <w:sz w:val="22"/>
                <w:szCs w:val="22"/>
              </w:rPr>
              <w:t xml:space="preserve">Review of all project data determine relevance and completeness of data </w:t>
            </w:r>
          </w:p>
        </w:tc>
        <w:tc>
          <w:tcPr>
            <w:tcW w:w="1941" w:type="dxa"/>
          </w:tcPr>
          <w:p w14:paraId="0B9D0CA4" w14:textId="6F072180" w:rsidR="00911E6D" w:rsidRPr="007A01BE" w:rsidRDefault="00E76C5E" w:rsidP="00C9386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2"/>
                <w:szCs w:val="22"/>
              </w:rPr>
            </w:pPr>
            <w:r>
              <w:rPr>
                <w:rFonts w:ascii="Arial" w:eastAsia="Arial" w:hAnsi="Arial" w:cs="Arial"/>
                <w:sz w:val="22"/>
                <w:szCs w:val="22"/>
              </w:rPr>
              <w:t xml:space="preserve">March 19 </w:t>
            </w:r>
          </w:p>
        </w:tc>
        <w:tc>
          <w:tcPr>
            <w:tcW w:w="3080" w:type="dxa"/>
          </w:tcPr>
          <w:p w14:paraId="050EB919" w14:textId="2D655BFC" w:rsidR="00911E6D" w:rsidRPr="007A01BE" w:rsidRDefault="00D02E16" w:rsidP="00C9386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2"/>
                <w:szCs w:val="22"/>
              </w:rPr>
            </w:pPr>
            <w:r>
              <w:rPr>
                <w:rFonts w:ascii="Arial" w:eastAsia="Arial" w:hAnsi="Arial" w:cs="Arial"/>
                <w:sz w:val="22"/>
                <w:szCs w:val="22"/>
              </w:rPr>
              <w:t>Non – Profit Intern</w:t>
            </w:r>
            <w:r w:rsidRPr="007A01BE">
              <w:rPr>
                <w:rFonts w:ascii="Arial" w:eastAsia="Arial" w:hAnsi="Arial" w:cs="Arial"/>
                <w:sz w:val="22"/>
                <w:szCs w:val="22"/>
              </w:rPr>
              <w:t xml:space="preserve"> </w:t>
            </w:r>
            <w:r w:rsidR="00911E6D" w:rsidRPr="007A01BE">
              <w:rPr>
                <w:rFonts w:ascii="Arial" w:eastAsia="Arial" w:hAnsi="Arial" w:cs="Arial"/>
                <w:sz w:val="22"/>
                <w:szCs w:val="22"/>
              </w:rPr>
              <w:t>Assessment Team</w:t>
            </w:r>
          </w:p>
        </w:tc>
        <w:tc>
          <w:tcPr>
            <w:tcW w:w="1600" w:type="dxa"/>
          </w:tcPr>
          <w:p w14:paraId="20DF9F8B" w14:textId="08013E79" w:rsidR="00911E6D" w:rsidRPr="007A01BE" w:rsidRDefault="00EF32C6" w:rsidP="00C9386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2"/>
                <w:szCs w:val="22"/>
              </w:rPr>
            </w:pPr>
            <w:r>
              <w:rPr>
                <w:rFonts w:ascii="Arial" w:eastAsia="Arial" w:hAnsi="Arial" w:cs="Arial"/>
                <w:sz w:val="22"/>
                <w:szCs w:val="22"/>
              </w:rPr>
              <w:t>2</w:t>
            </w:r>
            <w:r w:rsidR="00911E6D" w:rsidRPr="007A01BE">
              <w:rPr>
                <w:rFonts w:ascii="Arial" w:eastAsia="Arial" w:hAnsi="Arial" w:cs="Arial"/>
                <w:sz w:val="22"/>
                <w:szCs w:val="22"/>
              </w:rPr>
              <w:t xml:space="preserve">:00 </w:t>
            </w:r>
            <w:r>
              <w:rPr>
                <w:rFonts w:ascii="Arial" w:eastAsia="Arial" w:hAnsi="Arial" w:cs="Arial"/>
                <w:sz w:val="22"/>
                <w:szCs w:val="22"/>
              </w:rPr>
              <w:t>p</w:t>
            </w:r>
            <w:r w:rsidR="00911E6D" w:rsidRPr="007A01BE">
              <w:rPr>
                <w:rFonts w:ascii="Arial" w:eastAsia="Arial" w:hAnsi="Arial" w:cs="Arial"/>
                <w:sz w:val="22"/>
                <w:szCs w:val="22"/>
              </w:rPr>
              <w:t xml:space="preserve">.m. </w:t>
            </w:r>
          </w:p>
          <w:p w14:paraId="3DF85876" w14:textId="366F2A9E" w:rsidR="00911E6D" w:rsidRPr="007A01BE" w:rsidRDefault="001A40AA" w:rsidP="00C9386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2"/>
                <w:szCs w:val="22"/>
              </w:rPr>
            </w:pPr>
            <w:r>
              <w:rPr>
                <w:rFonts w:ascii="Arial" w:eastAsia="Arial" w:hAnsi="Arial" w:cs="Arial"/>
                <w:sz w:val="22"/>
                <w:szCs w:val="22"/>
              </w:rPr>
              <w:t xml:space="preserve">Microsoft Teams / </w:t>
            </w:r>
            <w:r w:rsidR="00911E6D" w:rsidRPr="007A01BE">
              <w:rPr>
                <w:rFonts w:ascii="Arial" w:eastAsia="Arial" w:hAnsi="Arial" w:cs="Arial"/>
                <w:sz w:val="22"/>
                <w:szCs w:val="22"/>
              </w:rPr>
              <w:t>CAC</w:t>
            </w:r>
            <w:r>
              <w:rPr>
                <w:rFonts w:ascii="Arial" w:eastAsia="Arial" w:hAnsi="Arial" w:cs="Arial"/>
                <w:sz w:val="22"/>
                <w:szCs w:val="22"/>
              </w:rPr>
              <w:t>V</w:t>
            </w:r>
            <w:r w:rsidR="00911E6D" w:rsidRPr="007A01BE">
              <w:rPr>
                <w:rFonts w:ascii="Arial" w:eastAsia="Arial" w:hAnsi="Arial" w:cs="Arial"/>
                <w:sz w:val="22"/>
                <w:szCs w:val="22"/>
              </w:rPr>
              <w:t xml:space="preserve"> office</w:t>
            </w:r>
          </w:p>
        </w:tc>
      </w:tr>
      <w:tr w:rsidR="00911E6D" w:rsidRPr="00AA548B" w14:paraId="7603436D" w14:textId="77777777" w:rsidTr="00C93865">
        <w:trPr>
          <w:trHeight w:val="822"/>
        </w:trPr>
        <w:tc>
          <w:tcPr>
            <w:cnfStyle w:val="001000000000" w:firstRow="0" w:lastRow="0" w:firstColumn="1" w:lastColumn="0" w:oddVBand="0" w:evenVBand="0" w:oddHBand="0" w:evenHBand="0" w:firstRowFirstColumn="0" w:firstRowLastColumn="0" w:lastRowFirstColumn="0" w:lastRowLastColumn="0"/>
            <w:tcW w:w="2824" w:type="dxa"/>
          </w:tcPr>
          <w:p w14:paraId="236AB3B3" w14:textId="77777777" w:rsidR="00911E6D" w:rsidRPr="007A01BE" w:rsidRDefault="00911E6D" w:rsidP="00C93865">
            <w:pPr>
              <w:rPr>
                <w:rFonts w:ascii="Arial" w:hAnsi="Arial" w:cs="Arial"/>
                <w:sz w:val="22"/>
                <w:szCs w:val="22"/>
              </w:rPr>
            </w:pPr>
            <w:r w:rsidRPr="007A01BE">
              <w:rPr>
                <w:rFonts w:ascii="Arial" w:hAnsi="Arial" w:cs="Arial"/>
                <w:sz w:val="22"/>
                <w:szCs w:val="22"/>
              </w:rPr>
              <w:t>Program gap analysis and identification of Top 5 needs</w:t>
            </w:r>
          </w:p>
        </w:tc>
        <w:tc>
          <w:tcPr>
            <w:tcW w:w="1941" w:type="dxa"/>
          </w:tcPr>
          <w:p w14:paraId="4F7C9F09" w14:textId="53898B2D" w:rsidR="00911E6D" w:rsidRPr="007A01BE" w:rsidRDefault="00E76C5E" w:rsidP="00C9386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2"/>
                <w:szCs w:val="22"/>
              </w:rPr>
            </w:pPr>
            <w:r>
              <w:rPr>
                <w:rFonts w:ascii="Arial" w:eastAsia="Arial" w:hAnsi="Arial" w:cs="Arial"/>
                <w:sz w:val="22"/>
                <w:szCs w:val="22"/>
              </w:rPr>
              <w:t>March 19</w:t>
            </w:r>
          </w:p>
        </w:tc>
        <w:tc>
          <w:tcPr>
            <w:tcW w:w="3080" w:type="dxa"/>
          </w:tcPr>
          <w:p w14:paraId="17B3AE94" w14:textId="56ECD794" w:rsidR="00911E6D" w:rsidRPr="007A01BE" w:rsidRDefault="00D02E16" w:rsidP="00C9386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2"/>
                <w:szCs w:val="22"/>
              </w:rPr>
            </w:pPr>
            <w:r>
              <w:rPr>
                <w:rFonts w:ascii="Arial" w:eastAsia="Arial" w:hAnsi="Arial" w:cs="Arial"/>
                <w:sz w:val="22"/>
                <w:szCs w:val="22"/>
              </w:rPr>
              <w:t>Non – Profit Intern</w:t>
            </w:r>
            <w:r w:rsidRPr="007A01BE">
              <w:rPr>
                <w:rFonts w:ascii="Arial" w:eastAsia="Arial" w:hAnsi="Arial" w:cs="Arial"/>
                <w:sz w:val="22"/>
                <w:szCs w:val="22"/>
              </w:rPr>
              <w:t xml:space="preserve"> </w:t>
            </w:r>
            <w:r w:rsidR="00911E6D" w:rsidRPr="007A01BE">
              <w:rPr>
                <w:rFonts w:ascii="Arial" w:eastAsia="Arial" w:hAnsi="Arial" w:cs="Arial"/>
                <w:sz w:val="22"/>
                <w:szCs w:val="22"/>
              </w:rPr>
              <w:t>Assessment Team</w:t>
            </w:r>
          </w:p>
        </w:tc>
        <w:tc>
          <w:tcPr>
            <w:tcW w:w="1600" w:type="dxa"/>
          </w:tcPr>
          <w:p w14:paraId="633D16A4" w14:textId="1A38465F" w:rsidR="00911E6D" w:rsidRPr="007A01BE" w:rsidRDefault="00261E94" w:rsidP="00C9386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2"/>
                <w:szCs w:val="22"/>
              </w:rPr>
            </w:pPr>
            <w:r>
              <w:rPr>
                <w:rFonts w:ascii="Arial" w:eastAsia="Arial" w:hAnsi="Arial" w:cs="Arial"/>
                <w:sz w:val="22"/>
                <w:szCs w:val="22"/>
              </w:rPr>
              <w:t>2</w:t>
            </w:r>
            <w:r w:rsidR="00911E6D" w:rsidRPr="007A01BE">
              <w:rPr>
                <w:rFonts w:ascii="Arial" w:eastAsia="Arial" w:hAnsi="Arial" w:cs="Arial"/>
                <w:sz w:val="22"/>
                <w:szCs w:val="22"/>
              </w:rPr>
              <w:t xml:space="preserve">:00 </w:t>
            </w:r>
            <w:r>
              <w:rPr>
                <w:rFonts w:ascii="Arial" w:eastAsia="Arial" w:hAnsi="Arial" w:cs="Arial"/>
                <w:sz w:val="22"/>
                <w:szCs w:val="22"/>
              </w:rPr>
              <w:t>p</w:t>
            </w:r>
            <w:r w:rsidR="00911E6D" w:rsidRPr="007A01BE">
              <w:rPr>
                <w:rFonts w:ascii="Arial" w:eastAsia="Arial" w:hAnsi="Arial" w:cs="Arial"/>
                <w:sz w:val="22"/>
                <w:szCs w:val="22"/>
              </w:rPr>
              <w:t xml:space="preserve">.m. </w:t>
            </w:r>
          </w:p>
          <w:p w14:paraId="399A783B" w14:textId="30E98CC6" w:rsidR="00911E6D" w:rsidRPr="007A01BE" w:rsidRDefault="00E0171E" w:rsidP="00C9386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2"/>
                <w:szCs w:val="22"/>
              </w:rPr>
            </w:pPr>
            <w:r>
              <w:rPr>
                <w:rFonts w:ascii="Arial" w:eastAsia="Arial" w:hAnsi="Arial" w:cs="Arial"/>
                <w:sz w:val="22"/>
                <w:szCs w:val="22"/>
              </w:rPr>
              <w:t xml:space="preserve">Microsoft Teams / </w:t>
            </w:r>
            <w:r w:rsidR="00911E6D" w:rsidRPr="007A01BE">
              <w:rPr>
                <w:rFonts w:ascii="Arial" w:eastAsia="Arial" w:hAnsi="Arial" w:cs="Arial"/>
                <w:sz w:val="22"/>
                <w:szCs w:val="22"/>
              </w:rPr>
              <w:t>CAC</w:t>
            </w:r>
            <w:r w:rsidR="00375B29">
              <w:rPr>
                <w:rFonts w:ascii="Arial" w:eastAsia="Arial" w:hAnsi="Arial" w:cs="Arial"/>
                <w:sz w:val="22"/>
                <w:szCs w:val="22"/>
              </w:rPr>
              <w:t>V</w:t>
            </w:r>
            <w:r w:rsidR="00911E6D" w:rsidRPr="007A01BE">
              <w:rPr>
                <w:rFonts w:ascii="Arial" w:eastAsia="Arial" w:hAnsi="Arial" w:cs="Arial"/>
                <w:sz w:val="22"/>
                <w:szCs w:val="22"/>
              </w:rPr>
              <w:t xml:space="preserve"> office</w:t>
            </w:r>
          </w:p>
        </w:tc>
      </w:tr>
      <w:tr w:rsidR="00AA0B78" w:rsidRPr="00AA548B" w14:paraId="0CABF185" w14:textId="77777777" w:rsidTr="00C93865">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2824" w:type="dxa"/>
          </w:tcPr>
          <w:p w14:paraId="763E9E30" w14:textId="77777777" w:rsidR="00911E6D" w:rsidRPr="007A01BE" w:rsidRDefault="00911E6D" w:rsidP="00C93865">
            <w:pPr>
              <w:rPr>
                <w:rFonts w:ascii="Arial" w:hAnsi="Arial" w:cs="Arial"/>
                <w:sz w:val="22"/>
                <w:szCs w:val="22"/>
              </w:rPr>
            </w:pPr>
            <w:r w:rsidRPr="007A01BE">
              <w:rPr>
                <w:rFonts w:ascii="Arial" w:hAnsi="Arial" w:cs="Arial"/>
                <w:sz w:val="22"/>
                <w:szCs w:val="22"/>
              </w:rPr>
              <w:t>Compilation of Final Report Data and Format</w:t>
            </w:r>
          </w:p>
        </w:tc>
        <w:tc>
          <w:tcPr>
            <w:tcW w:w="1941" w:type="dxa"/>
          </w:tcPr>
          <w:p w14:paraId="5B477F5D" w14:textId="3FE80196" w:rsidR="00911E6D" w:rsidRPr="007A01BE" w:rsidRDefault="00E90C90" w:rsidP="00C9386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2"/>
                <w:szCs w:val="22"/>
              </w:rPr>
            </w:pPr>
            <w:r>
              <w:rPr>
                <w:rFonts w:ascii="Arial" w:eastAsia="Arial" w:hAnsi="Arial" w:cs="Arial"/>
                <w:sz w:val="22"/>
                <w:szCs w:val="22"/>
              </w:rPr>
              <w:t xml:space="preserve">March </w:t>
            </w:r>
            <w:r w:rsidR="00F86FE0">
              <w:rPr>
                <w:rFonts w:ascii="Arial" w:eastAsia="Arial" w:hAnsi="Arial" w:cs="Arial"/>
                <w:sz w:val="22"/>
                <w:szCs w:val="22"/>
              </w:rPr>
              <w:t>19</w:t>
            </w:r>
          </w:p>
        </w:tc>
        <w:tc>
          <w:tcPr>
            <w:tcW w:w="3080" w:type="dxa"/>
          </w:tcPr>
          <w:p w14:paraId="223F8BF0" w14:textId="6CD8685E" w:rsidR="00911E6D" w:rsidRPr="007A01BE" w:rsidRDefault="00D02E16" w:rsidP="00C9386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2"/>
                <w:szCs w:val="22"/>
              </w:rPr>
            </w:pPr>
            <w:r>
              <w:rPr>
                <w:rFonts w:ascii="Arial" w:eastAsia="Arial" w:hAnsi="Arial" w:cs="Arial"/>
                <w:sz w:val="22"/>
                <w:szCs w:val="22"/>
              </w:rPr>
              <w:t>Non – Profit Intern</w:t>
            </w:r>
            <w:r w:rsidRPr="007A01BE">
              <w:rPr>
                <w:rFonts w:ascii="Arial" w:eastAsia="Arial" w:hAnsi="Arial" w:cs="Arial"/>
                <w:sz w:val="22"/>
                <w:szCs w:val="22"/>
              </w:rPr>
              <w:t xml:space="preserve"> </w:t>
            </w:r>
            <w:r w:rsidR="00911E6D" w:rsidRPr="007A01BE">
              <w:rPr>
                <w:rFonts w:ascii="Arial" w:eastAsia="Arial" w:hAnsi="Arial" w:cs="Arial"/>
                <w:sz w:val="22"/>
                <w:szCs w:val="22"/>
              </w:rPr>
              <w:t>Assessment Team</w:t>
            </w:r>
          </w:p>
        </w:tc>
        <w:tc>
          <w:tcPr>
            <w:tcW w:w="1600" w:type="dxa"/>
          </w:tcPr>
          <w:p w14:paraId="7AE839FF" w14:textId="10D3380B" w:rsidR="00911E6D" w:rsidRPr="007A01BE" w:rsidRDefault="00330F69" w:rsidP="00C9386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2"/>
                <w:szCs w:val="22"/>
              </w:rPr>
            </w:pPr>
            <w:r>
              <w:rPr>
                <w:rFonts w:ascii="Arial" w:eastAsia="Arial" w:hAnsi="Arial" w:cs="Arial"/>
                <w:sz w:val="22"/>
                <w:szCs w:val="22"/>
              </w:rPr>
              <w:t>2</w:t>
            </w:r>
            <w:r w:rsidR="00911E6D" w:rsidRPr="007A01BE">
              <w:rPr>
                <w:rFonts w:ascii="Arial" w:eastAsia="Arial" w:hAnsi="Arial" w:cs="Arial"/>
                <w:sz w:val="22"/>
                <w:szCs w:val="22"/>
              </w:rPr>
              <w:t xml:space="preserve">:00 </w:t>
            </w:r>
            <w:r>
              <w:rPr>
                <w:rFonts w:ascii="Arial" w:eastAsia="Arial" w:hAnsi="Arial" w:cs="Arial"/>
                <w:sz w:val="22"/>
                <w:szCs w:val="22"/>
              </w:rPr>
              <w:t>p</w:t>
            </w:r>
            <w:r w:rsidR="00911E6D" w:rsidRPr="007A01BE">
              <w:rPr>
                <w:rFonts w:ascii="Arial" w:eastAsia="Arial" w:hAnsi="Arial" w:cs="Arial"/>
                <w:sz w:val="22"/>
                <w:szCs w:val="22"/>
              </w:rPr>
              <w:t xml:space="preserve">.m. </w:t>
            </w:r>
          </w:p>
          <w:p w14:paraId="3A05D43D" w14:textId="2F71C08E" w:rsidR="00911E6D" w:rsidRPr="007A01BE" w:rsidRDefault="008150BA" w:rsidP="00C9386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2"/>
                <w:szCs w:val="22"/>
              </w:rPr>
            </w:pPr>
            <w:r>
              <w:rPr>
                <w:rFonts w:ascii="Arial" w:eastAsia="Arial" w:hAnsi="Arial" w:cs="Arial"/>
                <w:sz w:val="22"/>
                <w:szCs w:val="22"/>
              </w:rPr>
              <w:t xml:space="preserve">Microsoft Teams / </w:t>
            </w:r>
            <w:r w:rsidR="00911E6D" w:rsidRPr="007A01BE">
              <w:rPr>
                <w:rFonts w:ascii="Arial" w:eastAsia="Arial" w:hAnsi="Arial" w:cs="Arial"/>
                <w:sz w:val="22"/>
                <w:szCs w:val="22"/>
              </w:rPr>
              <w:t>CAC</w:t>
            </w:r>
            <w:r w:rsidR="00927732">
              <w:rPr>
                <w:rFonts w:ascii="Arial" w:eastAsia="Arial" w:hAnsi="Arial" w:cs="Arial"/>
                <w:sz w:val="22"/>
                <w:szCs w:val="22"/>
              </w:rPr>
              <w:t>V</w:t>
            </w:r>
            <w:r w:rsidR="00911E6D" w:rsidRPr="007A01BE">
              <w:rPr>
                <w:rFonts w:ascii="Arial" w:eastAsia="Arial" w:hAnsi="Arial" w:cs="Arial"/>
                <w:sz w:val="22"/>
                <w:szCs w:val="22"/>
              </w:rPr>
              <w:t xml:space="preserve"> office</w:t>
            </w:r>
          </w:p>
        </w:tc>
      </w:tr>
      <w:tr w:rsidR="00911E6D" w:rsidRPr="00AA548B" w14:paraId="0E304F97" w14:textId="77777777" w:rsidTr="00C93865">
        <w:trPr>
          <w:trHeight w:val="864"/>
        </w:trPr>
        <w:tc>
          <w:tcPr>
            <w:cnfStyle w:val="001000000000" w:firstRow="0" w:lastRow="0" w:firstColumn="1" w:lastColumn="0" w:oddVBand="0" w:evenVBand="0" w:oddHBand="0" w:evenHBand="0" w:firstRowFirstColumn="0" w:firstRowLastColumn="0" w:lastRowFirstColumn="0" w:lastRowLastColumn="0"/>
            <w:tcW w:w="2824" w:type="dxa"/>
          </w:tcPr>
          <w:p w14:paraId="3B5D2820" w14:textId="77777777" w:rsidR="00911E6D" w:rsidRPr="007A01BE" w:rsidRDefault="00911E6D" w:rsidP="00C93865">
            <w:pPr>
              <w:rPr>
                <w:rFonts w:ascii="Arial" w:hAnsi="Arial" w:cs="Arial"/>
                <w:sz w:val="22"/>
                <w:szCs w:val="22"/>
              </w:rPr>
            </w:pPr>
            <w:r w:rsidRPr="007A01BE">
              <w:rPr>
                <w:rFonts w:ascii="Arial" w:hAnsi="Arial" w:cs="Arial"/>
                <w:sz w:val="22"/>
                <w:szCs w:val="22"/>
              </w:rPr>
              <w:t>Initial Report to Executive Director</w:t>
            </w:r>
          </w:p>
        </w:tc>
        <w:tc>
          <w:tcPr>
            <w:tcW w:w="1941" w:type="dxa"/>
          </w:tcPr>
          <w:p w14:paraId="7FD91EED" w14:textId="159EF42C" w:rsidR="00911E6D" w:rsidRPr="007A01BE" w:rsidRDefault="00E76C5E" w:rsidP="00C9386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2"/>
                <w:szCs w:val="22"/>
              </w:rPr>
            </w:pPr>
            <w:r>
              <w:rPr>
                <w:rFonts w:ascii="Arial" w:eastAsia="Arial" w:hAnsi="Arial" w:cs="Arial"/>
                <w:sz w:val="22"/>
                <w:szCs w:val="22"/>
              </w:rPr>
              <w:t xml:space="preserve">April </w:t>
            </w:r>
            <w:r w:rsidR="001636E8">
              <w:rPr>
                <w:rFonts w:ascii="Arial" w:eastAsia="Arial" w:hAnsi="Arial" w:cs="Arial"/>
                <w:sz w:val="22"/>
                <w:szCs w:val="22"/>
              </w:rPr>
              <w:t>23</w:t>
            </w:r>
          </w:p>
        </w:tc>
        <w:tc>
          <w:tcPr>
            <w:tcW w:w="3080" w:type="dxa"/>
          </w:tcPr>
          <w:p w14:paraId="478458FE" w14:textId="49D60C3D" w:rsidR="00911E6D" w:rsidRPr="007A01BE" w:rsidRDefault="00D02E16" w:rsidP="00C9386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2"/>
                <w:szCs w:val="22"/>
              </w:rPr>
            </w:pPr>
            <w:r>
              <w:rPr>
                <w:rFonts w:ascii="Arial" w:eastAsia="Arial" w:hAnsi="Arial" w:cs="Arial"/>
                <w:sz w:val="22"/>
                <w:szCs w:val="22"/>
              </w:rPr>
              <w:t>Non – Profit Intern</w:t>
            </w:r>
          </w:p>
        </w:tc>
        <w:tc>
          <w:tcPr>
            <w:tcW w:w="1600" w:type="dxa"/>
          </w:tcPr>
          <w:p w14:paraId="3B56DB85" w14:textId="40BE605B" w:rsidR="00911E6D" w:rsidRPr="007A01BE" w:rsidRDefault="00713C7F" w:rsidP="00C9386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2"/>
                <w:szCs w:val="22"/>
              </w:rPr>
            </w:pPr>
            <w:r w:rsidRPr="007A01BE">
              <w:rPr>
                <w:rFonts w:ascii="Arial" w:eastAsia="Arial" w:hAnsi="Arial" w:cs="Arial"/>
                <w:sz w:val="22"/>
                <w:szCs w:val="22"/>
              </w:rPr>
              <w:t>CAC</w:t>
            </w:r>
            <w:r>
              <w:rPr>
                <w:rFonts w:ascii="Arial" w:eastAsia="Arial" w:hAnsi="Arial" w:cs="Arial"/>
                <w:sz w:val="22"/>
                <w:szCs w:val="22"/>
              </w:rPr>
              <w:t>V</w:t>
            </w:r>
            <w:r w:rsidRPr="007A01BE">
              <w:rPr>
                <w:rFonts w:ascii="Arial" w:eastAsia="Arial" w:hAnsi="Arial" w:cs="Arial"/>
                <w:sz w:val="22"/>
                <w:szCs w:val="22"/>
              </w:rPr>
              <w:t xml:space="preserve"> office</w:t>
            </w:r>
          </w:p>
        </w:tc>
      </w:tr>
      <w:tr w:rsidR="00AA0B78" w:rsidRPr="00AA548B" w14:paraId="50E9C2A8" w14:textId="77777777" w:rsidTr="00C93865">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2824" w:type="dxa"/>
          </w:tcPr>
          <w:p w14:paraId="6E6A1843" w14:textId="77777777" w:rsidR="00911E6D" w:rsidRPr="007A01BE" w:rsidRDefault="00911E6D" w:rsidP="00C93865">
            <w:pPr>
              <w:rPr>
                <w:rFonts w:ascii="Arial" w:hAnsi="Arial" w:cs="Arial"/>
                <w:sz w:val="22"/>
                <w:szCs w:val="22"/>
              </w:rPr>
            </w:pPr>
            <w:r w:rsidRPr="007A01BE">
              <w:rPr>
                <w:rFonts w:ascii="Arial" w:eastAsia="Arial" w:hAnsi="Arial" w:cs="Arial"/>
                <w:sz w:val="22"/>
                <w:szCs w:val="22"/>
              </w:rPr>
              <w:t>Review by Assessment Team</w:t>
            </w:r>
          </w:p>
        </w:tc>
        <w:tc>
          <w:tcPr>
            <w:tcW w:w="1941" w:type="dxa"/>
          </w:tcPr>
          <w:p w14:paraId="7731BC52" w14:textId="6B68339D" w:rsidR="00911E6D" w:rsidRPr="007A01BE" w:rsidRDefault="00E76C5E" w:rsidP="00C9386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2"/>
                <w:szCs w:val="22"/>
              </w:rPr>
            </w:pPr>
            <w:r>
              <w:rPr>
                <w:rFonts w:ascii="Arial" w:eastAsia="Arial" w:hAnsi="Arial" w:cs="Arial"/>
                <w:sz w:val="22"/>
                <w:szCs w:val="22"/>
              </w:rPr>
              <w:t xml:space="preserve">April </w:t>
            </w:r>
            <w:r w:rsidR="001636E8">
              <w:rPr>
                <w:rFonts w:ascii="Arial" w:eastAsia="Arial" w:hAnsi="Arial" w:cs="Arial"/>
                <w:sz w:val="22"/>
                <w:szCs w:val="22"/>
              </w:rPr>
              <w:t>23</w:t>
            </w:r>
          </w:p>
        </w:tc>
        <w:tc>
          <w:tcPr>
            <w:tcW w:w="3080" w:type="dxa"/>
          </w:tcPr>
          <w:p w14:paraId="44679629" w14:textId="5FC8A6E8" w:rsidR="00911E6D" w:rsidRPr="007A01BE" w:rsidRDefault="00D02E16" w:rsidP="00C9386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2"/>
                <w:szCs w:val="22"/>
              </w:rPr>
            </w:pPr>
            <w:r>
              <w:rPr>
                <w:rFonts w:ascii="Arial" w:eastAsia="Arial" w:hAnsi="Arial" w:cs="Arial"/>
                <w:sz w:val="22"/>
                <w:szCs w:val="22"/>
              </w:rPr>
              <w:t>Non – Profit Intern</w:t>
            </w:r>
            <w:r w:rsidRPr="007A01BE">
              <w:rPr>
                <w:rFonts w:ascii="Arial" w:eastAsia="Arial" w:hAnsi="Arial" w:cs="Arial"/>
                <w:sz w:val="22"/>
                <w:szCs w:val="22"/>
              </w:rPr>
              <w:t xml:space="preserve"> </w:t>
            </w:r>
            <w:r w:rsidR="00911E6D" w:rsidRPr="007A01BE">
              <w:rPr>
                <w:rFonts w:ascii="Arial" w:eastAsia="Arial" w:hAnsi="Arial" w:cs="Arial"/>
                <w:sz w:val="22"/>
                <w:szCs w:val="22"/>
              </w:rPr>
              <w:t>Assessment Team</w:t>
            </w:r>
          </w:p>
        </w:tc>
        <w:tc>
          <w:tcPr>
            <w:tcW w:w="1600" w:type="dxa"/>
          </w:tcPr>
          <w:p w14:paraId="54F87F5B" w14:textId="1388C74C" w:rsidR="00911E6D" w:rsidRPr="007A01BE" w:rsidRDefault="006E55F2" w:rsidP="00C9386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2"/>
                <w:szCs w:val="22"/>
              </w:rPr>
            </w:pPr>
            <w:r>
              <w:rPr>
                <w:rFonts w:ascii="Arial" w:eastAsia="Arial" w:hAnsi="Arial" w:cs="Arial"/>
                <w:sz w:val="22"/>
                <w:szCs w:val="22"/>
              </w:rPr>
              <w:t>2</w:t>
            </w:r>
            <w:r w:rsidR="00911E6D" w:rsidRPr="007A01BE">
              <w:rPr>
                <w:rFonts w:ascii="Arial" w:eastAsia="Arial" w:hAnsi="Arial" w:cs="Arial"/>
                <w:sz w:val="22"/>
                <w:szCs w:val="22"/>
              </w:rPr>
              <w:t xml:space="preserve">:00 </w:t>
            </w:r>
            <w:r>
              <w:rPr>
                <w:rFonts w:ascii="Arial" w:eastAsia="Arial" w:hAnsi="Arial" w:cs="Arial"/>
                <w:sz w:val="22"/>
                <w:szCs w:val="22"/>
              </w:rPr>
              <w:t>p</w:t>
            </w:r>
            <w:r w:rsidR="00911E6D" w:rsidRPr="007A01BE">
              <w:rPr>
                <w:rFonts w:ascii="Arial" w:eastAsia="Arial" w:hAnsi="Arial" w:cs="Arial"/>
                <w:sz w:val="22"/>
                <w:szCs w:val="22"/>
              </w:rPr>
              <w:t xml:space="preserve">.m. </w:t>
            </w:r>
          </w:p>
          <w:p w14:paraId="5C3AA571" w14:textId="77777777" w:rsidR="00911E6D" w:rsidRPr="007A01BE" w:rsidRDefault="00911E6D" w:rsidP="00C9386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2"/>
                <w:szCs w:val="22"/>
              </w:rPr>
            </w:pPr>
            <w:r w:rsidRPr="007A01BE">
              <w:rPr>
                <w:rFonts w:ascii="Arial" w:eastAsia="Arial" w:hAnsi="Arial" w:cs="Arial"/>
                <w:sz w:val="22"/>
                <w:szCs w:val="22"/>
              </w:rPr>
              <w:t>CAC office</w:t>
            </w:r>
          </w:p>
        </w:tc>
      </w:tr>
      <w:tr w:rsidR="00911E6D" w:rsidRPr="00AA548B" w14:paraId="6BE88B57" w14:textId="77777777" w:rsidTr="00C93865">
        <w:trPr>
          <w:trHeight w:val="864"/>
        </w:trPr>
        <w:tc>
          <w:tcPr>
            <w:cnfStyle w:val="001000000000" w:firstRow="0" w:lastRow="0" w:firstColumn="1" w:lastColumn="0" w:oddVBand="0" w:evenVBand="0" w:oddHBand="0" w:evenHBand="0" w:firstRowFirstColumn="0" w:firstRowLastColumn="0" w:lastRowFirstColumn="0" w:lastRowLastColumn="0"/>
            <w:tcW w:w="2824" w:type="dxa"/>
          </w:tcPr>
          <w:p w14:paraId="32DD825F" w14:textId="77777777" w:rsidR="00911E6D" w:rsidRPr="007A01BE" w:rsidRDefault="00911E6D" w:rsidP="00C93865">
            <w:pPr>
              <w:rPr>
                <w:rFonts w:ascii="Arial" w:hAnsi="Arial" w:cs="Arial"/>
                <w:sz w:val="22"/>
                <w:szCs w:val="22"/>
              </w:rPr>
            </w:pPr>
            <w:r w:rsidRPr="007A01BE">
              <w:rPr>
                <w:rFonts w:ascii="Arial" w:hAnsi="Arial" w:cs="Arial"/>
                <w:sz w:val="22"/>
                <w:szCs w:val="22"/>
              </w:rPr>
              <w:t xml:space="preserve">Submission of Final Report </w:t>
            </w:r>
          </w:p>
        </w:tc>
        <w:tc>
          <w:tcPr>
            <w:tcW w:w="1941" w:type="dxa"/>
          </w:tcPr>
          <w:p w14:paraId="76DF3A18" w14:textId="6471BDFB" w:rsidR="00911E6D" w:rsidRPr="007A01BE" w:rsidRDefault="00E76C5E" w:rsidP="00C9386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2"/>
                <w:szCs w:val="22"/>
              </w:rPr>
            </w:pPr>
            <w:r>
              <w:rPr>
                <w:rFonts w:ascii="Arial" w:eastAsia="Arial" w:hAnsi="Arial" w:cs="Arial"/>
                <w:sz w:val="22"/>
                <w:szCs w:val="22"/>
              </w:rPr>
              <w:t xml:space="preserve">April </w:t>
            </w:r>
            <w:r w:rsidR="00C910D3">
              <w:rPr>
                <w:rFonts w:ascii="Arial" w:eastAsia="Arial" w:hAnsi="Arial" w:cs="Arial"/>
                <w:sz w:val="22"/>
                <w:szCs w:val="22"/>
              </w:rPr>
              <w:t>24</w:t>
            </w:r>
          </w:p>
        </w:tc>
        <w:tc>
          <w:tcPr>
            <w:tcW w:w="3080" w:type="dxa"/>
          </w:tcPr>
          <w:p w14:paraId="6CC4A4C6" w14:textId="63EF0D26" w:rsidR="00911E6D" w:rsidRPr="007A01BE" w:rsidRDefault="00D02E16" w:rsidP="00C9386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2"/>
                <w:szCs w:val="22"/>
              </w:rPr>
            </w:pPr>
            <w:r>
              <w:rPr>
                <w:rFonts w:ascii="Arial" w:eastAsia="Arial" w:hAnsi="Arial" w:cs="Arial"/>
                <w:sz w:val="22"/>
                <w:szCs w:val="22"/>
              </w:rPr>
              <w:t>Non – Profit Intern</w:t>
            </w:r>
          </w:p>
        </w:tc>
        <w:tc>
          <w:tcPr>
            <w:tcW w:w="1600" w:type="dxa"/>
          </w:tcPr>
          <w:p w14:paraId="4EF23C16" w14:textId="25179CF0" w:rsidR="00911E6D" w:rsidRPr="007A01BE" w:rsidRDefault="00911E6D" w:rsidP="00C9386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2"/>
                <w:szCs w:val="22"/>
              </w:rPr>
            </w:pPr>
            <w:r w:rsidRPr="007A01BE">
              <w:rPr>
                <w:rFonts w:ascii="Arial" w:eastAsia="Arial" w:hAnsi="Arial" w:cs="Arial"/>
                <w:sz w:val="22"/>
                <w:szCs w:val="22"/>
              </w:rPr>
              <w:t>1</w:t>
            </w:r>
            <w:r w:rsidR="00927732">
              <w:rPr>
                <w:rFonts w:ascii="Arial" w:eastAsia="Arial" w:hAnsi="Arial" w:cs="Arial"/>
                <w:sz w:val="22"/>
                <w:szCs w:val="22"/>
              </w:rPr>
              <w:t>2</w:t>
            </w:r>
            <w:r w:rsidRPr="007A01BE">
              <w:rPr>
                <w:rFonts w:ascii="Arial" w:eastAsia="Arial" w:hAnsi="Arial" w:cs="Arial"/>
                <w:sz w:val="22"/>
                <w:szCs w:val="22"/>
              </w:rPr>
              <w:t xml:space="preserve">:00 </w:t>
            </w:r>
            <w:r w:rsidR="00517FE1">
              <w:rPr>
                <w:rFonts w:ascii="Arial" w:eastAsia="Arial" w:hAnsi="Arial" w:cs="Arial"/>
                <w:sz w:val="22"/>
                <w:szCs w:val="22"/>
              </w:rPr>
              <w:t>p.m.</w:t>
            </w:r>
            <w:r w:rsidRPr="007A01BE">
              <w:rPr>
                <w:rFonts w:ascii="Arial" w:eastAsia="Arial" w:hAnsi="Arial" w:cs="Arial"/>
                <w:sz w:val="22"/>
                <w:szCs w:val="22"/>
              </w:rPr>
              <w:t xml:space="preserve"> </w:t>
            </w:r>
          </w:p>
          <w:p w14:paraId="3DF7F115" w14:textId="06C7B6FC" w:rsidR="00911E6D" w:rsidRPr="007A01BE" w:rsidRDefault="00911E6D" w:rsidP="00C93865">
            <w:pPr>
              <w:cnfStyle w:val="000000000000" w:firstRow="0" w:lastRow="0" w:firstColumn="0" w:lastColumn="0" w:oddVBand="0" w:evenVBand="0" w:oddHBand="0" w:evenHBand="0" w:firstRowFirstColumn="0" w:firstRowLastColumn="0" w:lastRowFirstColumn="0" w:lastRowLastColumn="0"/>
              <w:rPr>
                <w:rFonts w:ascii="Arial" w:eastAsia="Arial" w:hAnsi="Arial" w:cs="Arial"/>
                <w:sz w:val="22"/>
                <w:szCs w:val="22"/>
              </w:rPr>
            </w:pPr>
            <w:r w:rsidRPr="007A01BE">
              <w:rPr>
                <w:rFonts w:ascii="Arial" w:eastAsia="Arial" w:hAnsi="Arial" w:cs="Arial"/>
                <w:sz w:val="22"/>
                <w:szCs w:val="22"/>
              </w:rPr>
              <w:t>CAC</w:t>
            </w:r>
            <w:r w:rsidR="00927732">
              <w:rPr>
                <w:rFonts w:ascii="Arial" w:eastAsia="Arial" w:hAnsi="Arial" w:cs="Arial"/>
                <w:sz w:val="22"/>
                <w:szCs w:val="22"/>
              </w:rPr>
              <w:t>V</w:t>
            </w:r>
            <w:r w:rsidRPr="007A01BE">
              <w:rPr>
                <w:rFonts w:ascii="Arial" w:eastAsia="Arial" w:hAnsi="Arial" w:cs="Arial"/>
                <w:sz w:val="22"/>
                <w:szCs w:val="22"/>
              </w:rPr>
              <w:t xml:space="preserve"> office</w:t>
            </w:r>
          </w:p>
        </w:tc>
      </w:tr>
      <w:tr w:rsidR="00AA0B78" w:rsidRPr="00AA548B" w14:paraId="6EF8A8CC" w14:textId="77777777" w:rsidTr="00C93865">
        <w:trPr>
          <w:cnfStyle w:val="000000100000" w:firstRow="0" w:lastRow="0" w:firstColumn="0" w:lastColumn="0" w:oddVBand="0" w:evenVBand="0" w:oddHBand="1" w:evenHBand="0" w:firstRowFirstColumn="0" w:firstRowLastColumn="0" w:lastRowFirstColumn="0" w:lastRowLastColumn="0"/>
          <w:trHeight w:val="864"/>
        </w:trPr>
        <w:tc>
          <w:tcPr>
            <w:cnfStyle w:val="001000000000" w:firstRow="0" w:lastRow="0" w:firstColumn="1" w:lastColumn="0" w:oddVBand="0" w:evenVBand="0" w:oddHBand="0" w:evenHBand="0" w:firstRowFirstColumn="0" w:firstRowLastColumn="0" w:lastRowFirstColumn="0" w:lastRowLastColumn="0"/>
            <w:tcW w:w="2824" w:type="dxa"/>
          </w:tcPr>
          <w:p w14:paraId="53368B34" w14:textId="77777777" w:rsidR="00911E6D" w:rsidRPr="007A01BE" w:rsidRDefault="00911E6D" w:rsidP="00C93865">
            <w:pPr>
              <w:rPr>
                <w:rFonts w:ascii="Arial" w:hAnsi="Arial" w:cs="Arial"/>
                <w:sz w:val="22"/>
                <w:szCs w:val="22"/>
              </w:rPr>
            </w:pPr>
            <w:r w:rsidRPr="007A01BE">
              <w:rPr>
                <w:rFonts w:ascii="Arial" w:hAnsi="Arial" w:cs="Arial"/>
                <w:sz w:val="22"/>
                <w:szCs w:val="22"/>
              </w:rPr>
              <w:t>Presentation to CACVT Board of Directors</w:t>
            </w:r>
          </w:p>
        </w:tc>
        <w:tc>
          <w:tcPr>
            <w:tcW w:w="1941" w:type="dxa"/>
          </w:tcPr>
          <w:p w14:paraId="6E873ACE" w14:textId="39CC333F" w:rsidR="00911E6D" w:rsidRPr="007A01BE" w:rsidRDefault="00713C7F" w:rsidP="00C9386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2"/>
                <w:szCs w:val="22"/>
              </w:rPr>
            </w:pPr>
            <w:r>
              <w:rPr>
                <w:rFonts w:ascii="Arial" w:eastAsia="Arial" w:hAnsi="Arial" w:cs="Arial"/>
                <w:sz w:val="22"/>
                <w:szCs w:val="22"/>
              </w:rPr>
              <w:t xml:space="preserve">April 25 </w:t>
            </w:r>
          </w:p>
        </w:tc>
        <w:tc>
          <w:tcPr>
            <w:tcW w:w="3080" w:type="dxa"/>
          </w:tcPr>
          <w:p w14:paraId="54E7E6C6" w14:textId="53A3F320" w:rsidR="00911E6D" w:rsidRPr="007A01BE" w:rsidRDefault="00651043" w:rsidP="00C9386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2"/>
                <w:szCs w:val="22"/>
              </w:rPr>
            </w:pPr>
            <w:r>
              <w:rPr>
                <w:rFonts w:ascii="Arial" w:eastAsia="Arial" w:hAnsi="Arial" w:cs="Arial"/>
                <w:sz w:val="22"/>
                <w:szCs w:val="22"/>
              </w:rPr>
              <w:t>Non – Profit Intern</w:t>
            </w:r>
          </w:p>
          <w:p w14:paraId="5F8D102C" w14:textId="77777777" w:rsidR="00911E6D" w:rsidRPr="007A01BE" w:rsidRDefault="00911E6D" w:rsidP="00C9386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2"/>
                <w:szCs w:val="22"/>
              </w:rPr>
            </w:pPr>
          </w:p>
        </w:tc>
        <w:tc>
          <w:tcPr>
            <w:tcW w:w="1600" w:type="dxa"/>
          </w:tcPr>
          <w:p w14:paraId="3E46195C" w14:textId="77777777" w:rsidR="00911E6D" w:rsidRDefault="00713C7F" w:rsidP="00C9386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2"/>
                <w:szCs w:val="22"/>
              </w:rPr>
            </w:pPr>
            <w:r>
              <w:rPr>
                <w:rFonts w:ascii="Arial" w:eastAsia="Arial" w:hAnsi="Arial" w:cs="Arial"/>
                <w:sz w:val="22"/>
                <w:szCs w:val="22"/>
              </w:rPr>
              <w:t xml:space="preserve">4:00 p.m. </w:t>
            </w:r>
          </w:p>
          <w:p w14:paraId="41B24472" w14:textId="2247A9D7" w:rsidR="00713C7F" w:rsidRPr="007A01BE" w:rsidRDefault="00713C7F" w:rsidP="00C93865">
            <w:pPr>
              <w:cnfStyle w:val="000000100000" w:firstRow="0" w:lastRow="0" w:firstColumn="0" w:lastColumn="0" w:oddVBand="0" w:evenVBand="0" w:oddHBand="1" w:evenHBand="0" w:firstRowFirstColumn="0" w:firstRowLastColumn="0" w:lastRowFirstColumn="0" w:lastRowLastColumn="0"/>
              <w:rPr>
                <w:rFonts w:ascii="Arial" w:eastAsia="Arial" w:hAnsi="Arial" w:cs="Arial"/>
                <w:sz w:val="22"/>
                <w:szCs w:val="22"/>
              </w:rPr>
            </w:pPr>
            <w:r w:rsidRPr="007A01BE">
              <w:rPr>
                <w:rFonts w:ascii="Arial" w:eastAsia="Arial" w:hAnsi="Arial" w:cs="Arial"/>
                <w:sz w:val="22"/>
                <w:szCs w:val="22"/>
              </w:rPr>
              <w:t>CAC</w:t>
            </w:r>
            <w:r>
              <w:rPr>
                <w:rFonts w:ascii="Arial" w:eastAsia="Arial" w:hAnsi="Arial" w:cs="Arial"/>
                <w:sz w:val="22"/>
                <w:szCs w:val="22"/>
              </w:rPr>
              <w:t>V</w:t>
            </w:r>
            <w:r w:rsidRPr="007A01BE">
              <w:rPr>
                <w:rFonts w:ascii="Arial" w:eastAsia="Arial" w:hAnsi="Arial" w:cs="Arial"/>
                <w:sz w:val="22"/>
                <w:szCs w:val="22"/>
              </w:rPr>
              <w:t xml:space="preserve"> office</w:t>
            </w:r>
          </w:p>
        </w:tc>
      </w:tr>
    </w:tbl>
    <w:p w14:paraId="27EE0FE4" w14:textId="77777777" w:rsidR="00095D49" w:rsidRDefault="00095D49" w:rsidP="00911E6D">
      <w:pPr>
        <w:pStyle w:val="Heading2"/>
        <w:rPr>
          <w:highlight w:val="white"/>
        </w:rPr>
      </w:pPr>
    </w:p>
    <w:p w14:paraId="3CED450D" w14:textId="77777777" w:rsidR="00095D49" w:rsidRDefault="00095D49">
      <w:pPr>
        <w:rPr>
          <w:rFonts w:asciiTheme="majorHAnsi" w:eastAsiaTheme="majorEastAsia" w:hAnsiTheme="majorHAnsi" w:cstheme="majorBidi"/>
          <w:color w:val="2F5496" w:themeColor="accent1" w:themeShade="BF"/>
          <w:sz w:val="26"/>
          <w:szCs w:val="26"/>
          <w:highlight w:val="white"/>
        </w:rPr>
      </w:pPr>
      <w:r>
        <w:rPr>
          <w:highlight w:val="white"/>
        </w:rPr>
        <w:br w:type="page"/>
      </w:r>
    </w:p>
    <w:p w14:paraId="142C33B0" w14:textId="4FFEDDAB" w:rsidR="00C835E4" w:rsidRPr="00105C1B" w:rsidRDefault="007779A5" w:rsidP="00105C1B">
      <w:pPr>
        <w:pStyle w:val="Heading1"/>
        <w:rPr>
          <w:rFonts w:ascii="Arial" w:hAnsi="Arial" w:cs="Arial"/>
          <w:b/>
          <w:bCs/>
          <w:highlight w:val="white"/>
        </w:rPr>
      </w:pPr>
      <w:bookmarkStart w:id="12" w:name="_Toc148008161"/>
      <w:r w:rsidRPr="00105C1B">
        <w:rPr>
          <w:rFonts w:ascii="Arial" w:hAnsi="Arial" w:cs="Arial"/>
          <w:b/>
          <w:bCs/>
          <w:highlight w:val="white"/>
        </w:rPr>
        <w:lastRenderedPageBreak/>
        <w:t>The 202</w:t>
      </w:r>
      <w:r w:rsidR="00B411D1">
        <w:rPr>
          <w:rFonts w:ascii="Arial" w:hAnsi="Arial" w:cs="Arial"/>
          <w:b/>
          <w:bCs/>
          <w:highlight w:val="white"/>
        </w:rPr>
        <w:t>4</w:t>
      </w:r>
      <w:r w:rsidRPr="00105C1B">
        <w:rPr>
          <w:rFonts w:ascii="Arial" w:hAnsi="Arial" w:cs="Arial"/>
          <w:b/>
          <w:bCs/>
          <w:highlight w:val="white"/>
        </w:rPr>
        <w:t xml:space="preserve"> CNA </w:t>
      </w:r>
      <w:r w:rsidR="00B03F46" w:rsidRPr="00105C1B">
        <w:rPr>
          <w:rFonts w:ascii="Arial" w:hAnsi="Arial" w:cs="Arial"/>
          <w:b/>
          <w:bCs/>
          <w:highlight w:val="white"/>
        </w:rPr>
        <w:t>Process</w:t>
      </w:r>
      <w:bookmarkEnd w:id="12"/>
    </w:p>
    <w:p w14:paraId="2B0D0F64" w14:textId="41F11B54" w:rsidR="00541F83" w:rsidRDefault="00541F83">
      <w:pPr>
        <w:rPr>
          <w:rFonts w:ascii="Arial" w:hAnsi="Arial" w:cs="Arial"/>
          <w:sz w:val="20"/>
          <w:szCs w:val="20"/>
          <w:highlight w:val="white"/>
        </w:rPr>
      </w:pPr>
    </w:p>
    <w:p w14:paraId="501D4169" w14:textId="59B24460" w:rsidR="00B03F46" w:rsidRDefault="00EE57ED" w:rsidP="00B03F46">
      <w:pPr>
        <w:spacing w:after="231" w:line="260" w:lineRule="auto"/>
        <w:ind w:left="23" w:hanging="10"/>
        <w:jc w:val="both"/>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658259" behindDoc="0" locked="0" layoutInCell="1" allowOverlap="1" wp14:anchorId="56A11F3C" wp14:editId="30D4236F">
                <wp:simplePos x="0" y="0"/>
                <wp:positionH relativeFrom="column">
                  <wp:posOffset>16510</wp:posOffset>
                </wp:positionH>
                <wp:positionV relativeFrom="paragraph">
                  <wp:posOffset>27305</wp:posOffset>
                </wp:positionV>
                <wp:extent cx="5935134" cy="330200"/>
                <wp:effectExtent l="0" t="0" r="8890" b="12700"/>
                <wp:wrapNone/>
                <wp:docPr id="61" name="Rounded Rectangle 61"/>
                <wp:cNvGraphicFramePr/>
                <a:graphic xmlns:a="http://schemas.openxmlformats.org/drawingml/2006/main">
                  <a:graphicData uri="http://schemas.microsoft.com/office/word/2010/wordprocessingShape">
                    <wps:wsp>
                      <wps:cNvSpPr/>
                      <wps:spPr>
                        <a:xfrm>
                          <a:off x="0" y="0"/>
                          <a:ext cx="5935134" cy="330200"/>
                        </a:xfrm>
                        <a:prstGeom prst="round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l="50000" t="50000" r="50000" b="50000"/>
                          </a:path>
                          <a:tileRect/>
                        </a:gradFill>
                      </wps:spPr>
                      <wps:style>
                        <a:lnRef idx="2">
                          <a:schemeClr val="accent1">
                            <a:shade val="50000"/>
                          </a:schemeClr>
                        </a:lnRef>
                        <a:fillRef idx="1">
                          <a:schemeClr val="accent1"/>
                        </a:fillRef>
                        <a:effectRef idx="0">
                          <a:schemeClr val="accent1"/>
                        </a:effectRef>
                        <a:fontRef idx="minor">
                          <a:schemeClr val="lt1"/>
                        </a:fontRef>
                      </wps:style>
                      <wps:txbx>
                        <w:txbxContent>
                          <w:p w14:paraId="1E1710DC" w14:textId="1FD82F1E" w:rsidR="00B03F46" w:rsidRDefault="00B03F46" w:rsidP="00A869B5">
                            <w:pPr>
                              <w:pStyle w:val="Heading2"/>
                            </w:pPr>
                            <w:bookmarkStart w:id="13" w:name="_Toc148008162"/>
                            <w:r>
                              <w:t>Step 1:  Plan and Coordinate</w:t>
                            </w:r>
                            <w:bookmarkEnd w:id="13"/>
                          </w:p>
                          <w:p w14:paraId="5AC3C9C8" w14:textId="77777777" w:rsidR="00B03F46" w:rsidRDefault="00B03F46" w:rsidP="00A869B5">
                            <w:pPr>
                              <w:pStyle w:val="Heading2"/>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6A11F3C" id="Rounded Rectangle 61" o:spid="_x0000_s1058" style="position:absolute;left:0;text-align:left;margin-left:1.3pt;margin-top:2.15pt;width:467.35pt;height:26pt;z-index:25165825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" fillcolor="#83a1d8 [2132]" strokecolor="#1f3763 [1604]" strokeweight="1pt">
                <v:fill color2="#d4def1 [756]" rotate="t" focusposition=".5,.5" focussize="" colors="0 #95abea;.5 #bfcbf0;1 #e0e5f7" focus="100%" type="gradientRadial"/>
                <v:stroke joinstyle="miter"/>
                <v:textbox>
                  <w:txbxContent>
                    <w:p w14:paraId="1E1710DC" w14:textId="1FD82F1E" w:rsidR="00B03F46" w:rsidRDefault="00B03F46" w:rsidP="00A869B5">
                      <w:pPr>
                        <w:pStyle w:val="Heading2"/>
                      </w:pPr>
                      <w:bookmarkStart w:id="14" w:name="_Toc148008162"/>
                      <w:r>
                        <w:t>Step 1:  Plan and Coordinate</w:t>
                      </w:r>
                      <w:bookmarkEnd w:id="14"/>
                    </w:p>
                    <w:p w14:paraId="5AC3C9C8" w14:textId="77777777" w:rsidR="00B03F46" w:rsidRDefault="00B03F46" w:rsidP="00A869B5">
                      <w:pPr>
                        <w:pStyle w:val="Heading2"/>
                      </w:pPr>
                    </w:p>
                  </w:txbxContent>
                </v:textbox>
              </v:roundrect>
            </w:pict>
          </mc:Fallback>
        </mc:AlternateContent>
      </w:r>
    </w:p>
    <w:p w14:paraId="1983520E" w14:textId="77777777" w:rsidR="00EE57ED" w:rsidRDefault="00EE57ED" w:rsidP="00EE57ED">
      <w:pPr>
        <w:spacing w:after="231" w:line="260" w:lineRule="auto"/>
        <w:jc w:val="both"/>
        <w:rPr>
          <w:rFonts w:ascii="Arial" w:hAnsi="Arial" w:cs="Arial"/>
          <w:sz w:val="22"/>
          <w:szCs w:val="22"/>
        </w:rPr>
      </w:pPr>
    </w:p>
    <w:p w14:paraId="3634D6F4" w14:textId="045A5BE0" w:rsidR="009D0BB2" w:rsidRDefault="00B03F46" w:rsidP="00EE57ED">
      <w:pPr>
        <w:spacing w:after="231" w:line="260" w:lineRule="auto"/>
        <w:jc w:val="both"/>
        <w:rPr>
          <w:rFonts w:ascii="Arial" w:hAnsi="Arial" w:cs="Arial"/>
          <w:sz w:val="22"/>
          <w:szCs w:val="22"/>
        </w:rPr>
      </w:pPr>
      <w:r>
        <w:rPr>
          <w:rFonts w:ascii="Arial" w:hAnsi="Arial" w:cs="Arial"/>
          <w:sz w:val="22"/>
          <w:szCs w:val="22"/>
        </w:rPr>
        <w:t>An Assessment Team was created as follows:</w:t>
      </w:r>
      <w:r w:rsidR="009D0BB2">
        <w:rPr>
          <w:rFonts w:ascii="Arial" w:hAnsi="Arial" w:cs="Arial"/>
          <w:sz w:val="22"/>
          <w:szCs w:val="22"/>
        </w:rPr>
        <w:t xml:space="preserve"> </w:t>
      </w:r>
    </w:p>
    <w:tbl>
      <w:tblPr>
        <w:tblStyle w:val="GridTable4"/>
        <w:tblW w:w="0" w:type="auto"/>
        <w:tblLook w:val="04A0" w:firstRow="1" w:lastRow="0" w:firstColumn="1" w:lastColumn="0" w:noHBand="0" w:noVBand="1"/>
      </w:tblPr>
      <w:tblGrid>
        <w:gridCol w:w="2155"/>
        <w:gridCol w:w="3695"/>
        <w:gridCol w:w="3500"/>
      </w:tblGrid>
      <w:tr w:rsidR="009D0BB2" w14:paraId="03E3A5F1" w14:textId="0C77D6E7" w:rsidTr="007A01B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tcPr>
          <w:p w14:paraId="5D79B8FB" w14:textId="5D11911D" w:rsidR="009D0BB2" w:rsidRPr="009D0BB2" w:rsidRDefault="009D0BB2" w:rsidP="00B03F46">
            <w:pPr>
              <w:spacing w:after="231" w:line="260" w:lineRule="auto"/>
              <w:jc w:val="both"/>
              <w:rPr>
                <w:rFonts w:ascii="Arial" w:hAnsi="Arial" w:cs="Arial"/>
              </w:rPr>
            </w:pPr>
            <w:r w:rsidRPr="009D0BB2">
              <w:rPr>
                <w:rFonts w:ascii="Arial" w:hAnsi="Arial" w:cs="Arial"/>
              </w:rPr>
              <w:t>MEMBER</w:t>
            </w:r>
          </w:p>
        </w:tc>
        <w:tc>
          <w:tcPr>
            <w:tcW w:w="3695" w:type="dxa"/>
          </w:tcPr>
          <w:p w14:paraId="21BA51DF" w14:textId="3B332E4B" w:rsidR="009D0BB2" w:rsidRPr="009D0BB2" w:rsidRDefault="009D0BB2" w:rsidP="00B03F46">
            <w:pPr>
              <w:spacing w:after="231" w:line="2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rPr>
            </w:pPr>
            <w:r w:rsidRPr="009D0BB2">
              <w:rPr>
                <w:rFonts w:ascii="Arial" w:hAnsi="Arial" w:cs="Arial"/>
              </w:rPr>
              <w:t>POSITION</w:t>
            </w:r>
          </w:p>
        </w:tc>
        <w:tc>
          <w:tcPr>
            <w:tcW w:w="3500" w:type="dxa"/>
          </w:tcPr>
          <w:p w14:paraId="6C7C07F9" w14:textId="2BFC0772" w:rsidR="009D0BB2" w:rsidRDefault="007A01BE" w:rsidP="00B03F46">
            <w:pPr>
              <w:spacing w:after="231" w:line="260" w:lineRule="auto"/>
              <w:jc w:val="both"/>
              <w:cnfStyle w:val="100000000000" w:firstRow="1"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REPRESENTING</w:t>
            </w:r>
          </w:p>
        </w:tc>
      </w:tr>
      <w:tr w:rsidR="009D0BB2" w14:paraId="0EDA349F" w14:textId="6D4AD42A" w:rsidTr="007A01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tcPr>
          <w:p w14:paraId="4F61BE6E" w14:textId="6B3939D2" w:rsidR="009D0BB2" w:rsidRDefault="00A84804" w:rsidP="00B03F46">
            <w:pPr>
              <w:spacing w:after="231" w:line="260" w:lineRule="auto"/>
              <w:jc w:val="both"/>
              <w:rPr>
                <w:rFonts w:ascii="Arial" w:hAnsi="Arial" w:cs="Arial"/>
                <w:sz w:val="22"/>
                <w:szCs w:val="22"/>
              </w:rPr>
            </w:pPr>
            <w:r>
              <w:rPr>
                <w:rFonts w:ascii="Arial" w:hAnsi="Arial" w:cs="Arial"/>
                <w:sz w:val="22"/>
                <w:szCs w:val="22"/>
              </w:rPr>
              <w:t xml:space="preserve">Yvonne Rossman </w:t>
            </w:r>
          </w:p>
        </w:tc>
        <w:tc>
          <w:tcPr>
            <w:tcW w:w="3695" w:type="dxa"/>
          </w:tcPr>
          <w:p w14:paraId="73D35E6B" w14:textId="03C26056" w:rsidR="009D0BB2" w:rsidRDefault="009D0BB2" w:rsidP="00B03F46">
            <w:pPr>
              <w:spacing w:after="231" w:line="2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Board of Directors</w:t>
            </w:r>
          </w:p>
        </w:tc>
        <w:tc>
          <w:tcPr>
            <w:tcW w:w="3500" w:type="dxa"/>
          </w:tcPr>
          <w:p w14:paraId="6ABA4112" w14:textId="03CA0E96" w:rsidR="009D0BB2" w:rsidRDefault="000350AA" w:rsidP="00B03F46">
            <w:pPr>
              <w:spacing w:after="231" w:line="2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 xml:space="preserve">Primary Education </w:t>
            </w:r>
            <w:r w:rsidR="006570FF">
              <w:rPr>
                <w:rFonts w:ascii="Arial" w:hAnsi="Arial" w:cs="Arial"/>
                <w:sz w:val="22"/>
                <w:szCs w:val="22"/>
              </w:rPr>
              <w:t xml:space="preserve"> </w:t>
            </w:r>
          </w:p>
        </w:tc>
      </w:tr>
      <w:tr w:rsidR="009D0BB2" w14:paraId="49292663" w14:textId="065F4C73" w:rsidTr="007A01BE">
        <w:tc>
          <w:tcPr>
            <w:cnfStyle w:val="001000000000" w:firstRow="0" w:lastRow="0" w:firstColumn="1" w:lastColumn="0" w:oddVBand="0" w:evenVBand="0" w:oddHBand="0" w:evenHBand="0" w:firstRowFirstColumn="0" w:firstRowLastColumn="0" w:lastRowFirstColumn="0" w:lastRowLastColumn="0"/>
            <w:tcW w:w="2155" w:type="dxa"/>
          </w:tcPr>
          <w:p w14:paraId="206AB3BA" w14:textId="0BD8FF4D" w:rsidR="009D0BB2" w:rsidRDefault="000350AA" w:rsidP="009D0BB2">
            <w:pPr>
              <w:spacing w:after="231" w:line="260" w:lineRule="auto"/>
              <w:jc w:val="both"/>
              <w:rPr>
                <w:rFonts w:ascii="Arial" w:hAnsi="Arial" w:cs="Arial"/>
                <w:sz w:val="22"/>
                <w:szCs w:val="22"/>
              </w:rPr>
            </w:pPr>
            <w:r>
              <w:rPr>
                <w:rFonts w:ascii="Arial" w:hAnsi="Arial" w:cs="Arial"/>
                <w:sz w:val="22"/>
                <w:szCs w:val="22"/>
              </w:rPr>
              <w:t xml:space="preserve">Dawn </w:t>
            </w:r>
            <w:r w:rsidR="00D6427E">
              <w:rPr>
                <w:rFonts w:ascii="Arial" w:hAnsi="Arial" w:cs="Arial"/>
                <w:sz w:val="22"/>
                <w:szCs w:val="22"/>
              </w:rPr>
              <w:t>Maroney</w:t>
            </w:r>
            <w:r w:rsidR="00FC1B45">
              <w:rPr>
                <w:rFonts w:ascii="Arial" w:hAnsi="Arial" w:cs="Arial"/>
                <w:sz w:val="22"/>
                <w:szCs w:val="22"/>
              </w:rPr>
              <w:t xml:space="preserve"> </w:t>
            </w:r>
          </w:p>
        </w:tc>
        <w:tc>
          <w:tcPr>
            <w:tcW w:w="3695" w:type="dxa"/>
          </w:tcPr>
          <w:p w14:paraId="387DB22C" w14:textId="006446D3" w:rsidR="009D0BB2" w:rsidRDefault="009D0BB2" w:rsidP="009D0BB2">
            <w:pPr>
              <w:spacing w:after="231" w:line="2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Board of Directors</w:t>
            </w:r>
          </w:p>
        </w:tc>
        <w:tc>
          <w:tcPr>
            <w:tcW w:w="3500" w:type="dxa"/>
          </w:tcPr>
          <w:p w14:paraId="11048364" w14:textId="67DF4D9F" w:rsidR="009D0BB2" w:rsidRDefault="00D6427E" w:rsidP="009D0BB2">
            <w:pPr>
              <w:spacing w:after="231" w:line="2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 xml:space="preserve">Primary Education </w:t>
            </w:r>
          </w:p>
        </w:tc>
      </w:tr>
      <w:tr w:rsidR="009D0BB2" w14:paraId="7C0B1CD7" w14:textId="75313BDD" w:rsidTr="007A01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tcPr>
          <w:p w14:paraId="7297268F" w14:textId="7CC0573B" w:rsidR="009D0BB2" w:rsidRDefault="007A01BE" w:rsidP="009D0BB2">
            <w:pPr>
              <w:spacing w:after="231" w:line="260" w:lineRule="auto"/>
              <w:jc w:val="both"/>
              <w:rPr>
                <w:rFonts w:ascii="Arial" w:hAnsi="Arial" w:cs="Arial"/>
                <w:sz w:val="22"/>
                <w:szCs w:val="22"/>
              </w:rPr>
            </w:pPr>
            <w:r>
              <w:rPr>
                <w:rFonts w:ascii="Arial" w:hAnsi="Arial" w:cs="Arial"/>
                <w:sz w:val="22"/>
                <w:szCs w:val="22"/>
              </w:rPr>
              <w:t>Elma Saenz</w:t>
            </w:r>
          </w:p>
        </w:tc>
        <w:tc>
          <w:tcPr>
            <w:tcW w:w="3695" w:type="dxa"/>
          </w:tcPr>
          <w:p w14:paraId="2BAF382F" w14:textId="002CD7DB" w:rsidR="009D0BB2" w:rsidRDefault="0064153A" w:rsidP="009D0BB2">
            <w:pPr>
              <w:spacing w:after="231" w:line="2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Board of Directors</w:t>
            </w:r>
          </w:p>
        </w:tc>
        <w:tc>
          <w:tcPr>
            <w:tcW w:w="3500" w:type="dxa"/>
          </w:tcPr>
          <w:p w14:paraId="7CD27163" w14:textId="0532DD10" w:rsidR="009D0BB2" w:rsidRDefault="007A01BE" w:rsidP="009D0BB2">
            <w:pPr>
              <w:spacing w:after="231" w:line="2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Substance Abuse and Addiction</w:t>
            </w:r>
          </w:p>
        </w:tc>
      </w:tr>
      <w:tr w:rsidR="0064153A" w14:paraId="3EA58EAC" w14:textId="77777777" w:rsidTr="007A01BE">
        <w:tc>
          <w:tcPr>
            <w:cnfStyle w:val="001000000000" w:firstRow="0" w:lastRow="0" w:firstColumn="1" w:lastColumn="0" w:oddVBand="0" w:evenVBand="0" w:oddHBand="0" w:evenHBand="0" w:firstRowFirstColumn="0" w:firstRowLastColumn="0" w:lastRowFirstColumn="0" w:lastRowLastColumn="0"/>
            <w:tcW w:w="2155" w:type="dxa"/>
          </w:tcPr>
          <w:p w14:paraId="729940BC" w14:textId="1F24677F" w:rsidR="0064153A" w:rsidRDefault="00162455" w:rsidP="009D0BB2">
            <w:pPr>
              <w:spacing w:after="231" w:line="260" w:lineRule="auto"/>
              <w:jc w:val="both"/>
              <w:rPr>
                <w:rFonts w:ascii="Arial" w:hAnsi="Arial" w:cs="Arial"/>
                <w:sz w:val="22"/>
                <w:szCs w:val="22"/>
              </w:rPr>
            </w:pPr>
            <w:r>
              <w:rPr>
                <w:rFonts w:ascii="Arial" w:hAnsi="Arial" w:cs="Arial"/>
                <w:sz w:val="22"/>
                <w:szCs w:val="22"/>
              </w:rPr>
              <w:t xml:space="preserve">Bonnie Williams </w:t>
            </w:r>
          </w:p>
        </w:tc>
        <w:tc>
          <w:tcPr>
            <w:tcW w:w="3695" w:type="dxa"/>
          </w:tcPr>
          <w:p w14:paraId="7C5564A1" w14:textId="53619D56" w:rsidR="0064153A" w:rsidRDefault="0064153A" w:rsidP="009D0BB2">
            <w:pPr>
              <w:spacing w:after="231" w:line="2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Board of Directors</w:t>
            </w:r>
          </w:p>
        </w:tc>
        <w:tc>
          <w:tcPr>
            <w:tcW w:w="3500" w:type="dxa"/>
          </w:tcPr>
          <w:p w14:paraId="730269E6" w14:textId="3EC47CB5" w:rsidR="0064153A" w:rsidRDefault="0064153A" w:rsidP="009D0BB2">
            <w:pPr>
              <w:spacing w:after="231" w:line="2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Elected Official</w:t>
            </w:r>
          </w:p>
        </w:tc>
      </w:tr>
      <w:tr w:rsidR="007A01BE" w14:paraId="398A6BA7" w14:textId="77777777" w:rsidTr="007A01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tcPr>
          <w:p w14:paraId="164BADB1" w14:textId="15F1B31C" w:rsidR="007A01BE" w:rsidRDefault="004D2099" w:rsidP="007A01BE">
            <w:pPr>
              <w:spacing w:after="231" w:line="260" w:lineRule="auto"/>
              <w:jc w:val="both"/>
              <w:rPr>
                <w:rFonts w:ascii="Arial" w:hAnsi="Arial" w:cs="Arial"/>
                <w:sz w:val="22"/>
                <w:szCs w:val="22"/>
              </w:rPr>
            </w:pPr>
            <w:r>
              <w:rPr>
                <w:rFonts w:ascii="Arial" w:hAnsi="Arial" w:cs="Arial"/>
                <w:sz w:val="22"/>
                <w:szCs w:val="22"/>
              </w:rPr>
              <w:t>Mark Bethune</w:t>
            </w:r>
          </w:p>
        </w:tc>
        <w:tc>
          <w:tcPr>
            <w:tcW w:w="3695" w:type="dxa"/>
          </w:tcPr>
          <w:p w14:paraId="705311BA" w14:textId="77796B5B" w:rsidR="007A01BE" w:rsidRDefault="007A01BE" w:rsidP="007A01BE">
            <w:pPr>
              <w:spacing w:after="231" w:line="2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Executive Director</w:t>
            </w:r>
          </w:p>
        </w:tc>
        <w:tc>
          <w:tcPr>
            <w:tcW w:w="3500" w:type="dxa"/>
          </w:tcPr>
          <w:p w14:paraId="3DDBEFC7" w14:textId="6BF82280" w:rsidR="007A01BE" w:rsidRDefault="007A01BE" w:rsidP="007A01BE">
            <w:pPr>
              <w:spacing w:after="231" w:line="2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CACVT</w:t>
            </w:r>
          </w:p>
        </w:tc>
      </w:tr>
      <w:tr w:rsidR="009C6D40" w14:paraId="4C2BE783" w14:textId="77777777" w:rsidTr="007A01BE">
        <w:tc>
          <w:tcPr>
            <w:cnfStyle w:val="001000000000" w:firstRow="0" w:lastRow="0" w:firstColumn="1" w:lastColumn="0" w:oddVBand="0" w:evenVBand="0" w:oddHBand="0" w:evenHBand="0" w:firstRowFirstColumn="0" w:firstRowLastColumn="0" w:lastRowFirstColumn="0" w:lastRowLastColumn="0"/>
            <w:tcW w:w="2155" w:type="dxa"/>
          </w:tcPr>
          <w:p w14:paraId="182720B7" w14:textId="51E699D0" w:rsidR="009C6D40" w:rsidRDefault="009C6D40" w:rsidP="007A01BE">
            <w:pPr>
              <w:spacing w:after="231" w:line="260" w:lineRule="auto"/>
              <w:jc w:val="both"/>
              <w:rPr>
                <w:rFonts w:ascii="Arial" w:hAnsi="Arial" w:cs="Arial"/>
                <w:sz w:val="22"/>
                <w:szCs w:val="22"/>
              </w:rPr>
            </w:pPr>
            <w:r>
              <w:rPr>
                <w:rFonts w:ascii="Arial" w:hAnsi="Arial" w:cs="Arial"/>
                <w:sz w:val="22"/>
                <w:szCs w:val="22"/>
              </w:rPr>
              <w:t xml:space="preserve">Quentin Schul </w:t>
            </w:r>
          </w:p>
        </w:tc>
        <w:tc>
          <w:tcPr>
            <w:tcW w:w="3695" w:type="dxa"/>
          </w:tcPr>
          <w:p w14:paraId="301ED038" w14:textId="502990F0" w:rsidR="009C6D40" w:rsidRDefault="009C6D40" w:rsidP="007A01BE">
            <w:pPr>
              <w:spacing w:after="231" w:line="2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 xml:space="preserve">Chief Operating Officer </w:t>
            </w:r>
          </w:p>
        </w:tc>
        <w:tc>
          <w:tcPr>
            <w:tcW w:w="3500" w:type="dxa"/>
          </w:tcPr>
          <w:p w14:paraId="2926AF9D" w14:textId="75DA20BD" w:rsidR="009C6D40" w:rsidRDefault="009C6D40" w:rsidP="007A01BE">
            <w:pPr>
              <w:spacing w:after="231" w:line="2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 xml:space="preserve">CACVT </w:t>
            </w:r>
          </w:p>
        </w:tc>
      </w:tr>
      <w:tr w:rsidR="009C6D40" w14:paraId="03DB75C4" w14:textId="77777777" w:rsidTr="007A01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tcPr>
          <w:p w14:paraId="5EFA5399" w14:textId="4B01BDC3" w:rsidR="009C6D40" w:rsidRDefault="009C6D40" w:rsidP="009C6D40">
            <w:pPr>
              <w:spacing w:after="231" w:line="260" w:lineRule="auto"/>
              <w:jc w:val="both"/>
              <w:rPr>
                <w:rFonts w:ascii="Arial" w:hAnsi="Arial" w:cs="Arial"/>
                <w:sz w:val="22"/>
                <w:szCs w:val="22"/>
              </w:rPr>
            </w:pPr>
            <w:r>
              <w:rPr>
                <w:rFonts w:ascii="Arial" w:hAnsi="Arial" w:cs="Arial"/>
                <w:sz w:val="22"/>
                <w:szCs w:val="22"/>
              </w:rPr>
              <w:t>Laura Balentine</w:t>
            </w:r>
          </w:p>
        </w:tc>
        <w:tc>
          <w:tcPr>
            <w:tcW w:w="3695" w:type="dxa"/>
          </w:tcPr>
          <w:p w14:paraId="446609C5" w14:textId="2788E800" w:rsidR="009C6D40" w:rsidRDefault="009C6D40" w:rsidP="009C6D40">
            <w:pPr>
              <w:spacing w:after="231" w:line="2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Chief Financial Officer</w:t>
            </w:r>
          </w:p>
        </w:tc>
        <w:tc>
          <w:tcPr>
            <w:tcW w:w="3500" w:type="dxa"/>
          </w:tcPr>
          <w:p w14:paraId="1991A7B4" w14:textId="5004B373" w:rsidR="009C6D40" w:rsidRDefault="009C6D40" w:rsidP="009C6D40">
            <w:pPr>
              <w:spacing w:after="231" w:line="2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CACVT</w:t>
            </w:r>
          </w:p>
        </w:tc>
      </w:tr>
      <w:tr w:rsidR="009C6D40" w14:paraId="412BF616" w14:textId="3054D695" w:rsidTr="007A01BE">
        <w:tc>
          <w:tcPr>
            <w:cnfStyle w:val="001000000000" w:firstRow="0" w:lastRow="0" w:firstColumn="1" w:lastColumn="0" w:oddVBand="0" w:evenVBand="0" w:oddHBand="0" w:evenHBand="0" w:firstRowFirstColumn="0" w:firstRowLastColumn="0" w:lastRowFirstColumn="0" w:lastRowLastColumn="0"/>
            <w:tcW w:w="2155" w:type="dxa"/>
          </w:tcPr>
          <w:p w14:paraId="3349E521" w14:textId="76ECEF9A" w:rsidR="009C6D40" w:rsidRDefault="009C6D40" w:rsidP="009C6D40">
            <w:pPr>
              <w:spacing w:after="231" w:line="260" w:lineRule="auto"/>
              <w:jc w:val="both"/>
              <w:rPr>
                <w:rFonts w:ascii="Arial" w:hAnsi="Arial" w:cs="Arial"/>
                <w:sz w:val="22"/>
                <w:szCs w:val="22"/>
              </w:rPr>
            </w:pPr>
            <w:r>
              <w:rPr>
                <w:rFonts w:ascii="Arial" w:hAnsi="Arial" w:cs="Arial"/>
                <w:sz w:val="22"/>
                <w:szCs w:val="22"/>
              </w:rPr>
              <w:t>Brenda Vargas</w:t>
            </w:r>
          </w:p>
        </w:tc>
        <w:tc>
          <w:tcPr>
            <w:tcW w:w="3695" w:type="dxa"/>
          </w:tcPr>
          <w:p w14:paraId="34E7F197" w14:textId="4C85293B" w:rsidR="009C6D40" w:rsidRDefault="009C6D40" w:rsidP="009C6D40">
            <w:pPr>
              <w:spacing w:after="231" w:line="2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CSBG Coordinator</w:t>
            </w:r>
          </w:p>
        </w:tc>
        <w:tc>
          <w:tcPr>
            <w:tcW w:w="3500" w:type="dxa"/>
          </w:tcPr>
          <w:p w14:paraId="41B8D018" w14:textId="7E9BB98D" w:rsidR="009C6D40" w:rsidRDefault="009C6D40" w:rsidP="009C6D40">
            <w:pPr>
              <w:spacing w:after="231" w:line="2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CACVT</w:t>
            </w:r>
          </w:p>
        </w:tc>
      </w:tr>
      <w:tr w:rsidR="009C6D40" w14:paraId="25968528" w14:textId="6A140ADF" w:rsidTr="007A01B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155" w:type="dxa"/>
          </w:tcPr>
          <w:p w14:paraId="05A8CB51" w14:textId="2A0ADEB3" w:rsidR="009C6D40" w:rsidRDefault="009C6D40" w:rsidP="009C6D40">
            <w:pPr>
              <w:spacing w:after="231" w:line="260" w:lineRule="auto"/>
              <w:jc w:val="both"/>
              <w:rPr>
                <w:rFonts w:ascii="Arial" w:hAnsi="Arial" w:cs="Arial"/>
                <w:sz w:val="22"/>
                <w:szCs w:val="22"/>
              </w:rPr>
            </w:pPr>
            <w:r>
              <w:rPr>
                <w:rFonts w:ascii="Arial" w:hAnsi="Arial" w:cs="Arial"/>
                <w:sz w:val="22"/>
                <w:szCs w:val="22"/>
              </w:rPr>
              <w:t>Tiffany Ross</w:t>
            </w:r>
          </w:p>
        </w:tc>
        <w:tc>
          <w:tcPr>
            <w:tcW w:w="3695" w:type="dxa"/>
          </w:tcPr>
          <w:p w14:paraId="378C89FD" w14:textId="083F621D" w:rsidR="009C6D40" w:rsidRDefault="009C6D40" w:rsidP="009C6D40">
            <w:pPr>
              <w:spacing w:after="231" w:line="2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Family Outreach Program Director</w:t>
            </w:r>
          </w:p>
        </w:tc>
        <w:tc>
          <w:tcPr>
            <w:tcW w:w="3500" w:type="dxa"/>
          </w:tcPr>
          <w:p w14:paraId="1DF20B45" w14:textId="2058F788" w:rsidR="009C6D40" w:rsidRDefault="009C6D40" w:rsidP="009C6D40">
            <w:pPr>
              <w:spacing w:after="231" w:line="260" w:lineRule="auto"/>
              <w:jc w:val="both"/>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CACVT</w:t>
            </w:r>
          </w:p>
        </w:tc>
      </w:tr>
      <w:tr w:rsidR="009C6D40" w14:paraId="283597DE" w14:textId="69A70C03" w:rsidTr="007A01BE">
        <w:tc>
          <w:tcPr>
            <w:cnfStyle w:val="001000000000" w:firstRow="0" w:lastRow="0" w:firstColumn="1" w:lastColumn="0" w:oddVBand="0" w:evenVBand="0" w:oddHBand="0" w:evenHBand="0" w:firstRowFirstColumn="0" w:firstRowLastColumn="0" w:lastRowFirstColumn="0" w:lastRowLastColumn="0"/>
            <w:tcW w:w="2155" w:type="dxa"/>
          </w:tcPr>
          <w:p w14:paraId="64217414" w14:textId="5E7AE4EC" w:rsidR="009C6D40" w:rsidRDefault="009C6D40" w:rsidP="009C6D40">
            <w:pPr>
              <w:spacing w:after="231" w:line="260" w:lineRule="auto"/>
              <w:jc w:val="both"/>
              <w:rPr>
                <w:rFonts w:ascii="Arial" w:hAnsi="Arial" w:cs="Arial"/>
                <w:sz w:val="22"/>
                <w:szCs w:val="22"/>
              </w:rPr>
            </w:pPr>
            <w:r>
              <w:rPr>
                <w:rFonts w:ascii="Arial" w:hAnsi="Arial" w:cs="Arial"/>
                <w:sz w:val="22"/>
                <w:szCs w:val="22"/>
              </w:rPr>
              <w:t>Pat Kremling</w:t>
            </w:r>
          </w:p>
        </w:tc>
        <w:tc>
          <w:tcPr>
            <w:tcW w:w="3695" w:type="dxa"/>
          </w:tcPr>
          <w:p w14:paraId="726F0592" w14:textId="62483038" w:rsidR="009C6D40" w:rsidRDefault="009C6D40" w:rsidP="009C6D40">
            <w:pPr>
              <w:spacing w:after="231" w:line="260" w:lineRule="auto"/>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Weatherization and Housing Director</w:t>
            </w:r>
          </w:p>
        </w:tc>
        <w:tc>
          <w:tcPr>
            <w:tcW w:w="3500" w:type="dxa"/>
          </w:tcPr>
          <w:p w14:paraId="4884C6E6" w14:textId="22023108" w:rsidR="009C6D40" w:rsidRDefault="009C6D40" w:rsidP="009C6D40">
            <w:pPr>
              <w:spacing w:after="231" w:line="260" w:lineRule="auto"/>
              <w:jc w:val="both"/>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CACVT</w:t>
            </w:r>
          </w:p>
        </w:tc>
      </w:tr>
    </w:tbl>
    <w:p w14:paraId="2D7070E2" w14:textId="77777777" w:rsidR="007A01BE" w:rsidRDefault="007A01BE" w:rsidP="009D0BB2">
      <w:pPr>
        <w:spacing w:after="231" w:line="260" w:lineRule="auto"/>
        <w:ind w:left="23" w:hanging="10"/>
        <w:jc w:val="both"/>
        <w:rPr>
          <w:rFonts w:ascii="Arial" w:hAnsi="Arial" w:cs="Arial"/>
          <w:sz w:val="22"/>
          <w:szCs w:val="22"/>
        </w:rPr>
      </w:pPr>
    </w:p>
    <w:p w14:paraId="1D60C443" w14:textId="7AC079DF" w:rsidR="009D0BB2" w:rsidRDefault="009D0BB2" w:rsidP="009D0BB2">
      <w:pPr>
        <w:spacing w:after="231" w:line="260" w:lineRule="auto"/>
        <w:ind w:left="23" w:hanging="10"/>
        <w:jc w:val="both"/>
        <w:rPr>
          <w:rFonts w:ascii="Arial" w:hAnsi="Arial" w:cs="Arial"/>
          <w:sz w:val="22"/>
          <w:szCs w:val="22"/>
        </w:rPr>
      </w:pPr>
      <w:r>
        <w:rPr>
          <w:rFonts w:ascii="Arial" w:hAnsi="Arial" w:cs="Arial"/>
          <w:sz w:val="22"/>
          <w:szCs w:val="22"/>
        </w:rPr>
        <w:t xml:space="preserve">In the first step of the assessment, the team met to determine: </w:t>
      </w:r>
    </w:p>
    <w:p w14:paraId="7B5F6D49" w14:textId="5F593069" w:rsidR="009D0BB2" w:rsidRPr="009D0BB2" w:rsidRDefault="006E7F95" w:rsidP="00B05D24">
      <w:pPr>
        <w:pStyle w:val="ListParagraph"/>
        <w:numPr>
          <w:ilvl w:val="0"/>
          <w:numId w:val="1"/>
        </w:numPr>
        <w:spacing w:after="231" w:line="260" w:lineRule="auto"/>
        <w:jc w:val="both"/>
        <w:rPr>
          <w:rFonts w:ascii="Arial" w:hAnsi="Arial" w:cs="Arial"/>
        </w:rPr>
      </w:pPr>
      <w:r>
        <w:rPr>
          <w:rFonts w:ascii="Arial" w:hAnsi="Arial" w:cs="Arial"/>
          <w:sz w:val="22"/>
          <w:szCs w:val="22"/>
        </w:rPr>
        <w:t>W</w:t>
      </w:r>
      <w:r w:rsidR="009D0BB2" w:rsidRPr="009D0BB2">
        <w:rPr>
          <w:rFonts w:ascii="Arial" w:hAnsi="Arial" w:cs="Arial"/>
          <w:sz w:val="22"/>
          <w:szCs w:val="22"/>
        </w:rPr>
        <w:t xml:space="preserve">hat </w:t>
      </w:r>
      <w:r w:rsidR="009D0BB2">
        <w:rPr>
          <w:rFonts w:ascii="Arial" w:hAnsi="Arial" w:cs="Arial"/>
          <w:sz w:val="22"/>
          <w:szCs w:val="22"/>
        </w:rPr>
        <w:t xml:space="preserve">format and </w:t>
      </w:r>
      <w:r w:rsidR="009D0BB2" w:rsidRPr="009D0BB2">
        <w:rPr>
          <w:rFonts w:ascii="Arial" w:hAnsi="Arial" w:cs="Arial"/>
          <w:sz w:val="22"/>
          <w:szCs w:val="22"/>
        </w:rPr>
        <w:t>information to collect</w:t>
      </w:r>
      <w:r>
        <w:rPr>
          <w:rFonts w:ascii="Arial" w:hAnsi="Arial" w:cs="Arial"/>
          <w:sz w:val="22"/>
          <w:szCs w:val="22"/>
        </w:rPr>
        <w:t xml:space="preserve">. </w:t>
      </w:r>
    </w:p>
    <w:p w14:paraId="220BF08C" w14:textId="4E770906" w:rsidR="009D0BB2" w:rsidRPr="009D0BB2" w:rsidRDefault="006E7F95" w:rsidP="00B05D24">
      <w:pPr>
        <w:pStyle w:val="ListParagraph"/>
        <w:numPr>
          <w:ilvl w:val="0"/>
          <w:numId w:val="1"/>
        </w:numPr>
        <w:spacing w:after="231" w:line="260" w:lineRule="auto"/>
        <w:jc w:val="both"/>
        <w:rPr>
          <w:rFonts w:ascii="Arial" w:hAnsi="Arial" w:cs="Arial"/>
        </w:rPr>
      </w:pPr>
      <w:r>
        <w:rPr>
          <w:rFonts w:ascii="Arial" w:hAnsi="Arial" w:cs="Arial"/>
          <w:sz w:val="22"/>
          <w:szCs w:val="22"/>
        </w:rPr>
        <w:t>O</w:t>
      </w:r>
      <w:r w:rsidR="009D0BB2" w:rsidRPr="009D0BB2">
        <w:rPr>
          <w:rFonts w:ascii="Arial" w:hAnsi="Arial" w:cs="Arial"/>
          <w:sz w:val="22"/>
          <w:szCs w:val="22"/>
        </w:rPr>
        <w:t xml:space="preserve">utreach </w:t>
      </w:r>
      <w:r w:rsidR="009D0BB2">
        <w:rPr>
          <w:rFonts w:ascii="Arial" w:hAnsi="Arial" w:cs="Arial"/>
          <w:sz w:val="22"/>
          <w:szCs w:val="22"/>
        </w:rPr>
        <w:t xml:space="preserve">contacts and </w:t>
      </w:r>
      <w:r w:rsidR="009D0BB2" w:rsidRPr="009D0BB2">
        <w:rPr>
          <w:rFonts w:ascii="Arial" w:hAnsi="Arial" w:cs="Arial"/>
          <w:sz w:val="22"/>
          <w:szCs w:val="22"/>
        </w:rPr>
        <w:t>methods</w:t>
      </w:r>
      <w:r w:rsidR="009D0BB2">
        <w:rPr>
          <w:rFonts w:ascii="Arial" w:hAnsi="Arial" w:cs="Arial"/>
          <w:sz w:val="22"/>
          <w:szCs w:val="22"/>
        </w:rPr>
        <w:t xml:space="preserve"> for highest participation</w:t>
      </w:r>
      <w:r>
        <w:rPr>
          <w:rFonts w:ascii="Arial" w:hAnsi="Arial" w:cs="Arial"/>
          <w:sz w:val="22"/>
          <w:szCs w:val="22"/>
        </w:rPr>
        <w:t xml:space="preserve">. </w:t>
      </w:r>
    </w:p>
    <w:p w14:paraId="131AEB03" w14:textId="76ED69F9" w:rsidR="009D0BB2" w:rsidRPr="009D0BB2" w:rsidRDefault="006E7F95" w:rsidP="00B05D24">
      <w:pPr>
        <w:pStyle w:val="ListParagraph"/>
        <w:numPr>
          <w:ilvl w:val="0"/>
          <w:numId w:val="1"/>
        </w:numPr>
        <w:spacing w:after="231" w:line="260" w:lineRule="auto"/>
        <w:jc w:val="both"/>
        <w:rPr>
          <w:rFonts w:ascii="Arial" w:hAnsi="Arial" w:cs="Arial"/>
        </w:rPr>
      </w:pPr>
      <w:r>
        <w:rPr>
          <w:rFonts w:ascii="Arial" w:hAnsi="Arial" w:cs="Arial"/>
          <w:sz w:val="22"/>
          <w:szCs w:val="22"/>
        </w:rPr>
        <w:t>P</w:t>
      </w:r>
      <w:r w:rsidR="009D0BB2" w:rsidRPr="009D0BB2">
        <w:rPr>
          <w:rFonts w:ascii="Arial" w:hAnsi="Arial" w:cs="Arial"/>
          <w:sz w:val="22"/>
          <w:szCs w:val="22"/>
        </w:rPr>
        <w:t xml:space="preserve">articipants for </w:t>
      </w:r>
      <w:r w:rsidR="009D0BB2">
        <w:rPr>
          <w:rFonts w:ascii="Arial" w:hAnsi="Arial" w:cs="Arial"/>
          <w:sz w:val="22"/>
          <w:szCs w:val="22"/>
        </w:rPr>
        <w:t xml:space="preserve">individual interviews, </w:t>
      </w:r>
      <w:r w:rsidR="009D0BB2" w:rsidRPr="009D0BB2">
        <w:rPr>
          <w:rFonts w:ascii="Arial" w:hAnsi="Arial" w:cs="Arial"/>
          <w:sz w:val="22"/>
          <w:szCs w:val="22"/>
        </w:rPr>
        <w:t>public meetings and focus groups</w:t>
      </w:r>
      <w:r>
        <w:rPr>
          <w:rFonts w:ascii="Arial" w:hAnsi="Arial" w:cs="Arial"/>
          <w:sz w:val="22"/>
          <w:szCs w:val="22"/>
        </w:rPr>
        <w:t xml:space="preserve">. </w:t>
      </w:r>
    </w:p>
    <w:p w14:paraId="15E44C39" w14:textId="4E8F88E2" w:rsidR="009D0BB2" w:rsidRPr="009D0BB2" w:rsidRDefault="006E7F95" w:rsidP="00B05D24">
      <w:pPr>
        <w:pStyle w:val="ListParagraph"/>
        <w:numPr>
          <w:ilvl w:val="0"/>
          <w:numId w:val="1"/>
        </w:numPr>
        <w:spacing w:after="231" w:line="260" w:lineRule="auto"/>
        <w:jc w:val="both"/>
        <w:rPr>
          <w:rFonts w:ascii="Arial" w:hAnsi="Arial" w:cs="Arial"/>
        </w:rPr>
      </w:pPr>
      <w:r>
        <w:rPr>
          <w:rFonts w:ascii="Arial" w:hAnsi="Arial" w:cs="Arial"/>
          <w:sz w:val="22"/>
          <w:szCs w:val="22"/>
        </w:rPr>
        <w:t>P</w:t>
      </w:r>
      <w:r w:rsidR="009D0BB2" w:rsidRPr="009D0BB2">
        <w:rPr>
          <w:rFonts w:ascii="Arial" w:hAnsi="Arial" w:cs="Arial"/>
          <w:sz w:val="22"/>
          <w:szCs w:val="22"/>
        </w:rPr>
        <w:t xml:space="preserve">ublic meeting </w:t>
      </w:r>
      <w:r w:rsidR="009D0BB2">
        <w:rPr>
          <w:rFonts w:ascii="Arial" w:hAnsi="Arial" w:cs="Arial"/>
          <w:sz w:val="22"/>
          <w:szCs w:val="22"/>
        </w:rPr>
        <w:t xml:space="preserve">format and </w:t>
      </w:r>
      <w:r w:rsidR="009D0BB2" w:rsidRPr="009D0BB2">
        <w:rPr>
          <w:rFonts w:ascii="Arial" w:hAnsi="Arial" w:cs="Arial"/>
          <w:sz w:val="22"/>
          <w:szCs w:val="22"/>
        </w:rPr>
        <w:t>location</w:t>
      </w:r>
      <w:r>
        <w:rPr>
          <w:rFonts w:ascii="Arial" w:hAnsi="Arial" w:cs="Arial"/>
          <w:sz w:val="22"/>
          <w:szCs w:val="22"/>
        </w:rPr>
        <w:t xml:space="preserve">s. </w:t>
      </w:r>
    </w:p>
    <w:p w14:paraId="719DDB3D" w14:textId="0AA6589F" w:rsidR="009D0BB2" w:rsidRPr="00EE57ED" w:rsidRDefault="006E7F95" w:rsidP="00B05D24">
      <w:pPr>
        <w:pStyle w:val="ListParagraph"/>
        <w:numPr>
          <w:ilvl w:val="0"/>
          <w:numId w:val="1"/>
        </w:numPr>
        <w:spacing w:after="231" w:line="260" w:lineRule="auto"/>
        <w:jc w:val="both"/>
        <w:rPr>
          <w:rFonts w:ascii="Arial" w:hAnsi="Arial" w:cs="Arial"/>
        </w:rPr>
      </w:pPr>
      <w:r>
        <w:rPr>
          <w:rFonts w:ascii="Arial" w:hAnsi="Arial" w:cs="Arial"/>
          <w:sz w:val="22"/>
          <w:szCs w:val="22"/>
        </w:rPr>
        <w:t>S</w:t>
      </w:r>
      <w:r w:rsidR="009D0BB2" w:rsidRPr="009D0BB2">
        <w:rPr>
          <w:rFonts w:ascii="Arial" w:hAnsi="Arial" w:cs="Arial"/>
          <w:sz w:val="22"/>
          <w:szCs w:val="22"/>
        </w:rPr>
        <w:t>urvey composition</w:t>
      </w:r>
      <w:r w:rsidR="009D0BB2">
        <w:rPr>
          <w:rFonts w:ascii="Arial" w:hAnsi="Arial" w:cs="Arial"/>
          <w:sz w:val="22"/>
          <w:szCs w:val="22"/>
        </w:rPr>
        <w:t xml:space="preserve">, </w:t>
      </w:r>
      <w:r w:rsidR="001F6269">
        <w:rPr>
          <w:rFonts w:ascii="Arial" w:hAnsi="Arial" w:cs="Arial"/>
          <w:sz w:val="22"/>
          <w:szCs w:val="22"/>
        </w:rPr>
        <w:t>distribution,</w:t>
      </w:r>
      <w:r w:rsidR="009D0BB2" w:rsidRPr="009D0BB2">
        <w:rPr>
          <w:rFonts w:ascii="Arial" w:hAnsi="Arial" w:cs="Arial"/>
          <w:sz w:val="22"/>
          <w:szCs w:val="22"/>
        </w:rPr>
        <w:t xml:space="preserve"> and </w:t>
      </w:r>
      <w:r w:rsidR="009D0BB2">
        <w:rPr>
          <w:rFonts w:ascii="Arial" w:hAnsi="Arial" w:cs="Arial"/>
          <w:sz w:val="22"/>
          <w:szCs w:val="22"/>
        </w:rPr>
        <w:t xml:space="preserve">maximum opportunities for </w:t>
      </w:r>
      <w:r w:rsidR="009D0BB2" w:rsidRPr="009D0BB2">
        <w:rPr>
          <w:rFonts w:ascii="Arial" w:hAnsi="Arial" w:cs="Arial"/>
          <w:sz w:val="22"/>
          <w:szCs w:val="22"/>
        </w:rPr>
        <w:t xml:space="preserve">participants.  </w:t>
      </w:r>
    </w:p>
    <w:p w14:paraId="30E9BC4B" w14:textId="77777777" w:rsidR="00EE57ED" w:rsidRPr="009D0BB2" w:rsidRDefault="00EE57ED" w:rsidP="00EE57ED">
      <w:pPr>
        <w:pStyle w:val="ListParagraph"/>
        <w:spacing w:after="231" w:line="260" w:lineRule="auto"/>
        <w:ind w:left="733"/>
        <w:jc w:val="both"/>
        <w:rPr>
          <w:rFonts w:ascii="Arial" w:hAnsi="Arial" w:cs="Arial"/>
        </w:rPr>
      </w:pPr>
    </w:p>
    <w:p w14:paraId="75E2EC76" w14:textId="38289F45" w:rsidR="007A01BE" w:rsidRPr="0064153A" w:rsidRDefault="007A01BE" w:rsidP="0064153A">
      <w:pPr>
        <w:pStyle w:val="ListParagraph"/>
        <w:spacing w:after="231" w:line="260" w:lineRule="auto"/>
        <w:ind w:left="733"/>
        <w:jc w:val="both"/>
        <w:rPr>
          <w:rFonts w:ascii="Arial" w:hAnsi="Arial" w:cs="Arial"/>
        </w:rPr>
      </w:pPr>
    </w:p>
    <w:p w14:paraId="65A34EEC" w14:textId="7404B5EC" w:rsidR="00EE57ED" w:rsidRDefault="00EE57ED" w:rsidP="0064153A">
      <w:pPr>
        <w:pStyle w:val="cdt-assessment-subheader"/>
        <w:jc w:val="both"/>
        <w:rPr>
          <w:rFonts w:ascii="Arial" w:hAnsi="Arial" w:cs="Arial"/>
          <w:bCs/>
          <w:sz w:val="22"/>
          <w:szCs w:val="22"/>
        </w:rPr>
      </w:pPr>
    </w:p>
    <w:p w14:paraId="659A37A9" w14:textId="77777777" w:rsidR="00E82FB9" w:rsidRDefault="00E82FB9" w:rsidP="0064153A">
      <w:pPr>
        <w:pStyle w:val="cdt-assessment-subheader"/>
        <w:jc w:val="both"/>
        <w:rPr>
          <w:rFonts w:ascii="Arial" w:hAnsi="Arial" w:cs="Arial"/>
          <w:bCs/>
          <w:sz w:val="22"/>
          <w:szCs w:val="22"/>
        </w:rPr>
      </w:pPr>
    </w:p>
    <w:p w14:paraId="3CF8D4E3" w14:textId="77777777" w:rsidR="00EE57ED" w:rsidRDefault="00EE57ED" w:rsidP="0064153A">
      <w:pPr>
        <w:pStyle w:val="cdt-assessment-subheader"/>
        <w:jc w:val="both"/>
        <w:rPr>
          <w:rFonts w:ascii="Arial" w:hAnsi="Arial" w:cs="Arial"/>
          <w:bCs/>
          <w:sz w:val="22"/>
          <w:szCs w:val="22"/>
        </w:rPr>
      </w:pPr>
    </w:p>
    <w:p w14:paraId="2F6BA237" w14:textId="22F2E66B" w:rsidR="00EE57ED" w:rsidRDefault="00EE57ED" w:rsidP="0064153A">
      <w:pPr>
        <w:pStyle w:val="cdt-assessment-subheader"/>
        <w:jc w:val="both"/>
        <w:rPr>
          <w:rFonts w:ascii="Arial" w:hAnsi="Arial" w:cs="Arial"/>
          <w:bCs/>
          <w:sz w:val="22"/>
          <w:szCs w:val="22"/>
        </w:rPr>
      </w:pPr>
      <w:r>
        <w:rPr>
          <w:rFonts w:ascii="Arial" w:hAnsi="Arial" w:cs="Arial"/>
          <w:noProof/>
          <w:sz w:val="22"/>
          <w:szCs w:val="22"/>
        </w:rPr>
        <w:lastRenderedPageBreak/>
        <mc:AlternateContent>
          <mc:Choice Requires="wps">
            <w:drawing>
              <wp:anchor distT="0" distB="0" distL="114300" distR="114300" simplePos="0" relativeHeight="251658271" behindDoc="0" locked="0" layoutInCell="1" allowOverlap="1" wp14:anchorId="51E60D97" wp14:editId="7535A2FE">
                <wp:simplePos x="0" y="0"/>
                <wp:positionH relativeFrom="column">
                  <wp:posOffset>0</wp:posOffset>
                </wp:positionH>
                <wp:positionV relativeFrom="paragraph">
                  <wp:posOffset>-125942</wp:posOffset>
                </wp:positionV>
                <wp:extent cx="5935134" cy="330200"/>
                <wp:effectExtent l="0" t="0" r="8890" b="12700"/>
                <wp:wrapNone/>
                <wp:docPr id="942" name="Rounded Rectangle 942"/>
                <wp:cNvGraphicFramePr/>
                <a:graphic xmlns:a="http://schemas.openxmlformats.org/drawingml/2006/main">
                  <a:graphicData uri="http://schemas.microsoft.com/office/word/2010/wordprocessingShape">
                    <wps:wsp>
                      <wps:cNvSpPr/>
                      <wps:spPr>
                        <a:xfrm>
                          <a:off x="0" y="0"/>
                          <a:ext cx="5935134" cy="330200"/>
                        </a:xfrm>
                        <a:prstGeom prst="round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l="50000" t="50000" r="50000" b="50000"/>
                          </a:path>
                          <a:tileRect/>
                        </a:gradFill>
                      </wps:spPr>
                      <wps:style>
                        <a:lnRef idx="2">
                          <a:schemeClr val="accent1">
                            <a:shade val="50000"/>
                          </a:schemeClr>
                        </a:lnRef>
                        <a:fillRef idx="1">
                          <a:schemeClr val="accent1"/>
                        </a:fillRef>
                        <a:effectRef idx="0">
                          <a:schemeClr val="accent1"/>
                        </a:effectRef>
                        <a:fontRef idx="minor">
                          <a:schemeClr val="lt1"/>
                        </a:fontRef>
                      </wps:style>
                      <wps:txbx>
                        <w:txbxContent>
                          <w:p w14:paraId="36DC4189" w14:textId="34D0D2B4" w:rsidR="009D0BB2" w:rsidRDefault="009D0BB2" w:rsidP="00A869B5">
                            <w:pPr>
                              <w:pStyle w:val="Heading2"/>
                            </w:pPr>
                            <w:bookmarkStart w:id="15" w:name="_Toc148008163"/>
                            <w:r>
                              <w:t xml:space="preserve">Step 2: Collect </w:t>
                            </w:r>
                            <w:r w:rsidR="007A01BE">
                              <w:t>Quantitative</w:t>
                            </w:r>
                            <w:r>
                              <w:t xml:space="preserve"> Data</w:t>
                            </w:r>
                            <w:bookmarkEnd w:id="15"/>
                          </w:p>
                          <w:p w14:paraId="3ACAFA57" w14:textId="77777777" w:rsidR="009D0BB2" w:rsidRDefault="009D0BB2" w:rsidP="00A869B5">
                            <w:pPr>
                              <w:pStyle w:val="Heading2"/>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51E60D97" id="Rounded Rectangle 942" o:spid="_x0000_s1059" style="position:absolute;left:0;text-align:left;margin-left:0;margin-top:-9.9pt;width:467.35pt;height:26pt;z-index:25165827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" fillcolor="#83a1d8 [2132]" strokecolor="#1f3763 [1604]" strokeweight="1pt">
                <v:fill color2="#d4def1 [756]" rotate="t" focusposition=".5,.5" focussize="" colors="0 #95abea;.5 #bfcbf0;1 #e0e5f7" focus="100%" type="gradientRadial"/>
                <v:stroke joinstyle="miter"/>
                <v:textbox>
                  <w:txbxContent>
                    <w:p w14:paraId="36DC4189" w14:textId="34D0D2B4" w:rsidR="009D0BB2" w:rsidRDefault="009D0BB2" w:rsidP="00A869B5">
                      <w:pPr>
                        <w:pStyle w:val="Heading2"/>
                      </w:pPr>
                      <w:bookmarkStart w:id="16" w:name="_Toc148008163"/>
                      <w:r>
                        <w:t xml:space="preserve">Step 2: Collect </w:t>
                      </w:r>
                      <w:r w:rsidR="007A01BE">
                        <w:t>Quantitative</w:t>
                      </w:r>
                      <w:r>
                        <w:t xml:space="preserve"> Data</w:t>
                      </w:r>
                      <w:bookmarkEnd w:id="16"/>
                    </w:p>
                    <w:p w14:paraId="3ACAFA57" w14:textId="77777777" w:rsidR="009D0BB2" w:rsidRDefault="009D0BB2" w:rsidP="00A869B5">
                      <w:pPr>
                        <w:pStyle w:val="Heading2"/>
                      </w:pPr>
                    </w:p>
                  </w:txbxContent>
                </v:textbox>
              </v:roundrect>
            </w:pict>
          </mc:Fallback>
        </mc:AlternateContent>
      </w:r>
    </w:p>
    <w:p w14:paraId="0729B3B7" w14:textId="17101E6C" w:rsidR="007A01BE" w:rsidRPr="00BF2AEC" w:rsidRDefault="007A01BE" w:rsidP="00BF2AEC">
      <w:pPr>
        <w:pStyle w:val="Heading4"/>
        <w:spacing w:before="0" w:line="324" w:lineRule="atLeast"/>
        <w:jc w:val="both"/>
        <w:rPr>
          <w:rFonts w:ascii="Arial" w:hAnsi="Arial" w:cs="Arial"/>
          <w:bCs/>
          <w:i w:val="0"/>
          <w:iCs w:val="0"/>
          <w:color w:val="000000" w:themeColor="text1"/>
          <w:sz w:val="22"/>
          <w:szCs w:val="22"/>
        </w:rPr>
      </w:pPr>
      <w:r w:rsidRPr="00BF2AEC">
        <w:rPr>
          <w:rFonts w:ascii="Arial" w:hAnsi="Arial" w:cs="Arial"/>
          <w:bCs/>
          <w:i w:val="0"/>
          <w:iCs w:val="0"/>
          <w:color w:val="000000" w:themeColor="text1"/>
          <w:sz w:val="22"/>
          <w:szCs w:val="22"/>
        </w:rPr>
        <w:t xml:space="preserve">The assessment team developed and finalized </w:t>
      </w:r>
      <w:r w:rsidR="0064153A" w:rsidRPr="00BF2AEC">
        <w:rPr>
          <w:rFonts w:ascii="Arial" w:hAnsi="Arial" w:cs="Arial"/>
          <w:bCs/>
          <w:i w:val="0"/>
          <w:iCs w:val="0"/>
          <w:color w:val="000000" w:themeColor="text1"/>
          <w:sz w:val="22"/>
          <w:szCs w:val="22"/>
        </w:rPr>
        <w:t xml:space="preserve">a </w:t>
      </w:r>
      <w:r w:rsidRPr="00BF2AEC">
        <w:rPr>
          <w:rFonts w:ascii="Arial" w:hAnsi="Arial" w:cs="Arial"/>
          <w:bCs/>
          <w:i w:val="0"/>
          <w:iCs w:val="0"/>
          <w:color w:val="000000" w:themeColor="text1"/>
          <w:sz w:val="22"/>
          <w:szCs w:val="22"/>
        </w:rPr>
        <w:t>survey and methods for the collection of quantitative data required for the CNA.  Specifically, data sources, national, state and local were identified. The following sources were utilized or reviewed in the collection of data at the nine-county regional level and individual county level:</w:t>
      </w:r>
      <w:r w:rsidR="00BF2AEC" w:rsidRPr="00BF2AEC">
        <w:rPr>
          <w:rFonts w:ascii="Arial" w:hAnsi="Arial" w:cs="Arial"/>
          <w:bCs/>
          <w:i w:val="0"/>
          <w:iCs w:val="0"/>
          <w:color w:val="000000" w:themeColor="text1"/>
          <w:sz w:val="22"/>
          <w:szCs w:val="22"/>
        </w:rPr>
        <w:t xml:space="preserve"> CARES (Center for Applied Research and Engagement </w:t>
      </w:r>
      <w:r w:rsidR="00232289" w:rsidRPr="00BF2AEC">
        <w:rPr>
          <w:rFonts w:ascii="Arial" w:hAnsi="Arial" w:cs="Arial"/>
          <w:bCs/>
          <w:i w:val="0"/>
          <w:iCs w:val="0"/>
          <w:color w:val="000000" w:themeColor="text1"/>
          <w:sz w:val="22"/>
          <w:szCs w:val="22"/>
        </w:rPr>
        <w:t>Systems</w:t>
      </w:r>
      <w:r w:rsidR="00232289">
        <w:rPr>
          <w:rFonts w:ascii="Arial" w:hAnsi="Arial" w:cs="Arial"/>
          <w:bCs/>
          <w:i w:val="0"/>
          <w:iCs w:val="0"/>
          <w:color w:val="000000" w:themeColor="text1"/>
          <w:sz w:val="22"/>
          <w:szCs w:val="22"/>
        </w:rPr>
        <w:t xml:space="preserve"> </w:t>
      </w:r>
      <w:r w:rsidR="00232289" w:rsidRPr="00BF2AEC">
        <w:rPr>
          <w:rFonts w:ascii="Arial" w:hAnsi="Arial" w:cs="Arial"/>
          <w:bCs/>
          <w:i w:val="0"/>
          <w:iCs w:val="0"/>
          <w:color w:val="000000" w:themeColor="text1"/>
          <w:sz w:val="22"/>
          <w:szCs w:val="22"/>
        </w:rPr>
        <w:t>U.S.</w:t>
      </w:r>
      <w:r w:rsidRPr="00BF2AEC">
        <w:rPr>
          <w:rFonts w:ascii="Arial" w:hAnsi="Arial" w:cs="Arial"/>
          <w:bCs/>
          <w:i w:val="0"/>
          <w:iCs w:val="0"/>
          <w:color w:val="000000" w:themeColor="text1"/>
          <w:sz w:val="22"/>
          <w:szCs w:val="22"/>
        </w:rPr>
        <w:t xml:space="preserve"> Census, County Health Rankings and Road Maps, American Community Survey, Texas Education Agency, Texas Workforce Commission</w:t>
      </w:r>
      <w:r w:rsidR="00B85258" w:rsidRPr="00BF2AEC">
        <w:rPr>
          <w:rFonts w:ascii="Arial" w:hAnsi="Arial" w:cs="Arial"/>
          <w:bCs/>
          <w:i w:val="0"/>
          <w:iCs w:val="0"/>
          <w:color w:val="000000" w:themeColor="text1"/>
          <w:sz w:val="22"/>
          <w:szCs w:val="22"/>
        </w:rPr>
        <w:t>, Gulf Bend MHMR, Billy T. Cattan Recovery Center</w:t>
      </w:r>
      <w:r w:rsidRPr="00BF2AEC">
        <w:rPr>
          <w:rFonts w:ascii="Arial" w:hAnsi="Arial" w:cs="Arial"/>
          <w:bCs/>
          <w:i w:val="0"/>
          <w:iCs w:val="0"/>
          <w:color w:val="000000" w:themeColor="text1"/>
          <w:sz w:val="22"/>
          <w:szCs w:val="22"/>
        </w:rPr>
        <w:t xml:space="preserve"> and Texas Department of Health and Human Services. </w:t>
      </w:r>
      <w:r w:rsidR="002F5A92" w:rsidRPr="00BF2AEC">
        <w:rPr>
          <w:rFonts w:ascii="Arial" w:hAnsi="Arial" w:cs="Arial"/>
          <w:bCs/>
          <w:i w:val="0"/>
          <w:iCs w:val="0"/>
          <w:color w:val="000000" w:themeColor="text1"/>
          <w:sz w:val="22"/>
          <w:szCs w:val="22"/>
        </w:rPr>
        <w:t xml:space="preserve">This kind of data will help understand the scope (how big is the need?) of the needs in the community.  </w:t>
      </w:r>
      <w:r w:rsidRPr="00BF2AEC">
        <w:rPr>
          <w:rFonts w:ascii="Arial" w:hAnsi="Arial" w:cs="Arial"/>
          <w:bCs/>
          <w:i w:val="0"/>
          <w:iCs w:val="0"/>
          <w:color w:val="000000" w:themeColor="text1"/>
          <w:sz w:val="22"/>
          <w:szCs w:val="22"/>
        </w:rPr>
        <w:t>Additionally, information was provided by the CACVT staff</w:t>
      </w:r>
      <w:r w:rsidR="0064153A" w:rsidRPr="00BF2AEC">
        <w:rPr>
          <w:rFonts w:ascii="Arial" w:hAnsi="Arial" w:cs="Arial"/>
          <w:bCs/>
          <w:i w:val="0"/>
          <w:iCs w:val="0"/>
          <w:color w:val="000000" w:themeColor="text1"/>
          <w:sz w:val="22"/>
          <w:szCs w:val="22"/>
        </w:rPr>
        <w:t>.</w:t>
      </w:r>
    </w:p>
    <w:p w14:paraId="41B5CABC" w14:textId="77DF47E2" w:rsidR="007A01BE" w:rsidRDefault="002F5A92" w:rsidP="00BF2AEC">
      <w:pPr>
        <w:jc w:val="both"/>
        <w:rPr>
          <w:rFonts w:ascii="Arial" w:hAnsi="Arial" w:cs="Arial"/>
          <w:bCs/>
          <w:sz w:val="22"/>
          <w:szCs w:val="22"/>
        </w:rPr>
      </w:pPr>
      <w:r>
        <w:rPr>
          <w:rFonts w:ascii="Arial" w:hAnsi="Arial" w:cs="Arial"/>
          <w:bCs/>
          <w:sz w:val="22"/>
          <w:szCs w:val="22"/>
        </w:rPr>
        <w:t>T</w:t>
      </w:r>
      <w:r w:rsidR="007A01BE">
        <w:rPr>
          <w:rFonts w:ascii="Arial" w:hAnsi="Arial" w:cs="Arial"/>
          <w:bCs/>
          <w:sz w:val="22"/>
          <w:szCs w:val="22"/>
        </w:rPr>
        <w:t>he assessment team determined the following in coordination with targeted domain information:</w:t>
      </w:r>
    </w:p>
    <w:p w14:paraId="11DE2D67" w14:textId="0D86690E" w:rsidR="007A01BE" w:rsidRDefault="007A01BE" w:rsidP="007A01BE">
      <w:pPr>
        <w:rPr>
          <w:rFonts w:ascii="Arial" w:hAnsi="Arial" w:cs="Arial"/>
          <w:bCs/>
          <w:sz w:val="22"/>
          <w:szCs w:val="22"/>
        </w:rPr>
      </w:pPr>
    </w:p>
    <w:tbl>
      <w:tblPr>
        <w:tblStyle w:val="ListTable2-Accent3"/>
        <w:tblpPr w:leftFromText="180" w:rightFromText="180" w:vertAnchor="text" w:horzAnchor="margin" w:tblpY="-67"/>
        <w:tblW w:w="9751" w:type="dxa"/>
        <w:tblLayout w:type="fixed"/>
        <w:tblLook w:val="0600" w:firstRow="0" w:lastRow="0" w:firstColumn="0" w:lastColumn="0" w:noHBand="1" w:noVBand="1"/>
      </w:tblPr>
      <w:tblGrid>
        <w:gridCol w:w="1638"/>
        <w:gridCol w:w="1638"/>
        <w:gridCol w:w="1638"/>
        <w:gridCol w:w="1638"/>
        <w:gridCol w:w="1545"/>
        <w:gridCol w:w="1654"/>
      </w:tblGrid>
      <w:tr w:rsidR="00EE57ED" w14:paraId="7D7BC349" w14:textId="77777777" w:rsidTr="00EE57ED">
        <w:trPr>
          <w:trHeight w:val="431"/>
        </w:trPr>
        <w:tc>
          <w:tcPr>
            <w:tcW w:w="9751" w:type="dxa"/>
            <w:gridSpan w:val="6"/>
          </w:tcPr>
          <w:p w14:paraId="7FB9298B" w14:textId="77777777" w:rsidR="00EE57ED" w:rsidRPr="007A01BE" w:rsidRDefault="00EE57ED" w:rsidP="00EE57ED">
            <w:pPr>
              <w:widowControl w:val="0"/>
              <w:jc w:val="center"/>
              <w:rPr>
                <w:rFonts w:ascii="Arial" w:hAnsi="Arial" w:cs="Arial"/>
                <w:b/>
                <w:sz w:val="22"/>
                <w:szCs w:val="22"/>
              </w:rPr>
            </w:pPr>
            <w:r w:rsidRPr="007A01BE">
              <w:rPr>
                <w:rFonts w:ascii="Arial" w:hAnsi="Arial" w:cs="Arial"/>
                <w:b/>
                <w:sz w:val="22"/>
                <w:szCs w:val="22"/>
              </w:rPr>
              <w:t>DOMAINS</w:t>
            </w:r>
          </w:p>
        </w:tc>
      </w:tr>
      <w:tr w:rsidR="00EE57ED" w14:paraId="5FEEA34A" w14:textId="77777777" w:rsidTr="00EE57ED">
        <w:trPr>
          <w:trHeight w:val="985"/>
        </w:trPr>
        <w:tc>
          <w:tcPr>
            <w:tcW w:w="1638" w:type="dxa"/>
          </w:tcPr>
          <w:p w14:paraId="0FFFC939" w14:textId="77777777" w:rsidR="00EE57ED" w:rsidRPr="00B74CC4" w:rsidRDefault="00EE57ED" w:rsidP="00EE57ED">
            <w:pPr>
              <w:widowControl w:val="0"/>
              <w:rPr>
                <w:rFonts w:ascii="Arial" w:hAnsi="Arial" w:cs="Arial"/>
                <w:b/>
                <w:bCs/>
                <w:sz w:val="21"/>
                <w:szCs w:val="21"/>
              </w:rPr>
            </w:pPr>
            <w:r w:rsidRPr="00B74CC4">
              <w:rPr>
                <w:rFonts w:ascii="Arial" w:hAnsi="Arial" w:cs="Arial"/>
                <w:b/>
                <w:bCs/>
                <w:sz w:val="21"/>
                <w:szCs w:val="21"/>
              </w:rPr>
              <w:t>Employment</w:t>
            </w:r>
          </w:p>
          <w:p w14:paraId="62D7535E" w14:textId="77777777" w:rsidR="00EE57ED" w:rsidRPr="00B74CC4" w:rsidRDefault="00EE57ED" w:rsidP="00EE57ED">
            <w:pPr>
              <w:widowControl w:val="0"/>
              <w:rPr>
                <w:rFonts w:ascii="Arial" w:hAnsi="Arial" w:cs="Arial"/>
                <w:b/>
                <w:bCs/>
                <w:sz w:val="21"/>
                <w:szCs w:val="21"/>
              </w:rPr>
            </w:pPr>
          </w:p>
        </w:tc>
        <w:tc>
          <w:tcPr>
            <w:tcW w:w="1638" w:type="dxa"/>
          </w:tcPr>
          <w:p w14:paraId="79A617CF" w14:textId="77777777" w:rsidR="00EE57ED" w:rsidRPr="00B74CC4" w:rsidRDefault="00EE57ED" w:rsidP="00EE57ED">
            <w:pPr>
              <w:widowControl w:val="0"/>
              <w:rPr>
                <w:rFonts w:ascii="Arial" w:hAnsi="Arial" w:cs="Arial"/>
                <w:b/>
                <w:bCs/>
                <w:sz w:val="21"/>
                <w:szCs w:val="21"/>
              </w:rPr>
            </w:pPr>
            <w:r w:rsidRPr="00B74CC4">
              <w:rPr>
                <w:rFonts w:ascii="Arial" w:hAnsi="Arial" w:cs="Arial"/>
                <w:b/>
                <w:bCs/>
                <w:sz w:val="21"/>
                <w:szCs w:val="21"/>
              </w:rPr>
              <w:t>Education</w:t>
            </w:r>
          </w:p>
        </w:tc>
        <w:tc>
          <w:tcPr>
            <w:tcW w:w="1638" w:type="dxa"/>
          </w:tcPr>
          <w:p w14:paraId="73EC5828" w14:textId="77777777" w:rsidR="00EE57ED" w:rsidRPr="00B74CC4" w:rsidRDefault="00EE57ED" w:rsidP="00EE57ED">
            <w:pPr>
              <w:widowControl w:val="0"/>
              <w:rPr>
                <w:rFonts w:ascii="Arial" w:hAnsi="Arial" w:cs="Arial"/>
                <w:b/>
                <w:bCs/>
                <w:sz w:val="21"/>
                <w:szCs w:val="21"/>
              </w:rPr>
            </w:pPr>
            <w:r w:rsidRPr="00B74CC4">
              <w:rPr>
                <w:rFonts w:ascii="Arial" w:hAnsi="Arial" w:cs="Arial"/>
                <w:b/>
                <w:bCs/>
                <w:sz w:val="21"/>
                <w:szCs w:val="21"/>
              </w:rPr>
              <w:t>Infrastructure/ Income/ Asset Building</w:t>
            </w:r>
          </w:p>
        </w:tc>
        <w:tc>
          <w:tcPr>
            <w:tcW w:w="1638" w:type="dxa"/>
          </w:tcPr>
          <w:p w14:paraId="4CFEEF64" w14:textId="77777777" w:rsidR="00EE57ED" w:rsidRPr="007C0668" w:rsidRDefault="00EE57ED" w:rsidP="00EE57ED">
            <w:pPr>
              <w:widowControl w:val="0"/>
              <w:rPr>
                <w:rFonts w:ascii="Arial" w:hAnsi="Arial" w:cs="Arial"/>
                <w:b/>
                <w:bCs/>
                <w:sz w:val="21"/>
                <w:szCs w:val="21"/>
              </w:rPr>
            </w:pPr>
            <w:r w:rsidRPr="007C0668">
              <w:rPr>
                <w:rFonts w:ascii="Arial" w:hAnsi="Arial" w:cs="Arial"/>
                <w:b/>
                <w:bCs/>
                <w:sz w:val="21"/>
                <w:szCs w:val="21"/>
              </w:rPr>
              <w:t>Housing</w:t>
            </w:r>
          </w:p>
        </w:tc>
        <w:tc>
          <w:tcPr>
            <w:tcW w:w="1545" w:type="dxa"/>
          </w:tcPr>
          <w:p w14:paraId="6B32A8B7" w14:textId="77777777" w:rsidR="00EE57ED" w:rsidRPr="00B74CC4" w:rsidRDefault="00EE57ED" w:rsidP="00EE57ED">
            <w:pPr>
              <w:widowControl w:val="0"/>
              <w:rPr>
                <w:rFonts w:ascii="Arial" w:hAnsi="Arial" w:cs="Arial"/>
                <w:b/>
                <w:bCs/>
                <w:sz w:val="21"/>
                <w:szCs w:val="21"/>
              </w:rPr>
            </w:pPr>
            <w:r w:rsidRPr="00B74CC4">
              <w:rPr>
                <w:rFonts w:ascii="Arial" w:hAnsi="Arial" w:cs="Arial"/>
                <w:b/>
                <w:bCs/>
                <w:sz w:val="21"/>
                <w:szCs w:val="21"/>
              </w:rPr>
              <w:t>Health/ Behavioral Health</w:t>
            </w:r>
          </w:p>
        </w:tc>
        <w:tc>
          <w:tcPr>
            <w:tcW w:w="1642" w:type="dxa"/>
          </w:tcPr>
          <w:p w14:paraId="117F6912" w14:textId="77777777" w:rsidR="00EE57ED" w:rsidRPr="00B74CC4" w:rsidRDefault="00EE57ED" w:rsidP="00EE57ED">
            <w:pPr>
              <w:widowControl w:val="0"/>
              <w:rPr>
                <w:rFonts w:ascii="Arial" w:hAnsi="Arial" w:cs="Arial"/>
                <w:b/>
                <w:bCs/>
                <w:sz w:val="21"/>
                <w:szCs w:val="21"/>
              </w:rPr>
            </w:pPr>
            <w:r w:rsidRPr="00B74CC4">
              <w:rPr>
                <w:rFonts w:ascii="Arial" w:hAnsi="Arial" w:cs="Arial"/>
                <w:b/>
                <w:bCs/>
                <w:sz w:val="21"/>
                <w:szCs w:val="21"/>
              </w:rPr>
              <w:t>Civic Engagement &amp; Community Involvement</w:t>
            </w:r>
          </w:p>
        </w:tc>
      </w:tr>
      <w:tr w:rsidR="00EE57ED" w14:paraId="5779B8B0" w14:textId="77777777" w:rsidTr="00EE57ED">
        <w:trPr>
          <w:trHeight w:val="3704"/>
        </w:trPr>
        <w:tc>
          <w:tcPr>
            <w:tcW w:w="1638" w:type="dxa"/>
          </w:tcPr>
          <w:p w14:paraId="60FB4039" w14:textId="77777777" w:rsidR="00EE57ED" w:rsidRPr="007A01BE" w:rsidRDefault="00EE57ED" w:rsidP="00EE57ED">
            <w:pPr>
              <w:rPr>
                <w:rFonts w:ascii="Arial" w:hAnsi="Arial" w:cs="Arial"/>
                <w:sz w:val="22"/>
                <w:szCs w:val="22"/>
              </w:rPr>
            </w:pPr>
            <w:r w:rsidRPr="007A01BE">
              <w:rPr>
                <w:rFonts w:ascii="Arial" w:hAnsi="Arial" w:cs="Arial"/>
                <w:sz w:val="22"/>
                <w:szCs w:val="22"/>
              </w:rPr>
              <w:t>Median income</w:t>
            </w:r>
          </w:p>
          <w:p w14:paraId="21DBAB97" w14:textId="77777777" w:rsidR="00EE57ED" w:rsidRPr="007A01BE" w:rsidRDefault="00EE57ED" w:rsidP="00EE57ED">
            <w:pPr>
              <w:rPr>
                <w:rFonts w:ascii="Arial" w:hAnsi="Arial" w:cs="Arial"/>
                <w:sz w:val="22"/>
                <w:szCs w:val="22"/>
              </w:rPr>
            </w:pPr>
            <w:r w:rsidRPr="007A01BE">
              <w:rPr>
                <w:rFonts w:ascii="Arial" w:hAnsi="Arial" w:cs="Arial"/>
                <w:sz w:val="22"/>
                <w:szCs w:val="22"/>
              </w:rPr>
              <w:t>Employment rate</w:t>
            </w:r>
          </w:p>
          <w:p w14:paraId="03529461" w14:textId="77777777" w:rsidR="00EE57ED" w:rsidRPr="007A01BE" w:rsidRDefault="00EE57ED" w:rsidP="00EE57ED">
            <w:pPr>
              <w:rPr>
                <w:rFonts w:ascii="Arial" w:hAnsi="Arial" w:cs="Arial"/>
                <w:sz w:val="22"/>
                <w:szCs w:val="22"/>
              </w:rPr>
            </w:pPr>
            <w:r w:rsidRPr="007A01BE">
              <w:rPr>
                <w:rFonts w:ascii="Arial" w:hAnsi="Arial" w:cs="Arial"/>
                <w:sz w:val="22"/>
                <w:szCs w:val="22"/>
              </w:rPr>
              <w:t>Top 3 Target occupations</w:t>
            </w:r>
          </w:p>
          <w:p w14:paraId="1212FC85" w14:textId="77777777" w:rsidR="00EE57ED" w:rsidRDefault="00EE57ED" w:rsidP="00EE57ED">
            <w:pPr>
              <w:widowControl w:val="0"/>
              <w:jc w:val="center"/>
            </w:pPr>
          </w:p>
        </w:tc>
        <w:tc>
          <w:tcPr>
            <w:tcW w:w="1638" w:type="dxa"/>
          </w:tcPr>
          <w:p w14:paraId="7D6E4565" w14:textId="77777777" w:rsidR="00EE57ED" w:rsidRPr="007A01BE" w:rsidRDefault="00EE57ED" w:rsidP="00EE57ED">
            <w:pPr>
              <w:rPr>
                <w:rFonts w:ascii="Arial" w:hAnsi="Arial" w:cs="Arial"/>
                <w:sz w:val="22"/>
                <w:szCs w:val="22"/>
              </w:rPr>
            </w:pPr>
            <w:r w:rsidRPr="007A01BE">
              <w:rPr>
                <w:rFonts w:ascii="Arial" w:hAnsi="Arial" w:cs="Arial"/>
                <w:sz w:val="22"/>
                <w:szCs w:val="22"/>
              </w:rPr>
              <w:t>High school drop-out rates</w:t>
            </w:r>
          </w:p>
          <w:p w14:paraId="0A6924B0" w14:textId="77777777" w:rsidR="00EE57ED" w:rsidRPr="007A01BE" w:rsidRDefault="00EE57ED" w:rsidP="00EE57ED">
            <w:pPr>
              <w:rPr>
                <w:rFonts w:ascii="Arial" w:hAnsi="Arial" w:cs="Arial"/>
                <w:sz w:val="22"/>
                <w:szCs w:val="22"/>
              </w:rPr>
            </w:pPr>
            <w:r w:rsidRPr="007A01BE">
              <w:rPr>
                <w:rFonts w:ascii="Arial" w:hAnsi="Arial" w:cs="Arial"/>
                <w:sz w:val="22"/>
                <w:szCs w:val="22"/>
              </w:rPr>
              <w:t>Literacy rates</w:t>
            </w:r>
          </w:p>
          <w:p w14:paraId="7EB1241D" w14:textId="77777777" w:rsidR="00EE57ED" w:rsidRPr="007A01BE" w:rsidRDefault="00EE57ED" w:rsidP="00EE57ED">
            <w:pPr>
              <w:rPr>
                <w:rFonts w:ascii="Arial" w:hAnsi="Arial" w:cs="Arial"/>
                <w:sz w:val="22"/>
                <w:szCs w:val="22"/>
              </w:rPr>
            </w:pPr>
            <w:r w:rsidRPr="007A01BE">
              <w:rPr>
                <w:rFonts w:ascii="Arial" w:hAnsi="Arial" w:cs="Arial"/>
                <w:sz w:val="22"/>
                <w:szCs w:val="22"/>
              </w:rPr>
              <w:t>English proficiency</w:t>
            </w:r>
          </w:p>
          <w:p w14:paraId="6CC364DE" w14:textId="77777777" w:rsidR="00EE57ED" w:rsidRDefault="00EE57ED" w:rsidP="00EE57ED">
            <w:pPr>
              <w:widowControl w:val="0"/>
              <w:jc w:val="center"/>
            </w:pPr>
          </w:p>
        </w:tc>
        <w:tc>
          <w:tcPr>
            <w:tcW w:w="1638" w:type="dxa"/>
          </w:tcPr>
          <w:p w14:paraId="1F018E10" w14:textId="77777777" w:rsidR="00EE57ED" w:rsidRPr="007A01BE" w:rsidRDefault="00EE57ED" w:rsidP="00EE57ED">
            <w:pPr>
              <w:rPr>
                <w:rFonts w:ascii="Arial" w:hAnsi="Arial" w:cs="Arial"/>
                <w:sz w:val="22"/>
                <w:szCs w:val="22"/>
              </w:rPr>
            </w:pPr>
            <w:r w:rsidRPr="007A01BE">
              <w:rPr>
                <w:rFonts w:ascii="Arial" w:hAnsi="Arial" w:cs="Arial"/>
                <w:sz w:val="22"/>
                <w:szCs w:val="22"/>
              </w:rPr>
              <w:t>Total</w:t>
            </w:r>
          </w:p>
          <w:p w14:paraId="19B3C791" w14:textId="77777777" w:rsidR="00EE57ED" w:rsidRPr="007A01BE" w:rsidRDefault="00EE57ED" w:rsidP="00EE57ED">
            <w:pPr>
              <w:rPr>
                <w:rFonts w:ascii="Arial" w:hAnsi="Arial" w:cs="Arial"/>
                <w:sz w:val="22"/>
                <w:szCs w:val="22"/>
              </w:rPr>
            </w:pPr>
            <w:r w:rsidRPr="007A01BE">
              <w:rPr>
                <w:rFonts w:ascii="Arial" w:hAnsi="Arial" w:cs="Arial"/>
                <w:sz w:val="22"/>
                <w:szCs w:val="22"/>
              </w:rPr>
              <w:t xml:space="preserve">Age </w:t>
            </w:r>
          </w:p>
          <w:p w14:paraId="20FBD1A8" w14:textId="77777777" w:rsidR="00EE57ED" w:rsidRPr="007A01BE" w:rsidRDefault="00EE57ED" w:rsidP="00EE57ED">
            <w:pPr>
              <w:rPr>
                <w:rFonts w:ascii="Arial" w:hAnsi="Arial" w:cs="Arial"/>
                <w:sz w:val="22"/>
                <w:szCs w:val="22"/>
              </w:rPr>
            </w:pPr>
            <w:r w:rsidRPr="007A01BE">
              <w:rPr>
                <w:rFonts w:ascii="Arial" w:hAnsi="Arial" w:cs="Arial"/>
                <w:sz w:val="22"/>
                <w:szCs w:val="22"/>
              </w:rPr>
              <w:t>Gender</w:t>
            </w:r>
          </w:p>
          <w:p w14:paraId="77A6D48C" w14:textId="77777777" w:rsidR="00EE57ED" w:rsidRPr="007A01BE" w:rsidRDefault="00EE57ED" w:rsidP="00EE57ED">
            <w:pPr>
              <w:rPr>
                <w:rFonts w:ascii="Arial" w:hAnsi="Arial" w:cs="Arial"/>
                <w:sz w:val="22"/>
                <w:szCs w:val="22"/>
              </w:rPr>
            </w:pPr>
            <w:r w:rsidRPr="007A01BE">
              <w:rPr>
                <w:rFonts w:ascii="Arial" w:hAnsi="Arial" w:cs="Arial"/>
                <w:sz w:val="22"/>
                <w:szCs w:val="22"/>
              </w:rPr>
              <w:t>Race/ethnicity</w:t>
            </w:r>
          </w:p>
          <w:p w14:paraId="5634F9BE" w14:textId="77777777" w:rsidR="00EE57ED" w:rsidRPr="007A01BE" w:rsidRDefault="00EE57ED" w:rsidP="00EE57ED">
            <w:pPr>
              <w:rPr>
                <w:rFonts w:ascii="Arial" w:hAnsi="Arial" w:cs="Arial"/>
                <w:sz w:val="22"/>
                <w:szCs w:val="22"/>
              </w:rPr>
            </w:pPr>
            <w:r w:rsidRPr="007A01BE">
              <w:rPr>
                <w:rFonts w:ascii="Arial" w:hAnsi="Arial" w:cs="Arial"/>
                <w:sz w:val="22"/>
                <w:szCs w:val="22"/>
              </w:rPr>
              <w:t>Percentage below 125%</w:t>
            </w:r>
          </w:p>
          <w:p w14:paraId="495DC3AB" w14:textId="77777777" w:rsidR="00EE57ED" w:rsidRPr="007A01BE" w:rsidRDefault="00EE57ED" w:rsidP="00EE57ED">
            <w:pPr>
              <w:rPr>
                <w:rFonts w:ascii="Arial" w:hAnsi="Arial" w:cs="Arial"/>
                <w:sz w:val="22"/>
                <w:szCs w:val="22"/>
              </w:rPr>
            </w:pPr>
            <w:r w:rsidRPr="007A01BE">
              <w:rPr>
                <w:rFonts w:ascii="Arial" w:hAnsi="Arial" w:cs="Arial"/>
                <w:sz w:val="22"/>
                <w:szCs w:val="22"/>
              </w:rPr>
              <w:t xml:space="preserve">Percentage below 150% </w:t>
            </w:r>
          </w:p>
          <w:p w14:paraId="2D284233" w14:textId="77777777" w:rsidR="00EE57ED" w:rsidRPr="007A01BE" w:rsidRDefault="00EE57ED" w:rsidP="00EE57ED">
            <w:pPr>
              <w:rPr>
                <w:rFonts w:ascii="Arial" w:hAnsi="Arial" w:cs="Arial"/>
                <w:sz w:val="22"/>
                <w:szCs w:val="22"/>
              </w:rPr>
            </w:pPr>
            <w:r w:rsidRPr="007A01BE">
              <w:rPr>
                <w:rFonts w:ascii="Arial" w:hAnsi="Arial" w:cs="Arial"/>
                <w:sz w:val="22"/>
                <w:szCs w:val="22"/>
              </w:rPr>
              <w:t>Percentage below 200%</w:t>
            </w:r>
          </w:p>
          <w:p w14:paraId="7C807883" w14:textId="77777777" w:rsidR="00EE57ED" w:rsidRPr="007A01BE" w:rsidRDefault="00EE57ED" w:rsidP="00EE57ED">
            <w:pPr>
              <w:rPr>
                <w:rFonts w:ascii="Arial" w:hAnsi="Arial" w:cs="Arial"/>
                <w:sz w:val="22"/>
                <w:szCs w:val="22"/>
              </w:rPr>
            </w:pPr>
            <w:r w:rsidRPr="007A01BE">
              <w:rPr>
                <w:rFonts w:ascii="Arial" w:hAnsi="Arial" w:cs="Arial"/>
                <w:sz w:val="22"/>
                <w:szCs w:val="22"/>
              </w:rPr>
              <w:t>HUD Guidelines</w:t>
            </w:r>
          </w:p>
          <w:p w14:paraId="679C3F8F" w14:textId="77777777" w:rsidR="00EE57ED" w:rsidRPr="007A01BE" w:rsidRDefault="00EE57ED" w:rsidP="00EE57ED">
            <w:pPr>
              <w:rPr>
                <w:rFonts w:ascii="Arial" w:hAnsi="Arial" w:cs="Arial"/>
                <w:sz w:val="22"/>
                <w:szCs w:val="22"/>
              </w:rPr>
            </w:pPr>
            <w:r w:rsidRPr="007A01BE">
              <w:rPr>
                <w:rFonts w:ascii="Arial" w:hAnsi="Arial" w:cs="Arial"/>
                <w:sz w:val="22"/>
                <w:szCs w:val="22"/>
              </w:rPr>
              <w:t>Population eligible for services</w:t>
            </w:r>
          </w:p>
          <w:p w14:paraId="703F4875" w14:textId="77777777" w:rsidR="00EE57ED" w:rsidRDefault="00EE57ED" w:rsidP="00EE57ED">
            <w:pPr>
              <w:widowControl w:val="0"/>
              <w:jc w:val="center"/>
            </w:pPr>
          </w:p>
        </w:tc>
        <w:tc>
          <w:tcPr>
            <w:tcW w:w="1638" w:type="dxa"/>
          </w:tcPr>
          <w:p w14:paraId="46CBA5D7" w14:textId="77777777" w:rsidR="00EE57ED" w:rsidRDefault="00EE57ED" w:rsidP="00EE57ED">
            <w:pPr>
              <w:widowControl w:val="0"/>
              <w:jc w:val="center"/>
              <w:rPr>
                <w:rFonts w:ascii="Arial" w:hAnsi="Arial" w:cs="Arial"/>
                <w:sz w:val="22"/>
                <w:szCs w:val="22"/>
              </w:rPr>
            </w:pPr>
            <w:r>
              <w:rPr>
                <w:rFonts w:ascii="Arial" w:hAnsi="Arial" w:cs="Arial"/>
                <w:sz w:val="22"/>
                <w:szCs w:val="22"/>
              </w:rPr>
              <w:t>Affordable Housing</w:t>
            </w:r>
          </w:p>
          <w:p w14:paraId="0DA61455" w14:textId="77777777" w:rsidR="00EE57ED" w:rsidRDefault="00EE57ED" w:rsidP="00EE57ED">
            <w:pPr>
              <w:widowControl w:val="0"/>
              <w:jc w:val="center"/>
              <w:rPr>
                <w:rFonts w:ascii="Arial" w:hAnsi="Arial" w:cs="Arial"/>
                <w:sz w:val="22"/>
                <w:szCs w:val="22"/>
              </w:rPr>
            </w:pPr>
            <w:r>
              <w:rPr>
                <w:rFonts w:ascii="Arial" w:hAnsi="Arial" w:cs="Arial"/>
                <w:sz w:val="22"/>
                <w:szCs w:val="22"/>
              </w:rPr>
              <w:t>Cost Burden</w:t>
            </w:r>
          </w:p>
          <w:p w14:paraId="3766B195" w14:textId="77777777" w:rsidR="00EE57ED" w:rsidRDefault="00EE57ED" w:rsidP="00EE57ED">
            <w:pPr>
              <w:widowControl w:val="0"/>
              <w:jc w:val="center"/>
              <w:rPr>
                <w:rFonts w:ascii="Arial" w:hAnsi="Arial" w:cs="Arial"/>
                <w:sz w:val="22"/>
                <w:szCs w:val="22"/>
              </w:rPr>
            </w:pPr>
            <w:r>
              <w:rPr>
                <w:rFonts w:ascii="Arial" w:hAnsi="Arial" w:cs="Arial"/>
                <w:sz w:val="22"/>
                <w:szCs w:val="22"/>
              </w:rPr>
              <w:t>Renter Occupied</w:t>
            </w:r>
          </w:p>
          <w:p w14:paraId="79B77D83" w14:textId="77777777" w:rsidR="00EE57ED" w:rsidRDefault="00EE57ED" w:rsidP="00EE57ED">
            <w:pPr>
              <w:widowControl w:val="0"/>
              <w:jc w:val="center"/>
              <w:rPr>
                <w:rFonts w:ascii="Arial" w:hAnsi="Arial" w:cs="Arial"/>
                <w:sz w:val="22"/>
                <w:szCs w:val="22"/>
              </w:rPr>
            </w:pPr>
            <w:r>
              <w:rPr>
                <w:rFonts w:ascii="Arial" w:hAnsi="Arial" w:cs="Arial"/>
                <w:sz w:val="22"/>
                <w:szCs w:val="22"/>
              </w:rPr>
              <w:t>Owner Occupied</w:t>
            </w:r>
          </w:p>
          <w:p w14:paraId="0F57095F" w14:textId="77777777" w:rsidR="00EE57ED" w:rsidRPr="00D3470C" w:rsidRDefault="00EE57ED" w:rsidP="00EE57ED">
            <w:pPr>
              <w:widowControl w:val="0"/>
              <w:jc w:val="center"/>
              <w:rPr>
                <w:rFonts w:ascii="Arial" w:hAnsi="Arial" w:cs="Arial"/>
                <w:sz w:val="22"/>
                <w:szCs w:val="22"/>
              </w:rPr>
            </w:pPr>
            <w:r>
              <w:rPr>
                <w:rFonts w:ascii="Arial" w:hAnsi="Arial" w:cs="Arial"/>
                <w:sz w:val="22"/>
                <w:szCs w:val="22"/>
              </w:rPr>
              <w:t>Vacancy</w:t>
            </w:r>
          </w:p>
        </w:tc>
        <w:tc>
          <w:tcPr>
            <w:tcW w:w="1545" w:type="dxa"/>
          </w:tcPr>
          <w:p w14:paraId="190F41E1" w14:textId="77777777" w:rsidR="00EE57ED" w:rsidRPr="007A01BE" w:rsidRDefault="00EE57ED" w:rsidP="00EE57ED">
            <w:pPr>
              <w:rPr>
                <w:rFonts w:ascii="Arial" w:hAnsi="Arial" w:cs="Arial"/>
                <w:sz w:val="22"/>
                <w:szCs w:val="22"/>
              </w:rPr>
            </w:pPr>
            <w:r w:rsidRPr="007A01BE">
              <w:rPr>
                <w:rFonts w:ascii="Arial" w:hAnsi="Arial" w:cs="Arial"/>
                <w:sz w:val="22"/>
                <w:szCs w:val="22"/>
              </w:rPr>
              <w:t>Access to care</w:t>
            </w:r>
          </w:p>
          <w:p w14:paraId="795F0956" w14:textId="77777777" w:rsidR="00EE57ED" w:rsidRPr="007A01BE" w:rsidRDefault="00EE57ED" w:rsidP="00EE57ED">
            <w:pPr>
              <w:rPr>
                <w:rFonts w:ascii="Arial" w:hAnsi="Arial" w:cs="Arial"/>
                <w:sz w:val="22"/>
                <w:szCs w:val="22"/>
              </w:rPr>
            </w:pPr>
            <w:r w:rsidRPr="007A01BE">
              <w:rPr>
                <w:rFonts w:ascii="Arial" w:hAnsi="Arial" w:cs="Arial"/>
                <w:sz w:val="22"/>
                <w:szCs w:val="22"/>
              </w:rPr>
              <w:t>Birth</w:t>
            </w:r>
          </w:p>
          <w:p w14:paraId="4DF615B6" w14:textId="77777777" w:rsidR="00EE57ED" w:rsidRPr="007A01BE" w:rsidRDefault="00EE57ED" w:rsidP="00EE57ED">
            <w:pPr>
              <w:rPr>
                <w:rFonts w:ascii="Arial" w:hAnsi="Arial" w:cs="Arial"/>
                <w:sz w:val="22"/>
                <w:szCs w:val="22"/>
              </w:rPr>
            </w:pPr>
            <w:r w:rsidRPr="007A01BE">
              <w:rPr>
                <w:rFonts w:ascii="Arial" w:hAnsi="Arial" w:cs="Arial"/>
                <w:sz w:val="22"/>
                <w:szCs w:val="22"/>
              </w:rPr>
              <w:t>Health Related</w:t>
            </w:r>
          </w:p>
          <w:p w14:paraId="74ABCF7D" w14:textId="77777777" w:rsidR="00EE57ED" w:rsidRPr="007A01BE" w:rsidRDefault="00EE57ED" w:rsidP="00EE57ED">
            <w:pPr>
              <w:rPr>
                <w:rFonts w:ascii="Arial" w:hAnsi="Arial" w:cs="Arial"/>
                <w:sz w:val="22"/>
                <w:szCs w:val="22"/>
              </w:rPr>
            </w:pPr>
            <w:r w:rsidRPr="007A01BE">
              <w:rPr>
                <w:rFonts w:ascii="Arial" w:hAnsi="Arial" w:cs="Arial"/>
                <w:sz w:val="22"/>
                <w:szCs w:val="22"/>
              </w:rPr>
              <w:t>Insurance</w:t>
            </w:r>
          </w:p>
          <w:p w14:paraId="7E43EF95" w14:textId="77777777" w:rsidR="00EE57ED" w:rsidRPr="007A01BE" w:rsidRDefault="00EE57ED" w:rsidP="00EE57ED">
            <w:pPr>
              <w:rPr>
                <w:rFonts w:ascii="Arial" w:hAnsi="Arial" w:cs="Arial"/>
                <w:sz w:val="22"/>
                <w:szCs w:val="22"/>
              </w:rPr>
            </w:pPr>
            <w:r w:rsidRPr="007A01BE">
              <w:rPr>
                <w:rFonts w:ascii="Arial" w:hAnsi="Arial" w:cs="Arial"/>
                <w:sz w:val="22"/>
                <w:szCs w:val="22"/>
              </w:rPr>
              <w:t>Chronic Diseases</w:t>
            </w:r>
          </w:p>
          <w:p w14:paraId="0F4B2D07" w14:textId="77777777" w:rsidR="00EE57ED" w:rsidRPr="007A01BE" w:rsidRDefault="00EE57ED" w:rsidP="00EE57ED">
            <w:pPr>
              <w:rPr>
                <w:rFonts w:ascii="Arial" w:hAnsi="Arial" w:cs="Arial"/>
                <w:sz w:val="22"/>
                <w:szCs w:val="22"/>
              </w:rPr>
            </w:pPr>
            <w:r w:rsidRPr="007A01BE">
              <w:rPr>
                <w:rFonts w:ascii="Arial" w:hAnsi="Arial" w:cs="Arial"/>
                <w:sz w:val="22"/>
                <w:szCs w:val="22"/>
              </w:rPr>
              <w:t xml:space="preserve">Disabilities </w:t>
            </w:r>
          </w:p>
          <w:p w14:paraId="520B2FCC" w14:textId="77777777" w:rsidR="00EE57ED" w:rsidRPr="007A01BE" w:rsidRDefault="00EE57ED" w:rsidP="00EE57ED">
            <w:pPr>
              <w:rPr>
                <w:rFonts w:ascii="Arial" w:hAnsi="Arial" w:cs="Arial"/>
                <w:sz w:val="22"/>
                <w:szCs w:val="22"/>
              </w:rPr>
            </w:pPr>
            <w:r w:rsidRPr="007A01BE">
              <w:rPr>
                <w:rFonts w:ascii="Arial" w:hAnsi="Arial" w:cs="Arial"/>
                <w:sz w:val="22"/>
                <w:szCs w:val="22"/>
              </w:rPr>
              <w:t xml:space="preserve">Mental – Health  </w:t>
            </w:r>
          </w:p>
          <w:p w14:paraId="12357F2D" w14:textId="77777777" w:rsidR="00EE57ED" w:rsidRPr="007A01BE" w:rsidRDefault="00EE57ED" w:rsidP="00EE57ED">
            <w:pPr>
              <w:rPr>
                <w:rFonts w:ascii="Arial" w:hAnsi="Arial" w:cs="Arial"/>
                <w:sz w:val="22"/>
                <w:szCs w:val="22"/>
              </w:rPr>
            </w:pPr>
            <w:r w:rsidRPr="007A01BE">
              <w:rPr>
                <w:rFonts w:ascii="Arial" w:hAnsi="Arial" w:cs="Arial"/>
                <w:sz w:val="22"/>
                <w:szCs w:val="22"/>
              </w:rPr>
              <w:t xml:space="preserve">Substance </w:t>
            </w:r>
            <w:r>
              <w:rPr>
                <w:rFonts w:ascii="Arial" w:hAnsi="Arial" w:cs="Arial"/>
                <w:sz w:val="22"/>
                <w:szCs w:val="22"/>
              </w:rPr>
              <w:t>Abuse</w:t>
            </w:r>
          </w:p>
        </w:tc>
        <w:tc>
          <w:tcPr>
            <w:tcW w:w="1642" w:type="dxa"/>
          </w:tcPr>
          <w:p w14:paraId="295CA190" w14:textId="77777777" w:rsidR="00EE57ED" w:rsidRPr="007A01BE" w:rsidRDefault="00EE57ED" w:rsidP="00EE57ED">
            <w:pPr>
              <w:rPr>
                <w:rFonts w:ascii="Arial" w:hAnsi="Arial" w:cs="Arial"/>
                <w:sz w:val="22"/>
                <w:szCs w:val="22"/>
              </w:rPr>
            </w:pPr>
            <w:r w:rsidRPr="007A01BE">
              <w:rPr>
                <w:rFonts w:ascii="Arial" w:hAnsi="Arial" w:cs="Arial"/>
                <w:sz w:val="22"/>
                <w:szCs w:val="22"/>
              </w:rPr>
              <w:t>Nutrition</w:t>
            </w:r>
          </w:p>
          <w:p w14:paraId="61AEDE56" w14:textId="77777777" w:rsidR="00EE57ED" w:rsidRPr="007A01BE" w:rsidRDefault="00EE57ED" w:rsidP="00EE57ED">
            <w:pPr>
              <w:rPr>
                <w:rFonts w:ascii="Arial" w:hAnsi="Arial" w:cs="Arial"/>
                <w:sz w:val="22"/>
                <w:szCs w:val="22"/>
              </w:rPr>
            </w:pPr>
            <w:r w:rsidRPr="007A01BE">
              <w:rPr>
                <w:rFonts w:ascii="Arial" w:hAnsi="Arial" w:cs="Arial"/>
                <w:sz w:val="22"/>
                <w:szCs w:val="22"/>
              </w:rPr>
              <w:t xml:space="preserve">Crime rates </w:t>
            </w:r>
          </w:p>
          <w:p w14:paraId="0C947EF5" w14:textId="77777777" w:rsidR="00EE57ED" w:rsidRPr="007A01BE" w:rsidRDefault="00EE57ED" w:rsidP="00EE57ED">
            <w:pPr>
              <w:tabs>
                <w:tab w:val="right" w:pos="1326"/>
              </w:tabs>
              <w:rPr>
                <w:rFonts w:ascii="Arial" w:hAnsi="Arial" w:cs="Arial"/>
                <w:sz w:val="22"/>
                <w:szCs w:val="22"/>
              </w:rPr>
            </w:pPr>
            <w:r w:rsidRPr="007A01BE">
              <w:rPr>
                <w:rFonts w:ascii="Arial" w:hAnsi="Arial" w:cs="Arial"/>
                <w:sz w:val="22"/>
                <w:szCs w:val="22"/>
              </w:rPr>
              <w:t>Transportation</w:t>
            </w:r>
          </w:p>
          <w:p w14:paraId="37D73E31" w14:textId="77777777" w:rsidR="00EE57ED" w:rsidRDefault="00EE57ED" w:rsidP="00EE57ED">
            <w:pPr>
              <w:widowControl w:val="0"/>
              <w:jc w:val="center"/>
            </w:pPr>
          </w:p>
        </w:tc>
      </w:tr>
    </w:tbl>
    <w:p w14:paraId="22CF98C2" w14:textId="0C1C1959" w:rsidR="00B03F46" w:rsidRDefault="00EE57ED" w:rsidP="00911E6D">
      <w:pPr>
        <w:spacing w:after="231" w:line="260" w:lineRule="auto"/>
        <w:jc w:val="both"/>
        <w:rPr>
          <w:rFonts w:ascii="Arial" w:hAnsi="Arial" w:cs="Arial"/>
          <w:sz w:val="22"/>
          <w:szCs w:val="22"/>
        </w:rPr>
      </w:pPr>
      <w:r>
        <w:rPr>
          <w:rFonts w:ascii="Arial" w:hAnsi="Arial" w:cs="Arial"/>
          <w:noProof/>
          <w:sz w:val="22"/>
          <w:szCs w:val="22"/>
        </w:rPr>
        <mc:AlternateContent>
          <mc:Choice Requires="wps">
            <w:drawing>
              <wp:anchor distT="0" distB="0" distL="114300" distR="114300" simplePos="0" relativeHeight="251658272" behindDoc="0" locked="0" layoutInCell="1" allowOverlap="1" wp14:anchorId="17144EEF" wp14:editId="19E696D1">
                <wp:simplePos x="0" y="0"/>
                <wp:positionH relativeFrom="column">
                  <wp:posOffset>1059</wp:posOffset>
                </wp:positionH>
                <wp:positionV relativeFrom="paragraph">
                  <wp:posOffset>99906</wp:posOffset>
                </wp:positionV>
                <wp:extent cx="5935134" cy="330200"/>
                <wp:effectExtent l="0" t="0" r="8890" b="12700"/>
                <wp:wrapNone/>
                <wp:docPr id="943" name="Rounded Rectangle 943"/>
                <wp:cNvGraphicFramePr/>
                <a:graphic xmlns:a="http://schemas.openxmlformats.org/drawingml/2006/main">
                  <a:graphicData uri="http://schemas.microsoft.com/office/word/2010/wordprocessingShape">
                    <wps:wsp>
                      <wps:cNvSpPr/>
                      <wps:spPr>
                        <a:xfrm>
                          <a:off x="0" y="0"/>
                          <a:ext cx="5935134" cy="330200"/>
                        </a:xfrm>
                        <a:prstGeom prst="round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l="50000" t="50000" r="50000" b="50000"/>
                          </a:path>
                          <a:tileRect/>
                        </a:gradFill>
                      </wps:spPr>
                      <wps:style>
                        <a:lnRef idx="2">
                          <a:schemeClr val="accent1">
                            <a:shade val="50000"/>
                          </a:schemeClr>
                        </a:lnRef>
                        <a:fillRef idx="1">
                          <a:schemeClr val="accent1"/>
                        </a:fillRef>
                        <a:effectRef idx="0">
                          <a:schemeClr val="accent1"/>
                        </a:effectRef>
                        <a:fontRef idx="minor">
                          <a:schemeClr val="lt1"/>
                        </a:fontRef>
                      </wps:style>
                      <wps:txbx>
                        <w:txbxContent>
                          <w:p w14:paraId="0957BF67" w14:textId="27FEE64E" w:rsidR="007A01BE" w:rsidRPr="007A01BE" w:rsidRDefault="007A01BE" w:rsidP="00A869B5">
                            <w:pPr>
                              <w:pStyle w:val="Heading2"/>
                            </w:pPr>
                            <w:bookmarkStart w:id="17" w:name="_Toc148008164"/>
                            <w:r w:rsidRPr="007A01BE">
                              <w:t xml:space="preserve">Step </w:t>
                            </w:r>
                            <w:r>
                              <w:t>3</w:t>
                            </w:r>
                            <w:r w:rsidRPr="007A01BE">
                              <w:t>: Collect Qualitative Data</w:t>
                            </w:r>
                            <w:bookmarkEnd w:id="17"/>
                          </w:p>
                          <w:p w14:paraId="065690B0" w14:textId="77777777" w:rsidR="007A01BE" w:rsidRDefault="007A01BE" w:rsidP="00A869B5">
                            <w:pPr>
                              <w:pStyle w:val="Heading2"/>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7144EEF" id="Rounded Rectangle 943" o:spid="_x0000_s1060" style="position:absolute;left:0;text-align:left;margin-left:.1pt;margin-top:7.85pt;width:467.35pt;height:26pt;z-index:25165827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" fillcolor="#83a1d8 [2132]" strokecolor="#1f3763 [1604]" strokeweight="1pt">
                <v:fill color2="#d4def1 [756]" rotate="t" focusposition=".5,.5" focussize="" colors="0 #95abea;.5 #bfcbf0;1 #e0e5f7" focus="100%" type="gradientRadial"/>
                <v:stroke joinstyle="miter"/>
                <v:textbox>
                  <w:txbxContent>
                    <w:p w14:paraId="0957BF67" w14:textId="27FEE64E" w:rsidR="007A01BE" w:rsidRPr="007A01BE" w:rsidRDefault="007A01BE" w:rsidP="00A869B5">
                      <w:pPr>
                        <w:pStyle w:val="Heading2"/>
                      </w:pPr>
                      <w:bookmarkStart w:id="18" w:name="_Toc148008164"/>
                      <w:r w:rsidRPr="007A01BE">
                        <w:t xml:space="preserve">Step </w:t>
                      </w:r>
                      <w:r>
                        <w:t>3</w:t>
                      </w:r>
                      <w:r w:rsidRPr="007A01BE">
                        <w:t>: Collect Qualitative Data</w:t>
                      </w:r>
                      <w:bookmarkEnd w:id="18"/>
                    </w:p>
                    <w:p w14:paraId="065690B0" w14:textId="77777777" w:rsidR="007A01BE" w:rsidRDefault="007A01BE" w:rsidP="00A869B5">
                      <w:pPr>
                        <w:pStyle w:val="Heading2"/>
                      </w:pPr>
                    </w:p>
                  </w:txbxContent>
                </v:textbox>
              </v:roundrect>
            </w:pict>
          </mc:Fallback>
        </mc:AlternateContent>
      </w:r>
    </w:p>
    <w:p w14:paraId="0E9DD41B" w14:textId="7BFEC544" w:rsidR="00EE57ED" w:rsidRDefault="00EE57ED" w:rsidP="00703EB3">
      <w:pPr>
        <w:spacing w:after="200"/>
        <w:jc w:val="both"/>
        <w:rPr>
          <w:rFonts w:ascii="Arial" w:hAnsi="Arial" w:cs="Arial"/>
          <w:sz w:val="22"/>
          <w:szCs w:val="22"/>
        </w:rPr>
      </w:pPr>
    </w:p>
    <w:p w14:paraId="34563425" w14:textId="5932C77E" w:rsidR="007A01BE" w:rsidRDefault="007A01BE" w:rsidP="00703EB3">
      <w:pPr>
        <w:spacing w:after="200"/>
        <w:jc w:val="both"/>
        <w:rPr>
          <w:rFonts w:ascii="Arial" w:hAnsi="Arial" w:cs="Arial"/>
          <w:sz w:val="22"/>
          <w:szCs w:val="22"/>
          <w:highlight w:val="white"/>
        </w:rPr>
      </w:pPr>
      <w:r w:rsidRPr="00703EB3">
        <w:rPr>
          <w:rFonts w:ascii="Arial" w:hAnsi="Arial" w:cs="Arial"/>
          <w:sz w:val="22"/>
          <w:szCs w:val="22"/>
        </w:rPr>
        <w:t>Community Needs Assessment Survey</w:t>
      </w:r>
      <w:r w:rsidR="00703EB3">
        <w:rPr>
          <w:rFonts w:ascii="Arial" w:hAnsi="Arial" w:cs="Arial"/>
          <w:sz w:val="22"/>
          <w:szCs w:val="22"/>
        </w:rPr>
        <w:t xml:space="preserve">s </w:t>
      </w:r>
      <w:r w:rsidRPr="00703EB3">
        <w:rPr>
          <w:rFonts w:ascii="Arial" w:hAnsi="Arial" w:cs="Arial"/>
          <w:sz w:val="22"/>
          <w:szCs w:val="22"/>
        </w:rPr>
        <w:t>w</w:t>
      </w:r>
      <w:r w:rsidR="00703EB3">
        <w:rPr>
          <w:rFonts w:ascii="Arial" w:hAnsi="Arial" w:cs="Arial"/>
          <w:sz w:val="22"/>
          <w:szCs w:val="22"/>
        </w:rPr>
        <w:t xml:space="preserve">ere developed and approved by the Assessment </w:t>
      </w:r>
      <w:r w:rsidR="00EE57ED">
        <w:rPr>
          <w:rFonts w:ascii="Arial" w:hAnsi="Arial" w:cs="Arial"/>
          <w:sz w:val="22"/>
          <w:szCs w:val="22"/>
        </w:rPr>
        <w:t xml:space="preserve">Team. </w:t>
      </w:r>
      <w:r w:rsidR="00703EB3">
        <w:rPr>
          <w:rFonts w:ascii="Arial" w:hAnsi="Arial" w:cs="Arial"/>
          <w:sz w:val="22"/>
          <w:szCs w:val="22"/>
        </w:rPr>
        <w:t xml:space="preserve">The surveys were </w:t>
      </w:r>
      <w:r w:rsidRPr="00703EB3">
        <w:rPr>
          <w:rFonts w:ascii="Arial" w:hAnsi="Arial" w:cs="Arial"/>
          <w:sz w:val="22"/>
          <w:szCs w:val="22"/>
        </w:rPr>
        <w:t>electronic and paper means; surveys w</w:t>
      </w:r>
      <w:r w:rsidR="00703EB3">
        <w:rPr>
          <w:rFonts w:ascii="Arial" w:hAnsi="Arial" w:cs="Arial"/>
          <w:sz w:val="22"/>
          <w:szCs w:val="22"/>
        </w:rPr>
        <w:t xml:space="preserve">ere </w:t>
      </w:r>
      <w:r w:rsidRPr="00703EB3">
        <w:rPr>
          <w:rFonts w:ascii="Arial" w:hAnsi="Arial" w:cs="Arial"/>
          <w:sz w:val="22"/>
          <w:szCs w:val="22"/>
        </w:rPr>
        <w:t>available in English and Spanish. These completed surveys</w:t>
      </w:r>
      <w:r w:rsidR="00703EB3">
        <w:rPr>
          <w:rFonts w:ascii="Arial" w:hAnsi="Arial" w:cs="Arial"/>
          <w:sz w:val="22"/>
          <w:szCs w:val="22"/>
        </w:rPr>
        <w:t xml:space="preserve"> were tabulated and analyzed by the team. </w:t>
      </w:r>
      <w:r w:rsidRPr="00703EB3">
        <w:rPr>
          <w:rFonts w:ascii="Arial" w:hAnsi="Arial" w:cs="Arial"/>
          <w:sz w:val="22"/>
          <w:szCs w:val="22"/>
          <w:highlight w:val="white"/>
        </w:rPr>
        <w:t xml:space="preserve"> </w:t>
      </w:r>
      <w:r w:rsidR="00703EB3">
        <w:rPr>
          <w:rFonts w:ascii="Arial" w:hAnsi="Arial" w:cs="Arial"/>
          <w:sz w:val="22"/>
          <w:szCs w:val="22"/>
          <w:highlight w:val="white"/>
        </w:rPr>
        <w:t>The following is a summary of the survey process:</w:t>
      </w:r>
    </w:p>
    <w:p w14:paraId="2D070680" w14:textId="1814A8DF" w:rsidR="00703EB3" w:rsidRPr="00D37E74" w:rsidRDefault="00703EB3" w:rsidP="00B05D24">
      <w:pPr>
        <w:pStyle w:val="ListParagraph"/>
        <w:numPr>
          <w:ilvl w:val="0"/>
          <w:numId w:val="2"/>
        </w:numPr>
        <w:spacing w:after="200"/>
        <w:jc w:val="both"/>
        <w:rPr>
          <w:rFonts w:ascii="Arial" w:hAnsi="Arial" w:cs="Arial"/>
          <w:sz w:val="22"/>
          <w:szCs w:val="22"/>
        </w:rPr>
      </w:pPr>
      <w:r w:rsidRPr="006E254F">
        <w:rPr>
          <w:rFonts w:ascii="Arial" w:hAnsi="Arial" w:cs="Arial"/>
          <w:b/>
          <w:bCs/>
          <w:sz w:val="22"/>
          <w:szCs w:val="22"/>
        </w:rPr>
        <w:t>Number of Surveys Distributed:</w:t>
      </w:r>
      <w:r w:rsidR="00D37E74" w:rsidRPr="006E254F">
        <w:rPr>
          <w:rFonts w:ascii="Arial" w:hAnsi="Arial" w:cs="Arial"/>
          <w:sz w:val="22"/>
          <w:szCs w:val="22"/>
        </w:rPr>
        <w:t xml:space="preserve"> </w:t>
      </w:r>
      <w:r w:rsidR="00D37E74" w:rsidRPr="00D37E74">
        <w:rPr>
          <w:rFonts w:ascii="Arial" w:hAnsi="Arial" w:cs="Arial"/>
          <w:sz w:val="22"/>
          <w:szCs w:val="22"/>
        </w:rPr>
        <w:t xml:space="preserve">Surveys were distributed in a variety of ways including </w:t>
      </w:r>
      <w:r w:rsidR="00D37E74">
        <w:rPr>
          <w:rFonts w:ascii="Arial" w:hAnsi="Arial" w:cs="Arial"/>
          <w:sz w:val="22"/>
          <w:szCs w:val="22"/>
        </w:rPr>
        <w:t>phone contact to educate and encourage participation in the survey, multiple emails and supplying</w:t>
      </w:r>
      <w:r w:rsidR="00D37E74" w:rsidRPr="00D37E74">
        <w:rPr>
          <w:rFonts w:ascii="Arial" w:hAnsi="Arial" w:cs="Arial"/>
          <w:sz w:val="22"/>
          <w:szCs w:val="22"/>
        </w:rPr>
        <w:t xml:space="preserve"> Q</w:t>
      </w:r>
      <w:r w:rsidR="00BF2AEC">
        <w:rPr>
          <w:rFonts w:ascii="Arial" w:hAnsi="Arial" w:cs="Arial"/>
          <w:sz w:val="22"/>
          <w:szCs w:val="22"/>
        </w:rPr>
        <w:t xml:space="preserve">uick </w:t>
      </w:r>
      <w:r w:rsidR="00D37E74" w:rsidRPr="00D37E74">
        <w:rPr>
          <w:rFonts w:ascii="Arial" w:hAnsi="Arial" w:cs="Arial"/>
          <w:sz w:val="22"/>
          <w:szCs w:val="22"/>
        </w:rPr>
        <w:t>R</w:t>
      </w:r>
      <w:r w:rsidR="00BF2AEC">
        <w:rPr>
          <w:rFonts w:ascii="Arial" w:hAnsi="Arial" w:cs="Arial"/>
          <w:sz w:val="22"/>
          <w:szCs w:val="22"/>
        </w:rPr>
        <w:t>esponse</w:t>
      </w:r>
      <w:r w:rsidR="00D37E74" w:rsidRPr="00D37E74">
        <w:rPr>
          <w:rFonts w:ascii="Arial" w:hAnsi="Arial" w:cs="Arial"/>
          <w:sz w:val="22"/>
          <w:szCs w:val="22"/>
        </w:rPr>
        <w:t xml:space="preserve"> codes</w:t>
      </w:r>
      <w:r w:rsidR="00AA4DBD">
        <w:rPr>
          <w:rFonts w:ascii="Arial" w:hAnsi="Arial" w:cs="Arial"/>
          <w:sz w:val="22"/>
          <w:szCs w:val="22"/>
        </w:rPr>
        <w:t xml:space="preserve"> (digital access)</w:t>
      </w:r>
      <w:r w:rsidR="00D37E74" w:rsidRPr="00D37E74">
        <w:rPr>
          <w:rFonts w:ascii="Arial" w:hAnsi="Arial" w:cs="Arial"/>
          <w:sz w:val="22"/>
          <w:szCs w:val="22"/>
        </w:rPr>
        <w:t xml:space="preserve"> to local partner agencies, non</w:t>
      </w:r>
      <w:r w:rsidR="00D37E74">
        <w:rPr>
          <w:rFonts w:ascii="Arial" w:hAnsi="Arial" w:cs="Arial"/>
          <w:sz w:val="22"/>
          <w:szCs w:val="22"/>
        </w:rPr>
        <w:t>-</w:t>
      </w:r>
      <w:r w:rsidR="00D37E74" w:rsidRPr="00D37E74">
        <w:rPr>
          <w:rFonts w:ascii="Arial" w:hAnsi="Arial" w:cs="Arial"/>
          <w:sz w:val="22"/>
          <w:szCs w:val="22"/>
        </w:rPr>
        <w:t xml:space="preserve">profit and </w:t>
      </w:r>
      <w:r w:rsidR="00D37E74" w:rsidRPr="00D37E74">
        <w:rPr>
          <w:rFonts w:ascii="Arial" w:hAnsi="Arial" w:cs="Arial"/>
          <w:sz w:val="22"/>
          <w:szCs w:val="22"/>
        </w:rPr>
        <w:lastRenderedPageBreak/>
        <w:t>county offices</w:t>
      </w:r>
      <w:r w:rsidR="00D37E74">
        <w:rPr>
          <w:rFonts w:ascii="Arial" w:hAnsi="Arial" w:cs="Arial"/>
          <w:sz w:val="22"/>
          <w:szCs w:val="22"/>
        </w:rPr>
        <w:t>/officials</w:t>
      </w:r>
      <w:r w:rsidR="00D37E74" w:rsidRPr="00F00AB1">
        <w:rPr>
          <w:rFonts w:ascii="Arial" w:hAnsi="Arial" w:cs="Arial"/>
          <w:strike/>
          <w:sz w:val="22"/>
          <w:szCs w:val="22"/>
        </w:rPr>
        <w:t>;</w:t>
      </w:r>
      <w:r w:rsidR="00D37E74" w:rsidRPr="00D37E74">
        <w:rPr>
          <w:rFonts w:ascii="Arial" w:hAnsi="Arial" w:cs="Arial"/>
          <w:sz w:val="22"/>
          <w:szCs w:val="22"/>
        </w:rPr>
        <w:t xml:space="preserve"> paper surveys </w:t>
      </w:r>
      <w:r w:rsidR="00D37E74">
        <w:rPr>
          <w:rFonts w:ascii="Arial" w:hAnsi="Arial" w:cs="Arial"/>
          <w:sz w:val="22"/>
          <w:szCs w:val="22"/>
        </w:rPr>
        <w:t>were also distributed</w:t>
      </w:r>
      <w:r w:rsidR="00D37E74" w:rsidRPr="00D37E74">
        <w:rPr>
          <w:rFonts w:ascii="Arial" w:hAnsi="Arial" w:cs="Arial"/>
          <w:sz w:val="22"/>
          <w:szCs w:val="22"/>
        </w:rPr>
        <w:t xml:space="preserve"> by CACVT </w:t>
      </w:r>
      <w:r w:rsidR="00D37E74">
        <w:rPr>
          <w:rFonts w:ascii="Arial" w:hAnsi="Arial" w:cs="Arial"/>
          <w:sz w:val="22"/>
          <w:szCs w:val="22"/>
        </w:rPr>
        <w:t xml:space="preserve">to </w:t>
      </w:r>
      <w:r w:rsidR="00893245">
        <w:rPr>
          <w:rFonts w:ascii="Arial" w:hAnsi="Arial" w:cs="Arial"/>
          <w:sz w:val="22"/>
          <w:szCs w:val="22"/>
        </w:rPr>
        <w:t>residents</w:t>
      </w:r>
      <w:r w:rsidR="00D37E74">
        <w:rPr>
          <w:rFonts w:ascii="Arial" w:hAnsi="Arial" w:cs="Arial"/>
          <w:sz w:val="22"/>
          <w:szCs w:val="22"/>
        </w:rPr>
        <w:t>, clients and volunteers</w:t>
      </w:r>
      <w:r w:rsidR="00893245">
        <w:rPr>
          <w:rFonts w:ascii="Arial" w:hAnsi="Arial" w:cs="Arial"/>
          <w:sz w:val="22"/>
          <w:szCs w:val="22"/>
        </w:rPr>
        <w:t>.</w:t>
      </w:r>
    </w:p>
    <w:p w14:paraId="74BBF355" w14:textId="26BA321C" w:rsidR="00AA4DBD" w:rsidRPr="00D231B3" w:rsidRDefault="00703EB3" w:rsidP="00D231B3">
      <w:pPr>
        <w:pStyle w:val="ListParagraph"/>
        <w:numPr>
          <w:ilvl w:val="0"/>
          <w:numId w:val="2"/>
        </w:numPr>
        <w:jc w:val="both"/>
        <w:rPr>
          <w:rFonts w:ascii="Arial" w:hAnsi="Arial" w:cs="Arial"/>
          <w:sz w:val="22"/>
          <w:szCs w:val="22"/>
        </w:rPr>
      </w:pPr>
      <w:r w:rsidRPr="006E254F">
        <w:rPr>
          <w:rFonts w:ascii="Arial" w:hAnsi="Arial" w:cs="Arial"/>
          <w:b/>
          <w:bCs/>
          <w:sz w:val="22"/>
          <w:szCs w:val="22"/>
        </w:rPr>
        <w:t>Number of Survey</w:t>
      </w:r>
      <w:r w:rsidR="00640CE7">
        <w:rPr>
          <w:rFonts w:ascii="Arial" w:hAnsi="Arial" w:cs="Arial"/>
          <w:b/>
          <w:bCs/>
          <w:sz w:val="22"/>
          <w:szCs w:val="22"/>
        </w:rPr>
        <w:t xml:space="preserve"> Response Received</w:t>
      </w:r>
      <w:r w:rsidRPr="006E254F">
        <w:rPr>
          <w:rFonts w:ascii="Arial" w:hAnsi="Arial" w:cs="Arial"/>
          <w:b/>
          <w:bCs/>
          <w:sz w:val="22"/>
          <w:szCs w:val="22"/>
        </w:rPr>
        <w:t>:</w:t>
      </w:r>
      <w:r w:rsidR="00D37E74" w:rsidRPr="006E254F">
        <w:rPr>
          <w:rFonts w:ascii="Arial" w:hAnsi="Arial" w:cs="Arial"/>
          <w:sz w:val="22"/>
          <w:szCs w:val="22"/>
        </w:rPr>
        <w:t xml:space="preserve"> </w:t>
      </w:r>
      <w:r w:rsidR="00640CE7">
        <w:rPr>
          <w:rFonts w:ascii="Arial" w:hAnsi="Arial" w:cs="Arial"/>
          <w:sz w:val="22"/>
          <w:szCs w:val="22"/>
        </w:rPr>
        <w:t>303</w:t>
      </w:r>
    </w:p>
    <w:p w14:paraId="1BBDE415" w14:textId="06C01E8F" w:rsidR="00703EB3" w:rsidRPr="00D231B3" w:rsidRDefault="007A01BE" w:rsidP="00703EB3">
      <w:pPr>
        <w:pStyle w:val="ListParagraph"/>
        <w:numPr>
          <w:ilvl w:val="0"/>
          <w:numId w:val="2"/>
        </w:numPr>
        <w:jc w:val="both"/>
        <w:rPr>
          <w:rFonts w:ascii="Arial" w:hAnsi="Arial" w:cs="Arial"/>
          <w:i/>
          <w:iCs/>
          <w:color w:val="000000"/>
          <w:sz w:val="22"/>
          <w:szCs w:val="22"/>
        </w:rPr>
      </w:pPr>
      <w:r w:rsidRPr="006E254F">
        <w:rPr>
          <w:rFonts w:ascii="Arial" w:hAnsi="Arial" w:cs="Arial"/>
          <w:b/>
          <w:bCs/>
          <w:sz w:val="22"/>
          <w:szCs w:val="22"/>
        </w:rPr>
        <w:t>Methods for distribution of surveys</w:t>
      </w:r>
      <w:r w:rsidR="00703EB3" w:rsidRPr="006E254F">
        <w:rPr>
          <w:rFonts w:ascii="Arial" w:hAnsi="Arial" w:cs="Arial"/>
          <w:b/>
          <w:bCs/>
          <w:sz w:val="22"/>
          <w:szCs w:val="22"/>
        </w:rPr>
        <w:t>:</w:t>
      </w:r>
      <w:r w:rsidR="00703EB3" w:rsidRPr="00DE2AC5">
        <w:rPr>
          <w:rFonts w:ascii="Arial" w:hAnsi="Arial" w:cs="Arial"/>
          <w:sz w:val="22"/>
          <w:szCs w:val="22"/>
        </w:rPr>
        <w:t xml:space="preserve"> Online access </w:t>
      </w:r>
      <w:r w:rsidR="009250C3">
        <w:rPr>
          <w:rFonts w:ascii="Arial" w:hAnsi="Arial" w:cs="Arial"/>
          <w:sz w:val="22"/>
          <w:szCs w:val="22"/>
        </w:rPr>
        <w:t xml:space="preserve">via </w:t>
      </w:r>
      <w:r w:rsidR="005F5105">
        <w:rPr>
          <w:rFonts w:ascii="Arial" w:hAnsi="Arial" w:cs="Arial"/>
          <w:sz w:val="22"/>
          <w:szCs w:val="22"/>
        </w:rPr>
        <w:t>forms, by</w:t>
      </w:r>
      <w:r w:rsidR="001B02D7">
        <w:rPr>
          <w:rFonts w:ascii="Arial" w:hAnsi="Arial" w:cs="Arial"/>
          <w:sz w:val="22"/>
          <w:szCs w:val="22"/>
        </w:rPr>
        <w:t xml:space="preserve"> QR codes</w:t>
      </w:r>
      <w:r w:rsidR="00703EB3" w:rsidRPr="00DE2AC5">
        <w:rPr>
          <w:rFonts w:ascii="Arial" w:hAnsi="Arial" w:cs="Arial"/>
          <w:sz w:val="22"/>
          <w:szCs w:val="22"/>
        </w:rPr>
        <w:t>, including CACVT, by hand to CACVT clients, by hand to partner organizations clients such as Gulf Bend Mental Health,</w:t>
      </w:r>
      <w:r w:rsidR="00787989">
        <w:rPr>
          <w:rFonts w:ascii="Arial" w:hAnsi="Arial" w:cs="Arial"/>
          <w:sz w:val="22"/>
          <w:szCs w:val="22"/>
        </w:rPr>
        <w:t xml:space="preserve"> </w:t>
      </w:r>
      <w:r w:rsidR="00703EB3" w:rsidRPr="00DE2AC5">
        <w:rPr>
          <w:rFonts w:ascii="Arial" w:hAnsi="Arial" w:cs="Arial"/>
          <w:sz w:val="22"/>
          <w:szCs w:val="22"/>
        </w:rPr>
        <w:t xml:space="preserve">Senior Citizen Centers and Billy T. Cattan Substance Abuse and </w:t>
      </w:r>
      <w:r w:rsidR="001B02D7">
        <w:rPr>
          <w:rFonts w:ascii="Arial" w:hAnsi="Arial" w:cs="Arial"/>
          <w:sz w:val="22"/>
          <w:szCs w:val="22"/>
        </w:rPr>
        <w:t>Meals on Wheels cl</w:t>
      </w:r>
      <w:r w:rsidR="007B7978">
        <w:rPr>
          <w:rFonts w:ascii="Arial" w:hAnsi="Arial" w:cs="Arial"/>
          <w:sz w:val="22"/>
          <w:szCs w:val="22"/>
        </w:rPr>
        <w:t>ients</w:t>
      </w:r>
      <w:r w:rsidR="001B02D7">
        <w:rPr>
          <w:rFonts w:ascii="Arial" w:hAnsi="Arial" w:cs="Arial"/>
          <w:sz w:val="22"/>
          <w:szCs w:val="22"/>
        </w:rPr>
        <w:t>, and to utility company customers. E</w:t>
      </w:r>
      <w:r w:rsidR="00703EB3" w:rsidRPr="00DE2AC5">
        <w:rPr>
          <w:rFonts w:ascii="Arial" w:hAnsi="Arial" w:cs="Arial"/>
          <w:sz w:val="22"/>
          <w:szCs w:val="22"/>
        </w:rPr>
        <w:t>lectronically to elected officials, public entities, private organizations and churches</w:t>
      </w:r>
      <w:r w:rsidR="00DE2AC5" w:rsidRPr="00DE2AC5">
        <w:rPr>
          <w:rFonts w:ascii="Arial" w:hAnsi="Arial" w:cs="Arial"/>
          <w:sz w:val="22"/>
          <w:szCs w:val="22"/>
        </w:rPr>
        <w:t xml:space="preserve">. This distribution ensured compliance with </w:t>
      </w:r>
      <w:r w:rsidR="00DE2AC5" w:rsidRPr="00DE2AC5">
        <w:rPr>
          <w:rFonts w:ascii="Arial" w:hAnsi="Arial" w:cs="Arial"/>
          <w:i/>
          <w:iCs/>
          <w:color w:val="000000"/>
          <w:sz w:val="22"/>
          <w:szCs w:val="22"/>
        </w:rPr>
        <w:t>OS 1.2</w:t>
      </w:r>
      <w:r w:rsidR="0052222C" w:rsidRPr="00DE2AC5">
        <w:rPr>
          <w:rFonts w:ascii="Arial" w:hAnsi="Arial" w:cs="Arial"/>
          <w:i/>
          <w:iCs/>
          <w:color w:val="000000"/>
          <w:sz w:val="22"/>
          <w:szCs w:val="22"/>
        </w:rPr>
        <w:t>. The</w:t>
      </w:r>
      <w:r w:rsidR="00DE2AC5" w:rsidRPr="00DE2AC5">
        <w:rPr>
          <w:rFonts w:ascii="Arial" w:hAnsi="Arial" w:cs="Arial"/>
          <w:i/>
          <w:iCs/>
          <w:color w:val="000000"/>
          <w:sz w:val="22"/>
          <w:szCs w:val="22"/>
        </w:rPr>
        <w:t xml:space="preserve"> organization analyzes information collected directly from low-income individuals as part of the community assessment. </w:t>
      </w:r>
    </w:p>
    <w:p w14:paraId="07725199" w14:textId="3A8CB7A2" w:rsidR="00703EB3" w:rsidRPr="00D231B3" w:rsidRDefault="007A01BE" w:rsidP="00703EB3">
      <w:pPr>
        <w:pStyle w:val="ListParagraph"/>
        <w:numPr>
          <w:ilvl w:val="0"/>
          <w:numId w:val="2"/>
        </w:numPr>
        <w:jc w:val="both"/>
        <w:rPr>
          <w:rFonts w:ascii="Arial" w:hAnsi="Arial" w:cs="Arial"/>
          <w:sz w:val="22"/>
          <w:szCs w:val="22"/>
        </w:rPr>
      </w:pPr>
      <w:r w:rsidRPr="006E254F">
        <w:rPr>
          <w:rFonts w:ascii="Arial" w:hAnsi="Arial" w:cs="Arial"/>
          <w:b/>
          <w:bCs/>
          <w:sz w:val="22"/>
          <w:szCs w:val="22"/>
        </w:rPr>
        <w:t>Names of counties surveyed</w:t>
      </w:r>
      <w:r w:rsidR="00703EB3" w:rsidRPr="006E254F">
        <w:rPr>
          <w:rFonts w:ascii="Arial" w:hAnsi="Arial" w:cs="Arial"/>
          <w:b/>
          <w:bCs/>
          <w:sz w:val="22"/>
          <w:szCs w:val="22"/>
        </w:rPr>
        <w:t>:</w:t>
      </w:r>
      <w:r w:rsidR="00703EB3" w:rsidRPr="00703EB3">
        <w:rPr>
          <w:rFonts w:ascii="Arial" w:hAnsi="Arial" w:cs="Arial"/>
          <w:sz w:val="22"/>
          <w:szCs w:val="22"/>
        </w:rPr>
        <w:t xml:space="preserve"> Nine Counties were surveyed to include:</w:t>
      </w:r>
      <w:r w:rsidR="00424C1B">
        <w:rPr>
          <w:rFonts w:ascii="Arial" w:hAnsi="Arial" w:cs="Arial"/>
          <w:sz w:val="22"/>
          <w:szCs w:val="22"/>
        </w:rPr>
        <w:t xml:space="preserve"> </w:t>
      </w:r>
      <w:r w:rsidR="00703EB3" w:rsidRPr="00703EB3">
        <w:rPr>
          <w:rFonts w:ascii="Arial" w:hAnsi="Arial" w:cs="Arial"/>
          <w:sz w:val="22"/>
          <w:szCs w:val="22"/>
        </w:rPr>
        <w:t xml:space="preserve">Aransas, Calhoun, DeWitt, Goliad, Gonzales, Jackson, Lavaca, </w:t>
      </w:r>
      <w:r w:rsidR="0052222C" w:rsidRPr="00703EB3">
        <w:rPr>
          <w:rFonts w:ascii="Arial" w:hAnsi="Arial" w:cs="Arial"/>
          <w:sz w:val="22"/>
          <w:szCs w:val="22"/>
        </w:rPr>
        <w:t>Refugio,</w:t>
      </w:r>
      <w:r w:rsidR="00703EB3" w:rsidRPr="00703EB3">
        <w:rPr>
          <w:rFonts w:ascii="Arial" w:hAnsi="Arial" w:cs="Arial"/>
          <w:sz w:val="22"/>
          <w:szCs w:val="22"/>
        </w:rPr>
        <w:t xml:space="preserve"> and Victoria.</w:t>
      </w:r>
    </w:p>
    <w:p w14:paraId="53CA04B5" w14:textId="5BE4B9EA" w:rsidR="00803D19" w:rsidRPr="001F1559" w:rsidRDefault="007A01BE" w:rsidP="00803D19">
      <w:pPr>
        <w:pStyle w:val="NormalWeb"/>
        <w:numPr>
          <w:ilvl w:val="0"/>
          <w:numId w:val="2"/>
        </w:numPr>
        <w:shd w:val="clear" w:color="auto" w:fill="FFFFFF"/>
        <w:jc w:val="both"/>
      </w:pPr>
      <w:r w:rsidRPr="006E254F">
        <w:rPr>
          <w:rFonts w:ascii="Arial" w:hAnsi="Arial" w:cs="Arial"/>
          <w:b/>
          <w:bCs/>
          <w:sz w:val="22"/>
          <w:szCs w:val="22"/>
        </w:rPr>
        <w:t>Names of persons or organizations that assisted in conducting the survey</w:t>
      </w:r>
      <w:r w:rsidR="00703EB3" w:rsidRPr="006E254F">
        <w:rPr>
          <w:rFonts w:ascii="Arial" w:hAnsi="Arial" w:cs="Arial"/>
          <w:b/>
          <w:bCs/>
          <w:sz w:val="22"/>
          <w:szCs w:val="22"/>
        </w:rPr>
        <w:t>:</w:t>
      </w:r>
      <w:r w:rsidR="00703EB3" w:rsidRPr="00703EB3">
        <w:rPr>
          <w:rFonts w:ascii="Arial" w:hAnsi="Arial" w:cs="Arial"/>
          <w:sz w:val="22"/>
          <w:szCs w:val="22"/>
        </w:rPr>
        <w:t xml:space="preserve"> </w:t>
      </w:r>
      <w:r w:rsidR="00803D19" w:rsidRPr="00803D19">
        <w:rPr>
          <w:rFonts w:ascii="Arial" w:hAnsi="Arial" w:cs="Arial"/>
          <w:sz w:val="22"/>
          <w:szCs w:val="22"/>
        </w:rPr>
        <w:t xml:space="preserve">CACVT staff, board members, partners, and the community were involved in the CNA through surveys that were distributed to various stakeholders and through the focus groups that were held. Emails, phone calls, surveys, and focus groups were used to get input from stake holders on community needs and how they could be addressed. </w:t>
      </w:r>
    </w:p>
    <w:p w14:paraId="62A2DC7A" w14:textId="00436DE5" w:rsidR="00703EB3" w:rsidRPr="00D231B3" w:rsidRDefault="00703EB3" w:rsidP="00803D19">
      <w:pPr>
        <w:pStyle w:val="NormalWeb"/>
        <w:numPr>
          <w:ilvl w:val="0"/>
          <w:numId w:val="2"/>
        </w:numPr>
        <w:shd w:val="clear" w:color="auto" w:fill="FFFFFF"/>
        <w:jc w:val="both"/>
      </w:pPr>
      <w:r w:rsidRPr="00803D19">
        <w:rPr>
          <w:rFonts w:ascii="Arial" w:hAnsi="Arial" w:cs="Arial"/>
          <w:b/>
          <w:bCs/>
          <w:sz w:val="22"/>
          <w:szCs w:val="22"/>
        </w:rPr>
        <w:t>B</w:t>
      </w:r>
      <w:r w:rsidR="007A01BE" w:rsidRPr="00803D19">
        <w:rPr>
          <w:rFonts w:ascii="Arial" w:hAnsi="Arial" w:cs="Arial"/>
          <w:b/>
          <w:bCs/>
          <w:sz w:val="22"/>
          <w:szCs w:val="22"/>
        </w:rPr>
        <w:t>lank copy of the survey instruments</w:t>
      </w:r>
      <w:r w:rsidRPr="00803D19">
        <w:rPr>
          <w:rFonts w:ascii="Arial" w:hAnsi="Arial" w:cs="Arial"/>
          <w:b/>
          <w:bCs/>
          <w:sz w:val="22"/>
          <w:szCs w:val="22"/>
        </w:rPr>
        <w:t>:</w:t>
      </w:r>
      <w:r w:rsidRPr="00803D19">
        <w:rPr>
          <w:rFonts w:ascii="Arial" w:hAnsi="Arial" w:cs="Arial"/>
          <w:sz w:val="22"/>
          <w:szCs w:val="22"/>
        </w:rPr>
        <w:t xml:space="preserve"> A blank copy of the survey is included in this report as </w:t>
      </w:r>
      <w:r w:rsidR="00DE0BCD" w:rsidRPr="00803D19">
        <w:rPr>
          <w:rFonts w:ascii="Arial" w:hAnsi="Arial" w:cs="Arial"/>
          <w:sz w:val="22"/>
          <w:szCs w:val="22"/>
        </w:rPr>
        <w:t>Attachment A</w:t>
      </w:r>
    </w:p>
    <w:p w14:paraId="077EAE66" w14:textId="107DEDA2" w:rsidR="00D231B3" w:rsidRDefault="007A01BE" w:rsidP="00803D19">
      <w:pPr>
        <w:pStyle w:val="ListParagraph"/>
        <w:numPr>
          <w:ilvl w:val="0"/>
          <w:numId w:val="2"/>
        </w:numPr>
        <w:spacing w:after="200"/>
        <w:jc w:val="both"/>
        <w:rPr>
          <w:rFonts w:ascii="Arial" w:hAnsi="Arial" w:cs="Arial"/>
          <w:sz w:val="22"/>
          <w:szCs w:val="22"/>
        </w:rPr>
      </w:pPr>
      <w:r w:rsidRPr="006E254F">
        <w:rPr>
          <w:rFonts w:ascii="Arial" w:hAnsi="Arial" w:cs="Arial"/>
          <w:b/>
          <w:bCs/>
          <w:sz w:val="22"/>
          <w:szCs w:val="22"/>
        </w:rPr>
        <w:t xml:space="preserve">A summary </w:t>
      </w:r>
      <w:r w:rsidR="001B1CC9" w:rsidRPr="006E254F">
        <w:rPr>
          <w:rFonts w:ascii="Arial" w:hAnsi="Arial" w:cs="Arial"/>
          <w:b/>
          <w:bCs/>
          <w:sz w:val="22"/>
          <w:szCs w:val="22"/>
        </w:rPr>
        <w:t xml:space="preserve">(matrix) </w:t>
      </w:r>
      <w:r w:rsidRPr="006E254F">
        <w:rPr>
          <w:rFonts w:ascii="Arial" w:hAnsi="Arial" w:cs="Arial"/>
          <w:b/>
          <w:bCs/>
          <w:sz w:val="22"/>
          <w:szCs w:val="22"/>
        </w:rPr>
        <w:t>of the survey analysis per county</w:t>
      </w:r>
      <w:r w:rsidR="00703EB3" w:rsidRPr="006E254F">
        <w:rPr>
          <w:rFonts w:ascii="Arial" w:hAnsi="Arial" w:cs="Arial"/>
          <w:b/>
          <w:bCs/>
          <w:sz w:val="22"/>
          <w:szCs w:val="22"/>
        </w:rPr>
        <w:t>:</w:t>
      </w:r>
      <w:r w:rsidR="00703EB3" w:rsidRPr="00703EB3">
        <w:rPr>
          <w:rFonts w:ascii="Arial" w:hAnsi="Arial" w:cs="Arial"/>
          <w:sz w:val="22"/>
          <w:szCs w:val="22"/>
        </w:rPr>
        <w:t xml:space="preserve"> A summary by county and region is included in this report as Attachment </w:t>
      </w:r>
      <w:r w:rsidR="006E254F">
        <w:rPr>
          <w:rFonts w:ascii="Arial" w:hAnsi="Arial" w:cs="Arial"/>
          <w:sz w:val="22"/>
          <w:szCs w:val="22"/>
        </w:rPr>
        <w:t>B.</w:t>
      </w:r>
    </w:p>
    <w:p w14:paraId="7DF8F5B6" w14:textId="77777777" w:rsidR="00D231B3" w:rsidRDefault="00AA4DBD" w:rsidP="00D231B3">
      <w:pPr>
        <w:pStyle w:val="ListParagraph"/>
        <w:numPr>
          <w:ilvl w:val="1"/>
          <w:numId w:val="2"/>
        </w:numPr>
        <w:spacing w:after="200"/>
        <w:jc w:val="both"/>
        <w:rPr>
          <w:rFonts w:ascii="Arial" w:hAnsi="Arial" w:cs="Arial"/>
          <w:sz w:val="22"/>
          <w:szCs w:val="22"/>
        </w:rPr>
      </w:pPr>
      <w:r w:rsidRPr="00D231B3">
        <w:rPr>
          <w:rFonts w:ascii="Arial" w:hAnsi="Arial" w:cs="Arial"/>
          <w:b/>
          <w:bCs/>
          <w:sz w:val="22"/>
          <w:szCs w:val="22"/>
        </w:rPr>
        <w:t>Matrix Rationale</w:t>
      </w:r>
      <w:r w:rsidR="001B1CC9" w:rsidRPr="00D231B3">
        <w:rPr>
          <w:rFonts w:ascii="Arial" w:hAnsi="Arial" w:cs="Arial"/>
          <w:b/>
          <w:bCs/>
          <w:sz w:val="22"/>
          <w:szCs w:val="22"/>
        </w:rPr>
        <w:t xml:space="preserve">: </w:t>
      </w:r>
      <w:r w:rsidRPr="00D231B3">
        <w:rPr>
          <w:rFonts w:ascii="Arial" w:hAnsi="Arial" w:cs="Arial"/>
          <w:sz w:val="22"/>
          <w:szCs w:val="22"/>
        </w:rPr>
        <w:t xml:space="preserve">For each county, the responses or each item </w:t>
      </w:r>
      <w:r w:rsidR="006865C6" w:rsidRPr="00D231B3">
        <w:rPr>
          <w:rFonts w:ascii="Arial" w:hAnsi="Arial" w:cs="Arial"/>
          <w:sz w:val="22"/>
          <w:szCs w:val="22"/>
        </w:rPr>
        <w:t xml:space="preserve">or “need” </w:t>
      </w:r>
      <w:r w:rsidRPr="00D231B3">
        <w:rPr>
          <w:rFonts w:ascii="Arial" w:hAnsi="Arial" w:cs="Arial"/>
          <w:sz w:val="22"/>
          <w:szCs w:val="22"/>
        </w:rPr>
        <w:t>are added</w:t>
      </w:r>
      <w:r w:rsidR="006865C6" w:rsidRPr="00D231B3">
        <w:rPr>
          <w:rFonts w:ascii="Arial" w:hAnsi="Arial" w:cs="Arial"/>
          <w:sz w:val="22"/>
          <w:szCs w:val="22"/>
        </w:rPr>
        <w:t xml:space="preserve"> and given points (0-4) based on the available responses</w:t>
      </w:r>
      <w:r w:rsidRPr="00D231B3">
        <w:rPr>
          <w:rFonts w:ascii="Arial" w:hAnsi="Arial" w:cs="Arial"/>
          <w:sz w:val="22"/>
          <w:szCs w:val="22"/>
        </w:rPr>
        <w:t>:</w:t>
      </w:r>
    </w:p>
    <w:p w14:paraId="70749F42" w14:textId="4B8905A9" w:rsidR="00D231B3" w:rsidRDefault="00AA4DBD" w:rsidP="00D231B3">
      <w:pPr>
        <w:pStyle w:val="ListParagraph"/>
        <w:numPr>
          <w:ilvl w:val="2"/>
          <w:numId w:val="2"/>
        </w:numPr>
        <w:spacing w:after="200"/>
        <w:jc w:val="both"/>
        <w:rPr>
          <w:rFonts w:ascii="Arial" w:hAnsi="Arial" w:cs="Arial"/>
          <w:sz w:val="22"/>
          <w:szCs w:val="22"/>
        </w:rPr>
      </w:pPr>
      <w:r w:rsidRPr="00D231B3">
        <w:rPr>
          <w:rFonts w:ascii="Arial" w:hAnsi="Arial" w:cs="Arial"/>
          <w:sz w:val="22"/>
          <w:szCs w:val="22"/>
        </w:rPr>
        <w:t xml:space="preserve">Response                     </w:t>
      </w:r>
    </w:p>
    <w:p w14:paraId="754111E0" w14:textId="77777777" w:rsidR="00D231B3" w:rsidRDefault="00AA4DBD" w:rsidP="00D231B3">
      <w:pPr>
        <w:pStyle w:val="ListParagraph"/>
        <w:numPr>
          <w:ilvl w:val="2"/>
          <w:numId w:val="2"/>
        </w:numPr>
        <w:spacing w:after="200"/>
        <w:jc w:val="both"/>
        <w:rPr>
          <w:rFonts w:ascii="Arial" w:hAnsi="Arial" w:cs="Arial"/>
          <w:sz w:val="22"/>
          <w:szCs w:val="22"/>
        </w:rPr>
      </w:pPr>
      <w:r w:rsidRPr="00D231B3">
        <w:rPr>
          <w:rFonts w:ascii="Arial" w:hAnsi="Arial" w:cs="Arial"/>
          <w:sz w:val="22"/>
          <w:szCs w:val="22"/>
        </w:rPr>
        <w:t xml:space="preserve">0 – Don’t Know                        </w:t>
      </w:r>
    </w:p>
    <w:p w14:paraId="73165849" w14:textId="77777777" w:rsidR="00D231B3" w:rsidRDefault="00AA4DBD" w:rsidP="00D231B3">
      <w:pPr>
        <w:pStyle w:val="ListParagraph"/>
        <w:numPr>
          <w:ilvl w:val="2"/>
          <w:numId w:val="2"/>
        </w:numPr>
        <w:spacing w:after="200"/>
        <w:jc w:val="both"/>
        <w:rPr>
          <w:rFonts w:ascii="Arial" w:hAnsi="Arial" w:cs="Arial"/>
          <w:sz w:val="22"/>
          <w:szCs w:val="22"/>
        </w:rPr>
      </w:pPr>
      <w:r w:rsidRPr="00D231B3">
        <w:rPr>
          <w:rFonts w:ascii="Arial" w:hAnsi="Arial" w:cs="Arial"/>
          <w:sz w:val="22"/>
          <w:szCs w:val="22"/>
        </w:rPr>
        <w:t xml:space="preserve">1 – Not Needed                       </w:t>
      </w:r>
    </w:p>
    <w:p w14:paraId="32AE2D8F" w14:textId="77777777" w:rsidR="00D231B3" w:rsidRDefault="00AA4DBD" w:rsidP="00D231B3">
      <w:pPr>
        <w:pStyle w:val="ListParagraph"/>
        <w:numPr>
          <w:ilvl w:val="2"/>
          <w:numId w:val="2"/>
        </w:numPr>
        <w:spacing w:after="200"/>
        <w:jc w:val="both"/>
        <w:rPr>
          <w:rFonts w:ascii="Arial" w:hAnsi="Arial" w:cs="Arial"/>
          <w:sz w:val="22"/>
          <w:szCs w:val="22"/>
        </w:rPr>
      </w:pPr>
      <w:r w:rsidRPr="00D231B3">
        <w:rPr>
          <w:rFonts w:ascii="Arial" w:hAnsi="Arial" w:cs="Arial"/>
          <w:sz w:val="22"/>
          <w:szCs w:val="22"/>
        </w:rPr>
        <w:t xml:space="preserve">2 – Rarely Needed                  </w:t>
      </w:r>
    </w:p>
    <w:p w14:paraId="60016FB4" w14:textId="77777777" w:rsidR="00D231B3" w:rsidRDefault="00AA4DBD" w:rsidP="00D231B3">
      <w:pPr>
        <w:pStyle w:val="ListParagraph"/>
        <w:numPr>
          <w:ilvl w:val="2"/>
          <w:numId w:val="2"/>
        </w:numPr>
        <w:spacing w:after="200"/>
        <w:jc w:val="both"/>
        <w:rPr>
          <w:rFonts w:ascii="Arial" w:hAnsi="Arial" w:cs="Arial"/>
          <w:sz w:val="22"/>
          <w:szCs w:val="22"/>
        </w:rPr>
      </w:pPr>
      <w:r w:rsidRPr="00D231B3">
        <w:rPr>
          <w:rFonts w:ascii="Arial" w:hAnsi="Arial" w:cs="Arial"/>
          <w:sz w:val="22"/>
          <w:szCs w:val="22"/>
        </w:rPr>
        <w:t xml:space="preserve">3 – Needed                              </w:t>
      </w:r>
    </w:p>
    <w:p w14:paraId="7AB24C5C" w14:textId="7493AA84" w:rsidR="00AA4DBD" w:rsidRPr="00D231B3" w:rsidRDefault="00AA4DBD" w:rsidP="00D231B3">
      <w:pPr>
        <w:pStyle w:val="ListParagraph"/>
        <w:numPr>
          <w:ilvl w:val="2"/>
          <w:numId w:val="2"/>
        </w:numPr>
        <w:spacing w:after="200"/>
        <w:jc w:val="both"/>
        <w:rPr>
          <w:rFonts w:ascii="Arial" w:hAnsi="Arial" w:cs="Arial"/>
          <w:sz w:val="22"/>
          <w:szCs w:val="22"/>
        </w:rPr>
      </w:pPr>
      <w:r w:rsidRPr="00D231B3">
        <w:rPr>
          <w:rFonts w:ascii="Arial" w:hAnsi="Arial" w:cs="Arial"/>
          <w:sz w:val="22"/>
          <w:szCs w:val="22"/>
        </w:rPr>
        <w:t xml:space="preserve">4 – Very Needed                     </w:t>
      </w:r>
    </w:p>
    <w:p w14:paraId="4E0BEAE3" w14:textId="6220085B" w:rsidR="00FC7299" w:rsidRDefault="0074665B" w:rsidP="00D231B3">
      <w:pPr>
        <w:pStyle w:val="ListParagraph"/>
        <w:spacing w:after="200"/>
        <w:ind w:left="1440"/>
        <w:jc w:val="both"/>
        <w:rPr>
          <w:rFonts w:ascii="Arial" w:hAnsi="Arial" w:cs="Arial"/>
          <w:color w:val="000000" w:themeColor="text1"/>
          <w:sz w:val="22"/>
          <w:szCs w:val="22"/>
        </w:rPr>
      </w:pPr>
      <w:r w:rsidRPr="006865C6">
        <w:rPr>
          <w:noProof/>
        </w:rPr>
        <w:drawing>
          <wp:anchor distT="0" distB="0" distL="114300" distR="114300" simplePos="0" relativeHeight="251658277" behindDoc="0" locked="0" layoutInCell="1" allowOverlap="1" wp14:anchorId="66BB4232" wp14:editId="7AF0ADFE">
            <wp:simplePos x="0" y="0"/>
            <wp:positionH relativeFrom="margin">
              <wp:posOffset>1205230</wp:posOffset>
            </wp:positionH>
            <wp:positionV relativeFrom="paragraph">
              <wp:posOffset>1233170</wp:posOffset>
            </wp:positionV>
            <wp:extent cx="4324985" cy="2291715"/>
            <wp:effectExtent l="0" t="0" r="0" b="0"/>
            <wp:wrapSquare wrapText="bothSides"/>
            <wp:docPr id="931" name="Picture 9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 name="Picture 931"/>
                    <pic:cNvPicPr>
                      <a:picLocks noChangeAspect="1" noChangeArrowheads="1"/>
                    </pic:cNvPicPr>
                  </pic:nvPicPr>
                  <pic:blipFill>
                    <a:blip r:embed="rId23">
                      <a:extLst>
                        <a:ext uri="{28A0092B-C50C-407E-A947-70E740481C1C}">
                          <a14:useLocalDpi xmlns:a14="http://schemas.microsoft.com/office/drawing/2010/main" val="0"/>
                        </a:ext>
                      </a:extLst>
                    </a:blip>
                    <a:stretch>
                      <a:fillRect/>
                    </a:stretch>
                  </pic:blipFill>
                  <pic:spPr bwMode="auto">
                    <a:xfrm>
                      <a:off x="0" y="0"/>
                      <a:ext cx="4324985" cy="2291715"/>
                    </a:xfrm>
                    <a:prstGeom prst="rect">
                      <a:avLst/>
                    </a:prstGeom>
                    <a:noFill/>
                    <a:ln>
                      <a:noFill/>
                    </a:ln>
                  </pic:spPr>
                </pic:pic>
              </a:graphicData>
            </a:graphic>
            <wp14:sizeRelH relativeFrom="page">
              <wp14:pctWidth>0</wp14:pctWidth>
            </wp14:sizeRelH>
            <wp14:sizeRelV relativeFrom="page">
              <wp14:pctHeight>0</wp14:pctHeight>
            </wp14:sizeRelV>
          </wp:anchor>
        </w:drawing>
      </w:r>
      <w:r w:rsidR="006E254F" w:rsidRPr="00D231B3">
        <w:rPr>
          <w:rFonts w:ascii="Arial" w:hAnsi="Arial" w:cs="Arial"/>
          <w:color w:val="000000" w:themeColor="text1"/>
          <w:sz w:val="22"/>
          <w:szCs w:val="22"/>
        </w:rPr>
        <w:t>R</w:t>
      </w:r>
      <w:r w:rsidR="001B1CC9" w:rsidRPr="00D231B3">
        <w:rPr>
          <w:rFonts w:ascii="Arial" w:hAnsi="Arial" w:cs="Arial"/>
          <w:color w:val="000000" w:themeColor="text1"/>
          <w:sz w:val="22"/>
          <w:szCs w:val="22"/>
        </w:rPr>
        <w:t>espondent</w:t>
      </w:r>
      <w:r w:rsidR="006E254F" w:rsidRPr="00D231B3">
        <w:rPr>
          <w:rFonts w:ascii="Arial" w:hAnsi="Arial" w:cs="Arial"/>
          <w:color w:val="000000" w:themeColor="text1"/>
          <w:sz w:val="22"/>
          <w:szCs w:val="22"/>
        </w:rPr>
        <w:t>s</w:t>
      </w:r>
      <w:r w:rsidR="001B1CC9" w:rsidRPr="00D231B3">
        <w:rPr>
          <w:rFonts w:ascii="Arial" w:hAnsi="Arial" w:cs="Arial"/>
          <w:color w:val="000000" w:themeColor="text1"/>
          <w:sz w:val="22"/>
          <w:szCs w:val="22"/>
        </w:rPr>
        <w:t xml:space="preserve"> </w:t>
      </w:r>
      <w:r w:rsidR="00AA4DBD" w:rsidRPr="00D231B3">
        <w:rPr>
          <w:rFonts w:ascii="Arial" w:hAnsi="Arial" w:cs="Arial"/>
          <w:color w:val="000000" w:themeColor="text1"/>
          <w:sz w:val="22"/>
          <w:szCs w:val="22"/>
        </w:rPr>
        <w:t xml:space="preserve">who marked “4 – Very Needed” for </w:t>
      </w:r>
      <w:r w:rsidR="00367F8F" w:rsidRPr="00D231B3">
        <w:rPr>
          <w:rFonts w:ascii="Arial" w:hAnsi="Arial" w:cs="Arial"/>
          <w:color w:val="000000" w:themeColor="text1"/>
          <w:sz w:val="22"/>
          <w:szCs w:val="22"/>
        </w:rPr>
        <w:t>“</w:t>
      </w:r>
      <w:r w:rsidR="00367F8F" w:rsidRPr="00D231B3">
        <w:rPr>
          <w:rFonts w:ascii="Arial" w:hAnsi="Arial" w:cs="Arial"/>
          <w:i/>
          <w:iCs/>
          <w:color w:val="000000" w:themeColor="text1"/>
          <w:sz w:val="22"/>
          <w:szCs w:val="22"/>
        </w:rPr>
        <w:t>Help finding a living wage</w:t>
      </w:r>
      <w:r w:rsidR="00367F8F" w:rsidRPr="00D231B3">
        <w:rPr>
          <w:rFonts w:ascii="Arial" w:hAnsi="Arial" w:cs="Arial"/>
          <w:color w:val="000000" w:themeColor="text1"/>
          <w:sz w:val="22"/>
          <w:szCs w:val="22"/>
        </w:rPr>
        <w:t>”</w:t>
      </w:r>
      <w:r w:rsidR="006865C6" w:rsidRPr="00D231B3">
        <w:rPr>
          <w:rFonts w:ascii="Arial" w:hAnsi="Arial" w:cs="Arial"/>
          <w:color w:val="000000" w:themeColor="text1"/>
          <w:sz w:val="22"/>
          <w:szCs w:val="22"/>
        </w:rPr>
        <w:t xml:space="preserve"> in a </w:t>
      </w:r>
      <w:r w:rsidR="00AA4DBD" w:rsidRPr="00D231B3">
        <w:rPr>
          <w:rFonts w:ascii="Arial" w:hAnsi="Arial" w:cs="Arial"/>
          <w:color w:val="000000" w:themeColor="text1"/>
          <w:sz w:val="22"/>
          <w:szCs w:val="22"/>
        </w:rPr>
        <w:t xml:space="preserve">county, </w:t>
      </w:r>
      <w:r w:rsidR="00367F8F" w:rsidRPr="00D231B3">
        <w:rPr>
          <w:rFonts w:ascii="Arial" w:hAnsi="Arial" w:cs="Arial"/>
          <w:i/>
          <w:iCs/>
          <w:color w:val="000000" w:themeColor="text1"/>
          <w:sz w:val="22"/>
          <w:szCs w:val="22"/>
        </w:rPr>
        <w:t>“Help finding a living wage”</w:t>
      </w:r>
      <w:r w:rsidR="00AA4DBD" w:rsidRPr="00D231B3">
        <w:rPr>
          <w:rFonts w:ascii="Arial" w:hAnsi="Arial" w:cs="Arial"/>
          <w:color w:val="000000" w:themeColor="text1"/>
          <w:sz w:val="22"/>
          <w:szCs w:val="22"/>
        </w:rPr>
        <w:t xml:space="preserve"> </w:t>
      </w:r>
      <w:r w:rsidR="006E254F" w:rsidRPr="00D231B3">
        <w:rPr>
          <w:rFonts w:ascii="Arial" w:hAnsi="Arial" w:cs="Arial"/>
          <w:color w:val="000000" w:themeColor="text1"/>
          <w:sz w:val="22"/>
          <w:szCs w:val="22"/>
        </w:rPr>
        <w:t xml:space="preserve">scored </w:t>
      </w:r>
      <w:r w:rsidR="00AA4DBD" w:rsidRPr="00D231B3">
        <w:rPr>
          <w:rFonts w:ascii="Arial" w:hAnsi="Arial" w:cs="Arial"/>
          <w:color w:val="000000" w:themeColor="text1"/>
          <w:sz w:val="22"/>
          <w:szCs w:val="22"/>
        </w:rPr>
        <w:t xml:space="preserve">4 points. </w:t>
      </w:r>
      <w:r w:rsidR="006E254F" w:rsidRPr="00D231B3">
        <w:rPr>
          <w:rFonts w:ascii="Arial" w:hAnsi="Arial" w:cs="Arial"/>
          <w:color w:val="000000" w:themeColor="text1"/>
          <w:sz w:val="22"/>
          <w:szCs w:val="22"/>
        </w:rPr>
        <w:t>R</w:t>
      </w:r>
      <w:r w:rsidR="001B1CC9" w:rsidRPr="00D231B3">
        <w:rPr>
          <w:rFonts w:ascii="Arial" w:hAnsi="Arial" w:cs="Arial"/>
          <w:color w:val="000000" w:themeColor="text1"/>
          <w:sz w:val="22"/>
          <w:szCs w:val="22"/>
        </w:rPr>
        <w:t>espondent</w:t>
      </w:r>
      <w:r w:rsidR="00AA4DBD" w:rsidRPr="00D231B3">
        <w:rPr>
          <w:rFonts w:ascii="Arial" w:hAnsi="Arial" w:cs="Arial"/>
          <w:color w:val="000000" w:themeColor="text1"/>
          <w:sz w:val="22"/>
          <w:szCs w:val="22"/>
        </w:rPr>
        <w:t xml:space="preserve"> who marked “3 – Needed”, </w:t>
      </w:r>
      <w:r w:rsidR="00367F8F" w:rsidRPr="00D231B3">
        <w:rPr>
          <w:rFonts w:ascii="Arial" w:hAnsi="Arial" w:cs="Arial"/>
          <w:color w:val="000000" w:themeColor="text1"/>
          <w:sz w:val="22"/>
          <w:szCs w:val="22"/>
        </w:rPr>
        <w:t>“</w:t>
      </w:r>
      <w:r w:rsidR="00AA4DBD" w:rsidRPr="00D231B3">
        <w:rPr>
          <w:rFonts w:ascii="Arial" w:hAnsi="Arial" w:cs="Arial"/>
          <w:i/>
          <w:iCs/>
          <w:color w:val="000000" w:themeColor="text1"/>
          <w:sz w:val="22"/>
          <w:szCs w:val="22"/>
        </w:rPr>
        <w:t>H</w:t>
      </w:r>
      <w:r w:rsidR="00367F8F" w:rsidRPr="00D231B3">
        <w:rPr>
          <w:rFonts w:ascii="Arial" w:hAnsi="Arial" w:cs="Arial"/>
          <w:i/>
          <w:iCs/>
          <w:color w:val="000000" w:themeColor="text1"/>
          <w:sz w:val="22"/>
          <w:szCs w:val="22"/>
        </w:rPr>
        <w:t>elp finding a living wage”</w:t>
      </w:r>
      <w:r w:rsidR="00AA4DBD" w:rsidRPr="00D231B3">
        <w:rPr>
          <w:rFonts w:ascii="Arial" w:hAnsi="Arial" w:cs="Arial"/>
          <w:color w:val="000000" w:themeColor="text1"/>
          <w:sz w:val="22"/>
          <w:szCs w:val="22"/>
        </w:rPr>
        <w:t xml:space="preserve"> </w:t>
      </w:r>
      <w:r w:rsidR="006E254F" w:rsidRPr="00D231B3">
        <w:rPr>
          <w:rFonts w:ascii="Arial" w:hAnsi="Arial" w:cs="Arial"/>
          <w:color w:val="000000" w:themeColor="text1"/>
          <w:sz w:val="22"/>
          <w:szCs w:val="22"/>
        </w:rPr>
        <w:t xml:space="preserve">scored </w:t>
      </w:r>
      <w:r w:rsidR="00AA4DBD" w:rsidRPr="00D231B3">
        <w:rPr>
          <w:rFonts w:ascii="Arial" w:hAnsi="Arial" w:cs="Arial"/>
          <w:color w:val="000000" w:themeColor="text1"/>
          <w:sz w:val="22"/>
          <w:szCs w:val="22"/>
        </w:rPr>
        <w:t>3 points</w:t>
      </w:r>
      <w:r w:rsidR="006E254F" w:rsidRPr="00D231B3">
        <w:rPr>
          <w:rFonts w:ascii="Arial" w:hAnsi="Arial" w:cs="Arial"/>
          <w:color w:val="000000" w:themeColor="text1"/>
          <w:sz w:val="22"/>
          <w:szCs w:val="22"/>
        </w:rPr>
        <w:t xml:space="preserve">, etc. </w:t>
      </w:r>
      <w:r w:rsidR="00AA4DBD" w:rsidRPr="00D231B3">
        <w:rPr>
          <w:rFonts w:ascii="Arial" w:hAnsi="Arial" w:cs="Arial"/>
          <w:color w:val="000000" w:themeColor="text1"/>
          <w:sz w:val="22"/>
          <w:szCs w:val="22"/>
        </w:rPr>
        <w:t xml:space="preserve"> </w:t>
      </w:r>
      <w:r w:rsidR="006865C6" w:rsidRPr="00D231B3">
        <w:rPr>
          <w:rFonts w:ascii="Arial" w:hAnsi="Arial" w:cs="Arial"/>
          <w:color w:val="000000" w:themeColor="text1"/>
          <w:sz w:val="22"/>
          <w:szCs w:val="22"/>
        </w:rPr>
        <w:t>Point</w:t>
      </w:r>
      <w:r w:rsidR="00367F8F" w:rsidRPr="00D231B3">
        <w:rPr>
          <w:rFonts w:ascii="Arial" w:hAnsi="Arial" w:cs="Arial"/>
          <w:color w:val="000000" w:themeColor="text1"/>
          <w:sz w:val="22"/>
          <w:szCs w:val="22"/>
        </w:rPr>
        <w:t>s</w:t>
      </w:r>
      <w:r w:rsidR="006865C6" w:rsidRPr="00D231B3">
        <w:rPr>
          <w:rFonts w:ascii="Arial" w:hAnsi="Arial" w:cs="Arial"/>
          <w:color w:val="000000" w:themeColor="text1"/>
          <w:sz w:val="22"/>
          <w:szCs w:val="22"/>
        </w:rPr>
        <w:t xml:space="preserve"> were then </w:t>
      </w:r>
      <w:r w:rsidR="00CD22E7" w:rsidRPr="00D231B3">
        <w:rPr>
          <w:rFonts w:ascii="Arial" w:hAnsi="Arial" w:cs="Arial"/>
          <w:color w:val="000000" w:themeColor="text1"/>
          <w:sz w:val="22"/>
          <w:szCs w:val="22"/>
        </w:rPr>
        <w:t>summed up</w:t>
      </w:r>
      <w:r w:rsidR="00AA4DBD" w:rsidRPr="00D231B3">
        <w:rPr>
          <w:rFonts w:ascii="Arial" w:hAnsi="Arial" w:cs="Arial"/>
          <w:color w:val="000000" w:themeColor="text1"/>
          <w:sz w:val="22"/>
          <w:szCs w:val="22"/>
        </w:rPr>
        <w:t xml:space="preserve">. For a given line item </w:t>
      </w:r>
      <w:r w:rsidR="006865C6" w:rsidRPr="00D231B3">
        <w:rPr>
          <w:rFonts w:ascii="Arial" w:hAnsi="Arial" w:cs="Arial"/>
          <w:color w:val="000000" w:themeColor="text1"/>
          <w:sz w:val="22"/>
          <w:szCs w:val="22"/>
        </w:rPr>
        <w:t xml:space="preserve">or “need” </w:t>
      </w:r>
      <w:r w:rsidR="00AA4DBD" w:rsidRPr="00D231B3">
        <w:rPr>
          <w:rFonts w:ascii="Arial" w:hAnsi="Arial" w:cs="Arial"/>
          <w:color w:val="000000" w:themeColor="text1"/>
          <w:sz w:val="22"/>
          <w:szCs w:val="22"/>
        </w:rPr>
        <w:t xml:space="preserve">in a specific county: If 10 </w:t>
      </w:r>
      <w:r w:rsidR="006865C6" w:rsidRPr="00D231B3">
        <w:rPr>
          <w:rFonts w:ascii="Arial" w:hAnsi="Arial" w:cs="Arial"/>
          <w:color w:val="000000" w:themeColor="text1"/>
          <w:sz w:val="22"/>
          <w:szCs w:val="22"/>
        </w:rPr>
        <w:t>respondents</w:t>
      </w:r>
      <w:r w:rsidR="00AA4DBD" w:rsidRPr="00D231B3">
        <w:rPr>
          <w:rFonts w:ascii="Arial" w:hAnsi="Arial" w:cs="Arial"/>
          <w:color w:val="000000" w:themeColor="text1"/>
          <w:sz w:val="22"/>
          <w:szCs w:val="22"/>
        </w:rPr>
        <w:t xml:space="preserve"> marked 4 – very needed, 40 points</w:t>
      </w:r>
      <w:r w:rsidR="006E254F" w:rsidRPr="00D231B3">
        <w:rPr>
          <w:rFonts w:ascii="Arial" w:hAnsi="Arial" w:cs="Arial"/>
          <w:color w:val="000000" w:themeColor="text1"/>
          <w:sz w:val="22"/>
          <w:szCs w:val="22"/>
        </w:rPr>
        <w:t xml:space="preserve"> were scored</w:t>
      </w:r>
      <w:r w:rsidR="00AA4DBD" w:rsidRPr="00D231B3">
        <w:rPr>
          <w:rFonts w:ascii="Arial" w:hAnsi="Arial" w:cs="Arial"/>
          <w:color w:val="000000" w:themeColor="text1"/>
          <w:sz w:val="22"/>
          <w:szCs w:val="22"/>
        </w:rPr>
        <w:t>. If 5 marked 3 – Needed, 15 more points</w:t>
      </w:r>
      <w:r w:rsidR="006E254F" w:rsidRPr="00D231B3">
        <w:rPr>
          <w:rFonts w:ascii="Arial" w:hAnsi="Arial" w:cs="Arial"/>
          <w:color w:val="000000" w:themeColor="text1"/>
          <w:sz w:val="22"/>
          <w:szCs w:val="22"/>
        </w:rPr>
        <w:t xml:space="preserve"> were scored</w:t>
      </w:r>
      <w:r w:rsidR="00AA4DBD" w:rsidRPr="00D231B3">
        <w:rPr>
          <w:rFonts w:ascii="Arial" w:hAnsi="Arial" w:cs="Arial"/>
          <w:color w:val="000000" w:themeColor="text1"/>
          <w:sz w:val="22"/>
          <w:szCs w:val="22"/>
        </w:rPr>
        <w:t xml:space="preserve">, </w:t>
      </w:r>
      <w:r w:rsidR="00367F8F" w:rsidRPr="00D231B3">
        <w:rPr>
          <w:rFonts w:ascii="Arial" w:hAnsi="Arial" w:cs="Arial"/>
          <w:color w:val="000000" w:themeColor="text1"/>
          <w:sz w:val="22"/>
          <w:szCs w:val="22"/>
        </w:rPr>
        <w:t>etc</w:t>
      </w:r>
      <w:r w:rsidR="00AA4DBD" w:rsidRPr="00D231B3">
        <w:rPr>
          <w:rFonts w:ascii="Arial" w:hAnsi="Arial" w:cs="Arial"/>
          <w:color w:val="000000" w:themeColor="text1"/>
          <w:sz w:val="22"/>
          <w:szCs w:val="22"/>
        </w:rPr>
        <w:t>.</w:t>
      </w:r>
      <w:r w:rsidR="00367F8F" w:rsidRPr="00D231B3">
        <w:rPr>
          <w:rFonts w:ascii="Arial" w:hAnsi="Arial" w:cs="Arial"/>
          <w:color w:val="000000" w:themeColor="text1"/>
          <w:sz w:val="22"/>
          <w:szCs w:val="22"/>
        </w:rPr>
        <w:t xml:space="preserve"> Scores were compiled by county and by </w:t>
      </w:r>
      <w:r w:rsidR="006E254F" w:rsidRPr="00D231B3">
        <w:rPr>
          <w:rFonts w:ascii="Arial" w:hAnsi="Arial" w:cs="Arial"/>
          <w:color w:val="000000" w:themeColor="text1"/>
          <w:sz w:val="22"/>
          <w:szCs w:val="22"/>
        </w:rPr>
        <w:t>the nine-</w:t>
      </w:r>
      <w:r w:rsidR="00367F8F" w:rsidRPr="00D231B3">
        <w:rPr>
          <w:rFonts w:ascii="Arial" w:hAnsi="Arial" w:cs="Arial"/>
          <w:color w:val="000000" w:themeColor="text1"/>
          <w:sz w:val="22"/>
          <w:szCs w:val="22"/>
        </w:rPr>
        <w:t>county</w:t>
      </w:r>
      <w:r w:rsidR="00FC7299">
        <w:rPr>
          <w:rFonts w:ascii="Arial" w:hAnsi="Arial" w:cs="Arial"/>
          <w:color w:val="000000" w:themeColor="text1"/>
          <w:sz w:val="22"/>
          <w:szCs w:val="22"/>
        </w:rPr>
        <w:t xml:space="preserve"> region. </w:t>
      </w:r>
    </w:p>
    <w:p w14:paraId="1B354ABB" w14:textId="18391D26" w:rsidR="00FC7299" w:rsidRPr="003651B4" w:rsidRDefault="001D5BB7" w:rsidP="003651B4">
      <w:pPr>
        <w:rPr>
          <w:rFonts w:ascii="Arial" w:hAnsi="Arial" w:cs="Arial"/>
          <w:color w:val="000000" w:themeColor="text1"/>
          <w:sz w:val="22"/>
          <w:szCs w:val="22"/>
        </w:rPr>
      </w:pPr>
      <w:r>
        <w:rPr>
          <w:rFonts w:ascii="Arial" w:hAnsi="Arial" w:cs="Arial"/>
          <w:color w:val="000000" w:themeColor="text1"/>
          <w:sz w:val="22"/>
          <w:szCs w:val="22"/>
        </w:rPr>
        <w:br w:type="page"/>
      </w:r>
    </w:p>
    <w:p w14:paraId="68D978BA" w14:textId="069DE3CF" w:rsidR="006865C6" w:rsidRPr="00B54822" w:rsidRDefault="00367F8F" w:rsidP="00B54822">
      <w:pPr>
        <w:pStyle w:val="ListParagraph"/>
        <w:spacing w:after="200"/>
        <w:ind w:left="1440"/>
        <w:jc w:val="both"/>
        <w:rPr>
          <w:rFonts w:ascii="Arial" w:hAnsi="Arial" w:cs="Arial"/>
          <w:color w:val="000000" w:themeColor="text1"/>
          <w:sz w:val="22"/>
          <w:szCs w:val="22"/>
        </w:rPr>
      </w:pPr>
      <w:r w:rsidRPr="00D231B3">
        <w:rPr>
          <w:rFonts w:ascii="Arial" w:hAnsi="Arial" w:cs="Arial"/>
          <w:color w:val="000000" w:themeColor="text1"/>
          <w:sz w:val="22"/>
          <w:szCs w:val="22"/>
        </w:rPr>
        <w:lastRenderedPageBreak/>
        <w:t xml:space="preserve"> </w:t>
      </w:r>
    </w:p>
    <w:p w14:paraId="3456BB34" w14:textId="0506184B" w:rsidR="00703EB3" w:rsidRPr="00B8444A" w:rsidRDefault="00B8444A" w:rsidP="00B8444A">
      <w:pPr>
        <w:pStyle w:val="ListParagraph"/>
        <w:numPr>
          <w:ilvl w:val="0"/>
          <w:numId w:val="50"/>
        </w:numPr>
        <w:spacing w:after="200"/>
        <w:jc w:val="both"/>
        <w:rPr>
          <w:rFonts w:ascii="Arial" w:hAnsi="Arial" w:cs="Arial"/>
          <w:sz w:val="22"/>
          <w:szCs w:val="22"/>
        </w:rPr>
      </w:pPr>
      <w:r>
        <w:rPr>
          <w:rFonts w:ascii="Arial" w:hAnsi="Arial" w:cs="Arial"/>
          <w:b/>
          <w:bCs/>
          <w:sz w:val="22"/>
          <w:szCs w:val="22"/>
        </w:rPr>
        <w:t xml:space="preserve">Public Meetings: </w:t>
      </w:r>
      <w:r w:rsidR="00703EB3" w:rsidRPr="00B8444A">
        <w:rPr>
          <w:rFonts w:ascii="Arial" w:hAnsi="Arial" w:cs="Arial"/>
          <w:sz w:val="22"/>
          <w:szCs w:val="22"/>
        </w:rPr>
        <w:t xml:space="preserve">A total of </w:t>
      </w:r>
      <w:r w:rsidR="006E254F" w:rsidRPr="00B8444A">
        <w:rPr>
          <w:rFonts w:ascii="Arial" w:hAnsi="Arial" w:cs="Arial"/>
          <w:sz w:val="22"/>
          <w:szCs w:val="22"/>
        </w:rPr>
        <w:t xml:space="preserve">four (4) </w:t>
      </w:r>
      <w:r w:rsidR="007A01BE" w:rsidRPr="00B8444A">
        <w:rPr>
          <w:rFonts w:ascii="Arial" w:hAnsi="Arial" w:cs="Arial"/>
          <w:sz w:val="22"/>
          <w:szCs w:val="22"/>
        </w:rPr>
        <w:t>public meetings</w:t>
      </w:r>
      <w:r w:rsidR="00703EB3" w:rsidRPr="00B8444A">
        <w:rPr>
          <w:rFonts w:ascii="Arial" w:hAnsi="Arial" w:cs="Arial"/>
          <w:sz w:val="22"/>
          <w:szCs w:val="22"/>
        </w:rPr>
        <w:t xml:space="preserve"> were held either via </w:t>
      </w:r>
      <w:r w:rsidR="00AF31D9">
        <w:rPr>
          <w:rFonts w:ascii="Arial" w:hAnsi="Arial" w:cs="Arial"/>
          <w:sz w:val="22"/>
          <w:szCs w:val="22"/>
        </w:rPr>
        <w:t>Micr</w:t>
      </w:r>
      <w:r w:rsidR="00C40E39">
        <w:rPr>
          <w:rFonts w:ascii="Arial" w:hAnsi="Arial" w:cs="Arial"/>
          <w:sz w:val="22"/>
          <w:szCs w:val="22"/>
        </w:rPr>
        <w:t>osoft Teams</w:t>
      </w:r>
      <w:r w:rsidR="00703EB3" w:rsidRPr="00B8444A">
        <w:rPr>
          <w:rFonts w:ascii="Arial" w:hAnsi="Arial" w:cs="Arial"/>
          <w:sz w:val="22"/>
          <w:szCs w:val="22"/>
        </w:rPr>
        <w:t xml:space="preserve">. Input </w:t>
      </w:r>
      <w:r w:rsidR="007A01BE" w:rsidRPr="00B8444A">
        <w:rPr>
          <w:rFonts w:ascii="Arial" w:hAnsi="Arial" w:cs="Arial"/>
          <w:sz w:val="22"/>
          <w:szCs w:val="22"/>
        </w:rPr>
        <w:t xml:space="preserve">on the causes and conditions of poverty, community strengths and weaknesses; obstacles blocking the achievement of self-sufficiency; securing and retaining employment and educational attainment; use of available income, housing, health care, emergency assistance; and opportunities to participate in community affairs.  A question-answer session </w:t>
      </w:r>
      <w:r w:rsidR="00703EB3" w:rsidRPr="00B8444A">
        <w:rPr>
          <w:rFonts w:ascii="Arial" w:hAnsi="Arial" w:cs="Arial"/>
          <w:sz w:val="22"/>
          <w:szCs w:val="22"/>
        </w:rPr>
        <w:t xml:space="preserve">was a </w:t>
      </w:r>
      <w:r w:rsidR="007A01BE" w:rsidRPr="00B8444A">
        <w:rPr>
          <w:rFonts w:ascii="Arial" w:hAnsi="Arial" w:cs="Arial"/>
          <w:sz w:val="22"/>
          <w:szCs w:val="22"/>
        </w:rPr>
        <w:t>part of each public meeting.</w:t>
      </w:r>
      <w:r>
        <w:rPr>
          <w:rFonts w:ascii="Arial" w:hAnsi="Arial" w:cs="Arial"/>
          <w:sz w:val="22"/>
          <w:szCs w:val="22"/>
        </w:rPr>
        <w:t xml:space="preserve"> </w:t>
      </w:r>
      <w:r w:rsidR="00703EB3" w:rsidRPr="00B8444A">
        <w:rPr>
          <w:rFonts w:ascii="Arial" w:hAnsi="Arial" w:cs="Arial"/>
          <w:sz w:val="22"/>
          <w:szCs w:val="22"/>
        </w:rPr>
        <w:t xml:space="preserve">Included in this report, Attachment </w:t>
      </w:r>
      <w:r w:rsidR="006E254F" w:rsidRPr="00B8444A">
        <w:rPr>
          <w:rFonts w:ascii="Arial" w:hAnsi="Arial" w:cs="Arial"/>
          <w:sz w:val="22"/>
          <w:szCs w:val="22"/>
        </w:rPr>
        <w:t xml:space="preserve">C </w:t>
      </w:r>
      <w:r w:rsidR="00703EB3" w:rsidRPr="00B8444A">
        <w:rPr>
          <w:rFonts w:ascii="Arial" w:hAnsi="Arial" w:cs="Arial"/>
          <w:sz w:val="22"/>
          <w:szCs w:val="22"/>
        </w:rPr>
        <w:t xml:space="preserve">for each meeting is the following: </w:t>
      </w:r>
    </w:p>
    <w:p w14:paraId="7677DD3A" w14:textId="79188922" w:rsidR="00703EB3" w:rsidRPr="006E254F" w:rsidRDefault="00AE14D7" w:rsidP="00B05D24">
      <w:pPr>
        <w:pStyle w:val="ListParagraph"/>
        <w:numPr>
          <w:ilvl w:val="0"/>
          <w:numId w:val="3"/>
        </w:numPr>
        <w:spacing w:after="200"/>
        <w:jc w:val="both"/>
        <w:rPr>
          <w:rFonts w:ascii="Arial" w:hAnsi="Arial" w:cs="Arial"/>
          <w:sz w:val="22"/>
          <w:szCs w:val="22"/>
        </w:rPr>
      </w:pPr>
      <w:r>
        <w:rPr>
          <w:rFonts w:ascii="Arial" w:hAnsi="Arial" w:cs="Arial"/>
          <w:sz w:val="22"/>
          <w:szCs w:val="22"/>
        </w:rPr>
        <w:t xml:space="preserve">Recording </w:t>
      </w:r>
      <w:r w:rsidR="007A01BE" w:rsidRPr="006E254F">
        <w:rPr>
          <w:rFonts w:ascii="Arial" w:hAnsi="Arial" w:cs="Arial"/>
          <w:sz w:val="22"/>
          <w:szCs w:val="22"/>
        </w:rPr>
        <w:t xml:space="preserve">of the </w:t>
      </w:r>
      <w:r>
        <w:rPr>
          <w:rFonts w:ascii="Arial" w:hAnsi="Arial" w:cs="Arial"/>
          <w:sz w:val="22"/>
          <w:szCs w:val="22"/>
        </w:rPr>
        <w:t>discussion gr</w:t>
      </w:r>
      <w:r w:rsidR="00E80C7B">
        <w:rPr>
          <w:rFonts w:ascii="Arial" w:hAnsi="Arial" w:cs="Arial"/>
          <w:sz w:val="22"/>
          <w:szCs w:val="22"/>
        </w:rPr>
        <w:t>oups were</w:t>
      </w:r>
      <w:r w:rsidR="006E254F">
        <w:rPr>
          <w:rFonts w:ascii="Arial" w:hAnsi="Arial" w:cs="Arial"/>
          <w:sz w:val="22"/>
          <w:szCs w:val="22"/>
        </w:rPr>
        <w:t xml:space="preserve"> recorded and available for review upon request.</w:t>
      </w:r>
      <w:r w:rsidR="00367F8F" w:rsidRPr="006E254F">
        <w:rPr>
          <w:rFonts w:ascii="Arial" w:hAnsi="Arial" w:cs="Arial"/>
          <w:sz w:val="22"/>
          <w:szCs w:val="22"/>
        </w:rPr>
        <w:t xml:space="preserve"> </w:t>
      </w:r>
    </w:p>
    <w:p w14:paraId="04987909" w14:textId="1DA265CA" w:rsidR="00703EB3" w:rsidRPr="006E254F" w:rsidRDefault="006E254F" w:rsidP="00B05D24">
      <w:pPr>
        <w:pStyle w:val="ListParagraph"/>
        <w:numPr>
          <w:ilvl w:val="0"/>
          <w:numId w:val="3"/>
        </w:numPr>
        <w:spacing w:after="200"/>
        <w:jc w:val="both"/>
        <w:rPr>
          <w:rFonts w:ascii="Arial" w:hAnsi="Arial" w:cs="Arial"/>
          <w:sz w:val="22"/>
          <w:szCs w:val="22"/>
        </w:rPr>
      </w:pPr>
      <w:r>
        <w:rPr>
          <w:rFonts w:ascii="Arial" w:hAnsi="Arial" w:cs="Arial"/>
          <w:sz w:val="22"/>
          <w:szCs w:val="22"/>
        </w:rPr>
        <w:t>The l</w:t>
      </w:r>
      <w:r w:rsidR="007A01BE" w:rsidRPr="006E254F">
        <w:rPr>
          <w:rFonts w:ascii="Arial" w:hAnsi="Arial" w:cs="Arial"/>
          <w:sz w:val="22"/>
          <w:szCs w:val="22"/>
        </w:rPr>
        <w:t>ocation of each public hearing</w:t>
      </w:r>
      <w:r w:rsidR="00367F8F" w:rsidRPr="006E254F">
        <w:rPr>
          <w:rFonts w:ascii="Arial" w:hAnsi="Arial" w:cs="Arial"/>
          <w:sz w:val="22"/>
          <w:szCs w:val="22"/>
        </w:rPr>
        <w:t xml:space="preserve"> </w:t>
      </w:r>
      <w:r>
        <w:rPr>
          <w:rFonts w:ascii="Arial" w:hAnsi="Arial" w:cs="Arial"/>
          <w:sz w:val="22"/>
          <w:szCs w:val="22"/>
        </w:rPr>
        <w:t xml:space="preserve">is </w:t>
      </w:r>
      <w:r w:rsidR="00803D19">
        <w:rPr>
          <w:rFonts w:ascii="Arial" w:hAnsi="Arial" w:cs="Arial"/>
          <w:sz w:val="22"/>
          <w:szCs w:val="22"/>
        </w:rPr>
        <w:t>included</w:t>
      </w:r>
      <w:bookmarkStart w:id="19" w:name="_Hlk75187433"/>
      <w:r w:rsidR="00803D19">
        <w:rPr>
          <w:rFonts w:ascii="Arial" w:hAnsi="Arial" w:cs="Arial"/>
          <w:sz w:val="22"/>
          <w:szCs w:val="22"/>
        </w:rPr>
        <w:t xml:space="preserve"> </w:t>
      </w:r>
      <w:r>
        <w:rPr>
          <w:rFonts w:ascii="Arial" w:hAnsi="Arial" w:cs="Arial"/>
          <w:sz w:val="22"/>
          <w:szCs w:val="22"/>
        </w:rPr>
        <w:t>in</w:t>
      </w:r>
      <w:r w:rsidR="00367F8F" w:rsidRPr="006E254F">
        <w:rPr>
          <w:rFonts w:ascii="Arial" w:hAnsi="Arial" w:cs="Arial"/>
          <w:sz w:val="22"/>
          <w:szCs w:val="22"/>
        </w:rPr>
        <w:t xml:space="preserve"> Attachment C</w:t>
      </w:r>
      <w:bookmarkEnd w:id="19"/>
    </w:p>
    <w:p w14:paraId="651A8B06" w14:textId="3070D845" w:rsidR="00703EB3" w:rsidRPr="006E254F" w:rsidRDefault="006E254F" w:rsidP="00B05D24">
      <w:pPr>
        <w:pStyle w:val="ListParagraph"/>
        <w:numPr>
          <w:ilvl w:val="0"/>
          <w:numId w:val="3"/>
        </w:numPr>
        <w:spacing w:after="200"/>
        <w:jc w:val="both"/>
        <w:rPr>
          <w:rFonts w:ascii="Arial" w:hAnsi="Arial" w:cs="Arial"/>
          <w:sz w:val="22"/>
          <w:szCs w:val="22"/>
        </w:rPr>
      </w:pPr>
      <w:r>
        <w:rPr>
          <w:rFonts w:ascii="Arial" w:hAnsi="Arial" w:cs="Arial"/>
          <w:sz w:val="22"/>
          <w:szCs w:val="22"/>
        </w:rPr>
        <w:t>The t</w:t>
      </w:r>
      <w:r w:rsidR="007A01BE" w:rsidRPr="006E254F">
        <w:rPr>
          <w:rFonts w:ascii="Arial" w:hAnsi="Arial" w:cs="Arial"/>
          <w:sz w:val="22"/>
          <w:szCs w:val="22"/>
        </w:rPr>
        <w:t>ime and date for each public hearing</w:t>
      </w:r>
      <w:r w:rsidR="002D3ECF" w:rsidRPr="006E254F">
        <w:rPr>
          <w:rFonts w:ascii="Arial" w:hAnsi="Arial" w:cs="Arial"/>
          <w:sz w:val="22"/>
          <w:szCs w:val="22"/>
        </w:rPr>
        <w:t xml:space="preserve"> </w:t>
      </w:r>
      <w:r>
        <w:rPr>
          <w:rFonts w:ascii="Arial" w:hAnsi="Arial" w:cs="Arial"/>
          <w:sz w:val="22"/>
          <w:szCs w:val="22"/>
        </w:rPr>
        <w:t>is i</w:t>
      </w:r>
      <w:r w:rsidR="00803D19">
        <w:rPr>
          <w:rFonts w:ascii="Arial" w:hAnsi="Arial" w:cs="Arial"/>
          <w:sz w:val="22"/>
          <w:szCs w:val="22"/>
        </w:rPr>
        <w:t>ncluded</w:t>
      </w:r>
      <w:r>
        <w:rPr>
          <w:rFonts w:ascii="Arial" w:hAnsi="Arial" w:cs="Arial"/>
          <w:sz w:val="22"/>
          <w:szCs w:val="22"/>
        </w:rPr>
        <w:t xml:space="preserve"> in </w:t>
      </w:r>
      <w:r w:rsidR="002D3ECF" w:rsidRPr="006E254F">
        <w:rPr>
          <w:rFonts w:ascii="Arial" w:hAnsi="Arial" w:cs="Arial"/>
          <w:sz w:val="22"/>
          <w:szCs w:val="22"/>
        </w:rPr>
        <w:t>Attachment C</w:t>
      </w:r>
    </w:p>
    <w:p w14:paraId="7DF7628F" w14:textId="3052FA8B" w:rsidR="00703EB3" w:rsidRPr="006E254F" w:rsidRDefault="007A01BE" w:rsidP="00B05D24">
      <w:pPr>
        <w:pStyle w:val="ListParagraph"/>
        <w:numPr>
          <w:ilvl w:val="0"/>
          <w:numId w:val="3"/>
        </w:numPr>
        <w:spacing w:after="200"/>
        <w:jc w:val="both"/>
        <w:rPr>
          <w:rFonts w:ascii="Arial" w:hAnsi="Arial" w:cs="Arial"/>
          <w:sz w:val="22"/>
          <w:szCs w:val="22"/>
        </w:rPr>
      </w:pPr>
      <w:r w:rsidRPr="006E254F">
        <w:rPr>
          <w:rFonts w:ascii="Arial" w:hAnsi="Arial" w:cs="Arial"/>
          <w:sz w:val="22"/>
          <w:szCs w:val="22"/>
        </w:rPr>
        <w:t>Name(s) of person(s) that conducted each public hearing</w:t>
      </w:r>
      <w:r w:rsidR="001B1CC9" w:rsidRPr="006E254F">
        <w:rPr>
          <w:rFonts w:ascii="Arial" w:hAnsi="Arial" w:cs="Arial"/>
          <w:sz w:val="22"/>
          <w:szCs w:val="22"/>
        </w:rPr>
        <w:t xml:space="preserve"> </w:t>
      </w:r>
      <w:r w:rsidR="006E254F">
        <w:rPr>
          <w:rFonts w:ascii="Arial" w:hAnsi="Arial" w:cs="Arial"/>
          <w:sz w:val="22"/>
          <w:szCs w:val="22"/>
        </w:rPr>
        <w:t xml:space="preserve">is </w:t>
      </w:r>
      <w:proofErr w:type="spellStart"/>
      <w:r w:rsidR="0063004D">
        <w:rPr>
          <w:rFonts w:ascii="Arial" w:hAnsi="Arial" w:cs="Arial"/>
          <w:sz w:val="22"/>
          <w:szCs w:val="22"/>
        </w:rPr>
        <w:t>Trisanya</w:t>
      </w:r>
      <w:proofErr w:type="spellEnd"/>
      <w:r w:rsidR="0063004D">
        <w:rPr>
          <w:rFonts w:ascii="Arial" w:hAnsi="Arial" w:cs="Arial"/>
          <w:sz w:val="22"/>
          <w:szCs w:val="22"/>
        </w:rPr>
        <w:t xml:space="preserve"> Denni</w:t>
      </w:r>
      <w:r w:rsidR="009F5A04">
        <w:rPr>
          <w:rFonts w:ascii="Arial" w:hAnsi="Arial" w:cs="Arial"/>
          <w:sz w:val="22"/>
          <w:szCs w:val="22"/>
        </w:rPr>
        <w:t>e,</w:t>
      </w:r>
      <w:r w:rsidR="00E3500A">
        <w:rPr>
          <w:rFonts w:ascii="Arial" w:hAnsi="Arial" w:cs="Arial"/>
          <w:sz w:val="22"/>
          <w:szCs w:val="22"/>
        </w:rPr>
        <w:t xml:space="preserve"> </w:t>
      </w:r>
      <w:r w:rsidR="009F5A04">
        <w:rPr>
          <w:rFonts w:ascii="Arial" w:hAnsi="Arial" w:cs="Arial"/>
          <w:sz w:val="22"/>
          <w:szCs w:val="22"/>
        </w:rPr>
        <w:t>Intern.</w:t>
      </w:r>
    </w:p>
    <w:p w14:paraId="334D5F8D" w14:textId="6917D77F" w:rsidR="00703EB3" w:rsidRPr="00CA1A39" w:rsidRDefault="007A01BE" w:rsidP="00B05D24">
      <w:pPr>
        <w:pStyle w:val="ListParagraph"/>
        <w:numPr>
          <w:ilvl w:val="0"/>
          <w:numId w:val="3"/>
        </w:numPr>
        <w:spacing w:after="200"/>
        <w:jc w:val="both"/>
        <w:rPr>
          <w:rFonts w:ascii="Arial" w:hAnsi="Arial" w:cs="Arial"/>
          <w:sz w:val="22"/>
          <w:szCs w:val="22"/>
        </w:rPr>
      </w:pPr>
      <w:r w:rsidRPr="00CA1A39">
        <w:rPr>
          <w:rFonts w:ascii="Arial" w:hAnsi="Arial" w:cs="Arial"/>
          <w:sz w:val="22"/>
          <w:szCs w:val="22"/>
        </w:rPr>
        <w:t>Method used to publicize the public hearings</w:t>
      </w:r>
      <w:r w:rsidR="00CA1A39">
        <w:rPr>
          <w:rFonts w:ascii="Arial" w:hAnsi="Arial" w:cs="Arial"/>
          <w:sz w:val="22"/>
          <w:szCs w:val="22"/>
        </w:rPr>
        <w:t xml:space="preserve"> – </w:t>
      </w:r>
      <w:r w:rsidR="00E3500A">
        <w:rPr>
          <w:rFonts w:ascii="Arial" w:hAnsi="Arial" w:cs="Arial"/>
          <w:sz w:val="22"/>
          <w:szCs w:val="22"/>
        </w:rPr>
        <w:t>E</w:t>
      </w:r>
      <w:r w:rsidR="00CA1A39">
        <w:rPr>
          <w:rFonts w:ascii="Arial" w:hAnsi="Arial" w:cs="Arial"/>
          <w:sz w:val="22"/>
          <w:szCs w:val="22"/>
        </w:rPr>
        <w:t xml:space="preserve">mails and </w:t>
      </w:r>
      <w:r w:rsidR="0080124C">
        <w:rPr>
          <w:rFonts w:ascii="Arial" w:hAnsi="Arial" w:cs="Arial"/>
          <w:sz w:val="22"/>
          <w:szCs w:val="22"/>
        </w:rPr>
        <w:t xml:space="preserve">social media post(s). </w:t>
      </w:r>
    </w:p>
    <w:p w14:paraId="19809772" w14:textId="713B0E6C" w:rsidR="00703EB3" w:rsidRPr="006E254F" w:rsidRDefault="007A01BE" w:rsidP="00B05D24">
      <w:pPr>
        <w:pStyle w:val="ListParagraph"/>
        <w:numPr>
          <w:ilvl w:val="0"/>
          <w:numId w:val="3"/>
        </w:numPr>
        <w:spacing w:after="200"/>
        <w:jc w:val="both"/>
        <w:rPr>
          <w:rFonts w:ascii="Arial" w:hAnsi="Arial" w:cs="Arial"/>
          <w:sz w:val="22"/>
          <w:szCs w:val="22"/>
        </w:rPr>
      </w:pPr>
      <w:r w:rsidRPr="006E254F">
        <w:rPr>
          <w:rFonts w:ascii="Arial" w:hAnsi="Arial" w:cs="Arial"/>
          <w:sz w:val="22"/>
          <w:szCs w:val="22"/>
        </w:rPr>
        <w:t>Attendance roster with the name of persons attending each public hearing</w:t>
      </w:r>
      <w:bookmarkStart w:id="20" w:name="_Hlk75188354"/>
      <w:r w:rsidR="00803D19">
        <w:rPr>
          <w:rFonts w:ascii="Arial" w:hAnsi="Arial" w:cs="Arial"/>
          <w:sz w:val="22"/>
          <w:szCs w:val="22"/>
        </w:rPr>
        <w:t xml:space="preserve"> included in </w:t>
      </w:r>
      <w:r w:rsidR="002D3ECF" w:rsidRPr="006E254F">
        <w:rPr>
          <w:rFonts w:ascii="Arial" w:hAnsi="Arial" w:cs="Arial"/>
          <w:sz w:val="22"/>
          <w:szCs w:val="22"/>
        </w:rPr>
        <w:t xml:space="preserve">Attachment </w:t>
      </w:r>
      <w:bookmarkEnd w:id="20"/>
      <w:r w:rsidR="002D3ECF" w:rsidRPr="006E254F">
        <w:rPr>
          <w:rFonts w:ascii="Arial" w:hAnsi="Arial" w:cs="Arial"/>
          <w:sz w:val="22"/>
          <w:szCs w:val="22"/>
        </w:rPr>
        <w:t>C</w:t>
      </w:r>
    </w:p>
    <w:p w14:paraId="4FABE1FD" w14:textId="360FE79E" w:rsidR="00703EB3" w:rsidRPr="00803D19" w:rsidRDefault="00EC16AA" w:rsidP="00B05D24">
      <w:pPr>
        <w:pStyle w:val="ListParagraph"/>
        <w:numPr>
          <w:ilvl w:val="0"/>
          <w:numId w:val="3"/>
        </w:numPr>
        <w:spacing w:after="200"/>
        <w:jc w:val="both"/>
        <w:rPr>
          <w:rFonts w:ascii="Arial" w:hAnsi="Arial" w:cs="Arial"/>
          <w:sz w:val="22"/>
          <w:szCs w:val="22"/>
        </w:rPr>
      </w:pPr>
      <w:r w:rsidRPr="00803D19">
        <w:rPr>
          <w:rFonts w:ascii="Arial" w:hAnsi="Arial" w:cs="Arial"/>
          <w:sz w:val="22"/>
          <w:szCs w:val="22"/>
        </w:rPr>
        <w:t>The number</w:t>
      </w:r>
      <w:r w:rsidR="007A01BE" w:rsidRPr="00803D19">
        <w:rPr>
          <w:rFonts w:ascii="Arial" w:hAnsi="Arial" w:cs="Arial"/>
          <w:sz w:val="22"/>
          <w:szCs w:val="22"/>
        </w:rPr>
        <w:t xml:space="preserve"> of persons giving testimony at each public hearing</w:t>
      </w:r>
      <w:r w:rsidR="00803D19">
        <w:rPr>
          <w:rFonts w:ascii="Arial" w:hAnsi="Arial" w:cs="Arial"/>
          <w:sz w:val="22"/>
          <w:szCs w:val="22"/>
        </w:rPr>
        <w:t xml:space="preserve"> are included in the </w:t>
      </w:r>
      <w:r w:rsidR="00E80C7B">
        <w:rPr>
          <w:rFonts w:ascii="Arial" w:hAnsi="Arial" w:cs="Arial"/>
          <w:sz w:val="22"/>
          <w:szCs w:val="22"/>
        </w:rPr>
        <w:t xml:space="preserve">recording </w:t>
      </w:r>
      <w:r w:rsidR="00803D19">
        <w:rPr>
          <w:rFonts w:ascii="Arial" w:hAnsi="Arial" w:cs="Arial"/>
          <w:sz w:val="22"/>
          <w:szCs w:val="22"/>
        </w:rPr>
        <w:t>of each public meeting.</w:t>
      </w:r>
      <w:r w:rsidR="001B1CC9" w:rsidRPr="00803D19">
        <w:rPr>
          <w:rFonts w:ascii="Arial" w:hAnsi="Arial" w:cs="Arial"/>
          <w:sz w:val="22"/>
          <w:szCs w:val="22"/>
        </w:rPr>
        <w:t xml:space="preserve"> </w:t>
      </w:r>
    </w:p>
    <w:p w14:paraId="5A7CCF55" w14:textId="3A6744E1" w:rsidR="007A01BE" w:rsidRPr="006E254F" w:rsidRDefault="007A01BE" w:rsidP="00B05D24">
      <w:pPr>
        <w:pStyle w:val="ListParagraph"/>
        <w:numPr>
          <w:ilvl w:val="0"/>
          <w:numId w:val="3"/>
        </w:numPr>
        <w:spacing w:after="200"/>
        <w:jc w:val="both"/>
        <w:rPr>
          <w:rFonts w:ascii="Arial" w:hAnsi="Arial" w:cs="Arial"/>
          <w:sz w:val="22"/>
          <w:szCs w:val="22"/>
        </w:rPr>
      </w:pPr>
      <w:r w:rsidRPr="006E254F">
        <w:rPr>
          <w:rFonts w:ascii="Arial" w:hAnsi="Arial" w:cs="Arial"/>
          <w:sz w:val="22"/>
          <w:szCs w:val="22"/>
        </w:rPr>
        <w:t>A summary of comments submitted</w:t>
      </w:r>
      <w:r w:rsidR="002D3ECF" w:rsidRPr="006E254F">
        <w:rPr>
          <w:rFonts w:ascii="Arial" w:hAnsi="Arial" w:cs="Arial"/>
          <w:sz w:val="22"/>
          <w:szCs w:val="22"/>
        </w:rPr>
        <w:t xml:space="preserve"> </w:t>
      </w:r>
      <w:r w:rsidR="00803D19">
        <w:rPr>
          <w:rFonts w:ascii="Arial" w:hAnsi="Arial" w:cs="Arial"/>
          <w:sz w:val="22"/>
          <w:szCs w:val="22"/>
        </w:rPr>
        <w:t>is included i</w:t>
      </w:r>
      <w:r w:rsidR="002D3ECF" w:rsidRPr="006E254F">
        <w:rPr>
          <w:rFonts w:ascii="Arial" w:hAnsi="Arial" w:cs="Arial"/>
          <w:sz w:val="22"/>
          <w:szCs w:val="22"/>
        </w:rPr>
        <w:t>n Attachment C</w:t>
      </w:r>
    </w:p>
    <w:p w14:paraId="5BC340A8" w14:textId="7A627CA9" w:rsidR="004143AF" w:rsidRPr="004143AF" w:rsidRDefault="00EC16AA" w:rsidP="004143AF">
      <w:pPr>
        <w:spacing w:after="200"/>
        <w:jc w:val="both"/>
        <w:rPr>
          <w:rFonts w:ascii="Arial" w:hAnsi="Arial" w:cs="Arial"/>
          <w:sz w:val="22"/>
          <w:szCs w:val="22"/>
          <w:highlight w:val="yellow"/>
        </w:rPr>
      </w:pPr>
      <w:r w:rsidRPr="004143AF">
        <w:rPr>
          <w:rFonts w:ascii="Arial" w:hAnsi="Arial" w:cs="Arial"/>
          <w:sz w:val="22"/>
          <w:szCs w:val="22"/>
        </w:rPr>
        <w:t>The collection of data and the CNA process</w:t>
      </w:r>
      <w:r w:rsidR="004143AF" w:rsidRPr="004143AF">
        <w:rPr>
          <w:rFonts w:ascii="Arial" w:hAnsi="Arial" w:cs="Arial"/>
          <w:sz w:val="22"/>
          <w:szCs w:val="22"/>
        </w:rPr>
        <w:t xml:space="preserve"> provided and utilized information gathered from key sectors of the community. As identified in this report, sectors included </w:t>
      </w:r>
      <w:r w:rsidR="004143AF" w:rsidRPr="004143AF">
        <w:rPr>
          <w:rFonts w:ascii="Arial" w:hAnsi="Arial" w:cs="Arial"/>
          <w:color w:val="000000"/>
          <w:sz w:val="22"/>
          <w:szCs w:val="22"/>
        </w:rPr>
        <w:t xml:space="preserve">community-based organizations, faith-based organizations, private sector, public sector, educational institutions, substance abuse agencies, and mental health organizations. The process ensured compliance with </w:t>
      </w:r>
      <w:r w:rsidR="004143AF" w:rsidRPr="004143AF">
        <w:rPr>
          <w:rFonts w:ascii="Arial" w:hAnsi="Arial" w:cs="Arial"/>
          <w:i/>
          <w:iCs/>
          <w:color w:val="000000"/>
          <w:sz w:val="22"/>
          <w:szCs w:val="22"/>
        </w:rPr>
        <w:t>OS 2.2</w:t>
      </w:r>
      <w:r w:rsidRPr="004143AF">
        <w:rPr>
          <w:rFonts w:ascii="Arial" w:hAnsi="Arial" w:cs="Arial"/>
          <w:i/>
          <w:iCs/>
          <w:color w:val="000000"/>
          <w:sz w:val="22"/>
          <w:szCs w:val="22"/>
        </w:rPr>
        <w:t>. The</w:t>
      </w:r>
      <w:r w:rsidR="004143AF" w:rsidRPr="004143AF">
        <w:rPr>
          <w:rFonts w:ascii="Arial" w:hAnsi="Arial" w:cs="Arial"/>
          <w:i/>
          <w:iCs/>
          <w:color w:val="000000"/>
          <w:sz w:val="22"/>
          <w:szCs w:val="22"/>
        </w:rPr>
        <w:t xml:space="preserve"> organization utilizes information gathered from key sectors of the community in assessing needs and resources, during the community assessment process or other times. These sectors include at minimum: community-based organizations, faith-based organizations, private sector, public sector, and educational institutions.</w:t>
      </w:r>
    </w:p>
    <w:p w14:paraId="03CF9059" w14:textId="77777777" w:rsidR="004143AF" w:rsidRPr="00D231B3" w:rsidRDefault="004143AF">
      <w:pPr>
        <w:rPr>
          <w:rFonts w:ascii="Arial" w:hAnsi="Arial" w:cs="Arial"/>
          <w:color w:val="000000" w:themeColor="text1"/>
          <w:sz w:val="22"/>
          <w:szCs w:val="22"/>
        </w:rPr>
      </w:pPr>
      <w:r w:rsidRPr="00D231B3">
        <w:rPr>
          <w:rFonts w:ascii="Arial" w:hAnsi="Arial" w:cs="Arial"/>
          <w:color w:val="000000" w:themeColor="text1"/>
          <w:sz w:val="22"/>
          <w:szCs w:val="22"/>
        </w:rPr>
        <w:br w:type="page"/>
      </w:r>
    </w:p>
    <w:p w14:paraId="25996788" w14:textId="2D54F2F1" w:rsidR="00B03F46" w:rsidRDefault="004143AF" w:rsidP="00DE2AC5">
      <w:pPr>
        <w:spacing w:after="200"/>
        <w:jc w:val="both"/>
        <w:rPr>
          <w:rFonts w:ascii="Arial" w:hAnsi="Arial" w:cs="Arial"/>
          <w:sz w:val="22"/>
          <w:szCs w:val="22"/>
        </w:rPr>
      </w:pPr>
      <w:r w:rsidRPr="00507EEC">
        <w:rPr>
          <w:rFonts w:ascii="Arial" w:hAnsi="Arial" w:cs="Arial"/>
          <w:noProof/>
          <w:sz w:val="22"/>
          <w:szCs w:val="22"/>
          <w:highlight w:val="yellow"/>
        </w:rPr>
        <w:lastRenderedPageBreak/>
        <mc:AlternateContent>
          <mc:Choice Requires="wps">
            <w:drawing>
              <wp:anchor distT="0" distB="0" distL="114300" distR="114300" simplePos="0" relativeHeight="251658273" behindDoc="0" locked="0" layoutInCell="1" allowOverlap="1" wp14:anchorId="17126867" wp14:editId="621DD3D8">
                <wp:simplePos x="0" y="0"/>
                <wp:positionH relativeFrom="column">
                  <wp:posOffset>0</wp:posOffset>
                </wp:positionH>
                <wp:positionV relativeFrom="paragraph">
                  <wp:posOffset>-281305</wp:posOffset>
                </wp:positionV>
                <wp:extent cx="5934710" cy="330200"/>
                <wp:effectExtent l="0" t="0" r="8890" b="12700"/>
                <wp:wrapNone/>
                <wp:docPr id="944" name="Rounded Rectangle 944"/>
                <wp:cNvGraphicFramePr/>
                <a:graphic xmlns:a="http://schemas.openxmlformats.org/drawingml/2006/main">
                  <a:graphicData uri="http://schemas.microsoft.com/office/word/2010/wordprocessingShape">
                    <wps:wsp>
                      <wps:cNvSpPr/>
                      <wps:spPr>
                        <a:xfrm>
                          <a:off x="0" y="0"/>
                          <a:ext cx="5934710" cy="330200"/>
                        </a:xfrm>
                        <a:prstGeom prst="round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l="50000" t="50000" r="50000" b="50000"/>
                          </a:path>
                          <a:tileRect/>
                        </a:gradFill>
                      </wps:spPr>
                      <wps:style>
                        <a:lnRef idx="2">
                          <a:schemeClr val="accent1">
                            <a:shade val="50000"/>
                          </a:schemeClr>
                        </a:lnRef>
                        <a:fillRef idx="1">
                          <a:schemeClr val="accent1"/>
                        </a:fillRef>
                        <a:effectRef idx="0">
                          <a:schemeClr val="accent1"/>
                        </a:effectRef>
                        <a:fontRef idx="minor">
                          <a:schemeClr val="lt1"/>
                        </a:fontRef>
                      </wps:style>
                      <wps:txbx>
                        <w:txbxContent>
                          <w:p w14:paraId="6E1BABCD" w14:textId="3C2DB8FD" w:rsidR="007A01BE" w:rsidRPr="007A01BE" w:rsidRDefault="007A01BE" w:rsidP="00A869B5">
                            <w:pPr>
                              <w:pStyle w:val="Heading2"/>
                            </w:pPr>
                            <w:bookmarkStart w:id="21" w:name="_Toc148008165"/>
                            <w:r w:rsidRPr="007A01BE">
                              <w:t xml:space="preserve">Step </w:t>
                            </w:r>
                            <w:r>
                              <w:t>4: Analyze Data</w:t>
                            </w:r>
                            <w:bookmarkEnd w:id="21"/>
                          </w:p>
                          <w:p w14:paraId="369AC611" w14:textId="77777777" w:rsidR="007A01BE" w:rsidRDefault="007A01BE" w:rsidP="00A869B5">
                            <w:pPr>
                              <w:pStyle w:val="Heading2"/>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7126867" id="Rounded Rectangle 944" o:spid="_x0000_s1061" style="position:absolute;left:0;text-align:left;margin-left:0;margin-top:-22.15pt;width:467.3pt;height:26pt;z-index:25165827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" fillcolor="#83a1d8 [2132]" strokecolor="#1f3763 [1604]" strokeweight="1pt">
                <v:fill color2="#d4def1 [756]" rotate="t" focusposition=".5,.5" focussize="" colors="0 #95abea;.5 #bfcbf0;1 #e0e5f7" focus="100%" type="gradientRadial"/>
                <v:stroke joinstyle="miter"/>
                <v:textbox>
                  <w:txbxContent>
                    <w:p w14:paraId="6E1BABCD" w14:textId="3C2DB8FD" w:rsidR="007A01BE" w:rsidRPr="007A01BE" w:rsidRDefault="007A01BE" w:rsidP="00A869B5">
                      <w:pPr>
                        <w:pStyle w:val="Heading2"/>
                      </w:pPr>
                      <w:bookmarkStart w:id="22" w:name="_Toc148008165"/>
                      <w:r w:rsidRPr="007A01BE">
                        <w:t xml:space="preserve">Step </w:t>
                      </w:r>
                      <w:r>
                        <w:t>4: Analyze Data</w:t>
                      </w:r>
                      <w:bookmarkEnd w:id="22"/>
                    </w:p>
                    <w:p w14:paraId="369AC611" w14:textId="77777777" w:rsidR="007A01BE" w:rsidRDefault="007A01BE" w:rsidP="00A869B5">
                      <w:pPr>
                        <w:pStyle w:val="Heading2"/>
                      </w:pPr>
                    </w:p>
                  </w:txbxContent>
                </v:textbox>
              </v:roundrect>
            </w:pict>
          </mc:Fallback>
        </mc:AlternateContent>
      </w:r>
    </w:p>
    <w:p w14:paraId="5CF44C3D" w14:textId="6EF8C921" w:rsidR="00703EB3" w:rsidRDefault="00703EB3" w:rsidP="00B03F46">
      <w:pPr>
        <w:spacing w:after="231" w:line="260" w:lineRule="auto"/>
        <w:ind w:left="23" w:hanging="10"/>
        <w:jc w:val="both"/>
        <w:rPr>
          <w:rFonts w:ascii="Arial" w:hAnsi="Arial" w:cs="Arial"/>
          <w:sz w:val="22"/>
          <w:szCs w:val="22"/>
        </w:rPr>
      </w:pPr>
      <w:r>
        <w:rPr>
          <w:rFonts w:ascii="Arial" w:hAnsi="Arial" w:cs="Arial"/>
          <w:sz w:val="22"/>
          <w:szCs w:val="22"/>
        </w:rPr>
        <w:t>The Assessment Team met to analyze the process and data as follows:</w:t>
      </w:r>
    </w:p>
    <w:p w14:paraId="0A9EBBA9" w14:textId="33A05BE3" w:rsidR="00703EB3" w:rsidRDefault="00462056" w:rsidP="00B05D24">
      <w:pPr>
        <w:pStyle w:val="ListParagraph"/>
        <w:numPr>
          <w:ilvl w:val="0"/>
          <w:numId w:val="4"/>
        </w:numPr>
        <w:spacing w:after="231" w:line="260" w:lineRule="auto"/>
        <w:jc w:val="both"/>
        <w:rPr>
          <w:rFonts w:ascii="Arial" w:hAnsi="Arial" w:cs="Arial"/>
          <w:sz w:val="22"/>
          <w:szCs w:val="22"/>
        </w:rPr>
      </w:pPr>
      <w:r>
        <w:rPr>
          <w:rFonts w:ascii="Arial" w:hAnsi="Arial" w:cs="Arial"/>
          <w:sz w:val="22"/>
          <w:szCs w:val="22"/>
        </w:rPr>
        <w:t>January 25</w:t>
      </w:r>
      <w:r w:rsidR="00E0770D">
        <w:rPr>
          <w:rFonts w:ascii="Arial" w:hAnsi="Arial" w:cs="Arial"/>
          <w:sz w:val="22"/>
          <w:szCs w:val="22"/>
        </w:rPr>
        <w:t xml:space="preserve">, </w:t>
      </w:r>
      <w:r w:rsidR="00675262">
        <w:rPr>
          <w:rFonts w:ascii="Arial" w:hAnsi="Arial" w:cs="Arial"/>
          <w:sz w:val="22"/>
          <w:szCs w:val="22"/>
        </w:rPr>
        <w:t xml:space="preserve">2023 </w:t>
      </w:r>
      <w:r w:rsidR="00703EB3">
        <w:rPr>
          <w:rFonts w:ascii="Arial" w:hAnsi="Arial" w:cs="Arial"/>
          <w:sz w:val="22"/>
          <w:szCs w:val="22"/>
        </w:rPr>
        <w:t xml:space="preserve">– Planning and Coordination Meeting. </w:t>
      </w:r>
    </w:p>
    <w:p w14:paraId="6AE2A98E" w14:textId="7EB459F7" w:rsidR="00703EB3" w:rsidRDefault="00703EB3" w:rsidP="00B05D24">
      <w:pPr>
        <w:pStyle w:val="ListParagraph"/>
        <w:numPr>
          <w:ilvl w:val="1"/>
          <w:numId w:val="4"/>
        </w:numPr>
        <w:spacing w:after="231" w:line="260" w:lineRule="auto"/>
        <w:jc w:val="both"/>
        <w:rPr>
          <w:rFonts w:ascii="Arial" w:hAnsi="Arial" w:cs="Arial"/>
          <w:sz w:val="22"/>
          <w:szCs w:val="22"/>
        </w:rPr>
      </w:pPr>
      <w:r>
        <w:rPr>
          <w:rFonts w:ascii="Arial" w:hAnsi="Arial" w:cs="Arial"/>
          <w:sz w:val="22"/>
          <w:szCs w:val="22"/>
        </w:rPr>
        <w:t>Goals of the CNA</w:t>
      </w:r>
    </w:p>
    <w:p w14:paraId="58B88F46" w14:textId="5BA67337" w:rsidR="00703EB3" w:rsidRDefault="00703EB3" w:rsidP="00B05D24">
      <w:pPr>
        <w:pStyle w:val="ListParagraph"/>
        <w:numPr>
          <w:ilvl w:val="1"/>
          <w:numId w:val="4"/>
        </w:numPr>
        <w:spacing w:after="231" w:line="260" w:lineRule="auto"/>
        <w:jc w:val="both"/>
        <w:rPr>
          <w:rFonts w:ascii="Arial" w:hAnsi="Arial" w:cs="Arial"/>
          <w:sz w:val="22"/>
          <w:szCs w:val="22"/>
        </w:rPr>
      </w:pPr>
      <w:r>
        <w:rPr>
          <w:rFonts w:ascii="Arial" w:hAnsi="Arial" w:cs="Arial"/>
          <w:sz w:val="22"/>
          <w:szCs w:val="22"/>
        </w:rPr>
        <w:t xml:space="preserve">Methods and data to be </w:t>
      </w:r>
      <w:r w:rsidR="009F5A04">
        <w:rPr>
          <w:rFonts w:ascii="Arial" w:hAnsi="Arial" w:cs="Arial"/>
          <w:sz w:val="22"/>
          <w:szCs w:val="22"/>
        </w:rPr>
        <w:t>collected.</w:t>
      </w:r>
    </w:p>
    <w:p w14:paraId="6DBB6192" w14:textId="14856339" w:rsidR="00703EB3" w:rsidRDefault="00703EB3" w:rsidP="00B05D24">
      <w:pPr>
        <w:pStyle w:val="ListParagraph"/>
        <w:numPr>
          <w:ilvl w:val="1"/>
          <w:numId w:val="4"/>
        </w:numPr>
        <w:spacing w:after="231" w:line="260" w:lineRule="auto"/>
        <w:jc w:val="both"/>
        <w:rPr>
          <w:rFonts w:ascii="Arial" w:hAnsi="Arial" w:cs="Arial"/>
          <w:sz w:val="22"/>
          <w:szCs w:val="22"/>
        </w:rPr>
      </w:pPr>
      <w:r>
        <w:rPr>
          <w:rFonts w:ascii="Arial" w:hAnsi="Arial" w:cs="Arial"/>
          <w:sz w:val="22"/>
          <w:szCs w:val="22"/>
        </w:rPr>
        <w:t>Timeline for Completion of CNA</w:t>
      </w:r>
    </w:p>
    <w:p w14:paraId="5C3C431E" w14:textId="113DF711" w:rsidR="00703EB3" w:rsidRDefault="00703EB3" w:rsidP="00B05D24">
      <w:pPr>
        <w:pStyle w:val="ListParagraph"/>
        <w:numPr>
          <w:ilvl w:val="1"/>
          <w:numId w:val="4"/>
        </w:numPr>
        <w:spacing w:after="231" w:line="260" w:lineRule="auto"/>
        <w:jc w:val="both"/>
        <w:rPr>
          <w:rFonts w:ascii="Arial" w:hAnsi="Arial" w:cs="Arial"/>
          <w:sz w:val="22"/>
          <w:szCs w:val="22"/>
        </w:rPr>
      </w:pPr>
      <w:r>
        <w:rPr>
          <w:rFonts w:ascii="Arial" w:hAnsi="Arial" w:cs="Arial"/>
          <w:sz w:val="22"/>
          <w:szCs w:val="22"/>
        </w:rPr>
        <w:t>Identification of partners and volunteers</w:t>
      </w:r>
    </w:p>
    <w:p w14:paraId="19E3E873" w14:textId="407C7C23" w:rsidR="00703EB3" w:rsidRDefault="00703EB3" w:rsidP="00B05D24">
      <w:pPr>
        <w:pStyle w:val="ListParagraph"/>
        <w:numPr>
          <w:ilvl w:val="1"/>
          <w:numId w:val="4"/>
        </w:numPr>
        <w:spacing w:after="231" w:line="260" w:lineRule="auto"/>
        <w:jc w:val="both"/>
        <w:rPr>
          <w:rFonts w:ascii="Arial" w:hAnsi="Arial" w:cs="Arial"/>
          <w:sz w:val="22"/>
          <w:szCs w:val="22"/>
        </w:rPr>
      </w:pPr>
      <w:r>
        <w:rPr>
          <w:rFonts w:ascii="Arial" w:hAnsi="Arial" w:cs="Arial"/>
          <w:sz w:val="22"/>
          <w:szCs w:val="22"/>
        </w:rPr>
        <w:t xml:space="preserve">Development and approval of survey, interviews, forums and focus </w:t>
      </w:r>
      <w:r w:rsidR="000B3783">
        <w:rPr>
          <w:rFonts w:ascii="Arial" w:hAnsi="Arial" w:cs="Arial"/>
          <w:sz w:val="22"/>
          <w:szCs w:val="22"/>
        </w:rPr>
        <w:t>groups.</w:t>
      </w:r>
    </w:p>
    <w:p w14:paraId="324C7AE5" w14:textId="13C31BAB" w:rsidR="00703EB3" w:rsidRDefault="00703EB3" w:rsidP="00B05D24">
      <w:pPr>
        <w:pStyle w:val="ListParagraph"/>
        <w:numPr>
          <w:ilvl w:val="1"/>
          <w:numId w:val="4"/>
        </w:numPr>
        <w:spacing w:after="231" w:line="260" w:lineRule="auto"/>
        <w:jc w:val="both"/>
        <w:rPr>
          <w:rFonts w:ascii="Arial" w:hAnsi="Arial" w:cs="Arial"/>
          <w:sz w:val="22"/>
          <w:szCs w:val="22"/>
        </w:rPr>
      </w:pPr>
      <w:r>
        <w:rPr>
          <w:rFonts w:ascii="Arial" w:hAnsi="Arial" w:cs="Arial"/>
          <w:sz w:val="22"/>
          <w:szCs w:val="22"/>
        </w:rPr>
        <w:t>Assignment of tasks to staff, assessment team and partners</w:t>
      </w:r>
    </w:p>
    <w:p w14:paraId="3F0934BB" w14:textId="11D7429B" w:rsidR="00703EB3" w:rsidRDefault="00703EB3" w:rsidP="00B05D24">
      <w:pPr>
        <w:pStyle w:val="ListParagraph"/>
        <w:numPr>
          <w:ilvl w:val="1"/>
          <w:numId w:val="4"/>
        </w:numPr>
        <w:spacing w:after="231" w:line="260" w:lineRule="auto"/>
        <w:jc w:val="both"/>
        <w:rPr>
          <w:rFonts w:ascii="Arial" w:hAnsi="Arial" w:cs="Arial"/>
          <w:sz w:val="22"/>
          <w:szCs w:val="22"/>
        </w:rPr>
      </w:pPr>
      <w:r>
        <w:rPr>
          <w:rFonts w:ascii="Arial" w:hAnsi="Arial" w:cs="Arial"/>
          <w:sz w:val="22"/>
          <w:szCs w:val="22"/>
        </w:rPr>
        <w:t>Determine Compliance with Organizational Standard(s)</w:t>
      </w:r>
    </w:p>
    <w:p w14:paraId="13398D3C" w14:textId="79480E4E" w:rsidR="00703EB3" w:rsidRPr="001240B8" w:rsidRDefault="00703EB3" w:rsidP="00B05D24">
      <w:pPr>
        <w:pStyle w:val="ListParagraph"/>
        <w:numPr>
          <w:ilvl w:val="2"/>
          <w:numId w:val="4"/>
        </w:numPr>
        <w:spacing w:after="231" w:line="260" w:lineRule="auto"/>
        <w:jc w:val="both"/>
        <w:rPr>
          <w:rFonts w:ascii="Arial" w:hAnsi="Arial" w:cs="Arial"/>
          <w:i/>
          <w:iCs/>
          <w:sz w:val="22"/>
          <w:szCs w:val="22"/>
        </w:rPr>
      </w:pPr>
      <w:r w:rsidRPr="001240B8">
        <w:rPr>
          <w:rFonts w:ascii="Arial" w:hAnsi="Arial" w:cs="Arial"/>
          <w:i/>
          <w:iCs/>
          <w:sz w:val="22"/>
          <w:szCs w:val="22"/>
        </w:rPr>
        <w:t>Standard 3.1: The organization conducted a community needs assessment and issued a report within the past three (3) years</w:t>
      </w:r>
      <w:r w:rsidR="00CC62C5">
        <w:rPr>
          <w:rFonts w:ascii="Arial" w:hAnsi="Arial" w:cs="Arial"/>
          <w:i/>
          <w:iCs/>
          <w:sz w:val="22"/>
          <w:szCs w:val="22"/>
        </w:rPr>
        <w:t>.</w:t>
      </w:r>
    </w:p>
    <w:p w14:paraId="3453F061" w14:textId="77777777" w:rsidR="00703EB3" w:rsidRPr="00703EB3" w:rsidRDefault="00703EB3" w:rsidP="00703EB3">
      <w:pPr>
        <w:pStyle w:val="ListParagraph"/>
        <w:spacing w:after="231" w:line="260" w:lineRule="auto"/>
        <w:ind w:left="1516"/>
        <w:jc w:val="both"/>
        <w:rPr>
          <w:rFonts w:ascii="Arial" w:hAnsi="Arial" w:cs="Arial"/>
          <w:sz w:val="22"/>
          <w:szCs w:val="22"/>
        </w:rPr>
      </w:pPr>
    </w:p>
    <w:p w14:paraId="66D38752" w14:textId="6D22C8B6" w:rsidR="00703EB3" w:rsidRDefault="0080124C" w:rsidP="00B05D24">
      <w:pPr>
        <w:pStyle w:val="ListParagraph"/>
        <w:numPr>
          <w:ilvl w:val="0"/>
          <w:numId w:val="4"/>
        </w:numPr>
        <w:spacing w:after="231" w:line="260" w:lineRule="auto"/>
        <w:jc w:val="both"/>
        <w:rPr>
          <w:rFonts w:ascii="Arial" w:hAnsi="Arial" w:cs="Arial"/>
          <w:sz w:val="22"/>
          <w:szCs w:val="22"/>
        </w:rPr>
      </w:pPr>
      <w:r>
        <w:rPr>
          <w:rFonts w:ascii="Arial" w:hAnsi="Arial" w:cs="Arial"/>
          <w:sz w:val="22"/>
          <w:szCs w:val="22"/>
        </w:rPr>
        <w:t>March 19</w:t>
      </w:r>
      <w:r w:rsidR="00703EB3">
        <w:rPr>
          <w:rFonts w:ascii="Arial" w:hAnsi="Arial" w:cs="Arial"/>
          <w:sz w:val="22"/>
          <w:szCs w:val="22"/>
        </w:rPr>
        <w:t>, 202</w:t>
      </w:r>
      <w:r w:rsidR="001F5D4B">
        <w:rPr>
          <w:rFonts w:ascii="Arial" w:hAnsi="Arial" w:cs="Arial"/>
          <w:sz w:val="22"/>
          <w:szCs w:val="22"/>
        </w:rPr>
        <w:t>4</w:t>
      </w:r>
      <w:r w:rsidR="00703EB3">
        <w:rPr>
          <w:rFonts w:ascii="Arial" w:hAnsi="Arial" w:cs="Arial"/>
          <w:sz w:val="22"/>
          <w:szCs w:val="22"/>
        </w:rPr>
        <w:t xml:space="preserve"> – Review and </w:t>
      </w:r>
      <w:r w:rsidR="007401EF">
        <w:rPr>
          <w:rFonts w:ascii="Arial" w:hAnsi="Arial" w:cs="Arial"/>
          <w:sz w:val="22"/>
          <w:szCs w:val="22"/>
        </w:rPr>
        <w:t>A</w:t>
      </w:r>
      <w:r w:rsidR="00703EB3">
        <w:rPr>
          <w:rFonts w:ascii="Arial" w:hAnsi="Arial" w:cs="Arial"/>
          <w:sz w:val="22"/>
          <w:szCs w:val="22"/>
        </w:rPr>
        <w:t xml:space="preserve">ssessment of </w:t>
      </w:r>
      <w:r w:rsidR="007401EF">
        <w:rPr>
          <w:rFonts w:ascii="Arial" w:hAnsi="Arial" w:cs="Arial"/>
          <w:sz w:val="22"/>
          <w:szCs w:val="22"/>
        </w:rPr>
        <w:t>D</w:t>
      </w:r>
      <w:r w:rsidR="00703EB3">
        <w:rPr>
          <w:rFonts w:ascii="Arial" w:hAnsi="Arial" w:cs="Arial"/>
          <w:sz w:val="22"/>
          <w:szCs w:val="22"/>
        </w:rPr>
        <w:t xml:space="preserve">ata </w:t>
      </w:r>
      <w:r w:rsidR="007401EF">
        <w:rPr>
          <w:rFonts w:ascii="Arial" w:hAnsi="Arial" w:cs="Arial"/>
          <w:sz w:val="22"/>
          <w:szCs w:val="22"/>
        </w:rPr>
        <w:t>C</w:t>
      </w:r>
      <w:r w:rsidR="00703EB3">
        <w:rPr>
          <w:rFonts w:ascii="Arial" w:hAnsi="Arial" w:cs="Arial"/>
          <w:sz w:val="22"/>
          <w:szCs w:val="22"/>
        </w:rPr>
        <w:t>ollected</w:t>
      </w:r>
    </w:p>
    <w:p w14:paraId="63ECBF5B" w14:textId="2EE9B94E" w:rsidR="00703EB3" w:rsidRDefault="00703EB3" w:rsidP="00B05D24">
      <w:pPr>
        <w:pStyle w:val="ListParagraph"/>
        <w:numPr>
          <w:ilvl w:val="1"/>
          <w:numId w:val="4"/>
        </w:numPr>
        <w:spacing w:after="231" w:line="260" w:lineRule="auto"/>
        <w:jc w:val="both"/>
        <w:rPr>
          <w:rFonts w:ascii="Arial" w:hAnsi="Arial" w:cs="Arial"/>
          <w:sz w:val="22"/>
          <w:szCs w:val="22"/>
        </w:rPr>
      </w:pPr>
      <w:r>
        <w:rPr>
          <w:rFonts w:ascii="Arial" w:hAnsi="Arial" w:cs="Arial"/>
          <w:sz w:val="22"/>
          <w:szCs w:val="22"/>
        </w:rPr>
        <w:t xml:space="preserve">Review Forums and Focus Groups and determine additional </w:t>
      </w:r>
      <w:r w:rsidR="000B3783">
        <w:rPr>
          <w:rFonts w:ascii="Arial" w:hAnsi="Arial" w:cs="Arial"/>
          <w:sz w:val="22"/>
          <w:szCs w:val="22"/>
        </w:rPr>
        <w:t>groups.</w:t>
      </w:r>
    </w:p>
    <w:p w14:paraId="5AC3D218" w14:textId="490FEE41" w:rsidR="00703EB3" w:rsidRDefault="00703EB3" w:rsidP="00B05D24">
      <w:pPr>
        <w:pStyle w:val="ListParagraph"/>
        <w:numPr>
          <w:ilvl w:val="1"/>
          <w:numId w:val="4"/>
        </w:numPr>
        <w:spacing w:after="231" w:line="260" w:lineRule="auto"/>
        <w:jc w:val="both"/>
        <w:rPr>
          <w:rFonts w:ascii="Arial" w:hAnsi="Arial" w:cs="Arial"/>
          <w:sz w:val="22"/>
          <w:szCs w:val="22"/>
        </w:rPr>
      </w:pPr>
      <w:r>
        <w:rPr>
          <w:rFonts w:ascii="Arial" w:hAnsi="Arial" w:cs="Arial"/>
          <w:sz w:val="22"/>
          <w:szCs w:val="22"/>
        </w:rPr>
        <w:t xml:space="preserve">Review survey results and determine additional methods of participation and </w:t>
      </w:r>
      <w:r w:rsidR="000B3783">
        <w:rPr>
          <w:rFonts w:ascii="Arial" w:hAnsi="Arial" w:cs="Arial"/>
          <w:sz w:val="22"/>
          <w:szCs w:val="22"/>
        </w:rPr>
        <w:t>distribution.</w:t>
      </w:r>
    </w:p>
    <w:p w14:paraId="3F27AAD6" w14:textId="6B89741D" w:rsidR="00703EB3" w:rsidRDefault="00703EB3" w:rsidP="00B05D24">
      <w:pPr>
        <w:pStyle w:val="ListParagraph"/>
        <w:numPr>
          <w:ilvl w:val="1"/>
          <w:numId w:val="4"/>
        </w:numPr>
        <w:spacing w:after="231" w:line="260" w:lineRule="auto"/>
        <w:jc w:val="both"/>
        <w:rPr>
          <w:rFonts w:ascii="Arial" w:hAnsi="Arial" w:cs="Arial"/>
          <w:sz w:val="22"/>
          <w:szCs w:val="22"/>
        </w:rPr>
      </w:pPr>
      <w:r>
        <w:rPr>
          <w:rFonts w:ascii="Arial" w:hAnsi="Arial" w:cs="Arial"/>
          <w:sz w:val="22"/>
          <w:szCs w:val="22"/>
        </w:rPr>
        <w:t xml:space="preserve">Review </w:t>
      </w:r>
      <w:r w:rsidR="007401EF">
        <w:rPr>
          <w:rFonts w:ascii="Arial" w:hAnsi="Arial" w:cs="Arial"/>
          <w:sz w:val="22"/>
          <w:szCs w:val="22"/>
        </w:rPr>
        <w:t xml:space="preserve">quantitative and qualitative </w:t>
      </w:r>
      <w:r>
        <w:rPr>
          <w:rFonts w:ascii="Arial" w:hAnsi="Arial" w:cs="Arial"/>
          <w:sz w:val="22"/>
          <w:szCs w:val="22"/>
        </w:rPr>
        <w:t xml:space="preserve">data collected and determine additional data to include in </w:t>
      </w:r>
      <w:r w:rsidR="000B3783">
        <w:rPr>
          <w:rFonts w:ascii="Arial" w:hAnsi="Arial" w:cs="Arial"/>
          <w:sz w:val="22"/>
          <w:szCs w:val="22"/>
        </w:rPr>
        <w:t>CNA.</w:t>
      </w:r>
    </w:p>
    <w:p w14:paraId="76446B6F" w14:textId="6A9E189D" w:rsidR="00703EB3" w:rsidRDefault="00703EB3" w:rsidP="00B05D24">
      <w:pPr>
        <w:pStyle w:val="ListParagraph"/>
        <w:numPr>
          <w:ilvl w:val="1"/>
          <w:numId w:val="4"/>
        </w:numPr>
        <w:spacing w:after="231" w:line="260" w:lineRule="auto"/>
        <w:jc w:val="both"/>
        <w:rPr>
          <w:rFonts w:ascii="Arial" w:hAnsi="Arial" w:cs="Arial"/>
          <w:sz w:val="22"/>
          <w:szCs w:val="22"/>
        </w:rPr>
      </w:pPr>
      <w:r>
        <w:rPr>
          <w:rFonts w:ascii="Arial" w:hAnsi="Arial" w:cs="Arial"/>
          <w:sz w:val="22"/>
          <w:szCs w:val="22"/>
        </w:rPr>
        <w:t xml:space="preserve">Review partners and determine additional </w:t>
      </w:r>
      <w:r w:rsidR="000B3783">
        <w:rPr>
          <w:rFonts w:ascii="Arial" w:hAnsi="Arial" w:cs="Arial"/>
          <w:sz w:val="22"/>
          <w:szCs w:val="22"/>
        </w:rPr>
        <w:t>partners.</w:t>
      </w:r>
      <w:r>
        <w:rPr>
          <w:rFonts w:ascii="Arial" w:hAnsi="Arial" w:cs="Arial"/>
          <w:sz w:val="22"/>
          <w:szCs w:val="22"/>
        </w:rPr>
        <w:t xml:space="preserve"> </w:t>
      </w:r>
    </w:p>
    <w:p w14:paraId="4EA50DED" w14:textId="119E407E" w:rsidR="00703EB3" w:rsidRDefault="00703EB3" w:rsidP="00B05D24">
      <w:pPr>
        <w:pStyle w:val="ListParagraph"/>
        <w:numPr>
          <w:ilvl w:val="1"/>
          <w:numId w:val="4"/>
        </w:numPr>
        <w:spacing w:after="231" w:line="260" w:lineRule="auto"/>
        <w:jc w:val="both"/>
        <w:rPr>
          <w:rFonts w:ascii="Arial" w:hAnsi="Arial" w:cs="Arial"/>
          <w:sz w:val="22"/>
          <w:szCs w:val="22"/>
        </w:rPr>
      </w:pPr>
      <w:r>
        <w:rPr>
          <w:rFonts w:ascii="Arial" w:hAnsi="Arial" w:cs="Arial"/>
          <w:sz w:val="22"/>
          <w:szCs w:val="22"/>
        </w:rPr>
        <w:t>Review participation of Key Informants and determine additional Key Informants</w:t>
      </w:r>
    </w:p>
    <w:p w14:paraId="6866E5AA" w14:textId="127A94BA" w:rsidR="00703EB3" w:rsidRDefault="00703EB3" w:rsidP="00B05D24">
      <w:pPr>
        <w:pStyle w:val="ListParagraph"/>
        <w:numPr>
          <w:ilvl w:val="1"/>
          <w:numId w:val="4"/>
        </w:numPr>
        <w:spacing w:after="231" w:line="260" w:lineRule="auto"/>
        <w:jc w:val="both"/>
        <w:rPr>
          <w:rFonts w:ascii="Arial" w:hAnsi="Arial" w:cs="Arial"/>
          <w:sz w:val="22"/>
          <w:szCs w:val="22"/>
        </w:rPr>
      </w:pPr>
      <w:r>
        <w:rPr>
          <w:rFonts w:ascii="Arial" w:hAnsi="Arial" w:cs="Arial"/>
          <w:sz w:val="22"/>
          <w:szCs w:val="22"/>
        </w:rPr>
        <w:t>Review Timeline for Completion of CNA</w:t>
      </w:r>
    </w:p>
    <w:p w14:paraId="03A84F7B" w14:textId="35144F80" w:rsidR="007401EF" w:rsidRDefault="007401EF" w:rsidP="00B05D24">
      <w:pPr>
        <w:pStyle w:val="ListParagraph"/>
        <w:numPr>
          <w:ilvl w:val="1"/>
          <w:numId w:val="4"/>
        </w:numPr>
        <w:spacing w:after="231" w:line="260" w:lineRule="auto"/>
        <w:jc w:val="both"/>
        <w:rPr>
          <w:rFonts w:ascii="Arial" w:hAnsi="Arial" w:cs="Arial"/>
          <w:sz w:val="22"/>
          <w:szCs w:val="22"/>
        </w:rPr>
      </w:pPr>
      <w:r>
        <w:rPr>
          <w:rFonts w:ascii="Arial" w:hAnsi="Arial" w:cs="Arial"/>
          <w:sz w:val="22"/>
          <w:szCs w:val="22"/>
        </w:rPr>
        <w:t xml:space="preserve">Develop methodology to take data and rank needs by county and </w:t>
      </w:r>
      <w:r w:rsidR="000B3783">
        <w:rPr>
          <w:rFonts w:ascii="Arial" w:hAnsi="Arial" w:cs="Arial"/>
          <w:sz w:val="22"/>
          <w:szCs w:val="22"/>
        </w:rPr>
        <w:t>region.</w:t>
      </w:r>
    </w:p>
    <w:p w14:paraId="6A76C7BF" w14:textId="77777777" w:rsidR="00703EB3" w:rsidRDefault="00703EB3" w:rsidP="00B05D24">
      <w:pPr>
        <w:pStyle w:val="ListParagraph"/>
        <w:numPr>
          <w:ilvl w:val="1"/>
          <w:numId w:val="4"/>
        </w:numPr>
        <w:spacing w:after="231" w:line="260" w:lineRule="auto"/>
        <w:jc w:val="both"/>
        <w:rPr>
          <w:rFonts w:ascii="Arial" w:hAnsi="Arial" w:cs="Arial"/>
          <w:sz w:val="22"/>
          <w:szCs w:val="22"/>
        </w:rPr>
      </w:pPr>
      <w:r>
        <w:rPr>
          <w:rFonts w:ascii="Arial" w:hAnsi="Arial" w:cs="Arial"/>
          <w:sz w:val="22"/>
          <w:szCs w:val="22"/>
        </w:rPr>
        <w:t>Review Format of CNA Report a</w:t>
      </w:r>
    </w:p>
    <w:p w14:paraId="4D9B9EDE" w14:textId="789E7621" w:rsidR="00703EB3" w:rsidRDefault="00703EB3" w:rsidP="00B05D24">
      <w:pPr>
        <w:pStyle w:val="ListParagraph"/>
        <w:numPr>
          <w:ilvl w:val="1"/>
          <w:numId w:val="4"/>
        </w:numPr>
        <w:spacing w:after="231" w:line="260" w:lineRule="auto"/>
        <w:jc w:val="both"/>
        <w:rPr>
          <w:rFonts w:ascii="Arial" w:hAnsi="Arial" w:cs="Arial"/>
          <w:sz w:val="22"/>
          <w:szCs w:val="22"/>
        </w:rPr>
      </w:pPr>
      <w:r>
        <w:rPr>
          <w:rFonts w:ascii="Arial" w:hAnsi="Arial" w:cs="Arial"/>
          <w:sz w:val="22"/>
          <w:szCs w:val="22"/>
        </w:rPr>
        <w:t xml:space="preserve">Determine compliance with Organizational Standard(s) </w:t>
      </w:r>
    </w:p>
    <w:p w14:paraId="695DC7E2" w14:textId="5C59B980" w:rsidR="00703EB3" w:rsidRPr="001240B8" w:rsidRDefault="00703EB3" w:rsidP="00B05D24">
      <w:pPr>
        <w:pStyle w:val="ListParagraph"/>
        <w:numPr>
          <w:ilvl w:val="2"/>
          <w:numId w:val="4"/>
        </w:numPr>
        <w:spacing w:after="231" w:line="260" w:lineRule="auto"/>
        <w:jc w:val="both"/>
        <w:rPr>
          <w:rFonts w:ascii="Arial" w:hAnsi="Arial" w:cs="Arial"/>
          <w:i/>
          <w:iCs/>
          <w:sz w:val="22"/>
          <w:szCs w:val="22"/>
        </w:rPr>
      </w:pPr>
      <w:r w:rsidRPr="001240B8">
        <w:rPr>
          <w:rFonts w:ascii="Arial" w:hAnsi="Arial" w:cs="Arial"/>
          <w:i/>
          <w:iCs/>
          <w:sz w:val="22"/>
          <w:szCs w:val="22"/>
        </w:rPr>
        <w:t>Standard 3.2: As part of the community assessment, the organization collects and includes current data specific to poverty and its prevalence related to gender, age, and race/ethnicity for their service area</w:t>
      </w:r>
      <w:r w:rsidR="00CC62C5">
        <w:rPr>
          <w:rFonts w:ascii="Arial" w:hAnsi="Arial" w:cs="Arial"/>
          <w:i/>
          <w:iCs/>
          <w:sz w:val="22"/>
          <w:szCs w:val="22"/>
        </w:rPr>
        <w:t>.</w:t>
      </w:r>
    </w:p>
    <w:p w14:paraId="3CF458DB" w14:textId="792E4461" w:rsidR="007401EF" w:rsidRPr="001240B8" w:rsidRDefault="00703EB3" w:rsidP="00B05D24">
      <w:pPr>
        <w:pStyle w:val="ListParagraph"/>
        <w:numPr>
          <w:ilvl w:val="2"/>
          <w:numId w:val="4"/>
        </w:numPr>
        <w:spacing w:after="231" w:line="260" w:lineRule="auto"/>
        <w:jc w:val="both"/>
        <w:rPr>
          <w:rFonts w:ascii="Arial" w:hAnsi="Arial" w:cs="Arial"/>
          <w:i/>
          <w:iCs/>
          <w:sz w:val="22"/>
          <w:szCs w:val="22"/>
        </w:rPr>
      </w:pPr>
      <w:r w:rsidRPr="001240B8">
        <w:rPr>
          <w:rFonts w:ascii="Arial" w:hAnsi="Arial" w:cs="Arial"/>
          <w:i/>
          <w:iCs/>
          <w:sz w:val="22"/>
          <w:szCs w:val="22"/>
        </w:rPr>
        <w:t>Standard 3.3: The organization collects and analyzes both qualitative and quantitative data on it geographic service area(s) in the community assessment</w:t>
      </w:r>
      <w:r w:rsidR="00CC62C5">
        <w:rPr>
          <w:rFonts w:ascii="Arial" w:hAnsi="Arial" w:cs="Arial"/>
          <w:i/>
          <w:iCs/>
          <w:sz w:val="22"/>
          <w:szCs w:val="22"/>
        </w:rPr>
        <w:t>.</w:t>
      </w:r>
    </w:p>
    <w:p w14:paraId="6B519FEB" w14:textId="6C12E0FF" w:rsidR="00703EB3" w:rsidRDefault="00703EB3" w:rsidP="00703EB3">
      <w:pPr>
        <w:pStyle w:val="ListParagraph"/>
        <w:spacing w:after="231" w:line="260" w:lineRule="auto"/>
        <w:ind w:left="1516"/>
        <w:jc w:val="both"/>
        <w:rPr>
          <w:rFonts w:ascii="Arial" w:hAnsi="Arial" w:cs="Arial"/>
          <w:sz w:val="22"/>
          <w:szCs w:val="22"/>
        </w:rPr>
      </w:pPr>
    </w:p>
    <w:p w14:paraId="64BB5D74" w14:textId="3BD31716" w:rsidR="00703EB3" w:rsidRDefault="0080124C" w:rsidP="00B05D24">
      <w:pPr>
        <w:pStyle w:val="ListParagraph"/>
        <w:numPr>
          <w:ilvl w:val="0"/>
          <w:numId w:val="4"/>
        </w:numPr>
        <w:spacing w:after="231" w:line="260" w:lineRule="auto"/>
        <w:jc w:val="both"/>
        <w:rPr>
          <w:rFonts w:ascii="Arial" w:hAnsi="Arial" w:cs="Arial"/>
          <w:sz w:val="22"/>
          <w:szCs w:val="22"/>
        </w:rPr>
      </w:pPr>
      <w:r>
        <w:rPr>
          <w:rFonts w:ascii="Arial" w:hAnsi="Arial" w:cs="Arial"/>
          <w:sz w:val="22"/>
          <w:szCs w:val="22"/>
        </w:rPr>
        <w:t xml:space="preserve">April </w:t>
      </w:r>
      <w:r w:rsidR="003D148B">
        <w:rPr>
          <w:rFonts w:ascii="Arial" w:hAnsi="Arial" w:cs="Arial"/>
          <w:sz w:val="22"/>
          <w:szCs w:val="22"/>
        </w:rPr>
        <w:t>23</w:t>
      </w:r>
      <w:r w:rsidR="00502930">
        <w:rPr>
          <w:rFonts w:ascii="Arial" w:hAnsi="Arial" w:cs="Arial"/>
          <w:sz w:val="22"/>
          <w:szCs w:val="22"/>
        </w:rPr>
        <w:t>, 2024</w:t>
      </w:r>
      <w:r w:rsidR="00703EB3">
        <w:rPr>
          <w:rFonts w:ascii="Arial" w:hAnsi="Arial" w:cs="Arial"/>
          <w:sz w:val="22"/>
          <w:szCs w:val="22"/>
        </w:rPr>
        <w:t xml:space="preserve"> -</w:t>
      </w:r>
      <w:r w:rsidR="00502930">
        <w:rPr>
          <w:rFonts w:ascii="Arial" w:hAnsi="Arial" w:cs="Arial"/>
          <w:sz w:val="22"/>
          <w:szCs w:val="22"/>
        </w:rPr>
        <w:t xml:space="preserve"> </w:t>
      </w:r>
      <w:r w:rsidR="00703EB3">
        <w:rPr>
          <w:rFonts w:ascii="Arial" w:hAnsi="Arial" w:cs="Arial"/>
          <w:sz w:val="22"/>
          <w:szCs w:val="22"/>
        </w:rPr>
        <w:t xml:space="preserve">Review of </w:t>
      </w:r>
      <w:r w:rsidR="007401EF">
        <w:rPr>
          <w:rFonts w:ascii="Arial" w:hAnsi="Arial" w:cs="Arial"/>
          <w:sz w:val="22"/>
          <w:szCs w:val="22"/>
        </w:rPr>
        <w:t xml:space="preserve">Additional Data and </w:t>
      </w:r>
      <w:r w:rsidR="00703EB3">
        <w:rPr>
          <w:rFonts w:ascii="Arial" w:hAnsi="Arial" w:cs="Arial"/>
          <w:sz w:val="22"/>
          <w:szCs w:val="22"/>
        </w:rPr>
        <w:t xml:space="preserve">Draft Report </w:t>
      </w:r>
      <w:r w:rsidR="007401EF">
        <w:rPr>
          <w:rFonts w:ascii="Arial" w:hAnsi="Arial" w:cs="Arial"/>
          <w:sz w:val="22"/>
          <w:szCs w:val="22"/>
        </w:rPr>
        <w:t>by</w:t>
      </w:r>
      <w:r w:rsidR="00703EB3">
        <w:rPr>
          <w:rFonts w:ascii="Arial" w:hAnsi="Arial" w:cs="Arial"/>
          <w:sz w:val="22"/>
          <w:szCs w:val="22"/>
        </w:rPr>
        <w:t xml:space="preserve"> Assessment Team</w:t>
      </w:r>
    </w:p>
    <w:p w14:paraId="7F682E2D" w14:textId="558B07E3" w:rsidR="00703EB3" w:rsidRDefault="007401EF" w:rsidP="00B05D24">
      <w:pPr>
        <w:pStyle w:val="ListParagraph"/>
        <w:numPr>
          <w:ilvl w:val="1"/>
          <w:numId w:val="4"/>
        </w:numPr>
        <w:spacing w:after="231" w:line="260" w:lineRule="auto"/>
        <w:jc w:val="both"/>
        <w:rPr>
          <w:rFonts w:ascii="Arial" w:hAnsi="Arial" w:cs="Arial"/>
          <w:sz w:val="22"/>
          <w:szCs w:val="22"/>
        </w:rPr>
      </w:pPr>
      <w:r>
        <w:rPr>
          <w:rFonts w:ascii="Arial" w:hAnsi="Arial" w:cs="Arial"/>
          <w:sz w:val="22"/>
          <w:szCs w:val="22"/>
        </w:rPr>
        <w:t xml:space="preserve">Review and approve top needs and key </w:t>
      </w:r>
      <w:r w:rsidR="000B3783">
        <w:rPr>
          <w:rFonts w:ascii="Arial" w:hAnsi="Arial" w:cs="Arial"/>
          <w:sz w:val="22"/>
          <w:szCs w:val="22"/>
        </w:rPr>
        <w:t>findings.</w:t>
      </w:r>
    </w:p>
    <w:p w14:paraId="24DF4FFD" w14:textId="06657F99" w:rsidR="00703EB3" w:rsidRDefault="007401EF" w:rsidP="00B05D24">
      <w:pPr>
        <w:pStyle w:val="ListParagraph"/>
        <w:numPr>
          <w:ilvl w:val="1"/>
          <w:numId w:val="4"/>
        </w:numPr>
        <w:spacing w:after="231" w:line="260" w:lineRule="auto"/>
        <w:jc w:val="both"/>
        <w:rPr>
          <w:rFonts w:ascii="Arial" w:hAnsi="Arial" w:cs="Arial"/>
          <w:sz w:val="22"/>
          <w:szCs w:val="22"/>
        </w:rPr>
      </w:pPr>
      <w:r>
        <w:rPr>
          <w:rFonts w:ascii="Arial" w:hAnsi="Arial" w:cs="Arial"/>
          <w:sz w:val="22"/>
          <w:szCs w:val="22"/>
        </w:rPr>
        <w:t xml:space="preserve">Finalize needs based on findings by county and </w:t>
      </w:r>
      <w:r w:rsidR="000B3783">
        <w:rPr>
          <w:rFonts w:ascii="Arial" w:hAnsi="Arial" w:cs="Arial"/>
          <w:sz w:val="22"/>
          <w:szCs w:val="22"/>
        </w:rPr>
        <w:t>region.</w:t>
      </w:r>
    </w:p>
    <w:p w14:paraId="4393FF32" w14:textId="1769B4FF" w:rsidR="00703EB3" w:rsidRDefault="007401EF" w:rsidP="00B05D24">
      <w:pPr>
        <w:pStyle w:val="ListParagraph"/>
        <w:numPr>
          <w:ilvl w:val="1"/>
          <w:numId w:val="4"/>
        </w:numPr>
        <w:spacing w:after="231" w:line="260" w:lineRule="auto"/>
        <w:jc w:val="both"/>
        <w:rPr>
          <w:rFonts w:ascii="Arial" w:hAnsi="Arial" w:cs="Arial"/>
          <w:sz w:val="22"/>
          <w:szCs w:val="22"/>
        </w:rPr>
      </w:pPr>
      <w:r>
        <w:rPr>
          <w:rFonts w:ascii="Arial" w:hAnsi="Arial" w:cs="Arial"/>
          <w:sz w:val="22"/>
          <w:szCs w:val="22"/>
        </w:rPr>
        <w:t xml:space="preserve">Identify trends and compare data from prior needs </w:t>
      </w:r>
      <w:r w:rsidR="000B3783">
        <w:rPr>
          <w:rFonts w:ascii="Arial" w:hAnsi="Arial" w:cs="Arial"/>
          <w:sz w:val="22"/>
          <w:szCs w:val="22"/>
        </w:rPr>
        <w:t>assessment.</w:t>
      </w:r>
    </w:p>
    <w:p w14:paraId="08285BDC" w14:textId="1A7E7919" w:rsidR="00703EB3" w:rsidRDefault="007401EF" w:rsidP="00B05D24">
      <w:pPr>
        <w:pStyle w:val="ListParagraph"/>
        <w:numPr>
          <w:ilvl w:val="1"/>
          <w:numId w:val="4"/>
        </w:numPr>
        <w:spacing w:after="231" w:line="260" w:lineRule="auto"/>
        <w:jc w:val="both"/>
        <w:rPr>
          <w:rFonts w:ascii="Arial" w:hAnsi="Arial" w:cs="Arial"/>
          <w:sz w:val="22"/>
          <w:szCs w:val="22"/>
        </w:rPr>
      </w:pPr>
      <w:r>
        <w:rPr>
          <w:rFonts w:ascii="Arial" w:hAnsi="Arial" w:cs="Arial"/>
          <w:sz w:val="22"/>
          <w:szCs w:val="22"/>
        </w:rPr>
        <w:t xml:space="preserve">Identify key findings of the key causes and conditions of </w:t>
      </w:r>
      <w:r w:rsidR="000B3783">
        <w:rPr>
          <w:rFonts w:ascii="Arial" w:hAnsi="Arial" w:cs="Arial"/>
          <w:sz w:val="22"/>
          <w:szCs w:val="22"/>
        </w:rPr>
        <w:t>poverty.</w:t>
      </w:r>
    </w:p>
    <w:p w14:paraId="5676E3F8" w14:textId="0F58C544" w:rsidR="00703EB3" w:rsidRPr="007401EF" w:rsidRDefault="00703EB3" w:rsidP="00B05D24">
      <w:pPr>
        <w:pStyle w:val="ListParagraph"/>
        <w:numPr>
          <w:ilvl w:val="1"/>
          <w:numId w:val="4"/>
        </w:numPr>
        <w:spacing w:after="231" w:line="260" w:lineRule="auto"/>
        <w:jc w:val="both"/>
        <w:rPr>
          <w:rFonts w:ascii="Arial" w:hAnsi="Arial" w:cs="Arial"/>
          <w:sz w:val="22"/>
          <w:szCs w:val="22"/>
        </w:rPr>
      </w:pPr>
      <w:r w:rsidRPr="007401EF">
        <w:rPr>
          <w:rFonts w:ascii="Arial" w:hAnsi="Arial" w:cs="Arial"/>
          <w:sz w:val="22"/>
          <w:szCs w:val="22"/>
        </w:rPr>
        <w:t>Determine compliance with Organizational Standard(s)</w:t>
      </w:r>
    </w:p>
    <w:p w14:paraId="4765B438" w14:textId="29826545" w:rsidR="00DE2AC5" w:rsidRPr="001240B8" w:rsidRDefault="00703EB3" w:rsidP="00B05D24">
      <w:pPr>
        <w:pStyle w:val="ListParagraph"/>
        <w:numPr>
          <w:ilvl w:val="2"/>
          <w:numId w:val="4"/>
        </w:numPr>
        <w:spacing w:after="231" w:line="260" w:lineRule="auto"/>
        <w:jc w:val="both"/>
        <w:rPr>
          <w:rFonts w:ascii="Arial" w:hAnsi="Arial" w:cs="Arial"/>
          <w:i/>
          <w:iCs/>
          <w:sz w:val="22"/>
          <w:szCs w:val="22"/>
        </w:rPr>
      </w:pPr>
      <w:r w:rsidRPr="001240B8">
        <w:rPr>
          <w:rFonts w:ascii="Arial" w:hAnsi="Arial" w:cs="Arial"/>
          <w:i/>
          <w:iCs/>
          <w:sz w:val="22"/>
          <w:szCs w:val="22"/>
        </w:rPr>
        <w:t>Standard 3.4: The community assessment includes key findings on the causes and conditions of poverty and the needs of the communities assessed.</w:t>
      </w:r>
    </w:p>
    <w:p w14:paraId="19569442" w14:textId="18C92D56" w:rsidR="00703EB3" w:rsidRPr="00DE2AC5" w:rsidRDefault="00DE2AC5" w:rsidP="00DE2AC5">
      <w:pPr>
        <w:rPr>
          <w:rFonts w:ascii="Arial" w:hAnsi="Arial" w:cs="Arial"/>
          <w:sz w:val="22"/>
          <w:szCs w:val="22"/>
        </w:rPr>
      </w:pPr>
      <w:r>
        <w:rPr>
          <w:rFonts w:ascii="Arial" w:hAnsi="Arial" w:cs="Arial"/>
          <w:sz w:val="22"/>
          <w:szCs w:val="22"/>
        </w:rPr>
        <w:br w:type="page"/>
      </w:r>
    </w:p>
    <w:p w14:paraId="2078226E" w14:textId="05D0D785" w:rsidR="00703EB3" w:rsidRDefault="00703EB3">
      <w:pPr>
        <w:rPr>
          <w:rFonts w:ascii="Arial" w:hAnsi="Arial" w:cs="Arial"/>
          <w:sz w:val="20"/>
          <w:szCs w:val="20"/>
          <w:highlight w:val="white"/>
        </w:rPr>
      </w:pPr>
      <w:r>
        <w:rPr>
          <w:rFonts w:ascii="Arial" w:hAnsi="Arial" w:cs="Arial"/>
          <w:noProof/>
          <w:sz w:val="22"/>
          <w:szCs w:val="22"/>
        </w:rPr>
        <w:lastRenderedPageBreak/>
        <mc:AlternateContent>
          <mc:Choice Requires="wps">
            <w:drawing>
              <wp:anchor distT="0" distB="0" distL="114300" distR="114300" simplePos="0" relativeHeight="251658274" behindDoc="0" locked="0" layoutInCell="1" allowOverlap="1" wp14:anchorId="1732599E" wp14:editId="0C89550E">
                <wp:simplePos x="0" y="0"/>
                <wp:positionH relativeFrom="margin">
                  <wp:posOffset>0</wp:posOffset>
                </wp:positionH>
                <wp:positionV relativeFrom="paragraph">
                  <wp:posOffset>-204470</wp:posOffset>
                </wp:positionV>
                <wp:extent cx="5934710" cy="330200"/>
                <wp:effectExtent l="0" t="0" r="8890" b="12700"/>
                <wp:wrapNone/>
                <wp:docPr id="946" name="Rounded Rectangle 946"/>
                <wp:cNvGraphicFramePr/>
                <a:graphic xmlns:a="http://schemas.openxmlformats.org/drawingml/2006/main">
                  <a:graphicData uri="http://schemas.microsoft.com/office/word/2010/wordprocessingShape">
                    <wps:wsp>
                      <wps:cNvSpPr/>
                      <wps:spPr>
                        <a:xfrm>
                          <a:off x="0" y="0"/>
                          <a:ext cx="5934710" cy="330200"/>
                        </a:xfrm>
                        <a:prstGeom prst="round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l="50000" t="50000" r="50000" b="50000"/>
                          </a:path>
                          <a:tileRect/>
                        </a:gradFill>
                      </wps:spPr>
                      <wps:style>
                        <a:lnRef idx="2">
                          <a:schemeClr val="accent1">
                            <a:shade val="50000"/>
                          </a:schemeClr>
                        </a:lnRef>
                        <a:fillRef idx="1">
                          <a:schemeClr val="accent1"/>
                        </a:fillRef>
                        <a:effectRef idx="0">
                          <a:schemeClr val="accent1"/>
                        </a:effectRef>
                        <a:fontRef idx="minor">
                          <a:schemeClr val="lt1"/>
                        </a:fontRef>
                      </wps:style>
                      <wps:txbx>
                        <w:txbxContent>
                          <w:p w14:paraId="01DA2697" w14:textId="4346F3D3" w:rsidR="007A01BE" w:rsidRPr="007A01BE" w:rsidRDefault="007A01BE" w:rsidP="00A869B5">
                            <w:pPr>
                              <w:pStyle w:val="Heading2"/>
                            </w:pPr>
                            <w:bookmarkStart w:id="23" w:name="_Toc148008166"/>
                            <w:r w:rsidRPr="007A01BE">
                              <w:t xml:space="preserve">Step </w:t>
                            </w:r>
                            <w:r>
                              <w:t>5: Preparation of Report</w:t>
                            </w:r>
                            <w:bookmarkEnd w:id="23"/>
                          </w:p>
                          <w:p w14:paraId="29072255" w14:textId="77777777" w:rsidR="007A01BE" w:rsidRDefault="007A01BE" w:rsidP="00A869B5">
                            <w:pPr>
                              <w:pStyle w:val="Heading2"/>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1732599E" id="Rounded Rectangle 946" o:spid="_x0000_s1062" style="position:absolute;margin-left:0;margin-top:-16.1pt;width:467.3pt;height:26pt;z-index:251658274;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" fillcolor="#83a1d8 [2132]" strokecolor="#1f3763 [1604]" strokeweight="1pt">
                <v:fill color2="#d4def1 [756]" rotate="t" focusposition=".5,.5" focussize="" colors="0 #95abea;.5 #bfcbf0;1 #e0e5f7" focus="100%" type="gradientRadial"/>
                <v:stroke joinstyle="miter"/>
                <v:textbox>
                  <w:txbxContent>
                    <w:p w14:paraId="01DA2697" w14:textId="4346F3D3" w:rsidR="007A01BE" w:rsidRPr="007A01BE" w:rsidRDefault="007A01BE" w:rsidP="00A869B5">
                      <w:pPr>
                        <w:pStyle w:val="Heading2"/>
                      </w:pPr>
                      <w:bookmarkStart w:id="24" w:name="_Toc148008166"/>
                      <w:r w:rsidRPr="007A01BE">
                        <w:t xml:space="preserve">Step </w:t>
                      </w:r>
                      <w:r>
                        <w:t>5: Preparation of Report</w:t>
                      </w:r>
                      <w:bookmarkEnd w:id="24"/>
                    </w:p>
                    <w:p w14:paraId="29072255" w14:textId="77777777" w:rsidR="007A01BE" w:rsidRDefault="007A01BE" w:rsidP="00A869B5">
                      <w:pPr>
                        <w:pStyle w:val="Heading2"/>
                      </w:pPr>
                    </w:p>
                  </w:txbxContent>
                </v:textbox>
                <w10:wrap anchorx="margin"/>
              </v:roundrect>
            </w:pict>
          </mc:Fallback>
        </mc:AlternateContent>
      </w:r>
    </w:p>
    <w:p w14:paraId="57250326" w14:textId="77777777" w:rsidR="00D3470C" w:rsidRDefault="00D3470C" w:rsidP="00D3470C">
      <w:pPr>
        <w:pStyle w:val="cdt-assessment-subheader"/>
        <w:spacing w:before="0" w:beforeAutospacing="0"/>
        <w:jc w:val="both"/>
        <w:rPr>
          <w:rFonts w:ascii="Arial" w:hAnsi="Arial" w:cs="Arial"/>
          <w:sz w:val="22"/>
          <w:szCs w:val="22"/>
        </w:rPr>
      </w:pPr>
    </w:p>
    <w:p w14:paraId="505E4008" w14:textId="0D8AA665" w:rsidR="00C11913" w:rsidRPr="00D3470C" w:rsidRDefault="00C11913" w:rsidP="00D3470C">
      <w:pPr>
        <w:pStyle w:val="cdt-assessment-subheader"/>
        <w:spacing w:before="0" w:beforeAutospacing="0"/>
        <w:jc w:val="both"/>
        <w:rPr>
          <w:rFonts w:ascii="Arial" w:hAnsi="Arial" w:cs="Arial"/>
          <w:sz w:val="22"/>
          <w:szCs w:val="22"/>
        </w:rPr>
      </w:pPr>
      <w:r w:rsidRPr="00D3470C">
        <w:rPr>
          <w:rFonts w:ascii="Arial" w:hAnsi="Arial" w:cs="Arial"/>
          <w:sz w:val="22"/>
          <w:szCs w:val="22"/>
        </w:rPr>
        <w:t xml:space="preserve">After conducting </w:t>
      </w:r>
      <w:r w:rsidR="00D3470C">
        <w:rPr>
          <w:rFonts w:ascii="Arial" w:hAnsi="Arial" w:cs="Arial"/>
          <w:sz w:val="22"/>
          <w:szCs w:val="22"/>
        </w:rPr>
        <w:t xml:space="preserve">the </w:t>
      </w:r>
      <w:r w:rsidRPr="00D3470C">
        <w:rPr>
          <w:rFonts w:ascii="Arial" w:hAnsi="Arial" w:cs="Arial"/>
          <w:sz w:val="22"/>
          <w:szCs w:val="22"/>
        </w:rPr>
        <w:t>needs assessmen</w:t>
      </w:r>
      <w:r w:rsidR="00D3470C">
        <w:rPr>
          <w:rFonts w:ascii="Arial" w:hAnsi="Arial" w:cs="Arial"/>
          <w:sz w:val="22"/>
          <w:szCs w:val="22"/>
        </w:rPr>
        <w:t xml:space="preserve">t, </w:t>
      </w:r>
      <w:r w:rsidRPr="00D3470C">
        <w:rPr>
          <w:rFonts w:ascii="Arial" w:hAnsi="Arial" w:cs="Arial"/>
          <w:sz w:val="22"/>
          <w:szCs w:val="22"/>
        </w:rPr>
        <w:t>the format for demonstrating the process and findings of the regional CNA</w:t>
      </w:r>
      <w:r w:rsidR="00D3470C">
        <w:rPr>
          <w:rFonts w:ascii="Arial" w:hAnsi="Arial" w:cs="Arial"/>
          <w:sz w:val="22"/>
          <w:szCs w:val="22"/>
        </w:rPr>
        <w:t xml:space="preserve"> was determined</w:t>
      </w:r>
      <w:r w:rsidRPr="00D3470C">
        <w:rPr>
          <w:rFonts w:ascii="Arial" w:hAnsi="Arial" w:cs="Arial"/>
          <w:sz w:val="22"/>
          <w:szCs w:val="22"/>
        </w:rPr>
        <w:t>. In general</w:t>
      </w:r>
      <w:r w:rsidR="00D3470C">
        <w:rPr>
          <w:rFonts w:ascii="Arial" w:hAnsi="Arial" w:cs="Arial"/>
          <w:sz w:val="22"/>
          <w:szCs w:val="22"/>
        </w:rPr>
        <w:t xml:space="preserve">, </w:t>
      </w:r>
      <w:r w:rsidRPr="00D3470C">
        <w:rPr>
          <w:rFonts w:ascii="Arial" w:hAnsi="Arial" w:cs="Arial"/>
          <w:sz w:val="22"/>
          <w:szCs w:val="22"/>
        </w:rPr>
        <w:t xml:space="preserve">the team </w:t>
      </w:r>
      <w:r w:rsidR="00D3470C">
        <w:rPr>
          <w:rFonts w:ascii="Arial" w:hAnsi="Arial" w:cs="Arial"/>
          <w:sz w:val="22"/>
          <w:szCs w:val="22"/>
        </w:rPr>
        <w:t xml:space="preserve">concluded </w:t>
      </w:r>
      <w:r w:rsidRPr="00D3470C">
        <w:rPr>
          <w:rFonts w:ascii="Arial" w:hAnsi="Arial" w:cs="Arial"/>
          <w:sz w:val="22"/>
          <w:szCs w:val="22"/>
        </w:rPr>
        <w:t xml:space="preserve">the report should include, but not </w:t>
      </w:r>
      <w:r w:rsidR="00D3470C">
        <w:rPr>
          <w:rFonts w:ascii="Arial" w:hAnsi="Arial" w:cs="Arial"/>
          <w:sz w:val="22"/>
          <w:szCs w:val="22"/>
        </w:rPr>
        <w:t xml:space="preserve">be </w:t>
      </w:r>
      <w:r w:rsidRPr="00D3470C">
        <w:rPr>
          <w:rFonts w:ascii="Arial" w:hAnsi="Arial" w:cs="Arial"/>
          <w:sz w:val="22"/>
          <w:szCs w:val="22"/>
        </w:rPr>
        <w:t>limited to</w:t>
      </w:r>
      <w:r w:rsidR="00D3470C">
        <w:rPr>
          <w:rFonts w:ascii="Arial" w:hAnsi="Arial" w:cs="Arial"/>
          <w:sz w:val="22"/>
          <w:szCs w:val="22"/>
        </w:rPr>
        <w:t>:</w:t>
      </w:r>
    </w:p>
    <w:p w14:paraId="4ACB4F5E" w14:textId="77777777" w:rsidR="00C11913" w:rsidRPr="00D3470C" w:rsidRDefault="00C11913" w:rsidP="00B05D24">
      <w:pPr>
        <w:numPr>
          <w:ilvl w:val="0"/>
          <w:numId w:val="5"/>
        </w:numPr>
        <w:textAlignment w:val="baseline"/>
        <w:rPr>
          <w:rFonts w:ascii="Arial" w:hAnsi="Arial" w:cs="Arial"/>
          <w:sz w:val="22"/>
          <w:szCs w:val="22"/>
        </w:rPr>
      </w:pPr>
      <w:r w:rsidRPr="00D3470C">
        <w:rPr>
          <w:rFonts w:ascii="Arial" w:hAnsi="Arial" w:cs="Arial"/>
          <w:b/>
          <w:bCs/>
          <w:sz w:val="22"/>
          <w:szCs w:val="22"/>
        </w:rPr>
        <w:t>Key Players:</w:t>
      </w:r>
      <w:r w:rsidRPr="00D3470C">
        <w:rPr>
          <w:rStyle w:val="SubtitleChar"/>
          <w:rFonts w:ascii="Arial" w:hAnsi="Arial" w:cs="Arial"/>
          <w:b/>
          <w:bCs/>
        </w:rPr>
        <w:t> </w:t>
      </w:r>
      <w:r w:rsidRPr="00D3470C">
        <w:rPr>
          <w:rFonts w:ascii="Arial" w:hAnsi="Arial" w:cs="Arial"/>
          <w:sz w:val="22"/>
          <w:szCs w:val="22"/>
        </w:rPr>
        <w:t>Overview of needs assessment participants and program partners involved.</w:t>
      </w:r>
    </w:p>
    <w:p w14:paraId="74B0A887" w14:textId="2B70CD89" w:rsidR="00C11913" w:rsidRPr="00D3470C" w:rsidRDefault="00C11913" w:rsidP="00B05D24">
      <w:pPr>
        <w:numPr>
          <w:ilvl w:val="0"/>
          <w:numId w:val="5"/>
        </w:numPr>
        <w:textAlignment w:val="baseline"/>
        <w:rPr>
          <w:rFonts w:ascii="Arial" w:hAnsi="Arial" w:cs="Arial"/>
          <w:sz w:val="22"/>
          <w:szCs w:val="22"/>
        </w:rPr>
      </w:pPr>
      <w:r w:rsidRPr="00D3470C">
        <w:rPr>
          <w:rFonts w:ascii="Arial" w:hAnsi="Arial" w:cs="Arial"/>
          <w:b/>
          <w:bCs/>
          <w:sz w:val="22"/>
          <w:szCs w:val="22"/>
        </w:rPr>
        <w:t>Methodology</w:t>
      </w:r>
      <w:r w:rsidRPr="00D3470C">
        <w:rPr>
          <w:rFonts w:ascii="Arial" w:hAnsi="Arial" w:cs="Arial"/>
          <w:sz w:val="22"/>
          <w:szCs w:val="22"/>
        </w:rPr>
        <w:t>:</w:t>
      </w:r>
      <w:r w:rsidR="00D3470C">
        <w:rPr>
          <w:rFonts w:ascii="Arial" w:hAnsi="Arial" w:cs="Arial"/>
          <w:sz w:val="22"/>
          <w:szCs w:val="22"/>
        </w:rPr>
        <w:t xml:space="preserve"> </w:t>
      </w:r>
      <w:hyperlink r:id="rId24" w:anchor="data" w:history="1">
        <w:r w:rsidR="00D3470C">
          <w:rPr>
            <w:rFonts w:ascii="Arial" w:eastAsiaTheme="minorEastAsia" w:hAnsi="Arial" w:cs="Arial"/>
            <w:sz w:val="22"/>
            <w:szCs w:val="22"/>
          </w:rPr>
          <w:t>M</w:t>
        </w:r>
        <w:r w:rsidRPr="00D3470C">
          <w:rPr>
            <w:rFonts w:ascii="Arial" w:eastAsiaTheme="minorEastAsia" w:hAnsi="Arial" w:cs="Arial"/>
            <w:sz w:val="22"/>
            <w:szCs w:val="22"/>
          </w:rPr>
          <w:t>ethods used to collect data</w:t>
        </w:r>
      </w:hyperlink>
      <w:r w:rsidRPr="00D3470C">
        <w:rPr>
          <w:rFonts w:ascii="Arial" w:hAnsi="Arial" w:cs="Arial"/>
          <w:sz w:val="22"/>
          <w:szCs w:val="22"/>
        </w:rPr>
        <w:t>. </w:t>
      </w:r>
    </w:p>
    <w:p w14:paraId="383E4C03" w14:textId="408604FE" w:rsidR="00C11913" w:rsidRPr="00D3470C" w:rsidRDefault="00C11913" w:rsidP="00B05D24">
      <w:pPr>
        <w:numPr>
          <w:ilvl w:val="0"/>
          <w:numId w:val="5"/>
        </w:numPr>
        <w:textAlignment w:val="baseline"/>
        <w:rPr>
          <w:rFonts w:ascii="Arial" w:hAnsi="Arial" w:cs="Arial"/>
          <w:sz w:val="22"/>
          <w:szCs w:val="22"/>
        </w:rPr>
      </w:pPr>
      <w:r w:rsidRPr="00D3470C">
        <w:rPr>
          <w:rFonts w:ascii="Arial" w:hAnsi="Arial" w:cs="Arial"/>
          <w:b/>
          <w:bCs/>
          <w:sz w:val="22"/>
          <w:szCs w:val="22"/>
        </w:rPr>
        <w:t>Participation:</w:t>
      </w:r>
      <w:r w:rsidRPr="00D3470C">
        <w:rPr>
          <w:rStyle w:val="SubtitleChar"/>
          <w:rFonts w:ascii="Arial" w:hAnsi="Arial" w:cs="Arial"/>
        </w:rPr>
        <w:t> </w:t>
      </w:r>
      <w:r w:rsidRPr="00D3470C">
        <w:rPr>
          <w:rFonts w:ascii="Arial" w:hAnsi="Arial" w:cs="Arial"/>
          <w:sz w:val="22"/>
          <w:szCs w:val="22"/>
        </w:rPr>
        <w:t xml:space="preserve"> </w:t>
      </w:r>
      <w:r w:rsidR="00D3470C">
        <w:rPr>
          <w:rFonts w:ascii="Arial" w:hAnsi="Arial" w:cs="Arial"/>
          <w:sz w:val="22"/>
          <w:szCs w:val="22"/>
        </w:rPr>
        <w:t>D</w:t>
      </w:r>
      <w:r w:rsidRPr="00D3470C">
        <w:rPr>
          <w:rFonts w:ascii="Arial" w:hAnsi="Arial" w:cs="Arial"/>
          <w:sz w:val="22"/>
          <w:szCs w:val="22"/>
        </w:rPr>
        <w:t>emographic and number of individuals represented in the data collected</w:t>
      </w:r>
      <w:r w:rsidR="00D3470C">
        <w:rPr>
          <w:rFonts w:ascii="Arial" w:hAnsi="Arial" w:cs="Arial"/>
          <w:sz w:val="22"/>
          <w:szCs w:val="22"/>
        </w:rPr>
        <w:t>.</w:t>
      </w:r>
    </w:p>
    <w:p w14:paraId="48F6EA6D" w14:textId="3A40A743" w:rsidR="00C11913" w:rsidRPr="00D3470C" w:rsidRDefault="00C11913" w:rsidP="00B05D24">
      <w:pPr>
        <w:numPr>
          <w:ilvl w:val="0"/>
          <w:numId w:val="5"/>
        </w:numPr>
        <w:textAlignment w:val="baseline"/>
        <w:rPr>
          <w:rFonts w:ascii="Arial" w:hAnsi="Arial" w:cs="Arial"/>
          <w:sz w:val="22"/>
          <w:szCs w:val="22"/>
        </w:rPr>
      </w:pPr>
      <w:r w:rsidRPr="00D3470C">
        <w:rPr>
          <w:rFonts w:ascii="Arial" w:hAnsi="Arial" w:cs="Arial"/>
          <w:b/>
          <w:bCs/>
          <w:sz w:val="22"/>
          <w:szCs w:val="22"/>
        </w:rPr>
        <w:t>Strengths and Limitations of Assessment:</w:t>
      </w:r>
      <w:r w:rsidR="00D3470C">
        <w:rPr>
          <w:rFonts w:ascii="Arial" w:hAnsi="Arial" w:cs="Arial"/>
          <w:b/>
          <w:bCs/>
          <w:sz w:val="22"/>
          <w:szCs w:val="22"/>
        </w:rPr>
        <w:t xml:space="preserve"> </w:t>
      </w:r>
      <w:r w:rsidR="00D3470C">
        <w:rPr>
          <w:rStyle w:val="SubtitleChar"/>
          <w:rFonts w:ascii="Arial" w:hAnsi="Arial" w:cs="Arial"/>
        </w:rPr>
        <w:t>S</w:t>
      </w:r>
      <w:r w:rsidRPr="00D3470C">
        <w:rPr>
          <w:rFonts w:ascii="Arial" w:hAnsi="Arial" w:cs="Arial"/>
          <w:sz w:val="22"/>
          <w:szCs w:val="22"/>
        </w:rPr>
        <w:t xml:space="preserve">trengths of the needs assessment and </w:t>
      </w:r>
      <w:r w:rsidR="00D3470C">
        <w:rPr>
          <w:rFonts w:ascii="Arial" w:hAnsi="Arial" w:cs="Arial"/>
          <w:sz w:val="22"/>
          <w:szCs w:val="22"/>
        </w:rPr>
        <w:t>results. A</w:t>
      </w:r>
      <w:r w:rsidRPr="00D3470C">
        <w:rPr>
          <w:rFonts w:ascii="Arial" w:hAnsi="Arial" w:cs="Arial"/>
          <w:sz w:val="22"/>
          <w:szCs w:val="22"/>
        </w:rPr>
        <w:t>ssessment and results limit</w:t>
      </w:r>
      <w:r w:rsidR="00D3470C">
        <w:rPr>
          <w:rFonts w:ascii="Arial" w:hAnsi="Arial" w:cs="Arial"/>
          <w:sz w:val="22"/>
          <w:szCs w:val="22"/>
        </w:rPr>
        <w:t>ations. C</w:t>
      </w:r>
      <w:r w:rsidRPr="00D3470C">
        <w:rPr>
          <w:rFonts w:ascii="Arial" w:hAnsi="Arial" w:cs="Arial"/>
          <w:sz w:val="22"/>
          <w:szCs w:val="22"/>
        </w:rPr>
        <w:t>hallenges faced during the process</w:t>
      </w:r>
      <w:r w:rsidR="00D3470C">
        <w:rPr>
          <w:rFonts w:ascii="Arial" w:hAnsi="Arial" w:cs="Arial"/>
          <w:sz w:val="22"/>
          <w:szCs w:val="22"/>
        </w:rPr>
        <w:t>.</w:t>
      </w:r>
    </w:p>
    <w:p w14:paraId="438C418C" w14:textId="10826A8C" w:rsidR="00C11913" w:rsidRPr="00D3470C" w:rsidRDefault="00C11913" w:rsidP="00B05D24">
      <w:pPr>
        <w:numPr>
          <w:ilvl w:val="0"/>
          <w:numId w:val="5"/>
        </w:numPr>
        <w:textAlignment w:val="baseline"/>
        <w:rPr>
          <w:rFonts w:ascii="Arial" w:hAnsi="Arial" w:cs="Arial"/>
          <w:sz w:val="22"/>
          <w:szCs w:val="22"/>
        </w:rPr>
      </w:pPr>
      <w:r w:rsidRPr="00D3470C">
        <w:rPr>
          <w:rFonts w:ascii="Arial" w:hAnsi="Arial" w:cs="Arial"/>
          <w:b/>
          <w:bCs/>
          <w:sz w:val="22"/>
          <w:szCs w:val="22"/>
        </w:rPr>
        <w:t>Key Findings:</w:t>
      </w:r>
      <w:r w:rsidRPr="00D3470C">
        <w:rPr>
          <w:rStyle w:val="SubtitleChar"/>
          <w:rFonts w:ascii="Arial" w:hAnsi="Arial" w:cs="Arial"/>
        </w:rPr>
        <w:t> </w:t>
      </w:r>
      <w:r w:rsidR="00D3470C">
        <w:rPr>
          <w:rFonts w:ascii="Arial" w:hAnsi="Arial" w:cs="Arial"/>
          <w:sz w:val="22"/>
          <w:szCs w:val="22"/>
        </w:rPr>
        <w:t>T</w:t>
      </w:r>
      <w:r w:rsidRPr="00D3470C">
        <w:rPr>
          <w:rFonts w:ascii="Arial" w:hAnsi="Arial" w:cs="Arial"/>
          <w:sz w:val="22"/>
          <w:szCs w:val="22"/>
        </w:rPr>
        <w:t xml:space="preserve">he bulk of </w:t>
      </w:r>
      <w:r w:rsidR="00D3470C">
        <w:rPr>
          <w:rFonts w:ascii="Arial" w:hAnsi="Arial" w:cs="Arial"/>
          <w:sz w:val="22"/>
          <w:szCs w:val="22"/>
        </w:rPr>
        <w:t xml:space="preserve">the </w:t>
      </w:r>
      <w:r w:rsidRPr="00D3470C">
        <w:rPr>
          <w:rFonts w:ascii="Arial" w:hAnsi="Arial" w:cs="Arial"/>
          <w:sz w:val="22"/>
          <w:szCs w:val="22"/>
        </w:rPr>
        <w:t>report</w:t>
      </w:r>
      <w:r w:rsidR="00D3470C">
        <w:rPr>
          <w:rFonts w:ascii="Arial" w:hAnsi="Arial" w:cs="Arial"/>
          <w:sz w:val="22"/>
          <w:szCs w:val="22"/>
        </w:rPr>
        <w:t xml:space="preserve">, to include data, </w:t>
      </w:r>
      <w:r w:rsidRPr="00D3470C">
        <w:rPr>
          <w:rFonts w:ascii="Arial" w:hAnsi="Arial" w:cs="Arial"/>
          <w:sz w:val="22"/>
          <w:szCs w:val="22"/>
        </w:rPr>
        <w:t xml:space="preserve">gaps, strengths, and </w:t>
      </w:r>
      <w:r w:rsidR="00D3470C">
        <w:rPr>
          <w:rFonts w:ascii="Arial" w:hAnsi="Arial" w:cs="Arial"/>
          <w:sz w:val="22"/>
          <w:szCs w:val="22"/>
        </w:rPr>
        <w:t xml:space="preserve">trends </w:t>
      </w:r>
      <w:r w:rsidRPr="00D3470C">
        <w:rPr>
          <w:rFonts w:ascii="Arial" w:hAnsi="Arial" w:cs="Arial"/>
          <w:sz w:val="22"/>
          <w:szCs w:val="22"/>
        </w:rPr>
        <w:t xml:space="preserve">discovered in the community needs assessment results. </w:t>
      </w:r>
    </w:p>
    <w:p w14:paraId="76BB6B8D" w14:textId="29D73760" w:rsidR="00C11913" w:rsidRPr="00D3470C" w:rsidRDefault="00C11913" w:rsidP="00B05D24">
      <w:pPr>
        <w:numPr>
          <w:ilvl w:val="0"/>
          <w:numId w:val="5"/>
        </w:numPr>
        <w:textAlignment w:val="baseline"/>
        <w:rPr>
          <w:rFonts w:ascii="Arial" w:hAnsi="Arial" w:cs="Arial"/>
          <w:sz w:val="22"/>
          <w:szCs w:val="22"/>
        </w:rPr>
      </w:pPr>
      <w:r w:rsidRPr="00D3470C">
        <w:rPr>
          <w:rFonts w:ascii="Arial" w:hAnsi="Arial" w:cs="Arial"/>
          <w:b/>
          <w:bCs/>
          <w:sz w:val="22"/>
          <w:szCs w:val="22"/>
        </w:rPr>
        <w:t>Recommendations and Next Steps:</w:t>
      </w:r>
      <w:r w:rsidRPr="00D3470C">
        <w:rPr>
          <w:rStyle w:val="SubtitleChar"/>
          <w:rFonts w:ascii="Arial" w:hAnsi="Arial" w:cs="Arial"/>
        </w:rPr>
        <w:t> </w:t>
      </w:r>
      <w:r w:rsidRPr="00D3470C">
        <w:rPr>
          <w:rFonts w:ascii="Arial" w:hAnsi="Arial" w:cs="Arial"/>
          <w:sz w:val="22"/>
          <w:szCs w:val="22"/>
        </w:rPr>
        <w:t>Based on results and key findings, what are recommendations for addressing community gaps and needs</w:t>
      </w:r>
      <w:r w:rsidR="007259BF">
        <w:rPr>
          <w:rFonts w:ascii="Arial" w:hAnsi="Arial" w:cs="Arial"/>
          <w:sz w:val="22"/>
          <w:szCs w:val="22"/>
        </w:rPr>
        <w:t>.</w:t>
      </w:r>
      <w:r w:rsidR="0062181C">
        <w:rPr>
          <w:rFonts w:ascii="Arial" w:hAnsi="Arial" w:cs="Arial"/>
          <w:sz w:val="22"/>
          <w:szCs w:val="22"/>
        </w:rPr>
        <w:t xml:space="preserve"> </w:t>
      </w:r>
      <w:r w:rsidRPr="00D3470C">
        <w:rPr>
          <w:rFonts w:ascii="Arial" w:hAnsi="Arial" w:cs="Arial"/>
          <w:sz w:val="22"/>
          <w:szCs w:val="22"/>
        </w:rPr>
        <w:t>How</w:t>
      </w:r>
      <w:r w:rsidR="007259BF">
        <w:rPr>
          <w:rFonts w:ascii="Arial" w:hAnsi="Arial" w:cs="Arial"/>
          <w:sz w:val="22"/>
          <w:szCs w:val="22"/>
        </w:rPr>
        <w:t xml:space="preserve"> </w:t>
      </w:r>
      <w:r w:rsidR="0062181C" w:rsidRPr="00D3470C">
        <w:rPr>
          <w:rFonts w:ascii="Arial" w:hAnsi="Arial" w:cs="Arial"/>
          <w:sz w:val="22"/>
          <w:szCs w:val="22"/>
        </w:rPr>
        <w:t>the proposed</w:t>
      </w:r>
      <w:r w:rsidRPr="00D3470C">
        <w:rPr>
          <w:rFonts w:ascii="Arial" w:hAnsi="Arial" w:cs="Arial"/>
          <w:sz w:val="22"/>
          <w:szCs w:val="22"/>
        </w:rPr>
        <w:t xml:space="preserve"> program </w:t>
      </w:r>
      <w:r w:rsidR="007259BF">
        <w:rPr>
          <w:rFonts w:ascii="Arial" w:hAnsi="Arial" w:cs="Arial"/>
          <w:sz w:val="22"/>
          <w:szCs w:val="22"/>
        </w:rPr>
        <w:t xml:space="preserve">will </w:t>
      </w:r>
      <w:r w:rsidRPr="00D3470C">
        <w:rPr>
          <w:rFonts w:ascii="Arial" w:hAnsi="Arial" w:cs="Arial"/>
          <w:sz w:val="22"/>
          <w:szCs w:val="22"/>
        </w:rPr>
        <w:t>address these needs</w:t>
      </w:r>
      <w:r w:rsidR="007259BF">
        <w:rPr>
          <w:rFonts w:ascii="Arial" w:hAnsi="Arial" w:cs="Arial"/>
          <w:sz w:val="22"/>
          <w:szCs w:val="22"/>
        </w:rPr>
        <w:t>. I</w:t>
      </w:r>
      <w:r w:rsidRPr="00D3470C">
        <w:rPr>
          <w:rFonts w:ascii="Arial" w:hAnsi="Arial" w:cs="Arial"/>
          <w:sz w:val="22"/>
          <w:szCs w:val="22"/>
        </w:rPr>
        <w:t>nformation to communicate with stakeholder</w:t>
      </w:r>
      <w:r w:rsidR="007259BF">
        <w:rPr>
          <w:rFonts w:ascii="Arial" w:hAnsi="Arial" w:cs="Arial"/>
          <w:sz w:val="22"/>
          <w:szCs w:val="22"/>
        </w:rPr>
        <w:t>s.</w:t>
      </w:r>
    </w:p>
    <w:p w14:paraId="40CB6AF2" w14:textId="77777777" w:rsidR="007401EF" w:rsidRDefault="007401EF" w:rsidP="007401EF">
      <w:pPr>
        <w:rPr>
          <w:b/>
        </w:rPr>
      </w:pPr>
    </w:p>
    <w:p w14:paraId="5AD2EFCE" w14:textId="353F2A28" w:rsidR="00703EB3" w:rsidRPr="007401EF" w:rsidRDefault="00B74CC4" w:rsidP="007401EF">
      <w:pPr>
        <w:spacing w:after="231" w:line="260" w:lineRule="auto"/>
        <w:jc w:val="both"/>
        <w:rPr>
          <w:rFonts w:ascii="Arial" w:hAnsi="Arial" w:cs="Arial"/>
          <w:b/>
          <w:bCs/>
          <w:sz w:val="28"/>
          <w:szCs w:val="28"/>
          <w:highlight w:val="white"/>
        </w:rPr>
      </w:pPr>
      <w:bookmarkStart w:id="25" w:name="_Toc68591837"/>
      <w:r>
        <w:rPr>
          <w:noProof/>
        </w:rPr>
        <mc:AlternateContent>
          <mc:Choice Requires="wps">
            <w:drawing>
              <wp:anchor distT="0" distB="0" distL="114300" distR="114300" simplePos="0" relativeHeight="251658275" behindDoc="0" locked="0" layoutInCell="1" allowOverlap="1" wp14:anchorId="7F5F0D12" wp14:editId="033E1EFF">
                <wp:simplePos x="0" y="0"/>
                <wp:positionH relativeFrom="margin">
                  <wp:align>left</wp:align>
                </wp:positionH>
                <wp:positionV relativeFrom="paragraph">
                  <wp:posOffset>196850</wp:posOffset>
                </wp:positionV>
                <wp:extent cx="5935134" cy="330200"/>
                <wp:effectExtent l="0" t="0" r="8890" b="12700"/>
                <wp:wrapNone/>
                <wp:docPr id="947" name="Rounded Rectangle 947"/>
                <wp:cNvGraphicFramePr/>
                <a:graphic xmlns:a="http://schemas.openxmlformats.org/drawingml/2006/main">
                  <a:graphicData uri="http://schemas.microsoft.com/office/word/2010/wordprocessingShape">
                    <wps:wsp>
                      <wps:cNvSpPr/>
                      <wps:spPr>
                        <a:xfrm>
                          <a:off x="0" y="0"/>
                          <a:ext cx="5935134" cy="330200"/>
                        </a:xfrm>
                        <a:prstGeom prst="roundRect">
                          <a:avLst/>
                        </a:prstGeom>
                        <a:gradFill flip="none" rotWithShape="1">
                          <a:gsLst>
                            <a:gs pos="0">
                              <a:schemeClr val="accent1">
                                <a:tint val="66000"/>
                                <a:satMod val="160000"/>
                              </a:schemeClr>
                            </a:gs>
                            <a:gs pos="50000">
                              <a:schemeClr val="accent1">
                                <a:tint val="44500"/>
                                <a:satMod val="160000"/>
                              </a:schemeClr>
                            </a:gs>
                            <a:gs pos="100000">
                              <a:schemeClr val="accent1">
                                <a:tint val="23500"/>
                                <a:satMod val="160000"/>
                              </a:schemeClr>
                            </a:gs>
                          </a:gsLst>
                          <a:path path="circle">
                            <a:fillToRect l="50000" t="50000" r="50000" b="50000"/>
                          </a:path>
                          <a:tileRect/>
                        </a:gradFill>
                      </wps:spPr>
                      <wps:style>
                        <a:lnRef idx="2">
                          <a:schemeClr val="accent1">
                            <a:shade val="50000"/>
                          </a:schemeClr>
                        </a:lnRef>
                        <a:fillRef idx="1">
                          <a:schemeClr val="accent1"/>
                        </a:fillRef>
                        <a:effectRef idx="0">
                          <a:schemeClr val="accent1"/>
                        </a:effectRef>
                        <a:fontRef idx="minor">
                          <a:schemeClr val="lt1"/>
                        </a:fontRef>
                      </wps:style>
                      <wps:txbx>
                        <w:txbxContent>
                          <w:p w14:paraId="6CF0EDDB" w14:textId="0A5A9FA9" w:rsidR="007A01BE" w:rsidRPr="007A01BE" w:rsidRDefault="007A01BE" w:rsidP="00A869B5">
                            <w:pPr>
                              <w:pStyle w:val="Heading2"/>
                            </w:pPr>
                            <w:bookmarkStart w:id="26" w:name="_Toc148008167"/>
                            <w:r w:rsidRPr="007A01BE">
                              <w:t xml:space="preserve">Step </w:t>
                            </w:r>
                            <w:r>
                              <w:t>6: Submission and Approval of Final Report</w:t>
                            </w:r>
                            <w:bookmarkEnd w:id="26"/>
                          </w:p>
                          <w:p w14:paraId="71E1DE52" w14:textId="77777777" w:rsidR="007A01BE" w:rsidRDefault="007A01BE" w:rsidP="00A869B5">
                            <w:pPr>
                              <w:pStyle w:val="Heading2"/>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oundrect w14:anchorId="7F5F0D12" id="Rounded Rectangle 947" o:spid="_x0000_s1063" style="position:absolute;left:0;text-align:left;margin-left:0;margin-top:15.5pt;width:467.35pt;height:26pt;z-index:251658275;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" fillcolor="#83a1d8 [2132]" strokecolor="#1f3763 [1604]" strokeweight="1pt">
                <v:fill color2="#d4def1 [756]" rotate="t" focusposition=".5,.5" focussize="" colors="0 #95abea;.5 #bfcbf0;1 #e0e5f7" focus="100%" type="gradientRadial"/>
                <v:stroke joinstyle="miter"/>
                <v:textbox>
                  <w:txbxContent>
                    <w:p w14:paraId="6CF0EDDB" w14:textId="0A5A9FA9" w:rsidR="007A01BE" w:rsidRPr="007A01BE" w:rsidRDefault="007A01BE" w:rsidP="00A869B5">
                      <w:pPr>
                        <w:pStyle w:val="Heading2"/>
                      </w:pPr>
                      <w:bookmarkStart w:id="27" w:name="_Toc148008167"/>
                      <w:r w:rsidRPr="007A01BE">
                        <w:t xml:space="preserve">Step </w:t>
                      </w:r>
                      <w:r>
                        <w:t>6: Submission and Approval of Final Report</w:t>
                      </w:r>
                      <w:bookmarkEnd w:id="27"/>
                    </w:p>
                    <w:p w14:paraId="71E1DE52" w14:textId="77777777" w:rsidR="007A01BE" w:rsidRDefault="007A01BE" w:rsidP="00A869B5">
                      <w:pPr>
                        <w:pStyle w:val="Heading2"/>
                      </w:pPr>
                    </w:p>
                  </w:txbxContent>
                </v:textbox>
                <w10:wrap anchorx="margin"/>
              </v:roundrect>
            </w:pict>
          </mc:Fallback>
        </mc:AlternateContent>
      </w:r>
    </w:p>
    <w:p w14:paraId="01337BFE" w14:textId="77777777" w:rsidR="00703EB3" w:rsidRDefault="00703EB3" w:rsidP="00C835E4">
      <w:pPr>
        <w:pStyle w:val="Heading1"/>
        <w:rPr>
          <w:rFonts w:ascii="Arial" w:hAnsi="Arial" w:cs="Arial"/>
          <w:b/>
          <w:bCs/>
          <w:sz w:val="28"/>
          <w:szCs w:val="28"/>
          <w:highlight w:val="white"/>
        </w:rPr>
      </w:pPr>
      <w:bookmarkStart w:id="28" w:name="_Toc68591838"/>
      <w:bookmarkEnd w:id="25"/>
    </w:p>
    <w:bookmarkEnd w:id="28"/>
    <w:p w14:paraId="05323244" w14:textId="77D9562B" w:rsidR="00483A85" w:rsidRDefault="00483A85" w:rsidP="00483A85">
      <w:pPr>
        <w:spacing w:after="231" w:line="260" w:lineRule="auto"/>
        <w:jc w:val="both"/>
        <w:rPr>
          <w:rFonts w:ascii="Arial" w:hAnsi="Arial" w:cs="Arial"/>
          <w:sz w:val="22"/>
          <w:szCs w:val="22"/>
        </w:rPr>
      </w:pPr>
    </w:p>
    <w:p w14:paraId="2AB4DCAA" w14:textId="71949A9D" w:rsidR="00C835E4" w:rsidRPr="00B8444A" w:rsidRDefault="00483A85" w:rsidP="00B8444A">
      <w:pPr>
        <w:spacing w:after="231" w:line="260" w:lineRule="auto"/>
        <w:jc w:val="both"/>
        <w:rPr>
          <w:rFonts w:ascii="Arial" w:hAnsi="Arial" w:cs="Arial"/>
          <w:i/>
          <w:iCs/>
          <w:sz w:val="22"/>
          <w:szCs w:val="22"/>
        </w:rPr>
      </w:pPr>
      <w:r>
        <w:rPr>
          <w:rFonts w:ascii="Arial" w:hAnsi="Arial" w:cs="Arial"/>
          <w:sz w:val="22"/>
          <w:szCs w:val="22"/>
        </w:rPr>
        <w:t>The final CNA report was presented by the</w:t>
      </w:r>
      <w:r w:rsidR="008C5CF1">
        <w:rPr>
          <w:rFonts w:ascii="Arial" w:hAnsi="Arial" w:cs="Arial"/>
          <w:sz w:val="22"/>
          <w:szCs w:val="22"/>
        </w:rPr>
        <w:t xml:space="preserve"> Non – Profit Intern</w:t>
      </w:r>
      <w:r>
        <w:rPr>
          <w:rFonts w:ascii="Arial" w:hAnsi="Arial" w:cs="Arial"/>
          <w:sz w:val="22"/>
          <w:szCs w:val="22"/>
        </w:rPr>
        <w:t xml:space="preserve"> to the CACV</w:t>
      </w:r>
      <w:r w:rsidR="0035122A">
        <w:rPr>
          <w:rFonts w:ascii="Arial" w:hAnsi="Arial" w:cs="Arial"/>
          <w:sz w:val="22"/>
          <w:szCs w:val="22"/>
        </w:rPr>
        <w:t xml:space="preserve"> </w:t>
      </w:r>
      <w:r>
        <w:rPr>
          <w:rFonts w:ascii="Arial" w:hAnsi="Arial" w:cs="Arial"/>
          <w:sz w:val="22"/>
          <w:szCs w:val="22"/>
        </w:rPr>
        <w:t>Board of Directors</w:t>
      </w:r>
      <w:r w:rsidR="001240B8">
        <w:rPr>
          <w:rFonts w:ascii="Arial" w:hAnsi="Arial" w:cs="Arial"/>
          <w:sz w:val="22"/>
          <w:szCs w:val="22"/>
        </w:rPr>
        <w:t xml:space="preserve"> for review and consideration. </w:t>
      </w:r>
      <w:r>
        <w:rPr>
          <w:rFonts w:ascii="Arial" w:hAnsi="Arial" w:cs="Arial"/>
          <w:sz w:val="22"/>
          <w:szCs w:val="22"/>
        </w:rPr>
        <w:t>The CAC</w:t>
      </w:r>
      <w:r w:rsidR="0035122A">
        <w:rPr>
          <w:rFonts w:ascii="Arial" w:hAnsi="Arial" w:cs="Arial"/>
          <w:sz w:val="22"/>
          <w:szCs w:val="22"/>
        </w:rPr>
        <w:t>V</w:t>
      </w:r>
      <w:r>
        <w:rPr>
          <w:rFonts w:ascii="Arial" w:hAnsi="Arial" w:cs="Arial"/>
          <w:sz w:val="22"/>
          <w:szCs w:val="22"/>
        </w:rPr>
        <w:t xml:space="preserve"> CNA was approved </w:t>
      </w:r>
      <w:r w:rsidR="001240B8">
        <w:rPr>
          <w:rFonts w:ascii="Arial" w:hAnsi="Arial" w:cs="Arial"/>
          <w:sz w:val="22"/>
          <w:szCs w:val="22"/>
        </w:rPr>
        <w:t xml:space="preserve">on </w:t>
      </w:r>
      <w:r w:rsidR="006B0EDF">
        <w:rPr>
          <w:rFonts w:ascii="Arial" w:hAnsi="Arial" w:cs="Arial"/>
          <w:sz w:val="22"/>
          <w:szCs w:val="22"/>
        </w:rPr>
        <w:t>April 2</w:t>
      </w:r>
      <w:r w:rsidR="001240B8">
        <w:rPr>
          <w:rFonts w:ascii="Arial" w:hAnsi="Arial" w:cs="Arial"/>
          <w:sz w:val="22"/>
          <w:szCs w:val="22"/>
        </w:rPr>
        <w:t xml:space="preserve">5, </w:t>
      </w:r>
      <w:r w:rsidR="0062181C">
        <w:rPr>
          <w:rFonts w:ascii="Arial" w:hAnsi="Arial" w:cs="Arial"/>
          <w:sz w:val="22"/>
          <w:szCs w:val="22"/>
        </w:rPr>
        <w:t>2024,</w:t>
      </w:r>
      <w:r w:rsidR="001240B8">
        <w:rPr>
          <w:rFonts w:ascii="Arial" w:hAnsi="Arial" w:cs="Arial"/>
          <w:sz w:val="22"/>
          <w:szCs w:val="22"/>
        </w:rPr>
        <w:t xml:space="preserve"> </w:t>
      </w:r>
      <w:r>
        <w:rPr>
          <w:rFonts w:ascii="Arial" w:hAnsi="Arial" w:cs="Arial"/>
          <w:sz w:val="22"/>
          <w:szCs w:val="22"/>
        </w:rPr>
        <w:t xml:space="preserve">by the Board of Directors in compliance with </w:t>
      </w:r>
      <w:r w:rsidR="007401EF" w:rsidRPr="001240B8">
        <w:rPr>
          <w:rFonts w:ascii="Arial" w:hAnsi="Arial" w:cs="Arial"/>
          <w:i/>
          <w:iCs/>
          <w:sz w:val="22"/>
          <w:szCs w:val="22"/>
        </w:rPr>
        <w:t>Standard 3.5: The board formally accepts the completed community assessment</w:t>
      </w:r>
      <w:r w:rsidRPr="001240B8">
        <w:rPr>
          <w:rFonts w:ascii="Arial" w:hAnsi="Arial" w:cs="Arial"/>
          <w:i/>
          <w:iCs/>
          <w:sz w:val="22"/>
          <w:szCs w:val="22"/>
        </w:rPr>
        <w:t>.</w:t>
      </w:r>
    </w:p>
    <w:p w14:paraId="51C71CEF" w14:textId="563803AA" w:rsidR="00C835E4" w:rsidRPr="00105C1B" w:rsidRDefault="00C835E4" w:rsidP="00911E6D">
      <w:pPr>
        <w:pStyle w:val="Heading1"/>
        <w:rPr>
          <w:rFonts w:ascii="Arial" w:eastAsia="Times New Roman" w:hAnsi="Arial" w:cs="Arial"/>
          <w:b/>
          <w:bCs/>
          <w:color w:val="auto"/>
          <w:sz w:val="20"/>
          <w:szCs w:val="20"/>
          <w:highlight w:val="white"/>
        </w:rPr>
      </w:pPr>
      <w:r w:rsidRPr="00083BA7">
        <w:rPr>
          <w:sz w:val="20"/>
          <w:szCs w:val="20"/>
          <w:highlight w:val="white"/>
        </w:rPr>
        <w:br w:type="page"/>
      </w:r>
      <w:bookmarkStart w:id="29" w:name="_Toc68591843"/>
      <w:bookmarkStart w:id="30" w:name="_Toc148008168"/>
      <w:r w:rsidR="00EF77E1" w:rsidRPr="00105C1B">
        <w:rPr>
          <w:rFonts w:ascii="Arial" w:hAnsi="Arial" w:cs="Arial"/>
          <w:b/>
          <w:bCs/>
          <w:highlight w:val="white"/>
        </w:rPr>
        <w:lastRenderedPageBreak/>
        <w:t>Community Action Committee of Victoria Community Profile</w:t>
      </w:r>
      <w:bookmarkEnd w:id="29"/>
      <w:bookmarkEnd w:id="30"/>
      <w:r w:rsidR="004B10C8" w:rsidRPr="00105C1B">
        <w:rPr>
          <w:rFonts w:ascii="Arial" w:hAnsi="Arial" w:cs="Arial"/>
          <w:b/>
          <w:bCs/>
          <w:noProof/>
        </w:rPr>
        <w:t xml:space="preserve"> </w:t>
      </w:r>
    </w:p>
    <w:p w14:paraId="12E00526" w14:textId="373235AF" w:rsidR="00083BA7" w:rsidRPr="00083BA7" w:rsidRDefault="00083BA7" w:rsidP="00083BA7">
      <w:pPr>
        <w:rPr>
          <w:rFonts w:ascii="Arial" w:hAnsi="Arial" w:cs="Arial"/>
          <w:sz w:val="20"/>
          <w:szCs w:val="20"/>
          <w:highlight w:val="white"/>
        </w:rPr>
      </w:pPr>
    </w:p>
    <w:p w14:paraId="1FF93F03" w14:textId="25D794E2" w:rsidR="00083BA7" w:rsidRPr="002F5A92" w:rsidRDefault="003520DC" w:rsidP="00A869B5">
      <w:pPr>
        <w:pStyle w:val="Heading2"/>
      </w:pPr>
      <w:bookmarkStart w:id="31" w:name="_Toc148008169"/>
      <w:r>
        <w:t xml:space="preserve">REGIONAL </w:t>
      </w:r>
      <w:r w:rsidR="00083BA7" w:rsidRPr="002F5A92">
        <w:t>D</w:t>
      </w:r>
      <w:r>
        <w:t>EMOGRAPHICS</w:t>
      </w:r>
      <w:bookmarkEnd w:id="31"/>
      <w:r w:rsidR="00083BA7" w:rsidRPr="002F5A92">
        <w:t xml:space="preserve"> </w:t>
      </w:r>
    </w:p>
    <w:p w14:paraId="2030D39C" w14:textId="6A0B879C" w:rsidR="00B44562" w:rsidRPr="00B44562" w:rsidRDefault="00B44562" w:rsidP="00B44562">
      <w:pPr>
        <w:jc w:val="both"/>
        <w:rPr>
          <w:sz w:val="22"/>
          <w:szCs w:val="22"/>
        </w:rPr>
      </w:pPr>
      <w:r w:rsidRPr="002F5A92">
        <w:rPr>
          <w:noProof/>
        </w:rPr>
        <w:drawing>
          <wp:anchor distT="0" distB="0" distL="114300" distR="114300" simplePos="0" relativeHeight="251658249" behindDoc="0" locked="0" layoutInCell="1" allowOverlap="1" wp14:anchorId="49E437F8" wp14:editId="256F9BFD">
            <wp:simplePos x="0" y="0"/>
            <wp:positionH relativeFrom="column">
              <wp:posOffset>0</wp:posOffset>
            </wp:positionH>
            <wp:positionV relativeFrom="paragraph">
              <wp:posOffset>384175</wp:posOffset>
            </wp:positionV>
            <wp:extent cx="2946400" cy="2329815"/>
            <wp:effectExtent l="0" t="0" r="0" b="0"/>
            <wp:wrapSquare wrapText="bothSides"/>
            <wp:docPr id="2540" name="Picture 25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0" name="Picture 2540"/>
                    <pic:cNvPicPr/>
                  </pic:nvPicPr>
                  <pic:blipFill>
                    <a:blip r:embed="rId25">
                      <a:extLst>
                        <a:ext uri="{28A0092B-C50C-407E-A947-70E740481C1C}">
                          <a14:useLocalDpi xmlns:a14="http://schemas.microsoft.com/office/drawing/2010/main" val="0"/>
                        </a:ext>
                      </a:extLst>
                    </a:blip>
                    <a:stretch>
                      <a:fillRect/>
                    </a:stretch>
                  </pic:blipFill>
                  <pic:spPr>
                    <a:xfrm>
                      <a:off x="0" y="0"/>
                      <a:ext cx="2946400" cy="2329815"/>
                    </a:xfrm>
                    <a:prstGeom prst="rect">
                      <a:avLst/>
                    </a:prstGeom>
                  </pic:spPr>
                </pic:pic>
              </a:graphicData>
            </a:graphic>
            <wp14:sizeRelH relativeFrom="page">
              <wp14:pctWidth>0</wp14:pctWidth>
            </wp14:sizeRelH>
            <wp14:sizeRelV relativeFrom="page">
              <wp14:pctHeight>0</wp14:pctHeight>
            </wp14:sizeRelV>
          </wp:anchor>
        </w:drawing>
      </w:r>
      <w:r w:rsidR="00083BA7" w:rsidRPr="00083BA7">
        <w:rPr>
          <w:rFonts w:ascii="Arial" w:hAnsi="Arial" w:cs="Arial"/>
          <w:sz w:val="22"/>
          <w:szCs w:val="22"/>
        </w:rPr>
        <w:t xml:space="preserve">Current population demographics and changes in demographic composition over time play a determining role in the types of health and social services needed by communities. </w:t>
      </w:r>
      <w:r w:rsidRPr="00B44562">
        <w:rPr>
          <w:rFonts w:ascii="Arial" w:hAnsi="Arial" w:cs="Arial"/>
          <w:color w:val="2C2B30"/>
          <w:sz w:val="22"/>
          <w:szCs w:val="22"/>
          <w:shd w:val="clear" w:color="auto" w:fill="FFFFFF"/>
        </w:rPr>
        <w:t xml:space="preserve">Population counts for demographic groups and total area population data are acquired from the U.S. Census Bureau’s American Community Survey. Data represent estimates for the </w:t>
      </w:r>
      <w:r w:rsidR="00A556B2" w:rsidRPr="00B44562">
        <w:rPr>
          <w:rFonts w:ascii="Arial" w:hAnsi="Arial" w:cs="Arial"/>
          <w:color w:val="2C2B30"/>
          <w:sz w:val="22"/>
          <w:szCs w:val="22"/>
          <w:shd w:val="clear" w:color="auto" w:fill="FFFFFF"/>
        </w:rPr>
        <w:t>5-year</w:t>
      </w:r>
      <w:r w:rsidRPr="00B44562">
        <w:rPr>
          <w:rFonts w:ascii="Arial" w:hAnsi="Arial" w:cs="Arial"/>
          <w:color w:val="2C2B30"/>
          <w:sz w:val="22"/>
          <w:szCs w:val="22"/>
          <w:shd w:val="clear" w:color="auto" w:fill="FFFFFF"/>
        </w:rPr>
        <w:t xml:space="preserve"> period</w:t>
      </w:r>
      <w:r w:rsidR="00A556B2">
        <w:rPr>
          <w:rFonts w:ascii="Arial" w:hAnsi="Arial" w:cs="Arial"/>
          <w:color w:val="2C2B30"/>
          <w:sz w:val="22"/>
          <w:szCs w:val="22"/>
          <w:shd w:val="clear" w:color="auto" w:fill="FFFFFF"/>
        </w:rPr>
        <w:t xml:space="preserve"> </w:t>
      </w:r>
      <w:r w:rsidRPr="00B44562">
        <w:rPr>
          <w:rFonts w:ascii="Arial" w:hAnsi="Arial" w:cs="Arial"/>
          <w:color w:val="2C2B30"/>
          <w:sz w:val="22"/>
          <w:szCs w:val="22"/>
          <w:shd w:val="clear" w:color="auto" w:fill="FFFFFF"/>
        </w:rPr>
        <w:t>20</w:t>
      </w:r>
      <w:r w:rsidR="00A556B2">
        <w:rPr>
          <w:rFonts w:ascii="Arial" w:hAnsi="Arial" w:cs="Arial"/>
          <w:color w:val="2C2B30"/>
          <w:sz w:val="22"/>
          <w:szCs w:val="22"/>
          <w:shd w:val="clear" w:color="auto" w:fill="FFFFFF"/>
        </w:rPr>
        <w:t>18</w:t>
      </w:r>
      <w:r w:rsidRPr="00B44562">
        <w:rPr>
          <w:rFonts w:ascii="Arial" w:hAnsi="Arial" w:cs="Arial"/>
          <w:color w:val="2C2B30"/>
          <w:sz w:val="22"/>
          <w:szCs w:val="22"/>
          <w:shd w:val="clear" w:color="auto" w:fill="FFFFFF"/>
        </w:rPr>
        <w:t>-20</w:t>
      </w:r>
      <w:r w:rsidR="00A556B2">
        <w:rPr>
          <w:rFonts w:ascii="Arial" w:hAnsi="Arial" w:cs="Arial"/>
          <w:color w:val="2C2B30"/>
          <w:sz w:val="22"/>
          <w:szCs w:val="22"/>
          <w:shd w:val="clear" w:color="auto" w:fill="FFFFFF"/>
        </w:rPr>
        <w:t xml:space="preserve">22. </w:t>
      </w:r>
      <w:r w:rsidRPr="00B44562">
        <w:rPr>
          <w:rFonts w:ascii="Arial" w:hAnsi="Arial" w:cs="Arial"/>
          <w:color w:val="2C2B30"/>
          <w:sz w:val="22"/>
          <w:szCs w:val="22"/>
          <w:shd w:val="clear" w:color="auto" w:fill="FFFFFF"/>
        </w:rPr>
        <w:t>Mapped data are summarized to 20</w:t>
      </w:r>
      <w:r w:rsidR="00E06BB0">
        <w:rPr>
          <w:rFonts w:ascii="Arial" w:hAnsi="Arial" w:cs="Arial"/>
          <w:color w:val="2C2B30"/>
          <w:sz w:val="22"/>
          <w:szCs w:val="22"/>
          <w:shd w:val="clear" w:color="auto" w:fill="FFFFFF"/>
        </w:rPr>
        <w:t>2</w:t>
      </w:r>
      <w:r w:rsidRPr="00B44562">
        <w:rPr>
          <w:rFonts w:ascii="Arial" w:hAnsi="Arial" w:cs="Arial"/>
          <w:color w:val="2C2B30"/>
          <w:sz w:val="22"/>
          <w:szCs w:val="22"/>
          <w:shd w:val="clear" w:color="auto" w:fill="FFFFFF"/>
        </w:rPr>
        <w:t>0 census tract boundaries. Population density is a measurement of persons per square mile. Area demographic statistics are measured as a percentage of the total population based on the following formula:</w:t>
      </w:r>
      <w:r w:rsidRPr="00B44562">
        <w:rPr>
          <w:rStyle w:val="SubtitleChar"/>
          <w:rFonts w:ascii="Arial" w:eastAsiaTheme="majorEastAsia" w:hAnsi="Arial" w:cs="Arial"/>
          <w:color w:val="2C2B30"/>
          <w:shd w:val="clear" w:color="auto" w:fill="FFFFFF"/>
        </w:rPr>
        <w:t> </w:t>
      </w:r>
    </w:p>
    <w:p w14:paraId="4322FEEC" w14:textId="77777777" w:rsidR="00B44562" w:rsidRDefault="00B44562" w:rsidP="00B44562">
      <w:pPr>
        <w:jc w:val="both"/>
        <w:rPr>
          <w:rFonts w:ascii="Arial" w:hAnsi="Arial" w:cs="Arial"/>
          <w:color w:val="2C2B30"/>
          <w:sz w:val="22"/>
          <w:szCs w:val="22"/>
        </w:rPr>
      </w:pPr>
      <w:r w:rsidRPr="00B44562">
        <w:rPr>
          <w:rFonts w:ascii="Arial" w:hAnsi="Arial" w:cs="Arial"/>
          <w:b/>
          <w:bCs/>
          <w:color w:val="2C2B30"/>
          <w:sz w:val="22"/>
          <w:szCs w:val="22"/>
        </w:rPr>
        <w:t>Percentage = [Subgroup Population] / [Total Population] * 100</w:t>
      </w:r>
    </w:p>
    <w:p w14:paraId="31EA20E9" w14:textId="77777777" w:rsidR="00B44562" w:rsidRDefault="00B44562" w:rsidP="00B44562">
      <w:pPr>
        <w:jc w:val="both"/>
        <w:rPr>
          <w:rFonts w:ascii="Arial" w:hAnsi="Arial" w:cs="Arial"/>
          <w:color w:val="2C2B30"/>
          <w:sz w:val="22"/>
          <w:szCs w:val="22"/>
        </w:rPr>
      </w:pPr>
    </w:p>
    <w:p w14:paraId="7D24594B" w14:textId="77777777" w:rsidR="00B44562" w:rsidRDefault="00B44562" w:rsidP="00B44562">
      <w:pPr>
        <w:jc w:val="both"/>
        <w:rPr>
          <w:rFonts w:ascii="Arial" w:hAnsi="Arial" w:cs="Arial"/>
          <w:color w:val="2C2B30"/>
          <w:sz w:val="22"/>
          <w:szCs w:val="22"/>
        </w:rPr>
      </w:pPr>
    </w:p>
    <w:p w14:paraId="63811240" w14:textId="77777777" w:rsidR="00B44562" w:rsidRDefault="00B44562" w:rsidP="00B44562">
      <w:pPr>
        <w:jc w:val="both"/>
        <w:rPr>
          <w:rFonts w:ascii="Arial" w:hAnsi="Arial" w:cs="Arial"/>
          <w:b/>
          <w:bCs/>
          <w:color w:val="4472C4" w:themeColor="accent1"/>
          <w:sz w:val="22"/>
          <w:szCs w:val="22"/>
        </w:rPr>
      </w:pPr>
    </w:p>
    <w:p w14:paraId="68E81545" w14:textId="346D6323" w:rsidR="005778C8" w:rsidRPr="00B44562" w:rsidRDefault="007A01BE" w:rsidP="00B44562">
      <w:pPr>
        <w:jc w:val="both"/>
        <w:rPr>
          <w:rFonts w:ascii="Arial" w:hAnsi="Arial" w:cs="Arial"/>
          <w:color w:val="2C2B30"/>
          <w:sz w:val="22"/>
          <w:szCs w:val="22"/>
        </w:rPr>
      </w:pPr>
      <w:r>
        <w:rPr>
          <w:rFonts w:ascii="Arial" w:hAnsi="Arial" w:cs="Arial"/>
          <w:b/>
          <w:bCs/>
          <w:color w:val="4472C4" w:themeColor="accent1"/>
          <w:sz w:val="22"/>
          <w:szCs w:val="22"/>
        </w:rPr>
        <w:t xml:space="preserve">REGIONAL </w:t>
      </w:r>
      <w:r w:rsidR="005778C8" w:rsidRPr="007A01BE">
        <w:rPr>
          <w:rFonts w:ascii="Arial" w:hAnsi="Arial" w:cs="Arial"/>
          <w:b/>
          <w:bCs/>
          <w:color w:val="4472C4" w:themeColor="accent1"/>
          <w:sz w:val="22"/>
          <w:szCs w:val="22"/>
        </w:rPr>
        <w:t>POPULATION</w:t>
      </w:r>
    </w:p>
    <w:p w14:paraId="73716E49" w14:textId="03A3F5F0" w:rsidR="00B44562" w:rsidRPr="00B44562" w:rsidRDefault="00083BA7" w:rsidP="00B44562">
      <w:pPr>
        <w:spacing w:before="100" w:beforeAutospacing="1" w:after="100" w:afterAutospacing="1"/>
        <w:jc w:val="both"/>
        <w:rPr>
          <w:rFonts w:ascii="Arial" w:hAnsi="Arial" w:cs="Arial"/>
          <w:sz w:val="22"/>
          <w:szCs w:val="22"/>
        </w:rPr>
      </w:pPr>
      <w:r w:rsidRPr="00083BA7">
        <w:rPr>
          <w:rFonts w:ascii="Arial" w:hAnsi="Arial" w:cs="Arial"/>
          <w:sz w:val="22"/>
          <w:szCs w:val="22"/>
        </w:rPr>
        <w:t xml:space="preserve">A total of </w:t>
      </w:r>
      <w:r w:rsidRPr="00083BA7">
        <w:rPr>
          <w:rFonts w:ascii="Arial" w:hAnsi="Arial" w:cs="Arial"/>
          <w:sz w:val="22"/>
          <w:szCs w:val="22"/>
        </w:rPr>
        <w:fldChar w:fldCharType="begin"/>
      </w:r>
      <w:r w:rsidR="00CB1B8E">
        <w:rPr>
          <w:rFonts w:ascii="Arial" w:hAnsi="Arial" w:cs="Arial"/>
          <w:sz w:val="22"/>
          <w:szCs w:val="22"/>
        </w:rPr>
        <w:instrText xml:space="preserve"> INCLUDEPICTURE "C:\\var\\folders\\t4\\p9xwv5rj7gj0l3vwj1lcq3x00000gn\\T\\com.microsoft.Word\\WebArchiveCopyPasteTempFiles\\page1image56358240" \* MERGEFORMAT </w:instrText>
      </w:r>
      <w:r w:rsidR="00386C3E">
        <w:rPr>
          <w:rFonts w:ascii="Arial" w:hAnsi="Arial" w:cs="Arial"/>
          <w:sz w:val="22"/>
          <w:szCs w:val="22"/>
        </w:rPr>
        <w:fldChar w:fldCharType="separate"/>
      </w:r>
      <w:r w:rsidRPr="00083BA7">
        <w:rPr>
          <w:rFonts w:ascii="Arial" w:hAnsi="Arial" w:cs="Arial"/>
          <w:sz w:val="22"/>
          <w:szCs w:val="22"/>
        </w:rPr>
        <w:fldChar w:fldCharType="end"/>
      </w:r>
      <w:r w:rsidRPr="00083BA7">
        <w:rPr>
          <w:rFonts w:ascii="Arial" w:hAnsi="Arial" w:cs="Arial"/>
          <w:sz w:val="22"/>
          <w:szCs w:val="22"/>
        </w:rPr>
        <w:t>228,857 people live in the 7,038.30 square mile report area defined for this assessment according to the U.S. Census Bureau American Community Survey 201</w:t>
      </w:r>
      <w:r w:rsidR="009A3BDA">
        <w:rPr>
          <w:rFonts w:ascii="Arial" w:hAnsi="Arial" w:cs="Arial"/>
          <w:sz w:val="22"/>
          <w:szCs w:val="22"/>
        </w:rPr>
        <w:t>8</w:t>
      </w:r>
      <w:r w:rsidRPr="00083BA7">
        <w:rPr>
          <w:rFonts w:ascii="Cambria Math" w:hAnsi="Cambria Math" w:cs="Cambria Math"/>
          <w:sz w:val="22"/>
          <w:szCs w:val="22"/>
        </w:rPr>
        <w:t>‐</w:t>
      </w:r>
      <w:r w:rsidR="009A3BDA">
        <w:rPr>
          <w:rFonts w:ascii="Arial" w:hAnsi="Arial" w:cs="Arial"/>
          <w:sz w:val="22"/>
          <w:szCs w:val="22"/>
        </w:rPr>
        <w:t>22</w:t>
      </w:r>
      <w:r w:rsidRPr="00083BA7">
        <w:rPr>
          <w:rFonts w:ascii="Arial" w:hAnsi="Arial" w:cs="Arial"/>
          <w:sz w:val="22"/>
          <w:szCs w:val="22"/>
        </w:rPr>
        <w:t xml:space="preserve"> 5</w:t>
      </w:r>
      <w:r w:rsidRPr="00083BA7">
        <w:rPr>
          <w:rFonts w:ascii="Cambria Math" w:hAnsi="Cambria Math" w:cs="Cambria Math"/>
          <w:sz w:val="22"/>
          <w:szCs w:val="22"/>
        </w:rPr>
        <w:t>‐</w:t>
      </w:r>
      <w:r w:rsidRPr="00083BA7">
        <w:rPr>
          <w:rFonts w:ascii="Arial" w:hAnsi="Arial" w:cs="Arial"/>
          <w:sz w:val="22"/>
          <w:szCs w:val="22"/>
        </w:rPr>
        <w:t>year estimates. The population density for this area, estimated at 32 persons per square mile, is less than the national average population density of 9</w:t>
      </w:r>
      <w:r w:rsidR="006834AF">
        <w:rPr>
          <w:rFonts w:ascii="Arial" w:hAnsi="Arial" w:cs="Arial"/>
          <w:sz w:val="22"/>
          <w:szCs w:val="22"/>
        </w:rPr>
        <w:t xml:space="preserve">4 </w:t>
      </w:r>
      <w:r w:rsidRPr="00083BA7">
        <w:rPr>
          <w:rFonts w:ascii="Arial" w:hAnsi="Arial" w:cs="Arial"/>
          <w:sz w:val="22"/>
          <w:szCs w:val="22"/>
        </w:rPr>
        <w:t xml:space="preserve">persons per square mile. </w:t>
      </w:r>
    </w:p>
    <w:p w14:paraId="735BA8FD" w14:textId="77777777" w:rsidR="00B44562" w:rsidRPr="00083BA7" w:rsidRDefault="00B44562" w:rsidP="00083BA7">
      <w:pPr>
        <w:spacing w:before="100" w:beforeAutospacing="1" w:after="100" w:afterAutospacing="1"/>
        <w:jc w:val="both"/>
        <w:rPr>
          <w:rFonts w:ascii="Arial" w:hAnsi="Arial" w:cs="Arial"/>
          <w:sz w:val="22"/>
          <w:szCs w:val="22"/>
        </w:rPr>
      </w:pPr>
    </w:p>
    <w:p w14:paraId="7262F4C1" w14:textId="535F956C" w:rsidR="00EF77E1" w:rsidRDefault="004D1531" w:rsidP="00083BA7">
      <w:pPr>
        <w:spacing w:before="100" w:beforeAutospacing="1" w:after="100" w:afterAutospacing="1"/>
        <w:rPr>
          <w:rFonts w:ascii="Arial" w:hAnsi="Arial" w:cs="Arial"/>
          <w:sz w:val="20"/>
          <w:szCs w:val="20"/>
        </w:rPr>
      </w:pPr>
      <w:r w:rsidRPr="004D1531">
        <w:rPr>
          <w:rFonts w:ascii="Arial" w:hAnsi="Arial" w:cs="Arial"/>
          <w:noProof/>
          <w:sz w:val="20"/>
          <w:szCs w:val="20"/>
        </w:rPr>
        <w:drawing>
          <wp:inline distT="0" distB="0" distL="0" distR="0" wp14:anchorId="14F424FB" wp14:editId="77EE8BE5">
            <wp:extent cx="6487431" cy="2886075"/>
            <wp:effectExtent l="0" t="0" r="8890" b="0"/>
            <wp:docPr id="1212571999" name="Picture 1" descr="A screenshot of a comput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2571999" name="Picture 1" descr="A screenshot of a computer"/>
                    <pic:cNvPicPr/>
                  </pic:nvPicPr>
                  <pic:blipFill>
                    <a:blip r:embed="rId26"/>
                    <a:stretch>
                      <a:fillRect/>
                    </a:stretch>
                  </pic:blipFill>
                  <pic:spPr>
                    <a:xfrm>
                      <a:off x="0" y="0"/>
                      <a:ext cx="6495480" cy="2889656"/>
                    </a:xfrm>
                    <a:prstGeom prst="rect">
                      <a:avLst/>
                    </a:prstGeom>
                  </pic:spPr>
                </pic:pic>
              </a:graphicData>
            </a:graphic>
          </wp:inline>
        </w:drawing>
      </w:r>
    </w:p>
    <w:p w14:paraId="529B57FC" w14:textId="4191F21E" w:rsidR="000F59D4" w:rsidRDefault="00EF77E1" w:rsidP="000F59D4">
      <w:pPr>
        <w:spacing w:before="100" w:beforeAutospacing="1" w:after="100" w:afterAutospacing="1"/>
        <w:rPr>
          <w:rFonts w:ascii="Calibri" w:hAnsi="Calibri" w:cs="Calibri"/>
          <w:b/>
          <w:bCs/>
          <w:color w:val="ED7D31" w:themeColor="accent2"/>
          <w:sz w:val="26"/>
          <w:szCs w:val="26"/>
        </w:rPr>
      </w:pPr>
      <w:r>
        <w:rPr>
          <w:rFonts w:ascii="Arial" w:hAnsi="Arial" w:cs="Arial"/>
          <w:sz w:val="20"/>
          <w:szCs w:val="20"/>
        </w:rPr>
        <w:br w:type="page"/>
      </w:r>
      <w:r w:rsidR="00C80600" w:rsidRPr="00C80600">
        <w:rPr>
          <w:rFonts w:ascii="Arial" w:hAnsi="Arial" w:cs="Arial"/>
          <w:noProof/>
          <w:sz w:val="20"/>
          <w:szCs w:val="20"/>
        </w:rPr>
        <w:lastRenderedPageBreak/>
        <w:drawing>
          <wp:inline distT="0" distB="0" distL="0" distR="0" wp14:anchorId="17024789" wp14:editId="685CAD9D">
            <wp:extent cx="5943600" cy="3033395"/>
            <wp:effectExtent l="0" t="0" r="0" b="0"/>
            <wp:docPr id="263702511" name="Picture 1" descr="A screenshot of a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702511" name="Picture 1" descr="A screenshot of a data&#10;&#10;Description automatically generated"/>
                    <pic:cNvPicPr/>
                  </pic:nvPicPr>
                  <pic:blipFill>
                    <a:blip r:embed="rId27"/>
                    <a:stretch>
                      <a:fillRect/>
                    </a:stretch>
                  </pic:blipFill>
                  <pic:spPr>
                    <a:xfrm>
                      <a:off x="0" y="0"/>
                      <a:ext cx="5943600" cy="3033395"/>
                    </a:xfrm>
                    <a:prstGeom prst="rect">
                      <a:avLst/>
                    </a:prstGeom>
                  </pic:spPr>
                </pic:pic>
              </a:graphicData>
            </a:graphic>
          </wp:inline>
        </w:drawing>
      </w:r>
      <w:r w:rsidR="000F59D4" w:rsidRPr="009E5264">
        <w:rPr>
          <w:rFonts w:ascii="Calibri" w:hAnsi="Calibri" w:cs="Calibri"/>
          <w:b/>
          <w:bCs/>
          <w:color w:val="ED7D31" w:themeColor="accent2"/>
          <w:sz w:val="26"/>
          <w:szCs w:val="26"/>
        </w:rPr>
        <w:t xml:space="preserve"> </w:t>
      </w:r>
    </w:p>
    <w:p w14:paraId="03FA5011" w14:textId="77777777" w:rsidR="000F59D4" w:rsidRDefault="000F59D4" w:rsidP="000F59D4">
      <w:pPr>
        <w:spacing w:before="100" w:beforeAutospacing="1" w:after="100" w:afterAutospacing="1"/>
        <w:rPr>
          <w:rFonts w:ascii="Calibri" w:hAnsi="Calibri" w:cs="Calibri"/>
          <w:b/>
          <w:bCs/>
          <w:color w:val="ED7D31" w:themeColor="accent2"/>
          <w:sz w:val="26"/>
          <w:szCs w:val="26"/>
        </w:rPr>
      </w:pPr>
    </w:p>
    <w:p w14:paraId="749FF864" w14:textId="7ED4BA2D" w:rsidR="000F59D4" w:rsidRDefault="004714D7" w:rsidP="004714D7">
      <w:pPr>
        <w:spacing w:before="100" w:beforeAutospacing="1" w:after="100" w:afterAutospacing="1"/>
        <w:rPr>
          <w:rFonts w:ascii="Calibri" w:hAnsi="Calibri" w:cs="Calibri"/>
          <w:b/>
          <w:bCs/>
          <w:color w:val="ED7D31" w:themeColor="accent2"/>
          <w:sz w:val="26"/>
          <w:szCs w:val="26"/>
        </w:rPr>
      </w:pPr>
      <w:r w:rsidRPr="004714D7">
        <w:rPr>
          <w:rFonts w:ascii="Calibri" w:hAnsi="Calibri" w:cs="Calibri"/>
          <w:b/>
          <w:bCs/>
          <w:noProof/>
          <w:color w:val="ED7D31" w:themeColor="accent2"/>
          <w:sz w:val="26"/>
          <w:szCs w:val="26"/>
        </w:rPr>
        <w:drawing>
          <wp:inline distT="0" distB="0" distL="0" distR="0" wp14:anchorId="41F757D1" wp14:editId="63F2C827">
            <wp:extent cx="6503329" cy="3076575"/>
            <wp:effectExtent l="0" t="0" r="0" b="0"/>
            <wp:docPr id="702415350"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2415350" name="Picture 1" descr="A screenshot of a computer screen&#10;&#10;Description automatically generated"/>
                    <pic:cNvPicPr/>
                  </pic:nvPicPr>
                  <pic:blipFill>
                    <a:blip r:embed="rId28"/>
                    <a:stretch>
                      <a:fillRect/>
                    </a:stretch>
                  </pic:blipFill>
                  <pic:spPr>
                    <a:xfrm>
                      <a:off x="0" y="0"/>
                      <a:ext cx="6530382" cy="3089373"/>
                    </a:xfrm>
                    <a:prstGeom prst="rect">
                      <a:avLst/>
                    </a:prstGeom>
                  </pic:spPr>
                </pic:pic>
              </a:graphicData>
            </a:graphic>
          </wp:inline>
        </w:drawing>
      </w:r>
    </w:p>
    <w:p w14:paraId="4F3D38F7" w14:textId="77777777" w:rsidR="000F59D4" w:rsidRDefault="000F59D4" w:rsidP="000F59D4">
      <w:pPr>
        <w:spacing w:before="100" w:beforeAutospacing="1" w:after="100" w:afterAutospacing="1"/>
        <w:rPr>
          <w:rFonts w:ascii="Calibri" w:hAnsi="Calibri" w:cs="Calibri"/>
          <w:b/>
          <w:bCs/>
          <w:color w:val="ED7D31" w:themeColor="accent2"/>
          <w:sz w:val="26"/>
          <w:szCs w:val="26"/>
        </w:rPr>
      </w:pPr>
    </w:p>
    <w:p w14:paraId="1296E950" w14:textId="3BBE39A7" w:rsidR="000F59D4" w:rsidRDefault="000F59D4" w:rsidP="000F59D4">
      <w:pPr>
        <w:spacing w:before="100" w:beforeAutospacing="1" w:after="100" w:afterAutospacing="1"/>
        <w:rPr>
          <w:rFonts w:ascii="Calibri" w:hAnsi="Calibri" w:cs="Calibri"/>
          <w:b/>
          <w:bCs/>
          <w:color w:val="ED7D31" w:themeColor="accent2"/>
          <w:sz w:val="26"/>
          <w:szCs w:val="26"/>
        </w:rPr>
      </w:pPr>
    </w:p>
    <w:p w14:paraId="7653E575" w14:textId="1B32B00A" w:rsidR="0039152A" w:rsidRDefault="004E4D33" w:rsidP="000F59D4">
      <w:pPr>
        <w:spacing w:before="100" w:beforeAutospacing="1" w:after="100" w:afterAutospacing="1"/>
        <w:rPr>
          <w:rFonts w:ascii="Calibri" w:hAnsi="Calibri" w:cs="Calibri"/>
          <w:b/>
          <w:bCs/>
          <w:color w:val="ED7D31" w:themeColor="accent2"/>
          <w:sz w:val="26"/>
          <w:szCs w:val="26"/>
        </w:rPr>
      </w:pPr>
      <w:r w:rsidRPr="004E4D33">
        <w:rPr>
          <w:rFonts w:ascii="Calibri" w:hAnsi="Calibri" w:cs="Calibri"/>
          <w:b/>
          <w:bCs/>
          <w:noProof/>
          <w:color w:val="ED7D31" w:themeColor="accent2"/>
          <w:sz w:val="26"/>
          <w:szCs w:val="26"/>
        </w:rPr>
        <w:lastRenderedPageBreak/>
        <w:drawing>
          <wp:inline distT="0" distB="0" distL="0" distR="0" wp14:anchorId="02981E3E" wp14:editId="14E31B12">
            <wp:extent cx="6563360" cy="2165348"/>
            <wp:effectExtent l="0" t="0" r="0" b="6985"/>
            <wp:docPr id="860828301" name="Picture 1" descr="A graph of different colored lin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828301" name="Picture 1" descr="A graph of different colored lines"/>
                    <pic:cNvPicPr/>
                  </pic:nvPicPr>
                  <pic:blipFill>
                    <a:blip r:embed="rId29"/>
                    <a:stretch>
                      <a:fillRect/>
                    </a:stretch>
                  </pic:blipFill>
                  <pic:spPr>
                    <a:xfrm>
                      <a:off x="0" y="0"/>
                      <a:ext cx="6595917" cy="2176089"/>
                    </a:xfrm>
                    <a:prstGeom prst="rect">
                      <a:avLst/>
                    </a:prstGeom>
                  </pic:spPr>
                </pic:pic>
              </a:graphicData>
            </a:graphic>
          </wp:inline>
        </w:drawing>
      </w:r>
    </w:p>
    <w:p w14:paraId="3FF0B34E" w14:textId="5F5D0D3F" w:rsidR="0039152A" w:rsidRDefault="008913DC" w:rsidP="0039152A">
      <w:pPr>
        <w:rPr>
          <w:rFonts w:ascii="Calibri" w:hAnsi="Calibri" w:cs="Calibri"/>
          <w:b/>
          <w:bCs/>
          <w:color w:val="ED7D31" w:themeColor="accent2"/>
          <w:sz w:val="26"/>
          <w:szCs w:val="26"/>
        </w:rPr>
      </w:pPr>
      <w:r w:rsidRPr="008913DC">
        <w:rPr>
          <w:rFonts w:ascii="Calibri" w:hAnsi="Calibri" w:cs="Calibri"/>
          <w:b/>
          <w:bCs/>
          <w:noProof/>
          <w:color w:val="ED7D31" w:themeColor="accent2"/>
          <w:sz w:val="26"/>
          <w:szCs w:val="26"/>
        </w:rPr>
        <w:drawing>
          <wp:inline distT="0" distB="0" distL="0" distR="0" wp14:anchorId="0FD22599" wp14:editId="02857257">
            <wp:extent cx="5943600" cy="3155950"/>
            <wp:effectExtent l="0" t="0" r="0" b="6350"/>
            <wp:docPr id="733634296"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3634296" name="Picture 1" descr="A screenshot of a computer screen&#10;&#10;Description automatically generated"/>
                    <pic:cNvPicPr/>
                  </pic:nvPicPr>
                  <pic:blipFill>
                    <a:blip r:embed="rId30"/>
                    <a:stretch>
                      <a:fillRect/>
                    </a:stretch>
                  </pic:blipFill>
                  <pic:spPr>
                    <a:xfrm>
                      <a:off x="0" y="0"/>
                      <a:ext cx="5943600" cy="3155950"/>
                    </a:xfrm>
                    <a:prstGeom prst="rect">
                      <a:avLst/>
                    </a:prstGeom>
                  </pic:spPr>
                </pic:pic>
              </a:graphicData>
            </a:graphic>
          </wp:inline>
        </w:drawing>
      </w:r>
    </w:p>
    <w:p w14:paraId="095BA287" w14:textId="77777777" w:rsidR="0039152A" w:rsidRDefault="0039152A" w:rsidP="0039152A">
      <w:pPr>
        <w:rPr>
          <w:rFonts w:ascii="Calibri" w:hAnsi="Calibri" w:cs="Calibri"/>
          <w:b/>
          <w:bCs/>
          <w:color w:val="ED7D31" w:themeColor="accent2"/>
          <w:sz w:val="26"/>
          <w:szCs w:val="26"/>
        </w:rPr>
      </w:pPr>
    </w:p>
    <w:p w14:paraId="07CE5BC1" w14:textId="4A1EFDC2" w:rsidR="005419AE" w:rsidRDefault="00792334" w:rsidP="0039152A">
      <w:pPr>
        <w:rPr>
          <w:rFonts w:ascii="Calibri" w:hAnsi="Calibri" w:cs="Calibri"/>
          <w:b/>
          <w:bCs/>
          <w:color w:val="ED7D31" w:themeColor="accent2"/>
          <w:sz w:val="26"/>
          <w:szCs w:val="26"/>
        </w:rPr>
      </w:pPr>
      <w:r w:rsidRPr="00792334">
        <w:rPr>
          <w:rFonts w:ascii="Calibri" w:hAnsi="Calibri" w:cs="Calibri"/>
          <w:b/>
          <w:bCs/>
          <w:noProof/>
          <w:color w:val="ED7D31" w:themeColor="accent2"/>
          <w:sz w:val="26"/>
          <w:szCs w:val="26"/>
        </w:rPr>
        <w:drawing>
          <wp:inline distT="0" distB="0" distL="0" distR="0" wp14:anchorId="21F9E427" wp14:editId="1E638B61">
            <wp:extent cx="6588329" cy="2076450"/>
            <wp:effectExtent l="0" t="0" r="3175" b="0"/>
            <wp:docPr id="700958797" name="Picture 1"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0958797" name="Picture 1" descr="A graph of different colored bars&#10;&#10;Description automatically generated"/>
                    <pic:cNvPicPr/>
                  </pic:nvPicPr>
                  <pic:blipFill>
                    <a:blip r:embed="rId31"/>
                    <a:stretch>
                      <a:fillRect/>
                    </a:stretch>
                  </pic:blipFill>
                  <pic:spPr>
                    <a:xfrm>
                      <a:off x="0" y="0"/>
                      <a:ext cx="6591745" cy="2077527"/>
                    </a:xfrm>
                    <a:prstGeom prst="rect">
                      <a:avLst/>
                    </a:prstGeom>
                  </pic:spPr>
                </pic:pic>
              </a:graphicData>
            </a:graphic>
          </wp:inline>
        </w:drawing>
      </w:r>
    </w:p>
    <w:p w14:paraId="03C642EA" w14:textId="77777777" w:rsidR="005419AE" w:rsidRDefault="005419AE">
      <w:pPr>
        <w:rPr>
          <w:rFonts w:ascii="Calibri" w:hAnsi="Calibri" w:cs="Calibri"/>
          <w:b/>
          <w:bCs/>
          <w:color w:val="ED7D31" w:themeColor="accent2"/>
          <w:sz w:val="26"/>
          <w:szCs w:val="26"/>
        </w:rPr>
      </w:pPr>
      <w:r>
        <w:rPr>
          <w:rFonts w:ascii="Calibri" w:hAnsi="Calibri" w:cs="Calibri"/>
          <w:b/>
          <w:bCs/>
          <w:color w:val="ED7D31" w:themeColor="accent2"/>
          <w:sz w:val="26"/>
          <w:szCs w:val="26"/>
        </w:rPr>
        <w:br w:type="page"/>
      </w:r>
    </w:p>
    <w:p w14:paraId="53FBD3AE" w14:textId="79AB7685" w:rsidR="005419AE" w:rsidRDefault="008B53F4" w:rsidP="00647490">
      <w:pPr>
        <w:rPr>
          <w:rFonts w:ascii="Calibri" w:hAnsi="Calibri" w:cs="Calibri"/>
          <w:b/>
          <w:bCs/>
          <w:color w:val="ED7D31" w:themeColor="accent2"/>
          <w:sz w:val="26"/>
          <w:szCs w:val="26"/>
        </w:rPr>
      </w:pPr>
      <w:r w:rsidRPr="008B53F4">
        <w:rPr>
          <w:rFonts w:ascii="Calibri" w:hAnsi="Calibri" w:cs="Calibri"/>
          <w:b/>
          <w:bCs/>
          <w:noProof/>
          <w:color w:val="ED7D31" w:themeColor="accent2"/>
          <w:sz w:val="26"/>
          <w:szCs w:val="26"/>
        </w:rPr>
        <w:lastRenderedPageBreak/>
        <w:drawing>
          <wp:inline distT="0" distB="0" distL="0" distR="0" wp14:anchorId="41EEB6CA" wp14:editId="36A4713C">
            <wp:extent cx="6680835" cy="2107747"/>
            <wp:effectExtent l="0" t="0" r="5715" b="6985"/>
            <wp:docPr id="1634034334" name="Picture 1" descr="A graph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034334" name="Picture 1" descr="A graph of different colored lines&#10;&#10;Description automatically generated with medium confidence"/>
                    <pic:cNvPicPr/>
                  </pic:nvPicPr>
                  <pic:blipFill>
                    <a:blip r:embed="rId32"/>
                    <a:stretch>
                      <a:fillRect/>
                    </a:stretch>
                  </pic:blipFill>
                  <pic:spPr>
                    <a:xfrm>
                      <a:off x="0" y="0"/>
                      <a:ext cx="6705738" cy="2115604"/>
                    </a:xfrm>
                    <a:prstGeom prst="rect">
                      <a:avLst/>
                    </a:prstGeom>
                  </pic:spPr>
                </pic:pic>
              </a:graphicData>
            </a:graphic>
          </wp:inline>
        </w:drawing>
      </w:r>
    </w:p>
    <w:p w14:paraId="0A058FB2" w14:textId="77777777" w:rsidR="005419AE" w:rsidRDefault="005419AE" w:rsidP="0039152A">
      <w:pPr>
        <w:rPr>
          <w:rFonts w:ascii="Calibri" w:hAnsi="Calibri" w:cs="Calibri"/>
          <w:b/>
          <w:bCs/>
          <w:color w:val="ED7D31" w:themeColor="accent2"/>
          <w:sz w:val="26"/>
          <w:szCs w:val="26"/>
        </w:rPr>
      </w:pPr>
    </w:p>
    <w:p w14:paraId="5F25F657" w14:textId="23DEAD95" w:rsidR="005419AE" w:rsidRDefault="000A6D34" w:rsidP="0039152A">
      <w:pPr>
        <w:rPr>
          <w:rFonts w:ascii="Calibri" w:hAnsi="Calibri" w:cs="Calibri"/>
          <w:b/>
          <w:bCs/>
          <w:color w:val="ED7D31" w:themeColor="accent2"/>
          <w:sz w:val="26"/>
          <w:szCs w:val="26"/>
        </w:rPr>
      </w:pPr>
      <w:r w:rsidRPr="000A6D34">
        <w:rPr>
          <w:rFonts w:ascii="Calibri" w:hAnsi="Calibri" w:cs="Calibri"/>
          <w:b/>
          <w:bCs/>
          <w:noProof/>
          <w:color w:val="ED7D31" w:themeColor="accent2"/>
          <w:sz w:val="26"/>
          <w:szCs w:val="26"/>
        </w:rPr>
        <w:drawing>
          <wp:inline distT="0" distB="0" distL="0" distR="0" wp14:anchorId="30B5FBE1" wp14:editId="6A1EFF79">
            <wp:extent cx="5943600" cy="3220085"/>
            <wp:effectExtent l="0" t="0" r="0" b="0"/>
            <wp:docPr id="146087443" name="Picture 1" descr="A screenshot of a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087443" name="Picture 1" descr="A screenshot of a data&#10;&#10;Description automatically generated"/>
                    <pic:cNvPicPr/>
                  </pic:nvPicPr>
                  <pic:blipFill>
                    <a:blip r:embed="rId33"/>
                    <a:stretch>
                      <a:fillRect/>
                    </a:stretch>
                  </pic:blipFill>
                  <pic:spPr>
                    <a:xfrm>
                      <a:off x="0" y="0"/>
                      <a:ext cx="5943600" cy="3220085"/>
                    </a:xfrm>
                    <a:prstGeom prst="rect">
                      <a:avLst/>
                    </a:prstGeom>
                  </pic:spPr>
                </pic:pic>
              </a:graphicData>
            </a:graphic>
          </wp:inline>
        </w:drawing>
      </w:r>
    </w:p>
    <w:p w14:paraId="13EDBE32" w14:textId="77777777" w:rsidR="005419AE" w:rsidRDefault="005419AE" w:rsidP="0039152A">
      <w:pPr>
        <w:rPr>
          <w:rFonts w:ascii="Calibri" w:hAnsi="Calibri" w:cs="Calibri"/>
          <w:b/>
          <w:bCs/>
          <w:color w:val="ED7D31" w:themeColor="accent2"/>
          <w:sz w:val="26"/>
          <w:szCs w:val="26"/>
        </w:rPr>
      </w:pPr>
    </w:p>
    <w:p w14:paraId="39557942" w14:textId="10974B5F" w:rsidR="005419AE" w:rsidRDefault="00647490" w:rsidP="0039152A">
      <w:pPr>
        <w:rPr>
          <w:rFonts w:ascii="Calibri" w:hAnsi="Calibri" w:cs="Calibri"/>
          <w:b/>
          <w:bCs/>
          <w:color w:val="ED7D31" w:themeColor="accent2"/>
          <w:sz w:val="26"/>
          <w:szCs w:val="26"/>
        </w:rPr>
      </w:pPr>
      <w:r w:rsidRPr="00647490">
        <w:rPr>
          <w:rFonts w:ascii="Calibri" w:hAnsi="Calibri" w:cs="Calibri"/>
          <w:b/>
          <w:bCs/>
          <w:noProof/>
          <w:color w:val="ED7D31" w:themeColor="accent2"/>
          <w:sz w:val="26"/>
          <w:szCs w:val="26"/>
        </w:rPr>
        <w:drawing>
          <wp:inline distT="0" distB="0" distL="0" distR="0" wp14:anchorId="17333AAE" wp14:editId="6C9ACA88">
            <wp:extent cx="6537555" cy="2047875"/>
            <wp:effectExtent l="0" t="0" r="0" b="0"/>
            <wp:docPr id="731072673" name="Picture 1"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1072673" name="Picture 1" descr="A graph of different colored bars&#10;&#10;Description automatically generated"/>
                    <pic:cNvPicPr/>
                  </pic:nvPicPr>
                  <pic:blipFill>
                    <a:blip r:embed="rId34"/>
                    <a:stretch>
                      <a:fillRect/>
                    </a:stretch>
                  </pic:blipFill>
                  <pic:spPr>
                    <a:xfrm>
                      <a:off x="0" y="0"/>
                      <a:ext cx="6538691" cy="2048231"/>
                    </a:xfrm>
                    <a:prstGeom prst="rect">
                      <a:avLst/>
                    </a:prstGeom>
                  </pic:spPr>
                </pic:pic>
              </a:graphicData>
            </a:graphic>
          </wp:inline>
        </w:drawing>
      </w:r>
    </w:p>
    <w:p w14:paraId="37E24E1E" w14:textId="77777777" w:rsidR="005419AE" w:rsidRDefault="005419AE" w:rsidP="0039152A">
      <w:pPr>
        <w:rPr>
          <w:rFonts w:ascii="Calibri" w:hAnsi="Calibri" w:cs="Calibri"/>
          <w:b/>
          <w:bCs/>
          <w:color w:val="ED7D31" w:themeColor="accent2"/>
          <w:sz w:val="26"/>
          <w:szCs w:val="26"/>
        </w:rPr>
      </w:pPr>
    </w:p>
    <w:p w14:paraId="2672C0DF" w14:textId="77777777" w:rsidR="005419AE" w:rsidRDefault="005419AE" w:rsidP="0039152A">
      <w:pPr>
        <w:rPr>
          <w:rFonts w:ascii="Calibri" w:hAnsi="Calibri" w:cs="Calibri"/>
          <w:b/>
          <w:bCs/>
          <w:color w:val="ED7D31" w:themeColor="accent2"/>
          <w:sz w:val="26"/>
          <w:szCs w:val="26"/>
        </w:rPr>
      </w:pPr>
    </w:p>
    <w:p w14:paraId="00ECF0DF" w14:textId="77777777" w:rsidR="005419AE" w:rsidRDefault="005419AE" w:rsidP="0039152A">
      <w:pPr>
        <w:rPr>
          <w:rFonts w:ascii="Calibri" w:hAnsi="Calibri" w:cs="Calibri"/>
          <w:b/>
          <w:bCs/>
          <w:color w:val="ED7D31" w:themeColor="accent2"/>
          <w:sz w:val="26"/>
          <w:szCs w:val="26"/>
        </w:rPr>
      </w:pPr>
    </w:p>
    <w:p w14:paraId="371D145D" w14:textId="31545655" w:rsidR="005419AE" w:rsidRDefault="00BC76DB" w:rsidP="0039152A">
      <w:pPr>
        <w:rPr>
          <w:rFonts w:ascii="Calibri" w:hAnsi="Calibri" w:cs="Calibri"/>
          <w:b/>
          <w:bCs/>
          <w:color w:val="ED7D31" w:themeColor="accent2"/>
          <w:sz w:val="26"/>
          <w:szCs w:val="26"/>
        </w:rPr>
      </w:pPr>
      <w:r w:rsidRPr="00BC76DB">
        <w:rPr>
          <w:rFonts w:ascii="Calibri" w:hAnsi="Calibri" w:cs="Calibri"/>
          <w:b/>
          <w:bCs/>
          <w:noProof/>
          <w:color w:val="ED7D31" w:themeColor="accent2"/>
          <w:sz w:val="26"/>
          <w:szCs w:val="26"/>
        </w:rPr>
        <w:drawing>
          <wp:inline distT="0" distB="0" distL="0" distR="0" wp14:anchorId="0B80C570" wp14:editId="7BCC5F75">
            <wp:extent cx="6664198" cy="3171190"/>
            <wp:effectExtent l="0" t="0" r="3810" b="0"/>
            <wp:docPr id="202730749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7307499" name="Picture 1" descr="A screenshot of a computer&#10;&#10;Description automatically generated"/>
                    <pic:cNvPicPr/>
                  </pic:nvPicPr>
                  <pic:blipFill>
                    <a:blip r:embed="rId35"/>
                    <a:stretch>
                      <a:fillRect/>
                    </a:stretch>
                  </pic:blipFill>
                  <pic:spPr>
                    <a:xfrm>
                      <a:off x="0" y="0"/>
                      <a:ext cx="6671421" cy="3174627"/>
                    </a:xfrm>
                    <a:prstGeom prst="rect">
                      <a:avLst/>
                    </a:prstGeom>
                  </pic:spPr>
                </pic:pic>
              </a:graphicData>
            </a:graphic>
          </wp:inline>
        </w:drawing>
      </w:r>
    </w:p>
    <w:p w14:paraId="16C76AE1" w14:textId="77777777" w:rsidR="005419AE" w:rsidRDefault="005419AE" w:rsidP="0039152A">
      <w:pPr>
        <w:rPr>
          <w:rFonts w:ascii="Calibri" w:hAnsi="Calibri" w:cs="Calibri"/>
          <w:b/>
          <w:bCs/>
          <w:color w:val="ED7D31" w:themeColor="accent2"/>
          <w:sz w:val="26"/>
          <w:szCs w:val="26"/>
        </w:rPr>
      </w:pPr>
    </w:p>
    <w:p w14:paraId="118EB027" w14:textId="2527A703" w:rsidR="005419AE" w:rsidRDefault="00312239" w:rsidP="0039152A">
      <w:pPr>
        <w:rPr>
          <w:rFonts w:ascii="Calibri" w:hAnsi="Calibri" w:cs="Calibri"/>
          <w:b/>
          <w:bCs/>
          <w:color w:val="ED7D31" w:themeColor="accent2"/>
          <w:sz w:val="26"/>
          <w:szCs w:val="26"/>
        </w:rPr>
      </w:pPr>
      <w:r w:rsidRPr="00312239">
        <w:rPr>
          <w:rFonts w:ascii="Calibri" w:hAnsi="Calibri" w:cs="Calibri"/>
          <w:b/>
          <w:bCs/>
          <w:noProof/>
          <w:color w:val="ED7D31" w:themeColor="accent2"/>
          <w:sz w:val="26"/>
          <w:szCs w:val="26"/>
        </w:rPr>
        <w:drawing>
          <wp:inline distT="0" distB="0" distL="0" distR="0" wp14:anchorId="7D3ED7B5" wp14:editId="59169934">
            <wp:extent cx="5943600" cy="1931035"/>
            <wp:effectExtent l="0" t="0" r="0" b="0"/>
            <wp:docPr id="1490476741" name="Picture 1"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0476741" name="Picture 1" descr="A graph of different colored bars&#10;&#10;Description automatically generated"/>
                    <pic:cNvPicPr/>
                  </pic:nvPicPr>
                  <pic:blipFill>
                    <a:blip r:embed="rId36"/>
                    <a:stretch>
                      <a:fillRect/>
                    </a:stretch>
                  </pic:blipFill>
                  <pic:spPr>
                    <a:xfrm>
                      <a:off x="0" y="0"/>
                      <a:ext cx="5943600" cy="1931035"/>
                    </a:xfrm>
                    <a:prstGeom prst="rect">
                      <a:avLst/>
                    </a:prstGeom>
                  </pic:spPr>
                </pic:pic>
              </a:graphicData>
            </a:graphic>
          </wp:inline>
        </w:drawing>
      </w:r>
    </w:p>
    <w:p w14:paraId="2533DB51" w14:textId="77777777" w:rsidR="005419AE" w:rsidRDefault="005419AE" w:rsidP="0039152A">
      <w:pPr>
        <w:rPr>
          <w:rFonts w:ascii="Calibri" w:hAnsi="Calibri" w:cs="Calibri"/>
          <w:b/>
          <w:bCs/>
          <w:color w:val="ED7D31" w:themeColor="accent2"/>
          <w:sz w:val="26"/>
          <w:szCs w:val="26"/>
        </w:rPr>
      </w:pPr>
    </w:p>
    <w:p w14:paraId="244153A4" w14:textId="7ACBE945" w:rsidR="005E0369" w:rsidRDefault="00612EE5" w:rsidP="0039152A">
      <w:pPr>
        <w:rPr>
          <w:rFonts w:ascii="Calibri" w:hAnsi="Calibri" w:cs="Calibri"/>
          <w:b/>
          <w:bCs/>
          <w:color w:val="ED7D31" w:themeColor="accent2"/>
          <w:sz w:val="26"/>
          <w:szCs w:val="26"/>
        </w:rPr>
      </w:pPr>
      <w:r w:rsidRPr="00612EE5">
        <w:rPr>
          <w:rFonts w:ascii="Calibri" w:hAnsi="Calibri" w:cs="Calibri"/>
          <w:b/>
          <w:bCs/>
          <w:noProof/>
          <w:color w:val="ED7D31" w:themeColor="accent2"/>
          <w:sz w:val="26"/>
          <w:szCs w:val="26"/>
        </w:rPr>
        <w:drawing>
          <wp:inline distT="0" distB="0" distL="0" distR="0" wp14:anchorId="7BC0EDCE" wp14:editId="39EBCE92">
            <wp:extent cx="6569910" cy="1971675"/>
            <wp:effectExtent l="0" t="0" r="2540" b="0"/>
            <wp:docPr id="709258100" name="Picture 1" descr="A graph with colorful bar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9258100" name="Picture 1" descr="A graph with colorful bars and text&#10;&#10;Description automatically generated with medium confidence"/>
                    <pic:cNvPicPr/>
                  </pic:nvPicPr>
                  <pic:blipFill>
                    <a:blip r:embed="rId37"/>
                    <a:stretch>
                      <a:fillRect/>
                    </a:stretch>
                  </pic:blipFill>
                  <pic:spPr>
                    <a:xfrm>
                      <a:off x="0" y="0"/>
                      <a:ext cx="6576005" cy="1973504"/>
                    </a:xfrm>
                    <a:prstGeom prst="rect">
                      <a:avLst/>
                    </a:prstGeom>
                  </pic:spPr>
                </pic:pic>
              </a:graphicData>
            </a:graphic>
          </wp:inline>
        </w:drawing>
      </w:r>
    </w:p>
    <w:p w14:paraId="454FCADB" w14:textId="0C513BD4" w:rsidR="005E0369" w:rsidRDefault="005E0369">
      <w:pPr>
        <w:rPr>
          <w:rFonts w:ascii="Calibri" w:hAnsi="Calibri" w:cs="Calibri"/>
          <w:b/>
          <w:bCs/>
          <w:color w:val="ED7D31" w:themeColor="accent2"/>
          <w:sz w:val="26"/>
          <w:szCs w:val="26"/>
        </w:rPr>
      </w:pPr>
      <w:r>
        <w:rPr>
          <w:rFonts w:ascii="Calibri" w:hAnsi="Calibri" w:cs="Calibri"/>
          <w:b/>
          <w:bCs/>
          <w:color w:val="ED7D31" w:themeColor="accent2"/>
          <w:sz w:val="26"/>
          <w:szCs w:val="26"/>
        </w:rPr>
        <w:br w:type="page"/>
      </w:r>
      <w:r w:rsidR="00A43001" w:rsidRPr="00A43001">
        <w:rPr>
          <w:rFonts w:ascii="Calibri" w:hAnsi="Calibri" w:cs="Calibri"/>
          <w:b/>
          <w:bCs/>
          <w:noProof/>
          <w:color w:val="ED7D31" w:themeColor="accent2"/>
          <w:sz w:val="26"/>
          <w:szCs w:val="26"/>
        </w:rPr>
        <w:lastRenderedPageBreak/>
        <w:drawing>
          <wp:inline distT="0" distB="0" distL="0" distR="0" wp14:anchorId="2370F4D5" wp14:editId="173ABE40">
            <wp:extent cx="5943600" cy="3371215"/>
            <wp:effectExtent l="0" t="0" r="0" b="635"/>
            <wp:docPr id="1341391968" name="Picture 1" descr="A screenshot of a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1391968" name="Picture 1" descr="A screenshot of a data&#10;&#10;Description automatically generated"/>
                    <pic:cNvPicPr/>
                  </pic:nvPicPr>
                  <pic:blipFill>
                    <a:blip r:embed="rId38"/>
                    <a:stretch>
                      <a:fillRect/>
                    </a:stretch>
                  </pic:blipFill>
                  <pic:spPr>
                    <a:xfrm>
                      <a:off x="0" y="0"/>
                      <a:ext cx="5943600" cy="3371215"/>
                    </a:xfrm>
                    <a:prstGeom prst="rect">
                      <a:avLst/>
                    </a:prstGeom>
                  </pic:spPr>
                </pic:pic>
              </a:graphicData>
            </a:graphic>
          </wp:inline>
        </w:drawing>
      </w:r>
    </w:p>
    <w:p w14:paraId="0D3E5B99" w14:textId="569CB4AF" w:rsidR="005E0369" w:rsidRDefault="00D03489">
      <w:pPr>
        <w:rPr>
          <w:rFonts w:ascii="Calibri" w:hAnsi="Calibri" w:cs="Calibri"/>
          <w:b/>
          <w:bCs/>
          <w:color w:val="ED7D31" w:themeColor="accent2"/>
          <w:sz w:val="26"/>
          <w:szCs w:val="26"/>
        </w:rPr>
      </w:pPr>
      <w:r w:rsidRPr="00D03489">
        <w:rPr>
          <w:rFonts w:ascii="Calibri" w:hAnsi="Calibri" w:cs="Calibri"/>
          <w:b/>
          <w:bCs/>
          <w:noProof/>
          <w:color w:val="ED7D31" w:themeColor="accent2"/>
          <w:sz w:val="26"/>
          <w:szCs w:val="26"/>
        </w:rPr>
        <w:drawing>
          <wp:inline distT="0" distB="0" distL="0" distR="0" wp14:anchorId="54CC74B7" wp14:editId="42EF28F4">
            <wp:extent cx="5943600" cy="1791335"/>
            <wp:effectExtent l="0" t="0" r="0" b="0"/>
            <wp:docPr id="938500931" name="Picture 1" descr="A graph of a person's ag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500931" name="Picture 1" descr="A graph of a person's age&#10;&#10;Description automatically generated with medium confidence"/>
                    <pic:cNvPicPr/>
                  </pic:nvPicPr>
                  <pic:blipFill>
                    <a:blip r:embed="rId39"/>
                    <a:stretch>
                      <a:fillRect/>
                    </a:stretch>
                  </pic:blipFill>
                  <pic:spPr>
                    <a:xfrm>
                      <a:off x="0" y="0"/>
                      <a:ext cx="5943600" cy="1791335"/>
                    </a:xfrm>
                    <a:prstGeom prst="rect">
                      <a:avLst/>
                    </a:prstGeom>
                  </pic:spPr>
                </pic:pic>
              </a:graphicData>
            </a:graphic>
          </wp:inline>
        </w:drawing>
      </w:r>
    </w:p>
    <w:p w14:paraId="175E065A" w14:textId="20A3C308" w:rsidR="005E0369" w:rsidRDefault="00000CCC">
      <w:pPr>
        <w:rPr>
          <w:rFonts w:ascii="Calibri" w:hAnsi="Calibri" w:cs="Calibri"/>
          <w:b/>
          <w:bCs/>
          <w:color w:val="ED7D31" w:themeColor="accent2"/>
          <w:sz w:val="26"/>
          <w:szCs w:val="26"/>
        </w:rPr>
      </w:pPr>
      <w:r w:rsidRPr="00000CCC">
        <w:rPr>
          <w:rFonts w:ascii="Calibri" w:hAnsi="Calibri" w:cs="Calibri"/>
          <w:b/>
          <w:bCs/>
          <w:noProof/>
          <w:color w:val="ED7D31" w:themeColor="accent2"/>
          <w:sz w:val="26"/>
          <w:szCs w:val="26"/>
        </w:rPr>
        <w:drawing>
          <wp:inline distT="0" distB="0" distL="0" distR="0" wp14:anchorId="457DBF08" wp14:editId="6D2B6E24">
            <wp:extent cx="6499225" cy="2019204"/>
            <wp:effectExtent l="0" t="0" r="0" b="635"/>
            <wp:docPr id="532514830" name="Picture 1" descr="A graph of different colored lin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2514830" name="Picture 1" descr="A graph of different colored lines&#10;&#10;Description automatically generated with medium confidence"/>
                    <pic:cNvPicPr/>
                  </pic:nvPicPr>
                  <pic:blipFill>
                    <a:blip r:embed="rId40"/>
                    <a:stretch>
                      <a:fillRect/>
                    </a:stretch>
                  </pic:blipFill>
                  <pic:spPr>
                    <a:xfrm>
                      <a:off x="0" y="0"/>
                      <a:ext cx="6517049" cy="2024741"/>
                    </a:xfrm>
                    <a:prstGeom prst="rect">
                      <a:avLst/>
                    </a:prstGeom>
                  </pic:spPr>
                </pic:pic>
              </a:graphicData>
            </a:graphic>
          </wp:inline>
        </w:drawing>
      </w:r>
    </w:p>
    <w:p w14:paraId="1B80A204" w14:textId="28290349" w:rsidR="005E0369" w:rsidRDefault="0031558B">
      <w:pPr>
        <w:rPr>
          <w:rFonts w:ascii="Calibri" w:hAnsi="Calibri" w:cs="Calibri"/>
          <w:b/>
          <w:bCs/>
          <w:color w:val="ED7D31" w:themeColor="accent2"/>
          <w:sz w:val="26"/>
          <w:szCs w:val="26"/>
        </w:rPr>
      </w:pPr>
      <w:r w:rsidRPr="0031558B">
        <w:rPr>
          <w:rFonts w:ascii="Calibri" w:hAnsi="Calibri" w:cs="Calibri"/>
          <w:b/>
          <w:bCs/>
          <w:noProof/>
          <w:color w:val="ED7D31" w:themeColor="accent2"/>
          <w:sz w:val="26"/>
          <w:szCs w:val="26"/>
        </w:rPr>
        <w:lastRenderedPageBreak/>
        <w:drawing>
          <wp:inline distT="0" distB="0" distL="0" distR="0" wp14:anchorId="486FCB54" wp14:editId="241FF853">
            <wp:extent cx="5943600" cy="3227705"/>
            <wp:effectExtent l="0" t="0" r="0" b="0"/>
            <wp:docPr id="2064827272" name="Picture 1" descr="A screenshot of a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4827272" name="Picture 1" descr="A screenshot of a report&#10;&#10;Description automatically generated"/>
                    <pic:cNvPicPr/>
                  </pic:nvPicPr>
                  <pic:blipFill>
                    <a:blip r:embed="rId41"/>
                    <a:stretch>
                      <a:fillRect/>
                    </a:stretch>
                  </pic:blipFill>
                  <pic:spPr>
                    <a:xfrm>
                      <a:off x="0" y="0"/>
                      <a:ext cx="5943600" cy="3227705"/>
                    </a:xfrm>
                    <a:prstGeom prst="rect">
                      <a:avLst/>
                    </a:prstGeom>
                  </pic:spPr>
                </pic:pic>
              </a:graphicData>
            </a:graphic>
          </wp:inline>
        </w:drawing>
      </w:r>
    </w:p>
    <w:p w14:paraId="5811112C" w14:textId="77777777" w:rsidR="005E0369" w:rsidRDefault="005E0369">
      <w:pPr>
        <w:rPr>
          <w:rFonts w:ascii="Calibri" w:hAnsi="Calibri" w:cs="Calibri"/>
          <w:b/>
          <w:bCs/>
          <w:color w:val="ED7D31" w:themeColor="accent2"/>
          <w:sz w:val="26"/>
          <w:szCs w:val="26"/>
        </w:rPr>
      </w:pPr>
    </w:p>
    <w:p w14:paraId="6593DEA8" w14:textId="151CE60C" w:rsidR="005E0369" w:rsidRDefault="00CA0220">
      <w:pPr>
        <w:rPr>
          <w:rFonts w:ascii="Calibri" w:hAnsi="Calibri" w:cs="Calibri"/>
          <w:b/>
          <w:bCs/>
          <w:color w:val="ED7D31" w:themeColor="accent2"/>
          <w:sz w:val="26"/>
          <w:szCs w:val="26"/>
        </w:rPr>
      </w:pPr>
      <w:r w:rsidRPr="00CA0220">
        <w:rPr>
          <w:rFonts w:ascii="Calibri" w:hAnsi="Calibri" w:cs="Calibri"/>
          <w:b/>
          <w:bCs/>
          <w:noProof/>
          <w:color w:val="ED7D31" w:themeColor="accent2"/>
          <w:sz w:val="26"/>
          <w:szCs w:val="26"/>
        </w:rPr>
        <w:drawing>
          <wp:inline distT="0" distB="0" distL="0" distR="0" wp14:anchorId="10B21F5F" wp14:editId="2A0790C1">
            <wp:extent cx="5943600" cy="1880870"/>
            <wp:effectExtent l="0" t="0" r="0" b="5080"/>
            <wp:docPr id="875841609" name="Picture 1"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5841609" name="Picture 1" descr="A graph of different colored bars&#10;&#10;Description automatically generated"/>
                    <pic:cNvPicPr/>
                  </pic:nvPicPr>
                  <pic:blipFill>
                    <a:blip r:embed="rId42"/>
                    <a:stretch>
                      <a:fillRect/>
                    </a:stretch>
                  </pic:blipFill>
                  <pic:spPr>
                    <a:xfrm>
                      <a:off x="0" y="0"/>
                      <a:ext cx="5943600" cy="1880870"/>
                    </a:xfrm>
                    <a:prstGeom prst="rect">
                      <a:avLst/>
                    </a:prstGeom>
                  </pic:spPr>
                </pic:pic>
              </a:graphicData>
            </a:graphic>
          </wp:inline>
        </w:drawing>
      </w:r>
    </w:p>
    <w:p w14:paraId="30651930" w14:textId="77777777" w:rsidR="005E0369" w:rsidRDefault="005E0369">
      <w:pPr>
        <w:rPr>
          <w:rFonts w:ascii="Calibri" w:hAnsi="Calibri" w:cs="Calibri"/>
          <w:b/>
          <w:bCs/>
          <w:color w:val="ED7D31" w:themeColor="accent2"/>
          <w:sz w:val="26"/>
          <w:szCs w:val="26"/>
        </w:rPr>
      </w:pPr>
    </w:p>
    <w:p w14:paraId="0F4AE853" w14:textId="2DBBE0C1" w:rsidR="005E0369" w:rsidRDefault="00F50DBE">
      <w:pPr>
        <w:rPr>
          <w:rFonts w:ascii="Calibri" w:hAnsi="Calibri" w:cs="Calibri"/>
          <w:b/>
          <w:bCs/>
          <w:color w:val="ED7D31" w:themeColor="accent2"/>
          <w:sz w:val="26"/>
          <w:szCs w:val="26"/>
        </w:rPr>
      </w:pPr>
      <w:r w:rsidRPr="00F50DBE">
        <w:rPr>
          <w:rFonts w:ascii="Calibri" w:hAnsi="Calibri" w:cs="Calibri"/>
          <w:b/>
          <w:bCs/>
          <w:noProof/>
          <w:color w:val="ED7D31" w:themeColor="accent2"/>
          <w:sz w:val="26"/>
          <w:szCs w:val="26"/>
        </w:rPr>
        <w:drawing>
          <wp:inline distT="0" distB="0" distL="0" distR="0" wp14:anchorId="1BAA2548" wp14:editId="085AE495">
            <wp:extent cx="5943600" cy="1871980"/>
            <wp:effectExtent l="0" t="0" r="0" b="0"/>
            <wp:docPr id="42951748" name="Picture 1" descr="A graph with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951748" name="Picture 1" descr="A graph with different colored bars&#10;&#10;Description automatically generated"/>
                    <pic:cNvPicPr/>
                  </pic:nvPicPr>
                  <pic:blipFill>
                    <a:blip r:embed="rId43"/>
                    <a:stretch>
                      <a:fillRect/>
                    </a:stretch>
                  </pic:blipFill>
                  <pic:spPr>
                    <a:xfrm>
                      <a:off x="0" y="0"/>
                      <a:ext cx="5943600" cy="1871980"/>
                    </a:xfrm>
                    <a:prstGeom prst="rect">
                      <a:avLst/>
                    </a:prstGeom>
                  </pic:spPr>
                </pic:pic>
              </a:graphicData>
            </a:graphic>
          </wp:inline>
        </w:drawing>
      </w:r>
      <w:r w:rsidR="005E0369">
        <w:rPr>
          <w:rFonts w:ascii="Calibri" w:hAnsi="Calibri" w:cs="Calibri"/>
          <w:b/>
          <w:bCs/>
          <w:color w:val="ED7D31" w:themeColor="accent2"/>
          <w:sz w:val="26"/>
          <w:szCs w:val="26"/>
        </w:rPr>
        <w:br w:type="page"/>
      </w:r>
    </w:p>
    <w:p w14:paraId="653868BB" w14:textId="660965B7" w:rsidR="005778C8" w:rsidRDefault="003643D9">
      <w:pPr>
        <w:rPr>
          <w:rFonts w:ascii="Calibri" w:hAnsi="Calibri" w:cs="Calibri"/>
          <w:b/>
          <w:bCs/>
          <w:color w:val="ED7D31" w:themeColor="accent2"/>
          <w:sz w:val="26"/>
          <w:szCs w:val="26"/>
        </w:rPr>
      </w:pPr>
      <w:r w:rsidRPr="003643D9">
        <w:rPr>
          <w:rFonts w:ascii="Calibri" w:hAnsi="Calibri" w:cs="Calibri"/>
          <w:b/>
          <w:bCs/>
          <w:noProof/>
          <w:color w:val="ED7D31" w:themeColor="accent2"/>
          <w:sz w:val="26"/>
          <w:szCs w:val="26"/>
        </w:rPr>
        <w:lastRenderedPageBreak/>
        <w:drawing>
          <wp:inline distT="0" distB="0" distL="0" distR="0" wp14:anchorId="33242F96" wp14:editId="2B9A8260">
            <wp:extent cx="5943600" cy="3860165"/>
            <wp:effectExtent l="0" t="0" r="0" b="6985"/>
            <wp:docPr id="1134744139"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4744139" name="Picture 1" descr="A screenshot of a computer screen&#10;&#10;Description automatically generated"/>
                    <pic:cNvPicPr/>
                  </pic:nvPicPr>
                  <pic:blipFill>
                    <a:blip r:embed="rId44"/>
                    <a:stretch>
                      <a:fillRect/>
                    </a:stretch>
                  </pic:blipFill>
                  <pic:spPr>
                    <a:xfrm>
                      <a:off x="0" y="0"/>
                      <a:ext cx="5943600" cy="3860165"/>
                    </a:xfrm>
                    <a:prstGeom prst="rect">
                      <a:avLst/>
                    </a:prstGeom>
                  </pic:spPr>
                </pic:pic>
              </a:graphicData>
            </a:graphic>
          </wp:inline>
        </w:drawing>
      </w:r>
    </w:p>
    <w:p w14:paraId="282723C3" w14:textId="77777777" w:rsidR="000725A4" w:rsidRPr="000725A4" w:rsidRDefault="000725A4" w:rsidP="000725A4">
      <w:pPr>
        <w:rPr>
          <w:rFonts w:ascii="Calibri" w:hAnsi="Calibri" w:cs="Calibri"/>
          <w:sz w:val="26"/>
          <w:szCs w:val="26"/>
        </w:rPr>
      </w:pPr>
    </w:p>
    <w:p w14:paraId="3830E796" w14:textId="577AAA98" w:rsidR="008400D0" w:rsidRPr="00064DBB" w:rsidRDefault="002953D4" w:rsidP="0039152A">
      <w:pPr>
        <w:rPr>
          <w:rFonts w:ascii="Calibri" w:hAnsi="Calibri" w:cs="Calibri"/>
          <w:sz w:val="26"/>
          <w:szCs w:val="26"/>
        </w:rPr>
      </w:pPr>
      <w:r w:rsidRPr="002953D4">
        <w:rPr>
          <w:rFonts w:ascii="Calibri" w:hAnsi="Calibri" w:cs="Calibri"/>
          <w:noProof/>
          <w:sz w:val="26"/>
          <w:szCs w:val="26"/>
        </w:rPr>
        <w:lastRenderedPageBreak/>
        <w:drawing>
          <wp:inline distT="0" distB="0" distL="0" distR="0" wp14:anchorId="34967E71" wp14:editId="72971ABC">
            <wp:extent cx="5943600" cy="1920240"/>
            <wp:effectExtent l="0" t="0" r="0" b="3810"/>
            <wp:docPr id="1316114860" name="Picture 1" descr="A pie char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6114860" name="Picture 1" descr="A pie chart with text and numbers&#10;&#10;Description automatically generated"/>
                    <pic:cNvPicPr/>
                  </pic:nvPicPr>
                  <pic:blipFill>
                    <a:blip r:embed="rId45"/>
                    <a:stretch>
                      <a:fillRect/>
                    </a:stretch>
                  </pic:blipFill>
                  <pic:spPr>
                    <a:xfrm>
                      <a:off x="0" y="0"/>
                      <a:ext cx="5943600" cy="1920240"/>
                    </a:xfrm>
                    <a:prstGeom prst="rect">
                      <a:avLst/>
                    </a:prstGeom>
                  </pic:spPr>
                </pic:pic>
              </a:graphicData>
            </a:graphic>
          </wp:inline>
        </w:drawing>
      </w:r>
      <w:r w:rsidR="00CC1CC8" w:rsidRPr="00CC1CC8">
        <w:rPr>
          <w:rFonts w:ascii="Calibri" w:hAnsi="Calibri" w:cs="Calibri"/>
          <w:b/>
          <w:bCs/>
          <w:noProof/>
          <w:color w:val="ED7D31" w:themeColor="accent2"/>
          <w:sz w:val="26"/>
          <w:szCs w:val="26"/>
        </w:rPr>
        <w:drawing>
          <wp:inline distT="0" distB="0" distL="0" distR="0" wp14:anchorId="58D98126" wp14:editId="48514D9B">
            <wp:extent cx="5943600" cy="3684905"/>
            <wp:effectExtent l="0" t="0" r="0" b="0"/>
            <wp:docPr id="1092138253" name="Picture 1" descr="A screenshot of a white 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2138253" name="Picture 1" descr="A screenshot of a white sheet&#10;&#10;Description automatically generated"/>
                    <pic:cNvPicPr/>
                  </pic:nvPicPr>
                  <pic:blipFill>
                    <a:blip r:embed="rId46"/>
                    <a:stretch>
                      <a:fillRect/>
                    </a:stretch>
                  </pic:blipFill>
                  <pic:spPr>
                    <a:xfrm>
                      <a:off x="0" y="0"/>
                      <a:ext cx="5943600" cy="3684905"/>
                    </a:xfrm>
                    <a:prstGeom prst="rect">
                      <a:avLst/>
                    </a:prstGeom>
                  </pic:spPr>
                </pic:pic>
              </a:graphicData>
            </a:graphic>
          </wp:inline>
        </w:drawing>
      </w:r>
    </w:p>
    <w:p w14:paraId="319411AE" w14:textId="77777777" w:rsidR="00064DBB" w:rsidRDefault="00064DBB" w:rsidP="0039152A">
      <w:pPr>
        <w:rPr>
          <w:rFonts w:ascii="Calibri" w:hAnsi="Calibri" w:cs="Calibri"/>
          <w:b/>
          <w:bCs/>
          <w:color w:val="ED7D31" w:themeColor="accent2"/>
          <w:sz w:val="26"/>
          <w:szCs w:val="26"/>
        </w:rPr>
      </w:pPr>
    </w:p>
    <w:p w14:paraId="13E732B5" w14:textId="77777777" w:rsidR="00064DBB" w:rsidRDefault="00064DBB" w:rsidP="0039152A">
      <w:pPr>
        <w:rPr>
          <w:rFonts w:ascii="Calibri" w:hAnsi="Calibri" w:cs="Calibri"/>
          <w:b/>
          <w:bCs/>
          <w:color w:val="ED7D31" w:themeColor="accent2"/>
          <w:sz w:val="26"/>
          <w:szCs w:val="26"/>
        </w:rPr>
      </w:pPr>
      <w:r w:rsidRPr="008400D0">
        <w:rPr>
          <w:rFonts w:ascii="Calibri" w:hAnsi="Calibri" w:cs="Calibri"/>
          <w:b/>
          <w:bCs/>
          <w:noProof/>
          <w:color w:val="ED7D31" w:themeColor="accent2"/>
          <w:sz w:val="26"/>
          <w:szCs w:val="26"/>
        </w:rPr>
        <w:lastRenderedPageBreak/>
        <w:drawing>
          <wp:inline distT="0" distB="0" distL="0" distR="0" wp14:anchorId="28B9DE3B" wp14:editId="7CEEF859">
            <wp:extent cx="5943600" cy="3166745"/>
            <wp:effectExtent l="0" t="0" r="0" b="0"/>
            <wp:docPr id="77702243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7022431" name="Picture 1" descr="A screenshot of a computer&#10;&#10;Description automatically generated"/>
                    <pic:cNvPicPr/>
                  </pic:nvPicPr>
                  <pic:blipFill>
                    <a:blip r:embed="rId47"/>
                    <a:stretch>
                      <a:fillRect/>
                    </a:stretch>
                  </pic:blipFill>
                  <pic:spPr>
                    <a:xfrm>
                      <a:off x="0" y="0"/>
                      <a:ext cx="5943600" cy="3166745"/>
                    </a:xfrm>
                    <a:prstGeom prst="rect">
                      <a:avLst/>
                    </a:prstGeom>
                  </pic:spPr>
                </pic:pic>
              </a:graphicData>
            </a:graphic>
          </wp:inline>
        </w:drawing>
      </w:r>
    </w:p>
    <w:p w14:paraId="352E109F" w14:textId="3BEC4D8A" w:rsidR="005E0369" w:rsidRDefault="005E0369" w:rsidP="0039152A">
      <w:pPr>
        <w:rPr>
          <w:rFonts w:ascii="Calibri" w:hAnsi="Calibri" w:cs="Calibri"/>
          <w:b/>
          <w:bCs/>
          <w:color w:val="ED7D31" w:themeColor="accent2"/>
          <w:sz w:val="26"/>
          <w:szCs w:val="26"/>
        </w:rPr>
      </w:pPr>
    </w:p>
    <w:p w14:paraId="73F5584C" w14:textId="36CB8E02" w:rsidR="000F59D4" w:rsidRDefault="000F59D4" w:rsidP="000F59D4">
      <w:pPr>
        <w:spacing w:before="100" w:beforeAutospacing="1" w:after="100" w:afterAutospacing="1"/>
        <w:rPr>
          <w:rFonts w:ascii="Calibri" w:hAnsi="Calibri" w:cs="Calibri"/>
          <w:b/>
          <w:bCs/>
          <w:color w:val="ED7D31" w:themeColor="accent2"/>
          <w:sz w:val="26"/>
          <w:szCs w:val="26"/>
        </w:rPr>
      </w:pPr>
    </w:p>
    <w:p w14:paraId="28B318D7" w14:textId="3667BD82" w:rsidR="007A01BE" w:rsidRDefault="00CB2355" w:rsidP="000F59D4">
      <w:pPr>
        <w:spacing w:before="100" w:beforeAutospacing="1" w:after="100" w:afterAutospacing="1"/>
        <w:rPr>
          <w:rFonts w:ascii="Calibri" w:hAnsi="Calibri" w:cs="Calibri"/>
          <w:b/>
          <w:bCs/>
          <w:color w:val="ED7D31" w:themeColor="accent2"/>
          <w:sz w:val="26"/>
          <w:szCs w:val="26"/>
        </w:rPr>
      </w:pPr>
      <w:r w:rsidRPr="00CB2355">
        <w:rPr>
          <w:rFonts w:ascii="Calibri" w:hAnsi="Calibri" w:cs="Calibri"/>
          <w:b/>
          <w:bCs/>
          <w:noProof/>
          <w:color w:val="ED7D31" w:themeColor="accent2"/>
          <w:sz w:val="26"/>
          <w:szCs w:val="26"/>
        </w:rPr>
        <w:drawing>
          <wp:inline distT="0" distB="0" distL="0" distR="0" wp14:anchorId="44DE070F" wp14:editId="4BCEE402">
            <wp:extent cx="6297386" cy="3390900"/>
            <wp:effectExtent l="0" t="0" r="8255" b="0"/>
            <wp:docPr id="578512531"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8512531" name="Picture 1" descr="A screenshot of a graph&#10;&#10;Description automatically generated"/>
                    <pic:cNvPicPr/>
                  </pic:nvPicPr>
                  <pic:blipFill>
                    <a:blip r:embed="rId48"/>
                    <a:stretch>
                      <a:fillRect/>
                    </a:stretch>
                  </pic:blipFill>
                  <pic:spPr>
                    <a:xfrm>
                      <a:off x="0" y="0"/>
                      <a:ext cx="6304320" cy="3394634"/>
                    </a:xfrm>
                    <a:prstGeom prst="rect">
                      <a:avLst/>
                    </a:prstGeom>
                  </pic:spPr>
                </pic:pic>
              </a:graphicData>
            </a:graphic>
          </wp:inline>
        </w:drawing>
      </w:r>
    </w:p>
    <w:p w14:paraId="1B14F492" w14:textId="23B70402" w:rsidR="000F59D4" w:rsidRDefault="000F59D4" w:rsidP="000F59D4">
      <w:pPr>
        <w:spacing w:before="100" w:beforeAutospacing="1" w:after="100" w:afterAutospacing="1"/>
        <w:rPr>
          <w:rFonts w:ascii="Calibri" w:hAnsi="Calibri" w:cs="Calibri"/>
          <w:b/>
          <w:bCs/>
          <w:color w:val="ED7D31" w:themeColor="accent2"/>
          <w:sz w:val="26"/>
          <w:szCs w:val="26"/>
        </w:rPr>
      </w:pPr>
    </w:p>
    <w:p w14:paraId="443E691A" w14:textId="3A54AB81" w:rsidR="0039152A" w:rsidRDefault="00C1024F" w:rsidP="000F59D4">
      <w:pPr>
        <w:spacing w:before="100" w:beforeAutospacing="1" w:after="100" w:afterAutospacing="1"/>
        <w:rPr>
          <w:rFonts w:ascii="Calibri" w:hAnsi="Calibri" w:cs="Calibri"/>
          <w:b/>
          <w:bCs/>
          <w:color w:val="ED7D31" w:themeColor="accent2"/>
          <w:sz w:val="26"/>
          <w:szCs w:val="26"/>
        </w:rPr>
      </w:pPr>
      <w:r w:rsidRPr="00C1024F">
        <w:rPr>
          <w:rFonts w:ascii="Calibri" w:hAnsi="Calibri" w:cs="Calibri"/>
          <w:b/>
          <w:bCs/>
          <w:noProof/>
          <w:color w:val="ED7D31" w:themeColor="accent2"/>
          <w:sz w:val="26"/>
          <w:szCs w:val="26"/>
        </w:rPr>
        <w:lastRenderedPageBreak/>
        <w:drawing>
          <wp:inline distT="0" distB="0" distL="0" distR="0" wp14:anchorId="5D4448C1" wp14:editId="7B63A44B">
            <wp:extent cx="5943600" cy="2738120"/>
            <wp:effectExtent l="0" t="0" r="0" b="5080"/>
            <wp:docPr id="1339548164"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9548164" name="Picture 1" descr="A screenshot of a graph&#10;&#10;Description automatically generated"/>
                    <pic:cNvPicPr/>
                  </pic:nvPicPr>
                  <pic:blipFill>
                    <a:blip r:embed="rId49"/>
                    <a:stretch>
                      <a:fillRect/>
                    </a:stretch>
                  </pic:blipFill>
                  <pic:spPr>
                    <a:xfrm>
                      <a:off x="0" y="0"/>
                      <a:ext cx="5943600" cy="2738120"/>
                    </a:xfrm>
                    <a:prstGeom prst="rect">
                      <a:avLst/>
                    </a:prstGeom>
                  </pic:spPr>
                </pic:pic>
              </a:graphicData>
            </a:graphic>
          </wp:inline>
        </w:drawing>
      </w:r>
    </w:p>
    <w:p w14:paraId="2EAF419E" w14:textId="6152B42F" w:rsidR="007A01BE" w:rsidRDefault="008717E0" w:rsidP="000F59D4">
      <w:pPr>
        <w:spacing w:before="100" w:beforeAutospacing="1" w:after="100" w:afterAutospacing="1"/>
        <w:rPr>
          <w:rFonts w:ascii="Calibri" w:hAnsi="Calibri" w:cs="Calibri"/>
          <w:b/>
          <w:bCs/>
          <w:color w:val="ED7D31" w:themeColor="accent2"/>
          <w:sz w:val="26"/>
          <w:szCs w:val="26"/>
        </w:rPr>
      </w:pPr>
      <w:r w:rsidRPr="008717E0">
        <w:rPr>
          <w:rFonts w:ascii="Calibri" w:hAnsi="Calibri" w:cs="Calibri"/>
          <w:b/>
          <w:bCs/>
          <w:noProof/>
          <w:color w:val="ED7D31" w:themeColor="accent2"/>
          <w:sz w:val="26"/>
          <w:szCs w:val="26"/>
        </w:rPr>
        <w:drawing>
          <wp:inline distT="0" distB="0" distL="0" distR="0" wp14:anchorId="3CD756A0" wp14:editId="29A6F044">
            <wp:extent cx="5943600" cy="1830070"/>
            <wp:effectExtent l="0" t="0" r="0" b="0"/>
            <wp:docPr id="127507918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5079183" name=""/>
                    <pic:cNvPicPr/>
                  </pic:nvPicPr>
                  <pic:blipFill>
                    <a:blip r:embed="rId50"/>
                    <a:stretch>
                      <a:fillRect/>
                    </a:stretch>
                  </pic:blipFill>
                  <pic:spPr>
                    <a:xfrm>
                      <a:off x="0" y="0"/>
                      <a:ext cx="5943600" cy="1830070"/>
                    </a:xfrm>
                    <a:prstGeom prst="rect">
                      <a:avLst/>
                    </a:prstGeom>
                  </pic:spPr>
                </pic:pic>
              </a:graphicData>
            </a:graphic>
          </wp:inline>
        </w:drawing>
      </w:r>
    </w:p>
    <w:p w14:paraId="6D5AE590" w14:textId="56C73634" w:rsidR="007A01BE" w:rsidRDefault="007A01BE" w:rsidP="000F59D4">
      <w:pPr>
        <w:spacing w:before="100" w:beforeAutospacing="1" w:after="100" w:afterAutospacing="1"/>
        <w:rPr>
          <w:rFonts w:ascii="Calibri" w:hAnsi="Calibri" w:cs="Calibri"/>
          <w:b/>
          <w:bCs/>
          <w:color w:val="ED7D31" w:themeColor="accent2"/>
          <w:sz w:val="26"/>
          <w:szCs w:val="26"/>
        </w:rPr>
      </w:pPr>
    </w:p>
    <w:p w14:paraId="750CFD21" w14:textId="456AD172" w:rsidR="0039152A" w:rsidRDefault="00E63ABB" w:rsidP="000F59D4">
      <w:pPr>
        <w:spacing w:before="100" w:beforeAutospacing="1" w:after="100" w:afterAutospacing="1"/>
        <w:rPr>
          <w:rFonts w:ascii="Calibri" w:hAnsi="Calibri" w:cs="Calibri"/>
          <w:b/>
          <w:bCs/>
          <w:color w:val="ED7D31" w:themeColor="accent2"/>
          <w:sz w:val="26"/>
          <w:szCs w:val="26"/>
        </w:rPr>
      </w:pPr>
      <w:r w:rsidRPr="00E63ABB">
        <w:rPr>
          <w:rFonts w:ascii="Calibri" w:hAnsi="Calibri" w:cs="Calibri"/>
          <w:b/>
          <w:bCs/>
          <w:noProof/>
          <w:color w:val="ED7D31" w:themeColor="accent2"/>
          <w:sz w:val="26"/>
          <w:szCs w:val="26"/>
        </w:rPr>
        <w:drawing>
          <wp:inline distT="0" distB="0" distL="0" distR="0" wp14:anchorId="2DF1D476" wp14:editId="1D02326C">
            <wp:extent cx="6521126" cy="1943100"/>
            <wp:effectExtent l="0" t="0" r="0" b="0"/>
            <wp:docPr id="252755991" name="Picture 1" descr="A pie chart with text and numbe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755991" name="Picture 1" descr="A pie chart with text and numbers&#10;&#10;Description automatically generated"/>
                    <pic:cNvPicPr/>
                  </pic:nvPicPr>
                  <pic:blipFill>
                    <a:blip r:embed="rId51"/>
                    <a:stretch>
                      <a:fillRect/>
                    </a:stretch>
                  </pic:blipFill>
                  <pic:spPr>
                    <a:xfrm>
                      <a:off x="0" y="0"/>
                      <a:ext cx="6545343" cy="1950316"/>
                    </a:xfrm>
                    <a:prstGeom prst="rect">
                      <a:avLst/>
                    </a:prstGeom>
                  </pic:spPr>
                </pic:pic>
              </a:graphicData>
            </a:graphic>
          </wp:inline>
        </w:drawing>
      </w:r>
    </w:p>
    <w:p w14:paraId="2D0021B8" w14:textId="49A6CA47" w:rsidR="0039152A" w:rsidRDefault="00235535" w:rsidP="000F59D4">
      <w:pPr>
        <w:spacing w:before="100" w:beforeAutospacing="1" w:after="100" w:afterAutospacing="1"/>
        <w:rPr>
          <w:rFonts w:ascii="Calibri" w:hAnsi="Calibri" w:cs="Calibri"/>
          <w:b/>
          <w:bCs/>
          <w:color w:val="ED7D31" w:themeColor="accent2"/>
          <w:sz w:val="26"/>
          <w:szCs w:val="26"/>
        </w:rPr>
      </w:pPr>
      <w:r w:rsidRPr="00235535">
        <w:rPr>
          <w:rFonts w:ascii="Calibri" w:hAnsi="Calibri" w:cs="Calibri"/>
          <w:b/>
          <w:bCs/>
          <w:noProof/>
          <w:color w:val="ED7D31" w:themeColor="accent2"/>
          <w:sz w:val="26"/>
          <w:szCs w:val="26"/>
        </w:rPr>
        <w:lastRenderedPageBreak/>
        <w:drawing>
          <wp:inline distT="0" distB="0" distL="0" distR="0" wp14:anchorId="1EAADE49" wp14:editId="67BFEB50">
            <wp:extent cx="5943600" cy="3837305"/>
            <wp:effectExtent l="0" t="0" r="0" b="0"/>
            <wp:docPr id="110292743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2927436" name="Picture 1" descr="A screenshot of a graph&#10;&#10;Description automatically generated"/>
                    <pic:cNvPicPr/>
                  </pic:nvPicPr>
                  <pic:blipFill>
                    <a:blip r:embed="rId52"/>
                    <a:stretch>
                      <a:fillRect/>
                    </a:stretch>
                  </pic:blipFill>
                  <pic:spPr>
                    <a:xfrm>
                      <a:off x="0" y="0"/>
                      <a:ext cx="5943600" cy="3837305"/>
                    </a:xfrm>
                    <a:prstGeom prst="rect">
                      <a:avLst/>
                    </a:prstGeom>
                  </pic:spPr>
                </pic:pic>
              </a:graphicData>
            </a:graphic>
          </wp:inline>
        </w:drawing>
      </w:r>
    </w:p>
    <w:p w14:paraId="43BD1BC8" w14:textId="42B306BD" w:rsidR="005762E6" w:rsidRDefault="005762E6" w:rsidP="000F59D4">
      <w:pPr>
        <w:spacing w:before="100" w:beforeAutospacing="1" w:after="100" w:afterAutospacing="1"/>
        <w:rPr>
          <w:rFonts w:ascii="Calibri" w:hAnsi="Calibri" w:cs="Calibri"/>
          <w:b/>
          <w:bCs/>
          <w:color w:val="ED7D31" w:themeColor="accent2"/>
          <w:sz w:val="26"/>
          <w:szCs w:val="26"/>
        </w:rPr>
      </w:pPr>
    </w:p>
    <w:p w14:paraId="45893184" w14:textId="51E091F5" w:rsidR="007A01BE" w:rsidRPr="00524D62" w:rsidRDefault="00A93555" w:rsidP="00524D62">
      <w:pPr>
        <w:spacing w:before="100" w:beforeAutospacing="1" w:after="100" w:afterAutospacing="1"/>
        <w:rPr>
          <w:rFonts w:ascii="Calibri" w:hAnsi="Calibri" w:cs="Calibri"/>
          <w:b/>
          <w:bCs/>
          <w:color w:val="ED7D31" w:themeColor="accent2"/>
          <w:sz w:val="26"/>
          <w:szCs w:val="26"/>
        </w:rPr>
      </w:pPr>
      <w:r w:rsidRPr="00A93555">
        <w:rPr>
          <w:rFonts w:ascii="Calibri" w:hAnsi="Calibri" w:cs="Calibri"/>
          <w:b/>
          <w:bCs/>
          <w:noProof/>
          <w:color w:val="ED7D31" w:themeColor="accent2"/>
          <w:sz w:val="26"/>
          <w:szCs w:val="26"/>
        </w:rPr>
        <w:drawing>
          <wp:inline distT="0" distB="0" distL="0" distR="0" wp14:anchorId="37D719A8" wp14:editId="07E9CAF6">
            <wp:extent cx="5343525" cy="3830096"/>
            <wp:effectExtent l="0" t="0" r="0" b="0"/>
            <wp:docPr id="484252321"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252321" name="Picture 1" descr="A screenshot of a graph&#10;&#10;Description automatically generated"/>
                    <pic:cNvPicPr/>
                  </pic:nvPicPr>
                  <pic:blipFill>
                    <a:blip r:embed="rId53"/>
                    <a:stretch>
                      <a:fillRect/>
                    </a:stretch>
                  </pic:blipFill>
                  <pic:spPr>
                    <a:xfrm>
                      <a:off x="0" y="0"/>
                      <a:ext cx="5361231" cy="3842787"/>
                    </a:xfrm>
                    <a:prstGeom prst="rect">
                      <a:avLst/>
                    </a:prstGeom>
                  </pic:spPr>
                </pic:pic>
              </a:graphicData>
            </a:graphic>
          </wp:inline>
        </w:drawing>
      </w:r>
      <w:r w:rsidR="00083BA7" w:rsidRPr="00083BA7">
        <w:rPr>
          <w:rFonts w:ascii="Arial" w:hAnsi="Arial" w:cs="Arial"/>
          <w:sz w:val="20"/>
          <w:szCs w:val="20"/>
        </w:rPr>
        <w:fldChar w:fldCharType="begin"/>
      </w:r>
      <w:r w:rsidR="00CB1B8E">
        <w:rPr>
          <w:rFonts w:ascii="Arial" w:hAnsi="Arial" w:cs="Arial"/>
          <w:sz w:val="20"/>
          <w:szCs w:val="20"/>
        </w:rPr>
        <w:instrText xml:space="preserve"> INCLUDEPICTURE "C:\\var\\folders\\t4\\p9xwv5rj7gj0l3vwj1lcq3x00000gn\\T\\com.microsoft.Word\\WebArchiveCopyPasteTempFiles\\page5image38310400" \* MERGEFORMAT </w:instrText>
      </w:r>
      <w:r w:rsidR="00083BA7" w:rsidRPr="00083BA7">
        <w:rPr>
          <w:rFonts w:ascii="Arial" w:hAnsi="Arial" w:cs="Arial"/>
          <w:sz w:val="20"/>
          <w:szCs w:val="20"/>
        </w:rPr>
        <w:fldChar w:fldCharType="separate"/>
      </w:r>
      <w:r w:rsidR="00083BA7" w:rsidRPr="00083BA7">
        <w:rPr>
          <w:rFonts w:ascii="Arial" w:hAnsi="Arial" w:cs="Arial"/>
          <w:noProof/>
          <w:sz w:val="20"/>
          <w:szCs w:val="20"/>
        </w:rPr>
        <w:drawing>
          <wp:inline distT="0" distB="0" distL="0" distR="0" wp14:anchorId="33E4C155" wp14:editId="47E84185">
            <wp:extent cx="38100" cy="38100"/>
            <wp:effectExtent l="0" t="0" r="0" b="0"/>
            <wp:docPr id="912" name="Picture 912" descr="page5image38310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descr="page5image38310400"/>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sidR="00083BA7" w:rsidRPr="00083BA7">
        <w:rPr>
          <w:rFonts w:ascii="Arial" w:hAnsi="Arial" w:cs="Arial"/>
          <w:sz w:val="20"/>
          <w:szCs w:val="20"/>
        </w:rPr>
        <w:fldChar w:fldCharType="end"/>
      </w:r>
      <w:r w:rsidR="00083BA7" w:rsidRPr="00083BA7">
        <w:rPr>
          <w:rFonts w:ascii="Arial" w:hAnsi="Arial" w:cs="Arial"/>
          <w:sz w:val="20"/>
          <w:szCs w:val="20"/>
        </w:rPr>
        <w:fldChar w:fldCharType="begin"/>
      </w:r>
      <w:r w:rsidR="00CB1B8E">
        <w:rPr>
          <w:rFonts w:ascii="Arial" w:hAnsi="Arial" w:cs="Arial"/>
          <w:sz w:val="20"/>
          <w:szCs w:val="20"/>
        </w:rPr>
        <w:instrText xml:space="preserve"> INCLUDEPICTURE "C:\\var\\folders\\t4\\p9xwv5rj7gj0l3vwj1lcq3x00000gn\\T\\com.microsoft.Word\\WebArchiveCopyPasteTempFiles\\page5image38310592" \* MERGEFORMAT </w:instrText>
      </w:r>
      <w:r w:rsidR="00083BA7" w:rsidRPr="00083BA7">
        <w:rPr>
          <w:rFonts w:ascii="Arial" w:hAnsi="Arial" w:cs="Arial"/>
          <w:sz w:val="20"/>
          <w:szCs w:val="20"/>
        </w:rPr>
        <w:fldChar w:fldCharType="separate"/>
      </w:r>
      <w:r w:rsidR="00083BA7" w:rsidRPr="00083BA7">
        <w:rPr>
          <w:rFonts w:ascii="Arial" w:hAnsi="Arial" w:cs="Arial"/>
          <w:noProof/>
          <w:sz w:val="20"/>
          <w:szCs w:val="20"/>
        </w:rPr>
        <w:drawing>
          <wp:inline distT="0" distB="0" distL="0" distR="0" wp14:anchorId="69D9B06B" wp14:editId="712C5D9D">
            <wp:extent cx="25400" cy="38100"/>
            <wp:effectExtent l="0" t="0" r="0" b="0"/>
            <wp:docPr id="911" name="Picture 911" descr="page5image38310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6" descr="page5image3831059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5400" cy="38100"/>
                    </a:xfrm>
                    <a:prstGeom prst="rect">
                      <a:avLst/>
                    </a:prstGeom>
                    <a:noFill/>
                    <a:ln>
                      <a:noFill/>
                    </a:ln>
                  </pic:spPr>
                </pic:pic>
              </a:graphicData>
            </a:graphic>
          </wp:inline>
        </w:drawing>
      </w:r>
      <w:r w:rsidR="00083BA7" w:rsidRPr="00083BA7">
        <w:rPr>
          <w:rFonts w:ascii="Arial" w:hAnsi="Arial" w:cs="Arial"/>
          <w:sz w:val="20"/>
          <w:szCs w:val="20"/>
        </w:rPr>
        <w:fldChar w:fldCharType="end"/>
      </w:r>
      <w:r w:rsidR="00083BA7" w:rsidRPr="00083BA7">
        <w:rPr>
          <w:rFonts w:ascii="Arial" w:hAnsi="Arial" w:cs="Arial"/>
          <w:sz w:val="20"/>
          <w:szCs w:val="20"/>
        </w:rPr>
        <w:fldChar w:fldCharType="begin"/>
      </w:r>
      <w:r w:rsidR="00CB1B8E">
        <w:rPr>
          <w:rFonts w:ascii="Arial" w:hAnsi="Arial" w:cs="Arial"/>
          <w:sz w:val="20"/>
          <w:szCs w:val="20"/>
        </w:rPr>
        <w:instrText xml:space="preserve"> INCLUDEPICTURE "C:\\var\\folders\\t4\\p9xwv5rj7gj0l3vwj1lcq3x00000gn\\T\\com.microsoft.Word\\WebArchiveCopyPasteTempFiles\\page5image56643072" \* MERGEFORMAT </w:instrText>
      </w:r>
      <w:r w:rsidR="00083BA7" w:rsidRPr="00083BA7">
        <w:rPr>
          <w:rFonts w:ascii="Arial" w:hAnsi="Arial" w:cs="Arial"/>
          <w:sz w:val="20"/>
          <w:szCs w:val="20"/>
        </w:rPr>
        <w:fldChar w:fldCharType="separate"/>
      </w:r>
      <w:r w:rsidR="00083BA7" w:rsidRPr="00083BA7">
        <w:rPr>
          <w:rFonts w:ascii="Arial" w:hAnsi="Arial" w:cs="Arial"/>
          <w:noProof/>
          <w:sz w:val="20"/>
          <w:szCs w:val="20"/>
        </w:rPr>
        <w:drawing>
          <wp:inline distT="0" distB="0" distL="0" distR="0" wp14:anchorId="5F51F134" wp14:editId="171AB6B2">
            <wp:extent cx="38100" cy="50800"/>
            <wp:effectExtent l="0" t="0" r="0" b="0"/>
            <wp:docPr id="910" name="Picture 910" descr="page5image56643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7" descr="page5image56643072"/>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8100" cy="50800"/>
                    </a:xfrm>
                    <a:prstGeom prst="rect">
                      <a:avLst/>
                    </a:prstGeom>
                    <a:noFill/>
                    <a:ln>
                      <a:noFill/>
                    </a:ln>
                  </pic:spPr>
                </pic:pic>
              </a:graphicData>
            </a:graphic>
          </wp:inline>
        </w:drawing>
      </w:r>
      <w:r w:rsidR="00083BA7" w:rsidRPr="00083BA7">
        <w:rPr>
          <w:rFonts w:ascii="Arial" w:hAnsi="Arial" w:cs="Arial"/>
          <w:sz w:val="20"/>
          <w:szCs w:val="20"/>
        </w:rPr>
        <w:fldChar w:fldCharType="end"/>
      </w:r>
      <w:r w:rsidR="00083BA7" w:rsidRPr="00083BA7">
        <w:rPr>
          <w:rFonts w:ascii="Arial" w:hAnsi="Arial" w:cs="Arial"/>
          <w:sz w:val="20"/>
          <w:szCs w:val="20"/>
        </w:rPr>
        <w:fldChar w:fldCharType="begin"/>
      </w:r>
      <w:r w:rsidR="00CB1B8E">
        <w:rPr>
          <w:rFonts w:ascii="Arial" w:hAnsi="Arial" w:cs="Arial"/>
          <w:sz w:val="20"/>
          <w:szCs w:val="20"/>
        </w:rPr>
        <w:instrText xml:space="preserve"> INCLUDEPICTURE "C:\\var\\folders\\t4\\p9xwv5rj7gj0l3vwj1lcq3x00000gn\\T\\com.microsoft.Word\\WebArchiveCopyPasteTempFiles\\page5image56652480" \* MERGEFORMAT </w:instrText>
      </w:r>
      <w:r w:rsidR="00083BA7" w:rsidRPr="00083BA7">
        <w:rPr>
          <w:rFonts w:ascii="Arial" w:hAnsi="Arial" w:cs="Arial"/>
          <w:sz w:val="20"/>
          <w:szCs w:val="20"/>
        </w:rPr>
        <w:fldChar w:fldCharType="separate"/>
      </w:r>
      <w:r w:rsidR="00083BA7" w:rsidRPr="00083BA7">
        <w:rPr>
          <w:rFonts w:ascii="Arial" w:hAnsi="Arial" w:cs="Arial"/>
          <w:noProof/>
          <w:sz w:val="20"/>
          <w:szCs w:val="20"/>
        </w:rPr>
        <w:drawing>
          <wp:inline distT="0" distB="0" distL="0" distR="0" wp14:anchorId="659F4D27" wp14:editId="69856505">
            <wp:extent cx="38100" cy="38100"/>
            <wp:effectExtent l="0" t="0" r="0" b="0"/>
            <wp:docPr id="909" name="Picture 909" descr="page5image566524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page5image56652480"/>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sidR="00083BA7" w:rsidRPr="00083BA7">
        <w:rPr>
          <w:rFonts w:ascii="Arial" w:hAnsi="Arial" w:cs="Arial"/>
          <w:sz w:val="20"/>
          <w:szCs w:val="20"/>
        </w:rPr>
        <w:fldChar w:fldCharType="end"/>
      </w:r>
      <w:r w:rsidR="00083BA7" w:rsidRPr="00083BA7">
        <w:rPr>
          <w:rFonts w:ascii="Arial" w:hAnsi="Arial" w:cs="Arial"/>
          <w:sz w:val="20"/>
          <w:szCs w:val="20"/>
        </w:rPr>
        <w:fldChar w:fldCharType="begin"/>
      </w:r>
      <w:r w:rsidR="00CB1B8E">
        <w:rPr>
          <w:rFonts w:ascii="Arial" w:hAnsi="Arial" w:cs="Arial"/>
          <w:sz w:val="20"/>
          <w:szCs w:val="20"/>
        </w:rPr>
        <w:instrText xml:space="preserve"> INCLUDEPICTURE "C:\\var\\folders\\t4\\p9xwv5rj7gj0l3vwj1lcq3x00000gn\\T\\com.microsoft.Word\\WebArchiveCopyPasteTempFiles\\page5image38311552" \* MERGEFORMAT </w:instrText>
      </w:r>
      <w:r w:rsidR="00083BA7" w:rsidRPr="00083BA7">
        <w:rPr>
          <w:rFonts w:ascii="Arial" w:hAnsi="Arial" w:cs="Arial"/>
          <w:sz w:val="20"/>
          <w:szCs w:val="20"/>
        </w:rPr>
        <w:fldChar w:fldCharType="separate"/>
      </w:r>
      <w:r w:rsidR="00083BA7" w:rsidRPr="00083BA7">
        <w:rPr>
          <w:rFonts w:ascii="Arial" w:hAnsi="Arial" w:cs="Arial"/>
          <w:noProof/>
          <w:sz w:val="20"/>
          <w:szCs w:val="20"/>
        </w:rPr>
        <w:drawing>
          <wp:inline distT="0" distB="0" distL="0" distR="0" wp14:anchorId="2B5FB546" wp14:editId="61F55D0A">
            <wp:extent cx="38100" cy="38100"/>
            <wp:effectExtent l="0" t="0" r="0" b="0"/>
            <wp:docPr id="908" name="Picture 908" descr="page5image383115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page5image3831155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sidR="00083BA7" w:rsidRPr="00083BA7">
        <w:rPr>
          <w:rFonts w:ascii="Arial" w:hAnsi="Arial" w:cs="Arial"/>
          <w:sz w:val="20"/>
          <w:szCs w:val="20"/>
        </w:rPr>
        <w:fldChar w:fldCharType="end"/>
      </w:r>
      <w:r w:rsidR="00083BA7" w:rsidRPr="00083BA7">
        <w:rPr>
          <w:rFonts w:ascii="Arial" w:hAnsi="Arial" w:cs="Arial"/>
          <w:sz w:val="20"/>
          <w:szCs w:val="20"/>
        </w:rPr>
        <w:fldChar w:fldCharType="begin"/>
      </w:r>
      <w:r w:rsidR="00CB1B8E">
        <w:rPr>
          <w:rFonts w:ascii="Arial" w:hAnsi="Arial" w:cs="Arial"/>
          <w:sz w:val="20"/>
          <w:szCs w:val="20"/>
        </w:rPr>
        <w:instrText xml:space="preserve"> INCLUDEPICTURE "C:\\var\\folders\\t4\\p9xwv5rj7gj0l3vwj1lcq3x00000gn\\T\\com.microsoft.Word\\WebArchiveCopyPasteTempFiles\\page5image38311744" \* MERGEFORMAT </w:instrText>
      </w:r>
      <w:r w:rsidR="00083BA7" w:rsidRPr="00083BA7">
        <w:rPr>
          <w:rFonts w:ascii="Arial" w:hAnsi="Arial" w:cs="Arial"/>
          <w:sz w:val="20"/>
          <w:szCs w:val="20"/>
        </w:rPr>
        <w:fldChar w:fldCharType="separate"/>
      </w:r>
      <w:r w:rsidR="00083BA7" w:rsidRPr="00083BA7">
        <w:rPr>
          <w:rFonts w:ascii="Arial" w:hAnsi="Arial" w:cs="Arial"/>
          <w:noProof/>
          <w:sz w:val="20"/>
          <w:szCs w:val="20"/>
        </w:rPr>
        <w:drawing>
          <wp:inline distT="0" distB="0" distL="0" distR="0" wp14:anchorId="11BA0BAF" wp14:editId="236E0A11">
            <wp:extent cx="38100" cy="38100"/>
            <wp:effectExtent l="0" t="0" r="0" b="0"/>
            <wp:docPr id="907" name="Picture 907" descr="page5image38311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0" descr="page5image38311744"/>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sidR="00083BA7" w:rsidRPr="00083BA7">
        <w:rPr>
          <w:rFonts w:ascii="Arial" w:hAnsi="Arial" w:cs="Arial"/>
          <w:sz w:val="20"/>
          <w:szCs w:val="20"/>
        </w:rPr>
        <w:fldChar w:fldCharType="end"/>
      </w:r>
      <w:r w:rsidR="00083BA7" w:rsidRPr="00083BA7">
        <w:rPr>
          <w:rFonts w:ascii="Arial" w:hAnsi="Arial" w:cs="Arial"/>
          <w:sz w:val="20"/>
          <w:szCs w:val="20"/>
        </w:rPr>
        <w:fldChar w:fldCharType="begin"/>
      </w:r>
      <w:r w:rsidR="00CB1B8E">
        <w:rPr>
          <w:rFonts w:ascii="Arial" w:hAnsi="Arial" w:cs="Arial"/>
          <w:sz w:val="20"/>
          <w:szCs w:val="20"/>
        </w:rPr>
        <w:instrText xml:space="preserve"> INCLUDEPICTURE "C:\\var\\folders\\t4\\p9xwv5rj7gj0l3vwj1lcq3x00000gn\\T\\com.microsoft.Word\\WebArchiveCopyPasteTempFiles\\page5image56640272" \* MERGEFORMAT </w:instrText>
      </w:r>
      <w:r w:rsidR="00083BA7" w:rsidRPr="00083BA7">
        <w:rPr>
          <w:rFonts w:ascii="Arial" w:hAnsi="Arial" w:cs="Arial"/>
          <w:sz w:val="20"/>
          <w:szCs w:val="20"/>
        </w:rPr>
        <w:fldChar w:fldCharType="separate"/>
      </w:r>
      <w:r w:rsidR="00083BA7" w:rsidRPr="00083BA7">
        <w:rPr>
          <w:rFonts w:ascii="Arial" w:hAnsi="Arial" w:cs="Arial"/>
          <w:noProof/>
          <w:sz w:val="20"/>
          <w:szCs w:val="20"/>
        </w:rPr>
        <w:drawing>
          <wp:inline distT="0" distB="0" distL="0" distR="0" wp14:anchorId="3B220E6B" wp14:editId="33C6C47C">
            <wp:extent cx="38100" cy="38100"/>
            <wp:effectExtent l="0" t="0" r="0" b="0"/>
            <wp:docPr id="905" name="Picture 905" descr="page5image56640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2" descr="page5image56640272"/>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sidR="00083BA7" w:rsidRPr="00083BA7">
        <w:rPr>
          <w:rFonts w:ascii="Arial" w:hAnsi="Arial" w:cs="Arial"/>
          <w:sz w:val="20"/>
          <w:szCs w:val="20"/>
        </w:rPr>
        <w:fldChar w:fldCharType="end"/>
      </w:r>
      <w:r w:rsidR="00083BA7" w:rsidRPr="00083BA7">
        <w:rPr>
          <w:rFonts w:ascii="Arial" w:hAnsi="Arial" w:cs="Arial"/>
          <w:sz w:val="20"/>
          <w:szCs w:val="20"/>
        </w:rPr>
        <w:fldChar w:fldCharType="begin"/>
      </w:r>
      <w:r w:rsidR="00CB1B8E">
        <w:rPr>
          <w:rFonts w:ascii="Arial" w:hAnsi="Arial" w:cs="Arial"/>
          <w:sz w:val="20"/>
          <w:szCs w:val="20"/>
        </w:rPr>
        <w:instrText xml:space="preserve"> INCLUDEPICTURE "C:\\var\\folders\\t4\\p9xwv5rj7gj0l3vwj1lcq3x00000gn\\T\\com.microsoft.Word\\WebArchiveCopyPasteTempFiles\\page5image56651248" \* MERGEFORMAT </w:instrText>
      </w:r>
      <w:r w:rsidR="00083BA7" w:rsidRPr="00083BA7">
        <w:rPr>
          <w:rFonts w:ascii="Arial" w:hAnsi="Arial" w:cs="Arial"/>
          <w:sz w:val="20"/>
          <w:szCs w:val="20"/>
        </w:rPr>
        <w:fldChar w:fldCharType="separate"/>
      </w:r>
      <w:r w:rsidR="00083BA7" w:rsidRPr="00083BA7">
        <w:rPr>
          <w:rFonts w:ascii="Arial" w:hAnsi="Arial" w:cs="Arial"/>
          <w:noProof/>
          <w:sz w:val="20"/>
          <w:szCs w:val="20"/>
        </w:rPr>
        <w:drawing>
          <wp:inline distT="0" distB="0" distL="0" distR="0" wp14:anchorId="248FFAE3" wp14:editId="12C9B156">
            <wp:extent cx="38100" cy="38100"/>
            <wp:effectExtent l="0" t="0" r="0" b="0"/>
            <wp:docPr id="904" name="Picture 904" descr="page5image56651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3" descr="page5image5665124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sidR="00083BA7" w:rsidRPr="00083BA7">
        <w:rPr>
          <w:rFonts w:ascii="Arial" w:hAnsi="Arial" w:cs="Arial"/>
          <w:sz w:val="20"/>
          <w:szCs w:val="20"/>
        </w:rPr>
        <w:fldChar w:fldCharType="end"/>
      </w:r>
      <w:r w:rsidR="00083BA7" w:rsidRPr="00083BA7">
        <w:rPr>
          <w:rFonts w:ascii="Arial" w:hAnsi="Arial" w:cs="Arial"/>
          <w:sz w:val="20"/>
          <w:szCs w:val="20"/>
        </w:rPr>
        <w:fldChar w:fldCharType="begin"/>
      </w:r>
      <w:r w:rsidR="00CB1B8E">
        <w:rPr>
          <w:rFonts w:ascii="Arial" w:hAnsi="Arial" w:cs="Arial"/>
          <w:sz w:val="20"/>
          <w:szCs w:val="20"/>
        </w:rPr>
        <w:instrText xml:space="preserve"> INCLUDEPICTURE "C:\\var\\folders\\t4\\p9xwv5rj7gj0l3vwj1lcq3x00000gn\\T\\com.microsoft.Word\\WebArchiveCopyPasteTempFiles\\page5image38313088" \* MERGEFORMAT </w:instrText>
      </w:r>
      <w:r w:rsidR="00083BA7" w:rsidRPr="00083BA7">
        <w:rPr>
          <w:rFonts w:ascii="Arial" w:hAnsi="Arial" w:cs="Arial"/>
          <w:sz w:val="20"/>
          <w:szCs w:val="20"/>
        </w:rPr>
        <w:fldChar w:fldCharType="separate"/>
      </w:r>
      <w:r w:rsidR="00083BA7" w:rsidRPr="00083BA7">
        <w:rPr>
          <w:rFonts w:ascii="Arial" w:hAnsi="Arial" w:cs="Arial"/>
          <w:noProof/>
          <w:sz w:val="20"/>
          <w:szCs w:val="20"/>
        </w:rPr>
        <w:drawing>
          <wp:inline distT="0" distB="0" distL="0" distR="0" wp14:anchorId="42988C0A" wp14:editId="0F6A69EB">
            <wp:extent cx="38100" cy="38100"/>
            <wp:effectExtent l="0" t="0" r="0" b="0"/>
            <wp:docPr id="903" name="Picture 903" descr="page5image38313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4" descr="page5image38313088"/>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sidR="00083BA7" w:rsidRPr="00083BA7">
        <w:rPr>
          <w:rFonts w:ascii="Arial" w:hAnsi="Arial" w:cs="Arial"/>
          <w:sz w:val="20"/>
          <w:szCs w:val="20"/>
        </w:rPr>
        <w:fldChar w:fldCharType="end"/>
      </w:r>
      <w:r w:rsidR="00083BA7" w:rsidRPr="00083BA7">
        <w:rPr>
          <w:rFonts w:ascii="Arial" w:hAnsi="Arial" w:cs="Arial"/>
          <w:sz w:val="20"/>
          <w:szCs w:val="20"/>
        </w:rPr>
        <w:fldChar w:fldCharType="begin"/>
      </w:r>
      <w:r w:rsidR="00CB1B8E">
        <w:rPr>
          <w:rFonts w:ascii="Arial" w:hAnsi="Arial" w:cs="Arial"/>
          <w:sz w:val="20"/>
          <w:szCs w:val="20"/>
        </w:rPr>
        <w:instrText xml:space="preserve"> INCLUDEPICTURE "C:\\var\\folders\\t4\\p9xwv5rj7gj0l3vwj1lcq3x00000gn\\T\\com.microsoft.Word\\WebArchiveCopyPasteTempFiles\\page5image38313280" \* MERGEFORMAT </w:instrText>
      </w:r>
      <w:r w:rsidR="00083BA7" w:rsidRPr="00083BA7">
        <w:rPr>
          <w:rFonts w:ascii="Arial" w:hAnsi="Arial" w:cs="Arial"/>
          <w:sz w:val="20"/>
          <w:szCs w:val="20"/>
        </w:rPr>
        <w:fldChar w:fldCharType="separate"/>
      </w:r>
      <w:r w:rsidR="00083BA7" w:rsidRPr="00083BA7">
        <w:rPr>
          <w:rFonts w:ascii="Arial" w:hAnsi="Arial" w:cs="Arial"/>
          <w:noProof/>
          <w:sz w:val="20"/>
          <w:szCs w:val="20"/>
        </w:rPr>
        <w:drawing>
          <wp:inline distT="0" distB="0" distL="0" distR="0" wp14:anchorId="71413099" wp14:editId="6747048C">
            <wp:extent cx="38100" cy="38100"/>
            <wp:effectExtent l="0" t="0" r="0" b="0"/>
            <wp:docPr id="902" name="Picture 902" descr="page5image38313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5" descr="page5image3831328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100" cy="38100"/>
                    </a:xfrm>
                    <a:prstGeom prst="rect">
                      <a:avLst/>
                    </a:prstGeom>
                    <a:noFill/>
                    <a:ln>
                      <a:noFill/>
                    </a:ln>
                  </pic:spPr>
                </pic:pic>
              </a:graphicData>
            </a:graphic>
          </wp:inline>
        </w:drawing>
      </w:r>
      <w:r w:rsidR="00083BA7" w:rsidRPr="00083BA7">
        <w:rPr>
          <w:rFonts w:ascii="Arial" w:hAnsi="Arial" w:cs="Arial"/>
          <w:sz w:val="20"/>
          <w:szCs w:val="20"/>
        </w:rPr>
        <w:fldChar w:fldCharType="end"/>
      </w:r>
      <w:r w:rsidR="00083BA7" w:rsidRPr="00083BA7">
        <w:rPr>
          <w:rFonts w:ascii="Arial" w:hAnsi="Arial" w:cs="Arial"/>
          <w:sz w:val="20"/>
          <w:szCs w:val="20"/>
        </w:rPr>
        <w:fldChar w:fldCharType="begin"/>
      </w:r>
      <w:r w:rsidR="00CB1B8E">
        <w:rPr>
          <w:rFonts w:ascii="Arial" w:hAnsi="Arial" w:cs="Arial"/>
          <w:sz w:val="20"/>
          <w:szCs w:val="20"/>
        </w:rPr>
        <w:instrText xml:space="preserve"> INCLUDEPICTURE "C:\\var\\folders\\t4\\p9xwv5rj7gj0l3vwj1lcq3x00000gn\\T\\com.microsoft.Word\\WebArchiveCopyPasteTempFiles\\page5image38313472" \* MERGEFORMAT </w:instrText>
      </w:r>
      <w:r w:rsidR="00083BA7" w:rsidRPr="00083BA7">
        <w:rPr>
          <w:rFonts w:ascii="Arial" w:hAnsi="Arial" w:cs="Arial"/>
          <w:sz w:val="20"/>
          <w:szCs w:val="20"/>
        </w:rPr>
        <w:fldChar w:fldCharType="separate"/>
      </w:r>
      <w:r w:rsidR="00083BA7" w:rsidRPr="00083BA7">
        <w:rPr>
          <w:rFonts w:ascii="Arial" w:hAnsi="Arial" w:cs="Arial"/>
          <w:noProof/>
          <w:sz w:val="20"/>
          <w:szCs w:val="20"/>
        </w:rPr>
        <w:drawing>
          <wp:inline distT="0" distB="0" distL="0" distR="0" wp14:anchorId="6CF25D08" wp14:editId="58C7D873">
            <wp:extent cx="12700" cy="12700"/>
            <wp:effectExtent l="0" t="0" r="0" b="0"/>
            <wp:docPr id="901" name="Picture 901" descr="page5image38313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6" descr="page5image38313472"/>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r w:rsidR="00083BA7" w:rsidRPr="00083BA7">
        <w:rPr>
          <w:rFonts w:ascii="Arial" w:hAnsi="Arial" w:cs="Arial"/>
          <w:sz w:val="20"/>
          <w:szCs w:val="20"/>
        </w:rPr>
        <w:fldChar w:fldCharType="end"/>
      </w:r>
      <w:r w:rsidR="00083BA7" w:rsidRPr="00083BA7">
        <w:rPr>
          <w:rFonts w:ascii="Arial" w:hAnsi="Arial" w:cs="Arial"/>
          <w:sz w:val="20"/>
          <w:szCs w:val="20"/>
        </w:rPr>
        <w:fldChar w:fldCharType="begin"/>
      </w:r>
      <w:r w:rsidR="00CB1B8E">
        <w:rPr>
          <w:rFonts w:ascii="Arial" w:hAnsi="Arial" w:cs="Arial"/>
          <w:sz w:val="20"/>
          <w:szCs w:val="20"/>
        </w:rPr>
        <w:instrText xml:space="preserve"> INCLUDEPICTURE "C:\\var\\folders\\t4\\p9xwv5rj7gj0l3vwj1lcq3x00000gn\\T\\com.microsoft.Word\\WebArchiveCopyPasteTempFiles\\page5image38313664" \* MERGEFORMAT </w:instrText>
      </w:r>
      <w:r w:rsidR="00083BA7" w:rsidRPr="00083BA7">
        <w:rPr>
          <w:rFonts w:ascii="Arial" w:hAnsi="Arial" w:cs="Arial"/>
          <w:sz w:val="20"/>
          <w:szCs w:val="20"/>
        </w:rPr>
        <w:fldChar w:fldCharType="separate"/>
      </w:r>
      <w:r w:rsidR="00083BA7" w:rsidRPr="00083BA7">
        <w:rPr>
          <w:rFonts w:ascii="Arial" w:hAnsi="Arial" w:cs="Arial"/>
          <w:noProof/>
          <w:sz w:val="20"/>
          <w:szCs w:val="20"/>
        </w:rPr>
        <w:drawing>
          <wp:inline distT="0" distB="0" distL="0" distR="0" wp14:anchorId="28E7FB10" wp14:editId="0C34378D">
            <wp:extent cx="38100" cy="12700"/>
            <wp:effectExtent l="0" t="0" r="0" b="0"/>
            <wp:docPr id="900" name="Picture 900" descr="page5image383136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7" descr="page5image38313664"/>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38100" cy="12700"/>
                    </a:xfrm>
                    <a:prstGeom prst="rect">
                      <a:avLst/>
                    </a:prstGeom>
                    <a:noFill/>
                    <a:ln>
                      <a:noFill/>
                    </a:ln>
                  </pic:spPr>
                </pic:pic>
              </a:graphicData>
            </a:graphic>
          </wp:inline>
        </w:drawing>
      </w:r>
      <w:r w:rsidR="00083BA7" w:rsidRPr="00083BA7">
        <w:rPr>
          <w:rFonts w:ascii="Arial" w:hAnsi="Arial" w:cs="Arial"/>
          <w:sz w:val="20"/>
          <w:szCs w:val="20"/>
        </w:rPr>
        <w:fldChar w:fldCharType="end"/>
      </w:r>
      <w:r w:rsidR="00083BA7" w:rsidRPr="00083BA7">
        <w:rPr>
          <w:rFonts w:ascii="Arial" w:hAnsi="Arial" w:cs="Arial"/>
          <w:sz w:val="20"/>
          <w:szCs w:val="20"/>
        </w:rPr>
        <w:fldChar w:fldCharType="begin"/>
      </w:r>
      <w:r w:rsidR="00CB1B8E">
        <w:rPr>
          <w:rFonts w:ascii="Arial" w:hAnsi="Arial" w:cs="Arial"/>
          <w:sz w:val="20"/>
          <w:szCs w:val="20"/>
        </w:rPr>
        <w:instrText xml:space="preserve"> INCLUDEPICTURE "C:\\var\\folders\\t4\\p9xwv5rj7gj0l3vwj1lcq3x00000gn\\T\\com.microsoft.Word\\WebArchiveCopyPasteTempFiles\\page5image38313856" \* MERGEFORMAT </w:instrText>
      </w:r>
      <w:r w:rsidR="00083BA7" w:rsidRPr="00083BA7">
        <w:rPr>
          <w:rFonts w:ascii="Arial" w:hAnsi="Arial" w:cs="Arial"/>
          <w:sz w:val="20"/>
          <w:szCs w:val="20"/>
        </w:rPr>
        <w:fldChar w:fldCharType="separate"/>
      </w:r>
      <w:r w:rsidR="00083BA7" w:rsidRPr="00083BA7">
        <w:rPr>
          <w:rFonts w:ascii="Arial" w:hAnsi="Arial" w:cs="Arial"/>
          <w:noProof/>
          <w:sz w:val="20"/>
          <w:szCs w:val="20"/>
        </w:rPr>
        <w:drawing>
          <wp:inline distT="0" distB="0" distL="0" distR="0" wp14:anchorId="669751BA" wp14:editId="4F20F4E5">
            <wp:extent cx="12700" cy="25400"/>
            <wp:effectExtent l="0" t="0" r="0" b="0"/>
            <wp:docPr id="899" name="Picture 899" descr="page5image383138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8" descr="page5image3831385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12700" cy="25400"/>
                    </a:xfrm>
                    <a:prstGeom prst="rect">
                      <a:avLst/>
                    </a:prstGeom>
                    <a:noFill/>
                    <a:ln>
                      <a:noFill/>
                    </a:ln>
                  </pic:spPr>
                </pic:pic>
              </a:graphicData>
            </a:graphic>
          </wp:inline>
        </w:drawing>
      </w:r>
      <w:r w:rsidR="00083BA7" w:rsidRPr="00083BA7">
        <w:rPr>
          <w:rFonts w:ascii="Arial" w:hAnsi="Arial" w:cs="Arial"/>
          <w:sz w:val="20"/>
          <w:szCs w:val="20"/>
        </w:rPr>
        <w:fldChar w:fldCharType="end"/>
      </w:r>
      <w:r w:rsidR="00083BA7" w:rsidRPr="00083BA7">
        <w:rPr>
          <w:rFonts w:ascii="Arial" w:hAnsi="Arial" w:cs="Arial"/>
          <w:sz w:val="20"/>
          <w:szCs w:val="20"/>
        </w:rPr>
        <w:fldChar w:fldCharType="begin"/>
      </w:r>
      <w:r w:rsidR="00CB1B8E">
        <w:rPr>
          <w:rFonts w:ascii="Arial" w:hAnsi="Arial" w:cs="Arial"/>
          <w:sz w:val="20"/>
          <w:szCs w:val="20"/>
        </w:rPr>
        <w:instrText xml:space="preserve"> INCLUDEPICTURE "C:\\var\\folders\\t4\\p9xwv5rj7gj0l3vwj1lcq3x00000gn\\T\\com.microsoft.Word\\WebArchiveCopyPasteTempFiles\\page5image38314048" \* MERGEFORMAT </w:instrText>
      </w:r>
      <w:r w:rsidR="00083BA7" w:rsidRPr="00083BA7">
        <w:rPr>
          <w:rFonts w:ascii="Arial" w:hAnsi="Arial" w:cs="Arial"/>
          <w:sz w:val="20"/>
          <w:szCs w:val="20"/>
        </w:rPr>
        <w:fldChar w:fldCharType="separate"/>
      </w:r>
      <w:r w:rsidR="00083BA7" w:rsidRPr="00083BA7">
        <w:rPr>
          <w:rFonts w:ascii="Arial" w:hAnsi="Arial" w:cs="Arial"/>
          <w:noProof/>
          <w:sz w:val="20"/>
          <w:szCs w:val="20"/>
        </w:rPr>
        <w:drawing>
          <wp:inline distT="0" distB="0" distL="0" distR="0" wp14:anchorId="56274042" wp14:editId="2087B38C">
            <wp:extent cx="12700" cy="12700"/>
            <wp:effectExtent l="0" t="0" r="0" b="0"/>
            <wp:docPr id="898" name="Picture 898" descr="page5image383140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9" descr="page5image38314048"/>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12700" cy="12700"/>
                    </a:xfrm>
                    <a:prstGeom prst="rect">
                      <a:avLst/>
                    </a:prstGeom>
                    <a:noFill/>
                    <a:ln>
                      <a:noFill/>
                    </a:ln>
                  </pic:spPr>
                </pic:pic>
              </a:graphicData>
            </a:graphic>
          </wp:inline>
        </w:drawing>
      </w:r>
      <w:r w:rsidR="00083BA7" w:rsidRPr="00083BA7">
        <w:rPr>
          <w:rFonts w:ascii="Arial" w:hAnsi="Arial" w:cs="Arial"/>
          <w:sz w:val="20"/>
          <w:szCs w:val="20"/>
        </w:rPr>
        <w:fldChar w:fldCharType="end"/>
      </w:r>
      <w:bookmarkStart w:id="32" w:name="_Toc68591844"/>
    </w:p>
    <w:p w14:paraId="16CB6DDF" w14:textId="01B84DF5" w:rsidR="007A01BE" w:rsidRPr="00507EEC" w:rsidRDefault="007A01BE" w:rsidP="00A869B5">
      <w:pPr>
        <w:pStyle w:val="Heading2"/>
      </w:pPr>
      <w:bookmarkStart w:id="33" w:name="_Toc148008170"/>
      <w:r w:rsidRPr="00507EEC">
        <w:lastRenderedPageBreak/>
        <w:t>REGIONAL ECONOMY</w:t>
      </w:r>
      <w:bookmarkEnd w:id="33"/>
    </w:p>
    <w:p w14:paraId="3C8D07DF" w14:textId="77777777" w:rsidR="00EB3526" w:rsidRDefault="00EB3526" w:rsidP="00EB3526">
      <w:pPr>
        <w:pStyle w:val="Heading3"/>
        <w:rPr>
          <w:noProof/>
        </w:rPr>
      </w:pPr>
    </w:p>
    <w:p w14:paraId="6C52EA24" w14:textId="3C379CF4" w:rsidR="00EB3526" w:rsidRPr="00EB3526" w:rsidRDefault="00EB3526" w:rsidP="00EB3526">
      <w:pPr>
        <w:pStyle w:val="Heading3"/>
        <w:rPr>
          <w:rFonts w:ascii="Times New Roman" w:hAnsi="Times New Roman" w:cs="Times New Roman"/>
          <w:noProof/>
        </w:rPr>
      </w:pPr>
      <w:r w:rsidRPr="00EB3526">
        <w:rPr>
          <w:rFonts w:ascii="Times New Roman" w:hAnsi="Times New Roman" w:cs="Times New Roman"/>
          <w:noProof/>
        </w:rPr>
        <w:t xml:space="preserve">Income </w:t>
      </w:r>
    </w:p>
    <w:p w14:paraId="19F41138" w14:textId="77777777" w:rsidR="00EB3526" w:rsidRDefault="00EB3526" w:rsidP="00A02261">
      <w:pPr>
        <w:rPr>
          <w:rStyle w:val="fab"/>
          <w:rFonts w:ascii="Arial" w:hAnsi="Arial" w:cs="Arial"/>
          <w:sz w:val="22"/>
          <w:szCs w:val="22"/>
        </w:rPr>
      </w:pPr>
    </w:p>
    <w:p w14:paraId="574AD179" w14:textId="77777777" w:rsidR="00EB3526" w:rsidRDefault="00EB3526" w:rsidP="00A02261">
      <w:pPr>
        <w:rPr>
          <w:rFonts w:ascii="Arial" w:hAnsi="Arial" w:cs="Arial"/>
          <w:color w:val="2C2B30"/>
          <w:sz w:val="27"/>
          <w:szCs w:val="27"/>
          <w:shd w:val="clear" w:color="auto" w:fill="FFFFFF"/>
        </w:rPr>
      </w:pPr>
    </w:p>
    <w:p w14:paraId="1D715389" w14:textId="59681890" w:rsidR="00A02261" w:rsidRPr="00A02261" w:rsidRDefault="00A02261" w:rsidP="00A02261">
      <w:pPr>
        <w:jc w:val="both"/>
        <w:rPr>
          <w:sz w:val="22"/>
          <w:szCs w:val="22"/>
        </w:rPr>
      </w:pPr>
      <w:r w:rsidRPr="00A02261">
        <w:rPr>
          <w:rFonts w:ascii="Arial" w:hAnsi="Arial" w:cs="Arial"/>
          <w:color w:val="2C2B30"/>
          <w:sz w:val="22"/>
          <w:szCs w:val="22"/>
          <w:shd w:val="clear" w:color="auto" w:fill="FFFFFF"/>
        </w:rPr>
        <w:t>The Bureau of Labor Statistics (BLS) is the principal Federal agency responsible for measuring labor market activity, working conditions, and price changes in the economy. Its mission is to collect, analyze, and disseminate essential economic information to support public and private decision-making. As an independent statistical agency, BLS serves its diverse user communities by providing products and services that are objective, timely, accurate, and relevant.</w:t>
      </w:r>
    </w:p>
    <w:p w14:paraId="3C1356B1" w14:textId="72F992CF" w:rsidR="00A02261" w:rsidRDefault="00587D8A" w:rsidP="004F0B23">
      <w:pPr>
        <w:spacing w:before="100" w:beforeAutospacing="1" w:after="100" w:afterAutospacing="1"/>
        <w:jc w:val="both"/>
        <w:rPr>
          <w:rStyle w:val="fab"/>
        </w:rPr>
      </w:pPr>
      <w:r w:rsidRPr="00587D8A">
        <w:rPr>
          <w:rStyle w:val="fab"/>
          <w:noProof/>
        </w:rPr>
        <w:drawing>
          <wp:inline distT="0" distB="0" distL="0" distR="0" wp14:anchorId="6B8203DC" wp14:editId="76E95E00">
            <wp:extent cx="5943600" cy="3552825"/>
            <wp:effectExtent l="0" t="0" r="0" b="9525"/>
            <wp:docPr id="1326102411" name="Picture 1" descr="A screenshot of a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6102411" name="Picture 1" descr="A screenshot of a report&#10;&#10;Description automatically generated"/>
                    <pic:cNvPicPr/>
                  </pic:nvPicPr>
                  <pic:blipFill>
                    <a:blip r:embed="rId68"/>
                    <a:stretch>
                      <a:fillRect/>
                    </a:stretch>
                  </pic:blipFill>
                  <pic:spPr>
                    <a:xfrm>
                      <a:off x="0" y="0"/>
                      <a:ext cx="5943600" cy="3552825"/>
                    </a:xfrm>
                    <a:prstGeom prst="rect">
                      <a:avLst/>
                    </a:prstGeom>
                  </pic:spPr>
                </pic:pic>
              </a:graphicData>
            </a:graphic>
          </wp:inline>
        </w:drawing>
      </w:r>
    </w:p>
    <w:p w14:paraId="777431AE" w14:textId="56311E8B" w:rsidR="00A02261" w:rsidRDefault="00A02261" w:rsidP="004F0B23">
      <w:pPr>
        <w:spacing w:before="100" w:beforeAutospacing="1" w:after="100" w:afterAutospacing="1"/>
        <w:jc w:val="both"/>
        <w:rPr>
          <w:rStyle w:val="fab"/>
        </w:rPr>
      </w:pPr>
    </w:p>
    <w:p w14:paraId="356DB155" w14:textId="1173E743" w:rsidR="00A02261" w:rsidRDefault="007353EF" w:rsidP="007353EF">
      <w:pPr>
        <w:spacing w:before="100" w:beforeAutospacing="1" w:after="100" w:afterAutospacing="1"/>
        <w:jc w:val="center"/>
        <w:rPr>
          <w:rStyle w:val="fab"/>
        </w:rPr>
      </w:pPr>
      <w:r w:rsidRPr="007353EF">
        <w:rPr>
          <w:rStyle w:val="fab"/>
          <w:noProof/>
        </w:rPr>
        <w:drawing>
          <wp:inline distT="0" distB="0" distL="0" distR="0" wp14:anchorId="267BAC90" wp14:editId="6182682F">
            <wp:extent cx="6732832" cy="2193925"/>
            <wp:effectExtent l="0" t="0" r="0" b="0"/>
            <wp:docPr id="89613196" name="Picture 1" descr="A graph of a family inco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613196" name="Picture 1" descr="A graph of a family income&#10;&#10;Description automatically generated with medium confidence"/>
                    <pic:cNvPicPr/>
                  </pic:nvPicPr>
                  <pic:blipFill>
                    <a:blip r:embed="rId69"/>
                    <a:stretch>
                      <a:fillRect/>
                    </a:stretch>
                  </pic:blipFill>
                  <pic:spPr>
                    <a:xfrm>
                      <a:off x="0" y="0"/>
                      <a:ext cx="6737141" cy="2195329"/>
                    </a:xfrm>
                    <a:prstGeom prst="rect">
                      <a:avLst/>
                    </a:prstGeom>
                  </pic:spPr>
                </pic:pic>
              </a:graphicData>
            </a:graphic>
          </wp:inline>
        </w:drawing>
      </w:r>
    </w:p>
    <w:p w14:paraId="7CACE188" w14:textId="41C23D17" w:rsidR="007A01BE" w:rsidRDefault="00804492" w:rsidP="004F0B23">
      <w:pPr>
        <w:spacing w:before="100" w:beforeAutospacing="1" w:after="100" w:afterAutospacing="1"/>
        <w:jc w:val="both"/>
        <w:rPr>
          <w:rFonts w:ascii="Arial" w:hAnsi="Arial" w:cs="Arial"/>
          <w:b/>
          <w:bCs/>
          <w:noProof/>
          <w:color w:val="4472C4" w:themeColor="accent1"/>
          <w:sz w:val="22"/>
          <w:szCs w:val="22"/>
        </w:rPr>
      </w:pPr>
      <w:r w:rsidRPr="00804492">
        <w:rPr>
          <w:rFonts w:ascii="Arial" w:hAnsi="Arial" w:cs="Arial"/>
          <w:b/>
          <w:bCs/>
          <w:noProof/>
          <w:color w:val="4472C4" w:themeColor="accent1"/>
          <w:sz w:val="22"/>
          <w:szCs w:val="22"/>
        </w:rPr>
        <w:lastRenderedPageBreak/>
        <w:drawing>
          <wp:inline distT="0" distB="0" distL="0" distR="0" wp14:anchorId="53AE829B" wp14:editId="396ED9BD">
            <wp:extent cx="6382540" cy="3619500"/>
            <wp:effectExtent l="0" t="0" r="0" b="0"/>
            <wp:docPr id="270850856" name="Picture 1" descr="A screenshot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850856" name="Picture 1" descr="A screenshot of a screen&#10;&#10;Description automatically generated"/>
                    <pic:cNvPicPr/>
                  </pic:nvPicPr>
                  <pic:blipFill>
                    <a:blip r:embed="rId70"/>
                    <a:stretch>
                      <a:fillRect/>
                    </a:stretch>
                  </pic:blipFill>
                  <pic:spPr>
                    <a:xfrm>
                      <a:off x="0" y="0"/>
                      <a:ext cx="6387944" cy="3622565"/>
                    </a:xfrm>
                    <a:prstGeom prst="rect">
                      <a:avLst/>
                    </a:prstGeom>
                  </pic:spPr>
                </pic:pic>
              </a:graphicData>
            </a:graphic>
          </wp:inline>
        </w:drawing>
      </w:r>
    </w:p>
    <w:p w14:paraId="4D2B5386" w14:textId="77777777" w:rsidR="007A01BE" w:rsidRDefault="007A01BE">
      <w:pPr>
        <w:rPr>
          <w:rFonts w:ascii="Arial" w:hAnsi="Arial" w:cs="Arial"/>
          <w:b/>
          <w:bCs/>
          <w:color w:val="4472C4" w:themeColor="accent1"/>
          <w:sz w:val="22"/>
          <w:szCs w:val="22"/>
        </w:rPr>
      </w:pPr>
    </w:p>
    <w:p w14:paraId="58940E0D" w14:textId="4F3C35E4" w:rsidR="007A01BE" w:rsidRDefault="007A01BE">
      <w:pPr>
        <w:rPr>
          <w:rFonts w:ascii="Arial" w:hAnsi="Arial" w:cs="Arial"/>
          <w:b/>
          <w:bCs/>
          <w:color w:val="4472C4" w:themeColor="accent1"/>
          <w:sz w:val="22"/>
          <w:szCs w:val="22"/>
        </w:rPr>
      </w:pPr>
    </w:p>
    <w:p w14:paraId="613D53CA" w14:textId="1B7B032F" w:rsidR="007A01BE" w:rsidRDefault="007A01BE">
      <w:pPr>
        <w:rPr>
          <w:rFonts w:ascii="Arial" w:hAnsi="Arial" w:cs="Arial"/>
          <w:b/>
          <w:bCs/>
          <w:color w:val="4472C4" w:themeColor="accent1"/>
          <w:sz w:val="22"/>
          <w:szCs w:val="22"/>
        </w:rPr>
      </w:pPr>
    </w:p>
    <w:p w14:paraId="34D8650B" w14:textId="68B76AFE" w:rsidR="00EB3526" w:rsidRPr="00EB3526" w:rsidRDefault="00EB3526" w:rsidP="00EB3526">
      <w:pPr>
        <w:pStyle w:val="Heading3"/>
        <w:rPr>
          <w:rFonts w:ascii="Times New Roman" w:hAnsi="Times New Roman" w:cs="Times New Roman"/>
          <w:noProof/>
        </w:rPr>
      </w:pPr>
      <w:r w:rsidRPr="00EB3526">
        <w:rPr>
          <w:rFonts w:ascii="Times New Roman" w:hAnsi="Times New Roman" w:cs="Times New Roman"/>
        </w:rPr>
        <w:t>Employment</w:t>
      </w:r>
    </w:p>
    <w:p w14:paraId="38C10361" w14:textId="13440DF6" w:rsidR="00A02261" w:rsidRPr="00710D94" w:rsidRDefault="00A02261">
      <w:pPr>
        <w:rPr>
          <w:rStyle w:val="fab"/>
          <w:rFonts w:ascii="Arial" w:hAnsi="Arial" w:cs="Arial"/>
          <w:sz w:val="22"/>
          <w:szCs w:val="22"/>
        </w:rPr>
      </w:pPr>
    </w:p>
    <w:p w14:paraId="51E71262" w14:textId="77777777" w:rsidR="00A02261" w:rsidRDefault="00A02261">
      <w:pPr>
        <w:rPr>
          <w:rStyle w:val="fab"/>
        </w:rPr>
      </w:pPr>
    </w:p>
    <w:p w14:paraId="1FFB5712" w14:textId="245D50DC" w:rsidR="007A01BE" w:rsidRDefault="005E317A">
      <w:pPr>
        <w:rPr>
          <w:rFonts w:ascii="Arial" w:hAnsi="Arial" w:cs="Arial"/>
          <w:b/>
          <w:bCs/>
          <w:color w:val="4472C4" w:themeColor="accent1"/>
          <w:sz w:val="22"/>
          <w:szCs w:val="22"/>
        </w:rPr>
      </w:pPr>
      <w:r w:rsidRPr="005E317A">
        <w:rPr>
          <w:rFonts w:ascii="Arial" w:hAnsi="Arial" w:cs="Arial"/>
          <w:b/>
          <w:bCs/>
          <w:noProof/>
          <w:color w:val="4472C4" w:themeColor="accent1"/>
          <w:sz w:val="22"/>
          <w:szCs w:val="22"/>
        </w:rPr>
        <w:drawing>
          <wp:inline distT="0" distB="0" distL="0" distR="0" wp14:anchorId="2AF3BE52" wp14:editId="73F7265C">
            <wp:extent cx="5943600" cy="2482215"/>
            <wp:effectExtent l="0" t="0" r="0" b="0"/>
            <wp:docPr id="619766527" name="Picture 1" descr="A graph of different colored li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766527" name="Picture 1" descr="A graph of different colored lines&#10;&#10;Description automatically generated"/>
                    <pic:cNvPicPr/>
                  </pic:nvPicPr>
                  <pic:blipFill>
                    <a:blip r:embed="rId71"/>
                    <a:stretch>
                      <a:fillRect/>
                    </a:stretch>
                  </pic:blipFill>
                  <pic:spPr>
                    <a:xfrm>
                      <a:off x="0" y="0"/>
                      <a:ext cx="5943600" cy="2482215"/>
                    </a:xfrm>
                    <a:prstGeom prst="rect">
                      <a:avLst/>
                    </a:prstGeom>
                  </pic:spPr>
                </pic:pic>
              </a:graphicData>
            </a:graphic>
          </wp:inline>
        </w:drawing>
      </w:r>
    </w:p>
    <w:p w14:paraId="25FF2ABC" w14:textId="2252A601" w:rsidR="007A01BE" w:rsidRDefault="002F3E59">
      <w:pPr>
        <w:rPr>
          <w:rFonts w:ascii="Arial" w:hAnsi="Arial" w:cs="Arial"/>
          <w:b/>
          <w:bCs/>
          <w:color w:val="4472C4" w:themeColor="accent1"/>
          <w:sz w:val="22"/>
          <w:szCs w:val="22"/>
        </w:rPr>
      </w:pPr>
      <w:r w:rsidRPr="002F3E59">
        <w:rPr>
          <w:rFonts w:ascii="Arial" w:hAnsi="Arial" w:cs="Arial"/>
          <w:b/>
          <w:bCs/>
          <w:noProof/>
          <w:color w:val="4472C4" w:themeColor="accent1"/>
          <w:sz w:val="22"/>
          <w:szCs w:val="22"/>
        </w:rPr>
        <w:lastRenderedPageBreak/>
        <w:drawing>
          <wp:inline distT="0" distB="0" distL="0" distR="0" wp14:anchorId="57B730FB" wp14:editId="75583418">
            <wp:extent cx="6305550" cy="3259215"/>
            <wp:effectExtent l="0" t="0" r="0" b="0"/>
            <wp:docPr id="1199122352" name="Picture 1" descr="A screenshot of a docu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9122352" name="Picture 1" descr="A screenshot of a document&#10;&#10;Description automatically generated"/>
                    <pic:cNvPicPr/>
                  </pic:nvPicPr>
                  <pic:blipFill>
                    <a:blip r:embed="rId72"/>
                    <a:stretch>
                      <a:fillRect/>
                    </a:stretch>
                  </pic:blipFill>
                  <pic:spPr>
                    <a:xfrm>
                      <a:off x="0" y="0"/>
                      <a:ext cx="6310530" cy="3261789"/>
                    </a:xfrm>
                    <a:prstGeom prst="rect">
                      <a:avLst/>
                    </a:prstGeom>
                  </pic:spPr>
                </pic:pic>
              </a:graphicData>
            </a:graphic>
          </wp:inline>
        </w:drawing>
      </w:r>
    </w:p>
    <w:p w14:paraId="06A9F6B7" w14:textId="59E793DE" w:rsidR="007A01BE" w:rsidRDefault="007A01BE">
      <w:pPr>
        <w:rPr>
          <w:rFonts w:ascii="Arial" w:hAnsi="Arial" w:cs="Arial"/>
          <w:b/>
          <w:bCs/>
          <w:noProof/>
          <w:color w:val="4472C4" w:themeColor="accent1"/>
          <w:sz w:val="22"/>
          <w:szCs w:val="22"/>
        </w:rPr>
      </w:pPr>
    </w:p>
    <w:p w14:paraId="4951841A" w14:textId="77777777" w:rsidR="0071515C" w:rsidRDefault="0071515C">
      <w:pPr>
        <w:rPr>
          <w:rFonts w:ascii="Arial" w:hAnsi="Arial" w:cs="Arial"/>
          <w:b/>
          <w:bCs/>
          <w:noProof/>
          <w:color w:val="4472C4" w:themeColor="accent1"/>
          <w:sz w:val="22"/>
          <w:szCs w:val="22"/>
        </w:rPr>
      </w:pPr>
    </w:p>
    <w:p w14:paraId="3601EA45" w14:textId="43738FA2" w:rsidR="0052152C" w:rsidRDefault="0071515C">
      <w:pPr>
        <w:rPr>
          <w:rFonts w:ascii="Arial" w:hAnsi="Arial" w:cs="Arial"/>
          <w:b/>
          <w:bCs/>
          <w:color w:val="4472C4" w:themeColor="accent1"/>
          <w:sz w:val="22"/>
          <w:szCs w:val="22"/>
        </w:rPr>
      </w:pPr>
      <w:r w:rsidRPr="0071515C">
        <w:rPr>
          <w:rFonts w:ascii="Arial" w:hAnsi="Arial" w:cs="Arial"/>
          <w:b/>
          <w:bCs/>
          <w:noProof/>
          <w:color w:val="4472C4" w:themeColor="accent1"/>
          <w:sz w:val="22"/>
          <w:szCs w:val="22"/>
        </w:rPr>
        <w:drawing>
          <wp:inline distT="0" distB="0" distL="0" distR="0" wp14:anchorId="45628745" wp14:editId="379B944B">
            <wp:extent cx="5943600" cy="1913890"/>
            <wp:effectExtent l="0" t="0" r="0" b="0"/>
            <wp:docPr id="116673692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6736920" name="Picture 1" descr="A screenshot of a computer&#10;&#10;Description automatically generated"/>
                    <pic:cNvPicPr/>
                  </pic:nvPicPr>
                  <pic:blipFill>
                    <a:blip r:embed="rId73"/>
                    <a:stretch>
                      <a:fillRect/>
                    </a:stretch>
                  </pic:blipFill>
                  <pic:spPr>
                    <a:xfrm>
                      <a:off x="0" y="0"/>
                      <a:ext cx="5943600" cy="1913890"/>
                    </a:xfrm>
                    <a:prstGeom prst="rect">
                      <a:avLst/>
                    </a:prstGeom>
                  </pic:spPr>
                </pic:pic>
              </a:graphicData>
            </a:graphic>
          </wp:inline>
        </w:drawing>
      </w:r>
    </w:p>
    <w:p w14:paraId="766F5AFD" w14:textId="77777777" w:rsidR="0052152C" w:rsidRDefault="0052152C">
      <w:pPr>
        <w:rPr>
          <w:rFonts w:ascii="Arial" w:hAnsi="Arial" w:cs="Arial"/>
          <w:b/>
          <w:bCs/>
          <w:color w:val="4472C4" w:themeColor="accent1"/>
          <w:sz w:val="22"/>
          <w:szCs w:val="22"/>
        </w:rPr>
      </w:pPr>
    </w:p>
    <w:p w14:paraId="640C37A1" w14:textId="43BEFBD9" w:rsidR="0052152C" w:rsidRDefault="0052152C">
      <w:pPr>
        <w:rPr>
          <w:rFonts w:ascii="Arial" w:hAnsi="Arial" w:cs="Arial"/>
          <w:b/>
          <w:bCs/>
          <w:color w:val="4472C4" w:themeColor="accent1"/>
          <w:sz w:val="22"/>
          <w:szCs w:val="22"/>
        </w:rPr>
      </w:pPr>
      <w:r w:rsidRPr="0052152C">
        <w:rPr>
          <w:rFonts w:ascii="Arial" w:hAnsi="Arial" w:cs="Arial"/>
          <w:b/>
          <w:bCs/>
          <w:noProof/>
          <w:color w:val="4472C4" w:themeColor="accent1"/>
          <w:sz w:val="22"/>
          <w:szCs w:val="22"/>
        </w:rPr>
        <w:drawing>
          <wp:inline distT="0" distB="0" distL="0" distR="0" wp14:anchorId="10D07DF0" wp14:editId="0FD84F4B">
            <wp:extent cx="5943600" cy="2040890"/>
            <wp:effectExtent l="0" t="0" r="0" b="0"/>
            <wp:docPr id="1439576073"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118260" name="Picture 1" descr="A screenshot of a computer&#10;&#10;Description automatically generated"/>
                    <pic:cNvPicPr/>
                  </pic:nvPicPr>
                  <pic:blipFill>
                    <a:blip r:embed="rId74"/>
                    <a:stretch>
                      <a:fillRect/>
                    </a:stretch>
                  </pic:blipFill>
                  <pic:spPr>
                    <a:xfrm>
                      <a:off x="0" y="0"/>
                      <a:ext cx="5943600" cy="2040890"/>
                    </a:xfrm>
                    <a:prstGeom prst="rect">
                      <a:avLst/>
                    </a:prstGeom>
                  </pic:spPr>
                </pic:pic>
              </a:graphicData>
            </a:graphic>
          </wp:inline>
        </w:drawing>
      </w:r>
    </w:p>
    <w:p w14:paraId="3C810391" w14:textId="77777777" w:rsidR="00EB3526" w:rsidRDefault="00EB3526" w:rsidP="0052152C">
      <w:r w:rsidRPr="00EB3526">
        <w:rPr>
          <w:noProof/>
        </w:rPr>
        <w:lastRenderedPageBreak/>
        <w:drawing>
          <wp:inline distT="0" distB="0" distL="0" distR="0" wp14:anchorId="0520409D" wp14:editId="7C89DE0E">
            <wp:extent cx="6594231" cy="3810000"/>
            <wp:effectExtent l="0" t="0" r="0" b="0"/>
            <wp:docPr id="374528618"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528618" name="Picture 1" descr="A screenshot of a graph&#10;&#10;Description automatically generated"/>
                    <pic:cNvPicPr/>
                  </pic:nvPicPr>
                  <pic:blipFill>
                    <a:blip r:embed="rId75"/>
                    <a:stretch>
                      <a:fillRect/>
                    </a:stretch>
                  </pic:blipFill>
                  <pic:spPr>
                    <a:xfrm>
                      <a:off x="0" y="0"/>
                      <a:ext cx="6598829" cy="3812657"/>
                    </a:xfrm>
                    <a:prstGeom prst="rect">
                      <a:avLst/>
                    </a:prstGeom>
                  </pic:spPr>
                </pic:pic>
              </a:graphicData>
            </a:graphic>
          </wp:inline>
        </w:drawing>
      </w:r>
    </w:p>
    <w:p w14:paraId="1652F6D1" w14:textId="77777777" w:rsidR="00EB3526" w:rsidRDefault="00EB3526" w:rsidP="0052152C"/>
    <w:p w14:paraId="56621804" w14:textId="77777777" w:rsidR="00EB3526" w:rsidRDefault="00EB3526" w:rsidP="0052152C"/>
    <w:p w14:paraId="16C956E7" w14:textId="77777777" w:rsidR="00EB3526" w:rsidRDefault="00EB3526" w:rsidP="0052152C"/>
    <w:p w14:paraId="20D016F9" w14:textId="59980E9B" w:rsidR="007A01BE" w:rsidRDefault="007A01BE" w:rsidP="0052152C">
      <w:pPr>
        <w:rPr>
          <w:rFonts w:ascii="Arial" w:hAnsi="Arial" w:cs="Arial"/>
          <w:b/>
          <w:bCs/>
          <w:color w:val="4472C4" w:themeColor="accent1"/>
          <w:sz w:val="22"/>
          <w:szCs w:val="22"/>
        </w:rPr>
      </w:pPr>
      <w:r>
        <w:br w:type="page"/>
      </w:r>
    </w:p>
    <w:p w14:paraId="40F3A592" w14:textId="77777777" w:rsidR="001105E0" w:rsidRDefault="007A01BE" w:rsidP="003520DC">
      <w:pPr>
        <w:pStyle w:val="Heading3"/>
        <w:rPr>
          <w:noProof/>
        </w:rPr>
      </w:pPr>
      <w:bookmarkStart w:id="34" w:name="_Toc148008172"/>
      <w:r w:rsidRPr="00EB3526">
        <w:rPr>
          <w:rFonts w:ascii="Times New Roman" w:hAnsi="Times New Roman" w:cs="Times New Roman"/>
        </w:rPr>
        <w:lastRenderedPageBreak/>
        <w:t>Poverty</w:t>
      </w:r>
      <w:bookmarkEnd w:id="34"/>
      <w:r w:rsidR="001105E0" w:rsidRPr="001105E0">
        <w:rPr>
          <w:noProof/>
        </w:rPr>
        <w:t xml:space="preserve"> </w:t>
      </w:r>
    </w:p>
    <w:p w14:paraId="1B31F525" w14:textId="77777777" w:rsidR="001105E0" w:rsidRDefault="001105E0" w:rsidP="003520DC">
      <w:pPr>
        <w:pStyle w:val="Heading3"/>
        <w:rPr>
          <w:noProof/>
        </w:rPr>
      </w:pPr>
    </w:p>
    <w:p w14:paraId="4286A6E9" w14:textId="35D8825F" w:rsidR="004B10C8" w:rsidRPr="001105E0" w:rsidRDefault="001105E0" w:rsidP="001105E0">
      <w:pPr>
        <w:pStyle w:val="Heading3"/>
        <w:rPr>
          <w:rFonts w:ascii="Times New Roman" w:hAnsi="Times New Roman" w:cs="Times New Roman"/>
          <w:noProof/>
        </w:rPr>
      </w:pPr>
      <w:r w:rsidRPr="001105E0">
        <w:rPr>
          <w:rFonts w:ascii="Times New Roman" w:hAnsi="Times New Roman" w:cs="Times New Roman"/>
          <w:noProof/>
        </w:rPr>
        <w:drawing>
          <wp:inline distT="0" distB="0" distL="0" distR="0" wp14:anchorId="52AFDF8D" wp14:editId="3D4B73A3">
            <wp:extent cx="6630101" cy="4391025"/>
            <wp:effectExtent l="0" t="0" r="0" b="0"/>
            <wp:docPr id="901513275"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513275" name="Picture 1" descr="A screenshot of a computer screen&#10;&#10;Description automatically generated"/>
                    <pic:cNvPicPr/>
                  </pic:nvPicPr>
                  <pic:blipFill>
                    <a:blip r:embed="rId76"/>
                    <a:stretch>
                      <a:fillRect/>
                    </a:stretch>
                  </pic:blipFill>
                  <pic:spPr>
                    <a:xfrm>
                      <a:off x="0" y="0"/>
                      <a:ext cx="6632266" cy="4392459"/>
                    </a:xfrm>
                    <a:prstGeom prst="rect">
                      <a:avLst/>
                    </a:prstGeom>
                  </pic:spPr>
                </pic:pic>
              </a:graphicData>
            </a:graphic>
          </wp:inline>
        </w:drawing>
      </w:r>
    </w:p>
    <w:p w14:paraId="3600B79D" w14:textId="77777777" w:rsidR="00553515" w:rsidRDefault="00F572AF" w:rsidP="004B10C8">
      <w:pPr>
        <w:rPr>
          <w:rFonts w:ascii="Arial" w:hAnsi="Arial" w:cs="Arial"/>
          <w:b/>
          <w:bCs/>
          <w:noProof/>
          <w:color w:val="ED7D31" w:themeColor="accent2"/>
          <w:sz w:val="20"/>
          <w:szCs w:val="20"/>
        </w:rPr>
      </w:pPr>
      <w:r w:rsidRPr="00F572AF">
        <w:rPr>
          <w:rFonts w:ascii="Arial" w:hAnsi="Arial" w:cs="Arial"/>
          <w:b/>
          <w:bCs/>
          <w:noProof/>
          <w:color w:val="ED7D31" w:themeColor="accent2"/>
          <w:sz w:val="20"/>
          <w:szCs w:val="20"/>
        </w:rPr>
        <w:lastRenderedPageBreak/>
        <w:drawing>
          <wp:inline distT="0" distB="0" distL="0" distR="0" wp14:anchorId="19D85CCB" wp14:editId="547C9740">
            <wp:extent cx="5943600" cy="4004945"/>
            <wp:effectExtent l="0" t="0" r="0" b="0"/>
            <wp:docPr id="1472576313" name="Picture 1" descr="A screenshot of a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2576313" name="Picture 1" descr="A screenshot of a data&#10;&#10;Description automatically generated"/>
                    <pic:cNvPicPr/>
                  </pic:nvPicPr>
                  <pic:blipFill>
                    <a:blip r:embed="rId77"/>
                    <a:stretch>
                      <a:fillRect/>
                    </a:stretch>
                  </pic:blipFill>
                  <pic:spPr>
                    <a:xfrm>
                      <a:off x="0" y="0"/>
                      <a:ext cx="5943600" cy="4004945"/>
                    </a:xfrm>
                    <a:prstGeom prst="rect">
                      <a:avLst/>
                    </a:prstGeom>
                  </pic:spPr>
                </pic:pic>
              </a:graphicData>
            </a:graphic>
          </wp:inline>
        </w:drawing>
      </w:r>
    </w:p>
    <w:p w14:paraId="53AEF94A" w14:textId="77777777" w:rsidR="00553515" w:rsidRDefault="00553515" w:rsidP="004B10C8">
      <w:pPr>
        <w:rPr>
          <w:rFonts w:ascii="Arial" w:hAnsi="Arial" w:cs="Arial"/>
          <w:b/>
          <w:bCs/>
          <w:noProof/>
          <w:color w:val="ED7D31" w:themeColor="accent2"/>
          <w:sz w:val="20"/>
          <w:szCs w:val="20"/>
        </w:rPr>
      </w:pPr>
    </w:p>
    <w:p w14:paraId="29B6FB9F" w14:textId="77777777" w:rsidR="00553515" w:rsidRDefault="00553515" w:rsidP="004B10C8">
      <w:pPr>
        <w:rPr>
          <w:rFonts w:ascii="Arial" w:hAnsi="Arial" w:cs="Arial"/>
          <w:b/>
          <w:bCs/>
          <w:noProof/>
          <w:color w:val="ED7D31" w:themeColor="accent2"/>
          <w:sz w:val="20"/>
          <w:szCs w:val="20"/>
        </w:rPr>
      </w:pPr>
    </w:p>
    <w:p w14:paraId="04D1609F" w14:textId="77777777" w:rsidR="00553515" w:rsidRDefault="00553515" w:rsidP="004B10C8">
      <w:pPr>
        <w:rPr>
          <w:rFonts w:ascii="Arial" w:hAnsi="Arial" w:cs="Arial"/>
          <w:b/>
          <w:bCs/>
          <w:noProof/>
          <w:color w:val="ED7D31" w:themeColor="accent2"/>
          <w:sz w:val="20"/>
          <w:szCs w:val="20"/>
        </w:rPr>
      </w:pPr>
    </w:p>
    <w:p w14:paraId="0765C881" w14:textId="1D89C25E" w:rsidR="007A01BE" w:rsidRDefault="007A01BE" w:rsidP="003A452C">
      <w:pPr>
        <w:rPr>
          <w:rFonts w:ascii="Arial" w:hAnsi="Arial" w:cs="Arial"/>
          <w:b/>
          <w:bCs/>
          <w:noProof/>
          <w:color w:val="ED7D31" w:themeColor="accent2"/>
          <w:sz w:val="20"/>
          <w:szCs w:val="20"/>
        </w:rPr>
      </w:pPr>
      <w:r>
        <w:rPr>
          <w:rFonts w:ascii="Arial" w:hAnsi="Arial" w:cs="Arial"/>
          <w:b/>
          <w:bCs/>
          <w:noProof/>
          <w:color w:val="ED7D31" w:themeColor="accent2"/>
          <w:sz w:val="20"/>
          <w:szCs w:val="20"/>
        </w:rPr>
        <w:drawing>
          <wp:anchor distT="0" distB="0" distL="114300" distR="114300" simplePos="0" relativeHeight="251658276" behindDoc="1" locked="0" layoutInCell="1" allowOverlap="1" wp14:anchorId="045DBCDD" wp14:editId="1469E7B5">
            <wp:simplePos x="0" y="0"/>
            <wp:positionH relativeFrom="column">
              <wp:posOffset>-217170</wp:posOffset>
            </wp:positionH>
            <wp:positionV relativeFrom="page">
              <wp:posOffset>10119360</wp:posOffset>
            </wp:positionV>
            <wp:extent cx="5796915" cy="4132580"/>
            <wp:effectExtent l="0" t="0" r="0" b="0"/>
            <wp:wrapTight wrapText="bothSides">
              <wp:wrapPolygon edited="0">
                <wp:start x="0" y="0"/>
                <wp:lineTo x="0" y="21507"/>
                <wp:lineTo x="21531" y="21507"/>
                <wp:lineTo x="21531" y="0"/>
                <wp:lineTo x="0" y="0"/>
              </wp:wrapPolygon>
            </wp:wrapTight>
            <wp:docPr id="22995" name="Picture 229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95" name="Picture 22995"/>
                    <pic:cNvPicPr/>
                  </pic:nvPicPr>
                  <pic:blipFill>
                    <a:blip r:embed="rId78">
                      <a:extLst>
                        <a:ext uri="{28A0092B-C50C-407E-A947-70E740481C1C}">
                          <a14:useLocalDpi xmlns:a14="http://schemas.microsoft.com/office/drawing/2010/main" val="0"/>
                        </a:ext>
                      </a:extLst>
                    </a:blip>
                    <a:stretch>
                      <a:fillRect/>
                    </a:stretch>
                  </pic:blipFill>
                  <pic:spPr>
                    <a:xfrm>
                      <a:off x="0" y="0"/>
                      <a:ext cx="5796915" cy="4132580"/>
                    </a:xfrm>
                    <a:prstGeom prst="rect">
                      <a:avLst/>
                    </a:prstGeom>
                  </pic:spPr>
                </pic:pic>
              </a:graphicData>
            </a:graphic>
            <wp14:sizeRelH relativeFrom="margin">
              <wp14:pctWidth>0</wp14:pctWidth>
            </wp14:sizeRelH>
            <wp14:sizeRelV relativeFrom="margin">
              <wp14:pctHeight>0</wp14:pctHeight>
            </wp14:sizeRelV>
          </wp:anchor>
        </w:drawing>
      </w:r>
      <w:r w:rsidR="00553515" w:rsidRPr="00553515">
        <w:rPr>
          <w:rFonts w:ascii="Arial" w:hAnsi="Arial" w:cs="Arial"/>
          <w:b/>
          <w:bCs/>
          <w:noProof/>
          <w:color w:val="ED7D31" w:themeColor="accent2"/>
          <w:sz w:val="20"/>
          <w:szCs w:val="20"/>
        </w:rPr>
        <w:drawing>
          <wp:inline distT="0" distB="0" distL="0" distR="0" wp14:anchorId="64CC01F7" wp14:editId="26075F0F">
            <wp:extent cx="6749443" cy="2095500"/>
            <wp:effectExtent l="0" t="0" r="0" b="0"/>
            <wp:docPr id="287077679" name="Picture 1" descr="A graph with colorful lines and tex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077679" name="Picture 1" descr="A graph with colorful lines and text&#10;&#10;Description automatically generated with medium confidence"/>
                    <pic:cNvPicPr/>
                  </pic:nvPicPr>
                  <pic:blipFill>
                    <a:blip r:embed="rId79"/>
                    <a:stretch>
                      <a:fillRect/>
                    </a:stretch>
                  </pic:blipFill>
                  <pic:spPr>
                    <a:xfrm>
                      <a:off x="0" y="0"/>
                      <a:ext cx="6750440" cy="2095810"/>
                    </a:xfrm>
                    <a:prstGeom prst="rect">
                      <a:avLst/>
                    </a:prstGeom>
                  </pic:spPr>
                </pic:pic>
              </a:graphicData>
            </a:graphic>
          </wp:inline>
        </w:drawing>
      </w:r>
    </w:p>
    <w:p w14:paraId="5FE3E947" w14:textId="77777777" w:rsidR="007A01BE" w:rsidRDefault="007A01BE">
      <w:pPr>
        <w:rPr>
          <w:rFonts w:ascii="Arial" w:hAnsi="Arial" w:cs="Arial"/>
          <w:b/>
          <w:bCs/>
          <w:noProof/>
          <w:color w:val="ED7D31" w:themeColor="accent2"/>
          <w:sz w:val="20"/>
          <w:szCs w:val="20"/>
        </w:rPr>
      </w:pPr>
      <w:r>
        <w:rPr>
          <w:rFonts w:ascii="Arial" w:hAnsi="Arial" w:cs="Arial"/>
          <w:b/>
          <w:bCs/>
          <w:noProof/>
          <w:color w:val="ED7D31" w:themeColor="accent2"/>
          <w:sz w:val="20"/>
          <w:szCs w:val="20"/>
        </w:rPr>
        <w:br w:type="page"/>
      </w:r>
    </w:p>
    <w:p w14:paraId="47BBFA22" w14:textId="7E9EABE1" w:rsidR="007A01BE" w:rsidRPr="007A01BE" w:rsidRDefault="007A01BE" w:rsidP="004B10C8">
      <w:pPr>
        <w:rPr>
          <w:rFonts w:ascii="Arial" w:hAnsi="Arial" w:cs="Arial"/>
          <w:sz w:val="20"/>
          <w:szCs w:val="20"/>
        </w:rPr>
      </w:pPr>
    </w:p>
    <w:p w14:paraId="39CD803F" w14:textId="7D9B9D56" w:rsidR="009E5264" w:rsidRDefault="0085201C" w:rsidP="004B10C8">
      <w:pPr>
        <w:rPr>
          <w:rFonts w:ascii="Arial" w:hAnsi="Arial" w:cs="Arial"/>
          <w:b/>
          <w:bCs/>
          <w:color w:val="ED7D31" w:themeColor="accent2"/>
          <w:sz w:val="20"/>
          <w:szCs w:val="20"/>
        </w:rPr>
      </w:pPr>
      <w:r w:rsidRPr="0085201C">
        <w:rPr>
          <w:rFonts w:ascii="Arial" w:hAnsi="Arial" w:cs="Arial"/>
          <w:b/>
          <w:bCs/>
          <w:noProof/>
          <w:color w:val="ED7D31" w:themeColor="accent2"/>
          <w:sz w:val="20"/>
          <w:szCs w:val="20"/>
        </w:rPr>
        <w:drawing>
          <wp:inline distT="0" distB="0" distL="0" distR="0" wp14:anchorId="55EFDA50" wp14:editId="07D6EEAD">
            <wp:extent cx="5943600" cy="3884930"/>
            <wp:effectExtent l="0" t="0" r="0" b="1270"/>
            <wp:docPr id="1892557134" name="Picture 1" descr="A screenshot of a white sheet with numbers and a person in a black shi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2557134" name="Picture 1" descr="A screenshot of a white sheet with numbers and a person in a black shirt&#10;&#10;Description automatically generated"/>
                    <pic:cNvPicPr/>
                  </pic:nvPicPr>
                  <pic:blipFill>
                    <a:blip r:embed="rId80"/>
                    <a:stretch>
                      <a:fillRect/>
                    </a:stretch>
                  </pic:blipFill>
                  <pic:spPr>
                    <a:xfrm>
                      <a:off x="0" y="0"/>
                      <a:ext cx="5943600" cy="3884930"/>
                    </a:xfrm>
                    <a:prstGeom prst="rect">
                      <a:avLst/>
                    </a:prstGeom>
                  </pic:spPr>
                </pic:pic>
              </a:graphicData>
            </a:graphic>
          </wp:inline>
        </w:drawing>
      </w:r>
    </w:p>
    <w:p w14:paraId="1E661CA6" w14:textId="77777777" w:rsidR="0085201C" w:rsidRDefault="0085201C" w:rsidP="004B10C8">
      <w:pPr>
        <w:rPr>
          <w:rFonts w:ascii="Arial" w:hAnsi="Arial" w:cs="Arial"/>
          <w:b/>
          <w:bCs/>
          <w:color w:val="ED7D31" w:themeColor="accent2"/>
          <w:sz w:val="20"/>
          <w:szCs w:val="20"/>
        </w:rPr>
      </w:pPr>
    </w:p>
    <w:p w14:paraId="621AD05D" w14:textId="77777777" w:rsidR="0085201C" w:rsidRDefault="0085201C" w:rsidP="004B10C8">
      <w:pPr>
        <w:rPr>
          <w:rFonts w:ascii="Arial" w:hAnsi="Arial" w:cs="Arial"/>
          <w:b/>
          <w:bCs/>
          <w:color w:val="ED7D31" w:themeColor="accent2"/>
          <w:sz w:val="20"/>
          <w:szCs w:val="20"/>
        </w:rPr>
      </w:pPr>
    </w:p>
    <w:p w14:paraId="5928A97C" w14:textId="26DA32C3" w:rsidR="009E5264" w:rsidRDefault="009E5264" w:rsidP="004B10C8">
      <w:pPr>
        <w:rPr>
          <w:rFonts w:ascii="Arial" w:hAnsi="Arial" w:cs="Arial"/>
          <w:b/>
          <w:bCs/>
          <w:color w:val="ED7D31" w:themeColor="accent2"/>
          <w:sz w:val="20"/>
          <w:szCs w:val="20"/>
        </w:rPr>
      </w:pPr>
    </w:p>
    <w:p w14:paraId="3F4B9E5C" w14:textId="6E6DCC12" w:rsidR="009E5264" w:rsidRDefault="0071748E" w:rsidP="004B10C8">
      <w:pPr>
        <w:rPr>
          <w:rFonts w:ascii="Arial" w:hAnsi="Arial" w:cs="Arial"/>
          <w:b/>
          <w:bCs/>
          <w:color w:val="ED7D31" w:themeColor="accent2"/>
          <w:sz w:val="20"/>
          <w:szCs w:val="20"/>
        </w:rPr>
      </w:pPr>
      <w:r w:rsidRPr="0071748E">
        <w:rPr>
          <w:rFonts w:ascii="Arial" w:hAnsi="Arial" w:cs="Arial"/>
          <w:b/>
          <w:bCs/>
          <w:noProof/>
          <w:color w:val="ED7D31" w:themeColor="accent2"/>
          <w:sz w:val="20"/>
          <w:szCs w:val="20"/>
        </w:rPr>
        <w:drawing>
          <wp:inline distT="0" distB="0" distL="0" distR="0" wp14:anchorId="053AB4BF" wp14:editId="72212333">
            <wp:extent cx="5943600" cy="3123565"/>
            <wp:effectExtent l="0" t="0" r="0" b="635"/>
            <wp:docPr id="563743728"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3743728" name="Picture 1" descr="A screenshot of a graph&#10;&#10;Description automatically generated"/>
                    <pic:cNvPicPr/>
                  </pic:nvPicPr>
                  <pic:blipFill>
                    <a:blip r:embed="rId81"/>
                    <a:stretch>
                      <a:fillRect/>
                    </a:stretch>
                  </pic:blipFill>
                  <pic:spPr>
                    <a:xfrm>
                      <a:off x="0" y="0"/>
                      <a:ext cx="5943600" cy="3123565"/>
                    </a:xfrm>
                    <a:prstGeom prst="rect">
                      <a:avLst/>
                    </a:prstGeom>
                  </pic:spPr>
                </pic:pic>
              </a:graphicData>
            </a:graphic>
          </wp:inline>
        </w:drawing>
      </w:r>
    </w:p>
    <w:p w14:paraId="4CA8474B" w14:textId="77777777" w:rsidR="009E5264" w:rsidRDefault="009E5264" w:rsidP="004B10C8">
      <w:pPr>
        <w:rPr>
          <w:rFonts w:ascii="Arial" w:hAnsi="Arial" w:cs="Arial"/>
          <w:b/>
          <w:bCs/>
          <w:color w:val="ED7D31" w:themeColor="accent2"/>
          <w:sz w:val="20"/>
          <w:szCs w:val="20"/>
        </w:rPr>
      </w:pPr>
    </w:p>
    <w:p w14:paraId="70FA8B9C" w14:textId="77777777" w:rsidR="007A01BE" w:rsidRDefault="007A01BE">
      <w:pPr>
        <w:rPr>
          <w:rFonts w:ascii="Arial" w:hAnsi="Arial" w:cs="Arial"/>
          <w:b/>
          <w:bCs/>
          <w:color w:val="ED7D31" w:themeColor="accent2"/>
          <w:sz w:val="20"/>
          <w:szCs w:val="20"/>
        </w:rPr>
      </w:pPr>
    </w:p>
    <w:p w14:paraId="3735B4A2" w14:textId="77777777" w:rsidR="008E4F86" w:rsidRDefault="008E4F86">
      <w:pPr>
        <w:rPr>
          <w:rFonts w:ascii="Arial" w:hAnsi="Arial" w:cs="Arial"/>
          <w:b/>
          <w:bCs/>
          <w:color w:val="ED7D31" w:themeColor="accent2"/>
          <w:sz w:val="20"/>
          <w:szCs w:val="20"/>
        </w:rPr>
      </w:pPr>
      <w:r w:rsidRPr="008E4F86">
        <w:rPr>
          <w:rFonts w:ascii="Arial" w:hAnsi="Arial" w:cs="Arial"/>
          <w:b/>
          <w:bCs/>
          <w:noProof/>
          <w:color w:val="ED7D31" w:themeColor="accent2"/>
          <w:sz w:val="20"/>
          <w:szCs w:val="20"/>
        </w:rPr>
        <w:lastRenderedPageBreak/>
        <w:drawing>
          <wp:inline distT="0" distB="0" distL="0" distR="0" wp14:anchorId="38E05B4F" wp14:editId="209B345E">
            <wp:extent cx="6472378" cy="3590925"/>
            <wp:effectExtent l="0" t="0" r="5080" b="0"/>
            <wp:docPr id="66713168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7131681" name="Picture 1" descr="A screenshot of a computer&#10;&#10;Description automatically generated"/>
                    <pic:cNvPicPr/>
                  </pic:nvPicPr>
                  <pic:blipFill>
                    <a:blip r:embed="rId82"/>
                    <a:stretch>
                      <a:fillRect/>
                    </a:stretch>
                  </pic:blipFill>
                  <pic:spPr>
                    <a:xfrm>
                      <a:off x="0" y="0"/>
                      <a:ext cx="6474676" cy="3592200"/>
                    </a:xfrm>
                    <a:prstGeom prst="rect">
                      <a:avLst/>
                    </a:prstGeom>
                  </pic:spPr>
                </pic:pic>
              </a:graphicData>
            </a:graphic>
          </wp:inline>
        </w:drawing>
      </w:r>
    </w:p>
    <w:p w14:paraId="5AC536D4" w14:textId="77777777" w:rsidR="008E4F86" w:rsidRDefault="008E4F86">
      <w:pPr>
        <w:rPr>
          <w:noProof/>
        </w:rPr>
      </w:pPr>
    </w:p>
    <w:p w14:paraId="41757044" w14:textId="77777777" w:rsidR="008E4F86" w:rsidRDefault="008E4F86">
      <w:pPr>
        <w:rPr>
          <w:noProof/>
        </w:rPr>
      </w:pPr>
    </w:p>
    <w:p w14:paraId="06010242" w14:textId="77777777" w:rsidR="008E4F86" w:rsidRDefault="008E4F86">
      <w:pPr>
        <w:rPr>
          <w:noProof/>
        </w:rPr>
      </w:pPr>
    </w:p>
    <w:p w14:paraId="487BCB4E" w14:textId="1BD10035" w:rsidR="007A01BE" w:rsidRDefault="00391841">
      <w:pPr>
        <w:rPr>
          <w:rFonts w:ascii="Arial" w:hAnsi="Arial" w:cs="Arial"/>
          <w:b/>
          <w:bCs/>
          <w:color w:val="ED7D31" w:themeColor="accent2"/>
          <w:sz w:val="20"/>
          <w:szCs w:val="20"/>
        </w:rPr>
      </w:pPr>
      <w:r w:rsidRPr="00391841">
        <w:rPr>
          <w:rFonts w:ascii="Arial" w:hAnsi="Arial" w:cs="Arial"/>
          <w:b/>
          <w:bCs/>
          <w:noProof/>
          <w:color w:val="ED7D31" w:themeColor="accent2"/>
          <w:sz w:val="20"/>
          <w:szCs w:val="20"/>
        </w:rPr>
        <w:drawing>
          <wp:inline distT="0" distB="0" distL="0" distR="0" wp14:anchorId="3C01A51B" wp14:editId="64F73D35">
            <wp:extent cx="5943600" cy="3103880"/>
            <wp:effectExtent l="0" t="0" r="0" b="1270"/>
            <wp:docPr id="772360691"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2360691" name="Picture 1" descr="A screenshot of a computer&#10;&#10;Description automatically generated"/>
                    <pic:cNvPicPr/>
                  </pic:nvPicPr>
                  <pic:blipFill>
                    <a:blip r:embed="rId83"/>
                    <a:stretch>
                      <a:fillRect/>
                    </a:stretch>
                  </pic:blipFill>
                  <pic:spPr>
                    <a:xfrm>
                      <a:off x="0" y="0"/>
                      <a:ext cx="5943600" cy="3103880"/>
                    </a:xfrm>
                    <a:prstGeom prst="rect">
                      <a:avLst/>
                    </a:prstGeom>
                  </pic:spPr>
                </pic:pic>
              </a:graphicData>
            </a:graphic>
          </wp:inline>
        </w:drawing>
      </w:r>
      <w:r w:rsidR="007A01BE">
        <w:rPr>
          <w:rFonts w:ascii="Arial" w:hAnsi="Arial" w:cs="Arial"/>
          <w:b/>
          <w:bCs/>
          <w:color w:val="ED7D31" w:themeColor="accent2"/>
          <w:sz w:val="20"/>
          <w:szCs w:val="20"/>
        </w:rPr>
        <w:br w:type="page"/>
      </w:r>
    </w:p>
    <w:p w14:paraId="39C0056C" w14:textId="20E04A10" w:rsidR="007A01BE" w:rsidRDefault="00E33CF1" w:rsidP="004B10C8">
      <w:pPr>
        <w:rPr>
          <w:rFonts w:ascii="Arial" w:hAnsi="Arial" w:cs="Arial"/>
          <w:b/>
          <w:bCs/>
          <w:color w:val="ED7D31" w:themeColor="accent2"/>
          <w:sz w:val="20"/>
          <w:szCs w:val="20"/>
        </w:rPr>
      </w:pPr>
      <w:r w:rsidRPr="00E33CF1">
        <w:rPr>
          <w:rFonts w:ascii="Arial" w:hAnsi="Arial" w:cs="Arial"/>
          <w:b/>
          <w:bCs/>
          <w:noProof/>
          <w:color w:val="ED7D31" w:themeColor="accent2"/>
          <w:sz w:val="20"/>
          <w:szCs w:val="20"/>
        </w:rPr>
        <w:lastRenderedPageBreak/>
        <w:drawing>
          <wp:inline distT="0" distB="0" distL="0" distR="0" wp14:anchorId="5785FC09" wp14:editId="33689342">
            <wp:extent cx="6657975" cy="2055010"/>
            <wp:effectExtent l="0" t="0" r="0" b="2540"/>
            <wp:docPr id="1554680649"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4680649" name="Picture 1" descr="A screenshot of a computer&#10;&#10;Description automatically generated"/>
                    <pic:cNvPicPr/>
                  </pic:nvPicPr>
                  <pic:blipFill>
                    <a:blip r:embed="rId84"/>
                    <a:stretch>
                      <a:fillRect/>
                    </a:stretch>
                  </pic:blipFill>
                  <pic:spPr>
                    <a:xfrm>
                      <a:off x="0" y="0"/>
                      <a:ext cx="6660259" cy="2055715"/>
                    </a:xfrm>
                    <a:prstGeom prst="rect">
                      <a:avLst/>
                    </a:prstGeom>
                  </pic:spPr>
                </pic:pic>
              </a:graphicData>
            </a:graphic>
          </wp:inline>
        </w:drawing>
      </w:r>
    </w:p>
    <w:p w14:paraId="21CFDB3D" w14:textId="77777777" w:rsidR="007A01BE" w:rsidRDefault="007A01BE" w:rsidP="004B10C8">
      <w:pPr>
        <w:rPr>
          <w:rFonts w:ascii="Arial" w:hAnsi="Arial" w:cs="Arial"/>
          <w:b/>
          <w:bCs/>
          <w:color w:val="ED7D31" w:themeColor="accent2"/>
          <w:sz w:val="20"/>
          <w:szCs w:val="20"/>
        </w:rPr>
      </w:pPr>
    </w:p>
    <w:p w14:paraId="183631FD" w14:textId="77777777" w:rsidR="007A01BE" w:rsidRDefault="007A01BE" w:rsidP="004B10C8">
      <w:pPr>
        <w:rPr>
          <w:rFonts w:ascii="Arial" w:hAnsi="Arial" w:cs="Arial"/>
          <w:b/>
          <w:bCs/>
          <w:color w:val="ED7D31" w:themeColor="accent2"/>
          <w:sz w:val="20"/>
          <w:szCs w:val="20"/>
        </w:rPr>
      </w:pPr>
    </w:p>
    <w:p w14:paraId="05FC94F1" w14:textId="49FD1D12" w:rsidR="007A01BE" w:rsidRDefault="007A01BE" w:rsidP="004B10C8">
      <w:pPr>
        <w:rPr>
          <w:rFonts w:ascii="Arial" w:hAnsi="Arial" w:cs="Arial"/>
          <w:b/>
          <w:bCs/>
          <w:color w:val="ED7D31" w:themeColor="accent2"/>
          <w:sz w:val="20"/>
          <w:szCs w:val="20"/>
        </w:rPr>
      </w:pPr>
    </w:p>
    <w:p w14:paraId="5224ED92" w14:textId="5EEBE801" w:rsidR="007A01BE" w:rsidRDefault="00433C11" w:rsidP="004B10C8">
      <w:pPr>
        <w:rPr>
          <w:rFonts w:ascii="Arial" w:hAnsi="Arial" w:cs="Arial"/>
          <w:b/>
          <w:bCs/>
          <w:color w:val="ED7D31" w:themeColor="accent2"/>
          <w:sz w:val="20"/>
          <w:szCs w:val="20"/>
        </w:rPr>
      </w:pPr>
      <w:r w:rsidRPr="00433C11">
        <w:rPr>
          <w:rFonts w:ascii="Arial" w:hAnsi="Arial" w:cs="Arial"/>
          <w:b/>
          <w:bCs/>
          <w:noProof/>
          <w:color w:val="ED7D31" w:themeColor="accent2"/>
          <w:sz w:val="20"/>
          <w:szCs w:val="20"/>
        </w:rPr>
        <w:drawing>
          <wp:inline distT="0" distB="0" distL="0" distR="0" wp14:anchorId="1B304595" wp14:editId="2D620FEB">
            <wp:extent cx="5943600" cy="3494405"/>
            <wp:effectExtent l="0" t="0" r="0" b="0"/>
            <wp:docPr id="19467595" name="Picture 1" descr="A screenshot of a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67595" name="Picture 1" descr="A screenshot of a data&#10;&#10;Description automatically generated"/>
                    <pic:cNvPicPr/>
                  </pic:nvPicPr>
                  <pic:blipFill>
                    <a:blip r:embed="rId85"/>
                    <a:stretch>
                      <a:fillRect/>
                    </a:stretch>
                  </pic:blipFill>
                  <pic:spPr>
                    <a:xfrm>
                      <a:off x="0" y="0"/>
                      <a:ext cx="5943600" cy="3494405"/>
                    </a:xfrm>
                    <a:prstGeom prst="rect">
                      <a:avLst/>
                    </a:prstGeom>
                  </pic:spPr>
                </pic:pic>
              </a:graphicData>
            </a:graphic>
          </wp:inline>
        </w:drawing>
      </w:r>
    </w:p>
    <w:p w14:paraId="32DDD63B" w14:textId="77777777" w:rsidR="007A01BE" w:rsidRDefault="007A01BE" w:rsidP="004B10C8">
      <w:pPr>
        <w:rPr>
          <w:rFonts w:ascii="Arial" w:hAnsi="Arial" w:cs="Arial"/>
          <w:b/>
          <w:bCs/>
          <w:color w:val="ED7D31" w:themeColor="accent2"/>
          <w:sz w:val="20"/>
          <w:szCs w:val="20"/>
        </w:rPr>
      </w:pPr>
    </w:p>
    <w:p w14:paraId="17196826" w14:textId="77777777" w:rsidR="007A01BE" w:rsidRDefault="007A01BE" w:rsidP="004B10C8">
      <w:pPr>
        <w:rPr>
          <w:rFonts w:ascii="Arial" w:hAnsi="Arial" w:cs="Arial"/>
          <w:b/>
          <w:bCs/>
          <w:color w:val="ED7D31" w:themeColor="accent2"/>
          <w:sz w:val="20"/>
          <w:szCs w:val="20"/>
        </w:rPr>
      </w:pPr>
    </w:p>
    <w:p w14:paraId="2B02D7DC" w14:textId="52EFF5A5" w:rsidR="007A01BE" w:rsidRDefault="003F5472" w:rsidP="004B10C8">
      <w:pPr>
        <w:rPr>
          <w:rFonts w:ascii="Arial" w:hAnsi="Arial" w:cs="Arial"/>
          <w:b/>
          <w:bCs/>
          <w:color w:val="ED7D31" w:themeColor="accent2"/>
          <w:sz w:val="20"/>
          <w:szCs w:val="20"/>
        </w:rPr>
      </w:pPr>
      <w:r w:rsidRPr="003F5472">
        <w:rPr>
          <w:rFonts w:ascii="Arial" w:hAnsi="Arial" w:cs="Arial"/>
          <w:b/>
          <w:bCs/>
          <w:noProof/>
          <w:color w:val="ED7D31" w:themeColor="accent2"/>
          <w:sz w:val="20"/>
          <w:szCs w:val="20"/>
        </w:rPr>
        <w:lastRenderedPageBreak/>
        <w:drawing>
          <wp:inline distT="0" distB="0" distL="0" distR="0" wp14:anchorId="5AAFA650" wp14:editId="1F8C3011">
            <wp:extent cx="5658640" cy="5087060"/>
            <wp:effectExtent l="0" t="0" r="0" b="0"/>
            <wp:docPr id="1488877445" name="Picture 1" descr="A screenshot of a school lu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8877445" name="Picture 1" descr="A screenshot of a school lunch&#10;&#10;Description automatically generated"/>
                    <pic:cNvPicPr/>
                  </pic:nvPicPr>
                  <pic:blipFill>
                    <a:blip r:embed="rId86"/>
                    <a:stretch>
                      <a:fillRect/>
                    </a:stretch>
                  </pic:blipFill>
                  <pic:spPr>
                    <a:xfrm>
                      <a:off x="0" y="0"/>
                      <a:ext cx="5658640" cy="5087060"/>
                    </a:xfrm>
                    <a:prstGeom prst="rect">
                      <a:avLst/>
                    </a:prstGeom>
                  </pic:spPr>
                </pic:pic>
              </a:graphicData>
            </a:graphic>
          </wp:inline>
        </w:drawing>
      </w:r>
    </w:p>
    <w:p w14:paraId="4C70B2F4" w14:textId="77777777" w:rsidR="003F5472" w:rsidRDefault="003F5472" w:rsidP="004B10C8">
      <w:pPr>
        <w:rPr>
          <w:rFonts w:ascii="Arial" w:hAnsi="Arial" w:cs="Arial"/>
          <w:b/>
          <w:bCs/>
          <w:color w:val="ED7D31" w:themeColor="accent2"/>
          <w:sz w:val="20"/>
          <w:szCs w:val="20"/>
        </w:rPr>
      </w:pPr>
    </w:p>
    <w:p w14:paraId="32B7F7AB" w14:textId="77777777" w:rsidR="0080283D" w:rsidRDefault="0080283D" w:rsidP="004B10C8">
      <w:pPr>
        <w:rPr>
          <w:rFonts w:ascii="Arial" w:hAnsi="Arial" w:cs="Arial"/>
          <w:b/>
          <w:bCs/>
          <w:color w:val="ED7D31" w:themeColor="accent2"/>
          <w:sz w:val="20"/>
          <w:szCs w:val="20"/>
        </w:rPr>
      </w:pPr>
    </w:p>
    <w:p w14:paraId="17F3D550" w14:textId="6629591E" w:rsidR="0080283D" w:rsidRDefault="00864ACB" w:rsidP="00864ACB">
      <w:pPr>
        <w:jc w:val="center"/>
        <w:rPr>
          <w:rFonts w:ascii="Arial" w:hAnsi="Arial" w:cs="Arial"/>
          <w:b/>
          <w:bCs/>
          <w:color w:val="ED7D31" w:themeColor="accent2"/>
          <w:sz w:val="20"/>
          <w:szCs w:val="20"/>
        </w:rPr>
      </w:pPr>
      <w:r w:rsidRPr="00864ACB">
        <w:rPr>
          <w:rFonts w:ascii="Arial" w:hAnsi="Arial" w:cs="Arial"/>
          <w:b/>
          <w:bCs/>
          <w:noProof/>
          <w:color w:val="ED7D31" w:themeColor="accent2"/>
          <w:sz w:val="20"/>
          <w:szCs w:val="20"/>
        </w:rPr>
        <w:drawing>
          <wp:inline distT="0" distB="0" distL="0" distR="0" wp14:anchorId="5B4CC257" wp14:editId="711A5750">
            <wp:extent cx="6618107" cy="2647950"/>
            <wp:effectExtent l="0" t="0" r="0" b="0"/>
            <wp:docPr id="277442821" name="Picture 1" descr="A screenshot of a spreadshee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442821" name="Picture 1" descr="A screenshot of a spreadsheet&#10;&#10;Description automatically generated"/>
                    <pic:cNvPicPr/>
                  </pic:nvPicPr>
                  <pic:blipFill>
                    <a:blip r:embed="rId87"/>
                    <a:stretch>
                      <a:fillRect/>
                    </a:stretch>
                  </pic:blipFill>
                  <pic:spPr>
                    <a:xfrm>
                      <a:off x="0" y="0"/>
                      <a:ext cx="6619468" cy="2648495"/>
                    </a:xfrm>
                    <a:prstGeom prst="rect">
                      <a:avLst/>
                    </a:prstGeom>
                  </pic:spPr>
                </pic:pic>
              </a:graphicData>
            </a:graphic>
          </wp:inline>
        </w:drawing>
      </w:r>
      <w:r w:rsidR="00E67F29">
        <w:rPr>
          <w:rFonts w:ascii="Arial" w:hAnsi="Arial" w:cs="Arial"/>
          <w:b/>
          <w:bCs/>
          <w:color w:val="ED7D31" w:themeColor="accent2"/>
          <w:sz w:val="20"/>
          <w:szCs w:val="20"/>
        </w:rPr>
        <w:br/>
      </w:r>
      <w:r w:rsidR="0080283D">
        <w:rPr>
          <w:rFonts w:ascii="Arial" w:hAnsi="Arial" w:cs="Arial"/>
          <w:b/>
          <w:bCs/>
          <w:color w:val="ED7D31" w:themeColor="accent2"/>
          <w:sz w:val="20"/>
          <w:szCs w:val="20"/>
        </w:rPr>
        <w:br w:type="page"/>
      </w:r>
    </w:p>
    <w:p w14:paraId="1CB7B33B" w14:textId="77777777" w:rsidR="00C347E0" w:rsidRDefault="00C347E0" w:rsidP="00C347E0">
      <w:pPr>
        <w:pStyle w:val="Heading3"/>
      </w:pPr>
      <w:bookmarkStart w:id="35" w:name="_Toc148008171"/>
      <w:bookmarkStart w:id="36" w:name="_Toc148008173"/>
      <w:r>
        <w:lastRenderedPageBreak/>
        <w:t>Target Occupations -Regional</w:t>
      </w:r>
      <w:bookmarkEnd w:id="35"/>
    </w:p>
    <w:p w14:paraId="4E63AD2F" w14:textId="77777777" w:rsidR="00C347E0" w:rsidRDefault="00C347E0" w:rsidP="00C347E0">
      <w:pPr>
        <w:rPr>
          <w:rFonts w:ascii="Arial" w:hAnsi="Arial" w:cs="Arial"/>
          <w:b/>
          <w:bCs/>
          <w:color w:val="4472C4" w:themeColor="accent1"/>
          <w:sz w:val="22"/>
          <w:szCs w:val="22"/>
        </w:rPr>
      </w:pPr>
    </w:p>
    <w:p w14:paraId="60F7BA3D" w14:textId="77777777" w:rsidR="00C347E0" w:rsidRDefault="00C347E0" w:rsidP="00C347E0">
      <w:pPr>
        <w:rPr>
          <w:rFonts w:ascii="Arial" w:hAnsi="Arial" w:cs="Arial"/>
          <w:b/>
          <w:bCs/>
          <w:color w:val="4472C4" w:themeColor="accent1"/>
          <w:sz w:val="22"/>
          <w:szCs w:val="22"/>
        </w:rPr>
      </w:pPr>
    </w:p>
    <w:tbl>
      <w:tblPr>
        <w:tblStyle w:val="GridTable4-Accent3"/>
        <w:tblW w:w="9142" w:type="dxa"/>
        <w:tblLook w:val="04A0" w:firstRow="1" w:lastRow="0" w:firstColumn="1" w:lastColumn="0" w:noHBand="0" w:noVBand="1"/>
      </w:tblPr>
      <w:tblGrid>
        <w:gridCol w:w="1255"/>
        <w:gridCol w:w="7887"/>
      </w:tblGrid>
      <w:tr w:rsidR="00C347E0" w:rsidRPr="007A01BE" w14:paraId="25A5673D" w14:textId="77777777" w:rsidTr="009528F3">
        <w:trPr>
          <w:cnfStyle w:val="100000000000" w:firstRow="1" w:lastRow="0" w:firstColumn="0" w:lastColumn="0" w:oddVBand="0" w:evenVBand="0" w:oddHBand="0"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1255" w:type="dxa"/>
            <w:noWrap/>
            <w:hideMark/>
          </w:tcPr>
          <w:p w14:paraId="1AB0B205" w14:textId="77777777" w:rsidR="00C347E0" w:rsidRPr="007A01BE" w:rsidRDefault="00C347E0" w:rsidP="009528F3">
            <w:pPr>
              <w:rPr>
                <w:rFonts w:ascii="Arial" w:hAnsi="Arial" w:cs="Arial"/>
                <w:color w:val="000000"/>
                <w:sz w:val="22"/>
                <w:szCs w:val="22"/>
              </w:rPr>
            </w:pPr>
            <w:r w:rsidRPr="007A01BE">
              <w:rPr>
                <w:rFonts w:ascii="Arial" w:hAnsi="Arial" w:cs="Arial"/>
                <w:color w:val="000000"/>
                <w:sz w:val="22"/>
                <w:szCs w:val="22"/>
              </w:rPr>
              <w:t>Soc Code</w:t>
            </w:r>
          </w:p>
        </w:tc>
        <w:tc>
          <w:tcPr>
            <w:tcW w:w="7887" w:type="dxa"/>
            <w:noWrap/>
            <w:hideMark/>
          </w:tcPr>
          <w:p w14:paraId="07AA26F6" w14:textId="77777777" w:rsidR="00C347E0" w:rsidRPr="007A01BE" w:rsidRDefault="00C347E0" w:rsidP="009528F3">
            <w:pPr>
              <w:cnfStyle w:val="100000000000" w:firstRow="1" w:lastRow="0" w:firstColumn="0" w:lastColumn="0" w:oddVBand="0" w:evenVBand="0" w:oddHBand="0" w:evenHBand="0" w:firstRowFirstColumn="0" w:firstRowLastColumn="0" w:lastRowFirstColumn="0" w:lastRowLastColumn="0"/>
              <w:rPr>
                <w:rFonts w:ascii="Arial" w:hAnsi="Arial" w:cs="Arial"/>
                <w:color w:val="000000"/>
                <w:sz w:val="22"/>
                <w:szCs w:val="22"/>
              </w:rPr>
            </w:pPr>
            <w:r w:rsidRPr="007A01BE">
              <w:rPr>
                <w:rFonts w:ascii="Arial" w:hAnsi="Arial" w:cs="Arial"/>
                <w:color w:val="000000"/>
                <w:sz w:val="22"/>
                <w:szCs w:val="22"/>
              </w:rPr>
              <w:t>Job Title</w:t>
            </w:r>
          </w:p>
        </w:tc>
      </w:tr>
      <w:tr w:rsidR="00C347E0" w:rsidRPr="007A01BE" w14:paraId="01EBEC88" w14:textId="77777777" w:rsidTr="009528F3">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1255" w:type="dxa"/>
            <w:noWrap/>
            <w:hideMark/>
          </w:tcPr>
          <w:p w14:paraId="557647A8" w14:textId="77777777" w:rsidR="00C347E0" w:rsidRPr="007A01BE" w:rsidRDefault="00C347E0" w:rsidP="009528F3">
            <w:pPr>
              <w:rPr>
                <w:rFonts w:ascii="Arial" w:hAnsi="Arial" w:cs="Arial"/>
                <w:color w:val="000000"/>
                <w:sz w:val="22"/>
                <w:szCs w:val="22"/>
              </w:rPr>
            </w:pPr>
            <w:r w:rsidRPr="007A01BE">
              <w:rPr>
                <w:rFonts w:ascii="Arial" w:hAnsi="Arial" w:cs="Arial"/>
                <w:color w:val="000000"/>
                <w:sz w:val="22"/>
                <w:szCs w:val="22"/>
              </w:rPr>
              <w:t>13-2011</w:t>
            </w:r>
          </w:p>
        </w:tc>
        <w:tc>
          <w:tcPr>
            <w:tcW w:w="7887" w:type="dxa"/>
            <w:noWrap/>
            <w:hideMark/>
          </w:tcPr>
          <w:p w14:paraId="35A7D039" w14:textId="77777777" w:rsidR="00C347E0" w:rsidRPr="007A01BE" w:rsidRDefault="00C347E0" w:rsidP="009528F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7A01BE">
              <w:rPr>
                <w:rFonts w:ascii="Arial" w:hAnsi="Arial" w:cs="Arial"/>
                <w:color w:val="000000"/>
                <w:sz w:val="22"/>
                <w:szCs w:val="22"/>
              </w:rPr>
              <w:t>Accountants and Auditors</w:t>
            </w:r>
          </w:p>
        </w:tc>
      </w:tr>
      <w:tr w:rsidR="00C347E0" w:rsidRPr="007A01BE" w14:paraId="7554F3A3" w14:textId="77777777" w:rsidTr="009528F3">
        <w:trPr>
          <w:trHeight w:val="356"/>
        </w:trPr>
        <w:tc>
          <w:tcPr>
            <w:cnfStyle w:val="001000000000" w:firstRow="0" w:lastRow="0" w:firstColumn="1" w:lastColumn="0" w:oddVBand="0" w:evenVBand="0" w:oddHBand="0" w:evenHBand="0" w:firstRowFirstColumn="0" w:firstRowLastColumn="0" w:lastRowFirstColumn="0" w:lastRowLastColumn="0"/>
            <w:tcW w:w="1255" w:type="dxa"/>
            <w:noWrap/>
            <w:hideMark/>
          </w:tcPr>
          <w:p w14:paraId="52DDDE5E" w14:textId="77777777" w:rsidR="00C347E0" w:rsidRPr="007A01BE" w:rsidRDefault="00C347E0" w:rsidP="009528F3">
            <w:pPr>
              <w:rPr>
                <w:rFonts w:ascii="Arial" w:hAnsi="Arial" w:cs="Arial"/>
                <w:color w:val="000000"/>
                <w:sz w:val="22"/>
                <w:szCs w:val="22"/>
              </w:rPr>
            </w:pPr>
            <w:r w:rsidRPr="007A01BE">
              <w:rPr>
                <w:rFonts w:ascii="Arial" w:hAnsi="Arial" w:cs="Arial"/>
                <w:color w:val="000000"/>
                <w:sz w:val="22"/>
                <w:szCs w:val="22"/>
              </w:rPr>
              <w:t>15-1152</w:t>
            </w:r>
          </w:p>
        </w:tc>
        <w:tc>
          <w:tcPr>
            <w:tcW w:w="7887" w:type="dxa"/>
            <w:noWrap/>
            <w:hideMark/>
          </w:tcPr>
          <w:p w14:paraId="24A8A880" w14:textId="77777777" w:rsidR="00C347E0" w:rsidRPr="007A01BE" w:rsidRDefault="00C347E0" w:rsidP="009528F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7A01BE">
              <w:rPr>
                <w:rFonts w:ascii="Arial" w:hAnsi="Arial" w:cs="Arial"/>
                <w:color w:val="000000"/>
                <w:sz w:val="22"/>
                <w:szCs w:val="22"/>
              </w:rPr>
              <w:t>Computer Network Support Specialists</w:t>
            </w:r>
          </w:p>
        </w:tc>
      </w:tr>
      <w:tr w:rsidR="00C347E0" w:rsidRPr="007A01BE" w14:paraId="32266783" w14:textId="77777777" w:rsidTr="009528F3">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1255" w:type="dxa"/>
            <w:noWrap/>
            <w:hideMark/>
          </w:tcPr>
          <w:p w14:paraId="5713BCCF" w14:textId="77777777" w:rsidR="00C347E0" w:rsidRPr="007A01BE" w:rsidRDefault="00C347E0" w:rsidP="009528F3">
            <w:pPr>
              <w:rPr>
                <w:rFonts w:ascii="Arial" w:hAnsi="Arial" w:cs="Arial"/>
                <w:color w:val="000000"/>
                <w:sz w:val="22"/>
                <w:szCs w:val="22"/>
              </w:rPr>
            </w:pPr>
            <w:r w:rsidRPr="007A01BE">
              <w:rPr>
                <w:rFonts w:ascii="Arial" w:hAnsi="Arial" w:cs="Arial"/>
                <w:color w:val="000000"/>
                <w:sz w:val="22"/>
                <w:szCs w:val="22"/>
              </w:rPr>
              <w:t>17-3023</w:t>
            </w:r>
          </w:p>
        </w:tc>
        <w:tc>
          <w:tcPr>
            <w:tcW w:w="7887" w:type="dxa"/>
            <w:noWrap/>
            <w:hideMark/>
          </w:tcPr>
          <w:p w14:paraId="2B3F3023" w14:textId="77777777" w:rsidR="00C347E0" w:rsidRPr="007A01BE" w:rsidRDefault="00C347E0" w:rsidP="009528F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7A01BE">
              <w:rPr>
                <w:rFonts w:ascii="Arial" w:hAnsi="Arial" w:cs="Arial"/>
                <w:color w:val="000000"/>
                <w:sz w:val="22"/>
                <w:szCs w:val="22"/>
              </w:rPr>
              <w:t>Electrical &amp; Electronic Engineering Technicians</w:t>
            </w:r>
          </w:p>
        </w:tc>
      </w:tr>
      <w:tr w:rsidR="00C347E0" w:rsidRPr="007A01BE" w14:paraId="7230ACF3" w14:textId="77777777" w:rsidTr="009528F3">
        <w:trPr>
          <w:trHeight w:val="356"/>
        </w:trPr>
        <w:tc>
          <w:tcPr>
            <w:cnfStyle w:val="001000000000" w:firstRow="0" w:lastRow="0" w:firstColumn="1" w:lastColumn="0" w:oddVBand="0" w:evenVBand="0" w:oddHBand="0" w:evenHBand="0" w:firstRowFirstColumn="0" w:firstRowLastColumn="0" w:lastRowFirstColumn="0" w:lastRowLastColumn="0"/>
            <w:tcW w:w="1255" w:type="dxa"/>
            <w:noWrap/>
            <w:hideMark/>
          </w:tcPr>
          <w:p w14:paraId="065DDA4B" w14:textId="77777777" w:rsidR="00C347E0" w:rsidRPr="007A01BE" w:rsidRDefault="00C347E0" w:rsidP="009528F3">
            <w:pPr>
              <w:rPr>
                <w:rFonts w:ascii="Arial" w:hAnsi="Arial" w:cs="Arial"/>
                <w:color w:val="000000"/>
                <w:sz w:val="22"/>
                <w:szCs w:val="22"/>
              </w:rPr>
            </w:pPr>
            <w:r w:rsidRPr="007A01BE">
              <w:rPr>
                <w:rFonts w:ascii="Arial" w:hAnsi="Arial" w:cs="Arial"/>
                <w:color w:val="000000"/>
                <w:sz w:val="22"/>
                <w:szCs w:val="22"/>
              </w:rPr>
              <w:t>25-3097</w:t>
            </w:r>
          </w:p>
        </w:tc>
        <w:tc>
          <w:tcPr>
            <w:tcW w:w="7887" w:type="dxa"/>
            <w:noWrap/>
            <w:hideMark/>
          </w:tcPr>
          <w:p w14:paraId="598C3095" w14:textId="77777777" w:rsidR="00C347E0" w:rsidRPr="007A01BE" w:rsidRDefault="00C347E0" w:rsidP="009528F3">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7A01BE">
              <w:rPr>
                <w:rFonts w:ascii="Arial" w:hAnsi="Arial" w:cs="Arial"/>
                <w:color w:val="000000"/>
                <w:sz w:val="22"/>
                <w:szCs w:val="22"/>
              </w:rPr>
              <w:t>Teachers-Elementary, Middle, Secondary</w:t>
            </w:r>
          </w:p>
        </w:tc>
      </w:tr>
      <w:tr w:rsidR="00C347E0" w:rsidRPr="007A01BE" w14:paraId="739679BC" w14:textId="77777777" w:rsidTr="009528F3">
        <w:trPr>
          <w:cnfStyle w:val="000000100000" w:firstRow="0" w:lastRow="0" w:firstColumn="0" w:lastColumn="0" w:oddVBand="0" w:evenVBand="0" w:oddHBand="1" w:evenHBand="0" w:firstRowFirstColumn="0" w:firstRowLastColumn="0" w:lastRowFirstColumn="0" w:lastRowLastColumn="0"/>
          <w:trHeight w:val="356"/>
        </w:trPr>
        <w:tc>
          <w:tcPr>
            <w:cnfStyle w:val="001000000000" w:firstRow="0" w:lastRow="0" w:firstColumn="1" w:lastColumn="0" w:oddVBand="0" w:evenVBand="0" w:oddHBand="0" w:evenHBand="0" w:firstRowFirstColumn="0" w:firstRowLastColumn="0" w:lastRowFirstColumn="0" w:lastRowLastColumn="0"/>
            <w:tcW w:w="1255" w:type="dxa"/>
            <w:noWrap/>
          </w:tcPr>
          <w:p w14:paraId="5067EAE6" w14:textId="77777777" w:rsidR="00C347E0" w:rsidRPr="007A01BE" w:rsidRDefault="00C347E0" w:rsidP="009528F3">
            <w:pPr>
              <w:rPr>
                <w:rFonts w:ascii="Arial" w:hAnsi="Arial" w:cs="Arial"/>
                <w:color w:val="000000"/>
                <w:sz w:val="22"/>
                <w:szCs w:val="22"/>
              </w:rPr>
            </w:pPr>
            <w:r w:rsidRPr="007A01BE">
              <w:rPr>
                <w:rFonts w:ascii="Arial" w:hAnsi="Arial" w:cs="Arial"/>
                <w:color w:val="000000"/>
                <w:sz w:val="22"/>
                <w:szCs w:val="22"/>
              </w:rPr>
              <w:t>29-1111</w:t>
            </w:r>
          </w:p>
        </w:tc>
        <w:tc>
          <w:tcPr>
            <w:tcW w:w="7887" w:type="dxa"/>
            <w:noWrap/>
          </w:tcPr>
          <w:p w14:paraId="3DAB66E0" w14:textId="77777777" w:rsidR="00C347E0" w:rsidRPr="007A01BE" w:rsidRDefault="00C347E0" w:rsidP="009528F3">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2"/>
                <w:szCs w:val="22"/>
              </w:rPr>
            </w:pPr>
            <w:r w:rsidRPr="007A01BE">
              <w:rPr>
                <w:rFonts w:ascii="Arial" w:hAnsi="Arial" w:cs="Arial"/>
                <w:color w:val="000000"/>
                <w:sz w:val="22"/>
                <w:szCs w:val="22"/>
              </w:rPr>
              <w:t xml:space="preserve">Registered Nurses  </w:t>
            </w:r>
          </w:p>
        </w:tc>
      </w:tr>
    </w:tbl>
    <w:p w14:paraId="6EC923BF" w14:textId="77777777" w:rsidR="00C347E0" w:rsidRPr="007A01BE" w:rsidRDefault="00C347E0" w:rsidP="00C347E0">
      <w:pPr>
        <w:rPr>
          <w:rFonts w:ascii="Arial" w:hAnsi="Arial" w:cs="Arial"/>
          <w:i/>
          <w:iCs/>
          <w:color w:val="000000" w:themeColor="text1"/>
          <w:sz w:val="16"/>
          <w:szCs w:val="16"/>
        </w:rPr>
      </w:pPr>
      <w:r w:rsidRPr="007A01BE">
        <w:rPr>
          <w:rFonts w:ascii="Arial" w:hAnsi="Arial" w:cs="Arial"/>
          <w:i/>
          <w:iCs/>
          <w:color w:val="000000" w:themeColor="text1"/>
          <w:sz w:val="16"/>
          <w:szCs w:val="16"/>
        </w:rPr>
        <w:t>Data Source: Texas Workforce Co</w:t>
      </w:r>
      <w:r>
        <w:rPr>
          <w:rFonts w:ascii="Arial" w:hAnsi="Arial" w:cs="Arial"/>
          <w:i/>
          <w:iCs/>
          <w:color w:val="000000" w:themeColor="text1"/>
          <w:sz w:val="16"/>
          <w:szCs w:val="16"/>
        </w:rPr>
        <w:t>m</w:t>
      </w:r>
      <w:r w:rsidRPr="007A01BE">
        <w:rPr>
          <w:rFonts w:ascii="Arial" w:hAnsi="Arial" w:cs="Arial"/>
          <w:i/>
          <w:iCs/>
          <w:color w:val="000000" w:themeColor="text1"/>
          <w:sz w:val="16"/>
          <w:szCs w:val="16"/>
        </w:rPr>
        <w:t>mission</w:t>
      </w:r>
    </w:p>
    <w:p w14:paraId="356D395E" w14:textId="77777777" w:rsidR="00C347E0" w:rsidRDefault="00C347E0" w:rsidP="00C347E0">
      <w:pPr>
        <w:rPr>
          <w:rFonts w:ascii="Arial" w:hAnsi="Arial" w:cs="Arial"/>
          <w:b/>
          <w:bCs/>
          <w:color w:val="4472C4" w:themeColor="accent1"/>
          <w:sz w:val="22"/>
          <w:szCs w:val="22"/>
        </w:rPr>
      </w:pPr>
    </w:p>
    <w:p w14:paraId="3A3EA30A" w14:textId="77777777" w:rsidR="00C347E0" w:rsidRDefault="00C347E0" w:rsidP="00C347E0">
      <w:pPr>
        <w:rPr>
          <w:rFonts w:ascii="Arial" w:hAnsi="Arial" w:cs="Arial"/>
          <w:b/>
          <w:bCs/>
          <w:color w:val="4472C4" w:themeColor="accent1"/>
          <w:sz w:val="22"/>
          <w:szCs w:val="22"/>
        </w:rPr>
      </w:pPr>
    </w:p>
    <w:p w14:paraId="562A4BB4" w14:textId="199F30D1" w:rsidR="007A01BE" w:rsidRPr="0080283D" w:rsidRDefault="0080283D" w:rsidP="003520DC">
      <w:pPr>
        <w:pStyle w:val="Heading2"/>
      </w:pPr>
      <w:r w:rsidRPr="0080283D">
        <w:t>EDUCATION</w:t>
      </w:r>
      <w:bookmarkEnd w:id="36"/>
    </w:p>
    <w:p w14:paraId="4952A6E5" w14:textId="77777777" w:rsidR="00AA6D50" w:rsidRDefault="00DE2AC5" w:rsidP="00AA6D50">
      <w:pPr>
        <w:jc w:val="both"/>
        <w:rPr>
          <w:rFonts w:ascii="Arial" w:hAnsi="Arial" w:cs="Arial"/>
          <w:color w:val="2C2B30"/>
          <w:sz w:val="22"/>
          <w:szCs w:val="22"/>
          <w:shd w:val="clear" w:color="auto" w:fill="FFFFFF"/>
        </w:rPr>
      </w:pPr>
      <w:r w:rsidRPr="00DE2AC5">
        <w:rPr>
          <w:rFonts w:ascii="Arial" w:hAnsi="Arial" w:cs="Arial"/>
          <w:color w:val="2C2B30"/>
          <w:sz w:val="22"/>
          <w:szCs w:val="22"/>
          <w:shd w:val="clear" w:color="auto" w:fill="FFFFFF"/>
        </w:rPr>
        <w:t>The National Center for Education Statistics (NCES) is the primary federal entity for collecting, analyzing, and reporting data related to education in the United States and other nations. It fulfils a congressional mandate to collect, collate, analyze, and report full and complete statistics on the condition of education in the United States; conduct and publish reports and specialized analyses of the meaning and significance of such statistics; assist state and local education agencies in improving their statistical systems; and review and report on education activities in foreign countries.</w:t>
      </w:r>
    </w:p>
    <w:p w14:paraId="1BBA416D" w14:textId="4D400F3E" w:rsidR="00DE2AC5" w:rsidRPr="00DE2AC5" w:rsidRDefault="00DE2AC5" w:rsidP="00AA6D50">
      <w:pPr>
        <w:rPr>
          <w:sz w:val="22"/>
          <w:szCs w:val="22"/>
        </w:rPr>
      </w:pPr>
      <w:r w:rsidRPr="00DE2AC5">
        <w:rPr>
          <w:rFonts w:ascii="Arial" w:hAnsi="Arial" w:cs="Arial"/>
          <w:color w:val="2C2B30"/>
          <w:sz w:val="22"/>
          <w:szCs w:val="22"/>
        </w:rPr>
        <w:br/>
      </w:r>
      <w:r w:rsidRPr="00DE2AC5">
        <w:rPr>
          <w:rFonts w:ascii="Arial" w:hAnsi="Arial" w:cs="Arial"/>
          <w:color w:val="2C2B30"/>
          <w:sz w:val="22"/>
          <w:szCs w:val="22"/>
        </w:rPr>
        <w:br/>
      </w:r>
      <w:r w:rsidRPr="00DE2AC5">
        <w:rPr>
          <w:rFonts w:ascii="Arial" w:hAnsi="Arial" w:cs="Arial"/>
          <w:color w:val="2C2B30"/>
          <w:sz w:val="22"/>
          <w:szCs w:val="22"/>
        </w:rPr>
        <w:br/>
      </w:r>
      <w:r w:rsidRPr="00DE2AC5">
        <w:rPr>
          <w:rFonts w:ascii="Arial" w:hAnsi="Arial" w:cs="Arial"/>
          <w:color w:val="2C2B30"/>
          <w:sz w:val="22"/>
          <w:szCs w:val="22"/>
          <w:shd w:val="clear" w:color="auto" w:fill="FFFFFF"/>
        </w:rPr>
        <w:t>The National Center for Education Statistics releases a dataset containing detailed information about every public school in the United States in their annual Common Core of Data (CCD) files. The information from which this data is compiled is supplied by state education agency officials. The CCD reports information about both schools and school districts, including name, address, and phone number; descriptive information about students and staff demographics; and fiscal data, including revenues and current expenditures.</w:t>
      </w:r>
    </w:p>
    <w:p w14:paraId="1A438830" w14:textId="77777777" w:rsidR="00E43DF5" w:rsidRDefault="006E334A" w:rsidP="004B10C8">
      <w:pPr>
        <w:rPr>
          <w:noProof/>
        </w:rPr>
      </w:pPr>
      <w:r w:rsidRPr="006E334A">
        <w:rPr>
          <w:noProof/>
        </w:rPr>
        <w:t xml:space="preserve"> </w:t>
      </w:r>
    </w:p>
    <w:p w14:paraId="09996964" w14:textId="77777777" w:rsidR="00E43DF5" w:rsidRDefault="00E43DF5" w:rsidP="004B10C8">
      <w:pPr>
        <w:rPr>
          <w:noProof/>
        </w:rPr>
      </w:pPr>
    </w:p>
    <w:p w14:paraId="341B49C6" w14:textId="77777777" w:rsidR="00E43DF5" w:rsidRDefault="00E43DF5" w:rsidP="004B10C8">
      <w:pPr>
        <w:rPr>
          <w:noProof/>
        </w:rPr>
      </w:pPr>
    </w:p>
    <w:p w14:paraId="4F165474" w14:textId="77777777" w:rsidR="00E43DF5" w:rsidRDefault="00E43DF5" w:rsidP="004B10C8">
      <w:pPr>
        <w:rPr>
          <w:noProof/>
        </w:rPr>
      </w:pPr>
    </w:p>
    <w:p w14:paraId="328FF0F4" w14:textId="77777777" w:rsidR="00E43DF5" w:rsidRDefault="00E43DF5" w:rsidP="004B10C8">
      <w:pPr>
        <w:rPr>
          <w:noProof/>
        </w:rPr>
      </w:pPr>
    </w:p>
    <w:p w14:paraId="549E44EC" w14:textId="77777777" w:rsidR="00E43DF5" w:rsidRDefault="00E43DF5" w:rsidP="004B10C8">
      <w:pPr>
        <w:rPr>
          <w:noProof/>
        </w:rPr>
      </w:pPr>
    </w:p>
    <w:p w14:paraId="2839D8B9" w14:textId="77777777" w:rsidR="00E43DF5" w:rsidRDefault="00E43DF5" w:rsidP="004B10C8">
      <w:pPr>
        <w:rPr>
          <w:noProof/>
        </w:rPr>
      </w:pPr>
    </w:p>
    <w:p w14:paraId="6DC61C74" w14:textId="77777777" w:rsidR="00E43DF5" w:rsidRDefault="00E43DF5" w:rsidP="004B10C8">
      <w:pPr>
        <w:rPr>
          <w:noProof/>
        </w:rPr>
      </w:pPr>
    </w:p>
    <w:p w14:paraId="4F6EB1B6" w14:textId="77777777" w:rsidR="00E43DF5" w:rsidRDefault="00E43DF5" w:rsidP="004B10C8">
      <w:pPr>
        <w:rPr>
          <w:noProof/>
        </w:rPr>
      </w:pPr>
    </w:p>
    <w:p w14:paraId="14B250A2" w14:textId="77777777" w:rsidR="00E43DF5" w:rsidRDefault="00E43DF5" w:rsidP="004B10C8">
      <w:pPr>
        <w:rPr>
          <w:noProof/>
        </w:rPr>
      </w:pPr>
    </w:p>
    <w:p w14:paraId="0BA653D1" w14:textId="77777777" w:rsidR="00E43DF5" w:rsidRDefault="00E43DF5" w:rsidP="004B10C8">
      <w:pPr>
        <w:rPr>
          <w:noProof/>
        </w:rPr>
      </w:pPr>
    </w:p>
    <w:p w14:paraId="63094251" w14:textId="77777777" w:rsidR="00E43DF5" w:rsidRDefault="00E43DF5" w:rsidP="004B10C8">
      <w:pPr>
        <w:rPr>
          <w:noProof/>
        </w:rPr>
      </w:pPr>
    </w:p>
    <w:p w14:paraId="030A6B97" w14:textId="77777777" w:rsidR="00E43DF5" w:rsidRDefault="00E43DF5" w:rsidP="004B10C8">
      <w:pPr>
        <w:rPr>
          <w:noProof/>
        </w:rPr>
      </w:pPr>
    </w:p>
    <w:p w14:paraId="1C77ADDE" w14:textId="77777777" w:rsidR="00E43DF5" w:rsidRDefault="00E43DF5" w:rsidP="004B10C8">
      <w:pPr>
        <w:rPr>
          <w:noProof/>
        </w:rPr>
      </w:pPr>
    </w:p>
    <w:p w14:paraId="19C53671" w14:textId="77777777" w:rsidR="00E43DF5" w:rsidRDefault="00E43DF5" w:rsidP="004B10C8">
      <w:pPr>
        <w:rPr>
          <w:noProof/>
        </w:rPr>
      </w:pPr>
    </w:p>
    <w:p w14:paraId="7924F288" w14:textId="77777777" w:rsidR="00E43DF5" w:rsidRDefault="00E43DF5" w:rsidP="004B10C8">
      <w:pPr>
        <w:rPr>
          <w:noProof/>
        </w:rPr>
      </w:pPr>
    </w:p>
    <w:p w14:paraId="67A87F69" w14:textId="5A34809F" w:rsidR="003F4B48" w:rsidRDefault="003F4B48" w:rsidP="004B10C8">
      <w:pPr>
        <w:rPr>
          <w:noProof/>
        </w:rPr>
      </w:pPr>
      <w:r w:rsidRPr="003F4B48">
        <w:rPr>
          <w:noProof/>
        </w:rPr>
        <w:lastRenderedPageBreak/>
        <w:drawing>
          <wp:inline distT="0" distB="0" distL="0" distR="0" wp14:anchorId="2B374D26" wp14:editId="727BADC5">
            <wp:extent cx="5943600" cy="4022725"/>
            <wp:effectExtent l="0" t="0" r="0" b="0"/>
            <wp:docPr id="1893125135"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3125135" name="Picture 1" descr="A screenshot of a graph&#10;&#10;Description automatically generated"/>
                    <pic:cNvPicPr/>
                  </pic:nvPicPr>
                  <pic:blipFill>
                    <a:blip r:embed="rId88"/>
                    <a:stretch>
                      <a:fillRect/>
                    </a:stretch>
                  </pic:blipFill>
                  <pic:spPr>
                    <a:xfrm>
                      <a:off x="0" y="0"/>
                      <a:ext cx="5943600" cy="4022725"/>
                    </a:xfrm>
                    <a:prstGeom prst="rect">
                      <a:avLst/>
                    </a:prstGeom>
                  </pic:spPr>
                </pic:pic>
              </a:graphicData>
            </a:graphic>
          </wp:inline>
        </w:drawing>
      </w:r>
    </w:p>
    <w:p w14:paraId="3DDE9FA5" w14:textId="77777777" w:rsidR="003F4B48" w:rsidRDefault="003F4B48" w:rsidP="004B10C8">
      <w:pPr>
        <w:rPr>
          <w:noProof/>
        </w:rPr>
      </w:pPr>
    </w:p>
    <w:p w14:paraId="5AE6A498" w14:textId="77777777" w:rsidR="00E43DF5" w:rsidRDefault="00E43DF5" w:rsidP="004B10C8">
      <w:pPr>
        <w:rPr>
          <w:noProof/>
        </w:rPr>
      </w:pPr>
    </w:p>
    <w:p w14:paraId="0F717562" w14:textId="77777777" w:rsidR="003F4B48" w:rsidRDefault="003F4B48" w:rsidP="004B10C8">
      <w:pPr>
        <w:rPr>
          <w:noProof/>
        </w:rPr>
      </w:pPr>
    </w:p>
    <w:p w14:paraId="31B031BF" w14:textId="4BC4F2DE" w:rsidR="0080283D" w:rsidRPr="003F4B48" w:rsidRDefault="006E334A" w:rsidP="004B10C8">
      <w:pPr>
        <w:rPr>
          <w:noProof/>
        </w:rPr>
      </w:pPr>
      <w:r w:rsidRPr="006E334A">
        <w:rPr>
          <w:rFonts w:ascii="Arial" w:hAnsi="Arial" w:cs="Arial"/>
          <w:b/>
          <w:bCs/>
          <w:noProof/>
          <w:color w:val="ED7D31" w:themeColor="accent2"/>
          <w:sz w:val="20"/>
          <w:szCs w:val="20"/>
        </w:rPr>
        <w:drawing>
          <wp:inline distT="0" distB="0" distL="0" distR="0" wp14:anchorId="785C13BA" wp14:editId="70ED8D41">
            <wp:extent cx="5943600" cy="3619500"/>
            <wp:effectExtent l="0" t="0" r="0" b="0"/>
            <wp:docPr id="1760833496" name="Picture 1" descr="A screenshot of a screen shot of a school enrollm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0833496" name="Picture 1" descr="A screenshot of a screen shot of a school enrollment&#10;&#10;Description automatically generated"/>
                    <pic:cNvPicPr/>
                  </pic:nvPicPr>
                  <pic:blipFill>
                    <a:blip r:embed="rId89"/>
                    <a:stretch>
                      <a:fillRect/>
                    </a:stretch>
                  </pic:blipFill>
                  <pic:spPr>
                    <a:xfrm>
                      <a:off x="0" y="0"/>
                      <a:ext cx="5943600" cy="3619500"/>
                    </a:xfrm>
                    <a:prstGeom prst="rect">
                      <a:avLst/>
                    </a:prstGeom>
                  </pic:spPr>
                </pic:pic>
              </a:graphicData>
            </a:graphic>
          </wp:inline>
        </w:drawing>
      </w:r>
    </w:p>
    <w:p w14:paraId="748673F4" w14:textId="77777777" w:rsidR="00CB02D7" w:rsidRDefault="00CB02D7" w:rsidP="004B10C8">
      <w:pPr>
        <w:rPr>
          <w:rFonts w:ascii="Arial" w:hAnsi="Arial" w:cs="Arial"/>
          <w:b/>
          <w:bCs/>
          <w:noProof/>
          <w:color w:val="ED7D31" w:themeColor="accent2"/>
          <w:sz w:val="20"/>
          <w:szCs w:val="20"/>
        </w:rPr>
      </w:pPr>
    </w:p>
    <w:p w14:paraId="40B3698F" w14:textId="4B3FF5A9" w:rsidR="00CB02D7" w:rsidRDefault="00782FD7" w:rsidP="004B10C8">
      <w:pPr>
        <w:rPr>
          <w:rFonts w:ascii="Arial" w:hAnsi="Arial" w:cs="Arial"/>
          <w:b/>
          <w:bCs/>
          <w:color w:val="ED7D31" w:themeColor="accent2"/>
          <w:sz w:val="20"/>
          <w:szCs w:val="20"/>
        </w:rPr>
      </w:pPr>
      <w:r w:rsidRPr="00782FD7">
        <w:rPr>
          <w:rFonts w:ascii="Arial" w:hAnsi="Arial" w:cs="Arial"/>
          <w:b/>
          <w:bCs/>
          <w:noProof/>
          <w:color w:val="ED7D31" w:themeColor="accent2"/>
          <w:sz w:val="20"/>
          <w:szCs w:val="20"/>
        </w:rPr>
        <w:drawing>
          <wp:inline distT="0" distB="0" distL="0" distR="0" wp14:anchorId="6FC01E92" wp14:editId="1B044332">
            <wp:extent cx="5943600" cy="2938145"/>
            <wp:effectExtent l="0" t="0" r="0" b="0"/>
            <wp:docPr id="1788113836"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8113836" name="Picture 1" descr="A screenshot of a graph&#10;&#10;Description automatically generated"/>
                    <pic:cNvPicPr/>
                  </pic:nvPicPr>
                  <pic:blipFill>
                    <a:blip r:embed="rId90"/>
                    <a:stretch>
                      <a:fillRect/>
                    </a:stretch>
                  </pic:blipFill>
                  <pic:spPr>
                    <a:xfrm>
                      <a:off x="0" y="0"/>
                      <a:ext cx="5943600" cy="2938145"/>
                    </a:xfrm>
                    <a:prstGeom prst="rect">
                      <a:avLst/>
                    </a:prstGeom>
                  </pic:spPr>
                </pic:pic>
              </a:graphicData>
            </a:graphic>
          </wp:inline>
        </w:drawing>
      </w:r>
    </w:p>
    <w:p w14:paraId="61CB1B52" w14:textId="11C53DCC" w:rsidR="007A01BE" w:rsidRDefault="007A01BE" w:rsidP="004B10C8">
      <w:pPr>
        <w:rPr>
          <w:rFonts w:ascii="Arial" w:hAnsi="Arial" w:cs="Arial"/>
          <w:b/>
          <w:bCs/>
          <w:color w:val="ED7D31" w:themeColor="accent2"/>
          <w:sz w:val="20"/>
          <w:szCs w:val="20"/>
        </w:rPr>
      </w:pPr>
    </w:p>
    <w:p w14:paraId="7D8BC4CE" w14:textId="77777777" w:rsidR="00E43DF5" w:rsidRDefault="00E43DF5" w:rsidP="004B10C8">
      <w:pPr>
        <w:rPr>
          <w:rFonts w:ascii="Arial" w:hAnsi="Arial" w:cs="Arial"/>
          <w:b/>
          <w:bCs/>
          <w:color w:val="ED7D31" w:themeColor="accent2"/>
          <w:sz w:val="20"/>
          <w:szCs w:val="20"/>
        </w:rPr>
      </w:pPr>
    </w:p>
    <w:p w14:paraId="0F3561B8" w14:textId="42A52249" w:rsidR="00E43DF5" w:rsidRDefault="00E43DF5" w:rsidP="004B10C8">
      <w:pPr>
        <w:rPr>
          <w:rFonts w:ascii="Arial" w:hAnsi="Arial" w:cs="Arial"/>
          <w:b/>
          <w:bCs/>
          <w:color w:val="ED7D31" w:themeColor="accent2"/>
          <w:sz w:val="20"/>
          <w:szCs w:val="20"/>
        </w:rPr>
      </w:pPr>
      <w:r w:rsidRPr="00E43DF5">
        <w:rPr>
          <w:rFonts w:ascii="Arial" w:hAnsi="Arial" w:cs="Arial"/>
          <w:b/>
          <w:bCs/>
          <w:noProof/>
          <w:color w:val="ED7D31" w:themeColor="accent2"/>
          <w:sz w:val="20"/>
          <w:szCs w:val="20"/>
        </w:rPr>
        <w:drawing>
          <wp:inline distT="0" distB="0" distL="0" distR="0" wp14:anchorId="54212DA6" wp14:editId="346C5390">
            <wp:extent cx="5943600" cy="3772535"/>
            <wp:effectExtent l="0" t="0" r="0" b="0"/>
            <wp:docPr id="564382377"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4382377" name="Picture 1" descr="A screenshot of a computer&#10;&#10;Description automatically generated"/>
                    <pic:cNvPicPr/>
                  </pic:nvPicPr>
                  <pic:blipFill>
                    <a:blip r:embed="rId91"/>
                    <a:stretch>
                      <a:fillRect/>
                    </a:stretch>
                  </pic:blipFill>
                  <pic:spPr>
                    <a:xfrm>
                      <a:off x="0" y="0"/>
                      <a:ext cx="5943600" cy="3772535"/>
                    </a:xfrm>
                    <a:prstGeom prst="rect">
                      <a:avLst/>
                    </a:prstGeom>
                  </pic:spPr>
                </pic:pic>
              </a:graphicData>
            </a:graphic>
          </wp:inline>
        </w:drawing>
      </w:r>
    </w:p>
    <w:p w14:paraId="1F4EC08D" w14:textId="77777777" w:rsidR="00E43DF5" w:rsidRDefault="00E43DF5" w:rsidP="004B10C8">
      <w:pPr>
        <w:rPr>
          <w:rFonts w:ascii="Arial" w:hAnsi="Arial" w:cs="Arial"/>
          <w:b/>
          <w:bCs/>
          <w:color w:val="ED7D31" w:themeColor="accent2"/>
          <w:sz w:val="20"/>
          <w:szCs w:val="20"/>
        </w:rPr>
      </w:pPr>
    </w:p>
    <w:p w14:paraId="76FC8BFC" w14:textId="77777777" w:rsidR="00E43DF5" w:rsidRDefault="00E43DF5" w:rsidP="004B10C8">
      <w:pPr>
        <w:rPr>
          <w:rFonts w:ascii="Arial" w:hAnsi="Arial" w:cs="Arial"/>
          <w:b/>
          <w:bCs/>
          <w:color w:val="ED7D31" w:themeColor="accent2"/>
          <w:sz w:val="20"/>
          <w:szCs w:val="20"/>
        </w:rPr>
      </w:pPr>
    </w:p>
    <w:p w14:paraId="22143B93" w14:textId="1CD669E7" w:rsidR="0080283D" w:rsidRDefault="0080283D" w:rsidP="004B10C8">
      <w:pPr>
        <w:rPr>
          <w:rFonts w:ascii="Calibri" w:hAnsi="Calibri" w:cs="Calibri"/>
          <w:b/>
          <w:bCs/>
          <w:noProof/>
          <w:color w:val="ED7D31" w:themeColor="accent2"/>
          <w:sz w:val="26"/>
          <w:szCs w:val="26"/>
        </w:rPr>
      </w:pPr>
    </w:p>
    <w:p w14:paraId="4B54AE27" w14:textId="77777777" w:rsidR="0067202D" w:rsidRDefault="0067202D" w:rsidP="004B10C8">
      <w:pPr>
        <w:rPr>
          <w:rFonts w:ascii="Calibri" w:hAnsi="Calibri" w:cs="Calibri"/>
          <w:b/>
          <w:bCs/>
          <w:noProof/>
          <w:color w:val="ED7D31" w:themeColor="accent2"/>
          <w:sz w:val="26"/>
          <w:szCs w:val="26"/>
        </w:rPr>
      </w:pPr>
    </w:p>
    <w:p w14:paraId="31BCD382" w14:textId="77777777" w:rsidR="0067202D" w:rsidRDefault="0067202D" w:rsidP="004B10C8">
      <w:pPr>
        <w:rPr>
          <w:rFonts w:ascii="Calibri" w:hAnsi="Calibri" w:cs="Calibri"/>
          <w:b/>
          <w:bCs/>
          <w:noProof/>
          <w:color w:val="ED7D31" w:themeColor="accent2"/>
          <w:sz w:val="26"/>
          <w:szCs w:val="26"/>
        </w:rPr>
      </w:pPr>
    </w:p>
    <w:p w14:paraId="22C8B41F" w14:textId="77777777" w:rsidR="0067202D" w:rsidRDefault="0067202D" w:rsidP="004B10C8">
      <w:pPr>
        <w:rPr>
          <w:rFonts w:ascii="Calibri" w:hAnsi="Calibri" w:cs="Calibri"/>
          <w:b/>
          <w:bCs/>
          <w:noProof/>
          <w:color w:val="ED7D31" w:themeColor="accent2"/>
          <w:sz w:val="26"/>
          <w:szCs w:val="26"/>
        </w:rPr>
      </w:pPr>
    </w:p>
    <w:p w14:paraId="505ABE27" w14:textId="2C2501BE" w:rsidR="0067202D" w:rsidRDefault="0067202D" w:rsidP="004B10C8">
      <w:pPr>
        <w:rPr>
          <w:rFonts w:ascii="Arial" w:hAnsi="Arial" w:cs="Arial"/>
          <w:b/>
          <w:bCs/>
          <w:color w:val="ED7D31" w:themeColor="accent2"/>
          <w:sz w:val="20"/>
          <w:szCs w:val="20"/>
        </w:rPr>
      </w:pPr>
      <w:r w:rsidRPr="0067202D">
        <w:rPr>
          <w:rFonts w:ascii="Arial" w:hAnsi="Arial" w:cs="Arial"/>
          <w:b/>
          <w:bCs/>
          <w:noProof/>
          <w:color w:val="ED7D31" w:themeColor="accent2"/>
          <w:sz w:val="20"/>
          <w:szCs w:val="20"/>
        </w:rPr>
        <w:lastRenderedPageBreak/>
        <w:drawing>
          <wp:inline distT="0" distB="0" distL="0" distR="0" wp14:anchorId="22C090C5" wp14:editId="69C8AAFD">
            <wp:extent cx="5943600" cy="3730625"/>
            <wp:effectExtent l="0" t="0" r="0" b="3175"/>
            <wp:docPr id="247441080" name="Picture 1" descr="A screenshot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441080" name="Picture 1" descr="A screenshot of a screen&#10;&#10;Description automatically generated"/>
                    <pic:cNvPicPr/>
                  </pic:nvPicPr>
                  <pic:blipFill>
                    <a:blip r:embed="rId92"/>
                    <a:stretch>
                      <a:fillRect/>
                    </a:stretch>
                  </pic:blipFill>
                  <pic:spPr>
                    <a:xfrm>
                      <a:off x="0" y="0"/>
                      <a:ext cx="5943600" cy="3730625"/>
                    </a:xfrm>
                    <a:prstGeom prst="rect">
                      <a:avLst/>
                    </a:prstGeom>
                  </pic:spPr>
                </pic:pic>
              </a:graphicData>
            </a:graphic>
          </wp:inline>
        </w:drawing>
      </w:r>
    </w:p>
    <w:p w14:paraId="5985389C" w14:textId="1F836FCE" w:rsidR="0080283D" w:rsidRDefault="0080283D" w:rsidP="004B10C8">
      <w:pPr>
        <w:rPr>
          <w:rFonts w:ascii="Arial" w:hAnsi="Arial" w:cs="Arial"/>
          <w:b/>
          <w:bCs/>
          <w:color w:val="ED7D31" w:themeColor="accent2"/>
          <w:sz w:val="20"/>
          <w:szCs w:val="20"/>
        </w:rPr>
      </w:pPr>
    </w:p>
    <w:p w14:paraId="1064EF21" w14:textId="0B368ECC" w:rsidR="0080283D" w:rsidRDefault="0080283D" w:rsidP="004B10C8">
      <w:pPr>
        <w:rPr>
          <w:rFonts w:ascii="Arial" w:hAnsi="Arial" w:cs="Arial"/>
          <w:b/>
          <w:bCs/>
          <w:color w:val="ED7D31" w:themeColor="accent2"/>
          <w:sz w:val="20"/>
          <w:szCs w:val="20"/>
        </w:rPr>
      </w:pPr>
    </w:p>
    <w:p w14:paraId="2D9B74CA" w14:textId="77777777" w:rsidR="00211BA2" w:rsidRDefault="00211BA2" w:rsidP="0080283D">
      <w:pPr>
        <w:rPr>
          <w:rFonts w:ascii="Arial" w:hAnsi="Arial" w:cs="Arial"/>
          <w:b/>
          <w:bCs/>
          <w:color w:val="4472C4" w:themeColor="accent1"/>
          <w:sz w:val="20"/>
          <w:szCs w:val="20"/>
        </w:rPr>
      </w:pPr>
    </w:p>
    <w:p w14:paraId="0A2E3F6B" w14:textId="515DC6FD" w:rsidR="002F5A92" w:rsidRDefault="0080283D" w:rsidP="00885318">
      <w:pPr>
        <w:pStyle w:val="Heading2"/>
      </w:pPr>
      <w:bookmarkStart w:id="37" w:name="_Toc148008174"/>
      <w:r>
        <w:t>H</w:t>
      </w:r>
      <w:r w:rsidR="002F5A92">
        <w:t>OUSING</w:t>
      </w:r>
      <w:bookmarkEnd w:id="37"/>
    </w:p>
    <w:p w14:paraId="15A7BCFE" w14:textId="77777777" w:rsidR="00885318" w:rsidRPr="00885318" w:rsidRDefault="00885318" w:rsidP="00885318"/>
    <w:p w14:paraId="1955E027" w14:textId="77777777" w:rsidR="00E63E0E" w:rsidRDefault="002F5A92" w:rsidP="002F5A92">
      <w:pPr>
        <w:jc w:val="both"/>
        <w:rPr>
          <w:rFonts w:ascii="Arial" w:hAnsi="Arial" w:cs="Arial"/>
          <w:color w:val="363636"/>
          <w:shd w:val="clear" w:color="auto" w:fill="FFFFFF"/>
        </w:rPr>
      </w:pPr>
      <w:r w:rsidRPr="00B74CC4">
        <w:rPr>
          <w:rFonts w:ascii="Arial" w:hAnsi="Arial" w:cs="Arial"/>
          <w:color w:val="363636"/>
          <w:sz w:val="22"/>
          <w:szCs w:val="22"/>
          <w:shd w:val="clear" w:color="auto" w:fill="FFFFFF"/>
        </w:rPr>
        <w:t>Across Texas, there is a shortage of rental homes affordable and available to extremely low-income households (ELI), whose incomes are at or below the poverty guideline or 30% of their area median income (AMI). Many of these households are severely cost burdened, spending more than half of their income on housing. Severely cost burdened poor households are more likely than other renters to sacrifice other necessities like healthy food and healthcare to pay the rent, and to experience unstable housing situations like evictions.</w:t>
      </w:r>
      <w:r>
        <w:rPr>
          <w:rFonts w:ascii="Arial" w:hAnsi="Arial" w:cs="Arial"/>
          <w:color w:val="363636"/>
          <w:shd w:val="clear" w:color="auto" w:fill="FFFFFF"/>
        </w:rPr>
        <w:t xml:space="preserve"> </w:t>
      </w:r>
    </w:p>
    <w:p w14:paraId="77A11F66" w14:textId="5500C36C" w:rsidR="002F5A92" w:rsidRDefault="002F5A92" w:rsidP="002F5A92">
      <w:pPr>
        <w:jc w:val="both"/>
        <w:rPr>
          <w:rFonts w:ascii="Arial" w:hAnsi="Arial" w:cs="Arial"/>
          <w:i/>
          <w:iCs/>
          <w:color w:val="363636"/>
          <w:sz w:val="18"/>
          <w:szCs w:val="18"/>
          <w:shd w:val="clear" w:color="auto" w:fill="FFFFFF"/>
        </w:rPr>
      </w:pPr>
      <w:r w:rsidRPr="002F5A92">
        <w:rPr>
          <w:rFonts w:ascii="Arial" w:hAnsi="Arial" w:cs="Arial"/>
          <w:i/>
          <w:iCs/>
          <w:color w:val="363636"/>
          <w:sz w:val="18"/>
          <w:szCs w:val="18"/>
          <w:shd w:val="clear" w:color="auto" w:fill="FFFFFF"/>
        </w:rPr>
        <w:t>Data Source: National Low Income Housing Coalition</w:t>
      </w:r>
    </w:p>
    <w:p w14:paraId="534A5120" w14:textId="65170D4B" w:rsidR="00A02261" w:rsidRPr="00A02261" w:rsidRDefault="00A02261" w:rsidP="00A02261">
      <w:pPr>
        <w:jc w:val="both"/>
        <w:rPr>
          <w:rFonts w:ascii="Arial" w:hAnsi="Arial" w:cs="Arial"/>
          <w:i/>
          <w:iCs/>
          <w:color w:val="363636"/>
          <w:sz w:val="22"/>
          <w:szCs w:val="22"/>
          <w:shd w:val="clear" w:color="auto" w:fill="FFFFFF"/>
        </w:rPr>
      </w:pPr>
    </w:p>
    <w:p w14:paraId="3677E3FB" w14:textId="06B74EC0" w:rsidR="00A02261" w:rsidRPr="00AA6D50" w:rsidRDefault="00A02261" w:rsidP="00A02261">
      <w:pPr>
        <w:jc w:val="both"/>
        <w:rPr>
          <w:sz w:val="22"/>
          <w:szCs w:val="22"/>
        </w:rPr>
      </w:pPr>
      <w:r w:rsidRPr="00AA6D50">
        <w:rPr>
          <w:rFonts w:ascii="Arial" w:hAnsi="Arial" w:cs="Arial"/>
          <w:color w:val="2C2B30"/>
          <w:sz w:val="22"/>
          <w:szCs w:val="22"/>
          <w:shd w:val="clear" w:color="auto" w:fill="FFFFFF"/>
        </w:rPr>
        <w:t>Counts of households</w:t>
      </w:r>
      <w:r w:rsidR="00AA6D50">
        <w:rPr>
          <w:rFonts w:ascii="Arial" w:hAnsi="Arial" w:cs="Arial"/>
          <w:color w:val="2C2B30"/>
          <w:sz w:val="22"/>
          <w:szCs w:val="22"/>
          <w:shd w:val="clear" w:color="auto" w:fill="FFFFFF"/>
        </w:rPr>
        <w:t xml:space="preserve"> and other housing information</w:t>
      </w:r>
      <w:r w:rsidRPr="00AA6D50">
        <w:rPr>
          <w:rFonts w:ascii="Arial" w:hAnsi="Arial" w:cs="Arial"/>
          <w:color w:val="2C2B30"/>
          <w:sz w:val="22"/>
          <w:szCs w:val="22"/>
          <w:shd w:val="clear" w:color="auto" w:fill="FFFFFF"/>
        </w:rPr>
        <w:t xml:space="preserve"> are acquired from the U.S. Census Bureau’s American Community Survey. Data represent estimates for the </w:t>
      </w:r>
      <w:r w:rsidR="00D64E0D" w:rsidRPr="00AA6D50">
        <w:rPr>
          <w:rFonts w:ascii="Arial" w:hAnsi="Arial" w:cs="Arial"/>
          <w:color w:val="2C2B30"/>
          <w:sz w:val="22"/>
          <w:szCs w:val="22"/>
          <w:shd w:val="clear" w:color="auto" w:fill="FFFFFF"/>
        </w:rPr>
        <w:t>5-year</w:t>
      </w:r>
      <w:r w:rsidRPr="00AA6D50">
        <w:rPr>
          <w:rFonts w:ascii="Arial" w:hAnsi="Arial" w:cs="Arial"/>
          <w:color w:val="2C2B30"/>
          <w:sz w:val="22"/>
          <w:szCs w:val="22"/>
          <w:shd w:val="clear" w:color="auto" w:fill="FFFFFF"/>
        </w:rPr>
        <w:t xml:space="preserve"> period 20</w:t>
      </w:r>
      <w:r w:rsidR="00D64E0D">
        <w:rPr>
          <w:rFonts w:ascii="Arial" w:hAnsi="Arial" w:cs="Arial"/>
          <w:color w:val="2C2B30"/>
          <w:sz w:val="22"/>
          <w:szCs w:val="22"/>
          <w:shd w:val="clear" w:color="auto" w:fill="FFFFFF"/>
        </w:rPr>
        <w:t>18</w:t>
      </w:r>
      <w:r w:rsidRPr="00AA6D50">
        <w:rPr>
          <w:rFonts w:ascii="Arial" w:hAnsi="Arial" w:cs="Arial"/>
          <w:color w:val="2C2B30"/>
          <w:sz w:val="22"/>
          <w:szCs w:val="22"/>
          <w:shd w:val="clear" w:color="auto" w:fill="FFFFFF"/>
        </w:rPr>
        <w:t>-20</w:t>
      </w:r>
      <w:r w:rsidR="00D64E0D">
        <w:rPr>
          <w:rFonts w:ascii="Arial" w:hAnsi="Arial" w:cs="Arial"/>
          <w:color w:val="2C2B30"/>
          <w:sz w:val="22"/>
          <w:szCs w:val="22"/>
          <w:shd w:val="clear" w:color="auto" w:fill="FFFFFF"/>
        </w:rPr>
        <w:t>22</w:t>
      </w:r>
      <w:r w:rsidRPr="00AA6D50">
        <w:rPr>
          <w:rFonts w:ascii="Arial" w:hAnsi="Arial" w:cs="Arial"/>
          <w:color w:val="2C2B30"/>
          <w:sz w:val="22"/>
          <w:szCs w:val="22"/>
          <w:shd w:val="clear" w:color="auto" w:fill="FFFFFF"/>
        </w:rPr>
        <w:t>. Mapped data are summarized to 20</w:t>
      </w:r>
      <w:r w:rsidR="00D64E0D">
        <w:rPr>
          <w:rFonts w:ascii="Arial" w:hAnsi="Arial" w:cs="Arial"/>
          <w:color w:val="2C2B30"/>
          <w:sz w:val="22"/>
          <w:szCs w:val="22"/>
          <w:shd w:val="clear" w:color="auto" w:fill="FFFFFF"/>
        </w:rPr>
        <w:t>20</w:t>
      </w:r>
      <w:r w:rsidRPr="00AA6D50">
        <w:rPr>
          <w:rFonts w:ascii="Arial" w:hAnsi="Arial" w:cs="Arial"/>
          <w:color w:val="2C2B30"/>
          <w:sz w:val="22"/>
          <w:szCs w:val="22"/>
          <w:shd w:val="clear" w:color="auto" w:fill="FFFFFF"/>
        </w:rPr>
        <w:t xml:space="preserve"> census tract boundaries.</w:t>
      </w:r>
      <w:r w:rsidR="00EA416A">
        <w:rPr>
          <w:rStyle w:val="SubtitleChar"/>
          <w:rFonts w:ascii="Arial" w:eastAsiaTheme="majorEastAsia" w:hAnsi="Arial" w:cs="Arial"/>
          <w:color w:val="2C2B30"/>
          <w:shd w:val="clear" w:color="auto" w:fill="FFFFFF"/>
        </w:rPr>
        <w:t xml:space="preserve"> </w:t>
      </w:r>
      <w:r w:rsidRPr="00AA6D50">
        <w:rPr>
          <w:rFonts w:ascii="Arial" w:hAnsi="Arial" w:cs="Arial"/>
          <w:color w:val="2C2B30"/>
          <w:sz w:val="22"/>
          <w:szCs w:val="22"/>
          <w:shd w:val="clear" w:color="auto" w:fill="FFFFFF"/>
        </w:rPr>
        <w:t>A household includes all the people who occupy a housing unit. (People not living in households are classified as living in group quarters.) Households are classified by type according to the sex of the householder and the presence of relatives. Two types of householders are distinguished: a family householder and a nonfamily householder. A family householder is a householder living with one or more individuals related to him or her by birth, marriage, or adoption. The householder and all people in the household related to him or her are family members. A nonfamily householder is a householder living alone or with non-relatives only. Figures for this indicator are measured as a percentage of total households based on the following formula:</w:t>
      </w:r>
      <w:r w:rsidRPr="00AA6D50">
        <w:rPr>
          <w:rStyle w:val="SubtitleChar"/>
          <w:rFonts w:ascii="Arial" w:eastAsiaTheme="majorEastAsia" w:hAnsi="Arial" w:cs="Arial"/>
          <w:color w:val="2C2B30"/>
          <w:shd w:val="clear" w:color="auto" w:fill="FFFFFF"/>
        </w:rPr>
        <w:t> </w:t>
      </w:r>
    </w:p>
    <w:p w14:paraId="3071D539" w14:textId="77777777" w:rsidR="00A02261" w:rsidRPr="00AA6D50" w:rsidRDefault="00A02261" w:rsidP="00A02261">
      <w:pPr>
        <w:jc w:val="both"/>
        <w:rPr>
          <w:rFonts w:ascii="Arial" w:hAnsi="Arial" w:cs="Arial"/>
          <w:b/>
          <w:bCs/>
          <w:color w:val="2C2B30"/>
          <w:sz w:val="22"/>
          <w:szCs w:val="22"/>
        </w:rPr>
      </w:pPr>
      <w:r w:rsidRPr="00AA6D50">
        <w:rPr>
          <w:rFonts w:ascii="Arial" w:hAnsi="Arial" w:cs="Arial"/>
          <w:b/>
          <w:bCs/>
          <w:color w:val="2C2B30"/>
          <w:sz w:val="22"/>
          <w:szCs w:val="22"/>
        </w:rPr>
        <w:t>Percentage = [Households by Composition or Type] / [Total Households] * 100</w:t>
      </w:r>
    </w:p>
    <w:p w14:paraId="4065D9D3" w14:textId="77777777" w:rsidR="00A02261" w:rsidRDefault="00A02261" w:rsidP="002F5A92">
      <w:pPr>
        <w:jc w:val="both"/>
        <w:rPr>
          <w:rFonts w:ascii="Arial" w:hAnsi="Arial" w:cs="Arial"/>
          <w:i/>
          <w:iCs/>
          <w:color w:val="363636"/>
          <w:sz w:val="18"/>
          <w:szCs w:val="18"/>
          <w:shd w:val="clear" w:color="auto" w:fill="FFFFFF"/>
        </w:rPr>
      </w:pPr>
    </w:p>
    <w:p w14:paraId="4C441592" w14:textId="77777777" w:rsidR="002F5A92" w:rsidRDefault="002F5A92" w:rsidP="002F5A92">
      <w:pPr>
        <w:jc w:val="both"/>
        <w:rPr>
          <w:rFonts w:ascii="Arial" w:hAnsi="Arial" w:cs="Arial"/>
          <w:i/>
          <w:iCs/>
          <w:color w:val="363636"/>
          <w:sz w:val="18"/>
          <w:szCs w:val="18"/>
          <w:shd w:val="clear" w:color="auto" w:fill="FFFFFF"/>
        </w:rPr>
      </w:pPr>
    </w:p>
    <w:p w14:paraId="705EF60E" w14:textId="77777777" w:rsidR="00D64E0D" w:rsidRDefault="00D64E0D" w:rsidP="002F5A92">
      <w:pPr>
        <w:jc w:val="center"/>
        <w:rPr>
          <w:rFonts w:ascii="Arial" w:hAnsi="Arial" w:cs="Arial"/>
          <w:color w:val="363636"/>
          <w:sz w:val="22"/>
          <w:szCs w:val="22"/>
          <w:shd w:val="clear" w:color="auto" w:fill="FFFFFF"/>
        </w:rPr>
      </w:pPr>
    </w:p>
    <w:p w14:paraId="7F06C3C3" w14:textId="6F2C100E" w:rsidR="002F5A92" w:rsidRDefault="00AC4AC9" w:rsidP="002F5A92">
      <w:pPr>
        <w:jc w:val="both"/>
      </w:pPr>
      <w:r w:rsidRPr="00AC4AC9">
        <w:rPr>
          <w:noProof/>
        </w:rPr>
        <w:lastRenderedPageBreak/>
        <w:drawing>
          <wp:inline distT="0" distB="0" distL="0" distR="0" wp14:anchorId="0870D895" wp14:editId="375D2E6F">
            <wp:extent cx="5943600" cy="3220720"/>
            <wp:effectExtent l="0" t="0" r="0" b="0"/>
            <wp:docPr id="1487838427" name="Picture 1" descr="A screenshot of a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7838427" name="Picture 1" descr="A screenshot of a report&#10;&#10;Description automatically generated"/>
                    <pic:cNvPicPr/>
                  </pic:nvPicPr>
                  <pic:blipFill>
                    <a:blip r:embed="rId93"/>
                    <a:stretch>
                      <a:fillRect/>
                    </a:stretch>
                  </pic:blipFill>
                  <pic:spPr>
                    <a:xfrm>
                      <a:off x="0" y="0"/>
                      <a:ext cx="5943600" cy="3220720"/>
                    </a:xfrm>
                    <a:prstGeom prst="rect">
                      <a:avLst/>
                    </a:prstGeom>
                  </pic:spPr>
                </pic:pic>
              </a:graphicData>
            </a:graphic>
          </wp:inline>
        </w:drawing>
      </w:r>
    </w:p>
    <w:p w14:paraId="5DA39B3A" w14:textId="63725C7C" w:rsidR="002F5A92" w:rsidRPr="0080283D" w:rsidRDefault="002F5A92" w:rsidP="0080283D">
      <w:pPr>
        <w:rPr>
          <w:rFonts w:ascii="Arial" w:hAnsi="Arial" w:cs="Arial"/>
          <w:b/>
          <w:bCs/>
          <w:color w:val="4472C4" w:themeColor="accent1"/>
          <w:sz w:val="20"/>
          <w:szCs w:val="20"/>
        </w:rPr>
      </w:pPr>
    </w:p>
    <w:p w14:paraId="4710D85D" w14:textId="3FD8041E" w:rsidR="0080283D" w:rsidRDefault="0080283D" w:rsidP="004B10C8">
      <w:pPr>
        <w:rPr>
          <w:rFonts w:ascii="Arial" w:hAnsi="Arial" w:cs="Arial"/>
          <w:b/>
          <w:bCs/>
          <w:color w:val="ED7D31" w:themeColor="accent2"/>
          <w:sz w:val="20"/>
          <w:szCs w:val="20"/>
        </w:rPr>
      </w:pPr>
    </w:p>
    <w:p w14:paraId="5144EA59" w14:textId="77777777" w:rsidR="0080283D" w:rsidRDefault="0080283D" w:rsidP="004B10C8">
      <w:pPr>
        <w:rPr>
          <w:rFonts w:ascii="Arial" w:hAnsi="Arial" w:cs="Arial"/>
          <w:b/>
          <w:bCs/>
          <w:color w:val="ED7D31" w:themeColor="accent2"/>
          <w:sz w:val="20"/>
          <w:szCs w:val="20"/>
        </w:rPr>
      </w:pPr>
    </w:p>
    <w:p w14:paraId="530EA965" w14:textId="77A707D3" w:rsidR="002F5A92" w:rsidRDefault="00C67602" w:rsidP="00AA6D50">
      <w:pPr>
        <w:rPr>
          <w:highlight w:val="white"/>
        </w:rPr>
      </w:pPr>
      <w:r w:rsidRPr="00C67602">
        <w:rPr>
          <w:noProof/>
        </w:rPr>
        <w:drawing>
          <wp:inline distT="0" distB="0" distL="0" distR="0" wp14:anchorId="5DE42D73" wp14:editId="13D9A02D">
            <wp:extent cx="6656421" cy="1962079"/>
            <wp:effectExtent l="0" t="0" r="0" b="635"/>
            <wp:docPr id="1419758783" name="Picture 1" descr="A pie chart with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9758783" name="Picture 1" descr="A pie chart with text&#10;&#10;Description automatically generated"/>
                    <pic:cNvPicPr/>
                  </pic:nvPicPr>
                  <pic:blipFill>
                    <a:blip r:embed="rId94"/>
                    <a:stretch>
                      <a:fillRect/>
                    </a:stretch>
                  </pic:blipFill>
                  <pic:spPr>
                    <a:xfrm>
                      <a:off x="0" y="0"/>
                      <a:ext cx="6665763" cy="1964833"/>
                    </a:xfrm>
                    <a:prstGeom prst="rect">
                      <a:avLst/>
                    </a:prstGeom>
                  </pic:spPr>
                </pic:pic>
              </a:graphicData>
            </a:graphic>
          </wp:inline>
        </w:drawing>
      </w:r>
    </w:p>
    <w:p w14:paraId="60DDFE01" w14:textId="72D1A0AD" w:rsidR="002F5A92" w:rsidRDefault="00A40080" w:rsidP="00211BA2">
      <w:pPr>
        <w:rPr>
          <w:highlight w:val="white"/>
        </w:rPr>
      </w:pPr>
      <w:r w:rsidRPr="00A40080">
        <w:rPr>
          <w:noProof/>
        </w:rPr>
        <w:lastRenderedPageBreak/>
        <w:drawing>
          <wp:inline distT="0" distB="0" distL="0" distR="0" wp14:anchorId="6F0E1477" wp14:editId="3DD639CA">
            <wp:extent cx="5943600" cy="3961765"/>
            <wp:effectExtent l="0" t="0" r="0" b="635"/>
            <wp:docPr id="1627066401" name="Picture 1" descr="A white sheet with black text and numb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7066401" name="Picture 1" descr="A white sheet with black text and numbers"/>
                    <pic:cNvPicPr/>
                  </pic:nvPicPr>
                  <pic:blipFill>
                    <a:blip r:embed="rId95"/>
                    <a:stretch>
                      <a:fillRect/>
                    </a:stretch>
                  </pic:blipFill>
                  <pic:spPr>
                    <a:xfrm>
                      <a:off x="0" y="0"/>
                      <a:ext cx="5943600" cy="3961765"/>
                    </a:xfrm>
                    <a:prstGeom prst="rect">
                      <a:avLst/>
                    </a:prstGeom>
                  </pic:spPr>
                </pic:pic>
              </a:graphicData>
            </a:graphic>
          </wp:inline>
        </w:drawing>
      </w:r>
    </w:p>
    <w:p w14:paraId="1F630C28" w14:textId="77777777" w:rsidR="00A40080" w:rsidRDefault="00A40080" w:rsidP="00211BA2">
      <w:pPr>
        <w:rPr>
          <w:highlight w:val="white"/>
        </w:rPr>
      </w:pPr>
    </w:p>
    <w:p w14:paraId="347113F3" w14:textId="77777777" w:rsidR="00A40080" w:rsidRDefault="00A40080" w:rsidP="00211BA2">
      <w:pPr>
        <w:rPr>
          <w:highlight w:val="white"/>
        </w:rPr>
      </w:pPr>
    </w:p>
    <w:p w14:paraId="52860037" w14:textId="5C9476C0" w:rsidR="002F5A92" w:rsidRDefault="00EB483C" w:rsidP="002F5A92">
      <w:pPr>
        <w:rPr>
          <w:highlight w:val="white"/>
        </w:rPr>
      </w:pPr>
      <w:r w:rsidRPr="00EB483C">
        <w:rPr>
          <w:noProof/>
        </w:rPr>
        <w:drawing>
          <wp:inline distT="0" distB="0" distL="0" distR="0" wp14:anchorId="469C9A23" wp14:editId="4346F81B">
            <wp:extent cx="5253487" cy="3533545"/>
            <wp:effectExtent l="0" t="0" r="4445" b="0"/>
            <wp:docPr id="938805367" name="Picture 1" descr="A screenshot of a white sheet with numbers and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805367" name="Picture 1" descr="A screenshot of a white sheet with numbers and text&#10;&#10;Description automatically generated"/>
                    <pic:cNvPicPr/>
                  </pic:nvPicPr>
                  <pic:blipFill>
                    <a:blip r:embed="rId96"/>
                    <a:stretch>
                      <a:fillRect/>
                    </a:stretch>
                  </pic:blipFill>
                  <pic:spPr>
                    <a:xfrm>
                      <a:off x="0" y="0"/>
                      <a:ext cx="5256208" cy="3535375"/>
                    </a:xfrm>
                    <a:prstGeom prst="rect">
                      <a:avLst/>
                    </a:prstGeom>
                  </pic:spPr>
                </pic:pic>
              </a:graphicData>
            </a:graphic>
          </wp:inline>
        </w:drawing>
      </w:r>
    </w:p>
    <w:p w14:paraId="52C43A5F" w14:textId="77777777" w:rsidR="00F13B45" w:rsidRDefault="00F13B45" w:rsidP="002F5A92">
      <w:pPr>
        <w:rPr>
          <w:highlight w:val="white"/>
        </w:rPr>
      </w:pPr>
    </w:p>
    <w:p w14:paraId="17CA7A3E" w14:textId="6556EC4B" w:rsidR="002F5A92" w:rsidRDefault="002F5A92" w:rsidP="002F5A92">
      <w:pPr>
        <w:rPr>
          <w:highlight w:val="white"/>
        </w:rPr>
      </w:pPr>
    </w:p>
    <w:p w14:paraId="65C9E1AB" w14:textId="318F3E09" w:rsidR="002F5A92" w:rsidRDefault="00F159CD" w:rsidP="002F5A92">
      <w:pPr>
        <w:rPr>
          <w:highlight w:val="white"/>
        </w:rPr>
      </w:pPr>
      <w:r w:rsidRPr="00F159CD">
        <w:rPr>
          <w:noProof/>
        </w:rPr>
        <w:lastRenderedPageBreak/>
        <w:drawing>
          <wp:inline distT="0" distB="0" distL="0" distR="0" wp14:anchorId="5F4BB104" wp14:editId="12B61B81">
            <wp:extent cx="5943600" cy="1870075"/>
            <wp:effectExtent l="0" t="0" r="0" b="0"/>
            <wp:docPr id="2137995474" name="Picture 1" descr="A graph of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7995474" name="Picture 1" descr="A graph of different colored bars&#10;&#10;Description automatically generated"/>
                    <pic:cNvPicPr/>
                  </pic:nvPicPr>
                  <pic:blipFill>
                    <a:blip r:embed="rId97"/>
                    <a:stretch>
                      <a:fillRect/>
                    </a:stretch>
                  </pic:blipFill>
                  <pic:spPr>
                    <a:xfrm>
                      <a:off x="0" y="0"/>
                      <a:ext cx="5943600" cy="1870075"/>
                    </a:xfrm>
                    <a:prstGeom prst="rect">
                      <a:avLst/>
                    </a:prstGeom>
                  </pic:spPr>
                </pic:pic>
              </a:graphicData>
            </a:graphic>
          </wp:inline>
        </w:drawing>
      </w:r>
    </w:p>
    <w:p w14:paraId="3F647213" w14:textId="77777777" w:rsidR="00F159CD" w:rsidRDefault="00F159CD" w:rsidP="002F5A92">
      <w:pPr>
        <w:rPr>
          <w:highlight w:val="white"/>
        </w:rPr>
      </w:pPr>
    </w:p>
    <w:p w14:paraId="096ECB9B" w14:textId="33F03797" w:rsidR="002F5A92" w:rsidRDefault="00A56EE9" w:rsidP="002F5A92">
      <w:pPr>
        <w:rPr>
          <w:highlight w:val="white"/>
        </w:rPr>
      </w:pPr>
      <w:r w:rsidRPr="00A56EE9">
        <w:rPr>
          <w:noProof/>
        </w:rPr>
        <w:drawing>
          <wp:inline distT="0" distB="0" distL="0" distR="0" wp14:anchorId="21917BB1" wp14:editId="571CEDE4">
            <wp:extent cx="6555441" cy="3667125"/>
            <wp:effectExtent l="0" t="0" r="0" b="0"/>
            <wp:docPr id="164005343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0053438" name=""/>
                    <pic:cNvPicPr/>
                  </pic:nvPicPr>
                  <pic:blipFill>
                    <a:blip r:embed="rId98"/>
                    <a:stretch>
                      <a:fillRect/>
                    </a:stretch>
                  </pic:blipFill>
                  <pic:spPr>
                    <a:xfrm>
                      <a:off x="0" y="0"/>
                      <a:ext cx="6558100" cy="3668613"/>
                    </a:xfrm>
                    <a:prstGeom prst="rect">
                      <a:avLst/>
                    </a:prstGeom>
                  </pic:spPr>
                </pic:pic>
              </a:graphicData>
            </a:graphic>
          </wp:inline>
        </w:drawing>
      </w:r>
    </w:p>
    <w:p w14:paraId="73260500" w14:textId="75E39C67" w:rsidR="002F5A92" w:rsidRDefault="002F5A92" w:rsidP="002F5A92">
      <w:pPr>
        <w:rPr>
          <w:highlight w:val="white"/>
        </w:rPr>
      </w:pPr>
    </w:p>
    <w:p w14:paraId="56CDBC3B" w14:textId="35FD6E2C" w:rsidR="002D4F57" w:rsidRPr="002D4F57" w:rsidRDefault="00544BFE" w:rsidP="00885318">
      <w:pPr>
        <w:rPr>
          <w:highlight w:val="white"/>
        </w:rPr>
      </w:pPr>
      <w:r w:rsidRPr="00544BFE">
        <w:rPr>
          <w:noProof/>
        </w:rPr>
        <w:drawing>
          <wp:inline distT="0" distB="0" distL="0" distR="0" wp14:anchorId="6BE0A807" wp14:editId="4B44FB49">
            <wp:extent cx="6580008" cy="1838325"/>
            <wp:effectExtent l="0" t="0" r="0" b="0"/>
            <wp:docPr id="490034414" name="Picture 1" descr="A pie chart with text and a circl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0034414" name="Picture 1" descr="A pie chart with text and a circle&#10;&#10;Description automatically generated with medium confidence"/>
                    <pic:cNvPicPr/>
                  </pic:nvPicPr>
                  <pic:blipFill>
                    <a:blip r:embed="rId99"/>
                    <a:stretch>
                      <a:fillRect/>
                    </a:stretch>
                  </pic:blipFill>
                  <pic:spPr>
                    <a:xfrm>
                      <a:off x="0" y="0"/>
                      <a:ext cx="6583512" cy="1839304"/>
                    </a:xfrm>
                    <a:prstGeom prst="rect">
                      <a:avLst/>
                    </a:prstGeom>
                  </pic:spPr>
                </pic:pic>
              </a:graphicData>
            </a:graphic>
          </wp:inline>
        </w:drawing>
      </w:r>
    </w:p>
    <w:p w14:paraId="7C257A7C" w14:textId="77777777" w:rsidR="002D4F57" w:rsidRDefault="002D4F57" w:rsidP="00885318"/>
    <w:p w14:paraId="75435526" w14:textId="2DBB0E6F" w:rsidR="00CD4454" w:rsidRDefault="006C2D86" w:rsidP="00885318">
      <w:r w:rsidRPr="006C2D86">
        <w:rPr>
          <w:noProof/>
        </w:rPr>
        <w:lastRenderedPageBreak/>
        <w:drawing>
          <wp:inline distT="0" distB="0" distL="0" distR="0" wp14:anchorId="024235E4" wp14:editId="2B63D540">
            <wp:extent cx="6512247" cy="4181475"/>
            <wp:effectExtent l="0" t="0" r="3175" b="0"/>
            <wp:docPr id="16066539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6653929" name=""/>
                    <pic:cNvPicPr/>
                  </pic:nvPicPr>
                  <pic:blipFill>
                    <a:blip r:embed="rId100"/>
                    <a:stretch>
                      <a:fillRect/>
                    </a:stretch>
                  </pic:blipFill>
                  <pic:spPr>
                    <a:xfrm>
                      <a:off x="0" y="0"/>
                      <a:ext cx="6513231" cy="4182107"/>
                    </a:xfrm>
                    <a:prstGeom prst="rect">
                      <a:avLst/>
                    </a:prstGeom>
                  </pic:spPr>
                </pic:pic>
              </a:graphicData>
            </a:graphic>
          </wp:inline>
        </w:drawing>
      </w:r>
    </w:p>
    <w:p w14:paraId="630B8E90" w14:textId="04CB9EE9" w:rsidR="002F5A92" w:rsidRDefault="002D4F57" w:rsidP="00885318">
      <w:pPr>
        <w:rPr>
          <w:highlight w:val="white"/>
        </w:rPr>
      </w:pPr>
      <w:r w:rsidRPr="002D4F57">
        <w:rPr>
          <w:noProof/>
        </w:rPr>
        <w:lastRenderedPageBreak/>
        <w:drawing>
          <wp:inline distT="0" distB="0" distL="0" distR="0" wp14:anchorId="129BF224" wp14:editId="5BF23C72">
            <wp:extent cx="5943600" cy="4599305"/>
            <wp:effectExtent l="0" t="0" r="0" b="0"/>
            <wp:docPr id="12107859"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07859" name="Picture 1" descr="A screenshot of a graph&#10;&#10;Description automatically generated"/>
                    <pic:cNvPicPr/>
                  </pic:nvPicPr>
                  <pic:blipFill>
                    <a:blip r:embed="rId101"/>
                    <a:stretch>
                      <a:fillRect/>
                    </a:stretch>
                  </pic:blipFill>
                  <pic:spPr>
                    <a:xfrm>
                      <a:off x="0" y="0"/>
                      <a:ext cx="5943600" cy="4599305"/>
                    </a:xfrm>
                    <a:prstGeom prst="rect">
                      <a:avLst/>
                    </a:prstGeom>
                  </pic:spPr>
                </pic:pic>
              </a:graphicData>
            </a:graphic>
          </wp:inline>
        </w:drawing>
      </w:r>
    </w:p>
    <w:p w14:paraId="2E61C81E" w14:textId="77777777" w:rsidR="00E66140" w:rsidRDefault="00E66140" w:rsidP="00885318">
      <w:pPr>
        <w:rPr>
          <w:highlight w:val="white"/>
        </w:rPr>
      </w:pPr>
    </w:p>
    <w:p w14:paraId="272EA9AF" w14:textId="77777777" w:rsidR="00E66140" w:rsidRDefault="00E66140" w:rsidP="00885318">
      <w:pPr>
        <w:rPr>
          <w:highlight w:val="white"/>
        </w:rPr>
      </w:pPr>
    </w:p>
    <w:p w14:paraId="0FED6A30" w14:textId="5EBD628B" w:rsidR="00E66140" w:rsidRPr="00885318" w:rsidRDefault="00E66140" w:rsidP="00885318">
      <w:pPr>
        <w:rPr>
          <w:highlight w:val="white"/>
        </w:rPr>
      </w:pPr>
      <w:r w:rsidRPr="00E66140">
        <w:rPr>
          <w:noProof/>
        </w:rPr>
        <w:drawing>
          <wp:inline distT="0" distB="0" distL="0" distR="0" wp14:anchorId="227A51A1" wp14:editId="74EC48A9">
            <wp:extent cx="5943600" cy="3072130"/>
            <wp:effectExtent l="0" t="0" r="0" b="0"/>
            <wp:docPr id="101229933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299331" name=""/>
                    <pic:cNvPicPr/>
                  </pic:nvPicPr>
                  <pic:blipFill>
                    <a:blip r:embed="rId102"/>
                    <a:stretch>
                      <a:fillRect/>
                    </a:stretch>
                  </pic:blipFill>
                  <pic:spPr>
                    <a:xfrm>
                      <a:off x="0" y="0"/>
                      <a:ext cx="5943600" cy="3072130"/>
                    </a:xfrm>
                    <a:prstGeom prst="rect">
                      <a:avLst/>
                    </a:prstGeom>
                  </pic:spPr>
                </pic:pic>
              </a:graphicData>
            </a:graphic>
          </wp:inline>
        </w:drawing>
      </w:r>
    </w:p>
    <w:p w14:paraId="51FC1064" w14:textId="77777777" w:rsidR="002F5A92" w:rsidRDefault="002F5A92" w:rsidP="00C835E4">
      <w:pPr>
        <w:pStyle w:val="Heading1"/>
        <w:rPr>
          <w:rFonts w:ascii="Arial" w:hAnsi="Arial" w:cs="Arial"/>
          <w:sz w:val="20"/>
          <w:szCs w:val="20"/>
          <w:highlight w:val="white"/>
        </w:rPr>
      </w:pPr>
    </w:p>
    <w:p w14:paraId="76E78A44" w14:textId="4C37DE18" w:rsidR="002F5A92" w:rsidRDefault="00885318" w:rsidP="00DE7834">
      <w:pPr>
        <w:rPr>
          <w:rFonts w:ascii="Arial" w:hAnsi="Arial" w:cs="Arial"/>
          <w:sz w:val="20"/>
          <w:szCs w:val="20"/>
          <w:highlight w:val="white"/>
        </w:rPr>
      </w:pPr>
      <w:r w:rsidRPr="00885318">
        <w:rPr>
          <w:rFonts w:ascii="Arial" w:hAnsi="Arial" w:cs="Arial"/>
          <w:noProof/>
          <w:sz w:val="20"/>
          <w:szCs w:val="20"/>
        </w:rPr>
        <w:t xml:space="preserve"> </w:t>
      </w:r>
      <w:r w:rsidR="00F73FAB" w:rsidRPr="00F73FAB">
        <w:rPr>
          <w:rFonts w:ascii="Arial" w:hAnsi="Arial" w:cs="Arial"/>
          <w:noProof/>
          <w:sz w:val="20"/>
          <w:szCs w:val="20"/>
        </w:rPr>
        <w:drawing>
          <wp:inline distT="0" distB="0" distL="0" distR="0" wp14:anchorId="16502047" wp14:editId="166ADE8F">
            <wp:extent cx="5943600" cy="3606165"/>
            <wp:effectExtent l="0" t="0" r="0" b="0"/>
            <wp:docPr id="1811059669" name="Picture 1" descr="A screenshot of a scre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1059669" name="Picture 1" descr="A screenshot of a screen"/>
                    <pic:cNvPicPr/>
                  </pic:nvPicPr>
                  <pic:blipFill>
                    <a:blip r:embed="rId103"/>
                    <a:stretch>
                      <a:fillRect/>
                    </a:stretch>
                  </pic:blipFill>
                  <pic:spPr>
                    <a:xfrm>
                      <a:off x="0" y="0"/>
                      <a:ext cx="5943600" cy="3606165"/>
                    </a:xfrm>
                    <a:prstGeom prst="rect">
                      <a:avLst/>
                    </a:prstGeom>
                  </pic:spPr>
                </pic:pic>
              </a:graphicData>
            </a:graphic>
          </wp:inline>
        </w:drawing>
      </w:r>
      <w:r w:rsidR="002F5A92">
        <w:rPr>
          <w:rFonts w:ascii="Arial" w:hAnsi="Arial" w:cs="Arial"/>
          <w:sz w:val="20"/>
          <w:szCs w:val="20"/>
          <w:highlight w:val="white"/>
        </w:rPr>
        <w:br w:type="page"/>
      </w:r>
    </w:p>
    <w:p w14:paraId="1AAE464A" w14:textId="02D96D7F" w:rsidR="002F5A92" w:rsidRDefault="002F5A92" w:rsidP="003520DC">
      <w:pPr>
        <w:pStyle w:val="Heading2"/>
        <w:rPr>
          <w:highlight w:val="white"/>
        </w:rPr>
      </w:pPr>
      <w:bookmarkStart w:id="38" w:name="_Toc148008175"/>
      <w:r w:rsidRPr="002F5A92">
        <w:rPr>
          <w:highlight w:val="white"/>
        </w:rPr>
        <w:lastRenderedPageBreak/>
        <w:t>HEALTH</w:t>
      </w:r>
      <w:r w:rsidR="003520DC">
        <w:rPr>
          <w:highlight w:val="white"/>
        </w:rPr>
        <w:t xml:space="preserve"> AND HEALTH OUTCOMES</w:t>
      </w:r>
      <w:bookmarkEnd w:id="38"/>
    </w:p>
    <w:p w14:paraId="6A4A4D7E" w14:textId="3F8BC8FF" w:rsidR="00AA6D50" w:rsidRDefault="00AA6D50" w:rsidP="00AA6D50">
      <w:pPr>
        <w:rPr>
          <w:highlight w:val="white"/>
        </w:rPr>
      </w:pPr>
    </w:p>
    <w:p w14:paraId="70AAB088" w14:textId="77777777" w:rsidR="00AA6D50" w:rsidRPr="00AA6D50" w:rsidRDefault="00AA6D50" w:rsidP="00AA6D50">
      <w:pPr>
        <w:rPr>
          <w:highlight w:val="white"/>
        </w:rPr>
      </w:pPr>
    </w:p>
    <w:p w14:paraId="0CCF3BB0" w14:textId="05317F7F" w:rsidR="00B74CC4" w:rsidRDefault="00B74CC4">
      <w:pPr>
        <w:rPr>
          <w:rFonts w:ascii="Arial" w:hAnsi="Arial" w:cs="Arial"/>
          <w:b/>
          <w:bCs/>
          <w:color w:val="4472C4" w:themeColor="accent1"/>
          <w:sz w:val="22"/>
          <w:szCs w:val="22"/>
          <w:highlight w:val="white"/>
        </w:rPr>
      </w:pPr>
    </w:p>
    <w:p w14:paraId="56F4D339" w14:textId="5DAD8EE5" w:rsidR="00B74CC4" w:rsidRDefault="00F66941">
      <w:pPr>
        <w:rPr>
          <w:rFonts w:ascii="Arial" w:hAnsi="Arial" w:cs="Arial"/>
          <w:b/>
          <w:bCs/>
          <w:color w:val="4472C4" w:themeColor="accent1"/>
          <w:sz w:val="22"/>
          <w:szCs w:val="22"/>
          <w:highlight w:val="white"/>
        </w:rPr>
      </w:pPr>
      <w:r w:rsidRPr="00F66941">
        <w:rPr>
          <w:rFonts w:ascii="Arial" w:hAnsi="Arial" w:cs="Arial"/>
          <w:b/>
          <w:bCs/>
          <w:noProof/>
          <w:color w:val="4472C4" w:themeColor="accent1"/>
          <w:sz w:val="22"/>
          <w:szCs w:val="22"/>
        </w:rPr>
        <w:drawing>
          <wp:inline distT="0" distB="0" distL="0" distR="0" wp14:anchorId="664FDC3B" wp14:editId="6B25D6C8">
            <wp:extent cx="5943600" cy="4617720"/>
            <wp:effectExtent l="0" t="0" r="0" b="0"/>
            <wp:docPr id="461575044"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1575044" name="Picture 1" descr="A screenshot of a computer screen&#10;&#10;Description automatically generated"/>
                    <pic:cNvPicPr/>
                  </pic:nvPicPr>
                  <pic:blipFill>
                    <a:blip r:embed="rId104"/>
                    <a:stretch>
                      <a:fillRect/>
                    </a:stretch>
                  </pic:blipFill>
                  <pic:spPr>
                    <a:xfrm>
                      <a:off x="0" y="0"/>
                      <a:ext cx="5943600" cy="4617720"/>
                    </a:xfrm>
                    <a:prstGeom prst="rect">
                      <a:avLst/>
                    </a:prstGeom>
                  </pic:spPr>
                </pic:pic>
              </a:graphicData>
            </a:graphic>
          </wp:inline>
        </w:drawing>
      </w:r>
    </w:p>
    <w:p w14:paraId="537FB919" w14:textId="2AB48836" w:rsidR="002F5A92" w:rsidRDefault="002F5A92">
      <w:pPr>
        <w:rPr>
          <w:rFonts w:ascii="Arial" w:hAnsi="Arial" w:cs="Arial"/>
          <w:b/>
          <w:bCs/>
          <w:color w:val="4472C4" w:themeColor="accent1"/>
          <w:sz w:val="22"/>
          <w:szCs w:val="22"/>
          <w:highlight w:val="white"/>
        </w:rPr>
      </w:pPr>
    </w:p>
    <w:p w14:paraId="6ADA4FF0" w14:textId="54399F99" w:rsidR="00B74CC4" w:rsidRDefault="00B74CC4">
      <w:pPr>
        <w:rPr>
          <w:rFonts w:ascii="Arial" w:hAnsi="Arial" w:cs="Arial"/>
          <w:b/>
          <w:bCs/>
          <w:color w:val="4472C4" w:themeColor="accent1"/>
          <w:sz w:val="22"/>
          <w:szCs w:val="22"/>
          <w:highlight w:val="white"/>
        </w:rPr>
      </w:pPr>
    </w:p>
    <w:p w14:paraId="41ACA2B3" w14:textId="77777777" w:rsidR="00B74CC4" w:rsidRDefault="00B74CC4">
      <w:pPr>
        <w:rPr>
          <w:rFonts w:ascii="Arial" w:hAnsi="Arial" w:cs="Arial"/>
          <w:b/>
          <w:bCs/>
          <w:color w:val="4472C4" w:themeColor="accent1"/>
          <w:sz w:val="22"/>
          <w:szCs w:val="22"/>
          <w:highlight w:val="white"/>
        </w:rPr>
      </w:pPr>
    </w:p>
    <w:p w14:paraId="00799783" w14:textId="0F9A1B6E" w:rsidR="00B74CC4" w:rsidRDefault="005317B4">
      <w:pPr>
        <w:rPr>
          <w:rFonts w:ascii="Arial" w:hAnsi="Arial" w:cs="Arial"/>
          <w:b/>
          <w:bCs/>
          <w:color w:val="4472C4" w:themeColor="accent1"/>
          <w:sz w:val="22"/>
          <w:szCs w:val="22"/>
          <w:highlight w:val="white"/>
        </w:rPr>
      </w:pPr>
      <w:r w:rsidRPr="005317B4">
        <w:rPr>
          <w:rFonts w:ascii="Arial" w:hAnsi="Arial" w:cs="Arial"/>
          <w:b/>
          <w:bCs/>
          <w:noProof/>
          <w:color w:val="4472C4" w:themeColor="accent1"/>
          <w:sz w:val="22"/>
          <w:szCs w:val="22"/>
        </w:rPr>
        <w:drawing>
          <wp:inline distT="0" distB="0" distL="0" distR="0" wp14:anchorId="261B0EFF" wp14:editId="579CC46C">
            <wp:extent cx="5943600" cy="1823085"/>
            <wp:effectExtent l="0" t="0" r="0" b="5715"/>
            <wp:docPr id="1075042185" name="Picture 1" descr="A graph with different colored bar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042185" name="Picture 1" descr="A graph with different colored bars&#10;&#10;Description automatically generated"/>
                    <pic:cNvPicPr/>
                  </pic:nvPicPr>
                  <pic:blipFill>
                    <a:blip r:embed="rId105"/>
                    <a:stretch>
                      <a:fillRect/>
                    </a:stretch>
                  </pic:blipFill>
                  <pic:spPr>
                    <a:xfrm>
                      <a:off x="0" y="0"/>
                      <a:ext cx="5943600" cy="1823085"/>
                    </a:xfrm>
                    <a:prstGeom prst="rect">
                      <a:avLst/>
                    </a:prstGeom>
                  </pic:spPr>
                </pic:pic>
              </a:graphicData>
            </a:graphic>
          </wp:inline>
        </w:drawing>
      </w:r>
    </w:p>
    <w:p w14:paraId="0E59399F" w14:textId="77777777" w:rsidR="00B74CC4" w:rsidRDefault="00B74CC4">
      <w:pPr>
        <w:rPr>
          <w:rFonts w:ascii="Arial" w:hAnsi="Arial" w:cs="Arial"/>
          <w:b/>
          <w:bCs/>
          <w:color w:val="4472C4" w:themeColor="accent1"/>
          <w:sz w:val="22"/>
          <w:szCs w:val="22"/>
          <w:highlight w:val="white"/>
        </w:rPr>
      </w:pPr>
    </w:p>
    <w:p w14:paraId="60FDB4DB" w14:textId="001012EC" w:rsidR="00B74CC4" w:rsidRDefault="00B74CC4">
      <w:pPr>
        <w:rPr>
          <w:highlight w:val="white"/>
        </w:rPr>
      </w:pPr>
      <w:r>
        <w:rPr>
          <w:highlight w:val="white"/>
        </w:rPr>
        <w:br w:type="page"/>
      </w:r>
    </w:p>
    <w:p w14:paraId="03B2A7A7" w14:textId="0C2D9C26" w:rsidR="00B74CC4" w:rsidRDefault="00266DDD" w:rsidP="00266DDD">
      <w:pPr>
        <w:rPr>
          <w:highlight w:val="white"/>
        </w:rPr>
      </w:pPr>
      <w:r w:rsidRPr="00274BC8">
        <w:rPr>
          <w:noProof/>
        </w:rPr>
        <w:lastRenderedPageBreak/>
        <w:drawing>
          <wp:inline distT="0" distB="0" distL="0" distR="0" wp14:anchorId="4CCC0B49" wp14:editId="4AD9D32C">
            <wp:extent cx="5456594" cy="2924175"/>
            <wp:effectExtent l="0" t="0" r="0" b="0"/>
            <wp:docPr id="104875534" name="Picture 1" descr="A screenshot of a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875534" name="Picture 1" descr="A screenshot of a data&#10;&#10;Description automatically generated"/>
                    <pic:cNvPicPr/>
                  </pic:nvPicPr>
                  <pic:blipFill>
                    <a:blip r:embed="rId106"/>
                    <a:stretch>
                      <a:fillRect/>
                    </a:stretch>
                  </pic:blipFill>
                  <pic:spPr>
                    <a:xfrm>
                      <a:off x="0" y="0"/>
                      <a:ext cx="5458241" cy="2925058"/>
                    </a:xfrm>
                    <a:prstGeom prst="rect">
                      <a:avLst/>
                    </a:prstGeom>
                  </pic:spPr>
                </pic:pic>
              </a:graphicData>
            </a:graphic>
          </wp:inline>
        </w:drawing>
      </w:r>
    </w:p>
    <w:p w14:paraId="5096F07D" w14:textId="06E36D4B" w:rsidR="00AA6D50" w:rsidRDefault="00AA6D50" w:rsidP="00B74CC4">
      <w:pPr>
        <w:rPr>
          <w:highlight w:val="white"/>
        </w:rPr>
      </w:pPr>
    </w:p>
    <w:p w14:paraId="262D14F9" w14:textId="31125A97" w:rsidR="00B74CC4" w:rsidRDefault="00266DDD" w:rsidP="00B74CC4">
      <w:pPr>
        <w:rPr>
          <w:highlight w:val="white"/>
        </w:rPr>
      </w:pPr>
      <w:r w:rsidRPr="00266DDD">
        <w:rPr>
          <w:noProof/>
        </w:rPr>
        <w:drawing>
          <wp:inline distT="0" distB="0" distL="0" distR="0" wp14:anchorId="282A1E03" wp14:editId="50AE0B9E">
            <wp:extent cx="5829300" cy="5104374"/>
            <wp:effectExtent l="0" t="0" r="0" b="1270"/>
            <wp:docPr id="717685785" name="Picture 1" descr="A screenshot of a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685785" name="Picture 1" descr="A screenshot of a data&#10;&#10;Description automatically generated"/>
                    <pic:cNvPicPr/>
                  </pic:nvPicPr>
                  <pic:blipFill>
                    <a:blip r:embed="rId107"/>
                    <a:stretch>
                      <a:fillRect/>
                    </a:stretch>
                  </pic:blipFill>
                  <pic:spPr>
                    <a:xfrm>
                      <a:off x="0" y="0"/>
                      <a:ext cx="5829300" cy="5104374"/>
                    </a:xfrm>
                    <a:prstGeom prst="rect">
                      <a:avLst/>
                    </a:prstGeom>
                  </pic:spPr>
                </pic:pic>
              </a:graphicData>
            </a:graphic>
          </wp:inline>
        </w:drawing>
      </w:r>
    </w:p>
    <w:p w14:paraId="68FDA25D" w14:textId="44C09392" w:rsidR="00B74CC4" w:rsidRDefault="0084486E" w:rsidP="00B74CC4">
      <w:pPr>
        <w:rPr>
          <w:highlight w:val="white"/>
        </w:rPr>
      </w:pPr>
      <w:r w:rsidRPr="0084486E">
        <w:rPr>
          <w:noProof/>
        </w:rPr>
        <w:lastRenderedPageBreak/>
        <w:drawing>
          <wp:inline distT="0" distB="0" distL="0" distR="0" wp14:anchorId="2AEA0F4C" wp14:editId="35EDBAC0">
            <wp:extent cx="5943600" cy="3935730"/>
            <wp:effectExtent l="0" t="0" r="0" b="7620"/>
            <wp:docPr id="1171184492" name="Picture 1" descr="A screenshot of a data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1184492" name="Picture 1" descr="A screenshot of a data report&#10;&#10;Description automatically generated"/>
                    <pic:cNvPicPr/>
                  </pic:nvPicPr>
                  <pic:blipFill>
                    <a:blip r:embed="rId108"/>
                    <a:stretch>
                      <a:fillRect/>
                    </a:stretch>
                  </pic:blipFill>
                  <pic:spPr>
                    <a:xfrm>
                      <a:off x="0" y="0"/>
                      <a:ext cx="5943600" cy="3935730"/>
                    </a:xfrm>
                    <a:prstGeom prst="rect">
                      <a:avLst/>
                    </a:prstGeom>
                  </pic:spPr>
                </pic:pic>
              </a:graphicData>
            </a:graphic>
          </wp:inline>
        </w:drawing>
      </w:r>
    </w:p>
    <w:p w14:paraId="10580A8E" w14:textId="0B07336F" w:rsidR="00B74CC4" w:rsidRDefault="00B74CC4" w:rsidP="00B74CC4">
      <w:pPr>
        <w:rPr>
          <w:highlight w:val="white"/>
        </w:rPr>
      </w:pPr>
    </w:p>
    <w:p w14:paraId="4CCC393E" w14:textId="5A7A88DF" w:rsidR="00B74CC4" w:rsidRDefault="00B74CC4" w:rsidP="00B74CC4">
      <w:pPr>
        <w:rPr>
          <w:highlight w:val="white"/>
        </w:rPr>
      </w:pPr>
    </w:p>
    <w:p w14:paraId="4E28BF94" w14:textId="754FC85E" w:rsidR="00B74CC4" w:rsidRDefault="008B3379" w:rsidP="00B74CC4">
      <w:pPr>
        <w:rPr>
          <w:highlight w:val="white"/>
        </w:rPr>
      </w:pPr>
      <w:r w:rsidRPr="008B3379">
        <w:rPr>
          <w:noProof/>
        </w:rPr>
        <w:drawing>
          <wp:inline distT="0" distB="0" distL="0" distR="0" wp14:anchorId="10C6B80F" wp14:editId="77612565">
            <wp:extent cx="4981575" cy="3692539"/>
            <wp:effectExtent l="0" t="0" r="0" b="3175"/>
            <wp:docPr id="90359836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598368" name="Picture 1" descr="A screenshot of a computer&#10;&#10;Description automatically generated"/>
                    <pic:cNvPicPr/>
                  </pic:nvPicPr>
                  <pic:blipFill>
                    <a:blip r:embed="rId109"/>
                    <a:stretch>
                      <a:fillRect/>
                    </a:stretch>
                  </pic:blipFill>
                  <pic:spPr>
                    <a:xfrm>
                      <a:off x="0" y="0"/>
                      <a:ext cx="4981594" cy="3692553"/>
                    </a:xfrm>
                    <a:prstGeom prst="rect">
                      <a:avLst/>
                    </a:prstGeom>
                  </pic:spPr>
                </pic:pic>
              </a:graphicData>
            </a:graphic>
          </wp:inline>
        </w:drawing>
      </w:r>
    </w:p>
    <w:p w14:paraId="4E685EBD" w14:textId="743DAC2B" w:rsidR="00211BA2" w:rsidRDefault="00B67AAB" w:rsidP="00B74CC4">
      <w:pPr>
        <w:rPr>
          <w:noProof/>
        </w:rPr>
      </w:pPr>
      <w:r w:rsidRPr="00B67AAB">
        <w:rPr>
          <w:noProof/>
        </w:rPr>
        <w:lastRenderedPageBreak/>
        <w:drawing>
          <wp:inline distT="0" distB="0" distL="0" distR="0" wp14:anchorId="561D7AAE" wp14:editId="572A1FAB">
            <wp:extent cx="6324600" cy="2598762"/>
            <wp:effectExtent l="0" t="0" r="0" b="0"/>
            <wp:docPr id="1503452922"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3452922" name="Picture 1" descr="A screenshot of a computer&#10;&#10;Description automatically generated"/>
                    <pic:cNvPicPr/>
                  </pic:nvPicPr>
                  <pic:blipFill>
                    <a:blip r:embed="rId110"/>
                    <a:stretch>
                      <a:fillRect/>
                    </a:stretch>
                  </pic:blipFill>
                  <pic:spPr>
                    <a:xfrm>
                      <a:off x="0" y="0"/>
                      <a:ext cx="6330247" cy="2601082"/>
                    </a:xfrm>
                    <a:prstGeom prst="rect">
                      <a:avLst/>
                    </a:prstGeom>
                  </pic:spPr>
                </pic:pic>
              </a:graphicData>
            </a:graphic>
          </wp:inline>
        </w:drawing>
      </w:r>
    </w:p>
    <w:p w14:paraId="73D3A039" w14:textId="77777777" w:rsidR="001D2FC2" w:rsidRDefault="001D2FC2" w:rsidP="00B74CC4">
      <w:pPr>
        <w:rPr>
          <w:noProof/>
        </w:rPr>
      </w:pPr>
    </w:p>
    <w:p w14:paraId="2DBBD5AD" w14:textId="77777777" w:rsidR="001D2FC2" w:rsidRDefault="001D2FC2" w:rsidP="00B74CC4">
      <w:pPr>
        <w:rPr>
          <w:noProof/>
        </w:rPr>
      </w:pPr>
    </w:p>
    <w:p w14:paraId="35ECC42F" w14:textId="24E83E26" w:rsidR="001D2FC2" w:rsidRDefault="001D2FC2" w:rsidP="00B74CC4">
      <w:pPr>
        <w:rPr>
          <w:noProof/>
        </w:rPr>
      </w:pPr>
      <w:r w:rsidRPr="001D2FC2">
        <w:rPr>
          <w:noProof/>
        </w:rPr>
        <w:drawing>
          <wp:inline distT="0" distB="0" distL="0" distR="0" wp14:anchorId="7CA4ECB3" wp14:editId="76D8C261">
            <wp:extent cx="5943600" cy="4775200"/>
            <wp:effectExtent l="0" t="0" r="0" b="6350"/>
            <wp:docPr id="228108198" name="Picture 1" descr="A screenshot of a medical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108198" name="Picture 1" descr="A screenshot of a medical report&#10;&#10;Description automatically generated"/>
                    <pic:cNvPicPr/>
                  </pic:nvPicPr>
                  <pic:blipFill>
                    <a:blip r:embed="rId111"/>
                    <a:stretch>
                      <a:fillRect/>
                    </a:stretch>
                  </pic:blipFill>
                  <pic:spPr>
                    <a:xfrm>
                      <a:off x="0" y="0"/>
                      <a:ext cx="5943600" cy="4775200"/>
                    </a:xfrm>
                    <a:prstGeom prst="rect">
                      <a:avLst/>
                    </a:prstGeom>
                  </pic:spPr>
                </pic:pic>
              </a:graphicData>
            </a:graphic>
          </wp:inline>
        </w:drawing>
      </w:r>
    </w:p>
    <w:p w14:paraId="1CAB9CBC" w14:textId="77777777" w:rsidR="001D2FC2" w:rsidRDefault="001D2FC2" w:rsidP="00B74CC4">
      <w:pPr>
        <w:rPr>
          <w:noProof/>
        </w:rPr>
      </w:pPr>
    </w:p>
    <w:p w14:paraId="22D8FEAC" w14:textId="77777777" w:rsidR="001D2FC2" w:rsidRDefault="001D2FC2" w:rsidP="00B74CC4">
      <w:pPr>
        <w:rPr>
          <w:noProof/>
        </w:rPr>
      </w:pPr>
    </w:p>
    <w:p w14:paraId="441D62F7" w14:textId="77777777" w:rsidR="001D2FC2" w:rsidRDefault="001D2FC2" w:rsidP="00B74CC4">
      <w:pPr>
        <w:rPr>
          <w:noProof/>
        </w:rPr>
      </w:pPr>
    </w:p>
    <w:p w14:paraId="2CD8F4F4" w14:textId="47AD21E4" w:rsidR="001D2FC2" w:rsidRDefault="00B335E1" w:rsidP="00B74CC4">
      <w:pPr>
        <w:rPr>
          <w:noProof/>
        </w:rPr>
      </w:pPr>
      <w:r w:rsidRPr="00B335E1">
        <w:rPr>
          <w:noProof/>
        </w:rPr>
        <w:lastRenderedPageBreak/>
        <w:drawing>
          <wp:inline distT="0" distB="0" distL="0" distR="0" wp14:anchorId="57F9FD18" wp14:editId="32831844">
            <wp:extent cx="5943600" cy="2934335"/>
            <wp:effectExtent l="0" t="0" r="0" b="0"/>
            <wp:docPr id="2045342420" name="Picture 1" descr="A white table with numbers and a number of percentage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5342420" name="Picture 1" descr="A white table with numbers and a number of percentages&#10;&#10;Description automatically generated with medium confidence"/>
                    <pic:cNvPicPr/>
                  </pic:nvPicPr>
                  <pic:blipFill>
                    <a:blip r:embed="rId112"/>
                    <a:stretch>
                      <a:fillRect/>
                    </a:stretch>
                  </pic:blipFill>
                  <pic:spPr>
                    <a:xfrm>
                      <a:off x="0" y="0"/>
                      <a:ext cx="5943600" cy="2934335"/>
                    </a:xfrm>
                    <a:prstGeom prst="rect">
                      <a:avLst/>
                    </a:prstGeom>
                  </pic:spPr>
                </pic:pic>
              </a:graphicData>
            </a:graphic>
          </wp:inline>
        </w:drawing>
      </w:r>
    </w:p>
    <w:p w14:paraId="3596F7B5" w14:textId="77777777" w:rsidR="00B335E1" w:rsidRDefault="00B335E1" w:rsidP="00B74CC4">
      <w:pPr>
        <w:rPr>
          <w:noProof/>
        </w:rPr>
      </w:pPr>
    </w:p>
    <w:p w14:paraId="35DB9B6A" w14:textId="0F104E74" w:rsidR="00B335E1" w:rsidRDefault="000D383C" w:rsidP="00B74CC4">
      <w:pPr>
        <w:rPr>
          <w:noProof/>
        </w:rPr>
      </w:pPr>
      <w:r w:rsidRPr="000D383C">
        <w:rPr>
          <w:noProof/>
        </w:rPr>
        <w:drawing>
          <wp:inline distT="0" distB="0" distL="0" distR="0" wp14:anchorId="7F9E829E" wp14:editId="4EA181AB">
            <wp:extent cx="5943600" cy="4399915"/>
            <wp:effectExtent l="0" t="0" r="0" b="635"/>
            <wp:docPr id="1125170422" name="Picture 1" descr="A screenshot of a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5170422" name="Picture 1" descr="A screenshot of a screen&#10;&#10;Description automatically generated"/>
                    <pic:cNvPicPr/>
                  </pic:nvPicPr>
                  <pic:blipFill>
                    <a:blip r:embed="rId113"/>
                    <a:stretch>
                      <a:fillRect/>
                    </a:stretch>
                  </pic:blipFill>
                  <pic:spPr>
                    <a:xfrm>
                      <a:off x="0" y="0"/>
                      <a:ext cx="5943600" cy="4399915"/>
                    </a:xfrm>
                    <a:prstGeom prst="rect">
                      <a:avLst/>
                    </a:prstGeom>
                  </pic:spPr>
                </pic:pic>
              </a:graphicData>
            </a:graphic>
          </wp:inline>
        </w:drawing>
      </w:r>
    </w:p>
    <w:p w14:paraId="40501619" w14:textId="77777777" w:rsidR="001D2FC2" w:rsidRDefault="001D2FC2" w:rsidP="00B74CC4">
      <w:pPr>
        <w:rPr>
          <w:noProof/>
        </w:rPr>
      </w:pPr>
    </w:p>
    <w:p w14:paraId="6E993C68" w14:textId="77777777" w:rsidR="001D2FC2" w:rsidRDefault="001D2FC2" w:rsidP="00B74CC4">
      <w:pPr>
        <w:rPr>
          <w:noProof/>
        </w:rPr>
      </w:pPr>
    </w:p>
    <w:p w14:paraId="6B2436C3" w14:textId="77777777" w:rsidR="001D2FC2" w:rsidRDefault="001D2FC2" w:rsidP="00B74CC4">
      <w:pPr>
        <w:rPr>
          <w:noProof/>
        </w:rPr>
      </w:pPr>
    </w:p>
    <w:p w14:paraId="36E593F9" w14:textId="77777777" w:rsidR="000D383C" w:rsidRDefault="000D383C" w:rsidP="00B74CC4">
      <w:pPr>
        <w:rPr>
          <w:noProof/>
        </w:rPr>
      </w:pPr>
    </w:p>
    <w:p w14:paraId="34B9523F" w14:textId="1E36886D" w:rsidR="000D383C" w:rsidRDefault="00230C97" w:rsidP="00B74CC4">
      <w:pPr>
        <w:rPr>
          <w:noProof/>
        </w:rPr>
      </w:pPr>
      <w:r w:rsidRPr="00230C97">
        <w:rPr>
          <w:noProof/>
        </w:rPr>
        <w:lastRenderedPageBreak/>
        <w:drawing>
          <wp:inline distT="0" distB="0" distL="0" distR="0" wp14:anchorId="2D1C8FCC" wp14:editId="6DD8F66E">
            <wp:extent cx="6505355" cy="5257800"/>
            <wp:effectExtent l="0" t="0" r="0" b="0"/>
            <wp:docPr id="1394042125" name="Picture 1" descr="A screenshot of a medical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4042125" name="Picture 1" descr="A screenshot of a medical report&#10;&#10;Description automatically generated"/>
                    <pic:cNvPicPr/>
                  </pic:nvPicPr>
                  <pic:blipFill>
                    <a:blip r:embed="rId114"/>
                    <a:stretch>
                      <a:fillRect/>
                    </a:stretch>
                  </pic:blipFill>
                  <pic:spPr>
                    <a:xfrm>
                      <a:off x="0" y="0"/>
                      <a:ext cx="6508365" cy="5260233"/>
                    </a:xfrm>
                    <a:prstGeom prst="rect">
                      <a:avLst/>
                    </a:prstGeom>
                  </pic:spPr>
                </pic:pic>
              </a:graphicData>
            </a:graphic>
          </wp:inline>
        </w:drawing>
      </w:r>
    </w:p>
    <w:p w14:paraId="24FF320A" w14:textId="77777777" w:rsidR="00584434" w:rsidRDefault="00584434" w:rsidP="00B74CC4">
      <w:pPr>
        <w:rPr>
          <w:noProof/>
        </w:rPr>
      </w:pPr>
    </w:p>
    <w:p w14:paraId="4FEB0C20" w14:textId="77777777" w:rsidR="00584434" w:rsidRDefault="00584434" w:rsidP="00B74CC4">
      <w:pPr>
        <w:rPr>
          <w:noProof/>
        </w:rPr>
      </w:pPr>
    </w:p>
    <w:p w14:paraId="495A1051" w14:textId="77777777" w:rsidR="00584434" w:rsidRDefault="00584434" w:rsidP="00B74CC4">
      <w:pPr>
        <w:rPr>
          <w:noProof/>
        </w:rPr>
      </w:pPr>
    </w:p>
    <w:p w14:paraId="77EBD82F" w14:textId="13FD7009" w:rsidR="00B74CC4" w:rsidRDefault="00584434" w:rsidP="00B74CC4">
      <w:pPr>
        <w:rPr>
          <w:highlight w:val="white"/>
        </w:rPr>
      </w:pPr>
      <w:r w:rsidRPr="00584434">
        <w:rPr>
          <w:noProof/>
        </w:rPr>
        <w:lastRenderedPageBreak/>
        <w:drawing>
          <wp:inline distT="0" distB="0" distL="0" distR="0" wp14:anchorId="7CBFC941" wp14:editId="69B723E0">
            <wp:extent cx="6154517" cy="4743450"/>
            <wp:effectExtent l="0" t="0" r="0" b="0"/>
            <wp:docPr id="1657792327" name="Picture 1" descr="A screenshot of a medical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7792327" name="Picture 1" descr="A screenshot of a medical report&#10;&#10;Description automatically generated"/>
                    <pic:cNvPicPr/>
                  </pic:nvPicPr>
                  <pic:blipFill>
                    <a:blip r:embed="rId115"/>
                    <a:stretch>
                      <a:fillRect/>
                    </a:stretch>
                  </pic:blipFill>
                  <pic:spPr>
                    <a:xfrm>
                      <a:off x="0" y="0"/>
                      <a:ext cx="6174412" cy="4758784"/>
                    </a:xfrm>
                    <a:prstGeom prst="rect">
                      <a:avLst/>
                    </a:prstGeom>
                  </pic:spPr>
                </pic:pic>
              </a:graphicData>
            </a:graphic>
          </wp:inline>
        </w:drawing>
      </w:r>
      <w:r w:rsidR="00B74CC4" w:rsidRPr="00B74CC4">
        <w:rPr>
          <w:noProof/>
        </w:rPr>
        <w:t xml:space="preserve"> </w:t>
      </w:r>
    </w:p>
    <w:p w14:paraId="583EBCC7" w14:textId="5A9A3892" w:rsidR="00B74CC4" w:rsidRDefault="00B74CC4" w:rsidP="00B74CC4">
      <w:pPr>
        <w:rPr>
          <w:noProof/>
        </w:rPr>
      </w:pPr>
    </w:p>
    <w:p w14:paraId="6925E1BF" w14:textId="77777777" w:rsidR="00647832" w:rsidRDefault="00647832" w:rsidP="00B74CC4">
      <w:pPr>
        <w:rPr>
          <w:noProof/>
        </w:rPr>
      </w:pPr>
    </w:p>
    <w:p w14:paraId="1201EB88" w14:textId="21CF86CD" w:rsidR="00647832" w:rsidRDefault="00647832" w:rsidP="00B74CC4">
      <w:pPr>
        <w:rPr>
          <w:highlight w:val="white"/>
        </w:rPr>
      </w:pPr>
      <w:r w:rsidRPr="00647832">
        <w:rPr>
          <w:noProof/>
        </w:rPr>
        <w:lastRenderedPageBreak/>
        <w:drawing>
          <wp:inline distT="0" distB="0" distL="0" distR="0" wp14:anchorId="31733214" wp14:editId="510B867E">
            <wp:extent cx="5943600" cy="3950335"/>
            <wp:effectExtent l="0" t="0" r="0" b="0"/>
            <wp:docPr id="237203309" name="Picture 1" descr="A screenshot of a medical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203309" name="Picture 1" descr="A screenshot of a medical report&#10;&#10;Description automatically generated"/>
                    <pic:cNvPicPr/>
                  </pic:nvPicPr>
                  <pic:blipFill>
                    <a:blip r:embed="rId116"/>
                    <a:stretch>
                      <a:fillRect/>
                    </a:stretch>
                  </pic:blipFill>
                  <pic:spPr>
                    <a:xfrm>
                      <a:off x="0" y="0"/>
                      <a:ext cx="5943600" cy="3950335"/>
                    </a:xfrm>
                    <a:prstGeom prst="rect">
                      <a:avLst/>
                    </a:prstGeom>
                  </pic:spPr>
                </pic:pic>
              </a:graphicData>
            </a:graphic>
          </wp:inline>
        </w:drawing>
      </w:r>
    </w:p>
    <w:p w14:paraId="4644C7D0" w14:textId="7E367019" w:rsidR="00B74CC4" w:rsidRPr="00B74CC4" w:rsidRDefault="00B74CC4" w:rsidP="00B74CC4">
      <w:pPr>
        <w:rPr>
          <w:highlight w:val="yellow"/>
        </w:rPr>
      </w:pPr>
    </w:p>
    <w:p w14:paraId="4C25072E" w14:textId="3C05EDB2" w:rsidR="00B74CC4" w:rsidRDefault="00BE1089" w:rsidP="00B74CC4">
      <w:pPr>
        <w:rPr>
          <w:highlight w:val="yellow"/>
        </w:rPr>
      </w:pPr>
      <w:r w:rsidRPr="00BE1089">
        <w:rPr>
          <w:noProof/>
        </w:rPr>
        <w:drawing>
          <wp:inline distT="0" distB="0" distL="0" distR="0" wp14:anchorId="4A7CA473" wp14:editId="18F5F60A">
            <wp:extent cx="5943600" cy="2820035"/>
            <wp:effectExtent l="0" t="0" r="0" b="0"/>
            <wp:docPr id="273590704" name="Picture 1" descr="A screenshot of a computer scre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590704" name="Picture 1" descr="A screenshot of a computer screen&#10;&#10;Description automatically generated"/>
                    <pic:cNvPicPr/>
                  </pic:nvPicPr>
                  <pic:blipFill>
                    <a:blip r:embed="rId117"/>
                    <a:stretch>
                      <a:fillRect/>
                    </a:stretch>
                  </pic:blipFill>
                  <pic:spPr>
                    <a:xfrm>
                      <a:off x="0" y="0"/>
                      <a:ext cx="5943600" cy="2820035"/>
                    </a:xfrm>
                    <a:prstGeom prst="rect">
                      <a:avLst/>
                    </a:prstGeom>
                  </pic:spPr>
                </pic:pic>
              </a:graphicData>
            </a:graphic>
          </wp:inline>
        </w:drawing>
      </w:r>
    </w:p>
    <w:p w14:paraId="47CC2B36" w14:textId="77777777" w:rsidR="00BE1089" w:rsidRDefault="00BE1089" w:rsidP="00B74CC4">
      <w:pPr>
        <w:rPr>
          <w:highlight w:val="yellow"/>
        </w:rPr>
      </w:pPr>
    </w:p>
    <w:p w14:paraId="013CCAF9" w14:textId="17112B59" w:rsidR="00BE1089" w:rsidRDefault="00E94D5B" w:rsidP="00B74CC4">
      <w:pPr>
        <w:rPr>
          <w:highlight w:val="yellow"/>
        </w:rPr>
      </w:pPr>
      <w:r w:rsidRPr="00E94D5B">
        <w:rPr>
          <w:noProof/>
        </w:rPr>
        <w:lastRenderedPageBreak/>
        <w:drawing>
          <wp:inline distT="0" distB="0" distL="0" distR="0" wp14:anchorId="08B8A49E" wp14:editId="3A5DD83C">
            <wp:extent cx="5733586" cy="1733550"/>
            <wp:effectExtent l="0" t="0" r="635" b="0"/>
            <wp:docPr id="252358068" name="Picture 1" descr="A graph of a bar 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358068" name="Picture 1" descr="A graph of a bar chart&#10;&#10;Description automatically generated with medium confidence"/>
                    <pic:cNvPicPr/>
                  </pic:nvPicPr>
                  <pic:blipFill>
                    <a:blip r:embed="rId118"/>
                    <a:stretch>
                      <a:fillRect/>
                    </a:stretch>
                  </pic:blipFill>
                  <pic:spPr>
                    <a:xfrm>
                      <a:off x="0" y="0"/>
                      <a:ext cx="5750989" cy="1738812"/>
                    </a:xfrm>
                    <a:prstGeom prst="rect">
                      <a:avLst/>
                    </a:prstGeom>
                  </pic:spPr>
                </pic:pic>
              </a:graphicData>
            </a:graphic>
          </wp:inline>
        </w:drawing>
      </w:r>
    </w:p>
    <w:p w14:paraId="76C4895A" w14:textId="63A6C689" w:rsidR="00BE1089" w:rsidRPr="00E94D5B" w:rsidRDefault="00BE1089" w:rsidP="00B74CC4">
      <w:pPr>
        <w:rPr>
          <w:highlight w:val="yellow"/>
        </w:rPr>
      </w:pPr>
    </w:p>
    <w:p w14:paraId="1D423B54" w14:textId="143804B0" w:rsidR="00AA6D50" w:rsidRPr="00AA6D50" w:rsidRDefault="00AA6D50" w:rsidP="00AA6D50">
      <w:pPr>
        <w:jc w:val="both"/>
        <w:rPr>
          <w:sz w:val="22"/>
          <w:szCs w:val="22"/>
        </w:rPr>
      </w:pPr>
    </w:p>
    <w:p w14:paraId="36F08135" w14:textId="77777777" w:rsidR="00B74CC4" w:rsidRDefault="00B74CC4" w:rsidP="00B74CC4">
      <w:pPr>
        <w:rPr>
          <w:highlight w:val="yellow"/>
        </w:rPr>
      </w:pPr>
    </w:p>
    <w:p w14:paraId="773A44C0" w14:textId="6422E030" w:rsidR="00B74CC4" w:rsidRDefault="00C73FFC" w:rsidP="00B74CC4">
      <w:pPr>
        <w:rPr>
          <w:highlight w:val="yellow"/>
        </w:rPr>
      </w:pPr>
      <w:r w:rsidRPr="00C73FFC">
        <w:rPr>
          <w:noProof/>
        </w:rPr>
        <w:drawing>
          <wp:inline distT="0" distB="0" distL="0" distR="0" wp14:anchorId="28FF73AC" wp14:editId="34817854">
            <wp:extent cx="6689862" cy="3848100"/>
            <wp:effectExtent l="0" t="0" r="0" b="0"/>
            <wp:docPr id="288979254" name="Picture 1" descr="A screenshot of a medical surve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979254" name="Picture 1" descr="A screenshot of a medical survey&#10;&#10;Description automatically generated"/>
                    <pic:cNvPicPr/>
                  </pic:nvPicPr>
                  <pic:blipFill>
                    <a:blip r:embed="rId119"/>
                    <a:stretch>
                      <a:fillRect/>
                    </a:stretch>
                  </pic:blipFill>
                  <pic:spPr>
                    <a:xfrm>
                      <a:off x="0" y="0"/>
                      <a:ext cx="6692620" cy="3849686"/>
                    </a:xfrm>
                    <a:prstGeom prst="rect">
                      <a:avLst/>
                    </a:prstGeom>
                  </pic:spPr>
                </pic:pic>
              </a:graphicData>
            </a:graphic>
          </wp:inline>
        </w:drawing>
      </w:r>
    </w:p>
    <w:p w14:paraId="603193C1" w14:textId="77777777" w:rsidR="00C73FFC" w:rsidRDefault="00C73FFC" w:rsidP="00B74CC4">
      <w:pPr>
        <w:rPr>
          <w:highlight w:val="yellow"/>
        </w:rPr>
      </w:pPr>
    </w:p>
    <w:p w14:paraId="545B9D17" w14:textId="77777777" w:rsidR="00C73FFC" w:rsidRDefault="00C73FFC" w:rsidP="00B74CC4">
      <w:pPr>
        <w:rPr>
          <w:highlight w:val="yellow"/>
        </w:rPr>
      </w:pPr>
    </w:p>
    <w:p w14:paraId="5DEE2786" w14:textId="5FB5F2B8" w:rsidR="00C73FFC" w:rsidRDefault="00133BA1" w:rsidP="00B74CC4">
      <w:pPr>
        <w:rPr>
          <w:highlight w:val="yellow"/>
        </w:rPr>
      </w:pPr>
      <w:r w:rsidRPr="00133BA1">
        <w:rPr>
          <w:noProof/>
        </w:rPr>
        <w:lastRenderedPageBreak/>
        <w:drawing>
          <wp:inline distT="0" distB="0" distL="0" distR="0" wp14:anchorId="622D7447" wp14:editId="580132CB">
            <wp:extent cx="6425259" cy="4972050"/>
            <wp:effectExtent l="0" t="0" r="0" b="0"/>
            <wp:docPr id="1330452977" name="Picture 1" descr="A screenshot of a medical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0452977" name="Picture 1" descr="A screenshot of a medical report&#10;&#10;Description automatically generated"/>
                    <pic:cNvPicPr/>
                  </pic:nvPicPr>
                  <pic:blipFill>
                    <a:blip r:embed="rId120"/>
                    <a:stretch>
                      <a:fillRect/>
                    </a:stretch>
                  </pic:blipFill>
                  <pic:spPr>
                    <a:xfrm>
                      <a:off x="0" y="0"/>
                      <a:ext cx="6431366" cy="4976776"/>
                    </a:xfrm>
                    <a:prstGeom prst="rect">
                      <a:avLst/>
                    </a:prstGeom>
                  </pic:spPr>
                </pic:pic>
              </a:graphicData>
            </a:graphic>
          </wp:inline>
        </w:drawing>
      </w:r>
    </w:p>
    <w:p w14:paraId="69C5651C" w14:textId="77777777" w:rsidR="00133BA1" w:rsidRDefault="00133BA1" w:rsidP="00B74CC4">
      <w:pPr>
        <w:rPr>
          <w:highlight w:val="yellow"/>
        </w:rPr>
      </w:pPr>
    </w:p>
    <w:p w14:paraId="1CB8F510" w14:textId="77777777" w:rsidR="00133BA1" w:rsidRDefault="00133BA1" w:rsidP="00B74CC4">
      <w:pPr>
        <w:rPr>
          <w:highlight w:val="yellow"/>
        </w:rPr>
      </w:pPr>
    </w:p>
    <w:p w14:paraId="15181B64" w14:textId="5A2A374B" w:rsidR="00133BA1" w:rsidRDefault="00E629AC" w:rsidP="00B74CC4">
      <w:pPr>
        <w:rPr>
          <w:highlight w:val="yellow"/>
        </w:rPr>
      </w:pPr>
      <w:r w:rsidRPr="00E629AC">
        <w:rPr>
          <w:noProof/>
        </w:rPr>
        <w:lastRenderedPageBreak/>
        <w:drawing>
          <wp:inline distT="0" distB="0" distL="0" distR="0" wp14:anchorId="20981D1A" wp14:editId="528825AD">
            <wp:extent cx="6200775" cy="5147403"/>
            <wp:effectExtent l="0" t="0" r="0" b="0"/>
            <wp:docPr id="1246606543" name="Picture 1" descr="A screenshot of a medical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6606543" name="Picture 1" descr="A screenshot of a medical report&#10;&#10;Description automatically generated"/>
                    <pic:cNvPicPr/>
                  </pic:nvPicPr>
                  <pic:blipFill>
                    <a:blip r:embed="rId121"/>
                    <a:stretch>
                      <a:fillRect/>
                    </a:stretch>
                  </pic:blipFill>
                  <pic:spPr>
                    <a:xfrm>
                      <a:off x="0" y="0"/>
                      <a:ext cx="6209246" cy="5154435"/>
                    </a:xfrm>
                    <a:prstGeom prst="rect">
                      <a:avLst/>
                    </a:prstGeom>
                  </pic:spPr>
                </pic:pic>
              </a:graphicData>
            </a:graphic>
          </wp:inline>
        </w:drawing>
      </w:r>
    </w:p>
    <w:p w14:paraId="0AF3C75B" w14:textId="60900C0D" w:rsidR="00B74CC4" w:rsidRDefault="00B74CC4" w:rsidP="00B74CC4">
      <w:pPr>
        <w:rPr>
          <w:highlight w:val="yellow"/>
        </w:rPr>
      </w:pPr>
    </w:p>
    <w:p w14:paraId="63C002C9" w14:textId="5FDFECF2" w:rsidR="008310F2" w:rsidRDefault="008310F2">
      <w:pPr>
        <w:rPr>
          <w:noProof/>
        </w:rPr>
      </w:pPr>
    </w:p>
    <w:p w14:paraId="6E64D61B" w14:textId="77777777" w:rsidR="008310F2" w:rsidRPr="008310F2" w:rsidRDefault="008310F2" w:rsidP="008310F2"/>
    <w:p w14:paraId="3E4B0834" w14:textId="77777777" w:rsidR="008310F2" w:rsidRPr="008310F2" w:rsidRDefault="008310F2" w:rsidP="008310F2"/>
    <w:p w14:paraId="47281B3C" w14:textId="77777777" w:rsidR="008310F2" w:rsidRPr="008310F2" w:rsidRDefault="008310F2" w:rsidP="008310F2"/>
    <w:p w14:paraId="514A974A" w14:textId="77777777" w:rsidR="008310F2" w:rsidRPr="008310F2" w:rsidRDefault="008310F2" w:rsidP="008310F2"/>
    <w:p w14:paraId="0ECE26A6" w14:textId="77777777" w:rsidR="008310F2" w:rsidRPr="008310F2" w:rsidRDefault="008310F2" w:rsidP="008310F2"/>
    <w:p w14:paraId="394A9349" w14:textId="77777777" w:rsidR="008310F2" w:rsidRPr="008310F2" w:rsidRDefault="008310F2" w:rsidP="008310F2"/>
    <w:p w14:paraId="2E00F3F0" w14:textId="77777777" w:rsidR="008310F2" w:rsidRPr="008310F2" w:rsidRDefault="008310F2" w:rsidP="008310F2"/>
    <w:p w14:paraId="568BBD87" w14:textId="77777777" w:rsidR="008310F2" w:rsidRPr="008310F2" w:rsidRDefault="008310F2" w:rsidP="008310F2"/>
    <w:p w14:paraId="0425ADD7" w14:textId="77777777" w:rsidR="008310F2" w:rsidRPr="008310F2" w:rsidRDefault="008310F2" w:rsidP="008310F2"/>
    <w:p w14:paraId="4C818455" w14:textId="77777777" w:rsidR="008310F2" w:rsidRPr="008310F2" w:rsidRDefault="008310F2" w:rsidP="008310F2"/>
    <w:p w14:paraId="7E3F040B" w14:textId="77777777" w:rsidR="008310F2" w:rsidRDefault="008310F2" w:rsidP="008310F2"/>
    <w:p w14:paraId="77A69CA2" w14:textId="77777777" w:rsidR="00EC3D66" w:rsidRDefault="00EC3D66" w:rsidP="008310F2"/>
    <w:p w14:paraId="0E0141B9" w14:textId="77777777" w:rsidR="00E629AC" w:rsidRDefault="00E629AC" w:rsidP="008310F2"/>
    <w:p w14:paraId="622DE362" w14:textId="77777777" w:rsidR="00E629AC" w:rsidRPr="008310F2" w:rsidRDefault="00E629AC" w:rsidP="008310F2"/>
    <w:p w14:paraId="3D67A90D" w14:textId="77777777" w:rsidR="008310F2" w:rsidRDefault="008310F2">
      <w:pPr>
        <w:rPr>
          <w:noProof/>
        </w:rPr>
      </w:pPr>
    </w:p>
    <w:p w14:paraId="6693A0A4" w14:textId="77777777" w:rsidR="0099020D" w:rsidRDefault="0099020D" w:rsidP="0099020D">
      <w:pPr>
        <w:pStyle w:val="paragraph"/>
        <w:spacing w:before="0" w:beforeAutospacing="0" w:after="0" w:afterAutospacing="0"/>
        <w:jc w:val="center"/>
        <w:textAlignment w:val="baseline"/>
        <w:rPr>
          <w:rFonts w:ascii="Segoe UI" w:hAnsi="Segoe UI" w:cs="Segoe UI"/>
          <w:sz w:val="18"/>
          <w:szCs w:val="18"/>
        </w:rPr>
      </w:pPr>
      <w:r>
        <w:rPr>
          <w:rStyle w:val="normaltextrun"/>
          <w:rFonts w:ascii="Calibri" w:hAnsi="Calibri" w:cs="Calibri"/>
          <w:b/>
          <w:bCs/>
          <w:sz w:val="22"/>
          <w:szCs w:val="22"/>
        </w:rPr>
        <w:lastRenderedPageBreak/>
        <w:t>ANNUAL DATA REPORT</w:t>
      </w:r>
      <w:r>
        <w:rPr>
          <w:rStyle w:val="eop"/>
          <w:rFonts w:ascii="Calibri" w:hAnsi="Calibri" w:cs="Calibri"/>
          <w:sz w:val="22"/>
          <w:szCs w:val="22"/>
        </w:rPr>
        <w:t> </w:t>
      </w:r>
    </w:p>
    <w:p w14:paraId="4886AE8A" w14:textId="77777777" w:rsidR="0099020D" w:rsidRDefault="0099020D" w:rsidP="0099020D">
      <w:pPr>
        <w:pStyle w:val="paragraph"/>
        <w:spacing w:before="0" w:beforeAutospacing="0" w:after="0" w:afterAutospacing="0"/>
        <w:jc w:val="center"/>
        <w:textAlignment w:val="baseline"/>
        <w:rPr>
          <w:rStyle w:val="eop"/>
          <w:rFonts w:ascii="Calibri" w:hAnsi="Calibri" w:cs="Calibri"/>
          <w:sz w:val="22"/>
          <w:szCs w:val="22"/>
        </w:rPr>
      </w:pPr>
      <w:r>
        <w:rPr>
          <w:rStyle w:val="normaltextrun"/>
          <w:rFonts w:ascii="Calibri" w:hAnsi="Calibri" w:cs="Calibri"/>
          <w:b/>
          <w:bCs/>
          <w:sz w:val="22"/>
          <w:szCs w:val="22"/>
        </w:rPr>
        <w:t>2023</w:t>
      </w:r>
      <w:r>
        <w:rPr>
          <w:rStyle w:val="eop"/>
          <w:rFonts w:ascii="Calibri" w:hAnsi="Calibri" w:cs="Calibri"/>
          <w:sz w:val="22"/>
          <w:szCs w:val="22"/>
        </w:rPr>
        <w:t> </w:t>
      </w:r>
    </w:p>
    <w:p w14:paraId="3DC14314" w14:textId="77777777" w:rsidR="0099020D" w:rsidRDefault="0099020D" w:rsidP="0099020D">
      <w:pPr>
        <w:pStyle w:val="paragraph"/>
        <w:spacing w:before="0" w:beforeAutospacing="0" w:after="0" w:afterAutospacing="0"/>
        <w:jc w:val="center"/>
        <w:textAlignment w:val="baseline"/>
        <w:rPr>
          <w:rFonts w:ascii="Segoe UI" w:hAnsi="Segoe UI" w:cs="Segoe UI"/>
          <w:sz w:val="18"/>
          <w:szCs w:val="18"/>
        </w:rPr>
      </w:pPr>
    </w:p>
    <w:p w14:paraId="71E2B162" w14:textId="3180602D" w:rsidR="0099020D" w:rsidRDefault="0099020D" w:rsidP="008B02A6">
      <w:pPr>
        <w:pStyle w:val="paragraph"/>
        <w:pBdr>
          <w:top w:val="single" w:sz="4" w:space="1" w:color="000000"/>
          <w:left w:val="single" w:sz="4" w:space="4" w:color="000000"/>
          <w:right w:val="single" w:sz="4" w:space="4" w:color="000000"/>
        </w:pBdr>
        <w:spacing w:before="0" w:beforeAutospacing="0" w:after="0" w:afterAutospacing="0" w:line="480" w:lineRule="auto"/>
        <w:jc w:val="center"/>
        <w:textAlignment w:val="baseline"/>
        <w:rPr>
          <w:rFonts w:ascii="Segoe UI" w:hAnsi="Segoe UI" w:cs="Segoe UI"/>
          <w:sz w:val="18"/>
          <w:szCs w:val="18"/>
        </w:rPr>
      </w:pPr>
      <w:r w:rsidRPr="004901FC">
        <w:rPr>
          <w:rStyle w:val="normaltextrun"/>
          <w:rFonts w:ascii="Calibri" w:hAnsi="Calibri" w:cs="Calibri"/>
          <w:b/>
          <w:bCs/>
          <w:sz w:val="22"/>
          <w:szCs w:val="22"/>
        </w:rPr>
        <w:t>683</w:t>
      </w:r>
      <w:r>
        <w:rPr>
          <w:rStyle w:val="normaltextrun"/>
          <w:rFonts w:ascii="Calibri" w:hAnsi="Calibri" w:cs="Calibri"/>
          <w:sz w:val="22"/>
          <w:szCs w:val="22"/>
        </w:rPr>
        <w:t xml:space="preserve"> Clients Received Services, last year </w:t>
      </w:r>
      <w:r w:rsidR="00FC2B6A">
        <w:rPr>
          <w:rStyle w:val="normaltextrun"/>
          <w:rFonts w:ascii="Calibri" w:hAnsi="Calibri" w:cs="Calibri"/>
          <w:sz w:val="22"/>
          <w:szCs w:val="22"/>
        </w:rPr>
        <w:t>702</w:t>
      </w:r>
    </w:p>
    <w:p w14:paraId="20BBE0DC" w14:textId="77777777" w:rsidR="0099020D" w:rsidRDefault="0099020D" w:rsidP="008B02A6">
      <w:pPr>
        <w:pStyle w:val="paragraph"/>
        <w:pBdr>
          <w:left w:val="single" w:sz="4" w:space="4" w:color="000000"/>
          <w:right w:val="single" w:sz="4" w:space="4" w:color="000000"/>
        </w:pBdr>
        <w:spacing w:before="0" w:beforeAutospacing="0" w:after="0" w:afterAutospacing="0" w:line="480" w:lineRule="auto"/>
        <w:jc w:val="center"/>
        <w:textAlignment w:val="baseline"/>
        <w:rPr>
          <w:rFonts w:ascii="Segoe UI" w:hAnsi="Segoe UI" w:cs="Segoe UI"/>
          <w:sz w:val="18"/>
          <w:szCs w:val="18"/>
        </w:rPr>
      </w:pPr>
      <w:r w:rsidRPr="0096368E">
        <w:rPr>
          <w:rStyle w:val="normaltextrun"/>
          <w:rFonts w:ascii="Calibri" w:hAnsi="Calibri" w:cs="Calibri"/>
          <w:b/>
          <w:bCs/>
          <w:sz w:val="22"/>
          <w:szCs w:val="22"/>
        </w:rPr>
        <w:t>639</w:t>
      </w:r>
      <w:r>
        <w:rPr>
          <w:rStyle w:val="normaltextrun"/>
          <w:rFonts w:ascii="Calibri" w:hAnsi="Calibri" w:cs="Calibri"/>
          <w:sz w:val="22"/>
          <w:szCs w:val="22"/>
        </w:rPr>
        <w:t>- DSHS, TAIP, TDCJ and DWI Evals</w:t>
      </w:r>
      <w:r>
        <w:rPr>
          <w:rStyle w:val="eop"/>
          <w:rFonts w:ascii="Calibri" w:hAnsi="Calibri" w:cs="Calibri"/>
          <w:sz w:val="22"/>
          <w:szCs w:val="22"/>
        </w:rPr>
        <w:t> </w:t>
      </w:r>
    </w:p>
    <w:p w14:paraId="62AE0CE5" w14:textId="77777777" w:rsidR="0099020D" w:rsidRDefault="0099020D" w:rsidP="008B02A6">
      <w:pPr>
        <w:pStyle w:val="paragraph"/>
        <w:pBdr>
          <w:left w:val="single" w:sz="4" w:space="4" w:color="000000"/>
          <w:right w:val="single" w:sz="4" w:space="4" w:color="000000"/>
        </w:pBdr>
        <w:spacing w:before="0" w:beforeAutospacing="0" w:after="0" w:afterAutospacing="0" w:line="480" w:lineRule="auto"/>
        <w:jc w:val="center"/>
        <w:textAlignment w:val="baseline"/>
        <w:rPr>
          <w:rFonts w:ascii="Segoe UI" w:hAnsi="Segoe UI" w:cs="Segoe UI"/>
          <w:sz w:val="18"/>
          <w:szCs w:val="18"/>
        </w:rPr>
      </w:pPr>
      <w:r w:rsidRPr="0096368E">
        <w:rPr>
          <w:rStyle w:val="normaltextrun"/>
          <w:rFonts w:ascii="Calibri" w:hAnsi="Calibri" w:cs="Calibri"/>
          <w:b/>
          <w:bCs/>
          <w:sz w:val="22"/>
          <w:szCs w:val="22"/>
        </w:rPr>
        <w:t>44</w:t>
      </w:r>
      <w:r>
        <w:rPr>
          <w:rStyle w:val="normaltextrun"/>
          <w:rFonts w:ascii="Calibri" w:hAnsi="Calibri" w:cs="Calibri"/>
          <w:sz w:val="22"/>
          <w:szCs w:val="22"/>
        </w:rPr>
        <w:t>- COPSD (number the same from last year)</w:t>
      </w:r>
      <w:r>
        <w:rPr>
          <w:rStyle w:val="eop"/>
          <w:rFonts w:ascii="Calibri" w:hAnsi="Calibri" w:cs="Calibri"/>
          <w:sz w:val="22"/>
          <w:szCs w:val="22"/>
        </w:rPr>
        <w:t> </w:t>
      </w:r>
    </w:p>
    <w:p w14:paraId="4A319724" w14:textId="77777777" w:rsidR="0099020D" w:rsidRDefault="0099020D" w:rsidP="008B02A6">
      <w:pPr>
        <w:pStyle w:val="paragraph"/>
        <w:pBdr>
          <w:left w:val="single" w:sz="4" w:space="4" w:color="000000"/>
          <w:right w:val="single" w:sz="4" w:space="4" w:color="000000"/>
        </w:pBdr>
        <w:spacing w:before="0" w:beforeAutospacing="0" w:after="0" w:afterAutospacing="0" w:line="480" w:lineRule="auto"/>
        <w:jc w:val="center"/>
        <w:textAlignment w:val="baseline"/>
        <w:rPr>
          <w:rFonts w:ascii="Segoe UI" w:hAnsi="Segoe UI" w:cs="Segoe UI"/>
          <w:sz w:val="18"/>
          <w:szCs w:val="18"/>
        </w:rPr>
      </w:pPr>
      <w:r>
        <w:rPr>
          <w:rStyle w:val="normaltextrun"/>
          <w:rFonts w:ascii="Calibri" w:hAnsi="Calibri" w:cs="Calibri"/>
          <w:sz w:val="22"/>
          <w:szCs w:val="22"/>
        </w:rPr>
        <w:t>*Numbers do not include DWI/Repeat Offenders and DOT/SAP clients</w:t>
      </w:r>
      <w:r>
        <w:rPr>
          <w:rStyle w:val="eop"/>
          <w:rFonts w:ascii="Calibri" w:hAnsi="Calibri" w:cs="Calibri"/>
          <w:sz w:val="22"/>
          <w:szCs w:val="22"/>
        </w:rPr>
        <w:t> </w:t>
      </w:r>
    </w:p>
    <w:p w14:paraId="6B8013C5" w14:textId="77777777" w:rsidR="0099020D" w:rsidRDefault="0099020D" w:rsidP="008B02A6">
      <w:pPr>
        <w:pStyle w:val="paragraph"/>
        <w:pBdr>
          <w:left w:val="single" w:sz="4" w:space="4" w:color="000000"/>
          <w:right w:val="single" w:sz="4" w:space="4" w:color="000000"/>
        </w:pBdr>
        <w:spacing w:before="0" w:beforeAutospacing="0" w:after="0" w:afterAutospacing="0" w:line="480" w:lineRule="auto"/>
        <w:textAlignment w:val="baseline"/>
        <w:rPr>
          <w:rFonts w:ascii="Segoe UI" w:hAnsi="Segoe UI" w:cs="Segoe UI"/>
          <w:sz w:val="18"/>
          <w:szCs w:val="18"/>
        </w:rPr>
      </w:pPr>
      <w:r>
        <w:rPr>
          <w:rStyle w:val="normaltextrun"/>
          <w:rFonts w:ascii="Calibri" w:hAnsi="Calibri" w:cs="Calibri"/>
          <w:sz w:val="22"/>
          <w:szCs w:val="22"/>
        </w:rPr>
        <w:t>SUCCESSFUL COMPLETIONS:    </w:t>
      </w:r>
      <w:r>
        <w:rPr>
          <w:rStyle w:val="eop"/>
          <w:rFonts w:ascii="Calibri" w:hAnsi="Calibri" w:cs="Calibri"/>
          <w:sz w:val="22"/>
          <w:szCs w:val="22"/>
        </w:rPr>
        <w:t> </w:t>
      </w:r>
    </w:p>
    <w:p w14:paraId="2B8368A6" w14:textId="77777777" w:rsidR="0099020D" w:rsidRDefault="0099020D" w:rsidP="008B02A6">
      <w:pPr>
        <w:pStyle w:val="paragraph"/>
        <w:pBdr>
          <w:left w:val="single" w:sz="4" w:space="4" w:color="000000"/>
          <w:right w:val="single" w:sz="4" w:space="4" w:color="000000"/>
        </w:pBdr>
        <w:spacing w:before="0" w:beforeAutospacing="0" w:after="0" w:afterAutospacing="0" w:line="480" w:lineRule="auto"/>
        <w:textAlignment w:val="baseline"/>
        <w:rPr>
          <w:rFonts w:ascii="Segoe UI" w:hAnsi="Segoe UI" w:cs="Segoe UI"/>
          <w:sz w:val="18"/>
          <w:szCs w:val="18"/>
        </w:rPr>
      </w:pPr>
      <w:r>
        <w:rPr>
          <w:rStyle w:val="normaltextrun"/>
          <w:rFonts w:ascii="Calibri" w:hAnsi="Calibri" w:cs="Calibri"/>
          <w:sz w:val="22"/>
          <w:szCs w:val="22"/>
        </w:rPr>
        <w:t xml:space="preserve">SUD:  </w:t>
      </w:r>
      <w:r w:rsidRPr="0096368E">
        <w:rPr>
          <w:rStyle w:val="normaltextrun"/>
          <w:rFonts w:ascii="Calibri" w:hAnsi="Calibri" w:cs="Calibri"/>
          <w:b/>
          <w:bCs/>
          <w:sz w:val="22"/>
          <w:szCs w:val="22"/>
        </w:rPr>
        <w:t>40%</w:t>
      </w:r>
      <w:r w:rsidRPr="0096368E">
        <w:rPr>
          <w:rStyle w:val="normaltextrun"/>
          <w:rFonts w:ascii="Calibri" w:hAnsi="Calibri" w:cs="Calibri"/>
          <w:sz w:val="22"/>
          <w:szCs w:val="22"/>
        </w:rPr>
        <w:t xml:space="preserve"> </w:t>
      </w:r>
      <w:r>
        <w:rPr>
          <w:rStyle w:val="normaltextrun"/>
          <w:rFonts w:ascii="Calibri" w:hAnsi="Calibri" w:cs="Calibri"/>
          <w:sz w:val="22"/>
          <w:szCs w:val="22"/>
        </w:rPr>
        <w:t>Successfully Completed Outpatient Treatment  </w:t>
      </w:r>
      <w:r>
        <w:rPr>
          <w:rStyle w:val="eop"/>
          <w:rFonts w:ascii="Calibri" w:hAnsi="Calibri" w:cs="Calibri"/>
          <w:sz w:val="22"/>
          <w:szCs w:val="22"/>
        </w:rPr>
        <w:t> </w:t>
      </w:r>
    </w:p>
    <w:p w14:paraId="6B527A59" w14:textId="77777777" w:rsidR="0099020D" w:rsidRDefault="0099020D" w:rsidP="008B02A6">
      <w:pPr>
        <w:pStyle w:val="paragraph"/>
        <w:pBdr>
          <w:left w:val="single" w:sz="4" w:space="4" w:color="000000"/>
          <w:bottom w:val="single" w:sz="4" w:space="1" w:color="000000"/>
          <w:right w:val="single" w:sz="4" w:space="4" w:color="000000"/>
        </w:pBdr>
        <w:spacing w:before="0" w:beforeAutospacing="0" w:after="0" w:afterAutospacing="0" w:line="480" w:lineRule="auto"/>
        <w:textAlignment w:val="baseline"/>
        <w:rPr>
          <w:rFonts w:ascii="Segoe UI" w:hAnsi="Segoe UI" w:cs="Segoe UI"/>
          <w:sz w:val="18"/>
          <w:szCs w:val="18"/>
        </w:rPr>
      </w:pPr>
      <w:r>
        <w:rPr>
          <w:rStyle w:val="normaltextrun"/>
          <w:rFonts w:ascii="Calibri" w:hAnsi="Calibri" w:cs="Calibri"/>
          <w:sz w:val="22"/>
          <w:szCs w:val="22"/>
        </w:rPr>
        <w:t xml:space="preserve">COPSD:  </w:t>
      </w:r>
      <w:r w:rsidRPr="0096368E">
        <w:rPr>
          <w:rStyle w:val="normaltextrun"/>
          <w:rFonts w:ascii="Calibri" w:hAnsi="Calibri" w:cs="Calibri"/>
          <w:b/>
          <w:bCs/>
          <w:sz w:val="22"/>
          <w:szCs w:val="22"/>
        </w:rPr>
        <w:t>50%</w:t>
      </w:r>
      <w:r w:rsidRPr="0096368E">
        <w:rPr>
          <w:rStyle w:val="normaltextrun"/>
          <w:rFonts w:ascii="Calibri" w:hAnsi="Calibri" w:cs="Calibri"/>
          <w:sz w:val="22"/>
          <w:szCs w:val="22"/>
        </w:rPr>
        <w:t xml:space="preserve"> </w:t>
      </w:r>
      <w:r>
        <w:rPr>
          <w:rStyle w:val="normaltextrun"/>
          <w:rFonts w:ascii="Calibri" w:hAnsi="Calibri" w:cs="Calibri"/>
          <w:sz w:val="22"/>
          <w:szCs w:val="22"/>
        </w:rPr>
        <w:t>Successfully Completed COPSD Treatment </w:t>
      </w:r>
      <w:r>
        <w:rPr>
          <w:rStyle w:val="eop"/>
          <w:rFonts w:ascii="Calibri" w:hAnsi="Calibri" w:cs="Calibri"/>
          <w:sz w:val="22"/>
          <w:szCs w:val="22"/>
        </w:rPr>
        <w:t> </w:t>
      </w:r>
    </w:p>
    <w:p w14:paraId="562CA490" w14:textId="77777777" w:rsidR="0099020D" w:rsidRDefault="0099020D" w:rsidP="0099020D">
      <w:pPr>
        <w:pStyle w:val="paragraph"/>
        <w:spacing w:before="0" w:beforeAutospacing="0" w:after="0" w:afterAutospacing="0"/>
        <w:textAlignment w:val="baseline"/>
        <w:rPr>
          <w:rFonts w:ascii="Segoe UI" w:hAnsi="Segoe UI" w:cs="Segoe UI"/>
          <w:sz w:val="18"/>
          <w:szCs w:val="18"/>
        </w:rPr>
      </w:pPr>
      <w:r>
        <w:rPr>
          <w:rStyle w:val="eop"/>
          <w:rFonts w:ascii="Poppins" w:hAnsi="Poppins" w:cs="Poppins"/>
          <w:color w:val="121416"/>
          <w:sz w:val="22"/>
          <w:szCs w:val="22"/>
        </w:rPr>
        <w:t> </w:t>
      </w:r>
    </w:p>
    <w:p w14:paraId="14EC8661" w14:textId="77777777" w:rsidR="008310F2" w:rsidRDefault="008310F2">
      <w:pPr>
        <w:rPr>
          <w:highlight w:val="white"/>
        </w:rPr>
      </w:pPr>
    </w:p>
    <w:p w14:paraId="76469907" w14:textId="4558C324" w:rsidR="008951C6" w:rsidRDefault="0096368E" w:rsidP="008B02A6">
      <w:pPr>
        <w:jc w:val="center"/>
        <w:rPr>
          <w:highlight w:val="white"/>
        </w:rPr>
      </w:pPr>
      <w:r>
        <w:rPr>
          <w:rStyle w:val="wacimagecontainer"/>
          <w:rFonts w:ascii="Segoe UI" w:eastAsiaTheme="majorEastAsia" w:hAnsi="Segoe UI" w:cs="Segoe UI"/>
          <w:noProof/>
          <w:color w:val="000000"/>
          <w:sz w:val="12"/>
          <w:szCs w:val="12"/>
        </w:rPr>
        <w:drawing>
          <wp:inline distT="0" distB="0" distL="0" distR="0" wp14:anchorId="79432127" wp14:editId="1F5BD6A5">
            <wp:extent cx="1724025" cy="3895725"/>
            <wp:effectExtent l="0" t="0" r="9525" b="9525"/>
            <wp:docPr id="1179104975" name="Picture 3"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Text Box"/>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724025" cy="3895725"/>
                    </a:xfrm>
                    <a:prstGeom prst="rect">
                      <a:avLst/>
                    </a:prstGeom>
                    <a:noFill/>
                    <a:ln>
                      <a:noFill/>
                    </a:ln>
                  </pic:spPr>
                </pic:pic>
              </a:graphicData>
            </a:graphic>
          </wp:inline>
        </w:drawing>
      </w:r>
      <w:r w:rsidR="00EC3D66">
        <w:t>`</w:t>
      </w:r>
      <w:r w:rsidR="008B02A6">
        <w:rPr>
          <w:rStyle w:val="wacimagecontainer"/>
          <w:rFonts w:ascii="Segoe UI" w:eastAsiaTheme="majorEastAsia" w:hAnsi="Segoe UI" w:cs="Segoe UI"/>
          <w:noProof/>
          <w:color w:val="000000"/>
          <w:sz w:val="12"/>
          <w:szCs w:val="12"/>
        </w:rPr>
        <w:drawing>
          <wp:inline distT="0" distB="0" distL="0" distR="0" wp14:anchorId="4E4E0516" wp14:editId="2225EBAB">
            <wp:extent cx="1457325" cy="1838325"/>
            <wp:effectExtent l="0" t="0" r="9525" b="9525"/>
            <wp:docPr id="1491903623" name="Picture 5" descr="Text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Text Box"/>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457325" cy="1838325"/>
                    </a:xfrm>
                    <a:prstGeom prst="rect">
                      <a:avLst/>
                    </a:prstGeom>
                    <a:noFill/>
                    <a:ln>
                      <a:noFill/>
                    </a:ln>
                  </pic:spPr>
                </pic:pic>
              </a:graphicData>
            </a:graphic>
          </wp:inline>
        </w:drawing>
      </w:r>
    </w:p>
    <w:p w14:paraId="27AE56BA" w14:textId="77777777" w:rsidR="008951C6" w:rsidRDefault="008951C6">
      <w:pPr>
        <w:rPr>
          <w:highlight w:val="white"/>
        </w:rPr>
      </w:pPr>
    </w:p>
    <w:p w14:paraId="2608AF81" w14:textId="06CD8178" w:rsidR="00A02261" w:rsidRPr="00A02261" w:rsidRDefault="008310F2">
      <w:pPr>
        <w:rPr>
          <w:highlight w:val="white"/>
        </w:rPr>
      </w:pPr>
      <w:r>
        <w:rPr>
          <w:highlight w:val="white"/>
        </w:rPr>
        <w:br w:type="textWrapping" w:clear="all"/>
      </w:r>
    </w:p>
    <w:p w14:paraId="53FB560B" w14:textId="77777777" w:rsidR="00EC3D66" w:rsidRDefault="00EC3D66" w:rsidP="001C1723">
      <w:pPr>
        <w:pStyle w:val="Heading2"/>
        <w:rPr>
          <w:highlight w:val="white"/>
        </w:rPr>
      </w:pPr>
      <w:bookmarkStart w:id="39" w:name="_Toc148008176"/>
    </w:p>
    <w:p w14:paraId="686B3555" w14:textId="4DD3DE13" w:rsidR="001C1723" w:rsidRDefault="001C1723" w:rsidP="001C1723">
      <w:pPr>
        <w:pStyle w:val="Heading2"/>
      </w:pPr>
      <w:r>
        <w:rPr>
          <w:highlight w:val="white"/>
        </w:rPr>
        <w:t>M</w:t>
      </w:r>
      <w:r w:rsidR="00DD3BDF">
        <w:rPr>
          <w:highlight w:val="white"/>
        </w:rPr>
        <w:t>ENTAL HEALTH</w:t>
      </w:r>
      <w:bookmarkEnd w:id="39"/>
      <w:r>
        <w:rPr>
          <w:highlight w:val="white"/>
        </w:rPr>
        <w:t xml:space="preserve"> </w:t>
      </w:r>
    </w:p>
    <w:p w14:paraId="3B9AB315" w14:textId="77777777" w:rsidR="00622E4F" w:rsidRPr="00622E4F" w:rsidRDefault="00622E4F" w:rsidP="00622E4F"/>
    <w:p w14:paraId="43F0E3BB" w14:textId="29C85C37" w:rsidR="001C1723" w:rsidRPr="00622E4F" w:rsidRDefault="001C1723" w:rsidP="00622E4F">
      <w:pPr>
        <w:jc w:val="both"/>
        <w:rPr>
          <w:rFonts w:ascii="Arial" w:hAnsi="Arial" w:cs="Arial"/>
          <w:sz w:val="22"/>
          <w:szCs w:val="22"/>
          <w:highlight w:val="white"/>
        </w:rPr>
      </w:pPr>
      <w:r w:rsidRPr="00622E4F">
        <w:rPr>
          <w:rFonts w:ascii="Arial" w:hAnsi="Arial" w:cs="Arial"/>
          <w:sz w:val="22"/>
          <w:szCs w:val="22"/>
        </w:rPr>
        <w:t>Gulf Bend Center is a regional provider of integrated behavioral health and intellectual &amp; developmental disability services for Calhoun, DeWitt, Goliad, Jackson, Refugio, Lavaca and Victoria Counties.  The mission of the Center is to improve the quality of life in our community for individuals and their families by providing excellent and trusted care for wellness</w:t>
      </w:r>
      <w:r w:rsidR="001A2853" w:rsidRPr="00622E4F">
        <w:rPr>
          <w:rFonts w:ascii="Arial" w:hAnsi="Arial" w:cs="Arial"/>
          <w:sz w:val="22"/>
          <w:szCs w:val="22"/>
        </w:rPr>
        <w:t>.</w:t>
      </w:r>
    </w:p>
    <w:p w14:paraId="7B857994" w14:textId="77777777" w:rsidR="001C1723" w:rsidRPr="001C1723" w:rsidRDefault="001C1723" w:rsidP="001C1723">
      <w:pPr>
        <w:rPr>
          <w:highlight w:val="white"/>
        </w:rPr>
      </w:pPr>
    </w:p>
    <w:p w14:paraId="096FA959" w14:textId="77777777" w:rsidR="001C1723" w:rsidRDefault="001C1723">
      <w:pPr>
        <w:rPr>
          <w:highlight w:val="white"/>
        </w:rPr>
      </w:pPr>
    </w:p>
    <w:tbl>
      <w:tblPr>
        <w:tblStyle w:val="GridTable2"/>
        <w:tblW w:w="0" w:type="auto"/>
        <w:tblLook w:val="04A0" w:firstRow="1" w:lastRow="0" w:firstColumn="1" w:lastColumn="0" w:noHBand="0" w:noVBand="1"/>
      </w:tblPr>
      <w:tblGrid>
        <w:gridCol w:w="3306"/>
        <w:gridCol w:w="3027"/>
        <w:gridCol w:w="3027"/>
      </w:tblGrid>
      <w:tr w:rsidR="001C1723" w14:paraId="70996273" w14:textId="77777777" w:rsidTr="00DE783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6" w:type="dxa"/>
          </w:tcPr>
          <w:p w14:paraId="1ABCF90F" w14:textId="76E94A37" w:rsidR="001C1723" w:rsidRPr="001C1723" w:rsidRDefault="001C1723">
            <w:pPr>
              <w:rPr>
                <w:rFonts w:ascii="Arial" w:hAnsi="Arial" w:cs="Arial"/>
                <w:sz w:val="22"/>
                <w:szCs w:val="22"/>
                <w:highlight w:val="white"/>
              </w:rPr>
            </w:pPr>
            <w:r w:rsidRPr="001C1723">
              <w:rPr>
                <w:rFonts w:ascii="Arial" w:hAnsi="Arial" w:cs="Arial"/>
                <w:sz w:val="22"/>
                <w:szCs w:val="22"/>
                <w:highlight w:val="white"/>
              </w:rPr>
              <w:t>County</w:t>
            </w:r>
          </w:p>
        </w:tc>
        <w:tc>
          <w:tcPr>
            <w:tcW w:w="3027" w:type="dxa"/>
          </w:tcPr>
          <w:p w14:paraId="73E91502" w14:textId="4D833F2B" w:rsidR="001C1723" w:rsidRPr="001C1723" w:rsidRDefault="001C1723">
            <w:pPr>
              <w:cnfStyle w:val="100000000000" w:firstRow="1" w:lastRow="0" w:firstColumn="0" w:lastColumn="0" w:oddVBand="0" w:evenVBand="0" w:oddHBand="0" w:evenHBand="0" w:firstRowFirstColumn="0" w:firstRowLastColumn="0" w:lastRowFirstColumn="0" w:lastRowLastColumn="0"/>
              <w:rPr>
                <w:rFonts w:ascii="Arial" w:hAnsi="Arial" w:cs="Arial"/>
                <w:sz w:val="22"/>
                <w:szCs w:val="22"/>
                <w:highlight w:val="white"/>
              </w:rPr>
            </w:pPr>
            <w:r w:rsidRPr="001C1723">
              <w:rPr>
                <w:rFonts w:ascii="Arial" w:hAnsi="Arial" w:cs="Arial"/>
                <w:sz w:val="22"/>
                <w:szCs w:val="22"/>
                <w:highlight w:val="white"/>
              </w:rPr>
              <w:t>Adult Clients</w:t>
            </w:r>
          </w:p>
        </w:tc>
        <w:tc>
          <w:tcPr>
            <w:tcW w:w="3027" w:type="dxa"/>
          </w:tcPr>
          <w:p w14:paraId="5EAB66F3" w14:textId="2CF1C13D" w:rsidR="001C1723" w:rsidRPr="001C1723" w:rsidRDefault="001C1723">
            <w:pPr>
              <w:cnfStyle w:val="100000000000" w:firstRow="1" w:lastRow="0" w:firstColumn="0" w:lastColumn="0" w:oddVBand="0" w:evenVBand="0" w:oddHBand="0" w:evenHBand="0" w:firstRowFirstColumn="0" w:firstRowLastColumn="0" w:lastRowFirstColumn="0" w:lastRowLastColumn="0"/>
              <w:rPr>
                <w:rFonts w:ascii="Arial" w:hAnsi="Arial" w:cs="Arial"/>
                <w:sz w:val="22"/>
                <w:szCs w:val="22"/>
                <w:highlight w:val="white"/>
              </w:rPr>
            </w:pPr>
            <w:r w:rsidRPr="001C1723">
              <w:rPr>
                <w:rFonts w:ascii="Arial" w:hAnsi="Arial" w:cs="Arial"/>
                <w:sz w:val="22"/>
                <w:szCs w:val="22"/>
                <w:highlight w:val="white"/>
              </w:rPr>
              <w:t>Under 18 Clients</w:t>
            </w:r>
          </w:p>
        </w:tc>
      </w:tr>
      <w:tr w:rsidR="001C1723" w14:paraId="37099264" w14:textId="77777777" w:rsidTr="00DE78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6" w:type="dxa"/>
          </w:tcPr>
          <w:p w14:paraId="4762BE61" w14:textId="1101B191" w:rsidR="001C1723" w:rsidRPr="00DE7834" w:rsidRDefault="001C1723">
            <w:pPr>
              <w:rPr>
                <w:rFonts w:ascii="Arial" w:hAnsi="Arial" w:cs="Arial"/>
                <w:sz w:val="22"/>
                <w:szCs w:val="22"/>
              </w:rPr>
            </w:pPr>
            <w:r w:rsidRPr="00DE7834">
              <w:rPr>
                <w:rFonts w:ascii="Arial" w:hAnsi="Arial" w:cs="Arial"/>
                <w:sz w:val="22"/>
                <w:szCs w:val="22"/>
              </w:rPr>
              <w:t>Calhoun</w:t>
            </w:r>
          </w:p>
        </w:tc>
        <w:tc>
          <w:tcPr>
            <w:tcW w:w="3027" w:type="dxa"/>
          </w:tcPr>
          <w:p w14:paraId="29795917" w14:textId="161679B4" w:rsidR="001C1723" w:rsidRPr="00DE7834" w:rsidRDefault="000B348F" w:rsidP="000B348F">
            <w:pPr>
              <w:tabs>
                <w:tab w:val="center" w:pos="1405"/>
              </w:tabs>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443</w:t>
            </w:r>
          </w:p>
        </w:tc>
        <w:tc>
          <w:tcPr>
            <w:tcW w:w="3027" w:type="dxa"/>
          </w:tcPr>
          <w:p w14:paraId="322E5898" w14:textId="61945A6D" w:rsidR="001C1723" w:rsidRPr="00DE7834" w:rsidRDefault="000B348F">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93</w:t>
            </w:r>
          </w:p>
        </w:tc>
      </w:tr>
      <w:tr w:rsidR="001C1723" w14:paraId="1EC60ED9" w14:textId="77777777" w:rsidTr="00DE7834">
        <w:tc>
          <w:tcPr>
            <w:cnfStyle w:val="001000000000" w:firstRow="0" w:lastRow="0" w:firstColumn="1" w:lastColumn="0" w:oddVBand="0" w:evenVBand="0" w:oddHBand="0" w:evenHBand="0" w:firstRowFirstColumn="0" w:firstRowLastColumn="0" w:lastRowFirstColumn="0" w:lastRowLastColumn="0"/>
            <w:tcW w:w="3306" w:type="dxa"/>
          </w:tcPr>
          <w:p w14:paraId="0541D1A3" w14:textId="2AF1CA53" w:rsidR="001C1723" w:rsidRPr="00DE7834" w:rsidRDefault="001C1723">
            <w:pPr>
              <w:rPr>
                <w:rFonts w:ascii="Arial" w:hAnsi="Arial" w:cs="Arial"/>
                <w:sz w:val="22"/>
                <w:szCs w:val="22"/>
              </w:rPr>
            </w:pPr>
            <w:r w:rsidRPr="00DE7834">
              <w:rPr>
                <w:rFonts w:ascii="Arial" w:hAnsi="Arial" w:cs="Arial"/>
                <w:sz w:val="22"/>
                <w:szCs w:val="22"/>
              </w:rPr>
              <w:t>DeWitt</w:t>
            </w:r>
          </w:p>
        </w:tc>
        <w:tc>
          <w:tcPr>
            <w:tcW w:w="3027" w:type="dxa"/>
          </w:tcPr>
          <w:p w14:paraId="65C5D50E" w14:textId="02BE0B35" w:rsidR="001C1723" w:rsidRPr="00DE7834" w:rsidRDefault="000B348F">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377</w:t>
            </w:r>
          </w:p>
        </w:tc>
        <w:tc>
          <w:tcPr>
            <w:tcW w:w="3027" w:type="dxa"/>
          </w:tcPr>
          <w:p w14:paraId="4913FC62" w14:textId="33DB0690" w:rsidR="001C1723" w:rsidRPr="00DE7834" w:rsidRDefault="00D84770">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125</w:t>
            </w:r>
          </w:p>
        </w:tc>
      </w:tr>
      <w:tr w:rsidR="001C1723" w14:paraId="06B35CF8" w14:textId="77777777" w:rsidTr="00DE78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6" w:type="dxa"/>
          </w:tcPr>
          <w:p w14:paraId="2F346D1B" w14:textId="1B870164" w:rsidR="001C1723" w:rsidRPr="00DE7834" w:rsidRDefault="001C1723">
            <w:pPr>
              <w:rPr>
                <w:rFonts w:ascii="Arial" w:hAnsi="Arial" w:cs="Arial"/>
                <w:sz w:val="22"/>
                <w:szCs w:val="22"/>
              </w:rPr>
            </w:pPr>
            <w:r w:rsidRPr="00DE7834">
              <w:rPr>
                <w:rFonts w:ascii="Arial" w:hAnsi="Arial" w:cs="Arial"/>
                <w:sz w:val="22"/>
                <w:szCs w:val="22"/>
              </w:rPr>
              <w:t>Goliad</w:t>
            </w:r>
          </w:p>
        </w:tc>
        <w:tc>
          <w:tcPr>
            <w:tcW w:w="3027" w:type="dxa"/>
          </w:tcPr>
          <w:p w14:paraId="0B670285" w14:textId="5C7D5170" w:rsidR="001C1723" w:rsidRPr="00DE7834" w:rsidRDefault="00D84770">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108</w:t>
            </w:r>
          </w:p>
        </w:tc>
        <w:tc>
          <w:tcPr>
            <w:tcW w:w="3027" w:type="dxa"/>
          </w:tcPr>
          <w:p w14:paraId="094A6939" w14:textId="7A883915" w:rsidR="001C1723" w:rsidRPr="00DE7834" w:rsidRDefault="00D84770">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32</w:t>
            </w:r>
          </w:p>
        </w:tc>
      </w:tr>
      <w:tr w:rsidR="001C1723" w14:paraId="279E9B04" w14:textId="77777777" w:rsidTr="00DE7834">
        <w:tc>
          <w:tcPr>
            <w:cnfStyle w:val="001000000000" w:firstRow="0" w:lastRow="0" w:firstColumn="1" w:lastColumn="0" w:oddVBand="0" w:evenVBand="0" w:oddHBand="0" w:evenHBand="0" w:firstRowFirstColumn="0" w:firstRowLastColumn="0" w:lastRowFirstColumn="0" w:lastRowLastColumn="0"/>
            <w:tcW w:w="3306" w:type="dxa"/>
          </w:tcPr>
          <w:p w14:paraId="04EA5D72" w14:textId="4C792DAA" w:rsidR="001C1723" w:rsidRPr="00DE7834" w:rsidRDefault="001C1723">
            <w:pPr>
              <w:rPr>
                <w:rFonts w:ascii="Arial" w:hAnsi="Arial" w:cs="Arial"/>
                <w:b w:val="0"/>
                <w:bCs w:val="0"/>
                <w:sz w:val="22"/>
                <w:szCs w:val="22"/>
              </w:rPr>
            </w:pPr>
            <w:r w:rsidRPr="00DE7834">
              <w:rPr>
                <w:rFonts w:ascii="Arial" w:hAnsi="Arial" w:cs="Arial"/>
                <w:sz w:val="22"/>
                <w:szCs w:val="22"/>
              </w:rPr>
              <w:t>Jackson</w:t>
            </w:r>
          </w:p>
        </w:tc>
        <w:tc>
          <w:tcPr>
            <w:tcW w:w="3027" w:type="dxa"/>
          </w:tcPr>
          <w:p w14:paraId="7174119F" w14:textId="55A7D4A9" w:rsidR="001C1723" w:rsidRPr="00DE7834" w:rsidRDefault="00D84770">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257</w:t>
            </w:r>
          </w:p>
        </w:tc>
        <w:tc>
          <w:tcPr>
            <w:tcW w:w="3027" w:type="dxa"/>
          </w:tcPr>
          <w:p w14:paraId="2E0F9A48" w14:textId="2877571C" w:rsidR="001C1723" w:rsidRPr="00DE7834" w:rsidRDefault="00D84770">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82</w:t>
            </w:r>
          </w:p>
        </w:tc>
      </w:tr>
      <w:tr w:rsidR="001C1723" w14:paraId="739B5F2A" w14:textId="77777777" w:rsidTr="00DE7834">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6" w:type="dxa"/>
          </w:tcPr>
          <w:p w14:paraId="0AADC0A6" w14:textId="0EBE7A46" w:rsidR="001C1723" w:rsidRPr="00DE7834" w:rsidRDefault="001C1723">
            <w:pPr>
              <w:rPr>
                <w:rFonts w:ascii="Arial" w:hAnsi="Arial" w:cs="Arial"/>
                <w:sz w:val="22"/>
                <w:szCs w:val="22"/>
              </w:rPr>
            </w:pPr>
            <w:r w:rsidRPr="00DE7834">
              <w:rPr>
                <w:rFonts w:ascii="Arial" w:hAnsi="Arial" w:cs="Arial"/>
                <w:sz w:val="22"/>
                <w:szCs w:val="22"/>
              </w:rPr>
              <w:t>Lavaca</w:t>
            </w:r>
          </w:p>
        </w:tc>
        <w:tc>
          <w:tcPr>
            <w:tcW w:w="3027" w:type="dxa"/>
          </w:tcPr>
          <w:p w14:paraId="62989538" w14:textId="59E52F83" w:rsidR="001C1723" w:rsidRPr="00DE7834" w:rsidRDefault="00EC0A9F">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326</w:t>
            </w:r>
          </w:p>
        </w:tc>
        <w:tc>
          <w:tcPr>
            <w:tcW w:w="3027" w:type="dxa"/>
          </w:tcPr>
          <w:p w14:paraId="46C44BC3" w14:textId="01FE7160" w:rsidR="001C1723" w:rsidRPr="00DE7834" w:rsidRDefault="00EC0A9F">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77</w:t>
            </w:r>
          </w:p>
        </w:tc>
      </w:tr>
      <w:tr w:rsidR="001C1723" w14:paraId="3C1DE83D" w14:textId="77777777" w:rsidTr="00DE7834">
        <w:tc>
          <w:tcPr>
            <w:cnfStyle w:val="001000000000" w:firstRow="0" w:lastRow="0" w:firstColumn="1" w:lastColumn="0" w:oddVBand="0" w:evenVBand="0" w:oddHBand="0" w:evenHBand="0" w:firstRowFirstColumn="0" w:firstRowLastColumn="0" w:lastRowFirstColumn="0" w:lastRowLastColumn="0"/>
            <w:tcW w:w="3306" w:type="dxa"/>
          </w:tcPr>
          <w:p w14:paraId="2A9EBA9B" w14:textId="4C851E08" w:rsidR="001C1723" w:rsidRPr="00DE7834" w:rsidRDefault="001C1723">
            <w:pPr>
              <w:rPr>
                <w:rFonts w:ascii="Arial" w:hAnsi="Arial" w:cs="Arial"/>
                <w:sz w:val="22"/>
                <w:szCs w:val="22"/>
              </w:rPr>
            </w:pPr>
            <w:r w:rsidRPr="00DE7834">
              <w:rPr>
                <w:rFonts w:ascii="Arial" w:hAnsi="Arial" w:cs="Arial"/>
                <w:sz w:val="22"/>
                <w:szCs w:val="22"/>
              </w:rPr>
              <w:t>Refugio</w:t>
            </w:r>
          </w:p>
        </w:tc>
        <w:tc>
          <w:tcPr>
            <w:tcW w:w="3027" w:type="dxa"/>
          </w:tcPr>
          <w:p w14:paraId="538B42B8" w14:textId="06C21C8E" w:rsidR="001C1723" w:rsidRPr="00DE7834" w:rsidRDefault="00EC0A9F">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146</w:t>
            </w:r>
          </w:p>
        </w:tc>
        <w:tc>
          <w:tcPr>
            <w:tcW w:w="3027" w:type="dxa"/>
          </w:tcPr>
          <w:p w14:paraId="266998F6" w14:textId="35737FAC" w:rsidR="001C1723" w:rsidRPr="00DE7834" w:rsidRDefault="00EC0A9F">
            <w:pPr>
              <w:cnfStyle w:val="000000000000" w:firstRow="0" w:lastRow="0" w:firstColumn="0" w:lastColumn="0" w:oddVBand="0" w:evenVBand="0" w:oddHBand="0" w:evenHBand="0" w:firstRowFirstColumn="0" w:firstRowLastColumn="0" w:lastRowFirstColumn="0" w:lastRowLastColumn="0"/>
              <w:rPr>
                <w:rFonts w:ascii="Arial" w:hAnsi="Arial" w:cs="Arial"/>
                <w:sz w:val="22"/>
                <w:szCs w:val="22"/>
              </w:rPr>
            </w:pPr>
            <w:r>
              <w:rPr>
                <w:rFonts w:ascii="Arial" w:hAnsi="Arial" w:cs="Arial"/>
                <w:sz w:val="22"/>
                <w:szCs w:val="22"/>
              </w:rPr>
              <w:t>44</w:t>
            </w:r>
          </w:p>
        </w:tc>
      </w:tr>
      <w:tr w:rsidR="001C1723" w14:paraId="68A360D9" w14:textId="77777777" w:rsidTr="00EC0A9F">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3306" w:type="dxa"/>
          </w:tcPr>
          <w:p w14:paraId="1354C185" w14:textId="55F41C8A" w:rsidR="001C1723" w:rsidRPr="00DE7834" w:rsidRDefault="001C1723">
            <w:pPr>
              <w:rPr>
                <w:rFonts w:ascii="Arial" w:hAnsi="Arial" w:cs="Arial"/>
                <w:sz w:val="22"/>
                <w:szCs w:val="22"/>
              </w:rPr>
            </w:pPr>
            <w:r w:rsidRPr="00DE7834">
              <w:rPr>
                <w:rFonts w:ascii="Arial" w:hAnsi="Arial" w:cs="Arial"/>
                <w:sz w:val="22"/>
                <w:szCs w:val="22"/>
              </w:rPr>
              <w:t>Victoria</w:t>
            </w:r>
          </w:p>
        </w:tc>
        <w:tc>
          <w:tcPr>
            <w:tcW w:w="3027" w:type="dxa"/>
          </w:tcPr>
          <w:p w14:paraId="3590B6DA" w14:textId="257DB694" w:rsidR="001C1723" w:rsidRPr="00DE7834" w:rsidRDefault="00EC0A9F">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3129</w:t>
            </w:r>
          </w:p>
        </w:tc>
        <w:tc>
          <w:tcPr>
            <w:tcW w:w="3027" w:type="dxa"/>
          </w:tcPr>
          <w:p w14:paraId="0BC39121" w14:textId="29955FD7" w:rsidR="001C1723" w:rsidRPr="00DE7834" w:rsidRDefault="00EC0A9F">
            <w:pPr>
              <w:cnfStyle w:val="000000100000" w:firstRow="0" w:lastRow="0" w:firstColumn="0" w:lastColumn="0" w:oddVBand="0" w:evenVBand="0" w:oddHBand="1" w:evenHBand="0" w:firstRowFirstColumn="0" w:firstRowLastColumn="0" w:lastRowFirstColumn="0" w:lastRowLastColumn="0"/>
              <w:rPr>
                <w:rFonts w:ascii="Arial" w:hAnsi="Arial" w:cs="Arial"/>
                <w:sz w:val="22"/>
                <w:szCs w:val="22"/>
              </w:rPr>
            </w:pPr>
            <w:r>
              <w:rPr>
                <w:rFonts w:ascii="Arial" w:hAnsi="Arial" w:cs="Arial"/>
                <w:sz w:val="22"/>
                <w:szCs w:val="22"/>
              </w:rPr>
              <w:t>761</w:t>
            </w:r>
          </w:p>
        </w:tc>
      </w:tr>
    </w:tbl>
    <w:p w14:paraId="6453FE5B" w14:textId="558A63F5" w:rsidR="00885318" w:rsidRDefault="00885318">
      <w:pPr>
        <w:rPr>
          <w:rFonts w:asciiTheme="majorHAnsi" w:eastAsiaTheme="majorEastAsia" w:hAnsiTheme="majorHAnsi" w:cstheme="majorBidi"/>
          <w:color w:val="2F5496" w:themeColor="accent1" w:themeShade="BF"/>
          <w:sz w:val="26"/>
          <w:szCs w:val="26"/>
          <w:highlight w:val="white"/>
        </w:rPr>
      </w:pPr>
      <w:r>
        <w:rPr>
          <w:highlight w:val="white"/>
        </w:rPr>
        <w:br w:type="page"/>
      </w:r>
    </w:p>
    <w:p w14:paraId="0195A690" w14:textId="10E2B55A" w:rsidR="00B74CC4" w:rsidRDefault="00B74CC4" w:rsidP="00885318">
      <w:pPr>
        <w:pStyle w:val="Heading2"/>
        <w:rPr>
          <w:highlight w:val="white"/>
        </w:rPr>
      </w:pPr>
      <w:bookmarkStart w:id="40" w:name="_Toc148008177"/>
      <w:r w:rsidRPr="00211BA2">
        <w:rPr>
          <w:highlight w:val="white"/>
        </w:rPr>
        <w:lastRenderedPageBreak/>
        <w:t>SOCIO ECONOMI</w:t>
      </w:r>
      <w:r w:rsidR="00211BA2">
        <w:rPr>
          <w:highlight w:val="white"/>
        </w:rPr>
        <w:t>C</w:t>
      </w:r>
      <w:bookmarkEnd w:id="40"/>
    </w:p>
    <w:p w14:paraId="36A1EE25" w14:textId="77777777" w:rsidR="00885318" w:rsidRPr="00885318" w:rsidRDefault="00885318" w:rsidP="00885318">
      <w:pPr>
        <w:rPr>
          <w:highlight w:val="white"/>
        </w:rPr>
      </w:pPr>
    </w:p>
    <w:p w14:paraId="05238EDA" w14:textId="0EB1E6D0" w:rsidR="00B74CC4" w:rsidRDefault="00B11662" w:rsidP="00B74CC4">
      <w:pPr>
        <w:rPr>
          <w:rFonts w:ascii="Arial" w:hAnsi="Arial" w:cs="Arial"/>
          <w:b/>
          <w:bCs/>
          <w:color w:val="4472C4" w:themeColor="accent1"/>
          <w:sz w:val="22"/>
          <w:szCs w:val="22"/>
          <w:highlight w:val="white"/>
        </w:rPr>
      </w:pPr>
      <w:r w:rsidRPr="00B11662">
        <w:rPr>
          <w:rFonts w:ascii="Arial" w:hAnsi="Arial" w:cs="Arial"/>
          <w:b/>
          <w:bCs/>
          <w:noProof/>
          <w:color w:val="4472C4" w:themeColor="accent1"/>
          <w:sz w:val="22"/>
          <w:szCs w:val="22"/>
        </w:rPr>
        <w:drawing>
          <wp:inline distT="0" distB="0" distL="0" distR="0" wp14:anchorId="36C6170D" wp14:editId="2F56131D">
            <wp:extent cx="5943600" cy="3562350"/>
            <wp:effectExtent l="0" t="0" r="0" b="0"/>
            <wp:docPr id="1292740819" name="Picture 1" descr="A screenshot of a dat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2740819" name="Picture 1" descr="A screenshot of a data&#10;&#10;Description automatically generated"/>
                    <pic:cNvPicPr/>
                  </pic:nvPicPr>
                  <pic:blipFill>
                    <a:blip r:embed="rId124"/>
                    <a:stretch>
                      <a:fillRect/>
                    </a:stretch>
                  </pic:blipFill>
                  <pic:spPr>
                    <a:xfrm>
                      <a:off x="0" y="0"/>
                      <a:ext cx="5943600" cy="3562350"/>
                    </a:xfrm>
                    <a:prstGeom prst="rect">
                      <a:avLst/>
                    </a:prstGeom>
                  </pic:spPr>
                </pic:pic>
              </a:graphicData>
            </a:graphic>
          </wp:inline>
        </w:drawing>
      </w:r>
    </w:p>
    <w:p w14:paraId="040E77B0" w14:textId="469E9A88" w:rsidR="00211BA2" w:rsidRDefault="00211BA2" w:rsidP="00B74CC4">
      <w:pPr>
        <w:rPr>
          <w:rFonts w:ascii="Arial" w:hAnsi="Arial" w:cs="Arial"/>
          <w:b/>
          <w:bCs/>
          <w:color w:val="4472C4" w:themeColor="accent1"/>
          <w:sz w:val="22"/>
          <w:szCs w:val="22"/>
          <w:highlight w:val="white"/>
        </w:rPr>
      </w:pPr>
    </w:p>
    <w:p w14:paraId="6F36F499" w14:textId="10FF2E0E" w:rsidR="00B74CC4" w:rsidRDefault="00B74CC4" w:rsidP="00B74CC4">
      <w:pPr>
        <w:rPr>
          <w:rFonts w:ascii="Arial" w:hAnsi="Arial" w:cs="Arial"/>
          <w:b/>
          <w:bCs/>
          <w:color w:val="4472C4" w:themeColor="accent1"/>
          <w:sz w:val="22"/>
          <w:szCs w:val="22"/>
          <w:highlight w:val="white"/>
        </w:rPr>
      </w:pPr>
    </w:p>
    <w:p w14:paraId="389C2CA3" w14:textId="77777777" w:rsidR="00B74CC4" w:rsidRDefault="00B74CC4" w:rsidP="00B74CC4">
      <w:pPr>
        <w:rPr>
          <w:rFonts w:ascii="Arial" w:hAnsi="Arial" w:cs="Arial"/>
          <w:b/>
          <w:bCs/>
          <w:color w:val="4472C4" w:themeColor="accent1"/>
          <w:sz w:val="22"/>
          <w:szCs w:val="22"/>
          <w:highlight w:val="white"/>
        </w:rPr>
      </w:pPr>
    </w:p>
    <w:p w14:paraId="02DB4EED" w14:textId="11C4C1D9" w:rsidR="00BB2F5F" w:rsidRDefault="00C11913" w:rsidP="0030596D">
      <w:pPr>
        <w:jc w:val="both"/>
        <w:rPr>
          <w:rFonts w:ascii="Arial" w:hAnsi="Arial" w:cs="Arial"/>
          <w:color w:val="2C2B30"/>
          <w:sz w:val="22"/>
          <w:szCs w:val="22"/>
          <w:shd w:val="clear" w:color="auto" w:fill="FFFFFF"/>
        </w:rPr>
      </w:pPr>
      <w:r w:rsidRPr="00885318">
        <w:rPr>
          <w:rFonts w:ascii="Arial" w:hAnsi="Arial" w:cs="Arial"/>
          <w:color w:val="2C2B30"/>
          <w:sz w:val="22"/>
          <w:szCs w:val="22"/>
          <w:shd w:val="clear" w:color="auto" w:fill="FFFFFF"/>
        </w:rPr>
        <w:t xml:space="preserve">Counts of housing units are acquired from the U.S. Census Bureau’s American Community Survey. Data represent estimates for the </w:t>
      </w:r>
      <w:r w:rsidR="0030596D" w:rsidRPr="00885318">
        <w:rPr>
          <w:rFonts w:ascii="Arial" w:hAnsi="Arial" w:cs="Arial"/>
          <w:color w:val="2C2B30"/>
          <w:sz w:val="22"/>
          <w:szCs w:val="22"/>
          <w:shd w:val="clear" w:color="auto" w:fill="FFFFFF"/>
        </w:rPr>
        <w:t>5-year</w:t>
      </w:r>
      <w:r w:rsidRPr="00885318">
        <w:rPr>
          <w:rFonts w:ascii="Arial" w:hAnsi="Arial" w:cs="Arial"/>
          <w:color w:val="2C2B30"/>
          <w:sz w:val="22"/>
          <w:szCs w:val="22"/>
          <w:shd w:val="clear" w:color="auto" w:fill="FFFFFF"/>
        </w:rPr>
        <w:t xml:space="preserve"> period 201</w:t>
      </w:r>
      <w:r w:rsidR="009445B0">
        <w:rPr>
          <w:rFonts w:ascii="Arial" w:hAnsi="Arial" w:cs="Arial"/>
          <w:color w:val="2C2B30"/>
          <w:sz w:val="22"/>
          <w:szCs w:val="22"/>
          <w:shd w:val="clear" w:color="auto" w:fill="FFFFFF"/>
        </w:rPr>
        <w:t>8</w:t>
      </w:r>
      <w:r w:rsidRPr="00885318">
        <w:rPr>
          <w:rFonts w:ascii="Arial" w:hAnsi="Arial" w:cs="Arial"/>
          <w:color w:val="2C2B30"/>
          <w:sz w:val="22"/>
          <w:szCs w:val="22"/>
          <w:shd w:val="clear" w:color="auto" w:fill="FFFFFF"/>
        </w:rPr>
        <w:t>-20</w:t>
      </w:r>
      <w:r w:rsidR="009445B0">
        <w:rPr>
          <w:rFonts w:ascii="Arial" w:hAnsi="Arial" w:cs="Arial"/>
          <w:color w:val="2C2B30"/>
          <w:sz w:val="22"/>
          <w:szCs w:val="22"/>
          <w:shd w:val="clear" w:color="auto" w:fill="FFFFFF"/>
        </w:rPr>
        <w:t>22</w:t>
      </w:r>
      <w:r w:rsidRPr="00885318">
        <w:rPr>
          <w:rFonts w:ascii="Arial" w:hAnsi="Arial" w:cs="Arial"/>
          <w:color w:val="2C2B30"/>
          <w:sz w:val="22"/>
          <w:szCs w:val="22"/>
          <w:shd w:val="clear" w:color="auto" w:fill="FFFFFF"/>
        </w:rPr>
        <w:t>. Mapped data are summarized to 20</w:t>
      </w:r>
      <w:r w:rsidR="009445B0">
        <w:rPr>
          <w:rFonts w:ascii="Arial" w:hAnsi="Arial" w:cs="Arial"/>
          <w:color w:val="2C2B30"/>
          <w:sz w:val="22"/>
          <w:szCs w:val="22"/>
          <w:shd w:val="clear" w:color="auto" w:fill="FFFFFF"/>
        </w:rPr>
        <w:t>2</w:t>
      </w:r>
      <w:r w:rsidRPr="00885318">
        <w:rPr>
          <w:rFonts w:ascii="Arial" w:hAnsi="Arial" w:cs="Arial"/>
          <w:color w:val="2C2B30"/>
          <w:sz w:val="22"/>
          <w:szCs w:val="22"/>
          <w:shd w:val="clear" w:color="auto" w:fill="FFFFFF"/>
        </w:rPr>
        <w:t>0 census tract boundaries. The data on vehicles available were obtained from Housing Question 1</w:t>
      </w:r>
      <w:r w:rsidR="00D00437">
        <w:rPr>
          <w:rFonts w:ascii="Arial" w:hAnsi="Arial" w:cs="Arial"/>
          <w:color w:val="2C2B30"/>
          <w:sz w:val="22"/>
          <w:szCs w:val="22"/>
          <w:shd w:val="clear" w:color="auto" w:fill="FFFFFF"/>
        </w:rPr>
        <w:t>2</w:t>
      </w:r>
      <w:r w:rsidRPr="00885318">
        <w:rPr>
          <w:rFonts w:ascii="Arial" w:hAnsi="Arial" w:cs="Arial"/>
          <w:color w:val="2C2B30"/>
          <w:sz w:val="22"/>
          <w:szCs w:val="22"/>
          <w:shd w:val="clear" w:color="auto" w:fill="FFFFFF"/>
        </w:rPr>
        <w:t xml:space="preserve"> in the 20</w:t>
      </w:r>
      <w:r w:rsidR="00EA5A3A">
        <w:rPr>
          <w:rFonts w:ascii="Arial" w:hAnsi="Arial" w:cs="Arial"/>
          <w:color w:val="2C2B30"/>
          <w:sz w:val="22"/>
          <w:szCs w:val="22"/>
          <w:shd w:val="clear" w:color="auto" w:fill="FFFFFF"/>
        </w:rPr>
        <w:t>21</w:t>
      </w:r>
      <w:r w:rsidRPr="00885318">
        <w:rPr>
          <w:rFonts w:ascii="Arial" w:hAnsi="Arial" w:cs="Arial"/>
          <w:color w:val="2C2B30"/>
          <w:sz w:val="22"/>
          <w:szCs w:val="22"/>
          <w:shd w:val="clear" w:color="auto" w:fill="FFFFFF"/>
        </w:rPr>
        <w:t xml:space="preserve"> American Community Survey (ACS) . The question was asked at occupied housing units. These data show the number of passenger cars, vans, and pickup or panel trucks of one-ton capacity or less kept at home and available for the use of household members. Vehicles rented or leased for one month or more, company vehicles, and police and government vehicles are included if kept at home and used for non-business purposes. Dismantled or immobile vehicles are excluded. Vehicles kept at home but used only for business purposes also are excluded. For more information on the </w:t>
      </w:r>
      <w:r w:rsidR="0030596D" w:rsidRPr="00885318">
        <w:rPr>
          <w:rFonts w:ascii="Arial" w:hAnsi="Arial" w:cs="Arial"/>
          <w:color w:val="2C2B30"/>
          <w:sz w:val="22"/>
          <w:szCs w:val="22"/>
          <w:shd w:val="clear" w:color="auto" w:fill="FFFFFF"/>
        </w:rPr>
        <w:t>data reported in the American Community Survey, please see the complete</w:t>
      </w:r>
      <w:r w:rsidR="0030596D" w:rsidRPr="00885318">
        <w:rPr>
          <w:rStyle w:val="SubtitleChar"/>
          <w:rFonts w:ascii="Arial" w:eastAsiaTheme="majorEastAsia" w:hAnsi="Arial" w:cs="Arial"/>
          <w:color w:val="2C2B30"/>
          <w:shd w:val="clear" w:color="auto" w:fill="FFFFFF"/>
        </w:rPr>
        <w:t> </w:t>
      </w:r>
      <w:hyperlink r:id="rId125" w:tgtFrame="_blank" w:history="1">
        <w:r w:rsidR="0030596D" w:rsidRPr="00885318">
          <w:rPr>
            <w:rFonts w:ascii="Arial" w:hAnsi="Arial" w:cs="Arial"/>
            <w:sz w:val="22"/>
            <w:szCs w:val="22"/>
          </w:rPr>
          <w:t>American Community Survey 2019 Subject Definitions</w:t>
        </w:r>
      </w:hyperlink>
      <w:r w:rsidR="0030596D" w:rsidRPr="00885318">
        <w:rPr>
          <w:rFonts w:ascii="Arial" w:hAnsi="Arial" w:cs="Arial"/>
          <w:color w:val="2C2B30"/>
          <w:sz w:val="22"/>
          <w:szCs w:val="22"/>
          <w:shd w:val="clear" w:color="auto" w:fill="FFFFFF"/>
        </w:rPr>
        <w:t>.</w:t>
      </w:r>
    </w:p>
    <w:p w14:paraId="188D630C" w14:textId="0035BF92" w:rsidR="0030596D" w:rsidRPr="00BB2F5F" w:rsidRDefault="00DE6F81" w:rsidP="0030596D">
      <w:pPr>
        <w:jc w:val="both"/>
        <w:rPr>
          <w:rFonts w:ascii="Arial" w:hAnsi="Arial" w:cs="Arial"/>
          <w:color w:val="2C2B30"/>
          <w:sz w:val="22"/>
          <w:szCs w:val="22"/>
          <w:shd w:val="clear" w:color="auto" w:fill="FFFFFF"/>
        </w:rPr>
      </w:pPr>
      <w:r w:rsidRPr="00DE6F81">
        <w:rPr>
          <w:rFonts w:ascii="Arial" w:hAnsi="Arial" w:cs="Arial"/>
          <w:noProof/>
          <w:color w:val="2C2B30"/>
          <w:sz w:val="22"/>
          <w:szCs w:val="22"/>
          <w:shd w:val="clear" w:color="auto" w:fill="FFFFFF"/>
        </w:rPr>
        <w:lastRenderedPageBreak/>
        <w:drawing>
          <wp:inline distT="0" distB="0" distL="0" distR="0" wp14:anchorId="2902FAAA" wp14:editId="7363B58E">
            <wp:extent cx="6400800" cy="4109915"/>
            <wp:effectExtent l="0" t="0" r="0" b="5080"/>
            <wp:docPr id="1794395044" name="Picture 1" descr="A screenshot of a repo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4395044" name="Picture 1" descr="A screenshot of a report&#10;&#10;Description automatically generated"/>
                    <pic:cNvPicPr/>
                  </pic:nvPicPr>
                  <pic:blipFill>
                    <a:blip r:embed="rId126"/>
                    <a:stretch>
                      <a:fillRect/>
                    </a:stretch>
                  </pic:blipFill>
                  <pic:spPr>
                    <a:xfrm>
                      <a:off x="0" y="0"/>
                      <a:ext cx="6402803" cy="4111201"/>
                    </a:xfrm>
                    <a:prstGeom prst="rect">
                      <a:avLst/>
                    </a:prstGeom>
                  </pic:spPr>
                </pic:pic>
              </a:graphicData>
            </a:graphic>
          </wp:inline>
        </w:drawing>
      </w:r>
      <w:r w:rsidR="00BB2F5F">
        <w:rPr>
          <w:rFonts w:ascii="Arial" w:hAnsi="Arial" w:cs="Arial"/>
          <w:color w:val="2C2B30"/>
          <w:sz w:val="22"/>
          <w:szCs w:val="22"/>
          <w:shd w:val="clear" w:color="auto" w:fill="FFFFFF"/>
        </w:rPr>
        <w:tab/>
      </w:r>
      <w:r w:rsidR="00BB2F5F">
        <w:rPr>
          <w:rFonts w:ascii="Arial" w:hAnsi="Arial" w:cs="Arial"/>
          <w:color w:val="2C2B30"/>
          <w:sz w:val="22"/>
          <w:szCs w:val="22"/>
          <w:shd w:val="clear" w:color="auto" w:fill="FFFFFF"/>
        </w:rPr>
        <w:tab/>
      </w:r>
      <w:r w:rsidR="00BB2F5F">
        <w:rPr>
          <w:rFonts w:ascii="Arial" w:hAnsi="Arial" w:cs="Arial"/>
          <w:color w:val="2C2B30"/>
          <w:sz w:val="22"/>
          <w:szCs w:val="22"/>
          <w:shd w:val="clear" w:color="auto" w:fill="FFFFFF"/>
        </w:rPr>
        <w:tab/>
      </w:r>
      <w:r w:rsidR="00BB2F5F">
        <w:rPr>
          <w:rFonts w:ascii="Arial" w:hAnsi="Arial" w:cs="Arial"/>
          <w:color w:val="2C2B30"/>
          <w:sz w:val="22"/>
          <w:szCs w:val="22"/>
          <w:shd w:val="clear" w:color="auto" w:fill="FFFFFF"/>
        </w:rPr>
        <w:tab/>
      </w:r>
      <w:r w:rsidR="00BB2F5F">
        <w:rPr>
          <w:rFonts w:ascii="Arial" w:hAnsi="Arial" w:cs="Arial"/>
          <w:color w:val="2C2B30"/>
          <w:sz w:val="22"/>
          <w:szCs w:val="22"/>
          <w:shd w:val="clear" w:color="auto" w:fill="FFFFFF"/>
        </w:rPr>
        <w:tab/>
      </w:r>
      <w:r w:rsidR="00BB2F5F">
        <w:rPr>
          <w:rFonts w:ascii="Arial" w:hAnsi="Arial" w:cs="Arial"/>
          <w:color w:val="2C2B30"/>
          <w:sz w:val="22"/>
          <w:szCs w:val="22"/>
          <w:shd w:val="clear" w:color="auto" w:fill="FFFFFF"/>
        </w:rPr>
        <w:tab/>
      </w:r>
      <w:r w:rsidR="00BB2F5F">
        <w:rPr>
          <w:rFonts w:ascii="Arial" w:hAnsi="Arial" w:cs="Arial"/>
          <w:color w:val="2C2B30"/>
          <w:sz w:val="22"/>
          <w:szCs w:val="22"/>
          <w:shd w:val="clear" w:color="auto" w:fill="FFFFFF"/>
        </w:rPr>
        <w:tab/>
      </w:r>
      <w:r w:rsidR="00BB2F5F">
        <w:rPr>
          <w:rFonts w:ascii="Arial" w:hAnsi="Arial" w:cs="Arial"/>
          <w:color w:val="2C2B30"/>
          <w:sz w:val="22"/>
          <w:szCs w:val="22"/>
          <w:shd w:val="clear" w:color="auto" w:fill="FFFFFF"/>
        </w:rPr>
        <w:tab/>
      </w:r>
      <w:r w:rsidR="00BB2F5F">
        <w:rPr>
          <w:rFonts w:ascii="Arial" w:hAnsi="Arial" w:cs="Arial"/>
          <w:color w:val="2C2B30"/>
          <w:sz w:val="22"/>
          <w:szCs w:val="22"/>
          <w:shd w:val="clear" w:color="auto" w:fill="FFFFFF"/>
        </w:rPr>
        <w:tab/>
      </w:r>
      <w:r w:rsidR="00BB2F5F">
        <w:rPr>
          <w:rFonts w:ascii="Arial" w:hAnsi="Arial" w:cs="Arial"/>
          <w:color w:val="2C2B30"/>
          <w:sz w:val="22"/>
          <w:szCs w:val="22"/>
          <w:shd w:val="clear" w:color="auto" w:fill="FFFFFF"/>
        </w:rPr>
        <w:tab/>
      </w:r>
      <w:r w:rsidR="00BB2F5F">
        <w:rPr>
          <w:rFonts w:ascii="Arial" w:hAnsi="Arial" w:cs="Arial"/>
          <w:color w:val="2C2B30"/>
          <w:sz w:val="22"/>
          <w:szCs w:val="22"/>
          <w:shd w:val="clear" w:color="auto" w:fill="FFFFFF"/>
        </w:rPr>
        <w:tab/>
      </w:r>
      <w:r w:rsidR="00BB2F5F">
        <w:rPr>
          <w:rFonts w:ascii="Arial" w:hAnsi="Arial" w:cs="Arial"/>
          <w:color w:val="2C2B30"/>
          <w:sz w:val="22"/>
          <w:szCs w:val="22"/>
          <w:shd w:val="clear" w:color="auto" w:fill="FFFFFF"/>
        </w:rPr>
        <w:tab/>
      </w:r>
      <w:r w:rsidR="00BB2F5F">
        <w:rPr>
          <w:rFonts w:ascii="Arial" w:hAnsi="Arial" w:cs="Arial"/>
          <w:color w:val="2C2B30"/>
          <w:sz w:val="22"/>
          <w:szCs w:val="22"/>
          <w:shd w:val="clear" w:color="auto" w:fill="FFFFFF"/>
        </w:rPr>
        <w:tab/>
      </w:r>
      <w:r w:rsidR="0030596D">
        <w:rPr>
          <w:rFonts w:ascii="Arial" w:hAnsi="Arial" w:cs="Arial"/>
          <w:sz w:val="20"/>
          <w:szCs w:val="20"/>
          <w:highlight w:val="white"/>
        </w:rPr>
        <w:br w:type="page"/>
      </w:r>
    </w:p>
    <w:p w14:paraId="79209874" w14:textId="031D92F0" w:rsidR="0030596D" w:rsidRDefault="0030596D" w:rsidP="00885318">
      <w:pPr>
        <w:jc w:val="both"/>
        <w:rPr>
          <w:rFonts w:ascii="Arial" w:hAnsi="Arial" w:cs="Arial"/>
          <w:color w:val="2C2B30"/>
          <w:sz w:val="22"/>
          <w:szCs w:val="22"/>
          <w:shd w:val="clear" w:color="auto" w:fill="FFFFFF"/>
        </w:rPr>
      </w:pPr>
    </w:p>
    <w:bookmarkEnd w:id="32"/>
    <w:p w14:paraId="4FEB8570" w14:textId="77777777" w:rsidR="00C11913" w:rsidRDefault="00C11913" w:rsidP="00C11913">
      <w:pPr>
        <w:pStyle w:val="Heading1"/>
        <w:jc w:val="center"/>
        <w:rPr>
          <w:highlight w:val="white"/>
        </w:rPr>
      </w:pPr>
    </w:p>
    <w:p w14:paraId="39EA52BD" w14:textId="77777777" w:rsidR="00C11913" w:rsidRDefault="00C11913" w:rsidP="00C11913">
      <w:pPr>
        <w:pStyle w:val="Heading1"/>
        <w:jc w:val="center"/>
        <w:rPr>
          <w:highlight w:val="white"/>
        </w:rPr>
      </w:pPr>
    </w:p>
    <w:p w14:paraId="38CE58F1" w14:textId="77777777" w:rsidR="00C11913" w:rsidRDefault="00C11913" w:rsidP="00C11913">
      <w:pPr>
        <w:pStyle w:val="Heading1"/>
        <w:jc w:val="center"/>
        <w:rPr>
          <w:highlight w:val="white"/>
        </w:rPr>
      </w:pPr>
    </w:p>
    <w:p w14:paraId="5AD811FF" w14:textId="77777777" w:rsidR="00C11913" w:rsidRDefault="00C11913" w:rsidP="00C11913">
      <w:pPr>
        <w:pStyle w:val="Heading1"/>
        <w:jc w:val="center"/>
        <w:rPr>
          <w:highlight w:val="white"/>
        </w:rPr>
      </w:pPr>
    </w:p>
    <w:p w14:paraId="1B466014" w14:textId="77777777" w:rsidR="00C11913" w:rsidRDefault="00C11913" w:rsidP="00C11913">
      <w:pPr>
        <w:pStyle w:val="Heading1"/>
        <w:jc w:val="center"/>
        <w:rPr>
          <w:highlight w:val="white"/>
        </w:rPr>
      </w:pPr>
    </w:p>
    <w:p w14:paraId="435355BB" w14:textId="77777777" w:rsidR="00C11913" w:rsidRDefault="00C11913" w:rsidP="00C11913">
      <w:pPr>
        <w:pStyle w:val="Heading1"/>
        <w:jc w:val="center"/>
        <w:rPr>
          <w:highlight w:val="white"/>
        </w:rPr>
      </w:pPr>
    </w:p>
    <w:p w14:paraId="5671C76E" w14:textId="77777777" w:rsidR="00C11913" w:rsidRDefault="00C11913" w:rsidP="00C11913">
      <w:pPr>
        <w:pStyle w:val="Heading1"/>
        <w:jc w:val="center"/>
        <w:rPr>
          <w:highlight w:val="white"/>
        </w:rPr>
      </w:pPr>
    </w:p>
    <w:p w14:paraId="28979FCD" w14:textId="77777777" w:rsidR="00C11913" w:rsidRDefault="00C11913" w:rsidP="00C11913">
      <w:pPr>
        <w:pStyle w:val="Heading1"/>
        <w:jc w:val="center"/>
        <w:rPr>
          <w:highlight w:val="white"/>
        </w:rPr>
      </w:pPr>
    </w:p>
    <w:p w14:paraId="5E8C97D3" w14:textId="77777777" w:rsidR="00C11913" w:rsidRDefault="00C11913" w:rsidP="00C11913">
      <w:pPr>
        <w:pStyle w:val="Heading1"/>
        <w:jc w:val="center"/>
        <w:rPr>
          <w:highlight w:val="white"/>
        </w:rPr>
      </w:pPr>
    </w:p>
    <w:p w14:paraId="1006276E" w14:textId="167E7BDC" w:rsidR="003520DC" w:rsidRPr="001240B8" w:rsidRDefault="00626D96" w:rsidP="00C11913">
      <w:pPr>
        <w:pStyle w:val="Heading1"/>
        <w:jc w:val="center"/>
        <w:rPr>
          <w:rFonts w:ascii="Arial" w:hAnsi="Arial" w:cs="Arial"/>
          <w:highlight w:val="white"/>
        </w:rPr>
      </w:pPr>
      <w:bookmarkStart w:id="41" w:name="_Toc148008178"/>
      <w:r>
        <w:rPr>
          <w:rFonts w:ascii="Arial" w:hAnsi="Arial" w:cs="Arial"/>
          <w:highlight w:val="white"/>
        </w:rPr>
        <w:t>County Demographics and Trends</w:t>
      </w:r>
      <w:bookmarkEnd w:id="41"/>
    </w:p>
    <w:p w14:paraId="4B1F9396" w14:textId="6D11A2B3" w:rsidR="00D871B2" w:rsidRPr="00B03F46" w:rsidRDefault="00C835E4" w:rsidP="00626D96">
      <w:pPr>
        <w:pStyle w:val="Heading2"/>
        <w:rPr>
          <w:sz w:val="20"/>
          <w:szCs w:val="20"/>
          <w:highlight w:val="white"/>
        </w:rPr>
      </w:pPr>
      <w:r w:rsidRPr="00083BA7">
        <w:rPr>
          <w:sz w:val="20"/>
          <w:szCs w:val="20"/>
          <w:highlight w:val="white"/>
        </w:rPr>
        <w:br w:type="page"/>
      </w:r>
      <w:bookmarkStart w:id="42" w:name="_Toc148008179"/>
      <w:r w:rsidR="003F13CC" w:rsidRPr="00607B8D">
        <w:rPr>
          <w:noProof/>
        </w:rPr>
        <w:lastRenderedPageBreak/>
        <w:drawing>
          <wp:anchor distT="0" distB="0" distL="114300" distR="114300" simplePos="0" relativeHeight="251658250" behindDoc="0" locked="0" layoutInCell="1" allowOverlap="1" wp14:anchorId="0E176F5F" wp14:editId="4E2441B8">
            <wp:simplePos x="0" y="0"/>
            <wp:positionH relativeFrom="margin">
              <wp:posOffset>4295775</wp:posOffset>
            </wp:positionH>
            <wp:positionV relativeFrom="paragraph">
              <wp:posOffset>40005</wp:posOffset>
            </wp:positionV>
            <wp:extent cx="2381250" cy="7143750"/>
            <wp:effectExtent l="38100" t="38100" r="38100" b="3810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381250" cy="714375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0080283D">
        <w:rPr>
          <w:noProof/>
          <w:color w:val="ED7D31" w:themeColor="accent2"/>
          <w:sz w:val="20"/>
          <w:szCs w:val="20"/>
        </w:rPr>
        <w:drawing>
          <wp:anchor distT="0" distB="0" distL="114300" distR="114300" simplePos="0" relativeHeight="251658260" behindDoc="0" locked="0" layoutInCell="1" allowOverlap="1" wp14:anchorId="6293BF59" wp14:editId="4D1D5CF3">
            <wp:simplePos x="0" y="0"/>
            <wp:positionH relativeFrom="column">
              <wp:posOffset>1500505</wp:posOffset>
            </wp:positionH>
            <wp:positionV relativeFrom="page">
              <wp:posOffset>635000</wp:posOffset>
            </wp:positionV>
            <wp:extent cx="2689225" cy="2705100"/>
            <wp:effectExtent l="0" t="0" r="3175" b="0"/>
            <wp:wrapSquare wrapText="bothSides"/>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pic:cNvPicPr/>
                  </pic:nvPicPr>
                  <pic:blipFill rotWithShape="1">
                    <a:blip r:embed="rId128" cstate="print">
                      <a:extLst>
                        <a:ext uri="{28A0092B-C50C-407E-A947-70E740481C1C}">
                          <a14:useLocalDpi xmlns:a14="http://schemas.microsoft.com/office/drawing/2010/main" val="0"/>
                        </a:ext>
                      </a:extLst>
                    </a:blip>
                    <a:srcRect l="12893" r="11000" b="6968"/>
                    <a:stretch/>
                  </pic:blipFill>
                  <pic:spPr bwMode="auto">
                    <a:xfrm>
                      <a:off x="0" y="0"/>
                      <a:ext cx="2689225" cy="2705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07B8D" w:rsidRPr="00607B8D">
        <w:t>Aransas County</w:t>
      </w:r>
      <w:bookmarkEnd w:id="42"/>
      <w:r w:rsidR="00607B8D" w:rsidRPr="00607B8D">
        <w:rPr>
          <w:sz w:val="22"/>
          <w:szCs w:val="22"/>
        </w:rPr>
        <w:t xml:space="preserve"> </w:t>
      </w:r>
    </w:p>
    <w:p w14:paraId="76EBC85A" w14:textId="55802AFF" w:rsidR="00607B8D" w:rsidRDefault="004D778B" w:rsidP="00BC72A3">
      <w:pPr>
        <w:jc w:val="both"/>
        <w:rPr>
          <w:rFonts w:ascii="Arial" w:hAnsi="Arial" w:cs="Arial"/>
          <w:b/>
          <w:bCs/>
          <w:color w:val="ED7D31" w:themeColor="accent2"/>
          <w:sz w:val="20"/>
          <w:szCs w:val="20"/>
        </w:rPr>
      </w:pPr>
      <w:bookmarkStart w:id="43" w:name="_Toc68591846"/>
      <w:r>
        <w:rPr>
          <w:rFonts w:ascii="Arial" w:hAnsi="Arial" w:cs="Arial"/>
          <w:b/>
          <w:bCs/>
          <w:noProof/>
          <w:color w:val="000000" w:themeColor="text1"/>
          <w:sz w:val="28"/>
          <w:szCs w:val="28"/>
        </w:rPr>
        <mc:AlternateContent>
          <mc:Choice Requires="wps">
            <w:drawing>
              <wp:anchor distT="0" distB="0" distL="114300" distR="114300" simplePos="0" relativeHeight="251658261" behindDoc="0" locked="0" layoutInCell="1" allowOverlap="1" wp14:anchorId="53D72399" wp14:editId="75A0A67C">
                <wp:simplePos x="0" y="0"/>
                <wp:positionH relativeFrom="column">
                  <wp:posOffset>3237397</wp:posOffset>
                </wp:positionH>
                <wp:positionV relativeFrom="paragraph">
                  <wp:posOffset>2017228</wp:posOffset>
                </wp:positionV>
                <wp:extent cx="1016000" cy="317500"/>
                <wp:effectExtent l="0" t="0" r="0" b="0"/>
                <wp:wrapNone/>
                <wp:docPr id="918" name="Text Box 918"/>
                <wp:cNvGraphicFramePr/>
                <a:graphic xmlns:a="http://schemas.openxmlformats.org/drawingml/2006/main">
                  <a:graphicData uri="http://schemas.microsoft.com/office/word/2010/wordprocessingShape">
                    <wps:wsp>
                      <wps:cNvSpPr txBox="1"/>
                      <wps:spPr>
                        <a:xfrm>
                          <a:off x="0" y="0"/>
                          <a:ext cx="1016000" cy="317500"/>
                        </a:xfrm>
                        <a:prstGeom prst="rect">
                          <a:avLst/>
                        </a:prstGeom>
                        <a:solidFill>
                          <a:schemeClr val="lt1"/>
                        </a:solidFill>
                        <a:ln w="6350">
                          <a:noFill/>
                        </a:ln>
                      </wps:spPr>
                      <wps:txbx>
                        <w:txbxContent>
                          <w:p w14:paraId="4F19C96B" w14:textId="74FA8D27" w:rsidR="00B03F46" w:rsidRDefault="00B03F46">
                            <w:r>
                              <w:rPr>
                                <w:rFonts w:ascii="Arial" w:hAnsi="Arial" w:cs="Arial"/>
                                <w:sz w:val="18"/>
                                <w:szCs w:val="18"/>
                              </w:rPr>
                              <w:t>528.0</w:t>
                            </w:r>
                            <w:r w:rsidRPr="00B03F46">
                              <w:rPr>
                                <w:rFonts w:ascii="Arial" w:hAnsi="Arial" w:cs="Arial"/>
                                <w:sz w:val="18"/>
                                <w:szCs w:val="18"/>
                              </w:rPr>
                              <w:t xml:space="preserve"> Sq.</w:t>
                            </w:r>
                            <w:r>
                              <w:t xml:space="preserve"> </w:t>
                            </w:r>
                            <w:r w:rsidRPr="00B03F46">
                              <w:rPr>
                                <w:rFonts w:ascii="Arial" w:hAnsi="Arial" w:cs="Arial"/>
                                <w:sz w:val="18"/>
                                <w:szCs w:val="18"/>
                              </w:rPr>
                              <w:t>Miles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72399" id="Text Box 918" o:spid="_x0000_s1064" type="#_x0000_t202" style="position:absolute;left:0;text-align:left;margin-left:254.9pt;margin-top:158.85pt;width:80pt;height:25pt;z-index:25165826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" fillcolor="white [3201]" stroked="f" strokeweight=".5pt">
                <v:textbox>
                  <w:txbxContent>
                    <w:p w14:paraId="4F19C96B" w14:textId="74FA8D27" w:rsidR="00B03F46" w:rsidRDefault="00B03F46">
                      <w:r>
                        <w:rPr>
                          <w:rFonts w:ascii="Arial" w:hAnsi="Arial" w:cs="Arial"/>
                          <w:sz w:val="18"/>
                          <w:szCs w:val="18"/>
                        </w:rPr>
                        <w:t>528.0</w:t>
                      </w:r>
                      <w:r w:rsidRPr="00B03F46">
                        <w:rPr>
                          <w:rFonts w:ascii="Arial" w:hAnsi="Arial" w:cs="Arial"/>
                          <w:sz w:val="18"/>
                          <w:szCs w:val="18"/>
                        </w:rPr>
                        <w:t xml:space="preserve"> Sq.</w:t>
                      </w:r>
                      <w:r>
                        <w:t xml:space="preserve"> </w:t>
                      </w:r>
                      <w:r w:rsidRPr="00B03F46">
                        <w:rPr>
                          <w:rFonts w:ascii="Arial" w:hAnsi="Arial" w:cs="Arial"/>
                          <w:sz w:val="18"/>
                          <w:szCs w:val="18"/>
                        </w:rPr>
                        <w:t>Miles</w:t>
                      </w:r>
                    </w:p>
                  </w:txbxContent>
                </v:textbox>
              </v:shape>
            </w:pict>
          </mc:Fallback>
        </mc:AlternateContent>
      </w:r>
      <w:r w:rsidR="00D50D5E">
        <w:rPr>
          <w:rFonts w:ascii="Arial" w:hAnsi="Arial" w:cs="Arial"/>
          <w:color w:val="000000" w:themeColor="text1"/>
          <w:sz w:val="22"/>
          <w:szCs w:val="22"/>
          <w:shd w:val="clear" w:color="auto" w:fill="FAFAF9"/>
        </w:rPr>
        <w:t>17.9</w:t>
      </w:r>
      <w:r w:rsidR="00D871B2">
        <w:rPr>
          <w:rFonts w:ascii="Arial" w:hAnsi="Arial" w:cs="Arial"/>
          <w:color w:val="000000" w:themeColor="text1"/>
          <w:sz w:val="22"/>
          <w:szCs w:val="22"/>
          <w:shd w:val="clear" w:color="auto" w:fill="FAFAF9"/>
        </w:rPr>
        <w:t>% of the population live below the poverty line, a number that</w:t>
      </w:r>
      <w:r w:rsidR="00D50D5E">
        <w:rPr>
          <w:rFonts w:ascii="Arial" w:hAnsi="Arial" w:cs="Arial"/>
          <w:color w:val="000000" w:themeColor="text1"/>
          <w:sz w:val="22"/>
          <w:szCs w:val="22"/>
          <w:shd w:val="clear" w:color="auto" w:fill="FAFAF9"/>
        </w:rPr>
        <w:t xml:space="preserve"> is </w:t>
      </w:r>
      <w:r w:rsidR="00D871B2">
        <w:rPr>
          <w:rFonts w:ascii="Arial" w:hAnsi="Arial" w:cs="Arial"/>
          <w:color w:val="000000" w:themeColor="text1"/>
          <w:sz w:val="22"/>
          <w:szCs w:val="22"/>
          <w:shd w:val="clear" w:color="auto" w:fill="FAFAF9"/>
        </w:rPr>
        <w:t xml:space="preserve">higher than the national average of </w:t>
      </w:r>
      <w:r w:rsidR="00E6594B">
        <w:rPr>
          <w:rFonts w:ascii="Arial" w:hAnsi="Arial" w:cs="Arial"/>
          <w:color w:val="000000" w:themeColor="text1"/>
          <w:sz w:val="22"/>
          <w:szCs w:val="22"/>
          <w:shd w:val="clear" w:color="auto" w:fill="FAFAF9"/>
        </w:rPr>
        <w:t>12.8</w:t>
      </w:r>
      <w:r w:rsidR="00D871B2">
        <w:rPr>
          <w:rFonts w:ascii="Arial" w:hAnsi="Arial" w:cs="Arial"/>
          <w:color w:val="000000" w:themeColor="text1"/>
          <w:sz w:val="22"/>
          <w:szCs w:val="22"/>
          <w:shd w:val="clear" w:color="auto" w:fill="FAFAF9"/>
        </w:rPr>
        <w:t>%.</w:t>
      </w:r>
      <w:r w:rsidR="00D16092">
        <w:rPr>
          <w:rFonts w:ascii="Arial" w:hAnsi="Arial" w:cs="Arial"/>
          <w:color w:val="000000" w:themeColor="text1"/>
          <w:sz w:val="22"/>
          <w:szCs w:val="22"/>
          <w:shd w:val="clear" w:color="auto" w:fill="FAFAF9"/>
        </w:rPr>
        <w:t xml:space="preserve"> The largest</w:t>
      </w:r>
      <w:r w:rsidR="00D871B2">
        <w:rPr>
          <w:rFonts w:ascii="Arial" w:hAnsi="Arial" w:cs="Arial"/>
          <w:color w:val="000000" w:themeColor="text1"/>
          <w:sz w:val="22"/>
          <w:szCs w:val="22"/>
          <w:shd w:val="clear" w:color="auto" w:fill="FAFAF9"/>
        </w:rPr>
        <w:t xml:space="preserve"> </w:t>
      </w:r>
      <w:r w:rsidR="00D16092" w:rsidRPr="00D16092">
        <w:rPr>
          <w:rFonts w:ascii="Arial" w:hAnsi="Arial" w:cs="Arial"/>
          <w:color w:val="000000" w:themeColor="text1"/>
          <w:sz w:val="22"/>
          <w:szCs w:val="22"/>
          <w:shd w:val="clear" w:color="auto" w:fill="FAFAF9"/>
        </w:rPr>
        <w:t>demographic living in poverty are Males 6 - 11, followed by Females 35 - 44 and then Males 45 - 54.</w:t>
      </w:r>
    </w:p>
    <w:p w14:paraId="09D39657" w14:textId="557CEA9D" w:rsidR="00607B8D" w:rsidRDefault="00607B8D" w:rsidP="009463CE">
      <w:pPr>
        <w:shd w:val="clear" w:color="auto" w:fill="FFFFFF"/>
        <w:rPr>
          <w:rFonts w:ascii="Arial" w:hAnsi="Arial" w:cs="Arial"/>
          <w:b/>
          <w:bCs/>
          <w:color w:val="ED7D31" w:themeColor="accent2"/>
          <w:sz w:val="20"/>
          <w:szCs w:val="20"/>
        </w:rPr>
      </w:pPr>
    </w:p>
    <w:tbl>
      <w:tblPr>
        <w:tblStyle w:val="GridTable1Light-Accent1"/>
        <w:tblpPr w:leftFromText="180" w:rightFromText="180" w:vertAnchor="text" w:horzAnchor="margin" w:tblpY="1544"/>
        <w:tblW w:w="3436" w:type="pct"/>
        <w:tblLook w:val="04A0" w:firstRow="1" w:lastRow="0" w:firstColumn="1" w:lastColumn="0" w:noHBand="0" w:noVBand="1"/>
      </w:tblPr>
      <w:tblGrid>
        <w:gridCol w:w="3973"/>
        <w:gridCol w:w="2452"/>
      </w:tblGrid>
      <w:tr w:rsidR="00633AED" w:rsidRPr="00B03F46" w14:paraId="55F36057" w14:textId="77777777" w:rsidTr="00633AED">
        <w:trPr>
          <w:cnfStyle w:val="100000000000" w:firstRow="1" w:lastRow="0" w:firstColumn="0" w:lastColumn="0" w:oddVBand="0" w:evenVBand="0" w:oddHBand="0" w:evenHBand="0" w:firstRowFirstColumn="0" w:firstRowLastColumn="0" w:lastRowFirstColumn="0" w:lastRowLastColumn="0"/>
          <w:trHeight w:val="1563"/>
        </w:trPr>
        <w:tc>
          <w:tcPr>
            <w:cnfStyle w:val="001000000000" w:firstRow="0" w:lastRow="0" w:firstColumn="1" w:lastColumn="0" w:oddVBand="0" w:evenVBand="0" w:oddHBand="0" w:evenHBand="0" w:firstRowFirstColumn="0" w:firstRowLastColumn="0" w:lastRowFirstColumn="0" w:lastRowLastColumn="0"/>
            <w:tcW w:w="3092" w:type="pct"/>
          </w:tcPr>
          <w:p w14:paraId="7BCFFEAC" w14:textId="77777777" w:rsidR="00633AED" w:rsidRPr="00D33382" w:rsidRDefault="00633AED" w:rsidP="003D33AA">
            <w:pPr>
              <w:shd w:val="clear" w:color="auto" w:fill="FFFFFF"/>
              <w:rPr>
                <w:rFonts w:ascii="Arial" w:hAnsi="Arial" w:cs="Arial"/>
                <w:b w:val="0"/>
                <w:bCs w:val="0"/>
                <w:color w:val="000000" w:themeColor="text1"/>
                <w:sz w:val="22"/>
                <w:szCs w:val="22"/>
              </w:rPr>
            </w:pPr>
            <w:r w:rsidRPr="00D33382">
              <w:rPr>
                <w:rFonts w:ascii="Arial" w:hAnsi="Arial" w:cs="Arial"/>
                <w:color w:val="000000" w:themeColor="text1"/>
                <w:sz w:val="22"/>
                <w:szCs w:val="22"/>
              </w:rPr>
              <w:t xml:space="preserve">Strengths </w:t>
            </w:r>
          </w:p>
          <w:p w14:paraId="756A0B09" w14:textId="708A9D4C" w:rsidR="00633AED" w:rsidRPr="00D33382" w:rsidRDefault="00633AED" w:rsidP="003D33AA">
            <w:pPr>
              <w:shd w:val="clear" w:color="auto" w:fill="FFFFFF"/>
              <w:rPr>
                <w:rFonts w:ascii="Arial" w:hAnsi="Arial" w:cs="Arial"/>
                <w:b w:val="0"/>
                <w:bCs w:val="0"/>
                <w:color w:val="000000" w:themeColor="text1"/>
                <w:sz w:val="22"/>
                <w:szCs w:val="22"/>
              </w:rPr>
            </w:pPr>
            <w:r w:rsidRPr="00D33382">
              <w:rPr>
                <w:rFonts w:ascii="Arial" w:hAnsi="Arial" w:cs="Arial"/>
                <w:color w:val="000000" w:themeColor="text1"/>
                <w:sz w:val="22"/>
                <w:szCs w:val="22"/>
              </w:rPr>
              <w:t>&amp; Asset</w:t>
            </w:r>
            <w:r>
              <w:rPr>
                <w:rFonts w:ascii="Arial" w:hAnsi="Arial" w:cs="Arial"/>
                <w:color w:val="000000" w:themeColor="text1"/>
                <w:sz w:val="22"/>
                <w:szCs w:val="22"/>
              </w:rPr>
              <w:t>s</w:t>
            </w:r>
          </w:p>
        </w:tc>
        <w:tc>
          <w:tcPr>
            <w:tcW w:w="1908" w:type="pct"/>
          </w:tcPr>
          <w:p w14:paraId="00365089" w14:textId="77777777" w:rsidR="00633AED" w:rsidRPr="00B03F46" w:rsidRDefault="00633AED" w:rsidP="003D33AA">
            <w:pPr>
              <w:shd w:val="clear" w:color="auto" w:fill="FFFFFF"/>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22"/>
                <w:szCs w:val="22"/>
              </w:rPr>
            </w:pPr>
            <w:r>
              <w:rPr>
                <w:rFonts w:ascii="Arial" w:hAnsi="Arial" w:cs="Arial"/>
                <w:color w:val="000000" w:themeColor="text1"/>
                <w:sz w:val="22"/>
                <w:szCs w:val="22"/>
              </w:rPr>
              <w:t>Gaps</w:t>
            </w:r>
          </w:p>
        </w:tc>
      </w:tr>
      <w:tr w:rsidR="00633AED" w:rsidRPr="00B03F46" w14:paraId="7CF84743" w14:textId="77777777" w:rsidTr="00633AED">
        <w:trPr>
          <w:trHeight w:val="1563"/>
        </w:trPr>
        <w:tc>
          <w:tcPr>
            <w:cnfStyle w:val="001000000000" w:firstRow="0" w:lastRow="0" w:firstColumn="1" w:lastColumn="0" w:oddVBand="0" w:evenVBand="0" w:oddHBand="0" w:evenHBand="0" w:firstRowFirstColumn="0" w:firstRowLastColumn="0" w:lastRowFirstColumn="0" w:lastRowLastColumn="0"/>
            <w:tcW w:w="3092" w:type="pct"/>
          </w:tcPr>
          <w:p w14:paraId="14C642BF" w14:textId="13E7FB4C" w:rsidR="00633AED" w:rsidRPr="00710D94" w:rsidRDefault="00633AED" w:rsidP="00633AED">
            <w:pPr>
              <w:rPr>
                <w:rFonts w:ascii="Arial" w:hAnsi="Arial" w:cs="Arial"/>
                <w:b w:val="0"/>
                <w:bCs w:val="0"/>
                <w:color w:val="000000" w:themeColor="text1"/>
                <w:sz w:val="22"/>
                <w:szCs w:val="22"/>
              </w:rPr>
            </w:pPr>
            <w:r w:rsidRPr="00710D94">
              <w:rPr>
                <w:rFonts w:ascii="Arial" w:hAnsi="Arial" w:cs="Arial"/>
                <w:b w:val="0"/>
                <w:bCs w:val="0"/>
                <w:color w:val="000000" w:themeColor="text1"/>
                <w:sz w:val="22"/>
                <w:szCs w:val="22"/>
              </w:rPr>
              <w:t>Prescription Assistance Program</w:t>
            </w:r>
          </w:p>
        </w:tc>
        <w:tc>
          <w:tcPr>
            <w:tcW w:w="1908" w:type="pct"/>
          </w:tcPr>
          <w:p w14:paraId="39D7A125" w14:textId="77777777" w:rsidR="00633AED" w:rsidRPr="00710D94" w:rsidRDefault="00633AED" w:rsidP="003D33AA">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710D94">
              <w:rPr>
                <w:rFonts w:ascii="Arial" w:hAnsi="Arial" w:cs="Arial"/>
                <w:color w:val="000000" w:themeColor="text1"/>
                <w:sz w:val="22"/>
                <w:szCs w:val="22"/>
              </w:rPr>
              <w:t>Uninsured or Underinsured</w:t>
            </w:r>
          </w:p>
          <w:p w14:paraId="14FB4778" w14:textId="72BD7A24" w:rsidR="00633AED" w:rsidRPr="00710D94" w:rsidRDefault="00633AED" w:rsidP="003D33AA">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710D94">
              <w:rPr>
                <w:rFonts w:ascii="Arial" w:hAnsi="Arial" w:cs="Arial"/>
                <w:color w:val="000000" w:themeColor="text1"/>
                <w:sz w:val="22"/>
                <w:szCs w:val="22"/>
              </w:rPr>
              <w:t>Clients</w:t>
            </w:r>
          </w:p>
        </w:tc>
      </w:tr>
      <w:tr w:rsidR="00633AED" w:rsidRPr="00B03F46" w14:paraId="565D0C12" w14:textId="77777777" w:rsidTr="00633AED">
        <w:trPr>
          <w:trHeight w:val="1563"/>
        </w:trPr>
        <w:tc>
          <w:tcPr>
            <w:cnfStyle w:val="001000000000" w:firstRow="0" w:lastRow="0" w:firstColumn="1" w:lastColumn="0" w:oddVBand="0" w:evenVBand="0" w:oddHBand="0" w:evenHBand="0" w:firstRowFirstColumn="0" w:firstRowLastColumn="0" w:lastRowFirstColumn="0" w:lastRowLastColumn="0"/>
            <w:tcW w:w="3092" w:type="pct"/>
          </w:tcPr>
          <w:p w14:paraId="424E678E" w14:textId="0DD3036F" w:rsidR="00633AED" w:rsidRPr="00710D94" w:rsidRDefault="00633AED" w:rsidP="00633AED">
            <w:pPr>
              <w:rPr>
                <w:rFonts w:ascii="Arial" w:hAnsi="Arial" w:cs="Arial"/>
                <w:b w:val="0"/>
                <w:bCs w:val="0"/>
                <w:color w:val="000000" w:themeColor="text1"/>
                <w:sz w:val="22"/>
                <w:szCs w:val="22"/>
              </w:rPr>
            </w:pPr>
            <w:r w:rsidRPr="00710D94">
              <w:rPr>
                <w:rFonts w:ascii="Arial" w:hAnsi="Arial" w:cs="Arial"/>
                <w:b w:val="0"/>
                <w:bCs w:val="0"/>
                <w:color w:val="000000" w:themeColor="text1"/>
                <w:sz w:val="22"/>
                <w:szCs w:val="22"/>
              </w:rPr>
              <w:t xml:space="preserve">Childcare Initiatives </w:t>
            </w:r>
          </w:p>
        </w:tc>
        <w:tc>
          <w:tcPr>
            <w:tcW w:w="1908" w:type="pct"/>
          </w:tcPr>
          <w:p w14:paraId="54E79856" w14:textId="59ACCC88" w:rsidR="00633AED" w:rsidRPr="00710D94" w:rsidRDefault="00633AED" w:rsidP="003D33AA">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710D94">
              <w:rPr>
                <w:rFonts w:ascii="Arial" w:hAnsi="Arial" w:cs="Arial"/>
                <w:color w:val="000000" w:themeColor="text1"/>
                <w:sz w:val="22"/>
                <w:szCs w:val="22"/>
              </w:rPr>
              <w:t>Unregulated and unlicensed childcare</w:t>
            </w:r>
          </w:p>
        </w:tc>
      </w:tr>
      <w:tr w:rsidR="00633AED" w:rsidRPr="00B03F46" w14:paraId="5B0CA773" w14:textId="77777777" w:rsidTr="00633AED">
        <w:trPr>
          <w:trHeight w:val="1563"/>
        </w:trPr>
        <w:tc>
          <w:tcPr>
            <w:cnfStyle w:val="001000000000" w:firstRow="0" w:lastRow="0" w:firstColumn="1" w:lastColumn="0" w:oddVBand="0" w:evenVBand="0" w:oddHBand="0" w:evenHBand="0" w:firstRowFirstColumn="0" w:firstRowLastColumn="0" w:lastRowFirstColumn="0" w:lastRowLastColumn="0"/>
            <w:tcW w:w="3092" w:type="pct"/>
          </w:tcPr>
          <w:p w14:paraId="4AA4F1F8" w14:textId="1E1EED65" w:rsidR="00633AED" w:rsidRPr="00710D94" w:rsidRDefault="001F1559" w:rsidP="003D33AA">
            <w:pPr>
              <w:shd w:val="clear" w:color="auto" w:fill="FFFFFF"/>
              <w:rPr>
                <w:rFonts w:ascii="Arial" w:hAnsi="Arial" w:cs="Arial"/>
                <w:b w:val="0"/>
                <w:bCs w:val="0"/>
                <w:color w:val="000000" w:themeColor="text1"/>
                <w:sz w:val="22"/>
                <w:szCs w:val="22"/>
              </w:rPr>
            </w:pPr>
            <w:r w:rsidRPr="00710D94">
              <w:rPr>
                <w:rFonts w:ascii="Arial" w:hAnsi="Arial" w:cs="Arial"/>
                <w:b w:val="0"/>
                <w:bCs w:val="0"/>
                <w:color w:val="000000" w:themeColor="text1"/>
                <w:sz w:val="22"/>
                <w:szCs w:val="22"/>
              </w:rPr>
              <w:t xml:space="preserve">Close collaboration among local non-profits </w:t>
            </w:r>
            <w:r w:rsidR="00E3470A" w:rsidRPr="00710D94">
              <w:rPr>
                <w:rFonts w:ascii="Arial" w:hAnsi="Arial" w:cs="Arial"/>
                <w:b w:val="0"/>
                <w:bCs w:val="0"/>
                <w:color w:val="000000" w:themeColor="text1"/>
                <w:sz w:val="22"/>
                <w:szCs w:val="22"/>
              </w:rPr>
              <w:t>and governmental agencies to close gaps in resources</w:t>
            </w:r>
          </w:p>
        </w:tc>
        <w:tc>
          <w:tcPr>
            <w:tcW w:w="1908" w:type="pct"/>
          </w:tcPr>
          <w:p w14:paraId="411D1203" w14:textId="12121C21" w:rsidR="00633AED" w:rsidRPr="00710D94" w:rsidRDefault="00DD39EC" w:rsidP="003D33AA">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710D94">
              <w:rPr>
                <w:rFonts w:ascii="Arial" w:hAnsi="Arial" w:cs="Arial"/>
                <w:color w:val="000000" w:themeColor="text1"/>
                <w:sz w:val="22"/>
                <w:szCs w:val="22"/>
              </w:rPr>
              <w:t xml:space="preserve">Lack of </w:t>
            </w:r>
            <w:r w:rsidR="00E3470A" w:rsidRPr="00710D94">
              <w:rPr>
                <w:rFonts w:ascii="Arial" w:hAnsi="Arial" w:cs="Arial"/>
                <w:color w:val="000000" w:themeColor="text1"/>
                <w:sz w:val="22"/>
                <w:szCs w:val="22"/>
              </w:rPr>
              <w:t>Housing, T</w:t>
            </w:r>
            <w:r w:rsidR="00633AED" w:rsidRPr="00710D94">
              <w:rPr>
                <w:rFonts w:ascii="Arial" w:hAnsi="Arial" w:cs="Arial"/>
                <w:color w:val="000000" w:themeColor="text1"/>
                <w:sz w:val="22"/>
                <w:szCs w:val="22"/>
              </w:rPr>
              <w:t>ransportation</w:t>
            </w:r>
          </w:p>
          <w:p w14:paraId="3163A142" w14:textId="0433F986" w:rsidR="00DD39EC" w:rsidRPr="00710D94" w:rsidRDefault="00DD39EC" w:rsidP="003D33AA">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710D94">
              <w:rPr>
                <w:rFonts w:ascii="Arial" w:hAnsi="Arial" w:cs="Arial"/>
                <w:color w:val="000000" w:themeColor="text1"/>
                <w:sz w:val="22"/>
                <w:szCs w:val="22"/>
              </w:rPr>
              <w:t xml:space="preserve">Access to Education or vital </w:t>
            </w:r>
            <w:r w:rsidR="00E3470A" w:rsidRPr="00710D94">
              <w:rPr>
                <w:rFonts w:ascii="Arial" w:hAnsi="Arial" w:cs="Arial"/>
                <w:color w:val="000000" w:themeColor="text1"/>
                <w:sz w:val="22"/>
                <w:szCs w:val="22"/>
              </w:rPr>
              <w:t>re</w:t>
            </w:r>
            <w:r w:rsidRPr="00710D94">
              <w:rPr>
                <w:rFonts w:ascii="Arial" w:hAnsi="Arial" w:cs="Arial"/>
                <w:color w:val="000000" w:themeColor="text1"/>
                <w:sz w:val="22"/>
                <w:szCs w:val="22"/>
              </w:rPr>
              <w:t>sources</w:t>
            </w:r>
          </w:p>
          <w:p w14:paraId="34E3925B" w14:textId="76B15699" w:rsidR="00DD39EC" w:rsidRPr="00710D94" w:rsidRDefault="00DD39EC" w:rsidP="003D33AA">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p>
        </w:tc>
      </w:tr>
    </w:tbl>
    <w:p w14:paraId="745F8C35" w14:textId="77777777" w:rsidR="00710D94" w:rsidRDefault="00710D94">
      <w:pPr>
        <w:rPr>
          <w:rFonts w:ascii="Arial" w:hAnsi="Arial" w:cs="Arial"/>
          <w:b/>
          <w:bCs/>
          <w:color w:val="ED7D31" w:themeColor="accent2"/>
          <w:sz w:val="20"/>
          <w:szCs w:val="20"/>
        </w:rPr>
      </w:pPr>
    </w:p>
    <w:p w14:paraId="69B020F5" w14:textId="77777777" w:rsidR="00710D94" w:rsidRDefault="00710D94">
      <w:pPr>
        <w:rPr>
          <w:rFonts w:ascii="Arial" w:hAnsi="Arial" w:cs="Arial"/>
          <w:b/>
          <w:bCs/>
          <w:color w:val="ED7D31" w:themeColor="accent2"/>
          <w:sz w:val="20"/>
          <w:szCs w:val="20"/>
        </w:rPr>
      </w:pPr>
      <w:r>
        <w:rPr>
          <w:rFonts w:ascii="Arial" w:hAnsi="Arial" w:cs="Arial"/>
          <w:b/>
          <w:bCs/>
          <w:color w:val="ED7D31" w:themeColor="accent2"/>
          <w:sz w:val="20"/>
          <w:szCs w:val="20"/>
        </w:rPr>
        <w:br w:type="page"/>
      </w:r>
    </w:p>
    <w:p w14:paraId="35AE1455" w14:textId="6CB616FD" w:rsidR="00710D94" w:rsidRDefault="00710D94" w:rsidP="00710D94">
      <w:pPr>
        <w:pStyle w:val="Heading2"/>
        <w:rPr>
          <w:rFonts w:ascii="Arial" w:hAnsi="Arial" w:cs="Arial"/>
          <w:sz w:val="22"/>
          <w:szCs w:val="22"/>
        </w:rPr>
      </w:pPr>
      <w:bookmarkStart w:id="44" w:name="_Toc148008180"/>
      <w:r w:rsidRPr="004E5698">
        <w:rPr>
          <w:rFonts w:ascii="Arial" w:hAnsi="Arial" w:cs="Arial"/>
          <w:sz w:val="22"/>
          <w:szCs w:val="22"/>
        </w:rPr>
        <w:lastRenderedPageBreak/>
        <w:t>Aransas County</w:t>
      </w:r>
      <w:r>
        <w:rPr>
          <w:rFonts w:ascii="Arial" w:hAnsi="Arial" w:cs="Arial"/>
          <w:sz w:val="22"/>
          <w:szCs w:val="22"/>
        </w:rPr>
        <w:t xml:space="preserve"> – Trends</w:t>
      </w:r>
      <w:bookmarkEnd w:id="44"/>
    </w:p>
    <w:p w14:paraId="1579C047" w14:textId="77777777" w:rsidR="00710D94" w:rsidRPr="00710D94" w:rsidRDefault="00710D94" w:rsidP="00710D94"/>
    <w:p w14:paraId="7FE7FEB6" w14:textId="7173196C" w:rsidR="0051392D" w:rsidRDefault="0051392D" w:rsidP="00710D94">
      <w:pPr>
        <w:pStyle w:val="NormalWeb"/>
        <w:spacing w:before="0" w:beforeAutospacing="0" w:after="150" w:afterAutospacing="0"/>
        <w:jc w:val="both"/>
        <w:rPr>
          <w:rFonts w:ascii="Arial" w:hAnsi="Arial" w:cs="Arial"/>
          <w:color w:val="000000" w:themeColor="text1"/>
          <w:sz w:val="26"/>
          <w:szCs w:val="26"/>
        </w:rPr>
      </w:pPr>
      <w:r w:rsidRPr="0051392D">
        <w:rPr>
          <w:rFonts w:ascii="Arial" w:hAnsi="Arial" w:cs="Arial"/>
          <w:color w:val="000000" w:themeColor="text1"/>
          <w:sz w:val="26"/>
          <w:szCs w:val="26"/>
        </w:rPr>
        <w:t>In 2021, Aransas County, TX had a population of 24.1k people with a median age of 49.8 and a median household income of $51,509. Between 2020 and 2021 the population of Aransas County, TX declined from 24,220 to 24,149, a −0.293% decrease and its median household income grew from $47,924 to $51,509, a 7.48% increase.</w:t>
      </w:r>
    </w:p>
    <w:p w14:paraId="5B5864D1" w14:textId="68CF15E2" w:rsidR="006F0FBB" w:rsidRDefault="006F0FBB" w:rsidP="00680B5D">
      <w:pPr>
        <w:pStyle w:val="NormalWeb"/>
        <w:jc w:val="both"/>
        <w:rPr>
          <w:rFonts w:ascii="Arial" w:hAnsi="Arial" w:cs="Arial"/>
          <w:color w:val="000000" w:themeColor="text1"/>
          <w:sz w:val="26"/>
          <w:szCs w:val="26"/>
        </w:rPr>
      </w:pPr>
      <w:r w:rsidRPr="006F0FBB">
        <w:rPr>
          <w:rFonts w:ascii="Arial" w:hAnsi="Arial" w:cs="Arial"/>
          <w:color w:val="000000" w:themeColor="text1"/>
          <w:sz w:val="26"/>
          <w:szCs w:val="26"/>
        </w:rPr>
        <w:t>The 5 largest ethnic groups in Aransas County, TX are White (Non-Hispanic) (66.3%), White (Hispanic) (20.6%), Two+ (Hispanic) (3.86%), Two+ (Non-Hispanic) (3.32%), and Other (Hispanic) (3.19%).</w:t>
      </w:r>
      <w:r w:rsidR="00680B5D" w:rsidRPr="00FB68C7">
        <w:rPr>
          <w:rFonts w:ascii="Arial" w:hAnsi="Arial" w:cs="Arial"/>
          <w:color w:val="000000" w:themeColor="text1"/>
          <w:sz w:val="26"/>
          <w:szCs w:val="26"/>
        </w:rPr>
        <w:t>%).</w:t>
      </w:r>
      <w:r w:rsidR="00680B5D" w:rsidRPr="009C56FB">
        <w:rPr>
          <w:rFonts w:ascii="Arial" w:hAnsi="Arial" w:cs="Arial"/>
          <w:color w:val="000000" w:themeColor="text1"/>
          <w:sz w:val="26"/>
          <w:szCs w:val="26"/>
        </w:rPr>
        <w:t xml:space="preserve">%). 0% of the households in </w:t>
      </w:r>
      <w:r w:rsidR="00680B5D">
        <w:rPr>
          <w:rFonts w:ascii="Arial" w:hAnsi="Arial" w:cs="Arial"/>
          <w:color w:val="000000" w:themeColor="text1"/>
          <w:sz w:val="26"/>
          <w:szCs w:val="26"/>
        </w:rPr>
        <w:t>Aransas County</w:t>
      </w:r>
      <w:r w:rsidR="00680B5D" w:rsidRPr="009C56FB">
        <w:rPr>
          <w:rFonts w:ascii="Arial" w:hAnsi="Arial" w:cs="Arial"/>
          <w:color w:val="000000" w:themeColor="text1"/>
          <w:sz w:val="26"/>
          <w:szCs w:val="26"/>
        </w:rPr>
        <w:t>, TX speak a non-English language at home as their primary language, and 9</w:t>
      </w:r>
      <w:r w:rsidR="00C71B32">
        <w:rPr>
          <w:rFonts w:ascii="Arial" w:hAnsi="Arial" w:cs="Arial"/>
          <w:color w:val="000000" w:themeColor="text1"/>
          <w:sz w:val="26"/>
          <w:szCs w:val="26"/>
        </w:rPr>
        <w:t>9</w:t>
      </w:r>
      <w:r w:rsidR="00680B5D">
        <w:rPr>
          <w:rFonts w:ascii="Arial" w:hAnsi="Arial" w:cs="Arial"/>
          <w:color w:val="000000" w:themeColor="text1"/>
          <w:sz w:val="26"/>
          <w:szCs w:val="26"/>
        </w:rPr>
        <w:t>.5</w:t>
      </w:r>
      <w:r w:rsidR="00680B5D" w:rsidRPr="009C56FB">
        <w:rPr>
          <w:rFonts w:ascii="Arial" w:hAnsi="Arial" w:cs="Arial"/>
          <w:color w:val="000000" w:themeColor="text1"/>
          <w:sz w:val="26"/>
          <w:szCs w:val="26"/>
        </w:rPr>
        <w:t xml:space="preserve">% of the residents in </w:t>
      </w:r>
      <w:r w:rsidR="00680B5D">
        <w:rPr>
          <w:rFonts w:ascii="Arial" w:hAnsi="Arial" w:cs="Arial"/>
          <w:color w:val="000000" w:themeColor="text1"/>
          <w:sz w:val="26"/>
          <w:szCs w:val="26"/>
        </w:rPr>
        <w:t xml:space="preserve">Aransas </w:t>
      </w:r>
      <w:r w:rsidR="00680B5D" w:rsidRPr="009C56FB">
        <w:rPr>
          <w:rFonts w:ascii="Arial" w:hAnsi="Arial" w:cs="Arial"/>
          <w:color w:val="000000" w:themeColor="text1"/>
          <w:sz w:val="26"/>
          <w:szCs w:val="26"/>
        </w:rPr>
        <w:t>County, TX are U.S. citizens.</w:t>
      </w:r>
    </w:p>
    <w:p w14:paraId="20D9C9B0" w14:textId="6CA17E05" w:rsidR="0048111A" w:rsidRPr="0048111A" w:rsidRDefault="0048111A" w:rsidP="0048111A">
      <w:pPr>
        <w:pStyle w:val="NormalWeb"/>
        <w:jc w:val="both"/>
        <w:rPr>
          <w:rFonts w:ascii="Arial" w:hAnsi="Arial" w:cs="Arial"/>
          <w:color w:val="000000" w:themeColor="text1"/>
          <w:sz w:val="26"/>
          <w:szCs w:val="26"/>
        </w:rPr>
      </w:pPr>
      <w:r w:rsidRPr="0048111A">
        <w:rPr>
          <w:rFonts w:ascii="Arial" w:hAnsi="Arial" w:cs="Arial"/>
          <w:color w:val="000000" w:themeColor="text1"/>
          <w:sz w:val="26"/>
          <w:szCs w:val="26"/>
        </w:rPr>
        <w:t>In 2021, the median property value in Aransas County, TX was $184,900, and the homeownership rate was 79.1%.Most people in Aransas County, TX drove alone to work, and the average commute time was 21.3 minutes. The average car ownership in Aransas County, TX was 2 cars per household.</w:t>
      </w:r>
    </w:p>
    <w:p w14:paraId="7E035ED2" w14:textId="62650A63" w:rsidR="0048111A" w:rsidRDefault="005B0B5A" w:rsidP="005B0B5A">
      <w:pPr>
        <w:pStyle w:val="NormalWeb"/>
        <w:spacing w:before="0" w:beforeAutospacing="0" w:after="150" w:afterAutospacing="0"/>
        <w:jc w:val="center"/>
        <w:rPr>
          <w:rFonts w:ascii="Arial" w:hAnsi="Arial" w:cs="Arial"/>
          <w:color w:val="000000" w:themeColor="text1"/>
          <w:sz w:val="26"/>
          <w:szCs w:val="26"/>
        </w:rPr>
      </w:pPr>
      <w:r w:rsidRPr="005F5B79">
        <w:rPr>
          <w:rFonts w:ascii="Arial" w:hAnsi="Arial" w:cs="Arial"/>
          <w:noProof/>
          <w:color w:val="000000" w:themeColor="text1"/>
          <w:sz w:val="26"/>
          <w:szCs w:val="26"/>
        </w:rPr>
        <w:drawing>
          <wp:inline distT="0" distB="0" distL="0" distR="0" wp14:anchorId="594C5D57" wp14:editId="454603D9">
            <wp:extent cx="4582048" cy="1876387"/>
            <wp:effectExtent l="0" t="0" r="0" b="0"/>
            <wp:docPr id="243722048"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722048" name="Picture 1" descr="A screenshot of a computer&#10;&#10;Description automatically generated"/>
                    <pic:cNvPicPr/>
                  </pic:nvPicPr>
                  <pic:blipFill>
                    <a:blip r:embed="rId129"/>
                    <a:stretch>
                      <a:fillRect/>
                    </a:stretch>
                  </pic:blipFill>
                  <pic:spPr>
                    <a:xfrm>
                      <a:off x="0" y="0"/>
                      <a:ext cx="4582048" cy="1876387"/>
                    </a:xfrm>
                    <a:prstGeom prst="rect">
                      <a:avLst/>
                    </a:prstGeom>
                  </pic:spPr>
                </pic:pic>
              </a:graphicData>
            </a:graphic>
          </wp:inline>
        </w:drawing>
      </w:r>
    </w:p>
    <w:p w14:paraId="2AA7DFA0" w14:textId="6455F0A9" w:rsidR="00710D94" w:rsidRPr="00C71B32" w:rsidRDefault="005B0B5A" w:rsidP="00C71B32">
      <w:pPr>
        <w:pStyle w:val="NormalWeb"/>
        <w:spacing w:before="0" w:beforeAutospacing="0" w:after="150" w:afterAutospacing="0"/>
        <w:jc w:val="center"/>
        <w:rPr>
          <w:rFonts w:ascii="Arial" w:hAnsi="Arial" w:cs="Arial"/>
          <w:color w:val="000000" w:themeColor="text1"/>
          <w:sz w:val="26"/>
          <w:szCs w:val="26"/>
        </w:rPr>
      </w:pPr>
      <w:r>
        <w:rPr>
          <w:rFonts w:ascii="Arial" w:hAnsi="Arial" w:cs="Arial"/>
          <w:b/>
          <w:bCs/>
          <w:noProof/>
          <w:color w:val="ED7D31" w:themeColor="accent2"/>
          <w:sz w:val="20"/>
          <w:szCs w:val="20"/>
        </w:rPr>
        <w:drawing>
          <wp:inline distT="0" distB="0" distL="0" distR="0" wp14:anchorId="4FFE5EBB" wp14:editId="08823667">
            <wp:extent cx="3564477" cy="2753710"/>
            <wp:effectExtent l="0" t="0" r="0" b="8890"/>
            <wp:docPr id="1106572196" name="Picture 1" descr="A close-up of a list of job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572196" name="Picture 1" descr="A close-up of a list of jobs&#10;&#10;Description automatically generated"/>
                    <pic:cNvPicPr/>
                  </pic:nvPicPr>
                  <pic:blipFill>
                    <a:blip r:embed="rId130" cstate="print">
                      <a:extLst>
                        <a:ext uri="{28A0092B-C50C-407E-A947-70E740481C1C}">
                          <a14:useLocalDpi xmlns:a14="http://schemas.microsoft.com/office/drawing/2010/main" val="0"/>
                        </a:ext>
                      </a:extLst>
                    </a:blip>
                    <a:stretch>
                      <a:fillRect/>
                    </a:stretch>
                  </pic:blipFill>
                  <pic:spPr>
                    <a:xfrm>
                      <a:off x="0" y="0"/>
                      <a:ext cx="3565244" cy="2754303"/>
                    </a:xfrm>
                    <a:prstGeom prst="rect">
                      <a:avLst/>
                    </a:prstGeom>
                  </pic:spPr>
                </pic:pic>
              </a:graphicData>
            </a:graphic>
          </wp:inline>
        </w:drawing>
      </w:r>
    </w:p>
    <w:p w14:paraId="122B1867" w14:textId="7E329838" w:rsidR="001533FA" w:rsidRDefault="001533FA" w:rsidP="001533FA">
      <w:pPr>
        <w:jc w:val="center"/>
        <w:rPr>
          <w:rFonts w:ascii="Arial" w:hAnsi="Arial" w:cs="Arial"/>
          <w:b/>
          <w:bCs/>
          <w:color w:val="ED7D31" w:themeColor="accent2"/>
          <w:sz w:val="20"/>
          <w:szCs w:val="20"/>
        </w:rPr>
      </w:pPr>
    </w:p>
    <w:p w14:paraId="20F832B9" w14:textId="77777777" w:rsidR="001533FA" w:rsidRDefault="001533FA" w:rsidP="00E0686C">
      <w:pPr>
        <w:rPr>
          <w:rFonts w:ascii="Arial" w:hAnsi="Arial" w:cs="Arial"/>
          <w:b/>
          <w:bCs/>
          <w:color w:val="ED7D31" w:themeColor="accent2"/>
          <w:sz w:val="20"/>
          <w:szCs w:val="20"/>
        </w:rPr>
      </w:pPr>
    </w:p>
    <w:p w14:paraId="1E96C040" w14:textId="1D041424" w:rsidR="009463CE" w:rsidRPr="00E0686C" w:rsidRDefault="005D5D87" w:rsidP="00E0686C">
      <w:pPr>
        <w:rPr>
          <w:rStyle w:val="Heading2Char"/>
          <w:rFonts w:ascii="Arial" w:eastAsia="Times New Roman" w:hAnsi="Arial" w:cs="Arial"/>
          <w:b/>
          <w:bCs/>
          <w:color w:val="ED7D31" w:themeColor="accent2"/>
          <w:sz w:val="20"/>
          <w:szCs w:val="20"/>
        </w:rPr>
      </w:pPr>
      <w:r w:rsidRPr="00626D96">
        <w:rPr>
          <w:rStyle w:val="Heading2Char"/>
          <w:noProof/>
        </w:rPr>
        <w:drawing>
          <wp:anchor distT="0" distB="0" distL="114300" distR="114300" simplePos="0" relativeHeight="251658253" behindDoc="0" locked="0" layoutInCell="1" allowOverlap="1" wp14:anchorId="47CCD313" wp14:editId="1057973C">
            <wp:simplePos x="0" y="0"/>
            <wp:positionH relativeFrom="column">
              <wp:posOffset>1524000</wp:posOffset>
            </wp:positionH>
            <wp:positionV relativeFrom="paragraph">
              <wp:posOffset>38100</wp:posOffset>
            </wp:positionV>
            <wp:extent cx="2661285" cy="2349500"/>
            <wp:effectExtent l="0" t="0" r="5715"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39"/>
                    <pic:cNvPicPr/>
                  </pic:nvPicPr>
                  <pic:blipFill rotWithShape="1">
                    <a:blip r:embed="rId131">
                      <a:extLst>
                        <a:ext uri="{28A0092B-C50C-407E-A947-70E740481C1C}">
                          <a14:useLocalDpi xmlns:a14="http://schemas.microsoft.com/office/drawing/2010/main" val="0"/>
                        </a:ext>
                      </a:extLst>
                    </a:blip>
                    <a:srcRect l="4889" t="2411" r="445" b="2205"/>
                    <a:stretch/>
                  </pic:blipFill>
                  <pic:spPr bwMode="auto">
                    <a:xfrm>
                      <a:off x="0" y="0"/>
                      <a:ext cx="2661285" cy="23495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45" w:name="_Toc148008181"/>
      <w:r w:rsidR="009463CE" w:rsidRPr="00626D96">
        <w:rPr>
          <w:rStyle w:val="Heading2Char"/>
        </w:rPr>
        <w:t>Calhoun County</w:t>
      </w:r>
      <w:bookmarkEnd w:id="45"/>
    </w:p>
    <w:p w14:paraId="6DAE265B" w14:textId="4D54CAE0" w:rsidR="00D871B2" w:rsidRDefault="00131878" w:rsidP="00201850">
      <w:pPr>
        <w:jc w:val="both"/>
        <w:rPr>
          <w:rFonts w:ascii="Arial" w:hAnsi="Arial" w:cs="Arial"/>
          <w:color w:val="000000" w:themeColor="text1"/>
          <w:sz w:val="22"/>
          <w:szCs w:val="22"/>
          <w:shd w:val="clear" w:color="auto" w:fill="FFFFFF"/>
        </w:rPr>
      </w:pPr>
      <w:r w:rsidRPr="00626D96">
        <w:rPr>
          <w:rStyle w:val="Heading2Char"/>
          <w:noProof/>
        </w:rPr>
        <w:drawing>
          <wp:anchor distT="0" distB="0" distL="114300" distR="114300" simplePos="0" relativeHeight="251658252" behindDoc="0" locked="0" layoutInCell="1" allowOverlap="1" wp14:anchorId="6CC3342B" wp14:editId="67EEC5B9">
            <wp:simplePos x="0" y="0"/>
            <wp:positionH relativeFrom="margin">
              <wp:posOffset>4219575</wp:posOffset>
            </wp:positionH>
            <wp:positionV relativeFrom="paragraph">
              <wp:posOffset>191135</wp:posOffset>
            </wp:positionV>
            <wp:extent cx="2216150" cy="6649720"/>
            <wp:effectExtent l="38100" t="38100" r="31750" b="3683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38"/>
                    <pic:cNvPicPr/>
                  </pic:nvPicPr>
                  <pic:blipFill>
                    <a:blip r:embed="rId132" cstate="print">
                      <a:extLst>
                        <a:ext uri="{28A0092B-C50C-407E-A947-70E740481C1C}">
                          <a14:useLocalDpi xmlns:a14="http://schemas.microsoft.com/office/drawing/2010/main" val="0"/>
                        </a:ext>
                      </a:extLst>
                    </a:blip>
                    <a:stretch>
                      <a:fillRect/>
                    </a:stretch>
                  </pic:blipFill>
                  <pic:spPr>
                    <a:xfrm>
                      <a:off x="0" y="0"/>
                      <a:ext cx="2216150" cy="664972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005B029A">
        <w:rPr>
          <w:rFonts w:ascii="Arial" w:hAnsi="Arial" w:cs="Arial"/>
          <w:noProof/>
          <w:color w:val="000000" w:themeColor="text1"/>
          <w:sz w:val="22"/>
          <w:szCs w:val="22"/>
        </w:rPr>
        <mc:AlternateContent>
          <mc:Choice Requires="wps">
            <w:drawing>
              <wp:anchor distT="0" distB="0" distL="114300" distR="114300" simplePos="0" relativeHeight="251658262" behindDoc="0" locked="0" layoutInCell="1" allowOverlap="1" wp14:anchorId="46BA7C1C" wp14:editId="6784F166">
                <wp:simplePos x="0" y="0"/>
                <wp:positionH relativeFrom="column">
                  <wp:posOffset>3022600</wp:posOffset>
                </wp:positionH>
                <wp:positionV relativeFrom="paragraph">
                  <wp:posOffset>1870075</wp:posOffset>
                </wp:positionV>
                <wp:extent cx="1079500" cy="279400"/>
                <wp:effectExtent l="0" t="0" r="0" b="0"/>
                <wp:wrapNone/>
                <wp:docPr id="921" name="Text Box 921"/>
                <wp:cNvGraphicFramePr/>
                <a:graphic xmlns:a="http://schemas.openxmlformats.org/drawingml/2006/main">
                  <a:graphicData uri="http://schemas.microsoft.com/office/word/2010/wordprocessingShape">
                    <wps:wsp>
                      <wps:cNvSpPr txBox="1"/>
                      <wps:spPr>
                        <a:xfrm>
                          <a:off x="0" y="0"/>
                          <a:ext cx="1079500" cy="279400"/>
                        </a:xfrm>
                        <a:prstGeom prst="rect">
                          <a:avLst/>
                        </a:prstGeom>
                        <a:solidFill>
                          <a:schemeClr val="lt1"/>
                        </a:solidFill>
                        <a:ln w="6350">
                          <a:noFill/>
                        </a:ln>
                      </wps:spPr>
                      <wps:txbx>
                        <w:txbxContent>
                          <w:p w14:paraId="64362421" w14:textId="73C475BC" w:rsidR="005B029A" w:rsidRPr="005B029A" w:rsidRDefault="005B029A">
                            <w:pPr>
                              <w:rPr>
                                <w:rFonts w:ascii="Arial" w:hAnsi="Arial" w:cs="Arial"/>
                                <w:sz w:val="18"/>
                                <w:szCs w:val="18"/>
                              </w:rPr>
                            </w:pPr>
                            <w:r w:rsidRPr="005B029A">
                              <w:rPr>
                                <w:rFonts w:ascii="Arial" w:hAnsi="Arial" w:cs="Arial"/>
                                <w:sz w:val="18"/>
                                <w:szCs w:val="18"/>
                              </w:rPr>
                              <w:t>1032.7 Sq. Miles</w:t>
                            </w:r>
                          </w:p>
                          <w:p w14:paraId="2F560DAB" w14:textId="77777777" w:rsidR="005B029A" w:rsidRDefault="005B02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BA7C1C" id="Text Box 921" o:spid="_x0000_s1065" type="#_x0000_t202" style="position:absolute;left:0;text-align:left;margin-left:238pt;margin-top:147.25pt;width:85pt;height:22pt;z-index:25165826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" fillcolor="white [3201]" stroked="f" strokeweight=".5pt">
                <v:textbox>
                  <w:txbxContent>
                    <w:p w14:paraId="64362421" w14:textId="73C475BC" w:rsidR="005B029A" w:rsidRPr="005B029A" w:rsidRDefault="005B029A">
                      <w:pPr>
                        <w:rPr>
                          <w:rFonts w:ascii="Arial" w:hAnsi="Arial" w:cs="Arial"/>
                          <w:sz w:val="18"/>
                          <w:szCs w:val="18"/>
                        </w:rPr>
                      </w:pPr>
                      <w:r w:rsidRPr="005B029A">
                        <w:rPr>
                          <w:rFonts w:ascii="Arial" w:hAnsi="Arial" w:cs="Arial"/>
                          <w:sz w:val="18"/>
                          <w:szCs w:val="18"/>
                        </w:rPr>
                        <w:t>1032.7 Sq. Miles</w:t>
                      </w:r>
                    </w:p>
                    <w:p w14:paraId="2F560DAB" w14:textId="77777777" w:rsidR="005B029A" w:rsidRDefault="005B029A"/>
                  </w:txbxContent>
                </v:textbox>
              </v:shape>
            </w:pict>
          </mc:Fallback>
        </mc:AlternateContent>
      </w:r>
      <w:r w:rsidR="00D871B2">
        <w:rPr>
          <w:rFonts w:ascii="Arial" w:hAnsi="Arial" w:cs="Arial"/>
          <w:color w:val="000000" w:themeColor="text1"/>
          <w:sz w:val="22"/>
          <w:szCs w:val="22"/>
          <w:shd w:val="clear" w:color="auto" w:fill="FFFFFF"/>
        </w:rPr>
        <w:t>14.</w:t>
      </w:r>
      <w:r w:rsidR="00055DF7">
        <w:rPr>
          <w:rFonts w:ascii="Arial" w:hAnsi="Arial" w:cs="Arial"/>
          <w:color w:val="000000" w:themeColor="text1"/>
          <w:sz w:val="22"/>
          <w:szCs w:val="22"/>
          <w:shd w:val="clear" w:color="auto" w:fill="FFFFFF"/>
        </w:rPr>
        <w:t>6</w:t>
      </w:r>
      <w:r w:rsidR="00D871B2">
        <w:rPr>
          <w:rFonts w:ascii="Arial" w:hAnsi="Arial" w:cs="Arial"/>
          <w:color w:val="000000" w:themeColor="text1"/>
          <w:sz w:val="22"/>
          <w:szCs w:val="22"/>
          <w:shd w:val="clear" w:color="auto" w:fill="FFFFFF"/>
        </w:rPr>
        <w:t>% of the population of Calhoun County live below the poverty line, a number that is higher than the national average of 1</w:t>
      </w:r>
      <w:r w:rsidR="00BA52A7">
        <w:rPr>
          <w:rFonts w:ascii="Arial" w:hAnsi="Arial" w:cs="Arial"/>
          <w:color w:val="000000" w:themeColor="text1"/>
          <w:sz w:val="22"/>
          <w:szCs w:val="22"/>
          <w:shd w:val="clear" w:color="auto" w:fill="FFFFFF"/>
        </w:rPr>
        <w:t>2.8</w:t>
      </w:r>
      <w:r w:rsidR="00D871B2">
        <w:rPr>
          <w:rFonts w:ascii="Arial" w:hAnsi="Arial" w:cs="Arial"/>
          <w:color w:val="000000" w:themeColor="text1"/>
          <w:sz w:val="22"/>
          <w:szCs w:val="22"/>
          <w:shd w:val="clear" w:color="auto" w:fill="FFFFFF"/>
        </w:rPr>
        <w:t xml:space="preserve">%. </w:t>
      </w:r>
      <w:r w:rsidR="00532869" w:rsidRPr="00532869">
        <w:rPr>
          <w:rFonts w:ascii="Arial" w:hAnsi="Arial" w:cs="Arial"/>
          <w:color w:val="000000" w:themeColor="text1"/>
          <w:sz w:val="22"/>
          <w:szCs w:val="22"/>
          <w:shd w:val="clear" w:color="auto" w:fill="FFFFFF"/>
        </w:rPr>
        <w:t xml:space="preserve">The largest demographic living in poverty are Females 65 - 74, followed by Females 6 - 11 and then Females 55 </w:t>
      </w:r>
      <w:r w:rsidR="00532869">
        <w:rPr>
          <w:rFonts w:ascii="Arial" w:hAnsi="Arial" w:cs="Arial"/>
          <w:color w:val="000000" w:themeColor="text1"/>
          <w:sz w:val="22"/>
          <w:szCs w:val="22"/>
          <w:shd w:val="clear" w:color="auto" w:fill="FFFFFF"/>
        </w:rPr>
        <w:t>–</w:t>
      </w:r>
      <w:r w:rsidR="00532869" w:rsidRPr="00532869">
        <w:rPr>
          <w:rFonts w:ascii="Arial" w:hAnsi="Arial" w:cs="Arial"/>
          <w:color w:val="000000" w:themeColor="text1"/>
          <w:sz w:val="22"/>
          <w:szCs w:val="22"/>
          <w:shd w:val="clear" w:color="auto" w:fill="FFFFFF"/>
        </w:rPr>
        <w:t xml:space="preserve"> 64</w:t>
      </w:r>
      <w:r w:rsidR="00532869">
        <w:rPr>
          <w:rFonts w:ascii="Arial" w:hAnsi="Arial" w:cs="Arial"/>
          <w:color w:val="000000" w:themeColor="text1"/>
          <w:sz w:val="22"/>
          <w:szCs w:val="22"/>
          <w:shd w:val="clear" w:color="auto" w:fill="FFFFFF"/>
        </w:rPr>
        <w:t>.</w:t>
      </w:r>
    </w:p>
    <w:p w14:paraId="64C01E30" w14:textId="27FE517D" w:rsidR="00D871B2" w:rsidRDefault="00D871B2" w:rsidP="00201850">
      <w:pPr>
        <w:jc w:val="both"/>
        <w:rPr>
          <w:rFonts w:ascii="Arial" w:hAnsi="Arial" w:cs="Arial"/>
          <w:color w:val="000000" w:themeColor="text1"/>
          <w:sz w:val="22"/>
          <w:szCs w:val="22"/>
          <w:shd w:val="clear" w:color="auto" w:fill="FFFFFF"/>
        </w:rPr>
      </w:pPr>
    </w:p>
    <w:p w14:paraId="333710CC" w14:textId="77777777" w:rsidR="00633AED" w:rsidRDefault="00633AED">
      <w:pPr>
        <w:rPr>
          <w:rFonts w:ascii="Helvetica Neue" w:hAnsi="Helvetica Neue"/>
          <w:noProof/>
          <w:color w:val="212529"/>
          <w:shd w:val="clear" w:color="auto" w:fill="FAFAF9"/>
        </w:rPr>
      </w:pPr>
    </w:p>
    <w:p w14:paraId="361BCB06" w14:textId="77777777" w:rsidR="00633AED" w:rsidRDefault="00633AED">
      <w:pPr>
        <w:rPr>
          <w:rFonts w:ascii="Helvetica Neue" w:hAnsi="Helvetica Neue"/>
          <w:noProof/>
          <w:color w:val="212529"/>
          <w:shd w:val="clear" w:color="auto" w:fill="FAFAF9"/>
        </w:rPr>
      </w:pPr>
    </w:p>
    <w:p w14:paraId="6D1B8D0F" w14:textId="77777777" w:rsidR="00633AED" w:rsidRDefault="00633AED">
      <w:pPr>
        <w:rPr>
          <w:rFonts w:ascii="Helvetica Neue" w:hAnsi="Helvetica Neue"/>
          <w:noProof/>
          <w:color w:val="212529"/>
          <w:shd w:val="clear" w:color="auto" w:fill="FAFAF9"/>
        </w:rPr>
      </w:pPr>
    </w:p>
    <w:p w14:paraId="644F183F" w14:textId="77777777" w:rsidR="00633AED" w:rsidRDefault="00633AED">
      <w:pPr>
        <w:rPr>
          <w:rFonts w:ascii="Helvetica Neue" w:hAnsi="Helvetica Neue"/>
          <w:noProof/>
          <w:color w:val="212529"/>
          <w:shd w:val="clear" w:color="auto" w:fill="FAFAF9"/>
        </w:rPr>
      </w:pPr>
    </w:p>
    <w:tbl>
      <w:tblPr>
        <w:tblStyle w:val="GridTable1Light-Accent1"/>
        <w:tblpPr w:leftFromText="180" w:rightFromText="180" w:vertAnchor="text" w:horzAnchor="page" w:tblpX="1466" w:tblpY="530"/>
        <w:tblW w:w="3465" w:type="pct"/>
        <w:tblLook w:val="04A0" w:firstRow="1" w:lastRow="0" w:firstColumn="1" w:lastColumn="0" w:noHBand="0" w:noVBand="1"/>
      </w:tblPr>
      <w:tblGrid>
        <w:gridCol w:w="3775"/>
        <w:gridCol w:w="2705"/>
      </w:tblGrid>
      <w:tr w:rsidR="001B02D7" w:rsidRPr="00B03F46" w14:paraId="080BE47B" w14:textId="77777777" w:rsidTr="001B02D7">
        <w:trPr>
          <w:cnfStyle w:val="100000000000" w:firstRow="1" w:lastRow="0" w:firstColumn="0" w:lastColumn="0" w:oddVBand="0" w:evenVBand="0" w:oddHBand="0" w:evenHBand="0" w:firstRowFirstColumn="0" w:firstRowLastColumn="0" w:lastRowFirstColumn="0" w:lastRowLastColumn="0"/>
          <w:trHeight w:val="1432"/>
        </w:trPr>
        <w:tc>
          <w:tcPr>
            <w:cnfStyle w:val="001000000000" w:firstRow="0" w:lastRow="0" w:firstColumn="1" w:lastColumn="0" w:oddVBand="0" w:evenVBand="0" w:oddHBand="0" w:evenHBand="0" w:firstRowFirstColumn="0" w:firstRowLastColumn="0" w:lastRowFirstColumn="0" w:lastRowLastColumn="0"/>
            <w:tcW w:w="2913" w:type="pct"/>
          </w:tcPr>
          <w:p w14:paraId="3CB97783" w14:textId="77777777" w:rsidR="00633AED" w:rsidRPr="00D33382" w:rsidRDefault="00633AED" w:rsidP="001B02D7">
            <w:pPr>
              <w:shd w:val="clear" w:color="auto" w:fill="FFFFFF"/>
              <w:rPr>
                <w:rFonts w:ascii="Arial" w:hAnsi="Arial" w:cs="Arial"/>
                <w:b w:val="0"/>
                <w:bCs w:val="0"/>
                <w:color w:val="000000" w:themeColor="text1"/>
                <w:sz w:val="22"/>
                <w:szCs w:val="22"/>
              </w:rPr>
            </w:pPr>
            <w:r w:rsidRPr="00D33382">
              <w:rPr>
                <w:rFonts w:ascii="Arial" w:hAnsi="Arial" w:cs="Arial"/>
                <w:color w:val="000000" w:themeColor="text1"/>
                <w:sz w:val="22"/>
                <w:szCs w:val="22"/>
              </w:rPr>
              <w:t xml:space="preserve">Strengths </w:t>
            </w:r>
          </w:p>
          <w:p w14:paraId="322AB6F4" w14:textId="5D0B082D" w:rsidR="00633AED" w:rsidRPr="00D33382" w:rsidRDefault="00633AED" w:rsidP="001B02D7">
            <w:pPr>
              <w:shd w:val="clear" w:color="auto" w:fill="FFFFFF"/>
              <w:rPr>
                <w:rFonts w:ascii="Arial" w:hAnsi="Arial" w:cs="Arial"/>
                <w:b w:val="0"/>
                <w:bCs w:val="0"/>
                <w:color w:val="000000" w:themeColor="text1"/>
                <w:sz w:val="22"/>
                <w:szCs w:val="22"/>
              </w:rPr>
            </w:pPr>
            <w:r w:rsidRPr="00D33382">
              <w:rPr>
                <w:rFonts w:ascii="Arial" w:hAnsi="Arial" w:cs="Arial"/>
                <w:color w:val="000000" w:themeColor="text1"/>
                <w:sz w:val="22"/>
                <w:szCs w:val="22"/>
              </w:rPr>
              <w:t xml:space="preserve"> Asset</w:t>
            </w:r>
            <w:r>
              <w:rPr>
                <w:rFonts w:ascii="Arial" w:hAnsi="Arial" w:cs="Arial"/>
                <w:color w:val="000000" w:themeColor="text1"/>
                <w:sz w:val="22"/>
                <w:szCs w:val="22"/>
              </w:rPr>
              <w:t>s</w:t>
            </w:r>
          </w:p>
        </w:tc>
        <w:tc>
          <w:tcPr>
            <w:tcW w:w="2087" w:type="pct"/>
          </w:tcPr>
          <w:p w14:paraId="2BB98ABB" w14:textId="23EA024F" w:rsidR="00633AED" w:rsidRPr="00B03F46" w:rsidRDefault="00633AED" w:rsidP="001B02D7">
            <w:pPr>
              <w:shd w:val="clear" w:color="auto" w:fill="FFFFFF"/>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22"/>
                <w:szCs w:val="22"/>
              </w:rPr>
            </w:pPr>
            <w:r>
              <w:rPr>
                <w:rFonts w:ascii="Arial" w:hAnsi="Arial" w:cs="Arial"/>
                <w:color w:val="000000" w:themeColor="text1"/>
                <w:sz w:val="22"/>
                <w:szCs w:val="22"/>
              </w:rPr>
              <w:t>Gaps</w:t>
            </w:r>
          </w:p>
        </w:tc>
      </w:tr>
      <w:tr w:rsidR="001B02D7" w:rsidRPr="00B03F46" w14:paraId="12EF7A12" w14:textId="77777777" w:rsidTr="001B02D7">
        <w:trPr>
          <w:trHeight w:val="1432"/>
        </w:trPr>
        <w:tc>
          <w:tcPr>
            <w:cnfStyle w:val="001000000000" w:firstRow="0" w:lastRow="0" w:firstColumn="1" w:lastColumn="0" w:oddVBand="0" w:evenVBand="0" w:oddHBand="0" w:evenHBand="0" w:firstRowFirstColumn="0" w:firstRowLastColumn="0" w:lastRowFirstColumn="0" w:lastRowLastColumn="0"/>
            <w:tcW w:w="2913" w:type="pct"/>
          </w:tcPr>
          <w:p w14:paraId="4B48ED2B" w14:textId="377922F6" w:rsidR="00633AED" w:rsidRPr="00710D94" w:rsidRDefault="00E3470A" w:rsidP="001B02D7">
            <w:pPr>
              <w:rPr>
                <w:rFonts w:ascii="Arial" w:hAnsi="Arial" w:cs="Arial"/>
                <w:b w:val="0"/>
                <w:bCs w:val="0"/>
                <w:color w:val="000000" w:themeColor="text1"/>
                <w:sz w:val="22"/>
                <w:szCs w:val="22"/>
              </w:rPr>
            </w:pPr>
            <w:r w:rsidRPr="00710D94">
              <w:rPr>
                <w:rFonts w:ascii="Arial" w:hAnsi="Arial" w:cs="Arial"/>
                <w:b w:val="0"/>
                <w:bCs w:val="0"/>
                <w:color w:val="000000" w:themeColor="text1"/>
                <w:sz w:val="22"/>
                <w:szCs w:val="22"/>
              </w:rPr>
              <w:t xml:space="preserve">Close collaboration among United Way partners; Meet regularly and have strong referral network </w:t>
            </w:r>
          </w:p>
        </w:tc>
        <w:tc>
          <w:tcPr>
            <w:tcW w:w="2087" w:type="pct"/>
          </w:tcPr>
          <w:p w14:paraId="27C58B66" w14:textId="77777777" w:rsidR="00633AED" w:rsidRDefault="00DD39EC" w:rsidP="001B02D7">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Pr>
                <w:rFonts w:ascii="Arial" w:hAnsi="Arial" w:cs="Arial"/>
                <w:color w:val="000000" w:themeColor="text1"/>
                <w:sz w:val="22"/>
                <w:szCs w:val="22"/>
              </w:rPr>
              <w:t>Low Income Housing</w:t>
            </w:r>
          </w:p>
          <w:p w14:paraId="7AFA4C18" w14:textId="77777777" w:rsidR="00DD39EC" w:rsidRDefault="00DD39EC" w:rsidP="001B02D7">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Pr>
                <w:rFonts w:ascii="Arial" w:hAnsi="Arial" w:cs="Arial"/>
                <w:color w:val="000000" w:themeColor="text1"/>
                <w:sz w:val="22"/>
                <w:szCs w:val="22"/>
              </w:rPr>
              <w:t>Lack of Affordable Housing</w:t>
            </w:r>
          </w:p>
          <w:p w14:paraId="146F7530" w14:textId="69EEB2C8" w:rsidR="00DD39EC" w:rsidRPr="00633AED" w:rsidRDefault="00DD39EC" w:rsidP="001B02D7">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Pr>
                <w:rFonts w:ascii="Arial" w:hAnsi="Arial" w:cs="Arial"/>
                <w:color w:val="000000" w:themeColor="text1"/>
                <w:sz w:val="22"/>
                <w:szCs w:val="22"/>
              </w:rPr>
              <w:t>Rent Gouging</w:t>
            </w:r>
          </w:p>
        </w:tc>
      </w:tr>
      <w:tr w:rsidR="001B02D7" w:rsidRPr="00B03F46" w14:paraId="2B874FB7" w14:textId="77777777" w:rsidTr="001B02D7">
        <w:trPr>
          <w:trHeight w:val="1432"/>
        </w:trPr>
        <w:tc>
          <w:tcPr>
            <w:cnfStyle w:val="001000000000" w:firstRow="0" w:lastRow="0" w:firstColumn="1" w:lastColumn="0" w:oddVBand="0" w:evenVBand="0" w:oddHBand="0" w:evenHBand="0" w:firstRowFirstColumn="0" w:firstRowLastColumn="0" w:lastRowFirstColumn="0" w:lastRowLastColumn="0"/>
            <w:tcW w:w="2913" w:type="pct"/>
          </w:tcPr>
          <w:p w14:paraId="082AD0E5" w14:textId="45A9C8BC" w:rsidR="00633AED" w:rsidRPr="00710D94" w:rsidRDefault="005F00A2" w:rsidP="001B02D7">
            <w:pPr>
              <w:rPr>
                <w:rFonts w:ascii="Arial" w:hAnsi="Arial" w:cs="Arial"/>
                <w:b w:val="0"/>
                <w:bCs w:val="0"/>
                <w:color w:val="000000" w:themeColor="text1"/>
                <w:sz w:val="22"/>
                <w:szCs w:val="22"/>
              </w:rPr>
            </w:pPr>
            <w:r w:rsidRPr="00710D94">
              <w:rPr>
                <w:rFonts w:ascii="Arial" w:hAnsi="Arial" w:cs="Arial"/>
                <w:b w:val="0"/>
                <w:bCs w:val="0"/>
                <w:color w:val="000000" w:themeColor="text1"/>
                <w:sz w:val="22"/>
                <w:szCs w:val="22"/>
              </w:rPr>
              <w:t xml:space="preserve">Several benevolence programs available for rent and utility assistance; Agencies expanded use of technology to better serve clients </w:t>
            </w:r>
          </w:p>
        </w:tc>
        <w:tc>
          <w:tcPr>
            <w:tcW w:w="2087" w:type="pct"/>
          </w:tcPr>
          <w:p w14:paraId="687FA7A5" w14:textId="77777777" w:rsidR="00DD39EC" w:rsidRDefault="00DD39EC" w:rsidP="001B02D7">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Pr>
                <w:rFonts w:ascii="Arial" w:hAnsi="Arial" w:cs="Arial"/>
                <w:color w:val="000000" w:themeColor="text1"/>
                <w:sz w:val="22"/>
                <w:szCs w:val="22"/>
              </w:rPr>
              <w:t>Unemployment impacts and the</w:t>
            </w:r>
          </w:p>
          <w:p w14:paraId="044F4ED2" w14:textId="77777777" w:rsidR="00DD39EC" w:rsidRDefault="00DD39EC" w:rsidP="001B02D7">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Pr>
                <w:rFonts w:ascii="Arial" w:hAnsi="Arial" w:cs="Arial"/>
                <w:color w:val="000000" w:themeColor="text1"/>
                <w:sz w:val="22"/>
                <w:szCs w:val="22"/>
              </w:rPr>
              <w:t>Rise in Substance of Abuse</w:t>
            </w:r>
          </w:p>
          <w:p w14:paraId="6D9C9830" w14:textId="4482C9AC" w:rsidR="00DD39EC" w:rsidRPr="00633AED" w:rsidRDefault="00DD39EC" w:rsidP="001B02D7">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Pr>
                <w:rFonts w:ascii="Arial" w:hAnsi="Arial" w:cs="Arial"/>
                <w:color w:val="000000" w:themeColor="text1"/>
                <w:sz w:val="22"/>
                <w:szCs w:val="22"/>
              </w:rPr>
              <w:t xml:space="preserve"> </w:t>
            </w:r>
          </w:p>
        </w:tc>
      </w:tr>
      <w:tr w:rsidR="001B02D7" w:rsidRPr="00B03F46" w14:paraId="35A86F8A" w14:textId="77777777" w:rsidTr="00D77AF5">
        <w:trPr>
          <w:trHeight w:val="2028"/>
        </w:trPr>
        <w:tc>
          <w:tcPr>
            <w:cnfStyle w:val="001000000000" w:firstRow="0" w:lastRow="0" w:firstColumn="1" w:lastColumn="0" w:oddVBand="0" w:evenVBand="0" w:oddHBand="0" w:evenHBand="0" w:firstRowFirstColumn="0" w:firstRowLastColumn="0" w:lastRowFirstColumn="0" w:lastRowLastColumn="0"/>
            <w:tcW w:w="2913" w:type="pct"/>
          </w:tcPr>
          <w:p w14:paraId="277B0482" w14:textId="77777777" w:rsidR="00633AED" w:rsidRDefault="00DD39EC" w:rsidP="001B02D7">
            <w:pPr>
              <w:shd w:val="clear" w:color="auto" w:fill="FFFFFF"/>
              <w:rPr>
                <w:rFonts w:ascii="Arial" w:hAnsi="Arial" w:cs="Arial"/>
                <w:color w:val="000000" w:themeColor="text1"/>
                <w:sz w:val="22"/>
                <w:szCs w:val="22"/>
              </w:rPr>
            </w:pPr>
            <w:r>
              <w:rPr>
                <w:rFonts w:ascii="Arial" w:hAnsi="Arial" w:cs="Arial"/>
                <w:b w:val="0"/>
                <w:bCs w:val="0"/>
                <w:color w:val="000000" w:themeColor="text1"/>
                <w:sz w:val="22"/>
                <w:szCs w:val="22"/>
              </w:rPr>
              <w:t>Nutritional and Overall Wellness Educational Opportunities</w:t>
            </w:r>
          </w:p>
          <w:p w14:paraId="0109F713" w14:textId="2F08C949" w:rsidR="00DD39EC" w:rsidRPr="00260FF5" w:rsidRDefault="00DD39EC" w:rsidP="001B02D7">
            <w:pPr>
              <w:shd w:val="clear" w:color="auto" w:fill="FFFFFF"/>
              <w:rPr>
                <w:rFonts w:ascii="Arial" w:hAnsi="Arial" w:cs="Arial"/>
                <w:b w:val="0"/>
                <w:bCs w:val="0"/>
                <w:color w:val="000000" w:themeColor="text1"/>
                <w:sz w:val="22"/>
                <w:szCs w:val="22"/>
              </w:rPr>
            </w:pPr>
            <w:r>
              <w:rPr>
                <w:rFonts w:ascii="Arial" w:hAnsi="Arial" w:cs="Arial"/>
                <w:b w:val="0"/>
                <w:bCs w:val="0"/>
                <w:color w:val="000000" w:themeColor="text1"/>
                <w:sz w:val="22"/>
                <w:szCs w:val="22"/>
              </w:rPr>
              <w:t>Gardening to grow food locally</w:t>
            </w:r>
          </w:p>
        </w:tc>
        <w:tc>
          <w:tcPr>
            <w:tcW w:w="2087" w:type="pct"/>
          </w:tcPr>
          <w:p w14:paraId="76585456" w14:textId="7FACEEB4" w:rsidR="00633AED" w:rsidRPr="00633AED" w:rsidRDefault="00DD39EC" w:rsidP="001B02D7">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Pr>
                <w:rFonts w:ascii="Arial" w:hAnsi="Arial" w:cs="Arial"/>
                <w:color w:val="000000" w:themeColor="text1"/>
                <w:sz w:val="22"/>
                <w:szCs w:val="22"/>
              </w:rPr>
              <w:t>High cost of food or lack of access</w:t>
            </w:r>
          </w:p>
        </w:tc>
      </w:tr>
    </w:tbl>
    <w:p w14:paraId="15DE4EAD" w14:textId="73E239AA" w:rsidR="005B029A" w:rsidRDefault="005B029A">
      <w:pPr>
        <w:rPr>
          <w:rFonts w:ascii="Helvetica Neue" w:hAnsi="Helvetica Neue"/>
          <w:noProof/>
          <w:color w:val="212529"/>
          <w:shd w:val="clear" w:color="auto" w:fill="FAFAF9"/>
        </w:rPr>
      </w:pPr>
      <w:r>
        <w:rPr>
          <w:rFonts w:ascii="Helvetica Neue" w:hAnsi="Helvetica Neue"/>
          <w:noProof/>
          <w:color w:val="212529"/>
          <w:shd w:val="clear" w:color="auto" w:fill="FAFAF9"/>
        </w:rPr>
        <w:br w:type="page"/>
      </w:r>
    </w:p>
    <w:p w14:paraId="57B1E908" w14:textId="79550366" w:rsidR="00710D94" w:rsidRDefault="00710D94" w:rsidP="00710D94">
      <w:pPr>
        <w:pStyle w:val="Heading2"/>
        <w:rPr>
          <w:rFonts w:ascii="Arial" w:hAnsi="Arial" w:cs="Arial"/>
          <w:sz w:val="22"/>
          <w:szCs w:val="22"/>
        </w:rPr>
      </w:pPr>
      <w:bookmarkStart w:id="46" w:name="_Toc148008182"/>
      <w:r w:rsidRPr="00710D94">
        <w:rPr>
          <w:rFonts w:ascii="Arial" w:hAnsi="Arial" w:cs="Arial"/>
          <w:sz w:val="22"/>
          <w:szCs w:val="22"/>
        </w:rPr>
        <w:lastRenderedPageBreak/>
        <w:t xml:space="preserve">Calhoun County </w:t>
      </w:r>
      <w:r>
        <w:rPr>
          <w:rFonts w:ascii="Arial" w:hAnsi="Arial" w:cs="Arial"/>
          <w:sz w:val="22"/>
          <w:szCs w:val="22"/>
        </w:rPr>
        <w:t>–</w:t>
      </w:r>
      <w:r w:rsidRPr="00710D94">
        <w:rPr>
          <w:rFonts w:ascii="Arial" w:hAnsi="Arial" w:cs="Arial"/>
          <w:sz w:val="22"/>
          <w:szCs w:val="22"/>
        </w:rPr>
        <w:t xml:space="preserve"> Trends</w:t>
      </w:r>
      <w:bookmarkEnd w:id="46"/>
    </w:p>
    <w:p w14:paraId="397CF92D" w14:textId="77777777" w:rsidR="00F9349E" w:rsidRDefault="00F9349E" w:rsidP="00443EBE"/>
    <w:p w14:paraId="39077A13" w14:textId="3158DF58" w:rsidR="00443EBE" w:rsidRPr="00F9349E" w:rsidRDefault="00F9349E" w:rsidP="00443EBE">
      <w:pPr>
        <w:rPr>
          <w:rFonts w:ascii="Arial" w:hAnsi="Arial" w:cs="Arial"/>
          <w:sz w:val="26"/>
          <w:szCs w:val="26"/>
        </w:rPr>
      </w:pPr>
      <w:r w:rsidRPr="00F9349E">
        <w:rPr>
          <w:rFonts w:ascii="Arial" w:hAnsi="Arial" w:cs="Arial"/>
          <w:sz w:val="26"/>
          <w:szCs w:val="26"/>
        </w:rPr>
        <w:t>In 2021, Calhoun County, TX had a population of 20.4k people with a median age of 37.9 and a median household income of $61,887. Between 2020 and 2021 the population of Calhoun County, TX declined from 21,470 to 20,367, a −5.14% decrease and its median household income grew from $57,170 to $61,887, a 8.25% increase.</w:t>
      </w:r>
    </w:p>
    <w:p w14:paraId="3382ECBB" w14:textId="405562B6" w:rsidR="008241F7" w:rsidRDefault="008241F7" w:rsidP="004277BC">
      <w:pPr>
        <w:pStyle w:val="NormalWeb"/>
        <w:jc w:val="both"/>
        <w:rPr>
          <w:rFonts w:ascii="Arial" w:hAnsi="Arial" w:cs="Arial"/>
          <w:color w:val="000000" w:themeColor="text1"/>
          <w:sz w:val="26"/>
          <w:szCs w:val="26"/>
        </w:rPr>
      </w:pPr>
      <w:r w:rsidRPr="008241F7">
        <w:rPr>
          <w:rFonts w:ascii="Arial" w:hAnsi="Arial" w:cs="Arial"/>
          <w:color w:val="000000" w:themeColor="text1"/>
          <w:sz w:val="26"/>
          <w:szCs w:val="26"/>
        </w:rPr>
        <w:t>The 5 largest ethnic groups in Calhoun County, TX are White (Non-Hispanic) (40.8%), White (Hispanic) (34%), Two+ (Hispanic) (10.8%), Asian (Non-Hispanic) (4.34%), and Other (Hispanic) (4.33%).</w:t>
      </w:r>
      <w:r w:rsidR="004277BC">
        <w:rPr>
          <w:rFonts w:ascii="Arial" w:hAnsi="Arial" w:cs="Arial"/>
          <w:color w:val="000000" w:themeColor="text1"/>
          <w:sz w:val="26"/>
          <w:szCs w:val="26"/>
        </w:rPr>
        <w:t xml:space="preserve"> </w:t>
      </w:r>
      <w:r w:rsidR="004277BC" w:rsidRPr="00FB68C7">
        <w:rPr>
          <w:rFonts w:ascii="Arial" w:hAnsi="Arial" w:cs="Arial"/>
          <w:color w:val="000000" w:themeColor="text1"/>
          <w:sz w:val="26"/>
          <w:szCs w:val="26"/>
        </w:rPr>
        <w:t>%).</w:t>
      </w:r>
      <w:r w:rsidR="004277BC" w:rsidRPr="009C56FB">
        <w:rPr>
          <w:rFonts w:ascii="Arial" w:hAnsi="Arial" w:cs="Arial"/>
          <w:color w:val="000000" w:themeColor="text1"/>
          <w:sz w:val="26"/>
          <w:szCs w:val="26"/>
        </w:rPr>
        <w:t xml:space="preserve">%). 0% of the households in </w:t>
      </w:r>
      <w:r w:rsidR="0080662A">
        <w:rPr>
          <w:rFonts w:ascii="Arial" w:hAnsi="Arial" w:cs="Arial"/>
          <w:color w:val="000000" w:themeColor="text1"/>
          <w:sz w:val="26"/>
          <w:szCs w:val="26"/>
        </w:rPr>
        <w:t>Calhoun County</w:t>
      </w:r>
      <w:r w:rsidR="004277BC" w:rsidRPr="009C56FB">
        <w:rPr>
          <w:rFonts w:ascii="Arial" w:hAnsi="Arial" w:cs="Arial"/>
          <w:color w:val="000000" w:themeColor="text1"/>
          <w:sz w:val="26"/>
          <w:szCs w:val="26"/>
        </w:rPr>
        <w:t xml:space="preserve"> TX speak a non-English language at home as their primary language, and 9</w:t>
      </w:r>
      <w:r w:rsidR="00CF27BC">
        <w:rPr>
          <w:rFonts w:ascii="Arial" w:hAnsi="Arial" w:cs="Arial"/>
          <w:color w:val="000000" w:themeColor="text1"/>
          <w:sz w:val="26"/>
          <w:szCs w:val="26"/>
        </w:rPr>
        <w:t xml:space="preserve">3.2 </w:t>
      </w:r>
      <w:r w:rsidR="004277BC" w:rsidRPr="009C56FB">
        <w:rPr>
          <w:rFonts w:ascii="Arial" w:hAnsi="Arial" w:cs="Arial"/>
          <w:color w:val="000000" w:themeColor="text1"/>
          <w:sz w:val="26"/>
          <w:szCs w:val="26"/>
        </w:rPr>
        <w:t xml:space="preserve">% of the residents in </w:t>
      </w:r>
      <w:r w:rsidR="00CF27BC">
        <w:rPr>
          <w:rFonts w:ascii="Arial" w:hAnsi="Arial" w:cs="Arial"/>
          <w:color w:val="000000" w:themeColor="text1"/>
          <w:sz w:val="26"/>
          <w:szCs w:val="26"/>
        </w:rPr>
        <w:t>Calhoun</w:t>
      </w:r>
      <w:r w:rsidR="004277BC" w:rsidRPr="009C56FB">
        <w:rPr>
          <w:rFonts w:ascii="Arial" w:hAnsi="Arial" w:cs="Arial"/>
          <w:color w:val="000000" w:themeColor="text1"/>
          <w:sz w:val="26"/>
          <w:szCs w:val="26"/>
        </w:rPr>
        <w:t xml:space="preserve"> County, TX are U.S. citizens.</w:t>
      </w:r>
    </w:p>
    <w:p w14:paraId="17642EE0" w14:textId="6D9286DF" w:rsidR="008B75BB" w:rsidRDefault="00710D94" w:rsidP="00710D94">
      <w:pPr>
        <w:pStyle w:val="NormalWeb"/>
        <w:spacing w:before="0" w:beforeAutospacing="0" w:after="150" w:afterAutospacing="0"/>
        <w:jc w:val="both"/>
        <w:rPr>
          <w:rFonts w:ascii="Arial" w:hAnsi="Arial" w:cs="Arial"/>
          <w:color w:val="000000" w:themeColor="text1"/>
          <w:sz w:val="26"/>
          <w:szCs w:val="26"/>
        </w:rPr>
      </w:pPr>
      <w:r w:rsidRPr="00A60674">
        <w:rPr>
          <w:rFonts w:ascii="Arial" w:hAnsi="Arial" w:cs="Arial"/>
          <w:color w:val="000000" w:themeColor="text1"/>
          <w:sz w:val="26"/>
          <w:szCs w:val="26"/>
        </w:rPr>
        <w:t>In 20</w:t>
      </w:r>
      <w:r w:rsidR="008B75BB">
        <w:rPr>
          <w:rFonts w:ascii="Arial" w:hAnsi="Arial" w:cs="Arial"/>
          <w:color w:val="000000" w:themeColor="text1"/>
          <w:sz w:val="26"/>
          <w:szCs w:val="26"/>
        </w:rPr>
        <w:t>21</w:t>
      </w:r>
      <w:r w:rsidRPr="00A60674">
        <w:rPr>
          <w:rFonts w:ascii="Arial" w:hAnsi="Arial" w:cs="Arial"/>
          <w:color w:val="000000" w:themeColor="text1"/>
          <w:sz w:val="26"/>
          <w:szCs w:val="26"/>
        </w:rPr>
        <w:t>, the median property value in Calhoun County, TX was $1</w:t>
      </w:r>
      <w:r w:rsidR="00622C5C">
        <w:rPr>
          <w:rFonts w:ascii="Arial" w:hAnsi="Arial" w:cs="Arial"/>
          <w:color w:val="000000" w:themeColor="text1"/>
          <w:sz w:val="26"/>
          <w:szCs w:val="26"/>
        </w:rPr>
        <w:t>2</w:t>
      </w:r>
      <w:r w:rsidR="00C4461E">
        <w:rPr>
          <w:rFonts w:ascii="Arial" w:hAnsi="Arial" w:cs="Arial"/>
          <w:color w:val="000000" w:themeColor="text1"/>
          <w:sz w:val="26"/>
          <w:szCs w:val="26"/>
        </w:rPr>
        <w:t>1,700</w:t>
      </w:r>
      <w:r w:rsidRPr="00A60674">
        <w:rPr>
          <w:rFonts w:ascii="Arial" w:hAnsi="Arial" w:cs="Arial"/>
          <w:color w:val="000000" w:themeColor="text1"/>
          <w:sz w:val="26"/>
          <w:szCs w:val="26"/>
        </w:rPr>
        <w:t>, and the homeownership rate was 7</w:t>
      </w:r>
      <w:r w:rsidR="00C4461E">
        <w:rPr>
          <w:rFonts w:ascii="Arial" w:hAnsi="Arial" w:cs="Arial"/>
          <w:color w:val="000000" w:themeColor="text1"/>
          <w:sz w:val="26"/>
          <w:szCs w:val="26"/>
        </w:rPr>
        <w:t>5</w:t>
      </w:r>
      <w:r w:rsidRPr="00A60674">
        <w:rPr>
          <w:rFonts w:ascii="Arial" w:hAnsi="Arial" w:cs="Arial"/>
          <w:color w:val="000000" w:themeColor="text1"/>
          <w:sz w:val="26"/>
          <w:szCs w:val="26"/>
        </w:rPr>
        <w:t>%. Most people in Calhoun County, TX drove alone to work, and the average commute time was 1</w:t>
      </w:r>
      <w:r w:rsidR="00C4461E">
        <w:rPr>
          <w:rFonts w:ascii="Arial" w:hAnsi="Arial" w:cs="Arial"/>
          <w:color w:val="000000" w:themeColor="text1"/>
          <w:sz w:val="26"/>
          <w:szCs w:val="26"/>
        </w:rPr>
        <w:t xml:space="preserve">7.2 </w:t>
      </w:r>
      <w:r w:rsidRPr="00A60674">
        <w:rPr>
          <w:rFonts w:ascii="Arial" w:hAnsi="Arial" w:cs="Arial"/>
          <w:color w:val="000000" w:themeColor="text1"/>
          <w:sz w:val="26"/>
          <w:szCs w:val="26"/>
        </w:rPr>
        <w:t>minutes. The average car ownership in Calhoun County, TX was 2 cars per household.</w:t>
      </w:r>
    </w:p>
    <w:p w14:paraId="2691F0E4" w14:textId="31D73CAE" w:rsidR="00C71B32" w:rsidRPr="00C71B32" w:rsidRDefault="00C764D8" w:rsidP="00C71B32">
      <w:pPr>
        <w:pStyle w:val="NormalWeb"/>
        <w:spacing w:before="0" w:beforeAutospacing="0" w:after="150" w:afterAutospacing="0"/>
        <w:jc w:val="center"/>
        <w:rPr>
          <w:rFonts w:ascii="Arial" w:hAnsi="Arial" w:cs="Arial"/>
          <w:color w:val="000000" w:themeColor="text1"/>
          <w:sz w:val="26"/>
          <w:szCs w:val="26"/>
        </w:rPr>
      </w:pPr>
      <w:r w:rsidRPr="00C764D8">
        <w:rPr>
          <w:rFonts w:ascii="Arial" w:hAnsi="Arial" w:cs="Arial"/>
          <w:noProof/>
          <w:color w:val="000000" w:themeColor="text1"/>
          <w:sz w:val="26"/>
          <w:szCs w:val="26"/>
        </w:rPr>
        <w:drawing>
          <wp:inline distT="0" distB="0" distL="0" distR="0" wp14:anchorId="4AE259F0" wp14:editId="6A9996EF">
            <wp:extent cx="5087007" cy="2203827"/>
            <wp:effectExtent l="0" t="0" r="0" b="6350"/>
            <wp:docPr id="190719480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7194804" name=""/>
                    <pic:cNvPicPr/>
                  </pic:nvPicPr>
                  <pic:blipFill>
                    <a:blip r:embed="rId133"/>
                    <a:stretch>
                      <a:fillRect/>
                    </a:stretch>
                  </pic:blipFill>
                  <pic:spPr>
                    <a:xfrm>
                      <a:off x="0" y="0"/>
                      <a:ext cx="5145432" cy="2229138"/>
                    </a:xfrm>
                    <a:prstGeom prst="rect">
                      <a:avLst/>
                    </a:prstGeom>
                  </pic:spPr>
                </pic:pic>
              </a:graphicData>
            </a:graphic>
          </wp:inline>
        </w:drawing>
      </w:r>
    </w:p>
    <w:p w14:paraId="2872D161" w14:textId="6817EBCC" w:rsidR="00D74CCD" w:rsidRPr="00261207" w:rsidRDefault="00710D94" w:rsidP="00261207">
      <w:pPr>
        <w:jc w:val="center"/>
        <w:rPr>
          <w:color w:val="000000" w:themeColor="text1"/>
        </w:rPr>
      </w:pPr>
      <w:r>
        <w:rPr>
          <w:rFonts w:ascii="Arial" w:hAnsi="Arial" w:cs="Arial"/>
          <w:noProof/>
          <w:sz w:val="22"/>
          <w:szCs w:val="22"/>
        </w:rPr>
        <w:drawing>
          <wp:inline distT="0" distB="0" distL="0" distR="0" wp14:anchorId="2588A550" wp14:editId="3A730A17">
            <wp:extent cx="3210930" cy="2480442"/>
            <wp:effectExtent l="0" t="0" r="8890" b="0"/>
            <wp:docPr id="926" name="Picture 9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6" name="Picture 926"/>
                    <pic:cNvPicPr/>
                  </pic:nvPicPr>
                  <pic:blipFill>
                    <a:blip r:embed="rId134" cstate="print">
                      <a:extLst>
                        <a:ext uri="{28A0092B-C50C-407E-A947-70E740481C1C}">
                          <a14:useLocalDpi xmlns:a14="http://schemas.microsoft.com/office/drawing/2010/main" val="0"/>
                        </a:ext>
                      </a:extLst>
                    </a:blip>
                    <a:stretch>
                      <a:fillRect/>
                    </a:stretch>
                  </pic:blipFill>
                  <pic:spPr>
                    <a:xfrm>
                      <a:off x="0" y="0"/>
                      <a:ext cx="3220132" cy="2487551"/>
                    </a:xfrm>
                    <a:prstGeom prst="rect">
                      <a:avLst/>
                    </a:prstGeom>
                  </pic:spPr>
                </pic:pic>
              </a:graphicData>
            </a:graphic>
          </wp:inline>
        </w:drawing>
      </w:r>
    </w:p>
    <w:p w14:paraId="571F3FC9" w14:textId="6817EBCC" w:rsidR="007D3BD9" w:rsidRPr="007D3BD9" w:rsidRDefault="007D3BD9" w:rsidP="00626D96">
      <w:pPr>
        <w:pStyle w:val="Heading2"/>
      </w:pPr>
      <w:bookmarkStart w:id="47" w:name="_Toc148008183"/>
      <w:r w:rsidRPr="007D3BD9">
        <w:lastRenderedPageBreak/>
        <w:t>De</w:t>
      </w:r>
      <w:r>
        <w:t>W</w:t>
      </w:r>
      <w:r w:rsidRPr="007D3BD9">
        <w:t>itt County</w:t>
      </w:r>
      <w:bookmarkEnd w:id="47"/>
    </w:p>
    <w:p w14:paraId="4CDA9EFA" w14:textId="4C11788A" w:rsidR="00B03F46" w:rsidRDefault="005B029A" w:rsidP="0069718B">
      <w:pPr>
        <w:shd w:val="clear" w:color="auto" w:fill="FFFFFF" w:themeFill="background1"/>
        <w:rPr>
          <w:rFonts w:ascii="Arial" w:hAnsi="Arial" w:cs="Arial"/>
          <w:sz w:val="22"/>
          <w:szCs w:val="22"/>
        </w:rPr>
      </w:pPr>
      <w:r>
        <w:rPr>
          <w:rFonts w:ascii="Arial" w:hAnsi="Arial" w:cs="Arial"/>
          <w:sz w:val="22"/>
          <w:szCs w:val="22"/>
        </w:rPr>
        <w:t>17.1</w:t>
      </w:r>
      <w:r w:rsidR="00437E39" w:rsidRPr="00B03F46">
        <w:rPr>
          <w:rFonts w:ascii="Arial" w:hAnsi="Arial" w:cs="Arial"/>
          <w:sz w:val="22"/>
          <w:szCs w:val="22"/>
        </w:rPr>
        <w:t>% of the population of DeWitt County live below the poverty line, a number that is higher than the national average of 1</w:t>
      </w:r>
      <w:r w:rsidR="00B153F9">
        <w:rPr>
          <w:rFonts w:ascii="Arial" w:hAnsi="Arial" w:cs="Arial"/>
          <w:sz w:val="22"/>
          <w:szCs w:val="22"/>
        </w:rPr>
        <w:t>2.8</w:t>
      </w:r>
      <w:r w:rsidR="00437E39" w:rsidRPr="00B03F46">
        <w:rPr>
          <w:rFonts w:ascii="Arial" w:hAnsi="Arial" w:cs="Arial"/>
          <w:sz w:val="22"/>
          <w:szCs w:val="22"/>
        </w:rPr>
        <w:t xml:space="preserve">%. </w:t>
      </w:r>
      <w:r w:rsidR="000024BC" w:rsidRPr="000024BC">
        <w:rPr>
          <w:rFonts w:ascii="Arial" w:hAnsi="Arial" w:cs="Arial"/>
          <w:sz w:val="22"/>
          <w:szCs w:val="22"/>
        </w:rPr>
        <w:t>The largest demographic living in poverty are Males 35 - 44, followed by Females 55 - 64 and then Females 35 - 44.</w:t>
      </w:r>
    </w:p>
    <w:p w14:paraId="2BF9C71C" w14:textId="25A2A233" w:rsidR="005B029A" w:rsidRDefault="005B029A" w:rsidP="00B03F46">
      <w:pPr>
        <w:shd w:val="clear" w:color="auto" w:fill="FFFFFF" w:themeFill="background1"/>
        <w:jc w:val="both"/>
        <w:rPr>
          <w:rFonts w:ascii="Arial" w:hAnsi="Arial" w:cs="Arial"/>
          <w:sz w:val="22"/>
          <w:szCs w:val="22"/>
        </w:rPr>
      </w:pPr>
    </w:p>
    <w:tbl>
      <w:tblPr>
        <w:tblStyle w:val="GridTable1Light-Accent1"/>
        <w:tblpPr w:leftFromText="180" w:rightFromText="180" w:vertAnchor="text" w:horzAnchor="margin" w:tblpY="472"/>
        <w:tblW w:w="3436" w:type="pct"/>
        <w:tblLook w:val="04A0" w:firstRow="1" w:lastRow="0" w:firstColumn="1" w:lastColumn="0" w:noHBand="0" w:noVBand="1"/>
      </w:tblPr>
      <w:tblGrid>
        <w:gridCol w:w="3973"/>
        <w:gridCol w:w="2452"/>
      </w:tblGrid>
      <w:tr w:rsidR="00D77AF5" w:rsidRPr="00B03F46" w14:paraId="3470F0C4" w14:textId="77777777" w:rsidTr="00D77AF5">
        <w:trPr>
          <w:cnfStyle w:val="100000000000" w:firstRow="1" w:lastRow="0" w:firstColumn="0" w:lastColumn="0" w:oddVBand="0" w:evenVBand="0" w:oddHBand="0" w:evenHBand="0" w:firstRowFirstColumn="0" w:firstRowLastColumn="0" w:lastRowFirstColumn="0" w:lastRowLastColumn="0"/>
          <w:trHeight w:val="1563"/>
        </w:trPr>
        <w:tc>
          <w:tcPr>
            <w:cnfStyle w:val="001000000000" w:firstRow="0" w:lastRow="0" w:firstColumn="1" w:lastColumn="0" w:oddVBand="0" w:evenVBand="0" w:oddHBand="0" w:evenHBand="0" w:firstRowFirstColumn="0" w:firstRowLastColumn="0" w:lastRowFirstColumn="0" w:lastRowLastColumn="0"/>
            <w:tcW w:w="3092" w:type="pct"/>
          </w:tcPr>
          <w:p w14:paraId="0C21DDC2" w14:textId="77777777" w:rsidR="00D77AF5" w:rsidRPr="00D33382" w:rsidRDefault="00D77AF5" w:rsidP="00D77AF5">
            <w:pPr>
              <w:shd w:val="clear" w:color="auto" w:fill="FFFFFF"/>
              <w:rPr>
                <w:rFonts w:ascii="Arial" w:hAnsi="Arial" w:cs="Arial"/>
                <w:b w:val="0"/>
                <w:bCs w:val="0"/>
                <w:color w:val="000000" w:themeColor="text1"/>
                <w:sz w:val="22"/>
                <w:szCs w:val="22"/>
              </w:rPr>
            </w:pPr>
            <w:r w:rsidRPr="00D33382">
              <w:rPr>
                <w:rFonts w:ascii="Arial" w:hAnsi="Arial" w:cs="Arial"/>
                <w:color w:val="000000" w:themeColor="text1"/>
                <w:sz w:val="22"/>
                <w:szCs w:val="22"/>
              </w:rPr>
              <w:t xml:space="preserve">Strengths </w:t>
            </w:r>
          </w:p>
          <w:p w14:paraId="0A4512DA" w14:textId="77777777" w:rsidR="00D77AF5" w:rsidRPr="00D33382" w:rsidRDefault="00D77AF5" w:rsidP="00D77AF5">
            <w:pPr>
              <w:shd w:val="clear" w:color="auto" w:fill="FFFFFF"/>
              <w:rPr>
                <w:rFonts w:ascii="Arial" w:hAnsi="Arial" w:cs="Arial"/>
                <w:b w:val="0"/>
                <w:bCs w:val="0"/>
                <w:color w:val="000000" w:themeColor="text1"/>
                <w:sz w:val="22"/>
                <w:szCs w:val="22"/>
              </w:rPr>
            </w:pPr>
            <w:r w:rsidRPr="00D33382">
              <w:rPr>
                <w:rFonts w:ascii="Arial" w:hAnsi="Arial" w:cs="Arial"/>
                <w:color w:val="000000" w:themeColor="text1"/>
                <w:sz w:val="22"/>
                <w:szCs w:val="22"/>
              </w:rPr>
              <w:t>&amp; Asset</w:t>
            </w:r>
            <w:r>
              <w:rPr>
                <w:rFonts w:ascii="Arial" w:hAnsi="Arial" w:cs="Arial"/>
                <w:color w:val="000000" w:themeColor="text1"/>
                <w:sz w:val="22"/>
                <w:szCs w:val="22"/>
              </w:rPr>
              <w:t>s</w:t>
            </w:r>
          </w:p>
        </w:tc>
        <w:tc>
          <w:tcPr>
            <w:tcW w:w="1908" w:type="pct"/>
          </w:tcPr>
          <w:p w14:paraId="16F0F197" w14:textId="77777777" w:rsidR="00D77AF5" w:rsidRPr="00B03F46" w:rsidRDefault="00D77AF5" w:rsidP="00D77AF5">
            <w:pPr>
              <w:shd w:val="clear" w:color="auto" w:fill="FFFFFF"/>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22"/>
                <w:szCs w:val="22"/>
              </w:rPr>
            </w:pPr>
            <w:r>
              <w:rPr>
                <w:rFonts w:ascii="Arial" w:hAnsi="Arial" w:cs="Arial"/>
                <w:color w:val="000000" w:themeColor="text1"/>
                <w:sz w:val="22"/>
                <w:szCs w:val="22"/>
              </w:rPr>
              <w:t>Gaps</w:t>
            </w:r>
          </w:p>
        </w:tc>
      </w:tr>
      <w:tr w:rsidR="00D77AF5" w:rsidRPr="00B03F46" w14:paraId="56CA4FFB" w14:textId="77777777" w:rsidTr="00D77AF5">
        <w:trPr>
          <w:trHeight w:val="1563"/>
        </w:trPr>
        <w:tc>
          <w:tcPr>
            <w:cnfStyle w:val="001000000000" w:firstRow="0" w:lastRow="0" w:firstColumn="1" w:lastColumn="0" w:oddVBand="0" w:evenVBand="0" w:oddHBand="0" w:evenHBand="0" w:firstRowFirstColumn="0" w:firstRowLastColumn="0" w:lastRowFirstColumn="0" w:lastRowLastColumn="0"/>
            <w:tcW w:w="3092" w:type="pct"/>
          </w:tcPr>
          <w:p w14:paraId="42984646" w14:textId="3D804204" w:rsidR="00D77AF5" w:rsidRPr="00710D94" w:rsidRDefault="00A90119" w:rsidP="00D77AF5">
            <w:pPr>
              <w:shd w:val="clear" w:color="auto" w:fill="FFFFFF"/>
              <w:rPr>
                <w:rFonts w:ascii="Arial" w:hAnsi="Arial" w:cs="Arial"/>
                <w:b w:val="0"/>
                <w:bCs w:val="0"/>
                <w:color w:val="000000" w:themeColor="text1"/>
                <w:sz w:val="22"/>
                <w:szCs w:val="22"/>
              </w:rPr>
            </w:pPr>
            <w:r w:rsidRPr="00710D94">
              <w:rPr>
                <w:rFonts w:ascii="Arial" w:hAnsi="Arial" w:cs="Arial"/>
                <w:b w:val="0"/>
                <w:bCs w:val="0"/>
                <w:color w:val="000000" w:themeColor="text1"/>
                <w:sz w:val="22"/>
                <w:szCs w:val="22"/>
              </w:rPr>
              <w:t xml:space="preserve">Economy - </w:t>
            </w:r>
            <w:r w:rsidR="00513B0A" w:rsidRPr="00710D94">
              <w:rPr>
                <w:rFonts w:ascii="Arial" w:hAnsi="Arial" w:cs="Arial"/>
                <w:b w:val="0"/>
                <w:bCs w:val="0"/>
                <w:color w:val="000000" w:themeColor="text1"/>
                <w:sz w:val="22"/>
                <w:szCs w:val="22"/>
              </w:rPr>
              <w:t>Ranching, Agriculture</w:t>
            </w:r>
          </w:p>
        </w:tc>
        <w:tc>
          <w:tcPr>
            <w:tcW w:w="1908" w:type="pct"/>
          </w:tcPr>
          <w:p w14:paraId="66CCB861" w14:textId="331377A0" w:rsidR="00D77AF5" w:rsidRPr="00710D94" w:rsidRDefault="00513B0A" w:rsidP="00D77AF5">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710D94">
              <w:rPr>
                <w:rFonts w:ascii="Arial" w:hAnsi="Arial" w:cs="Arial"/>
                <w:color w:val="000000" w:themeColor="text1"/>
                <w:sz w:val="22"/>
                <w:szCs w:val="22"/>
              </w:rPr>
              <w:t>Prescription Assistance</w:t>
            </w:r>
          </w:p>
        </w:tc>
      </w:tr>
      <w:tr w:rsidR="00D77AF5" w:rsidRPr="00B03F46" w14:paraId="5D052149" w14:textId="77777777" w:rsidTr="00D77AF5">
        <w:trPr>
          <w:trHeight w:val="1563"/>
        </w:trPr>
        <w:tc>
          <w:tcPr>
            <w:cnfStyle w:val="001000000000" w:firstRow="0" w:lastRow="0" w:firstColumn="1" w:lastColumn="0" w:oddVBand="0" w:evenVBand="0" w:oddHBand="0" w:evenHBand="0" w:firstRowFirstColumn="0" w:firstRowLastColumn="0" w:lastRowFirstColumn="0" w:lastRowLastColumn="0"/>
            <w:tcW w:w="3092" w:type="pct"/>
          </w:tcPr>
          <w:p w14:paraId="7199BE39" w14:textId="17AC4CE6" w:rsidR="00D77AF5" w:rsidRPr="00710D94" w:rsidRDefault="00A90119" w:rsidP="00D77AF5">
            <w:pPr>
              <w:shd w:val="clear" w:color="auto" w:fill="FFFFFF"/>
              <w:rPr>
                <w:rFonts w:ascii="Arial" w:hAnsi="Arial" w:cs="Arial"/>
                <w:color w:val="000000" w:themeColor="text1"/>
                <w:sz w:val="22"/>
                <w:szCs w:val="22"/>
              </w:rPr>
            </w:pPr>
            <w:r w:rsidRPr="00710D94">
              <w:rPr>
                <w:rFonts w:ascii="Arial" w:hAnsi="Arial" w:cs="Arial"/>
                <w:b w:val="0"/>
                <w:bCs w:val="0"/>
                <w:color w:val="000000" w:themeColor="text1"/>
                <w:sz w:val="22"/>
                <w:szCs w:val="22"/>
              </w:rPr>
              <w:t xml:space="preserve">Economy - </w:t>
            </w:r>
            <w:r w:rsidR="00513B0A" w:rsidRPr="00710D94">
              <w:rPr>
                <w:rFonts w:ascii="Arial" w:hAnsi="Arial" w:cs="Arial"/>
                <w:b w:val="0"/>
                <w:bCs w:val="0"/>
                <w:color w:val="000000" w:themeColor="text1"/>
                <w:sz w:val="22"/>
                <w:szCs w:val="22"/>
              </w:rPr>
              <w:t>Eagle Ford Shale</w:t>
            </w:r>
          </w:p>
          <w:p w14:paraId="3FEF6B90" w14:textId="27583F5C" w:rsidR="00A90119" w:rsidRPr="00710D94" w:rsidRDefault="00A90119" w:rsidP="00D77AF5">
            <w:pPr>
              <w:shd w:val="clear" w:color="auto" w:fill="FFFFFF"/>
              <w:rPr>
                <w:rFonts w:ascii="Arial" w:hAnsi="Arial" w:cs="Arial"/>
                <w:b w:val="0"/>
                <w:bCs w:val="0"/>
                <w:color w:val="000000" w:themeColor="text1"/>
                <w:sz w:val="22"/>
                <w:szCs w:val="22"/>
              </w:rPr>
            </w:pPr>
            <w:r w:rsidRPr="00710D94">
              <w:rPr>
                <w:rFonts w:ascii="Arial" w:hAnsi="Arial" w:cs="Arial"/>
                <w:b w:val="0"/>
                <w:bCs w:val="0"/>
                <w:color w:val="000000" w:themeColor="text1"/>
                <w:sz w:val="22"/>
                <w:szCs w:val="22"/>
              </w:rPr>
              <w:t xml:space="preserve">Healthcare - Cuero Regional Hospital </w:t>
            </w:r>
          </w:p>
        </w:tc>
        <w:tc>
          <w:tcPr>
            <w:tcW w:w="1908" w:type="pct"/>
          </w:tcPr>
          <w:p w14:paraId="5EFE4E0D" w14:textId="39CA6FBB" w:rsidR="00D77AF5" w:rsidRPr="00710D94" w:rsidRDefault="00513B0A" w:rsidP="00D77AF5">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710D94">
              <w:rPr>
                <w:rFonts w:ascii="Arial" w:hAnsi="Arial" w:cs="Arial"/>
                <w:color w:val="000000" w:themeColor="text1"/>
                <w:sz w:val="22"/>
                <w:szCs w:val="22"/>
              </w:rPr>
              <w:t>Lack of Affordable Housing, Food Access</w:t>
            </w:r>
          </w:p>
        </w:tc>
      </w:tr>
      <w:tr w:rsidR="00D77AF5" w:rsidRPr="00B03F46" w14:paraId="7F9722C6" w14:textId="77777777" w:rsidTr="00D77AF5">
        <w:trPr>
          <w:trHeight w:val="1563"/>
        </w:trPr>
        <w:tc>
          <w:tcPr>
            <w:cnfStyle w:val="001000000000" w:firstRow="0" w:lastRow="0" w:firstColumn="1" w:lastColumn="0" w:oddVBand="0" w:evenVBand="0" w:oddHBand="0" w:evenHBand="0" w:firstRowFirstColumn="0" w:firstRowLastColumn="0" w:lastRowFirstColumn="0" w:lastRowLastColumn="0"/>
            <w:tcW w:w="3092" w:type="pct"/>
          </w:tcPr>
          <w:p w14:paraId="2EE614F8" w14:textId="2B362E42" w:rsidR="00D77AF5" w:rsidRPr="00710D94" w:rsidRDefault="00513B0A" w:rsidP="00D77AF5">
            <w:pPr>
              <w:shd w:val="clear" w:color="auto" w:fill="FFFFFF"/>
              <w:rPr>
                <w:rFonts w:ascii="Arial" w:hAnsi="Arial" w:cs="Arial"/>
                <w:b w:val="0"/>
                <w:bCs w:val="0"/>
                <w:color w:val="000000" w:themeColor="text1"/>
                <w:sz w:val="22"/>
                <w:szCs w:val="22"/>
              </w:rPr>
            </w:pPr>
            <w:r w:rsidRPr="00710D94">
              <w:rPr>
                <w:rFonts w:ascii="Arial" w:hAnsi="Arial" w:cs="Arial"/>
                <w:b w:val="0"/>
                <w:bCs w:val="0"/>
                <w:color w:val="000000" w:themeColor="text1"/>
                <w:sz w:val="22"/>
                <w:szCs w:val="22"/>
              </w:rPr>
              <w:t>Guadalupe and Blanco River access</w:t>
            </w:r>
          </w:p>
        </w:tc>
        <w:tc>
          <w:tcPr>
            <w:tcW w:w="1908" w:type="pct"/>
          </w:tcPr>
          <w:p w14:paraId="4BBF2910" w14:textId="2DB6B399" w:rsidR="00D77AF5" w:rsidRPr="00710D94" w:rsidRDefault="00513B0A" w:rsidP="00D77AF5">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710D94">
              <w:rPr>
                <w:rFonts w:ascii="Arial" w:hAnsi="Arial" w:cs="Arial"/>
                <w:color w:val="000000" w:themeColor="text1"/>
                <w:sz w:val="22"/>
                <w:szCs w:val="22"/>
              </w:rPr>
              <w:t>Assistance for the elderly to maintain independence</w:t>
            </w:r>
          </w:p>
        </w:tc>
      </w:tr>
    </w:tbl>
    <w:p w14:paraId="5D90BC78" w14:textId="785F594B" w:rsidR="005B029A" w:rsidRDefault="00D74CCD" w:rsidP="00B03F46">
      <w:pPr>
        <w:shd w:val="clear" w:color="auto" w:fill="FFFFFF" w:themeFill="background1"/>
        <w:jc w:val="both"/>
        <w:rPr>
          <w:rFonts w:ascii="Arial" w:hAnsi="Arial" w:cs="Arial"/>
          <w:sz w:val="22"/>
          <w:szCs w:val="22"/>
        </w:rPr>
      </w:pPr>
      <w:r>
        <w:rPr>
          <w:rFonts w:ascii="Arial" w:hAnsi="Arial" w:cs="Arial"/>
          <w:b/>
          <w:bCs/>
          <w:noProof/>
          <w:color w:val="000000" w:themeColor="text1"/>
          <w:sz w:val="28"/>
          <w:szCs w:val="28"/>
        </w:rPr>
        <w:drawing>
          <wp:anchor distT="0" distB="0" distL="114300" distR="114300" simplePos="0" relativeHeight="251658240" behindDoc="0" locked="0" layoutInCell="1" allowOverlap="1" wp14:anchorId="38130D09" wp14:editId="123720B7">
            <wp:simplePos x="0" y="0"/>
            <wp:positionH relativeFrom="margin">
              <wp:posOffset>4476750</wp:posOffset>
            </wp:positionH>
            <wp:positionV relativeFrom="page">
              <wp:posOffset>1933575</wp:posOffset>
            </wp:positionV>
            <wp:extent cx="2114550" cy="6343650"/>
            <wp:effectExtent l="38100" t="38100" r="38100" b="38100"/>
            <wp:wrapSquare wrapText="bothSides"/>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pic:cNvPicPr/>
                  </pic:nvPicPr>
                  <pic:blipFill>
                    <a:blip r:embed="rId135" cstate="print">
                      <a:extLst>
                        <a:ext uri="{28A0092B-C50C-407E-A947-70E740481C1C}">
                          <a14:useLocalDpi xmlns:a14="http://schemas.microsoft.com/office/drawing/2010/main" val="0"/>
                        </a:ext>
                      </a:extLst>
                    </a:blip>
                    <a:stretch>
                      <a:fillRect/>
                    </a:stretch>
                  </pic:blipFill>
                  <pic:spPr>
                    <a:xfrm>
                      <a:off x="0" y="0"/>
                      <a:ext cx="2114550" cy="634365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p>
    <w:p w14:paraId="204EB059" w14:textId="504CB3AB" w:rsidR="00B73C4F" w:rsidRDefault="00B73C4F">
      <w:pPr>
        <w:rPr>
          <w:rFonts w:ascii="Arial" w:hAnsi="Arial" w:cs="Arial"/>
          <w:b/>
          <w:bCs/>
          <w:color w:val="000000" w:themeColor="text1"/>
          <w:sz w:val="28"/>
          <w:szCs w:val="28"/>
        </w:rPr>
      </w:pPr>
    </w:p>
    <w:p w14:paraId="50E7B9A8" w14:textId="2995890E" w:rsidR="00710D94" w:rsidRDefault="008824CF">
      <w:pPr>
        <w:rPr>
          <w:rFonts w:ascii="Arial" w:hAnsi="Arial" w:cs="Arial"/>
          <w:b/>
          <w:bCs/>
          <w:color w:val="000000" w:themeColor="text1"/>
          <w:sz w:val="28"/>
          <w:szCs w:val="28"/>
        </w:rPr>
      </w:pPr>
      <w:r>
        <w:rPr>
          <w:rFonts w:ascii="Arial" w:hAnsi="Arial" w:cs="Arial"/>
          <w:b/>
          <w:bCs/>
          <w:noProof/>
          <w:color w:val="000000" w:themeColor="text1"/>
          <w:sz w:val="28"/>
          <w:szCs w:val="28"/>
        </w:rPr>
        <w:drawing>
          <wp:anchor distT="0" distB="0" distL="114300" distR="114300" simplePos="0" relativeHeight="251658254" behindDoc="0" locked="0" layoutInCell="1" allowOverlap="1" wp14:anchorId="1BF08F59" wp14:editId="3CEE1E6F">
            <wp:simplePos x="0" y="0"/>
            <wp:positionH relativeFrom="margin">
              <wp:posOffset>262759</wp:posOffset>
            </wp:positionH>
            <wp:positionV relativeFrom="paragraph">
              <wp:posOffset>293403</wp:posOffset>
            </wp:positionV>
            <wp:extent cx="2679612" cy="2610823"/>
            <wp:effectExtent l="0" t="0" r="6985" b="0"/>
            <wp:wrapSquare wrapText="bothSides"/>
            <wp:docPr id="42" name="Picture 42"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A map of a city&#10;&#10;Description automatically generated"/>
                    <pic:cNvPicPr/>
                  </pic:nvPicPr>
                  <pic:blipFill rotWithShape="1">
                    <a:blip r:embed="rId136" cstate="print">
                      <a:extLst>
                        <a:ext uri="{28A0092B-C50C-407E-A947-70E740481C1C}">
                          <a14:useLocalDpi xmlns:a14="http://schemas.microsoft.com/office/drawing/2010/main" val="0"/>
                        </a:ext>
                      </a:extLst>
                    </a:blip>
                    <a:srcRect l="1472" t="2452" b="3004"/>
                    <a:stretch/>
                  </pic:blipFill>
                  <pic:spPr bwMode="auto">
                    <a:xfrm>
                      <a:off x="0" y="0"/>
                      <a:ext cx="2679612" cy="2610823"/>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69718B">
        <w:rPr>
          <w:rFonts w:ascii="Arial" w:hAnsi="Arial" w:cs="Arial"/>
          <w:noProof/>
          <w:color w:val="000000" w:themeColor="text1"/>
          <w:sz w:val="22"/>
          <w:szCs w:val="22"/>
        </w:rPr>
        <mc:AlternateContent>
          <mc:Choice Requires="wps">
            <w:drawing>
              <wp:anchor distT="0" distB="0" distL="114300" distR="114300" simplePos="0" relativeHeight="251658263" behindDoc="0" locked="0" layoutInCell="1" allowOverlap="1" wp14:anchorId="77CE2715" wp14:editId="5F0435DB">
                <wp:simplePos x="0" y="0"/>
                <wp:positionH relativeFrom="column">
                  <wp:posOffset>2853099</wp:posOffset>
                </wp:positionH>
                <wp:positionV relativeFrom="paragraph">
                  <wp:posOffset>2290664</wp:posOffset>
                </wp:positionV>
                <wp:extent cx="977900" cy="241300"/>
                <wp:effectExtent l="0" t="0" r="0" b="0"/>
                <wp:wrapNone/>
                <wp:docPr id="922" name="Text Box 922"/>
                <wp:cNvGraphicFramePr/>
                <a:graphic xmlns:a="http://schemas.openxmlformats.org/drawingml/2006/main">
                  <a:graphicData uri="http://schemas.microsoft.com/office/word/2010/wordprocessingShape">
                    <wps:wsp>
                      <wps:cNvSpPr txBox="1"/>
                      <wps:spPr>
                        <a:xfrm>
                          <a:off x="0" y="0"/>
                          <a:ext cx="977900" cy="241300"/>
                        </a:xfrm>
                        <a:prstGeom prst="rect">
                          <a:avLst/>
                        </a:prstGeom>
                        <a:solidFill>
                          <a:schemeClr val="lt1"/>
                        </a:solidFill>
                        <a:ln w="6350">
                          <a:noFill/>
                        </a:ln>
                      </wps:spPr>
                      <wps:txbx>
                        <w:txbxContent>
                          <w:p w14:paraId="5B859072" w14:textId="55FCF021" w:rsidR="005B029A" w:rsidRPr="00B03F46" w:rsidRDefault="005B029A" w:rsidP="005B029A">
                            <w:pPr>
                              <w:rPr>
                                <w:rFonts w:ascii="Arial" w:hAnsi="Arial" w:cs="Arial"/>
                                <w:sz w:val="18"/>
                                <w:szCs w:val="18"/>
                              </w:rPr>
                            </w:pPr>
                            <w:r>
                              <w:rPr>
                                <w:rFonts w:ascii="Arial" w:hAnsi="Arial" w:cs="Arial"/>
                                <w:sz w:val="18"/>
                                <w:szCs w:val="18"/>
                              </w:rPr>
                              <w:t xml:space="preserve">910.5 </w:t>
                            </w:r>
                            <w:r w:rsidRPr="00B03F46">
                              <w:rPr>
                                <w:rFonts w:ascii="Arial" w:hAnsi="Arial" w:cs="Arial"/>
                                <w:sz w:val="18"/>
                                <w:szCs w:val="18"/>
                              </w:rPr>
                              <w:t>Sq. Miles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7CE2715" id="Text Box 922" o:spid="_x0000_s1066" type="#_x0000_t202" style="position:absolute;margin-left:224.65pt;margin-top:180.35pt;width:77pt;height:19pt;z-index:25165826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" fillcolor="white [3201]" stroked="f" strokeweight=".5pt">
                <v:textbox>
                  <w:txbxContent>
                    <w:p w14:paraId="5B859072" w14:textId="55FCF021" w:rsidR="005B029A" w:rsidRPr="00B03F46" w:rsidRDefault="005B029A" w:rsidP="005B029A">
                      <w:pPr>
                        <w:rPr>
                          <w:rFonts w:ascii="Arial" w:hAnsi="Arial" w:cs="Arial"/>
                          <w:sz w:val="18"/>
                          <w:szCs w:val="18"/>
                        </w:rPr>
                      </w:pPr>
                      <w:r>
                        <w:rPr>
                          <w:rFonts w:ascii="Arial" w:hAnsi="Arial" w:cs="Arial"/>
                          <w:sz w:val="18"/>
                          <w:szCs w:val="18"/>
                        </w:rPr>
                        <w:t xml:space="preserve">910.5 </w:t>
                      </w:r>
                      <w:r w:rsidRPr="00B03F46">
                        <w:rPr>
                          <w:rFonts w:ascii="Arial" w:hAnsi="Arial" w:cs="Arial"/>
                          <w:sz w:val="18"/>
                          <w:szCs w:val="18"/>
                        </w:rPr>
                        <w:t>Sq. Miles</w:t>
                      </w:r>
                    </w:p>
                  </w:txbxContent>
                </v:textbox>
              </v:shape>
            </w:pict>
          </mc:Fallback>
        </mc:AlternateContent>
      </w:r>
      <w:r w:rsidR="00710D94">
        <w:rPr>
          <w:rFonts w:ascii="Arial" w:hAnsi="Arial" w:cs="Arial"/>
          <w:b/>
          <w:bCs/>
          <w:color w:val="000000" w:themeColor="text1"/>
          <w:sz w:val="28"/>
          <w:szCs w:val="28"/>
        </w:rPr>
        <w:br w:type="page"/>
      </w:r>
    </w:p>
    <w:p w14:paraId="3D74202A" w14:textId="486AAFBC" w:rsidR="00710D94" w:rsidRDefault="00710D94" w:rsidP="00710D94">
      <w:pPr>
        <w:pStyle w:val="Heading2"/>
        <w:rPr>
          <w:rFonts w:ascii="Arial" w:hAnsi="Arial" w:cs="Arial"/>
          <w:sz w:val="22"/>
          <w:szCs w:val="22"/>
        </w:rPr>
      </w:pPr>
      <w:bookmarkStart w:id="48" w:name="_Toc148008184"/>
      <w:r w:rsidRPr="004E5698">
        <w:rPr>
          <w:rFonts w:ascii="Arial" w:hAnsi="Arial" w:cs="Arial"/>
          <w:sz w:val="22"/>
          <w:szCs w:val="22"/>
        </w:rPr>
        <w:lastRenderedPageBreak/>
        <w:t>DeWitt County</w:t>
      </w:r>
      <w:r>
        <w:rPr>
          <w:rFonts w:ascii="Arial" w:hAnsi="Arial" w:cs="Arial"/>
          <w:sz w:val="22"/>
          <w:szCs w:val="22"/>
        </w:rPr>
        <w:t xml:space="preserve"> -Trends</w:t>
      </w:r>
      <w:bookmarkEnd w:id="48"/>
    </w:p>
    <w:p w14:paraId="3FE4A2BA" w14:textId="77777777" w:rsidR="00710D94" w:rsidRPr="00710D94" w:rsidRDefault="00710D94" w:rsidP="00710D94"/>
    <w:p w14:paraId="6055CF4C" w14:textId="77777777" w:rsidR="00CC3F37" w:rsidRDefault="00CC3F37" w:rsidP="00710D94">
      <w:pPr>
        <w:pStyle w:val="NormalWeb"/>
        <w:spacing w:before="0" w:beforeAutospacing="0" w:after="150" w:afterAutospacing="0"/>
        <w:jc w:val="both"/>
        <w:rPr>
          <w:rFonts w:ascii="Arial" w:hAnsi="Arial" w:cs="Arial"/>
          <w:color w:val="000000" w:themeColor="text1"/>
          <w:sz w:val="26"/>
          <w:szCs w:val="26"/>
        </w:rPr>
      </w:pPr>
      <w:r w:rsidRPr="00CC3F37">
        <w:rPr>
          <w:rFonts w:ascii="Arial" w:hAnsi="Arial" w:cs="Arial"/>
          <w:color w:val="000000" w:themeColor="text1"/>
          <w:sz w:val="26"/>
          <w:szCs w:val="26"/>
        </w:rPr>
        <w:t>In 2021, DeWitt County, TX had a population of 19.8k people with a median age of 41.4 and a median household income of $57,873. Between 2020 and 2021 the population of DeWitt County, TX declined from 20,217 to 19,834, a −1.89% decrease and its median household income grew from $53,815 to $57,873, a 7.54% increase.</w:t>
      </w:r>
    </w:p>
    <w:p w14:paraId="763576FF" w14:textId="3DD95F16" w:rsidR="00565E18" w:rsidRDefault="00565E18" w:rsidP="00AE77F3">
      <w:pPr>
        <w:pStyle w:val="NormalWeb"/>
        <w:jc w:val="both"/>
        <w:rPr>
          <w:rFonts w:ascii="Arial" w:hAnsi="Arial" w:cs="Arial"/>
          <w:color w:val="000000" w:themeColor="text1"/>
          <w:sz w:val="26"/>
          <w:szCs w:val="26"/>
        </w:rPr>
      </w:pPr>
      <w:r w:rsidRPr="00565E18">
        <w:rPr>
          <w:rFonts w:ascii="Arial" w:hAnsi="Arial" w:cs="Arial"/>
          <w:color w:val="000000" w:themeColor="text1"/>
          <w:sz w:val="26"/>
          <w:szCs w:val="26"/>
        </w:rPr>
        <w:t xml:space="preserve">The 5 largest ethnic groups in DeWitt County, TX are White (Non-Hispanic) (53.5%), Other (Hispanic) (22.7%), White (Hispanic) (8.82%), Black or African American (Non-Hispanic) (8.03%), and </w:t>
      </w:r>
      <w:r w:rsidR="0030669F" w:rsidRPr="00565E18">
        <w:rPr>
          <w:rFonts w:ascii="Arial" w:hAnsi="Arial" w:cs="Arial"/>
          <w:color w:val="000000" w:themeColor="text1"/>
          <w:sz w:val="26"/>
          <w:szCs w:val="26"/>
        </w:rPr>
        <w:t>two</w:t>
      </w:r>
      <w:r w:rsidRPr="00565E18">
        <w:rPr>
          <w:rFonts w:ascii="Arial" w:hAnsi="Arial" w:cs="Arial"/>
          <w:color w:val="000000" w:themeColor="text1"/>
          <w:sz w:val="26"/>
          <w:szCs w:val="26"/>
        </w:rPr>
        <w:t>+ (Hispanic) (3.28%).</w:t>
      </w:r>
      <w:r w:rsidR="00AE77F3" w:rsidRPr="00FB68C7">
        <w:rPr>
          <w:rFonts w:ascii="Arial" w:hAnsi="Arial" w:cs="Arial"/>
          <w:color w:val="000000" w:themeColor="text1"/>
          <w:sz w:val="26"/>
          <w:szCs w:val="26"/>
        </w:rPr>
        <w:t>%).</w:t>
      </w:r>
      <w:r w:rsidR="00AE77F3" w:rsidRPr="009C56FB">
        <w:rPr>
          <w:rFonts w:ascii="Arial" w:hAnsi="Arial" w:cs="Arial"/>
          <w:color w:val="000000" w:themeColor="text1"/>
          <w:sz w:val="26"/>
          <w:szCs w:val="26"/>
        </w:rPr>
        <w:t xml:space="preserve">%). 0% of the households in </w:t>
      </w:r>
      <w:r w:rsidR="00AE77F3">
        <w:rPr>
          <w:rFonts w:ascii="Arial" w:hAnsi="Arial" w:cs="Arial"/>
          <w:color w:val="000000" w:themeColor="text1"/>
          <w:sz w:val="26"/>
          <w:szCs w:val="26"/>
        </w:rPr>
        <w:t>Dewitt County</w:t>
      </w:r>
      <w:r w:rsidR="00AE77F3" w:rsidRPr="009C56FB">
        <w:rPr>
          <w:rFonts w:ascii="Arial" w:hAnsi="Arial" w:cs="Arial"/>
          <w:color w:val="000000" w:themeColor="text1"/>
          <w:sz w:val="26"/>
          <w:szCs w:val="26"/>
        </w:rPr>
        <w:t xml:space="preserve">, TX speak a non-English language at home as their primary language, and </w:t>
      </w:r>
      <w:r w:rsidR="004277BC">
        <w:rPr>
          <w:rFonts w:ascii="Arial" w:hAnsi="Arial" w:cs="Arial"/>
          <w:color w:val="000000" w:themeColor="text1"/>
          <w:sz w:val="26"/>
          <w:szCs w:val="26"/>
        </w:rPr>
        <w:t>97.</w:t>
      </w:r>
      <w:r w:rsidR="00AE77F3">
        <w:rPr>
          <w:rFonts w:ascii="Arial" w:hAnsi="Arial" w:cs="Arial"/>
          <w:color w:val="000000" w:themeColor="text1"/>
          <w:sz w:val="26"/>
          <w:szCs w:val="26"/>
        </w:rPr>
        <w:t>5</w:t>
      </w:r>
      <w:r w:rsidR="00AE77F3" w:rsidRPr="009C56FB">
        <w:rPr>
          <w:rFonts w:ascii="Arial" w:hAnsi="Arial" w:cs="Arial"/>
          <w:color w:val="000000" w:themeColor="text1"/>
          <w:sz w:val="26"/>
          <w:szCs w:val="26"/>
        </w:rPr>
        <w:t xml:space="preserve">% of the residents in </w:t>
      </w:r>
      <w:r w:rsidR="00AE77F3">
        <w:rPr>
          <w:rFonts w:ascii="Arial" w:hAnsi="Arial" w:cs="Arial"/>
          <w:color w:val="000000" w:themeColor="text1"/>
          <w:sz w:val="26"/>
          <w:szCs w:val="26"/>
        </w:rPr>
        <w:t>Dewitt</w:t>
      </w:r>
      <w:r w:rsidR="00AE77F3" w:rsidRPr="009C56FB">
        <w:rPr>
          <w:rFonts w:ascii="Arial" w:hAnsi="Arial" w:cs="Arial"/>
          <w:color w:val="000000" w:themeColor="text1"/>
          <w:sz w:val="26"/>
          <w:szCs w:val="26"/>
        </w:rPr>
        <w:t xml:space="preserve"> County, TX are U.S. citizens.</w:t>
      </w:r>
    </w:p>
    <w:p w14:paraId="6AF8643F" w14:textId="777B32E7" w:rsidR="008E13E5" w:rsidRDefault="008E13E5" w:rsidP="008824CF">
      <w:pPr>
        <w:pStyle w:val="NormalWeb"/>
        <w:jc w:val="both"/>
        <w:rPr>
          <w:rFonts w:ascii="Arial" w:hAnsi="Arial" w:cs="Arial"/>
          <w:color w:val="000000" w:themeColor="text1"/>
          <w:sz w:val="26"/>
          <w:szCs w:val="26"/>
        </w:rPr>
      </w:pPr>
      <w:r w:rsidRPr="008E13E5">
        <w:rPr>
          <w:rFonts w:ascii="Arial" w:hAnsi="Arial" w:cs="Arial"/>
          <w:color w:val="000000" w:themeColor="text1"/>
          <w:sz w:val="26"/>
          <w:szCs w:val="26"/>
        </w:rPr>
        <w:t>In 2021, the median property value in DeWitt County, TX was $144,700, and the homeownership rate was 70.8%.</w:t>
      </w:r>
      <w:r>
        <w:rPr>
          <w:rFonts w:ascii="Arial" w:hAnsi="Arial" w:cs="Arial"/>
          <w:color w:val="000000" w:themeColor="text1"/>
          <w:sz w:val="26"/>
          <w:szCs w:val="26"/>
        </w:rPr>
        <w:t xml:space="preserve"> </w:t>
      </w:r>
      <w:r w:rsidRPr="008E13E5">
        <w:rPr>
          <w:rFonts w:ascii="Arial" w:hAnsi="Arial" w:cs="Arial"/>
          <w:color w:val="000000" w:themeColor="text1"/>
          <w:sz w:val="26"/>
          <w:szCs w:val="26"/>
        </w:rPr>
        <w:t>Most people in DeWitt County, TX drove alone to work, and the average commute time was 25.2 minutes. The average car ownership in DeWitt County, TX was 2 cars per household.</w:t>
      </w:r>
    </w:p>
    <w:p w14:paraId="2C4B7CE4" w14:textId="1E9BF8AC" w:rsidR="008824CF" w:rsidRDefault="00880CEB" w:rsidP="008824CF">
      <w:pPr>
        <w:pStyle w:val="NormalWeb"/>
        <w:spacing w:before="0" w:beforeAutospacing="0" w:after="150" w:afterAutospacing="0"/>
        <w:jc w:val="center"/>
        <w:rPr>
          <w:rFonts w:ascii="Arial" w:hAnsi="Arial" w:cs="Arial"/>
          <w:noProof/>
          <w:color w:val="000000" w:themeColor="text1"/>
          <w:sz w:val="26"/>
          <w:szCs w:val="26"/>
        </w:rPr>
      </w:pPr>
      <w:r w:rsidRPr="00880CEB">
        <w:rPr>
          <w:rFonts w:ascii="Arial" w:hAnsi="Arial" w:cs="Arial"/>
          <w:noProof/>
          <w:color w:val="000000" w:themeColor="text1"/>
          <w:sz w:val="26"/>
          <w:szCs w:val="26"/>
        </w:rPr>
        <w:drawing>
          <wp:inline distT="0" distB="0" distL="0" distR="0" wp14:anchorId="49A9333A" wp14:editId="20FE9C8D">
            <wp:extent cx="4483057" cy="1881351"/>
            <wp:effectExtent l="0" t="0" r="0" b="5080"/>
            <wp:docPr id="195042016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420164" name="Picture 1" descr="A screenshot of a computer&#10;&#10;Description automatically generated"/>
                    <pic:cNvPicPr/>
                  </pic:nvPicPr>
                  <pic:blipFill>
                    <a:blip r:embed="rId137"/>
                    <a:stretch>
                      <a:fillRect/>
                    </a:stretch>
                  </pic:blipFill>
                  <pic:spPr>
                    <a:xfrm>
                      <a:off x="0" y="0"/>
                      <a:ext cx="4510614" cy="1892916"/>
                    </a:xfrm>
                    <a:prstGeom prst="rect">
                      <a:avLst/>
                    </a:prstGeom>
                  </pic:spPr>
                </pic:pic>
              </a:graphicData>
            </a:graphic>
          </wp:inline>
        </w:drawing>
      </w:r>
    </w:p>
    <w:p w14:paraId="7A4A514F" w14:textId="77777777" w:rsidR="008824CF" w:rsidRPr="008824CF" w:rsidRDefault="008824CF" w:rsidP="008824CF"/>
    <w:p w14:paraId="3EB8138E" w14:textId="4E612033" w:rsidR="00710D94" w:rsidRPr="00E0686C" w:rsidRDefault="00710D94" w:rsidP="00E0686C">
      <w:pPr>
        <w:jc w:val="center"/>
        <w:rPr>
          <w:color w:val="000000" w:themeColor="text1"/>
        </w:rPr>
      </w:pPr>
      <w:r>
        <w:rPr>
          <w:noProof/>
          <w:color w:val="000000" w:themeColor="text1"/>
        </w:rPr>
        <w:drawing>
          <wp:inline distT="0" distB="0" distL="0" distR="0" wp14:anchorId="37C84BD3" wp14:editId="58C0AF0B">
            <wp:extent cx="3006836" cy="2322787"/>
            <wp:effectExtent l="0" t="0" r="3175" b="1905"/>
            <wp:docPr id="938" name="Picture 9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8" name="Picture 938"/>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3032503" cy="2342615"/>
                    </a:xfrm>
                    <a:prstGeom prst="rect">
                      <a:avLst/>
                    </a:prstGeom>
                  </pic:spPr>
                </pic:pic>
              </a:graphicData>
            </a:graphic>
          </wp:inline>
        </w:drawing>
      </w:r>
      <w:r>
        <w:rPr>
          <w:rFonts w:ascii="Arial" w:hAnsi="Arial" w:cs="Arial"/>
          <w:b/>
          <w:bCs/>
          <w:color w:val="000000" w:themeColor="text1"/>
          <w:sz w:val="28"/>
          <w:szCs w:val="28"/>
        </w:rPr>
        <w:br w:type="page"/>
      </w:r>
    </w:p>
    <w:p w14:paraId="36A111CB" w14:textId="77777777" w:rsidR="00700A45" w:rsidRDefault="00CE69F8" w:rsidP="00F54A73">
      <w:pPr>
        <w:shd w:val="clear" w:color="auto" w:fill="FFFFFF" w:themeFill="background1"/>
        <w:jc w:val="both"/>
        <w:rPr>
          <w:rStyle w:val="Heading2Char"/>
        </w:rPr>
      </w:pPr>
      <w:bookmarkStart w:id="49" w:name="_Toc148008185"/>
      <w:r w:rsidRPr="00626D96">
        <w:rPr>
          <w:rStyle w:val="Heading2Char"/>
        </w:rPr>
        <w:lastRenderedPageBreak/>
        <w:t>Goliad Count</w:t>
      </w:r>
      <w:r w:rsidR="00437E39" w:rsidRPr="00626D96">
        <w:rPr>
          <w:rStyle w:val="Heading2Char"/>
        </w:rPr>
        <w:t>y</w:t>
      </w:r>
      <w:bookmarkEnd w:id="49"/>
    </w:p>
    <w:p w14:paraId="20A32143" w14:textId="2411BAAE" w:rsidR="00B03F46" w:rsidRPr="00CE20C7" w:rsidRDefault="00D1769B" w:rsidP="00F54A73">
      <w:pPr>
        <w:shd w:val="clear" w:color="auto" w:fill="FFFFFF" w:themeFill="background1"/>
        <w:jc w:val="both"/>
        <w:rPr>
          <w:rFonts w:asciiTheme="majorHAnsi" w:eastAsiaTheme="majorEastAsia" w:hAnsiTheme="majorHAnsi" w:cstheme="majorBidi"/>
          <w:color w:val="2F5496" w:themeColor="accent1" w:themeShade="BF"/>
          <w:sz w:val="26"/>
          <w:szCs w:val="26"/>
        </w:rPr>
      </w:pPr>
      <w:r>
        <w:rPr>
          <w:rFonts w:ascii="Arial" w:hAnsi="Arial" w:cs="Arial"/>
          <w:color w:val="000000" w:themeColor="text1"/>
          <w:sz w:val="22"/>
          <w:szCs w:val="22"/>
        </w:rPr>
        <w:t>21.4</w:t>
      </w:r>
      <w:r w:rsidR="00B03F46" w:rsidRPr="00B03F46">
        <w:rPr>
          <w:rFonts w:ascii="Arial" w:hAnsi="Arial" w:cs="Arial"/>
          <w:color w:val="000000" w:themeColor="text1"/>
          <w:sz w:val="22"/>
          <w:szCs w:val="22"/>
        </w:rPr>
        <w:t>%</w:t>
      </w:r>
      <w:r w:rsidR="00B03F46">
        <w:rPr>
          <w:rFonts w:ascii="Arial" w:hAnsi="Arial" w:cs="Arial"/>
          <w:color w:val="000000" w:themeColor="text1"/>
          <w:sz w:val="22"/>
          <w:szCs w:val="22"/>
        </w:rPr>
        <w:t xml:space="preserve"> of the population in Goliad County live below the poverty line, a number that is higher than the national average of 1</w:t>
      </w:r>
      <w:r>
        <w:rPr>
          <w:rFonts w:ascii="Arial" w:hAnsi="Arial" w:cs="Arial"/>
          <w:color w:val="000000" w:themeColor="text1"/>
          <w:sz w:val="22"/>
          <w:szCs w:val="22"/>
        </w:rPr>
        <w:t>2.8</w:t>
      </w:r>
      <w:r w:rsidR="00B03F46">
        <w:rPr>
          <w:rFonts w:ascii="Arial" w:hAnsi="Arial" w:cs="Arial"/>
          <w:color w:val="000000" w:themeColor="text1"/>
          <w:sz w:val="22"/>
          <w:szCs w:val="22"/>
        </w:rPr>
        <w:t>%.</w:t>
      </w:r>
      <w:r w:rsidRPr="00D1769B">
        <w:rPr>
          <w:rFonts w:ascii="Arial" w:hAnsi="Arial" w:cs="Arial"/>
          <w:color w:val="000000" w:themeColor="text1"/>
          <w:sz w:val="22"/>
          <w:szCs w:val="22"/>
        </w:rPr>
        <w:t> The largest demographic living in poverty are Females 75+, followed by Females 55 - 64 and then Males 45 - 54.</w:t>
      </w:r>
    </w:p>
    <w:tbl>
      <w:tblPr>
        <w:tblStyle w:val="GridTable1Light-Accent1"/>
        <w:tblpPr w:leftFromText="180" w:rightFromText="180" w:vertAnchor="text" w:horzAnchor="page" w:tblpX="856" w:tblpY="190"/>
        <w:tblW w:w="3594" w:type="pct"/>
        <w:tblLook w:val="04A0" w:firstRow="1" w:lastRow="0" w:firstColumn="1" w:lastColumn="0" w:noHBand="0" w:noVBand="1"/>
      </w:tblPr>
      <w:tblGrid>
        <w:gridCol w:w="3764"/>
        <w:gridCol w:w="2957"/>
      </w:tblGrid>
      <w:tr w:rsidR="00B95B2B" w:rsidRPr="00B03F46" w14:paraId="0DF0D878" w14:textId="77777777" w:rsidTr="00B95B2B">
        <w:trPr>
          <w:cnfStyle w:val="100000000000" w:firstRow="1" w:lastRow="0" w:firstColumn="0" w:lastColumn="0" w:oddVBand="0" w:evenVBand="0" w:oddHBand="0" w:evenHBand="0" w:firstRowFirstColumn="0" w:firstRowLastColumn="0" w:lastRowFirstColumn="0" w:lastRowLastColumn="0"/>
          <w:trHeight w:val="1481"/>
        </w:trPr>
        <w:tc>
          <w:tcPr>
            <w:cnfStyle w:val="001000000000" w:firstRow="0" w:lastRow="0" w:firstColumn="1" w:lastColumn="0" w:oddVBand="0" w:evenVBand="0" w:oddHBand="0" w:evenHBand="0" w:firstRowFirstColumn="0" w:firstRowLastColumn="0" w:lastRowFirstColumn="0" w:lastRowLastColumn="0"/>
            <w:tcW w:w="2800" w:type="pct"/>
          </w:tcPr>
          <w:p w14:paraId="7725CB9B" w14:textId="77777777" w:rsidR="00B95B2B" w:rsidRPr="00D33382" w:rsidRDefault="00B95B2B" w:rsidP="00B95B2B">
            <w:pPr>
              <w:shd w:val="clear" w:color="auto" w:fill="FFFFFF"/>
              <w:rPr>
                <w:rFonts w:ascii="Arial" w:hAnsi="Arial" w:cs="Arial"/>
                <w:b w:val="0"/>
                <w:bCs w:val="0"/>
                <w:color w:val="000000" w:themeColor="text1"/>
                <w:sz w:val="22"/>
                <w:szCs w:val="22"/>
              </w:rPr>
            </w:pPr>
            <w:r w:rsidRPr="00D33382">
              <w:rPr>
                <w:rFonts w:ascii="Arial" w:hAnsi="Arial" w:cs="Arial"/>
                <w:color w:val="000000" w:themeColor="text1"/>
                <w:sz w:val="22"/>
                <w:szCs w:val="22"/>
              </w:rPr>
              <w:t xml:space="preserve">Strengths </w:t>
            </w:r>
          </w:p>
          <w:p w14:paraId="0000E5BC" w14:textId="77777777" w:rsidR="00B95B2B" w:rsidRPr="00D33382" w:rsidRDefault="00B95B2B" w:rsidP="00B95B2B">
            <w:pPr>
              <w:shd w:val="clear" w:color="auto" w:fill="FFFFFF"/>
              <w:rPr>
                <w:rFonts w:ascii="Arial" w:hAnsi="Arial" w:cs="Arial"/>
                <w:b w:val="0"/>
                <w:bCs w:val="0"/>
                <w:color w:val="000000" w:themeColor="text1"/>
                <w:sz w:val="22"/>
                <w:szCs w:val="22"/>
              </w:rPr>
            </w:pPr>
            <w:r w:rsidRPr="00D33382">
              <w:rPr>
                <w:rFonts w:ascii="Arial" w:hAnsi="Arial" w:cs="Arial"/>
                <w:color w:val="000000" w:themeColor="text1"/>
                <w:sz w:val="22"/>
                <w:szCs w:val="22"/>
              </w:rPr>
              <w:t>&amp; Asset</w:t>
            </w:r>
            <w:r>
              <w:rPr>
                <w:rFonts w:ascii="Arial" w:hAnsi="Arial" w:cs="Arial"/>
                <w:color w:val="000000" w:themeColor="text1"/>
                <w:sz w:val="22"/>
                <w:szCs w:val="22"/>
              </w:rPr>
              <w:t>s</w:t>
            </w:r>
          </w:p>
        </w:tc>
        <w:tc>
          <w:tcPr>
            <w:tcW w:w="2200" w:type="pct"/>
          </w:tcPr>
          <w:p w14:paraId="3D7A0A7B" w14:textId="77777777" w:rsidR="00B95B2B" w:rsidRPr="00B03F46" w:rsidRDefault="00B95B2B" w:rsidP="00B95B2B">
            <w:pPr>
              <w:shd w:val="clear" w:color="auto" w:fill="FFFFFF"/>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22"/>
                <w:szCs w:val="22"/>
              </w:rPr>
            </w:pPr>
            <w:r>
              <w:rPr>
                <w:rFonts w:ascii="Arial" w:hAnsi="Arial" w:cs="Arial"/>
                <w:color w:val="000000" w:themeColor="text1"/>
                <w:sz w:val="22"/>
                <w:szCs w:val="22"/>
              </w:rPr>
              <w:t>Gaps</w:t>
            </w:r>
          </w:p>
        </w:tc>
      </w:tr>
      <w:tr w:rsidR="00B95B2B" w:rsidRPr="00B03F46" w14:paraId="0F511B3C" w14:textId="77777777" w:rsidTr="00B95B2B">
        <w:trPr>
          <w:trHeight w:val="1481"/>
        </w:trPr>
        <w:tc>
          <w:tcPr>
            <w:cnfStyle w:val="001000000000" w:firstRow="0" w:lastRow="0" w:firstColumn="1" w:lastColumn="0" w:oddVBand="0" w:evenVBand="0" w:oddHBand="0" w:evenHBand="0" w:firstRowFirstColumn="0" w:firstRowLastColumn="0" w:lastRowFirstColumn="0" w:lastRowLastColumn="0"/>
            <w:tcW w:w="2800" w:type="pct"/>
          </w:tcPr>
          <w:p w14:paraId="6BAD354E" w14:textId="77777777" w:rsidR="00B95B2B" w:rsidRPr="00710D94" w:rsidRDefault="00B95B2B" w:rsidP="00B95B2B">
            <w:pPr>
              <w:rPr>
                <w:rFonts w:ascii="Arial" w:hAnsi="Arial" w:cs="Arial"/>
                <w:b w:val="0"/>
                <w:bCs w:val="0"/>
                <w:color w:val="000000" w:themeColor="text1"/>
                <w:sz w:val="22"/>
                <w:szCs w:val="22"/>
              </w:rPr>
            </w:pPr>
            <w:r w:rsidRPr="00710D94">
              <w:rPr>
                <w:rFonts w:ascii="Arial" w:hAnsi="Arial" w:cs="Arial"/>
                <w:b w:val="0"/>
                <w:bCs w:val="0"/>
                <w:color w:val="000000" w:themeColor="text1"/>
                <w:sz w:val="22"/>
                <w:szCs w:val="22"/>
              </w:rPr>
              <w:t xml:space="preserve">Healthcare - Wesley Nurse program </w:t>
            </w:r>
          </w:p>
        </w:tc>
        <w:tc>
          <w:tcPr>
            <w:tcW w:w="2200" w:type="pct"/>
          </w:tcPr>
          <w:p w14:paraId="6EE2D6A3" w14:textId="77777777" w:rsidR="00B95B2B" w:rsidRPr="00710D94" w:rsidRDefault="00B95B2B" w:rsidP="00B95B2B">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710D94">
              <w:rPr>
                <w:rFonts w:ascii="Arial" w:hAnsi="Arial" w:cs="Arial"/>
                <w:color w:val="000000" w:themeColor="text1"/>
                <w:sz w:val="22"/>
                <w:szCs w:val="22"/>
              </w:rPr>
              <w:t>Transportation - access</w:t>
            </w:r>
          </w:p>
        </w:tc>
      </w:tr>
      <w:tr w:rsidR="00B95B2B" w:rsidRPr="00B03F46" w14:paraId="7FC26AC8" w14:textId="77777777" w:rsidTr="00B95B2B">
        <w:trPr>
          <w:trHeight w:val="1481"/>
        </w:trPr>
        <w:tc>
          <w:tcPr>
            <w:cnfStyle w:val="001000000000" w:firstRow="0" w:lastRow="0" w:firstColumn="1" w:lastColumn="0" w:oddVBand="0" w:evenVBand="0" w:oddHBand="0" w:evenHBand="0" w:firstRowFirstColumn="0" w:firstRowLastColumn="0" w:lastRowFirstColumn="0" w:lastRowLastColumn="0"/>
            <w:tcW w:w="2800" w:type="pct"/>
          </w:tcPr>
          <w:p w14:paraId="358E958E" w14:textId="77777777" w:rsidR="00B95B2B" w:rsidRPr="00710D94" w:rsidRDefault="00B95B2B" w:rsidP="00B95B2B">
            <w:pPr>
              <w:rPr>
                <w:rFonts w:ascii="Arial" w:hAnsi="Arial" w:cs="Arial"/>
                <w:b w:val="0"/>
                <w:bCs w:val="0"/>
                <w:color w:val="000000" w:themeColor="text1"/>
                <w:sz w:val="22"/>
                <w:szCs w:val="22"/>
              </w:rPr>
            </w:pPr>
            <w:r w:rsidRPr="00710D94">
              <w:rPr>
                <w:rFonts w:ascii="Arial" w:hAnsi="Arial" w:cs="Arial"/>
                <w:b w:val="0"/>
                <w:bCs w:val="0"/>
                <w:color w:val="000000" w:themeColor="text1"/>
                <w:sz w:val="22"/>
                <w:szCs w:val="22"/>
              </w:rPr>
              <w:t>Education – Goliad Independent School District</w:t>
            </w:r>
          </w:p>
        </w:tc>
        <w:tc>
          <w:tcPr>
            <w:tcW w:w="2200" w:type="pct"/>
          </w:tcPr>
          <w:p w14:paraId="3A0C2A60" w14:textId="0542E918" w:rsidR="00B95B2B" w:rsidRPr="00710D94" w:rsidRDefault="00B95B2B" w:rsidP="00B95B2B">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710D94">
              <w:rPr>
                <w:rFonts w:ascii="Arial" w:hAnsi="Arial" w:cs="Arial"/>
                <w:color w:val="000000" w:themeColor="text1"/>
                <w:sz w:val="22"/>
                <w:szCs w:val="22"/>
              </w:rPr>
              <w:t>Affordable housing; house weatherization</w:t>
            </w:r>
          </w:p>
        </w:tc>
      </w:tr>
      <w:tr w:rsidR="00B95B2B" w:rsidRPr="00B03F46" w14:paraId="5F82573D" w14:textId="77777777" w:rsidTr="00B95B2B">
        <w:trPr>
          <w:trHeight w:val="1801"/>
        </w:trPr>
        <w:tc>
          <w:tcPr>
            <w:cnfStyle w:val="001000000000" w:firstRow="0" w:lastRow="0" w:firstColumn="1" w:lastColumn="0" w:oddVBand="0" w:evenVBand="0" w:oddHBand="0" w:evenHBand="0" w:firstRowFirstColumn="0" w:firstRowLastColumn="0" w:lastRowFirstColumn="0" w:lastRowLastColumn="0"/>
            <w:tcW w:w="2800" w:type="pct"/>
          </w:tcPr>
          <w:p w14:paraId="6087668D" w14:textId="7DCFCE56" w:rsidR="00B95B2B" w:rsidRPr="00710D94" w:rsidRDefault="00B95B2B" w:rsidP="00B95B2B">
            <w:pPr>
              <w:shd w:val="clear" w:color="auto" w:fill="FFFFFF"/>
              <w:rPr>
                <w:rFonts w:ascii="Arial" w:hAnsi="Arial" w:cs="Arial"/>
                <w:b w:val="0"/>
                <w:bCs w:val="0"/>
                <w:color w:val="000000" w:themeColor="text1"/>
                <w:sz w:val="22"/>
                <w:szCs w:val="22"/>
              </w:rPr>
            </w:pPr>
            <w:r w:rsidRPr="00710D94">
              <w:rPr>
                <w:rFonts w:ascii="Arial" w:hAnsi="Arial" w:cs="Arial"/>
                <w:b w:val="0"/>
                <w:bCs w:val="0"/>
                <w:color w:val="000000" w:themeColor="text1"/>
                <w:sz w:val="22"/>
                <w:szCs w:val="22"/>
              </w:rPr>
              <w:t xml:space="preserve">Educational/Agricultural opportunities through 4H, Texas A&amp;M </w:t>
            </w:r>
            <w:r w:rsidR="00610713" w:rsidRPr="00710D94">
              <w:rPr>
                <w:rFonts w:ascii="Arial" w:hAnsi="Arial" w:cs="Arial"/>
                <w:b w:val="0"/>
                <w:bCs w:val="0"/>
                <w:color w:val="000000" w:themeColor="text1"/>
                <w:sz w:val="22"/>
                <w:szCs w:val="22"/>
              </w:rPr>
              <w:t>AgriLife</w:t>
            </w:r>
            <w:r w:rsidRPr="00710D94">
              <w:rPr>
                <w:rFonts w:ascii="Arial" w:hAnsi="Arial" w:cs="Arial"/>
                <w:b w:val="0"/>
                <w:bCs w:val="0"/>
                <w:color w:val="000000" w:themeColor="text1"/>
                <w:sz w:val="22"/>
                <w:szCs w:val="22"/>
              </w:rPr>
              <w:t>, Historical Society</w:t>
            </w:r>
          </w:p>
        </w:tc>
        <w:tc>
          <w:tcPr>
            <w:tcW w:w="2200" w:type="pct"/>
          </w:tcPr>
          <w:p w14:paraId="45761EA4" w14:textId="1AD38DA4" w:rsidR="00B95B2B" w:rsidRPr="00710D94" w:rsidRDefault="00B95B2B" w:rsidP="00B95B2B">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710D94">
              <w:rPr>
                <w:rFonts w:ascii="Arial" w:hAnsi="Arial" w:cs="Arial"/>
                <w:color w:val="000000" w:themeColor="text1"/>
                <w:sz w:val="22"/>
                <w:szCs w:val="22"/>
              </w:rPr>
              <w:t>Access to Healthy Food Options</w:t>
            </w:r>
          </w:p>
        </w:tc>
      </w:tr>
    </w:tbl>
    <w:p w14:paraId="6028A4F3" w14:textId="2CDAA516" w:rsidR="00ED0017" w:rsidRDefault="00CE20C7">
      <w:pPr>
        <w:rPr>
          <w:rFonts w:ascii="Arial" w:hAnsi="Arial" w:cs="Arial"/>
          <w:b/>
          <w:bCs/>
          <w:color w:val="000000" w:themeColor="text1"/>
          <w:sz w:val="28"/>
          <w:szCs w:val="28"/>
        </w:rPr>
      </w:pPr>
      <w:r w:rsidRPr="00626D96">
        <w:rPr>
          <w:rStyle w:val="Heading2Char"/>
          <w:noProof/>
        </w:rPr>
        <w:drawing>
          <wp:anchor distT="0" distB="0" distL="114300" distR="114300" simplePos="0" relativeHeight="251658257" behindDoc="0" locked="0" layoutInCell="1" allowOverlap="1" wp14:anchorId="78F65E92" wp14:editId="2E1C640D">
            <wp:simplePos x="0" y="0"/>
            <wp:positionH relativeFrom="margin">
              <wp:posOffset>4305300</wp:posOffset>
            </wp:positionH>
            <wp:positionV relativeFrom="paragraph">
              <wp:posOffset>90170</wp:posOffset>
            </wp:positionV>
            <wp:extent cx="2038985" cy="6116955"/>
            <wp:effectExtent l="38100" t="38100" r="37465" b="36195"/>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46"/>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038985" cy="611695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p>
    <w:p w14:paraId="28EC29FF" w14:textId="41C0812D" w:rsidR="00ED0017" w:rsidRDefault="00D1769B">
      <w:pPr>
        <w:rPr>
          <w:rFonts w:ascii="Arial" w:hAnsi="Arial" w:cs="Arial"/>
          <w:b/>
          <w:bCs/>
          <w:color w:val="000000" w:themeColor="text1"/>
          <w:sz w:val="28"/>
          <w:szCs w:val="28"/>
        </w:rPr>
      </w:pPr>
      <w:r w:rsidRPr="00626D96">
        <w:rPr>
          <w:rStyle w:val="Heading2Char"/>
          <w:noProof/>
        </w:rPr>
        <w:drawing>
          <wp:anchor distT="0" distB="0" distL="114300" distR="114300" simplePos="0" relativeHeight="251658284" behindDoc="1" locked="0" layoutInCell="1" allowOverlap="1" wp14:anchorId="52EB1B92" wp14:editId="74C9917D">
            <wp:simplePos x="0" y="0"/>
            <wp:positionH relativeFrom="margin">
              <wp:posOffset>927100</wp:posOffset>
            </wp:positionH>
            <wp:positionV relativeFrom="margin">
              <wp:posOffset>5055235</wp:posOffset>
            </wp:positionV>
            <wp:extent cx="2743200" cy="2378710"/>
            <wp:effectExtent l="0" t="0" r="0" b="2540"/>
            <wp:wrapSquare wrapText="bothSides"/>
            <wp:docPr id="43" name="Picture 43" descr="A map of a st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43" descr="A map of a state&#10;&#10;Description automatically generated"/>
                    <pic:cNvPicPr/>
                  </pic:nvPicPr>
                  <pic:blipFill rotWithShape="1">
                    <a:blip r:embed="rId140" cstate="print">
                      <a:extLst>
                        <a:ext uri="{28A0092B-C50C-407E-A947-70E740481C1C}">
                          <a14:useLocalDpi xmlns:a14="http://schemas.microsoft.com/office/drawing/2010/main" val="0"/>
                        </a:ext>
                      </a:extLst>
                    </a:blip>
                    <a:srcRect l="1883"/>
                    <a:stretch/>
                  </pic:blipFill>
                  <pic:spPr bwMode="auto">
                    <a:xfrm>
                      <a:off x="0" y="0"/>
                      <a:ext cx="2743200" cy="23787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1EF771F5" w14:textId="782515C1" w:rsidR="00ED0017" w:rsidRDefault="00ED0017">
      <w:pPr>
        <w:rPr>
          <w:rFonts w:ascii="Arial" w:hAnsi="Arial" w:cs="Arial"/>
          <w:b/>
          <w:bCs/>
          <w:color w:val="000000" w:themeColor="text1"/>
          <w:sz w:val="28"/>
          <w:szCs w:val="28"/>
        </w:rPr>
      </w:pPr>
    </w:p>
    <w:p w14:paraId="233530CF" w14:textId="2BE3191A" w:rsidR="00ED0017" w:rsidRDefault="00ED0017">
      <w:pPr>
        <w:rPr>
          <w:rFonts w:ascii="Arial" w:hAnsi="Arial" w:cs="Arial"/>
          <w:b/>
          <w:bCs/>
          <w:color w:val="000000" w:themeColor="text1"/>
          <w:sz w:val="28"/>
          <w:szCs w:val="28"/>
        </w:rPr>
      </w:pPr>
    </w:p>
    <w:p w14:paraId="3442BBB7" w14:textId="0DE0E143" w:rsidR="00ED0017" w:rsidRDefault="00ED0017">
      <w:pPr>
        <w:rPr>
          <w:rFonts w:ascii="Arial" w:hAnsi="Arial" w:cs="Arial"/>
          <w:b/>
          <w:bCs/>
          <w:color w:val="000000" w:themeColor="text1"/>
          <w:sz w:val="28"/>
          <w:szCs w:val="28"/>
        </w:rPr>
      </w:pPr>
    </w:p>
    <w:p w14:paraId="414DE218" w14:textId="77777777" w:rsidR="00ED0017" w:rsidRDefault="00ED0017">
      <w:pPr>
        <w:rPr>
          <w:rFonts w:ascii="Arial" w:hAnsi="Arial" w:cs="Arial"/>
          <w:b/>
          <w:bCs/>
          <w:color w:val="000000" w:themeColor="text1"/>
          <w:sz w:val="28"/>
          <w:szCs w:val="28"/>
        </w:rPr>
      </w:pPr>
    </w:p>
    <w:p w14:paraId="46780B11" w14:textId="3E545B06" w:rsidR="00ED0017" w:rsidRDefault="00ED0017">
      <w:pPr>
        <w:rPr>
          <w:rFonts w:ascii="Arial" w:hAnsi="Arial" w:cs="Arial"/>
          <w:b/>
          <w:bCs/>
          <w:color w:val="000000" w:themeColor="text1"/>
          <w:sz w:val="28"/>
          <w:szCs w:val="28"/>
        </w:rPr>
      </w:pPr>
    </w:p>
    <w:p w14:paraId="6387CC58" w14:textId="77777777" w:rsidR="00ED0017" w:rsidRDefault="00ED0017">
      <w:pPr>
        <w:rPr>
          <w:rFonts w:ascii="Arial" w:hAnsi="Arial" w:cs="Arial"/>
          <w:b/>
          <w:bCs/>
          <w:color w:val="000000" w:themeColor="text1"/>
          <w:sz w:val="28"/>
          <w:szCs w:val="28"/>
        </w:rPr>
      </w:pPr>
    </w:p>
    <w:p w14:paraId="71458D6A" w14:textId="77777777" w:rsidR="00ED0017" w:rsidRDefault="00ED0017">
      <w:pPr>
        <w:rPr>
          <w:rFonts w:ascii="Arial" w:hAnsi="Arial" w:cs="Arial"/>
          <w:b/>
          <w:bCs/>
          <w:color w:val="000000" w:themeColor="text1"/>
          <w:sz w:val="28"/>
          <w:szCs w:val="28"/>
        </w:rPr>
      </w:pPr>
    </w:p>
    <w:p w14:paraId="36AB0C1C" w14:textId="77777777" w:rsidR="00ED0017" w:rsidRDefault="00ED0017">
      <w:pPr>
        <w:rPr>
          <w:rFonts w:ascii="Arial" w:hAnsi="Arial" w:cs="Arial"/>
          <w:b/>
          <w:bCs/>
          <w:color w:val="000000" w:themeColor="text1"/>
          <w:sz w:val="28"/>
          <w:szCs w:val="28"/>
        </w:rPr>
      </w:pPr>
    </w:p>
    <w:p w14:paraId="20CD25A7" w14:textId="77777777" w:rsidR="00ED0017" w:rsidRDefault="00ED0017">
      <w:pPr>
        <w:rPr>
          <w:rFonts w:ascii="Arial" w:hAnsi="Arial" w:cs="Arial"/>
          <w:b/>
          <w:bCs/>
          <w:color w:val="000000" w:themeColor="text1"/>
          <w:sz w:val="28"/>
          <w:szCs w:val="28"/>
        </w:rPr>
      </w:pPr>
    </w:p>
    <w:p w14:paraId="623BD6CF" w14:textId="77777777" w:rsidR="00ED0017" w:rsidRDefault="00ED0017">
      <w:pPr>
        <w:rPr>
          <w:rFonts w:ascii="Arial" w:hAnsi="Arial" w:cs="Arial"/>
          <w:b/>
          <w:bCs/>
          <w:color w:val="000000" w:themeColor="text1"/>
          <w:sz w:val="28"/>
          <w:szCs w:val="28"/>
        </w:rPr>
      </w:pPr>
    </w:p>
    <w:p w14:paraId="786FB381" w14:textId="77777777" w:rsidR="00ED0017" w:rsidRDefault="00ED0017">
      <w:pPr>
        <w:rPr>
          <w:rFonts w:ascii="Arial" w:hAnsi="Arial" w:cs="Arial"/>
          <w:b/>
          <w:bCs/>
          <w:color w:val="000000" w:themeColor="text1"/>
          <w:sz w:val="28"/>
          <w:szCs w:val="28"/>
        </w:rPr>
      </w:pPr>
    </w:p>
    <w:p w14:paraId="54E819B3" w14:textId="77777777" w:rsidR="00ED0017" w:rsidRDefault="00ED0017">
      <w:pPr>
        <w:rPr>
          <w:rFonts w:ascii="Arial" w:hAnsi="Arial" w:cs="Arial"/>
          <w:b/>
          <w:bCs/>
          <w:color w:val="000000" w:themeColor="text1"/>
          <w:sz w:val="28"/>
          <w:szCs w:val="28"/>
        </w:rPr>
      </w:pPr>
    </w:p>
    <w:p w14:paraId="60043995" w14:textId="77777777" w:rsidR="00ED0017" w:rsidRDefault="00ED0017">
      <w:pPr>
        <w:rPr>
          <w:rFonts w:ascii="Arial" w:hAnsi="Arial" w:cs="Arial"/>
          <w:b/>
          <w:bCs/>
          <w:color w:val="000000" w:themeColor="text1"/>
          <w:sz w:val="28"/>
          <w:szCs w:val="28"/>
        </w:rPr>
      </w:pPr>
    </w:p>
    <w:p w14:paraId="5BAE7937" w14:textId="782D44DD" w:rsidR="00710D94" w:rsidRDefault="00ED0017" w:rsidP="00ED0017">
      <w:pPr>
        <w:jc w:val="both"/>
        <w:rPr>
          <w:rFonts w:ascii="Arial" w:hAnsi="Arial" w:cs="Arial"/>
          <w:b/>
          <w:bCs/>
          <w:color w:val="000000" w:themeColor="text1"/>
          <w:sz w:val="28"/>
          <w:szCs w:val="28"/>
        </w:rPr>
      </w:pPr>
      <w:r w:rsidRPr="00626D96">
        <w:rPr>
          <w:rStyle w:val="Heading2Char"/>
          <w:noProof/>
        </w:rPr>
        <mc:AlternateContent>
          <mc:Choice Requires="wps">
            <w:drawing>
              <wp:anchor distT="0" distB="0" distL="114300" distR="114300" simplePos="0" relativeHeight="251658283" behindDoc="0" locked="0" layoutInCell="1" allowOverlap="1" wp14:anchorId="26599AF3" wp14:editId="7CA875EE">
                <wp:simplePos x="0" y="0"/>
                <wp:positionH relativeFrom="margin">
                  <wp:align>center</wp:align>
                </wp:positionH>
                <wp:positionV relativeFrom="paragraph">
                  <wp:posOffset>2252345</wp:posOffset>
                </wp:positionV>
                <wp:extent cx="1181100" cy="241300"/>
                <wp:effectExtent l="0" t="0" r="0" b="6350"/>
                <wp:wrapNone/>
                <wp:docPr id="917" name="Text Box 917"/>
                <wp:cNvGraphicFramePr/>
                <a:graphic xmlns:a="http://schemas.openxmlformats.org/drawingml/2006/main">
                  <a:graphicData uri="http://schemas.microsoft.com/office/word/2010/wordprocessingShape">
                    <wps:wsp>
                      <wps:cNvSpPr txBox="1"/>
                      <wps:spPr>
                        <a:xfrm>
                          <a:off x="0" y="0"/>
                          <a:ext cx="1181100" cy="241300"/>
                        </a:xfrm>
                        <a:prstGeom prst="rect">
                          <a:avLst/>
                        </a:prstGeom>
                        <a:solidFill>
                          <a:schemeClr val="lt1"/>
                        </a:solidFill>
                        <a:ln w="6350">
                          <a:noFill/>
                        </a:ln>
                      </wps:spPr>
                      <wps:txbx>
                        <w:txbxContent>
                          <w:p w14:paraId="3F5691D7" w14:textId="77777777" w:rsidR="00B95B2B" w:rsidRPr="00B03F46" w:rsidRDefault="00B95B2B" w:rsidP="00B95B2B">
                            <w:pPr>
                              <w:rPr>
                                <w:rFonts w:ascii="Arial" w:hAnsi="Arial" w:cs="Arial"/>
                                <w:sz w:val="18"/>
                                <w:szCs w:val="18"/>
                              </w:rPr>
                            </w:pPr>
                            <w:r>
                              <w:rPr>
                                <w:rFonts w:ascii="Arial" w:hAnsi="Arial" w:cs="Arial"/>
                                <w:sz w:val="18"/>
                                <w:szCs w:val="18"/>
                              </w:rPr>
                              <w:t xml:space="preserve">859.4 </w:t>
                            </w:r>
                            <w:r w:rsidRPr="00B03F46">
                              <w:rPr>
                                <w:rFonts w:ascii="Arial" w:hAnsi="Arial" w:cs="Arial"/>
                                <w:sz w:val="18"/>
                                <w:szCs w:val="18"/>
                              </w:rPr>
                              <w:t>Sq. Miles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6599AF3" id="Text Box 917" o:spid="_x0000_s1067" type="#_x0000_t202" style="position:absolute;left:0;text-align:left;margin-left:0;margin-top:177.35pt;width:93pt;height:19pt;z-index:251658283;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" fillcolor="white [3201]" stroked="f" strokeweight=".5pt">
                <v:textbox>
                  <w:txbxContent>
                    <w:p w14:paraId="3F5691D7" w14:textId="77777777" w:rsidR="00B95B2B" w:rsidRPr="00B03F46" w:rsidRDefault="00B95B2B" w:rsidP="00B95B2B">
                      <w:pPr>
                        <w:rPr>
                          <w:rFonts w:ascii="Arial" w:hAnsi="Arial" w:cs="Arial"/>
                          <w:sz w:val="18"/>
                          <w:szCs w:val="18"/>
                        </w:rPr>
                      </w:pPr>
                      <w:r>
                        <w:rPr>
                          <w:rFonts w:ascii="Arial" w:hAnsi="Arial" w:cs="Arial"/>
                          <w:sz w:val="18"/>
                          <w:szCs w:val="18"/>
                        </w:rPr>
                        <w:t xml:space="preserve">859.4 </w:t>
                      </w:r>
                      <w:r w:rsidRPr="00B03F46">
                        <w:rPr>
                          <w:rFonts w:ascii="Arial" w:hAnsi="Arial" w:cs="Arial"/>
                          <w:sz w:val="18"/>
                          <w:szCs w:val="18"/>
                        </w:rPr>
                        <w:t>Sq. Miles</w:t>
                      </w:r>
                    </w:p>
                  </w:txbxContent>
                </v:textbox>
                <w10:wrap anchorx="margin"/>
              </v:shape>
            </w:pict>
          </mc:Fallback>
        </mc:AlternateContent>
      </w:r>
    </w:p>
    <w:p w14:paraId="25D96E52" w14:textId="11DE1882" w:rsidR="00710D94" w:rsidRDefault="00710D94" w:rsidP="00710D94">
      <w:pPr>
        <w:pStyle w:val="Heading2"/>
        <w:rPr>
          <w:rFonts w:ascii="Arial" w:hAnsi="Arial" w:cs="Arial"/>
          <w:sz w:val="22"/>
          <w:szCs w:val="22"/>
        </w:rPr>
      </w:pPr>
      <w:bookmarkStart w:id="50" w:name="_Toc148008186"/>
      <w:r w:rsidRPr="00AA6AF4">
        <w:rPr>
          <w:rFonts w:ascii="Arial" w:hAnsi="Arial" w:cs="Arial"/>
          <w:sz w:val="22"/>
          <w:szCs w:val="22"/>
        </w:rPr>
        <w:lastRenderedPageBreak/>
        <w:t>Goliad County</w:t>
      </w:r>
      <w:r>
        <w:rPr>
          <w:rFonts w:ascii="Arial" w:hAnsi="Arial" w:cs="Arial"/>
          <w:sz w:val="22"/>
          <w:szCs w:val="22"/>
        </w:rPr>
        <w:t xml:space="preserve"> – Trends</w:t>
      </w:r>
      <w:bookmarkEnd w:id="50"/>
    </w:p>
    <w:p w14:paraId="58B1925C" w14:textId="77777777" w:rsidR="00710D94" w:rsidRPr="00710D94" w:rsidRDefault="00710D94" w:rsidP="00710D94"/>
    <w:p w14:paraId="45BF2DAB" w14:textId="2AFD889F" w:rsidR="005769D4" w:rsidRDefault="005769D4" w:rsidP="00710D94">
      <w:pPr>
        <w:pStyle w:val="NormalWeb"/>
        <w:spacing w:before="0" w:beforeAutospacing="0" w:after="150" w:afterAutospacing="0"/>
        <w:jc w:val="both"/>
        <w:rPr>
          <w:rFonts w:ascii="Arial" w:hAnsi="Arial" w:cs="Arial"/>
          <w:color w:val="000000" w:themeColor="text1"/>
          <w:sz w:val="26"/>
          <w:szCs w:val="26"/>
        </w:rPr>
      </w:pPr>
      <w:r w:rsidRPr="005769D4">
        <w:rPr>
          <w:rFonts w:ascii="Arial" w:hAnsi="Arial" w:cs="Arial"/>
          <w:color w:val="000000" w:themeColor="text1"/>
          <w:sz w:val="26"/>
          <w:szCs w:val="26"/>
        </w:rPr>
        <w:t>In 2021, Goliad County, TX had a population of 7.09k people with a median age of 45.5 and a median household income of $52,335. Between 2020 and 2021 the population of Goliad County, TX declined from 7,578 to 7,085, a −6.51% decrease and its median household income grew from $50,000 to $52,335, a 4.67% increase.</w:t>
      </w:r>
    </w:p>
    <w:p w14:paraId="0BC32F41" w14:textId="17909699" w:rsidR="005769D4" w:rsidRDefault="00E34613" w:rsidP="00C500FF">
      <w:pPr>
        <w:pStyle w:val="NormalWeb"/>
        <w:jc w:val="both"/>
        <w:rPr>
          <w:rFonts w:ascii="Arial" w:hAnsi="Arial" w:cs="Arial"/>
          <w:color w:val="000000" w:themeColor="text1"/>
          <w:sz w:val="26"/>
          <w:szCs w:val="26"/>
        </w:rPr>
      </w:pPr>
      <w:r w:rsidRPr="00E34613">
        <w:rPr>
          <w:rFonts w:ascii="Arial" w:hAnsi="Arial" w:cs="Arial"/>
          <w:color w:val="000000" w:themeColor="text1"/>
          <w:sz w:val="26"/>
          <w:szCs w:val="26"/>
        </w:rPr>
        <w:t>The 5 largest ethnic groups in Goliad County, TX are White (Non-Hispanic) (57.2%), White (Hispanic) (26.1%), Two+ (Hispanic) (7.33%), Black or African American (Non-Hispanic) (4.42%), and Other (Hispanic) (2.33%).</w:t>
      </w:r>
      <w:r w:rsidR="00C500FF" w:rsidRPr="00FB68C7">
        <w:rPr>
          <w:rFonts w:ascii="Arial" w:hAnsi="Arial" w:cs="Arial"/>
          <w:color w:val="000000" w:themeColor="text1"/>
          <w:sz w:val="26"/>
          <w:szCs w:val="26"/>
        </w:rPr>
        <w:t>%).</w:t>
      </w:r>
      <w:r w:rsidR="00C500FF" w:rsidRPr="009C56FB">
        <w:rPr>
          <w:rFonts w:ascii="Arial" w:hAnsi="Arial" w:cs="Arial"/>
          <w:color w:val="000000" w:themeColor="text1"/>
          <w:sz w:val="26"/>
          <w:szCs w:val="26"/>
        </w:rPr>
        <w:t xml:space="preserve">%). 0% of the households in </w:t>
      </w:r>
      <w:r w:rsidR="00C500FF">
        <w:rPr>
          <w:rFonts w:ascii="Arial" w:hAnsi="Arial" w:cs="Arial"/>
          <w:color w:val="000000" w:themeColor="text1"/>
          <w:sz w:val="26"/>
          <w:szCs w:val="26"/>
        </w:rPr>
        <w:t>Goliad County</w:t>
      </w:r>
      <w:r w:rsidR="00C500FF" w:rsidRPr="009C56FB">
        <w:rPr>
          <w:rFonts w:ascii="Arial" w:hAnsi="Arial" w:cs="Arial"/>
          <w:color w:val="000000" w:themeColor="text1"/>
          <w:sz w:val="26"/>
          <w:szCs w:val="26"/>
        </w:rPr>
        <w:t>, TX speak a non-English language at home as their primary language, and 9</w:t>
      </w:r>
      <w:r w:rsidR="00472D34">
        <w:rPr>
          <w:rFonts w:ascii="Arial" w:hAnsi="Arial" w:cs="Arial"/>
          <w:color w:val="000000" w:themeColor="text1"/>
          <w:sz w:val="26"/>
          <w:szCs w:val="26"/>
        </w:rPr>
        <w:t>6.3</w:t>
      </w:r>
      <w:r w:rsidR="00C500FF" w:rsidRPr="009C56FB">
        <w:rPr>
          <w:rFonts w:ascii="Arial" w:hAnsi="Arial" w:cs="Arial"/>
          <w:color w:val="000000" w:themeColor="text1"/>
          <w:sz w:val="26"/>
          <w:szCs w:val="26"/>
        </w:rPr>
        <w:t xml:space="preserve">% of the residents in </w:t>
      </w:r>
      <w:r w:rsidR="00C500FF">
        <w:rPr>
          <w:rFonts w:ascii="Arial" w:hAnsi="Arial" w:cs="Arial"/>
          <w:color w:val="000000" w:themeColor="text1"/>
          <w:sz w:val="26"/>
          <w:szCs w:val="26"/>
        </w:rPr>
        <w:t>Goliad</w:t>
      </w:r>
      <w:r w:rsidR="00C500FF" w:rsidRPr="009C56FB">
        <w:rPr>
          <w:rFonts w:ascii="Arial" w:hAnsi="Arial" w:cs="Arial"/>
          <w:color w:val="000000" w:themeColor="text1"/>
          <w:sz w:val="26"/>
          <w:szCs w:val="26"/>
        </w:rPr>
        <w:t xml:space="preserve"> County, TX are U.S. citizens.</w:t>
      </w:r>
    </w:p>
    <w:p w14:paraId="3B9D0401" w14:textId="1EE8AFCC" w:rsidR="00E34613" w:rsidRDefault="00E34613" w:rsidP="00E34613">
      <w:pPr>
        <w:pStyle w:val="NormalWeb"/>
        <w:spacing w:after="150"/>
        <w:jc w:val="both"/>
        <w:rPr>
          <w:rFonts w:ascii="Arial" w:hAnsi="Arial" w:cs="Arial"/>
          <w:color w:val="000000" w:themeColor="text1"/>
          <w:sz w:val="26"/>
          <w:szCs w:val="26"/>
        </w:rPr>
      </w:pPr>
      <w:r w:rsidRPr="00E34613">
        <w:rPr>
          <w:rFonts w:ascii="Arial" w:hAnsi="Arial" w:cs="Arial"/>
          <w:color w:val="000000" w:themeColor="text1"/>
          <w:sz w:val="26"/>
          <w:szCs w:val="26"/>
        </w:rPr>
        <w:t>In 2021, the median property value in Goliad County, TX was $146,500, and the homeownership rate was 80.6%.</w:t>
      </w:r>
      <w:r>
        <w:rPr>
          <w:rFonts w:ascii="Arial" w:hAnsi="Arial" w:cs="Arial"/>
          <w:color w:val="000000" w:themeColor="text1"/>
          <w:sz w:val="26"/>
          <w:szCs w:val="26"/>
        </w:rPr>
        <w:t xml:space="preserve"> </w:t>
      </w:r>
      <w:r w:rsidRPr="00E34613">
        <w:rPr>
          <w:rFonts w:ascii="Arial" w:hAnsi="Arial" w:cs="Arial"/>
          <w:color w:val="000000" w:themeColor="text1"/>
          <w:sz w:val="26"/>
          <w:szCs w:val="26"/>
        </w:rPr>
        <w:t>Most people in Goliad County, TX drove alone to work, and the average commute time was 30.9 minutes. The average car ownership in Goliad County, TX was 2 cars per household.</w:t>
      </w:r>
    </w:p>
    <w:p w14:paraId="4213F864" w14:textId="60F17E67" w:rsidR="00710D94" w:rsidRPr="00A60674" w:rsidRDefault="000B0E7F" w:rsidP="000D30F5">
      <w:pPr>
        <w:pStyle w:val="NormalWeb"/>
        <w:spacing w:before="0" w:beforeAutospacing="0" w:after="150" w:afterAutospacing="0"/>
        <w:jc w:val="center"/>
        <w:rPr>
          <w:rFonts w:ascii="Arial" w:hAnsi="Arial" w:cs="Arial"/>
          <w:color w:val="000000" w:themeColor="text1"/>
          <w:sz w:val="26"/>
          <w:szCs w:val="26"/>
        </w:rPr>
      </w:pPr>
      <w:r w:rsidRPr="000B0E7F">
        <w:rPr>
          <w:rFonts w:ascii="Arial" w:hAnsi="Arial" w:cs="Arial"/>
          <w:noProof/>
          <w:color w:val="000000" w:themeColor="text1"/>
          <w:sz w:val="26"/>
          <w:szCs w:val="26"/>
        </w:rPr>
        <w:drawing>
          <wp:inline distT="0" distB="0" distL="0" distR="0" wp14:anchorId="2B8B0E6F" wp14:editId="0A46E73B">
            <wp:extent cx="5013434" cy="2056795"/>
            <wp:effectExtent l="0" t="0" r="0" b="635"/>
            <wp:docPr id="1932079814"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2079814" name="Picture 1" descr="A screenshot of a computer&#10;&#10;Description automatically generated"/>
                    <pic:cNvPicPr/>
                  </pic:nvPicPr>
                  <pic:blipFill>
                    <a:blip r:embed="rId141"/>
                    <a:stretch>
                      <a:fillRect/>
                    </a:stretch>
                  </pic:blipFill>
                  <pic:spPr>
                    <a:xfrm>
                      <a:off x="0" y="0"/>
                      <a:ext cx="5020796" cy="2059815"/>
                    </a:xfrm>
                    <a:prstGeom prst="rect">
                      <a:avLst/>
                    </a:prstGeom>
                  </pic:spPr>
                </pic:pic>
              </a:graphicData>
            </a:graphic>
          </wp:inline>
        </w:drawing>
      </w:r>
    </w:p>
    <w:p w14:paraId="132CECD2" w14:textId="77777777" w:rsidR="00710D94" w:rsidRPr="00A60674" w:rsidRDefault="00710D94" w:rsidP="00710D94">
      <w:pPr>
        <w:rPr>
          <w:color w:val="000000" w:themeColor="text1"/>
        </w:rPr>
      </w:pPr>
    </w:p>
    <w:p w14:paraId="38D9BFB9" w14:textId="0EBC74A9" w:rsidR="005E4787" w:rsidRDefault="00710D94" w:rsidP="0003502F">
      <w:pPr>
        <w:jc w:val="center"/>
        <w:rPr>
          <w:rFonts w:ascii="Arial" w:hAnsi="Arial" w:cs="Arial"/>
          <w:color w:val="000000" w:themeColor="text1"/>
          <w:sz w:val="26"/>
          <w:szCs w:val="26"/>
        </w:rPr>
      </w:pPr>
      <w:r>
        <w:rPr>
          <w:rFonts w:ascii="Arial" w:hAnsi="Arial" w:cs="Arial"/>
          <w:noProof/>
          <w:color w:val="000000" w:themeColor="text1"/>
          <w:sz w:val="26"/>
          <w:szCs w:val="26"/>
        </w:rPr>
        <w:drawing>
          <wp:inline distT="0" distB="0" distL="0" distR="0" wp14:anchorId="659AB7AA" wp14:editId="76CCB03C">
            <wp:extent cx="2816772" cy="2175956"/>
            <wp:effectExtent l="0" t="0" r="3175" b="0"/>
            <wp:docPr id="948" name="Picture 9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8" name="Picture 948"/>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816772" cy="2175956"/>
                    </a:xfrm>
                    <a:prstGeom prst="rect">
                      <a:avLst/>
                    </a:prstGeom>
                  </pic:spPr>
                </pic:pic>
              </a:graphicData>
            </a:graphic>
          </wp:inline>
        </w:drawing>
      </w:r>
    </w:p>
    <w:p w14:paraId="72FDCC94" w14:textId="5AF037A2" w:rsidR="00B03F46" w:rsidRPr="0003502F" w:rsidRDefault="00B03F46" w:rsidP="00B03F46">
      <w:pPr>
        <w:rPr>
          <w:rStyle w:val="Heading2Char"/>
          <w:rFonts w:ascii="Arial" w:eastAsia="Times New Roman" w:hAnsi="Arial" w:cs="Arial"/>
          <w:b/>
          <w:bCs/>
          <w:color w:val="000000" w:themeColor="text1"/>
          <w:sz w:val="28"/>
          <w:szCs w:val="28"/>
        </w:rPr>
      </w:pPr>
      <w:bookmarkStart w:id="51" w:name="_Toc148008187"/>
      <w:r w:rsidRPr="00626D96">
        <w:rPr>
          <w:rStyle w:val="Heading2Char"/>
        </w:rPr>
        <w:lastRenderedPageBreak/>
        <w:t>Gonzales County</w:t>
      </w:r>
      <w:bookmarkEnd w:id="51"/>
      <w:r w:rsidRPr="00626D96">
        <w:rPr>
          <w:rStyle w:val="Heading2Char"/>
        </w:rPr>
        <w:t xml:space="preserve"> </w:t>
      </w:r>
      <w:r w:rsidR="00AD0649" w:rsidRPr="00626D96">
        <w:rPr>
          <w:rStyle w:val="Heading2Char"/>
        </w:rPr>
        <w:t xml:space="preserve"> </w:t>
      </w:r>
    </w:p>
    <w:p w14:paraId="1AC96626" w14:textId="09700322" w:rsidR="005B029A" w:rsidRPr="00BF6093" w:rsidRDefault="00F15B68" w:rsidP="00BF6093">
      <w:pPr>
        <w:rPr>
          <w:rFonts w:ascii="Arial" w:hAnsi="Arial" w:cs="Arial"/>
          <w:color w:val="000000" w:themeColor="text1"/>
          <w:sz w:val="22"/>
          <w:szCs w:val="22"/>
        </w:rPr>
      </w:pPr>
      <w:r>
        <w:rPr>
          <w:rFonts w:ascii="Arial" w:hAnsi="Arial" w:cs="Arial"/>
          <w:color w:val="000000" w:themeColor="text1"/>
          <w:sz w:val="22"/>
          <w:szCs w:val="22"/>
        </w:rPr>
        <w:t>22.</w:t>
      </w:r>
      <w:r w:rsidR="005B029A">
        <w:rPr>
          <w:rFonts w:ascii="Arial" w:hAnsi="Arial" w:cs="Arial"/>
          <w:color w:val="000000" w:themeColor="text1"/>
          <w:sz w:val="22"/>
          <w:szCs w:val="22"/>
        </w:rPr>
        <w:t xml:space="preserve">2% of the population live below the poverty line, a number that is higher than the national average of </w:t>
      </w:r>
      <w:r>
        <w:rPr>
          <w:rFonts w:ascii="Arial" w:hAnsi="Arial" w:cs="Arial"/>
          <w:color w:val="000000" w:themeColor="text1"/>
          <w:sz w:val="22"/>
          <w:szCs w:val="22"/>
        </w:rPr>
        <w:t>12.8</w:t>
      </w:r>
      <w:r w:rsidR="005B029A">
        <w:rPr>
          <w:rFonts w:ascii="Arial" w:hAnsi="Arial" w:cs="Arial"/>
          <w:color w:val="000000" w:themeColor="text1"/>
          <w:sz w:val="22"/>
          <w:szCs w:val="22"/>
        </w:rPr>
        <w:t xml:space="preserve">%. </w:t>
      </w:r>
      <w:r w:rsidR="00694C5F" w:rsidRPr="00694C5F">
        <w:rPr>
          <w:rFonts w:ascii="Arial" w:hAnsi="Arial" w:cs="Arial"/>
          <w:color w:val="000000" w:themeColor="text1"/>
          <w:sz w:val="22"/>
          <w:szCs w:val="22"/>
        </w:rPr>
        <w:t>The largest demographic living in poverty are Females 6 - 11, followed by Males 55 - 64 and then Females 55 - 64.</w:t>
      </w:r>
    </w:p>
    <w:tbl>
      <w:tblPr>
        <w:tblStyle w:val="GridTable1Light-Accent1"/>
        <w:tblpPr w:leftFromText="180" w:rightFromText="180" w:vertAnchor="text" w:horzAnchor="margin" w:tblpY="472"/>
        <w:tblW w:w="3436" w:type="pct"/>
        <w:tblLook w:val="04A0" w:firstRow="1" w:lastRow="0" w:firstColumn="1" w:lastColumn="0" w:noHBand="0" w:noVBand="1"/>
      </w:tblPr>
      <w:tblGrid>
        <w:gridCol w:w="3973"/>
        <w:gridCol w:w="2452"/>
      </w:tblGrid>
      <w:tr w:rsidR="00D77AF5" w:rsidRPr="00B03F46" w14:paraId="057928F2" w14:textId="77777777" w:rsidTr="00C93865">
        <w:trPr>
          <w:cnfStyle w:val="100000000000" w:firstRow="1" w:lastRow="0" w:firstColumn="0" w:lastColumn="0" w:oddVBand="0" w:evenVBand="0" w:oddHBand="0" w:evenHBand="0" w:firstRowFirstColumn="0" w:firstRowLastColumn="0" w:lastRowFirstColumn="0" w:lastRowLastColumn="0"/>
          <w:trHeight w:val="1563"/>
        </w:trPr>
        <w:tc>
          <w:tcPr>
            <w:cnfStyle w:val="001000000000" w:firstRow="0" w:lastRow="0" w:firstColumn="1" w:lastColumn="0" w:oddVBand="0" w:evenVBand="0" w:oddHBand="0" w:evenHBand="0" w:firstRowFirstColumn="0" w:firstRowLastColumn="0" w:lastRowFirstColumn="0" w:lastRowLastColumn="0"/>
            <w:tcW w:w="3092" w:type="pct"/>
          </w:tcPr>
          <w:p w14:paraId="07F29855" w14:textId="77777777" w:rsidR="00D77AF5" w:rsidRPr="00D33382" w:rsidRDefault="00D77AF5" w:rsidP="00C93865">
            <w:pPr>
              <w:shd w:val="clear" w:color="auto" w:fill="FFFFFF"/>
              <w:rPr>
                <w:rFonts w:ascii="Arial" w:hAnsi="Arial" w:cs="Arial"/>
                <w:b w:val="0"/>
                <w:bCs w:val="0"/>
                <w:color w:val="000000" w:themeColor="text1"/>
                <w:sz w:val="22"/>
                <w:szCs w:val="22"/>
              </w:rPr>
            </w:pPr>
            <w:r w:rsidRPr="00D33382">
              <w:rPr>
                <w:rFonts w:ascii="Arial" w:hAnsi="Arial" w:cs="Arial"/>
                <w:color w:val="000000" w:themeColor="text1"/>
                <w:sz w:val="22"/>
                <w:szCs w:val="22"/>
              </w:rPr>
              <w:t xml:space="preserve">Strengths </w:t>
            </w:r>
          </w:p>
          <w:p w14:paraId="00CAB911" w14:textId="65F6057B" w:rsidR="00D77AF5" w:rsidRPr="00D33382" w:rsidRDefault="00D77AF5" w:rsidP="00C93865">
            <w:pPr>
              <w:shd w:val="clear" w:color="auto" w:fill="FFFFFF"/>
              <w:rPr>
                <w:rFonts w:ascii="Arial" w:hAnsi="Arial" w:cs="Arial"/>
                <w:b w:val="0"/>
                <w:bCs w:val="0"/>
                <w:color w:val="000000" w:themeColor="text1"/>
                <w:sz w:val="22"/>
                <w:szCs w:val="22"/>
              </w:rPr>
            </w:pPr>
            <w:r w:rsidRPr="00D33382">
              <w:rPr>
                <w:rFonts w:ascii="Arial" w:hAnsi="Arial" w:cs="Arial"/>
                <w:color w:val="000000" w:themeColor="text1"/>
                <w:sz w:val="22"/>
                <w:szCs w:val="22"/>
              </w:rPr>
              <w:t>&amp; Asset</w:t>
            </w:r>
            <w:r>
              <w:rPr>
                <w:rFonts w:ascii="Arial" w:hAnsi="Arial" w:cs="Arial"/>
                <w:color w:val="000000" w:themeColor="text1"/>
                <w:sz w:val="22"/>
                <w:szCs w:val="22"/>
              </w:rPr>
              <w:t>s</w:t>
            </w:r>
          </w:p>
        </w:tc>
        <w:tc>
          <w:tcPr>
            <w:tcW w:w="1908" w:type="pct"/>
          </w:tcPr>
          <w:p w14:paraId="7C2A7FE3" w14:textId="77777777" w:rsidR="00D77AF5" w:rsidRPr="00B03F46" w:rsidRDefault="00D77AF5" w:rsidP="00C93865">
            <w:pPr>
              <w:shd w:val="clear" w:color="auto" w:fill="FFFFFF"/>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22"/>
                <w:szCs w:val="22"/>
              </w:rPr>
            </w:pPr>
            <w:r>
              <w:rPr>
                <w:rFonts w:ascii="Arial" w:hAnsi="Arial" w:cs="Arial"/>
                <w:color w:val="000000" w:themeColor="text1"/>
                <w:sz w:val="22"/>
                <w:szCs w:val="22"/>
              </w:rPr>
              <w:t>Gaps</w:t>
            </w:r>
          </w:p>
        </w:tc>
      </w:tr>
      <w:tr w:rsidR="00D77AF5" w:rsidRPr="00B03F46" w14:paraId="5CE6A08C" w14:textId="77777777" w:rsidTr="00C93865">
        <w:trPr>
          <w:trHeight w:val="1563"/>
        </w:trPr>
        <w:tc>
          <w:tcPr>
            <w:cnfStyle w:val="001000000000" w:firstRow="0" w:lastRow="0" w:firstColumn="1" w:lastColumn="0" w:oddVBand="0" w:evenVBand="0" w:oddHBand="0" w:evenHBand="0" w:firstRowFirstColumn="0" w:firstRowLastColumn="0" w:lastRowFirstColumn="0" w:lastRowLastColumn="0"/>
            <w:tcW w:w="3092" w:type="pct"/>
          </w:tcPr>
          <w:p w14:paraId="244EEDC2" w14:textId="7B457BEA" w:rsidR="00D77AF5" w:rsidRPr="00710D94" w:rsidRDefault="00EA7354" w:rsidP="00C93865">
            <w:pPr>
              <w:shd w:val="clear" w:color="auto" w:fill="FFFFFF"/>
              <w:rPr>
                <w:rFonts w:ascii="Arial" w:hAnsi="Arial" w:cs="Arial"/>
                <w:color w:val="000000" w:themeColor="text1"/>
                <w:sz w:val="22"/>
                <w:szCs w:val="22"/>
              </w:rPr>
            </w:pPr>
            <w:r w:rsidRPr="00710D94">
              <w:rPr>
                <w:rFonts w:ascii="Arial" w:hAnsi="Arial" w:cs="Arial"/>
                <w:b w:val="0"/>
                <w:bCs w:val="0"/>
                <w:color w:val="000000" w:themeColor="text1"/>
                <w:sz w:val="22"/>
                <w:szCs w:val="22"/>
              </w:rPr>
              <w:t xml:space="preserve">Economy - </w:t>
            </w:r>
            <w:r w:rsidR="001A6240" w:rsidRPr="00710D94">
              <w:rPr>
                <w:rFonts w:ascii="Arial" w:hAnsi="Arial" w:cs="Arial"/>
                <w:b w:val="0"/>
                <w:bCs w:val="0"/>
                <w:color w:val="000000" w:themeColor="text1"/>
                <w:sz w:val="22"/>
                <w:szCs w:val="22"/>
              </w:rPr>
              <w:t>Ranching, Agriculture, large caches of natural resources</w:t>
            </w:r>
            <w:r w:rsidR="006D2642" w:rsidRPr="00710D94">
              <w:rPr>
                <w:rFonts w:ascii="Arial" w:hAnsi="Arial" w:cs="Arial"/>
                <w:b w:val="0"/>
                <w:bCs w:val="0"/>
                <w:color w:val="000000" w:themeColor="text1"/>
                <w:sz w:val="22"/>
                <w:szCs w:val="22"/>
              </w:rPr>
              <w:t xml:space="preserve"> </w:t>
            </w:r>
          </w:p>
          <w:p w14:paraId="742320DC" w14:textId="77777777" w:rsidR="00EA7354" w:rsidRPr="00710D94" w:rsidRDefault="00EA7354" w:rsidP="00C93865">
            <w:pPr>
              <w:shd w:val="clear" w:color="auto" w:fill="FFFFFF"/>
              <w:rPr>
                <w:rFonts w:ascii="Arial" w:hAnsi="Arial" w:cs="Arial"/>
                <w:color w:val="000000" w:themeColor="text1"/>
                <w:sz w:val="22"/>
                <w:szCs w:val="22"/>
              </w:rPr>
            </w:pPr>
          </w:p>
          <w:p w14:paraId="14248623" w14:textId="01B0BBD9" w:rsidR="00EA7354" w:rsidRPr="00710D94" w:rsidRDefault="00EA7354" w:rsidP="00C93865">
            <w:pPr>
              <w:shd w:val="clear" w:color="auto" w:fill="FFFFFF"/>
              <w:rPr>
                <w:rFonts w:ascii="Arial" w:hAnsi="Arial" w:cs="Arial"/>
                <w:b w:val="0"/>
                <w:bCs w:val="0"/>
                <w:color w:val="000000" w:themeColor="text1"/>
                <w:sz w:val="22"/>
                <w:szCs w:val="22"/>
              </w:rPr>
            </w:pPr>
            <w:r w:rsidRPr="00710D94">
              <w:rPr>
                <w:rFonts w:ascii="Arial" w:hAnsi="Arial" w:cs="Arial"/>
                <w:b w:val="0"/>
                <w:bCs w:val="0"/>
                <w:color w:val="000000" w:themeColor="text1"/>
                <w:sz w:val="22"/>
                <w:szCs w:val="22"/>
              </w:rPr>
              <w:t xml:space="preserve">Healthcare – Gonzales Memorial Hospital </w:t>
            </w:r>
          </w:p>
        </w:tc>
        <w:tc>
          <w:tcPr>
            <w:tcW w:w="1908" w:type="pct"/>
          </w:tcPr>
          <w:p w14:paraId="583AA55C" w14:textId="67973DE6" w:rsidR="00D77AF5" w:rsidRPr="00710D94" w:rsidRDefault="001A6240" w:rsidP="00C93865">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710D94">
              <w:rPr>
                <w:rFonts w:ascii="Arial" w:hAnsi="Arial" w:cs="Arial"/>
                <w:color w:val="000000" w:themeColor="text1"/>
                <w:sz w:val="22"/>
                <w:szCs w:val="22"/>
              </w:rPr>
              <w:t>GED Classes; computer skills training; trade school or trade skills</w:t>
            </w:r>
          </w:p>
        </w:tc>
      </w:tr>
      <w:tr w:rsidR="00D77AF5" w:rsidRPr="00B03F46" w14:paraId="3E9EDA2A" w14:textId="77777777" w:rsidTr="00C93865">
        <w:trPr>
          <w:trHeight w:val="1563"/>
        </w:trPr>
        <w:tc>
          <w:tcPr>
            <w:cnfStyle w:val="001000000000" w:firstRow="0" w:lastRow="0" w:firstColumn="1" w:lastColumn="0" w:oddVBand="0" w:evenVBand="0" w:oddHBand="0" w:evenHBand="0" w:firstRowFirstColumn="0" w:firstRowLastColumn="0" w:lastRowFirstColumn="0" w:lastRowLastColumn="0"/>
            <w:tcW w:w="3092" w:type="pct"/>
          </w:tcPr>
          <w:p w14:paraId="16AA0ACE" w14:textId="76BB9CD0" w:rsidR="00D77AF5" w:rsidRPr="00710D94" w:rsidRDefault="001A6240" w:rsidP="00C93865">
            <w:pPr>
              <w:shd w:val="clear" w:color="auto" w:fill="FFFFFF"/>
              <w:rPr>
                <w:rFonts w:ascii="Arial" w:hAnsi="Arial" w:cs="Arial"/>
                <w:b w:val="0"/>
                <w:bCs w:val="0"/>
                <w:color w:val="000000" w:themeColor="text1"/>
                <w:sz w:val="22"/>
                <w:szCs w:val="22"/>
              </w:rPr>
            </w:pPr>
            <w:r w:rsidRPr="00710D94">
              <w:rPr>
                <w:rFonts w:ascii="Arial" w:hAnsi="Arial" w:cs="Arial"/>
                <w:b w:val="0"/>
                <w:bCs w:val="0"/>
                <w:color w:val="000000" w:themeColor="text1"/>
                <w:sz w:val="22"/>
                <w:szCs w:val="22"/>
              </w:rPr>
              <w:t xml:space="preserve">Guadalupe </w:t>
            </w:r>
            <w:r w:rsidR="006D2642" w:rsidRPr="00710D94">
              <w:rPr>
                <w:rFonts w:ascii="Arial" w:hAnsi="Arial" w:cs="Arial"/>
                <w:b w:val="0"/>
                <w:bCs w:val="0"/>
                <w:color w:val="000000" w:themeColor="text1"/>
                <w:sz w:val="22"/>
                <w:szCs w:val="22"/>
              </w:rPr>
              <w:t>R</w:t>
            </w:r>
            <w:r w:rsidRPr="00710D94">
              <w:rPr>
                <w:rFonts w:ascii="Arial" w:hAnsi="Arial" w:cs="Arial"/>
                <w:b w:val="0"/>
                <w:bCs w:val="0"/>
                <w:color w:val="000000" w:themeColor="text1"/>
                <w:sz w:val="22"/>
                <w:szCs w:val="22"/>
              </w:rPr>
              <w:t>iver</w:t>
            </w:r>
            <w:r w:rsidR="006D2642" w:rsidRPr="00710D94">
              <w:rPr>
                <w:rFonts w:ascii="Arial" w:hAnsi="Arial" w:cs="Arial"/>
                <w:b w:val="0"/>
                <w:bCs w:val="0"/>
                <w:color w:val="000000" w:themeColor="text1"/>
                <w:sz w:val="22"/>
                <w:szCs w:val="22"/>
              </w:rPr>
              <w:t xml:space="preserve">, San Marcos River </w:t>
            </w:r>
            <w:r w:rsidRPr="00710D94">
              <w:rPr>
                <w:rFonts w:ascii="Arial" w:hAnsi="Arial" w:cs="Arial"/>
                <w:b w:val="0"/>
                <w:bCs w:val="0"/>
                <w:color w:val="000000" w:themeColor="text1"/>
                <w:sz w:val="22"/>
                <w:szCs w:val="22"/>
              </w:rPr>
              <w:t>and fresh</w:t>
            </w:r>
            <w:r w:rsidR="00EA7354" w:rsidRPr="00710D94">
              <w:rPr>
                <w:rFonts w:ascii="Arial" w:hAnsi="Arial" w:cs="Arial"/>
                <w:b w:val="0"/>
                <w:bCs w:val="0"/>
                <w:color w:val="000000" w:themeColor="text1"/>
                <w:sz w:val="22"/>
                <w:szCs w:val="22"/>
              </w:rPr>
              <w:t>-</w:t>
            </w:r>
            <w:r w:rsidRPr="00710D94">
              <w:rPr>
                <w:rFonts w:ascii="Arial" w:hAnsi="Arial" w:cs="Arial"/>
                <w:b w:val="0"/>
                <w:bCs w:val="0"/>
                <w:color w:val="000000" w:themeColor="text1"/>
                <w:sz w:val="22"/>
                <w:szCs w:val="22"/>
              </w:rPr>
              <w:t>water lake</w:t>
            </w:r>
            <w:r w:rsidR="00A90119" w:rsidRPr="00710D94">
              <w:rPr>
                <w:rFonts w:ascii="Arial" w:hAnsi="Arial" w:cs="Arial"/>
                <w:b w:val="0"/>
                <w:bCs w:val="0"/>
                <w:color w:val="000000" w:themeColor="text1"/>
                <w:sz w:val="22"/>
                <w:szCs w:val="22"/>
              </w:rPr>
              <w:t xml:space="preserve"> access</w:t>
            </w:r>
          </w:p>
        </w:tc>
        <w:tc>
          <w:tcPr>
            <w:tcW w:w="1908" w:type="pct"/>
          </w:tcPr>
          <w:p w14:paraId="146D428D" w14:textId="175B9C6A" w:rsidR="00D77AF5" w:rsidRPr="00710D94" w:rsidRDefault="001A6240" w:rsidP="00C93865">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710D94">
              <w:rPr>
                <w:rFonts w:ascii="Arial" w:hAnsi="Arial" w:cs="Arial"/>
                <w:color w:val="000000" w:themeColor="text1"/>
                <w:sz w:val="22"/>
                <w:szCs w:val="22"/>
              </w:rPr>
              <w:t>Childcare assistance so that parent can attend school</w:t>
            </w:r>
          </w:p>
        </w:tc>
      </w:tr>
      <w:tr w:rsidR="00D77AF5" w:rsidRPr="00B03F46" w14:paraId="5AE80C45" w14:textId="77777777" w:rsidTr="00C93865">
        <w:trPr>
          <w:trHeight w:val="1563"/>
        </w:trPr>
        <w:tc>
          <w:tcPr>
            <w:cnfStyle w:val="001000000000" w:firstRow="0" w:lastRow="0" w:firstColumn="1" w:lastColumn="0" w:oddVBand="0" w:evenVBand="0" w:oddHBand="0" w:evenHBand="0" w:firstRowFirstColumn="0" w:firstRowLastColumn="0" w:lastRowFirstColumn="0" w:lastRowLastColumn="0"/>
            <w:tcW w:w="3092" w:type="pct"/>
          </w:tcPr>
          <w:p w14:paraId="7DF41EDB" w14:textId="5397CD6D" w:rsidR="006D2642" w:rsidRPr="00710D94" w:rsidRDefault="00EA7354" w:rsidP="006D2642">
            <w:pPr>
              <w:rPr>
                <w:rFonts w:ascii="Arial" w:hAnsi="Arial" w:cs="Arial"/>
                <w:b w:val="0"/>
                <w:bCs w:val="0"/>
                <w:color w:val="000000" w:themeColor="text1"/>
              </w:rPr>
            </w:pPr>
            <w:r w:rsidRPr="00710D94">
              <w:rPr>
                <w:rFonts w:ascii="Arial" w:hAnsi="Arial" w:cs="Arial"/>
                <w:b w:val="0"/>
                <w:bCs w:val="0"/>
                <w:color w:val="000000" w:themeColor="text1"/>
                <w:shd w:val="clear" w:color="auto" w:fill="FFFFFF"/>
              </w:rPr>
              <w:t xml:space="preserve">Historical - </w:t>
            </w:r>
            <w:r w:rsidR="006D2642" w:rsidRPr="00710D94">
              <w:rPr>
                <w:rFonts w:ascii="Arial" w:hAnsi="Arial" w:cs="Arial"/>
                <w:b w:val="0"/>
                <w:bCs w:val="0"/>
                <w:color w:val="000000" w:themeColor="text1"/>
                <w:shd w:val="clear" w:color="auto" w:fill="FFFFFF"/>
              </w:rPr>
              <w:t>Coahuiltecan tribal area; hunting leases</w:t>
            </w:r>
          </w:p>
          <w:p w14:paraId="6F2446E9" w14:textId="77777777" w:rsidR="00D77AF5" w:rsidRPr="00710D94" w:rsidRDefault="00D77AF5" w:rsidP="00C93865">
            <w:pPr>
              <w:shd w:val="clear" w:color="auto" w:fill="FFFFFF"/>
              <w:rPr>
                <w:rFonts w:ascii="Arial" w:hAnsi="Arial" w:cs="Arial"/>
                <w:color w:val="000000" w:themeColor="text1"/>
                <w:sz w:val="22"/>
                <w:szCs w:val="22"/>
              </w:rPr>
            </w:pPr>
          </w:p>
        </w:tc>
        <w:tc>
          <w:tcPr>
            <w:tcW w:w="1908" w:type="pct"/>
          </w:tcPr>
          <w:p w14:paraId="5DC147B0" w14:textId="36043F7B" w:rsidR="00D77AF5" w:rsidRPr="00710D94" w:rsidRDefault="006D2642" w:rsidP="00C93865">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710D94">
              <w:rPr>
                <w:rFonts w:ascii="Arial" w:hAnsi="Arial" w:cs="Arial"/>
                <w:color w:val="000000" w:themeColor="text1"/>
                <w:sz w:val="22"/>
                <w:szCs w:val="22"/>
              </w:rPr>
              <w:t>Job skills training for better wages</w:t>
            </w:r>
          </w:p>
        </w:tc>
      </w:tr>
    </w:tbl>
    <w:p w14:paraId="79F2312B" w14:textId="78F33376" w:rsidR="00260FF5" w:rsidRDefault="001A62BD" w:rsidP="00B03F46">
      <w:pPr>
        <w:jc w:val="both"/>
        <w:rPr>
          <w:rFonts w:ascii="Helvetica Neue" w:hAnsi="Helvetica Neue"/>
          <w:color w:val="000000" w:themeColor="text1"/>
          <w:shd w:val="clear" w:color="auto" w:fill="FAFAF9"/>
        </w:rPr>
      </w:pPr>
      <w:r w:rsidRPr="00626D96">
        <w:rPr>
          <w:rStyle w:val="Heading2Char"/>
          <w:noProof/>
        </w:rPr>
        <w:drawing>
          <wp:anchor distT="0" distB="0" distL="114300" distR="114300" simplePos="0" relativeHeight="251658258" behindDoc="0" locked="0" layoutInCell="1" allowOverlap="1" wp14:anchorId="767C0E0B" wp14:editId="62D55B4C">
            <wp:simplePos x="0" y="0"/>
            <wp:positionH relativeFrom="margin">
              <wp:posOffset>4438650</wp:posOffset>
            </wp:positionH>
            <wp:positionV relativeFrom="paragraph">
              <wp:posOffset>109220</wp:posOffset>
            </wp:positionV>
            <wp:extent cx="2247900" cy="6743700"/>
            <wp:effectExtent l="38100" t="38100" r="38100" b="38100"/>
            <wp:wrapSquare wrapText="bothSides"/>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47"/>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247900" cy="674370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p>
    <w:p w14:paraId="6F01E5B6" w14:textId="12844FB9" w:rsidR="00260FF5" w:rsidRDefault="00260FF5" w:rsidP="00B03F46">
      <w:pPr>
        <w:jc w:val="both"/>
        <w:rPr>
          <w:rFonts w:ascii="Helvetica Neue" w:hAnsi="Helvetica Neue"/>
          <w:color w:val="000000" w:themeColor="text1"/>
          <w:shd w:val="clear" w:color="auto" w:fill="FAFAF9"/>
        </w:rPr>
      </w:pPr>
    </w:p>
    <w:p w14:paraId="5B5C05BE" w14:textId="275925E2" w:rsidR="00260FF5" w:rsidRDefault="00260FF5" w:rsidP="00B03F46">
      <w:pPr>
        <w:jc w:val="both"/>
        <w:rPr>
          <w:rFonts w:ascii="Helvetica Neue" w:hAnsi="Helvetica Neue"/>
          <w:color w:val="000000" w:themeColor="text1"/>
          <w:shd w:val="clear" w:color="auto" w:fill="FAFAF9"/>
        </w:rPr>
      </w:pPr>
    </w:p>
    <w:p w14:paraId="3D4921D2" w14:textId="0BFC15CC" w:rsidR="00260FF5" w:rsidRPr="00B03F46" w:rsidRDefault="00260FF5" w:rsidP="00B03F46">
      <w:pPr>
        <w:jc w:val="both"/>
        <w:rPr>
          <w:rFonts w:ascii="Helvetica Neue" w:hAnsi="Helvetica Neue"/>
          <w:color w:val="000000" w:themeColor="text1"/>
          <w:shd w:val="clear" w:color="auto" w:fill="FAFAF9"/>
        </w:rPr>
      </w:pPr>
    </w:p>
    <w:p w14:paraId="76534DA5" w14:textId="308C413C" w:rsidR="00710D94" w:rsidRDefault="00694C5F">
      <w:pPr>
        <w:rPr>
          <w:rFonts w:ascii="Arial" w:hAnsi="Arial" w:cs="Arial"/>
          <w:b/>
          <w:bCs/>
          <w:color w:val="000000" w:themeColor="text1"/>
          <w:sz w:val="28"/>
          <w:szCs w:val="28"/>
        </w:rPr>
      </w:pPr>
      <w:r w:rsidRPr="00626D96">
        <w:rPr>
          <w:rStyle w:val="Heading2Char"/>
          <w:noProof/>
        </w:rPr>
        <mc:AlternateContent>
          <mc:Choice Requires="wps">
            <w:drawing>
              <wp:anchor distT="0" distB="0" distL="114300" distR="114300" simplePos="0" relativeHeight="251658264" behindDoc="0" locked="0" layoutInCell="1" allowOverlap="1" wp14:anchorId="76311025" wp14:editId="088FE58E">
                <wp:simplePos x="0" y="0"/>
                <wp:positionH relativeFrom="column">
                  <wp:posOffset>2087245</wp:posOffset>
                </wp:positionH>
                <wp:positionV relativeFrom="paragraph">
                  <wp:posOffset>2145030</wp:posOffset>
                </wp:positionV>
                <wp:extent cx="1075055" cy="245110"/>
                <wp:effectExtent l="0" t="0" r="4445" b="0"/>
                <wp:wrapNone/>
                <wp:docPr id="929" name="Text Box 929"/>
                <wp:cNvGraphicFramePr/>
                <a:graphic xmlns:a="http://schemas.openxmlformats.org/drawingml/2006/main">
                  <a:graphicData uri="http://schemas.microsoft.com/office/word/2010/wordprocessingShape">
                    <wps:wsp>
                      <wps:cNvSpPr txBox="1"/>
                      <wps:spPr>
                        <a:xfrm>
                          <a:off x="0" y="0"/>
                          <a:ext cx="1075055" cy="245110"/>
                        </a:xfrm>
                        <a:prstGeom prst="rect">
                          <a:avLst/>
                        </a:prstGeom>
                        <a:solidFill>
                          <a:schemeClr val="lt1"/>
                        </a:solidFill>
                        <a:ln w="6350">
                          <a:noFill/>
                        </a:ln>
                      </wps:spPr>
                      <wps:txbx>
                        <w:txbxContent>
                          <w:p w14:paraId="16AAAB4D" w14:textId="20079718" w:rsidR="005B029A" w:rsidRPr="005B029A" w:rsidRDefault="005B029A">
                            <w:pPr>
                              <w:rPr>
                                <w:rFonts w:ascii="Arial" w:hAnsi="Arial" w:cs="Arial"/>
                                <w:sz w:val="18"/>
                                <w:szCs w:val="18"/>
                              </w:rPr>
                            </w:pPr>
                            <w:r w:rsidRPr="005B029A">
                              <w:rPr>
                                <w:rFonts w:ascii="Arial" w:hAnsi="Arial" w:cs="Arial"/>
                                <w:sz w:val="18"/>
                                <w:szCs w:val="18"/>
                              </w:rPr>
                              <w:t>1069.9 Sq. Miles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6311025" id="Text Box 929" o:spid="_x0000_s1068" type="#_x0000_t202" style="position:absolute;margin-left:164.35pt;margin-top:168.9pt;width:84.65pt;height:19.3pt;z-index:251658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" fillcolor="white [3201]" stroked="f" strokeweight=".5pt">
                <v:textbox>
                  <w:txbxContent>
                    <w:p w14:paraId="16AAAB4D" w14:textId="20079718" w:rsidR="005B029A" w:rsidRPr="005B029A" w:rsidRDefault="005B029A">
                      <w:pPr>
                        <w:rPr>
                          <w:rFonts w:ascii="Arial" w:hAnsi="Arial" w:cs="Arial"/>
                          <w:sz w:val="18"/>
                          <w:szCs w:val="18"/>
                        </w:rPr>
                      </w:pPr>
                      <w:r w:rsidRPr="005B029A">
                        <w:rPr>
                          <w:rFonts w:ascii="Arial" w:hAnsi="Arial" w:cs="Arial"/>
                          <w:sz w:val="18"/>
                          <w:szCs w:val="18"/>
                        </w:rPr>
                        <w:t>1069.9 Sq. Miles</w:t>
                      </w:r>
                    </w:p>
                  </w:txbxContent>
                </v:textbox>
              </v:shape>
            </w:pict>
          </mc:Fallback>
        </mc:AlternateContent>
      </w:r>
      <w:r w:rsidR="00BF6093" w:rsidRPr="00626D96">
        <w:rPr>
          <w:rStyle w:val="Heading2Char"/>
          <w:noProof/>
        </w:rPr>
        <w:drawing>
          <wp:anchor distT="0" distB="0" distL="114300" distR="114300" simplePos="0" relativeHeight="251658285" behindDoc="0" locked="0" layoutInCell="1" allowOverlap="1" wp14:anchorId="038CB79C" wp14:editId="2BD0B85C">
            <wp:simplePos x="0" y="0"/>
            <wp:positionH relativeFrom="margin">
              <wp:posOffset>-66675</wp:posOffset>
            </wp:positionH>
            <wp:positionV relativeFrom="page">
              <wp:posOffset>6715125</wp:posOffset>
            </wp:positionV>
            <wp:extent cx="2158365" cy="2181225"/>
            <wp:effectExtent l="0" t="0" r="0" b="9525"/>
            <wp:wrapSquare wrapText="bothSides"/>
            <wp:docPr id="58" name="Picture 58" descr="A map of a st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Picture 58" descr="A map of a state&#10;&#10;Description automatically generated"/>
                    <pic:cNvPicPr/>
                  </pic:nvPicPr>
                  <pic:blipFill rotWithShape="1">
                    <a:blip r:embed="rId144" cstate="print">
                      <a:extLst>
                        <a:ext uri="{28A0092B-C50C-407E-A947-70E740481C1C}">
                          <a14:useLocalDpi xmlns:a14="http://schemas.microsoft.com/office/drawing/2010/main" val="0"/>
                        </a:ext>
                      </a:extLst>
                    </a:blip>
                    <a:srcRect l="1786" t="1775" r="1984" b="1559"/>
                    <a:stretch/>
                  </pic:blipFill>
                  <pic:spPr bwMode="auto">
                    <a:xfrm>
                      <a:off x="0" y="0"/>
                      <a:ext cx="2158365" cy="218122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710D94">
        <w:rPr>
          <w:rFonts w:ascii="Arial" w:hAnsi="Arial" w:cs="Arial"/>
          <w:b/>
          <w:bCs/>
          <w:color w:val="000000" w:themeColor="text1"/>
          <w:sz w:val="28"/>
          <w:szCs w:val="28"/>
        </w:rPr>
        <w:br w:type="page"/>
      </w:r>
    </w:p>
    <w:p w14:paraId="02784244" w14:textId="1DA72B9B" w:rsidR="00710D94" w:rsidRDefault="00710D94" w:rsidP="00710D94">
      <w:pPr>
        <w:pStyle w:val="Heading2"/>
        <w:rPr>
          <w:rFonts w:ascii="Arial" w:hAnsi="Arial" w:cs="Arial"/>
          <w:sz w:val="22"/>
          <w:szCs w:val="22"/>
        </w:rPr>
      </w:pPr>
      <w:bookmarkStart w:id="52" w:name="_Toc148008188"/>
      <w:r w:rsidRPr="00B63230">
        <w:rPr>
          <w:rFonts w:ascii="Arial" w:hAnsi="Arial" w:cs="Arial"/>
          <w:sz w:val="22"/>
          <w:szCs w:val="22"/>
        </w:rPr>
        <w:lastRenderedPageBreak/>
        <w:t xml:space="preserve">Gonzales County </w:t>
      </w:r>
      <w:r>
        <w:rPr>
          <w:rFonts w:ascii="Arial" w:hAnsi="Arial" w:cs="Arial"/>
          <w:sz w:val="22"/>
          <w:szCs w:val="22"/>
        </w:rPr>
        <w:t>– Trends</w:t>
      </w:r>
      <w:bookmarkEnd w:id="52"/>
    </w:p>
    <w:p w14:paraId="3B6030D7" w14:textId="77777777" w:rsidR="00710D94" w:rsidRPr="00710D94" w:rsidRDefault="00710D94" w:rsidP="00710D94"/>
    <w:p w14:paraId="09E5CE04" w14:textId="6DEDE28F" w:rsidR="00612907" w:rsidRDefault="00612907" w:rsidP="00710D94">
      <w:pPr>
        <w:pStyle w:val="NormalWeb"/>
        <w:spacing w:before="0" w:beforeAutospacing="0" w:after="150" w:afterAutospacing="0"/>
        <w:jc w:val="both"/>
        <w:rPr>
          <w:rFonts w:ascii="Arial" w:hAnsi="Arial" w:cs="Arial"/>
          <w:color w:val="000000" w:themeColor="text1"/>
          <w:sz w:val="26"/>
          <w:szCs w:val="26"/>
        </w:rPr>
      </w:pPr>
      <w:r w:rsidRPr="00612907">
        <w:rPr>
          <w:rFonts w:ascii="Arial" w:hAnsi="Arial" w:cs="Arial"/>
          <w:color w:val="000000" w:themeColor="text1"/>
          <w:sz w:val="26"/>
          <w:szCs w:val="26"/>
        </w:rPr>
        <w:t>In 2021, Gonzales County, TX had a population of 19.7k people with a median age of 36.8 and a median household income of $55,698. Between 2020 and 2021 the population of Gonzales County, TX declined from 20,828 to 19,720, a −5.32% decrease and its median household income declined from $58,210 to $55,698, a −4.32% decrease.</w:t>
      </w:r>
    </w:p>
    <w:p w14:paraId="2149739A" w14:textId="489605EC" w:rsidR="006739C6" w:rsidRDefault="006739C6" w:rsidP="00EE4A98">
      <w:pPr>
        <w:pStyle w:val="NormalWeb"/>
        <w:jc w:val="both"/>
        <w:rPr>
          <w:rFonts w:ascii="Arial" w:hAnsi="Arial" w:cs="Arial"/>
          <w:color w:val="000000" w:themeColor="text1"/>
          <w:sz w:val="26"/>
          <w:szCs w:val="26"/>
        </w:rPr>
      </w:pPr>
      <w:r w:rsidRPr="006739C6">
        <w:rPr>
          <w:rFonts w:ascii="Arial" w:hAnsi="Arial" w:cs="Arial"/>
          <w:color w:val="000000" w:themeColor="text1"/>
          <w:sz w:val="26"/>
          <w:szCs w:val="26"/>
        </w:rPr>
        <w:t>The 5 largest ethnic groups in Gonzales County, TX are White (Non-Hispanic) (40.4%), White (Hispanic) (24.8%), Other (Hispanic) (15.9%), Two+ (Hispanic) (10.6%), and Black or African American (Non-Hispanic) (6.57%).</w:t>
      </w:r>
      <w:r w:rsidR="00EE4A98" w:rsidRPr="00FB68C7">
        <w:rPr>
          <w:rFonts w:ascii="Arial" w:hAnsi="Arial" w:cs="Arial"/>
          <w:color w:val="000000" w:themeColor="text1"/>
          <w:sz w:val="26"/>
          <w:szCs w:val="26"/>
        </w:rPr>
        <w:t>%).</w:t>
      </w:r>
      <w:r w:rsidR="00EE4A98" w:rsidRPr="009C56FB">
        <w:rPr>
          <w:rFonts w:ascii="Arial" w:hAnsi="Arial" w:cs="Arial"/>
          <w:color w:val="000000" w:themeColor="text1"/>
          <w:sz w:val="26"/>
          <w:szCs w:val="26"/>
        </w:rPr>
        <w:t xml:space="preserve">%). 0% of the households in </w:t>
      </w:r>
      <w:r w:rsidR="0012249F">
        <w:rPr>
          <w:rFonts w:ascii="Arial" w:hAnsi="Arial" w:cs="Arial"/>
          <w:color w:val="000000" w:themeColor="text1"/>
          <w:sz w:val="26"/>
          <w:szCs w:val="26"/>
        </w:rPr>
        <w:t>Gonzales</w:t>
      </w:r>
      <w:r w:rsidR="00EE4A98">
        <w:rPr>
          <w:rFonts w:ascii="Arial" w:hAnsi="Arial" w:cs="Arial"/>
          <w:color w:val="000000" w:themeColor="text1"/>
          <w:sz w:val="26"/>
          <w:szCs w:val="26"/>
        </w:rPr>
        <w:t xml:space="preserve"> County</w:t>
      </w:r>
      <w:r w:rsidR="00EE4A98" w:rsidRPr="009C56FB">
        <w:rPr>
          <w:rFonts w:ascii="Arial" w:hAnsi="Arial" w:cs="Arial"/>
          <w:color w:val="000000" w:themeColor="text1"/>
          <w:sz w:val="26"/>
          <w:szCs w:val="26"/>
        </w:rPr>
        <w:t xml:space="preserve">, TX speak a non-English language at home as their primary language, and </w:t>
      </w:r>
      <w:r w:rsidR="00C500FF">
        <w:rPr>
          <w:rFonts w:ascii="Arial" w:hAnsi="Arial" w:cs="Arial"/>
          <w:color w:val="000000" w:themeColor="text1"/>
          <w:sz w:val="26"/>
          <w:szCs w:val="26"/>
        </w:rPr>
        <w:t>91.3</w:t>
      </w:r>
      <w:r w:rsidR="00EE4A98" w:rsidRPr="009C56FB">
        <w:rPr>
          <w:rFonts w:ascii="Arial" w:hAnsi="Arial" w:cs="Arial"/>
          <w:color w:val="000000" w:themeColor="text1"/>
          <w:sz w:val="26"/>
          <w:szCs w:val="26"/>
        </w:rPr>
        <w:t xml:space="preserve">% of the residents in </w:t>
      </w:r>
      <w:r w:rsidR="0012249F">
        <w:rPr>
          <w:rFonts w:ascii="Arial" w:hAnsi="Arial" w:cs="Arial"/>
          <w:color w:val="000000" w:themeColor="text1"/>
          <w:sz w:val="26"/>
          <w:szCs w:val="26"/>
        </w:rPr>
        <w:t xml:space="preserve">Gonzales </w:t>
      </w:r>
      <w:r w:rsidR="00EE4A98" w:rsidRPr="009C56FB">
        <w:rPr>
          <w:rFonts w:ascii="Arial" w:hAnsi="Arial" w:cs="Arial"/>
          <w:color w:val="000000" w:themeColor="text1"/>
          <w:sz w:val="26"/>
          <w:szCs w:val="26"/>
        </w:rPr>
        <w:t>County, TX are U.S. citizens.</w:t>
      </w:r>
    </w:p>
    <w:p w14:paraId="3FCA24E6" w14:textId="04D79A2C" w:rsidR="00710D94" w:rsidRDefault="000B23E5" w:rsidP="000B23E5">
      <w:pPr>
        <w:rPr>
          <w:rFonts w:ascii="Arial" w:hAnsi="Arial" w:cs="Arial"/>
          <w:color w:val="000000" w:themeColor="text1"/>
          <w:sz w:val="26"/>
          <w:szCs w:val="26"/>
        </w:rPr>
      </w:pPr>
      <w:r w:rsidRPr="000B23E5">
        <w:rPr>
          <w:rFonts w:ascii="Arial" w:hAnsi="Arial" w:cs="Arial"/>
          <w:color w:val="000000" w:themeColor="text1"/>
          <w:sz w:val="26"/>
          <w:szCs w:val="26"/>
        </w:rPr>
        <w:t>In 2021, the median property value in Gonzales County, TX was $117,100, and the homeownership rate was 68.4%.Most people in Gonzales County, TX drove alone to work, and the average commute time was 26.5 minutes. The average car ownership in Gonzales County, TX was 2 cars per household.</w:t>
      </w:r>
    </w:p>
    <w:p w14:paraId="5E23C4C7" w14:textId="77777777" w:rsidR="005B0B5A" w:rsidRDefault="005B0B5A" w:rsidP="000B23E5">
      <w:pPr>
        <w:rPr>
          <w:rFonts w:ascii="Arial" w:hAnsi="Arial" w:cs="Arial"/>
          <w:color w:val="000000" w:themeColor="text1"/>
          <w:sz w:val="26"/>
          <w:szCs w:val="26"/>
        </w:rPr>
      </w:pPr>
    </w:p>
    <w:p w14:paraId="31C3DDC2" w14:textId="6CB6E99A" w:rsidR="005B0B5A" w:rsidRPr="005B0B5A" w:rsidRDefault="005B0B5A" w:rsidP="005B0B5A">
      <w:pPr>
        <w:tabs>
          <w:tab w:val="left" w:pos="1423"/>
        </w:tabs>
        <w:jc w:val="center"/>
        <w:rPr>
          <w:rFonts w:ascii="Arial" w:hAnsi="Arial" w:cs="Arial"/>
          <w:sz w:val="26"/>
          <w:szCs w:val="26"/>
        </w:rPr>
      </w:pPr>
      <w:r w:rsidRPr="00696081">
        <w:rPr>
          <w:rFonts w:ascii="Arial" w:hAnsi="Arial" w:cs="Arial"/>
          <w:b/>
          <w:bCs/>
          <w:noProof/>
          <w:color w:val="000000" w:themeColor="text1"/>
          <w:sz w:val="28"/>
          <w:szCs w:val="28"/>
        </w:rPr>
        <w:drawing>
          <wp:inline distT="0" distB="0" distL="0" distR="0" wp14:anchorId="363DFB06" wp14:editId="2CD5321F">
            <wp:extent cx="4468112" cy="1797269"/>
            <wp:effectExtent l="0" t="0" r="8890" b="0"/>
            <wp:docPr id="1281092200" name="Picture 1"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1092200" name="Picture 1" descr="A screenshot of a computer&#10;&#10;Description automatically generated"/>
                    <pic:cNvPicPr/>
                  </pic:nvPicPr>
                  <pic:blipFill>
                    <a:blip r:embed="rId145"/>
                    <a:stretch>
                      <a:fillRect/>
                    </a:stretch>
                  </pic:blipFill>
                  <pic:spPr>
                    <a:xfrm>
                      <a:off x="0" y="0"/>
                      <a:ext cx="4484830" cy="1803994"/>
                    </a:xfrm>
                    <a:prstGeom prst="rect">
                      <a:avLst/>
                    </a:prstGeom>
                  </pic:spPr>
                </pic:pic>
              </a:graphicData>
            </a:graphic>
          </wp:inline>
        </w:drawing>
      </w:r>
    </w:p>
    <w:p w14:paraId="6B7B25FF" w14:textId="6A1AE371" w:rsidR="00710D94" w:rsidRPr="00626D96" w:rsidRDefault="005B0B5A" w:rsidP="00D72080">
      <w:pPr>
        <w:jc w:val="center"/>
        <w:rPr>
          <w:rFonts w:ascii="Arial" w:hAnsi="Arial" w:cs="Arial"/>
          <w:color w:val="000000" w:themeColor="text1"/>
          <w:sz w:val="26"/>
          <w:szCs w:val="26"/>
        </w:rPr>
      </w:pPr>
      <w:r>
        <w:rPr>
          <w:rFonts w:ascii="Arial" w:hAnsi="Arial" w:cs="Arial"/>
          <w:noProof/>
          <w:color w:val="000000" w:themeColor="text1"/>
          <w:sz w:val="26"/>
          <w:szCs w:val="26"/>
        </w:rPr>
        <w:drawing>
          <wp:anchor distT="0" distB="0" distL="114300" distR="114300" simplePos="0" relativeHeight="251658255" behindDoc="0" locked="0" layoutInCell="1" allowOverlap="1" wp14:anchorId="50526B55" wp14:editId="0811EDC8">
            <wp:simplePos x="0" y="0"/>
            <wp:positionH relativeFrom="margin">
              <wp:posOffset>1386840</wp:posOffset>
            </wp:positionH>
            <wp:positionV relativeFrom="paragraph">
              <wp:posOffset>301625</wp:posOffset>
            </wp:positionV>
            <wp:extent cx="3152775" cy="2435225"/>
            <wp:effectExtent l="0" t="0" r="9525" b="3175"/>
            <wp:wrapSquare wrapText="bothSides"/>
            <wp:docPr id="958" name="Picture 958" descr="A close-up of several different types of pay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8" name="Picture 958" descr="A close-up of several different types of paying&#10;&#10;Description automatically generated"/>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3152775" cy="2435225"/>
                    </a:xfrm>
                    <a:prstGeom prst="rect">
                      <a:avLst/>
                    </a:prstGeom>
                  </pic:spPr>
                </pic:pic>
              </a:graphicData>
            </a:graphic>
            <wp14:sizeRelH relativeFrom="page">
              <wp14:pctWidth>0</wp14:pctWidth>
            </wp14:sizeRelH>
            <wp14:sizeRelV relativeFrom="page">
              <wp14:pctHeight>0</wp14:pctHeight>
            </wp14:sizeRelV>
          </wp:anchor>
        </w:drawing>
      </w:r>
      <w:r w:rsidR="00710D94">
        <w:rPr>
          <w:rFonts w:ascii="Arial" w:hAnsi="Arial" w:cs="Arial"/>
          <w:b/>
          <w:bCs/>
          <w:color w:val="000000" w:themeColor="text1"/>
          <w:sz w:val="28"/>
          <w:szCs w:val="28"/>
        </w:rPr>
        <w:br w:type="page"/>
      </w:r>
    </w:p>
    <w:p w14:paraId="4C9374DD" w14:textId="63CDD2BF" w:rsidR="00CE69F8" w:rsidRPr="00626D96" w:rsidRDefault="0080283D" w:rsidP="00CE69F8">
      <w:pPr>
        <w:shd w:val="clear" w:color="auto" w:fill="FFFFFF"/>
        <w:rPr>
          <w:rStyle w:val="Heading2Char"/>
        </w:rPr>
      </w:pPr>
      <w:r w:rsidRPr="00626D96">
        <w:rPr>
          <w:rStyle w:val="Heading2Char"/>
          <w:noProof/>
        </w:rPr>
        <w:lastRenderedPageBreak/>
        <w:drawing>
          <wp:anchor distT="0" distB="0" distL="114300" distR="114300" simplePos="0" relativeHeight="251658265" behindDoc="0" locked="0" layoutInCell="1" allowOverlap="1" wp14:anchorId="36DE9660" wp14:editId="50F10553">
            <wp:simplePos x="0" y="0"/>
            <wp:positionH relativeFrom="column">
              <wp:posOffset>1565910</wp:posOffset>
            </wp:positionH>
            <wp:positionV relativeFrom="page">
              <wp:posOffset>728144</wp:posOffset>
            </wp:positionV>
            <wp:extent cx="2480945" cy="2769870"/>
            <wp:effectExtent l="0" t="0" r="0" b="0"/>
            <wp:wrapSquare wrapText="bothSides"/>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pic:cNvPicPr/>
                  </pic:nvPicPr>
                  <pic:blipFill rotWithShape="1">
                    <a:blip r:embed="rId147" cstate="print">
                      <a:extLst>
                        <a:ext uri="{28A0092B-C50C-407E-A947-70E740481C1C}">
                          <a14:useLocalDpi xmlns:a14="http://schemas.microsoft.com/office/drawing/2010/main" val="0"/>
                        </a:ext>
                      </a:extLst>
                    </a:blip>
                    <a:srcRect l="893" t="1976" r="2485"/>
                    <a:stretch/>
                  </pic:blipFill>
                  <pic:spPr bwMode="auto">
                    <a:xfrm>
                      <a:off x="0" y="0"/>
                      <a:ext cx="2480945" cy="27698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53" w:name="_Toc148008189"/>
      <w:r w:rsidR="00CE69F8" w:rsidRPr="00626D96">
        <w:rPr>
          <w:rStyle w:val="Heading2Char"/>
        </w:rPr>
        <w:t>Jackson Count</w:t>
      </w:r>
      <w:r w:rsidR="00437E39" w:rsidRPr="00626D96">
        <w:rPr>
          <w:rStyle w:val="Heading2Char"/>
        </w:rPr>
        <w:t>y</w:t>
      </w:r>
      <w:bookmarkEnd w:id="53"/>
    </w:p>
    <w:p w14:paraId="2D4910D2" w14:textId="67171012" w:rsidR="005B029A" w:rsidRDefault="005B029A" w:rsidP="00CE69F8">
      <w:pPr>
        <w:shd w:val="clear" w:color="auto" w:fill="FFFFFF"/>
        <w:rPr>
          <w:rFonts w:ascii="Arial" w:hAnsi="Arial" w:cs="Arial"/>
          <w:b/>
          <w:bCs/>
          <w:color w:val="000000" w:themeColor="text1"/>
          <w:sz w:val="28"/>
          <w:szCs w:val="28"/>
        </w:rPr>
      </w:pPr>
    </w:p>
    <w:p w14:paraId="46BAD6A3" w14:textId="09E04252" w:rsidR="00AD0649" w:rsidRDefault="007C0BDA" w:rsidP="00286A33">
      <w:pPr>
        <w:shd w:val="clear" w:color="auto" w:fill="FFFFFF"/>
        <w:jc w:val="both"/>
        <w:rPr>
          <w:rFonts w:ascii="Arial" w:hAnsi="Arial" w:cs="Arial"/>
          <w:color w:val="484848"/>
          <w:sz w:val="23"/>
          <w:szCs w:val="23"/>
          <w:shd w:val="clear" w:color="auto" w:fill="F6F6F6"/>
        </w:rPr>
      </w:pPr>
      <w:r w:rsidRPr="00626D96">
        <w:rPr>
          <w:rStyle w:val="Heading2Char"/>
          <w:noProof/>
        </w:rPr>
        <w:drawing>
          <wp:anchor distT="0" distB="0" distL="114300" distR="114300" simplePos="0" relativeHeight="251658241" behindDoc="0" locked="0" layoutInCell="1" allowOverlap="1" wp14:anchorId="4E335AC0" wp14:editId="3EF1F1C8">
            <wp:simplePos x="0" y="0"/>
            <wp:positionH relativeFrom="margin">
              <wp:posOffset>4429125</wp:posOffset>
            </wp:positionH>
            <wp:positionV relativeFrom="paragraph">
              <wp:posOffset>43815</wp:posOffset>
            </wp:positionV>
            <wp:extent cx="2184400" cy="6553200"/>
            <wp:effectExtent l="38100" t="38100" r="44450" b="38100"/>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49"/>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184400" cy="655320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005B029A">
        <w:rPr>
          <w:rFonts w:ascii="Arial" w:hAnsi="Arial" w:cs="Arial"/>
          <w:color w:val="000000" w:themeColor="text1"/>
          <w:sz w:val="22"/>
          <w:szCs w:val="22"/>
        </w:rPr>
        <w:t>1</w:t>
      </w:r>
      <w:r w:rsidR="003A06ED">
        <w:rPr>
          <w:rFonts w:ascii="Arial" w:hAnsi="Arial" w:cs="Arial"/>
          <w:color w:val="000000" w:themeColor="text1"/>
          <w:sz w:val="22"/>
          <w:szCs w:val="22"/>
        </w:rPr>
        <w:t>7.7</w:t>
      </w:r>
      <w:r w:rsidR="005B029A">
        <w:rPr>
          <w:rFonts w:ascii="Arial" w:hAnsi="Arial" w:cs="Arial"/>
          <w:color w:val="000000" w:themeColor="text1"/>
          <w:sz w:val="22"/>
          <w:szCs w:val="22"/>
        </w:rPr>
        <w:t xml:space="preserve">% of the population is </w:t>
      </w:r>
      <w:r w:rsidR="00A12240">
        <w:rPr>
          <w:rFonts w:ascii="Arial" w:hAnsi="Arial" w:cs="Arial"/>
          <w:color w:val="000000" w:themeColor="text1"/>
          <w:sz w:val="22"/>
          <w:szCs w:val="22"/>
        </w:rPr>
        <w:t>determined</w:t>
      </w:r>
      <w:r w:rsidR="005B029A">
        <w:rPr>
          <w:rFonts w:ascii="Arial" w:hAnsi="Arial" w:cs="Arial"/>
          <w:color w:val="000000" w:themeColor="text1"/>
          <w:sz w:val="22"/>
          <w:szCs w:val="22"/>
        </w:rPr>
        <w:t xml:space="preserve"> to live below the poverty line, a number higher than the national average of 1</w:t>
      </w:r>
      <w:r w:rsidR="00A12240">
        <w:rPr>
          <w:rFonts w:ascii="Arial" w:hAnsi="Arial" w:cs="Arial"/>
          <w:color w:val="000000" w:themeColor="text1"/>
          <w:sz w:val="22"/>
          <w:szCs w:val="22"/>
        </w:rPr>
        <w:t>2.8</w:t>
      </w:r>
      <w:r w:rsidR="005B029A">
        <w:rPr>
          <w:rFonts w:ascii="Arial" w:hAnsi="Arial" w:cs="Arial"/>
          <w:color w:val="000000" w:themeColor="text1"/>
          <w:sz w:val="22"/>
          <w:szCs w:val="22"/>
        </w:rPr>
        <w:t xml:space="preserve">%. </w:t>
      </w:r>
      <w:r w:rsidR="00286A33" w:rsidRPr="00286A33">
        <w:rPr>
          <w:rFonts w:ascii="Arial" w:hAnsi="Arial" w:cs="Arial"/>
          <w:color w:val="000000" w:themeColor="text1"/>
          <w:sz w:val="22"/>
          <w:szCs w:val="22"/>
        </w:rPr>
        <w:t> The largest demographic living in poverty are Females 45 - 54, followed by Males 18 - 24 and then Males &lt; 5.</w:t>
      </w:r>
    </w:p>
    <w:p w14:paraId="74A0EF31" w14:textId="70856B03" w:rsidR="005B029A" w:rsidRDefault="005B029A" w:rsidP="005B029A">
      <w:pPr>
        <w:shd w:val="clear" w:color="auto" w:fill="FFFFFF" w:themeFill="background1"/>
        <w:jc w:val="both"/>
        <w:rPr>
          <w:rFonts w:ascii="Arial" w:hAnsi="Arial" w:cs="Arial"/>
          <w:color w:val="484848"/>
          <w:sz w:val="23"/>
          <w:szCs w:val="23"/>
          <w:shd w:val="clear" w:color="auto" w:fill="F6F6F6"/>
        </w:rPr>
      </w:pPr>
    </w:p>
    <w:p w14:paraId="7AB991CE" w14:textId="4967537E" w:rsidR="005B029A" w:rsidRDefault="005B029A" w:rsidP="005B029A">
      <w:pPr>
        <w:shd w:val="clear" w:color="auto" w:fill="FFFFFF" w:themeFill="background1"/>
        <w:jc w:val="both"/>
        <w:rPr>
          <w:rFonts w:ascii="Arial" w:hAnsi="Arial" w:cs="Arial"/>
          <w:color w:val="484848"/>
          <w:sz w:val="23"/>
          <w:szCs w:val="23"/>
          <w:shd w:val="clear" w:color="auto" w:fill="F6F6F6"/>
        </w:rPr>
      </w:pPr>
      <w:r>
        <w:rPr>
          <w:rFonts w:ascii="Arial" w:hAnsi="Arial" w:cs="Arial"/>
          <w:noProof/>
          <w:color w:val="484848"/>
          <w:sz w:val="23"/>
          <w:szCs w:val="23"/>
        </w:rPr>
        <mc:AlternateContent>
          <mc:Choice Requires="wps">
            <w:drawing>
              <wp:anchor distT="0" distB="0" distL="114300" distR="114300" simplePos="0" relativeHeight="251658266" behindDoc="0" locked="0" layoutInCell="1" allowOverlap="1" wp14:anchorId="57787D5F" wp14:editId="24C1BCCA">
                <wp:simplePos x="0" y="0"/>
                <wp:positionH relativeFrom="column">
                  <wp:posOffset>1718733</wp:posOffset>
                </wp:positionH>
                <wp:positionV relativeFrom="paragraph">
                  <wp:posOffset>61383</wp:posOffset>
                </wp:positionV>
                <wp:extent cx="1092200" cy="262467"/>
                <wp:effectExtent l="0" t="0" r="0" b="4445"/>
                <wp:wrapNone/>
                <wp:docPr id="932" name="Text Box 932"/>
                <wp:cNvGraphicFramePr/>
                <a:graphic xmlns:a="http://schemas.openxmlformats.org/drawingml/2006/main">
                  <a:graphicData uri="http://schemas.microsoft.com/office/word/2010/wordprocessingShape">
                    <wps:wsp>
                      <wps:cNvSpPr txBox="1"/>
                      <wps:spPr>
                        <a:xfrm>
                          <a:off x="0" y="0"/>
                          <a:ext cx="1092200" cy="262467"/>
                        </a:xfrm>
                        <a:prstGeom prst="rect">
                          <a:avLst/>
                        </a:prstGeom>
                        <a:solidFill>
                          <a:schemeClr val="lt1"/>
                        </a:solidFill>
                        <a:ln w="6350">
                          <a:noFill/>
                        </a:ln>
                      </wps:spPr>
                      <wps:txbx>
                        <w:txbxContent>
                          <w:p w14:paraId="60011B61" w14:textId="0D6E69E4" w:rsidR="005B029A" w:rsidRPr="005B029A" w:rsidRDefault="005B029A">
                            <w:pPr>
                              <w:rPr>
                                <w:rFonts w:ascii="Arial" w:hAnsi="Arial" w:cs="Arial"/>
                                <w:sz w:val="18"/>
                                <w:szCs w:val="18"/>
                              </w:rPr>
                            </w:pPr>
                            <w:r>
                              <w:rPr>
                                <w:rFonts w:ascii="Arial" w:hAnsi="Arial" w:cs="Arial"/>
                                <w:sz w:val="18"/>
                                <w:szCs w:val="18"/>
                              </w:rPr>
                              <w:t>856.9</w:t>
                            </w:r>
                            <w:r w:rsidRPr="005B029A">
                              <w:rPr>
                                <w:rFonts w:ascii="Arial" w:hAnsi="Arial" w:cs="Arial"/>
                                <w:sz w:val="18"/>
                                <w:szCs w:val="18"/>
                              </w:rPr>
                              <w:t xml:space="preserve"> Sq. Miles</w:t>
                            </w:r>
                          </w:p>
                          <w:p w14:paraId="0CD1ADF5" w14:textId="77777777" w:rsidR="005B029A" w:rsidRDefault="005B02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87D5F" id="Text Box 932" o:spid="_x0000_s1069" type="#_x0000_t202" style="position:absolute;left:0;text-align:left;margin-left:135.35pt;margin-top:4.85pt;width:86pt;height:20.65pt;z-index:25165826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" fillcolor="white [3201]" stroked="f" strokeweight=".5pt">
                <v:textbox>
                  <w:txbxContent>
                    <w:p w14:paraId="60011B61" w14:textId="0D6E69E4" w:rsidR="005B029A" w:rsidRPr="005B029A" w:rsidRDefault="005B029A">
                      <w:pPr>
                        <w:rPr>
                          <w:rFonts w:ascii="Arial" w:hAnsi="Arial" w:cs="Arial"/>
                          <w:sz w:val="18"/>
                          <w:szCs w:val="18"/>
                        </w:rPr>
                      </w:pPr>
                      <w:r>
                        <w:rPr>
                          <w:rFonts w:ascii="Arial" w:hAnsi="Arial" w:cs="Arial"/>
                          <w:sz w:val="18"/>
                          <w:szCs w:val="18"/>
                        </w:rPr>
                        <w:t>856.9</w:t>
                      </w:r>
                      <w:r w:rsidRPr="005B029A">
                        <w:rPr>
                          <w:rFonts w:ascii="Arial" w:hAnsi="Arial" w:cs="Arial"/>
                          <w:sz w:val="18"/>
                          <w:szCs w:val="18"/>
                        </w:rPr>
                        <w:t xml:space="preserve"> Sq. Miles</w:t>
                      </w:r>
                    </w:p>
                    <w:p w14:paraId="0CD1ADF5" w14:textId="77777777" w:rsidR="005B029A" w:rsidRDefault="005B029A"/>
                  </w:txbxContent>
                </v:textbox>
              </v:shape>
            </w:pict>
          </mc:Fallback>
        </mc:AlternateContent>
      </w:r>
    </w:p>
    <w:p w14:paraId="42B2E694" w14:textId="6FAFD17A" w:rsidR="005B029A" w:rsidRDefault="005B029A" w:rsidP="005B029A">
      <w:pPr>
        <w:shd w:val="clear" w:color="auto" w:fill="FFFFFF" w:themeFill="background1"/>
        <w:jc w:val="both"/>
        <w:rPr>
          <w:rFonts w:ascii="Arial" w:hAnsi="Arial" w:cs="Arial"/>
          <w:color w:val="484848"/>
          <w:sz w:val="23"/>
          <w:szCs w:val="23"/>
          <w:shd w:val="clear" w:color="auto" w:fill="F6F6F6"/>
        </w:rPr>
      </w:pPr>
    </w:p>
    <w:p w14:paraId="2A18F97E" w14:textId="4E87FC54" w:rsidR="005B029A" w:rsidRDefault="005B029A" w:rsidP="005B029A">
      <w:pPr>
        <w:shd w:val="clear" w:color="auto" w:fill="FFFFFF" w:themeFill="background1"/>
        <w:jc w:val="both"/>
      </w:pPr>
    </w:p>
    <w:tbl>
      <w:tblPr>
        <w:tblStyle w:val="GridTable1Light-Accent1"/>
        <w:tblpPr w:leftFromText="180" w:rightFromText="180" w:vertAnchor="text" w:horzAnchor="margin" w:tblpY="472"/>
        <w:tblW w:w="3436" w:type="pct"/>
        <w:tblLook w:val="04A0" w:firstRow="1" w:lastRow="0" w:firstColumn="1" w:lastColumn="0" w:noHBand="0" w:noVBand="1"/>
      </w:tblPr>
      <w:tblGrid>
        <w:gridCol w:w="3973"/>
        <w:gridCol w:w="2452"/>
      </w:tblGrid>
      <w:tr w:rsidR="00D77AF5" w:rsidRPr="00B03F46" w14:paraId="6CE0670F" w14:textId="77777777" w:rsidTr="00C93865">
        <w:trPr>
          <w:cnfStyle w:val="100000000000" w:firstRow="1" w:lastRow="0" w:firstColumn="0" w:lastColumn="0" w:oddVBand="0" w:evenVBand="0" w:oddHBand="0" w:evenHBand="0" w:firstRowFirstColumn="0" w:firstRowLastColumn="0" w:lastRowFirstColumn="0" w:lastRowLastColumn="0"/>
          <w:trHeight w:val="1563"/>
        </w:trPr>
        <w:tc>
          <w:tcPr>
            <w:cnfStyle w:val="001000000000" w:firstRow="0" w:lastRow="0" w:firstColumn="1" w:lastColumn="0" w:oddVBand="0" w:evenVBand="0" w:oddHBand="0" w:evenHBand="0" w:firstRowFirstColumn="0" w:firstRowLastColumn="0" w:lastRowFirstColumn="0" w:lastRowLastColumn="0"/>
            <w:tcW w:w="3092" w:type="pct"/>
          </w:tcPr>
          <w:p w14:paraId="132B8B09" w14:textId="77777777" w:rsidR="00D77AF5" w:rsidRPr="00D33382" w:rsidRDefault="00D77AF5" w:rsidP="00C93865">
            <w:pPr>
              <w:shd w:val="clear" w:color="auto" w:fill="FFFFFF"/>
              <w:rPr>
                <w:rFonts w:ascii="Arial" w:hAnsi="Arial" w:cs="Arial"/>
                <w:b w:val="0"/>
                <w:bCs w:val="0"/>
                <w:color w:val="000000" w:themeColor="text1"/>
                <w:sz w:val="22"/>
                <w:szCs w:val="22"/>
              </w:rPr>
            </w:pPr>
            <w:r w:rsidRPr="00D33382">
              <w:rPr>
                <w:rFonts w:ascii="Arial" w:hAnsi="Arial" w:cs="Arial"/>
                <w:color w:val="000000" w:themeColor="text1"/>
                <w:sz w:val="22"/>
                <w:szCs w:val="22"/>
              </w:rPr>
              <w:t xml:space="preserve">Strengths </w:t>
            </w:r>
          </w:p>
          <w:p w14:paraId="08819531" w14:textId="77777777" w:rsidR="00D77AF5" w:rsidRPr="00D33382" w:rsidRDefault="00D77AF5" w:rsidP="00C93865">
            <w:pPr>
              <w:shd w:val="clear" w:color="auto" w:fill="FFFFFF"/>
              <w:rPr>
                <w:rFonts w:ascii="Arial" w:hAnsi="Arial" w:cs="Arial"/>
                <w:b w:val="0"/>
                <w:bCs w:val="0"/>
                <w:color w:val="000000" w:themeColor="text1"/>
                <w:sz w:val="22"/>
                <w:szCs w:val="22"/>
              </w:rPr>
            </w:pPr>
            <w:r w:rsidRPr="00D33382">
              <w:rPr>
                <w:rFonts w:ascii="Arial" w:hAnsi="Arial" w:cs="Arial"/>
                <w:color w:val="000000" w:themeColor="text1"/>
                <w:sz w:val="22"/>
                <w:szCs w:val="22"/>
              </w:rPr>
              <w:t>&amp; Asset</w:t>
            </w:r>
            <w:r>
              <w:rPr>
                <w:rFonts w:ascii="Arial" w:hAnsi="Arial" w:cs="Arial"/>
                <w:color w:val="000000" w:themeColor="text1"/>
                <w:sz w:val="22"/>
                <w:szCs w:val="22"/>
              </w:rPr>
              <w:t>s</w:t>
            </w:r>
          </w:p>
        </w:tc>
        <w:tc>
          <w:tcPr>
            <w:tcW w:w="1908" w:type="pct"/>
          </w:tcPr>
          <w:p w14:paraId="6E451FC3" w14:textId="77777777" w:rsidR="00D77AF5" w:rsidRPr="00B03F46" w:rsidRDefault="00D77AF5" w:rsidP="00C93865">
            <w:pPr>
              <w:shd w:val="clear" w:color="auto" w:fill="FFFFFF"/>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22"/>
                <w:szCs w:val="22"/>
              </w:rPr>
            </w:pPr>
            <w:r>
              <w:rPr>
                <w:rFonts w:ascii="Arial" w:hAnsi="Arial" w:cs="Arial"/>
                <w:color w:val="000000" w:themeColor="text1"/>
                <w:sz w:val="22"/>
                <w:szCs w:val="22"/>
              </w:rPr>
              <w:t>Gaps</w:t>
            </w:r>
          </w:p>
        </w:tc>
      </w:tr>
      <w:tr w:rsidR="00D77AF5" w:rsidRPr="00B03F46" w14:paraId="6B5AD0E0" w14:textId="77777777" w:rsidTr="00C93865">
        <w:trPr>
          <w:trHeight w:val="1563"/>
        </w:trPr>
        <w:tc>
          <w:tcPr>
            <w:cnfStyle w:val="001000000000" w:firstRow="0" w:lastRow="0" w:firstColumn="1" w:lastColumn="0" w:oddVBand="0" w:evenVBand="0" w:oddHBand="0" w:evenHBand="0" w:firstRowFirstColumn="0" w:firstRowLastColumn="0" w:lastRowFirstColumn="0" w:lastRowLastColumn="0"/>
            <w:tcW w:w="3092" w:type="pct"/>
          </w:tcPr>
          <w:p w14:paraId="77DEA7F3" w14:textId="1637AB1A" w:rsidR="00D77AF5" w:rsidRPr="00710D94" w:rsidRDefault="00FA2F4F" w:rsidP="00C93865">
            <w:pPr>
              <w:shd w:val="clear" w:color="auto" w:fill="FFFFFF"/>
              <w:rPr>
                <w:rFonts w:ascii="Arial" w:hAnsi="Arial" w:cs="Arial"/>
                <w:b w:val="0"/>
                <w:bCs w:val="0"/>
                <w:color w:val="000000" w:themeColor="text1"/>
                <w:sz w:val="22"/>
                <w:szCs w:val="22"/>
              </w:rPr>
            </w:pPr>
            <w:r w:rsidRPr="00710D94">
              <w:rPr>
                <w:rFonts w:ascii="Arial" w:hAnsi="Arial" w:cs="Arial"/>
                <w:b w:val="0"/>
                <w:bCs w:val="0"/>
                <w:color w:val="000000" w:themeColor="text1"/>
                <w:sz w:val="22"/>
                <w:szCs w:val="22"/>
              </w:rPr>
              <w:t>Lake Texana</w:t>
            </w:r>
            <w:r w:rsidR="00940DF7" w:rsidRPr="00710D94">
              <w:rPr>
                <w:rFonts w:ascii="Arial" w:hAnsi="Arial" w:cs="Arial"/>
                <w:b w:val="0"/>
                <w:bCs w:val="0"/>
                <w:color w:val="000000" w:themeColor="text1"/>
                <w:sz w:val="22"/>
                <w:szCs w:val="22"/>
              </w:rPr>
              <w:t xml:space="preserve"> Reservoir</w:t>
            </w:r>
          </w:p>
        </w:tc>
        <w:tc>
          <w:tcPr>
            <w:tcW w:w="1908" w:type="pct"/>
          </w:tcPr>
          <w:p w14:paraId="33DE1F12" w14:textId="779D315B" w:rsidR="00D77AF5" w:rsidRPr="00710D94" w:rsidRDefault="00400F06" w:rsidP="00C93865">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710D94">
              <w:rPr>
                <w:rFonts w:ascii="Arial" w:hAnsi="Arial" w:cs="Arial"/>
                <w:color w:val="000000" w:themeColor="text1"/>
                <w:sz w:val="22"/>
                <w:szCs w:val="22"/>
              </w:rPr>
              <w:t>Job skills training for better wages</w:t>
            </w:r>
            <w:r w:rsidR="0008152C" w:rsidRPr="00710D94">
              <w:rPr>
                <w:rFonts w:ascii="Arial" w:hAnsi="Arial" w:cs="Arial"/>
                <w:color w:val="000000" w:themeColor="text1"/>
                <w:sz w:val="22"/>
                <w:szCs w:val="22"/>
              </w:rPr>
              <w:t xml:space="preserve">; financial education, budgeting classes or credit counseling </w:t>
            </w:r>
          </w:p>
        </w:tc>
      </w:tr>
      <w:tr w:rsidR="00D77AF5" w:rsidRPr="00B03F46" w14:paraId="1BE6144B" w14:textId="77777777" w:rsidTr="00C93865">
        <w:trPr>
          <w:trHeight w:val="1563"/>
        </w:trPr>
        <w:tc>
          <w:tcPr>
            <w:cnfStyle w:val="001000000000" w:firstRow="0" w:lastRow="0" w:firstColumn="1" w:lastColumn="0" w:oddVBand="0" w:evenVBand="0" w:oddHBand="0" w:evenHBand="0" w:firstRowFirstColumn="0" w:firstRowLastColumn="0" w:lastRowFirstColumn="0" w:lastRowLastColumn="0"/>
            <w:tcW w:w="3092" w:type="pct"/>
          </w:tcPr>
          <w:p w14:paraId="160C0B54" w14:textId="07EC1A34" w:rsidR="00D77AF5" w:rsidRPr="00710D94" w:rsidRDefault="00821113" w:rsidP="00C93865">
            <w:pPr>
              <w:shd w:val="clear" w:color="auto" w:fill="FFFFFF"/>
              <w:rPr>
                <w:rFonts w:ascii="Arial" w:hAnsi="Arial" w:cs="Arial"/>
                <w:b w:val="0"/>
                <w:bCs w:val="0"/>
                <w:color w:val="000000" w:themeColor="text1"/>
                <w:sz w:val="22"/>
                <w:szCs w:val="22"/>
              </w:rPr>
            </w:pPr>
            <w:r w:rsidRPr="00710D94">
              <w:rPr>
                <w:rFonts w:ascii="Arial" w:hAnsi="Arial" w:cs="Arial"/>
                <w:b w:val="0"/>
                <w:bCs w:val="0"/>
                <w:color w:val="000000" w:themeColor="text1"/>
                <w:sz w:val="22"/>
                <w:szCs w:val="22"/>
              </w:rPr>
              <w:t xml:space="preserve">Jackson </w:t>
            </w:r>
            <w:r w:rsidR="00FA2F4F" w:rsidRPr="00710D94">
              <w:rPr>
                <w:rFonts w:ascii="Arial" w:hAnsi="Arial" w:cs="Arial"/>
                <w:b w:val="0"/>
                <w:bCs w:val="0"/>
                <w:color w:val="000000" w:themeColor="text1"/>
                <w:sz w:val="22"/>
                <w:szCs w:val="22"/>
              </w:rPr>
              <w:t xml:space="preserve">County Hospital </w:t>
            </w:r>
            <w:r w:rsidRPr="00710D94">
              <w:rPr>
                <w:rFonts w:ascii="Arial" w:hAnsi="Arial" w:cs="Arial"/>
                <w:b w:val="0"/>
                <w:bCs w:val="0"/>
                <w:color w:val="000000" w:themeColor="text1"/>
                <w:sz w:val="22"/>
                <w:szCs w:val="22"/>
              </w:rPr>
              <w:t>District</w:t>
            </w:r>
          </w:p>
        </w:tc>
        <w:tc>
          <w:tcPr>
            <w:tcW w:w="1908" w:type="pct"/>
          </w:tcPr>
          <w:p w14:paraId="671B42FF" w14:textId="4DEAF62A" w:rsidR="00D77AF5" w:rsidRPr="00710D94" w:rsidRDefault="0008152C" w:rsidP="00C93865">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710D94">
              <w:rPr>
                <w:rFonts w:ascii="Arial" w:hAnsi="Arial" w:cs="Arial"/>
                <w:color w:val="000000" w:themeColor="text1"/>
                <w:sz w:val="22"/>
                <w:szCs w:val="22"/>
              </w:rPr>
              <w:t>Affordable Housing; Assistance for elderly to maintain independence</w:t>
            </w:r>
          </w:p>
        </w:tc>
      </w:tr>
      <w:tr w:rsidR="00D77AF5" w:rsidRPr="00B03F46" w14:paraId="2475CA8C" w14:textId="77777777" w:rsidTr="00C93865">
        <w:trPr>
          <w:trHeight w:val="1563"/>
        </w:trPr>
        <w:tc>
          <w:tcPr>
            <w:cnfStyle w:val="001000000000" w:firstRow="0" w:lastRow="0" w:firstColumn="1" w:lastColumn="0" w:oddVBand="0" w:evenVBand="0" w:oddHBand="0" w:evenHBand="0" w:firstRowFirstColumn="0" w:firstRowLastColumn="0" w:lastRowFirstColumn="0" w:lastRowLastColumn="0"/>
            <w:tcW w:w="3092" w:type="pct"/>
          </w:tcPr>
          <w:p w14:paraId="4D22D36C" w14:textId="77777777" w:rsidR="00D77AF5" w:rsidRPr="00710D94" w:rsidRDefault="00FA2F4F" w:rsidP="00C93865">
            <w:pPr>
              <w:shd w:val="clear" w:color="auto" w:fill="FFFFFF"/>
              <w:rPr>
                <w:rFonts w:ascii="Arial" w:hAnsi="Arial" w:cs="Arial"/>
                <w:color w:val="000000" w:themeColor="text1"/>
                <w:sz w:val="22"/>
                <w:szCs w:val="22"/>
              </w:rPr>
            </w:pPr>
            <w:r w:rsidRPr="00710D94">
              <w:rPr>
                <w:rFonts w:ascii="Arial" w:hAnsi="Arial" w:cs="Arial"/>
                <w:b w:val="0"/>
                <w:bCs w:val="0"/>
                <w:color w:val="000000" w:themeColor="text1"/>
                <w:sz w:val="22"/>
                <w:szCs w:val="22"/>
              </w:rPr>
              <w:t xml:space="preserve">Economic Development District </w:t>
            </w:r>
          </w:p>
          <w:p w14:paraId="64A54B0C" w14:textId="249683C3" w:rsidR="00BC5DCC" w:rsidRPr="00710D94" w:rsidRDefault="00BC5DCC" w:rsidP="00C93865">
            <w:pPr>
              <w:shd w:val="clear" w:color="auto" w:fill="FFFFFF"/>
              <w:rPr>
                <w:rFonts w:ascii="Arial" w:hAnsi="Arial" w:cs="Arial"/>
                <w:b w:val="0"/>
                <w:bCs w:val="0"/>
                <w:color w:val="000000" w:themeColor="text1"/>
                <w:sz w:val="22"/>
                <w:szCs w:val="22"/>
              </w:rPr>
            </w:pPr>
            <w:r w:rsidRPr="00710D94">
              <w:rPr>
                <w:rFonts w:ascii="Arial" w:hAnsi="Arial" w:cs="Arial"/>
                <w:b w:val="0"/>
                <w:bCs w:val="0"/>
                <w:color w:val="000000" w:themeColor="text1"/>
                <w:sz w:val="22"/>
                <w:szCs w:val="22"/>
              </w:rPr>
              <w:t>Immigration - Sheriff A.J. “Andy” Louderback</w:t>
            </w:r>
          </w:p>
        </w:tc>
        <w:tc>
          <w:tcPr>
            <w:tcW w:w="1908" w:type="pct"/>
          </w:tcPr>
          <w:p w14:paraId="343D0857" w14:textId="0652962C" w:rsidR="00D77AF5" w:rsidRPr="00710D94" w:rsidRDefault="0008152C" w:rsidP="00C93865">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710D94">
              <w:rPr>
                <w:rFonts w:ascii="Arial" w:hAnsi="Arial" w:cs="Arial"/>
                <w:color w:val="000000" w:themeColor="text1"/>
                <w:sz w:val="22"/>
                <w:szCs w:val="22"/>
              </w:rPr>
              <w:t xml:space="preserve">Mental or Behavioral Health counseling </w:t>
            </w:r>
          </w:p>
        </w:tc>
      </w:tr>
    </w:tbl>
    <w:p w14:paraId="26E794E2" w14:textId="7919DDAF" w:rsidR="00626D96" w:rsidRPr="00626D96" w:rsidRDefault="00CE69F8" w:rsidP="00626D96">
      <w:pPr>
        <w:pStyle w:val="Heading2"/>
        <w:rPr>
          <w:rFonts w:ascii="Arial" w:hAnsi="Arial" w:cs="Arial"/>
          <w:sz w:val="22"/>
          <w:szCs w:val="22"/>
        </w:rPr>
      </w:pPr>
      <w:r>
        <w:rPr>
          <w:rFonts w:ascii="Arial" w:hAnsi="Arial" w:cs="Arial"/>
          <w:b/>
          <w:bCs/>
          <w:color w:val="000000" w:themeColor="text1"/>
          <w:sz w:val="28"/>
          <w:szCs w:val="28"/>
        </w:rPr>
        <w:br w:type="page"/>
      </w:r>
      <w:bookmarkStart w:id="54" w:name="_Toc148008190"/>
      <w:r w:rsidR="00626D96" w:rsidRPr="00626D96">
        <w:rPr>
          <w:rFonts w:ascii="Arial" w:hAnsi="Arial" w:cs="Arial"/>
          <w:sz w:val="22"/>
          <w:szCs w:val="22"/>
        </w:rPr>
        <w:lastRenderedPageBreak/>
        <w:t xml:space="preserve">Jackson County </w:t>
      </w:r>
      <w:r w:rsidR="00626D96">
        <w:rPr>
          <w:rFonts w:ascii="Arial" w:hAnsi="Arial" w:cs="Arial"/>
          <w:sz w:val="22"/>
          <w:szCs w:val="22"/>
        </w:rPr>
        <w:t>- Trends</w:t>
      </w:r>
      <w:bookmarkEnd w:id="54"/>
    </w:p>
    <w:p w14:paraId="1D47617E" w14:textId="77777777" w:rsidR="00626D96" w:rsidRPr="004E5698" w:rsidRDefault="00626D96" w:rsidP="00626D96">
      <w:pPr>
        <w:jc w:val="both"/>
        <w:rPr>
          <w:rFonts w:ascii="Arial" w:hAnsi="Arial" w:cs="Arial"/>
          <w:color w:val="000000" w:themeColor="text1"/>
          <w:sz w:val="26"/>
          <w:szCs w:val="26"/>
        </w:rPr>
      </w:pPr>
    </w:p>
    <w:p w14:paraId="3B7221BC" w14:textId="56114535" w:rsidR="009B453C" w:rsidRDefault="009B453C" w:rsidP="00626D96">
      <w:pPr>
        <w:pStyle w:val="NormalWeb"/>
        <w:spacing w:before="0" w:beforeAutospacing="0" w:after="150" w:afterAutospacing="0"/>
        <w:jc w:val="both"/>
        <w:rPr>
          <w:rFonts w:ascii="Arial" w:hAnsi="Arial" w:cs="Arial"/>
          <w:color w:val="000000" w:themeColor="text1"/>
          <w:sz w:val="26"/>
          <w:szCs w:val="26"/>
        </w:rPr>
      </w:pPr>
      <w:r w:rsidRPr="009B453C">
        <w:rPr>
          <w:rFonts w:ascii="Arial" w:hAnsi="Arial" w:cs="Arial"/>
          <w:color w:val="000000" w:themeColor="text1"/>
          <w:sz w:val="26"/>
          <w:szCs w:val="26"/>
        </w:rPr>
        <w:t>In 2021, Jackson County, TX had a population of 15k people with a median age of 39.8 and a median household income of $60,807. Between 2020 and 2021 the population of Jackson County, TX grew from 14,822 to 14,971, a 1.01% increase and its median household income grew from $58,243 to $60,807, a 4.4% increase.</w:t>
      </w:r>
    </w:p>
    <w:p w14:paraId="0BF833F8" w14:textId="279C1A78" w:rsidR="009B453C" w:rsidRDefault="00FB68C7" w:rsidP="0067378C">
      <w:pPr>
        <w:pStyle w:val="NormalWeb"/>
        <w:jc w:val="both"/>
        <w:rPr>
          <w:rFonts w:ascii="Arial" w:hAnsi="Arial" w:cs="Arial"/>
          <w:color w:val="000000" w:themeColor="text1"/>
          <w:sz w:val="26"/>
          <w:szCs w:val="26"/>
        </w:rPr>
      </w:pPr>
      <w:r w:rsidRPr="00FB68C7">
        <w:rPr>
          <w:rFonts w:ascii="Arial" w:hAnsi="Arial" w:cs="Arial"/>
          <w:color w:val="000000" w:themeColor="text1"/>
          <w:sz w:val="26"/>
          <w:szCs w:val="26"/>
        </w:rPr>
        <w:t>The 5 largest ethnic groups in Jackson County, TX are White (Non-Hispanic) (57.7%), White (Hispanic) (23.5%), Black or African American (Non-Hispanic) (6.95%), Two+ (Hispanic) (5.22%), and Other (Hispanic) (4.47%).</w:t>
      </w:r>
      <w:r w:rsidR="009C56FB" w:rsidRPr="009C56FB">
        <w:rPr>
          <w:rFonts w:ascii="Arial" w:hAnsi="Arial" w:cs="Arial"/>
          <w:color w:val="000000" w:themeColor="text1"/>
          <w:sz w:val="26"/>
          <w:szCs w:val="26"/>
        </w:rPr>
        <w:t xml:space="preserve">%). 0% of the households in </w:t>
      </w:r>
      <w:r w:rsidR="009C56FB">
        <w:rPr>
          <w:rFonts w:ascii="Arial" w:hAnsi="Arial" w:cs="Arial"/>
          <w:color w:val="000000" w:themeColor="text1"/>
          <w:sz w:val="26"/>
          <w:szCs w:val="26"/>
        </w:rPr>
        <w:t>Jackson County</w:t>
      </w:r>
      <w:r w:rsidR="009C56FB" w:rsidRPr="009C56FB">
        <w:rPr>
          <w:rFonts w:ascii="Arial" w:hAnsi="Arial" w:cs="Arial"/>
          <w:color w:val="000000" w:themeColor="text1"/>
          <w:sz w:val="26"/>
          <w:szCs w:val="26"/>
        </w:rPr>
        <w:t>, TX speak a non-English language at home as their primary language, and 9</w:t>
      </w:r>
      <w:r w:rsidR="00EE4A98">
        <w:rPr>
          <w:rFonts w:ascii="Arial" w:hAnsi="Arial" w:cs="Arial"/>
          <w:color w:val="000000" w:themeColor="text1"/>
          <w:sz w:val="26"/>
          <w:szCs w:val="26"/>
        </w:rPr>
        <w:t>5.5</w:t>
      </w:r>
      <w:r w:rsidR="009C56FB" w:rsidRPr="009C56FB">
        <w:rPr>
          <w:rFonts w:ascii="Arial" w:hAnsi="Arial" w:cs="Arial"/>
          <w:color w:val="000000" w:themeColor="text1"/>
          <w:sz w:val="26"/>
          <w:szCs w:val="26"/>
        </w:rPr>
        <w:t xml:space="preserve">% of the residents in </w:t>
      </w:r>
      <w:r w:rsidR="00EE4A98">
        <w:rPr>
          <w:rFonts w:ascii="Arial" w:hAnsi="Arial" w:cs="Arial"/>
          <w:color w:val="000000" w:themeColor="text1"/>
          <w:sz w:val="26"/>
          <w:szCs w:val="26"/>
        </w:rPr>
        <w:t>Jackson</w:t>
      </w:r>
      <w:r w:rsidR="009C56FB" w:rsidRPr="009C56FB">
        <w:rPr>
          <w:rFonts w:ascii="Arial" w:hAnsi="Arial" w:cs="Arial"/>
          <w:color w:val="000000" w:themeColor="text1"/>
          <w:sz w:val="26"/>
          <w:szCs w:val="26"/>
        </w:rPr>
        <w:t xml:space="preserve"> County, TX are U.S. citizens.</w:t>
      </w:r>
    </w:p>
    <w:p w14:paraId="6159C084" w14:textId="762F1D42" w:rsidR="0033227D" w:rsidRDefault="0033227D" w:rsidP="0033227D">
      <w:pPr>
        <w:pStyle w:val="NormalWeb"/>
        <w:spacing w:before="0" w:beforeAutospacing="0" w:after="150" w:afterAutospacing="0"/>
        <w:jc w:val="both"/>
        <w:rPr>
          <w:rFonts w:ascii="Arial" w:hAnsi="Arial" w:cs="Arial"/>
          <w:color w:val="000000" w:themeColor="text1"/>
          <w:sz w:val="26"/>
          <w:szCs w:val="26"/>
        </w:rPr>
      </w:pPr>
      <w:r w:rsidRPr="0033227D">
        <w:rPr>
          <w:rFonts w:ascii="Arial" w:hAnsi="Arial" w:cs="Arial"/>
          <w:color w:val="000000" w:themeColor="text1"/>
          <w:sz w:val="26"/>
          <w:szCs w:val="26"/>
        </w:rPr>
        <w:t>In 2021, the median property value in Aransas County, TX was $184,900, and the homeownership rate was 79.1%. Most people in Aransas County, TX drove alone to work, and the average commute time was 21.3 minutes. The average car ownership in Aransas County, TX was 2 cars per household.</w:t>
      </w:r>
    </w:p>
    <w:p w14:paraId="0B701465" w14:textId="65CB18E4" w:rsidR="0033227D" w:rsidRPr="0033227D" w:rsidRDefault="0033227D" w:rsidP="0033227D">
      <w:pPr>
        <w:pStyle w:val="NormalWeb"/>
        <w:spacing w:before="0" w:beforeAutospacing="0" w:after="150" w:afterAutospacing="0"/>
        <w:jc w:val="both"/>
        <w:rPr>
          <w:rFonts w:ascii="Arial" w:hAnsi="Arial" w:cs="Arial"/>
          <w:color w:val="000000" w:themeColor="text1"/>
          <w:sz w:val="26"/>
          <w:szCs w:val="26"/>
        </w:rPr>
      </w:pPr>
      <w:r>
        <w:rPr>
          <w:rFonts w:ascii="Arial" w:hAnsi="Arial" w:cs="Arial"/>
          <w:noProof/>
          <w:color w:val="000000" w:themeColor="text1"/>
          <w:sz w:val="26"/>
          <w:szCs w:val="26"/>
        </w:rPr>
        <w:drawing>
          <wp:anchor distT="0" distB="0" distL="114300" distR="114300" simplePos="0" relativeHeight="251658286" behindDoc="0" locked="0" layoutInCell="1" allowOverlap="1" wp14:anchorId="3B86D77E" wp14:editId="4D9B032D">
            <wp:simplePos x="0" y="0"/>
            <wp:positionH relativeFrom="margin">
              <wp:posOffset>409903</wp:posOffset>
            </wp:positionH>
            <wp:positionV relativeFrom="paragraph">
              <wp:posOffset>6569</wp:posOffset>
            </wp:positionV>
            <wp:extent cx="5221605" cy="2131695"/>
            <wp:effectExtent l="0" t="0" r="0" b="1905"/>
            <wp:wrapSquare wrapText="bothSides"/>
            <wp:docPr id="22976" name="Picture 229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76" name="Picture 22976"/>
                    <pic:cNvPicPr/>
                  </pic:nvPicPr>
                  <pic:blipFill>
                    <a:blip r:embed="rId149">
                      <a:extLst>
                        <a:ext uri="{28A0092B-C50C-407E-A947-70E740481C1C}">
                          <a14:useLocalDpi xmlns:a14="http://schemas.microsoft.com/office/drawing/2010/main" val="0"/>
                        </a:ext>
                      </a:extLst>
                    </a:blip>
                    <a:stretch>
                      <a:fillRect/>
                    </a:stretch>
                  </pic:blipFill>
                  <pic:spPr>
                    <a:xfrm>
                      <a:off x="0" y="0"/>
                      <a:ext cx="5221605" cy="2131695"/>
                    </a:xfrm>
                    <a:prstGeom prst="rect">
                      <a:avLst/>
                    </a:prstGeom>
                  </pic:spPr>
                </pic:pic>
              </a:graphicData>
            </a:graphic>
            <wp14:sizeRelH relativeFrom="page">
              <wp14:pctWidth>0</wp14:pctWidth>
            </wp14:sizeRelH>
            <wp14:sizeRelV relativeFrom="page">
              <wp14:pctHeight>0</wp14:pctHeight>
            </wp14:sizeRelV>
          </wp:anchor>
        </w:drawing>
      </w:r>
    </w:p>
    <w:p w14:paraId="35657C32" w14:textId="4B3B6636" w:rsidR="00626D96" w:rsidRDefault="00626D96" w:rsidP="00626D96">
      <w:pPr>
        <w:pStyle w:val="NormalWeb"/>
        <w:spacing w:before="0" w:beforeAutospacing="0" w:after="150" w:afterAutospacing="0"/>
        <w:jc w:val="both"/>
        <w:rPr>
          <w:rFonts w:ascii="Arial" w:hAnsi="Arial" w:cs="Arial"/>
          <w:color w:val="000000" w:themeColor="text1"/>
          <w:sz w:val="26"/>
          <w:szCs w:val="26"/>
        </w:rPr>
      </w:pPr>
    </w:p>
    <w:p w14:paraId="115A6D26" w14:textId="20CB8F0E" w:rsidR="00626D96" w:rsidRDefault="00626D96" w:rsidP="00B725E8">
      <w:pPr>
        <w:pStyle w:val="NormalWeb"/>
        <w:spacing w:before="0" w:beforeAutospacing="0" w:after="150" w:afterAutospacing="0"/>
        <w:jc w:val="center"/>
        <w:rPr>
          <w:rFonts w:ascii="Arial" w:hAnsi="Arial" w:cs="Arial"/>
          <w:color w:val="000000" w:themeColor="text1"/>
          <w:sz w:val="26"/>
          <w:szCs w:val="26"/>
        </w:rPr>
      </w:pPr>
    </w:p>
    <w:p w14:paraId="5F07DCC1" w14:textId="77777777" w:rsidR="00B725E8" w:rsidRDefault="00B725E8" w:rsidP="00B725E8">
      <w:pPr>
        <w:pStyle w:val="NormalWeb"/>
        <w:spacing w:before="0" w:beforeAutospacing="0" w:after="150" w:afterAutospacing="0"/>
        <w:jc w:val="center"/>
        <w:rPr>
          <w:rFonts w:ascii="Arial" w:hAnsi="Arial" w:cs="Arial"/>
          <w:color w:val="000000" w:themeColor="text1"/>
          <w:sz w:val="26"/>
          <w:szCs w:val="26"/>
        </w:rPr>
      </w:pPr>
    </w:p>
    <w:p w14:paraId="3CA39EC2" w14:textId="77777777" w:rsidR="00B725E8" w:rsidRDefault="00B725E8" w:rsidP="00B725E8">
      <w:pPr>
        <w:pStyle w:val="NormalWeb"/>
        <w:spacing w:before="0" w:beforeAutospacing="0" w:after="150" w:afterAutospacing="0"/>
        <w:jc w:val="center"/>
        <w:rPr>
          <w:rFonts w:ascii="Arial" w:hAnsi="Arial" w:cs="Arial"/>
          <w:color w:val="000000" w:themeColor="text1"/>
          <w:sz w:val="26"/>
          <w:szCs w:val="26"/>
        </w:rPr>
      </w:pPr>
    </w:p>
    <w:p w14:paraId="7DD76F51" w14:textId="77777777" w:rsidR="00B725E8" w:rsidRDefault="00B725E8" w:rsidP="00B725E8">
      <w:pPr>
        <w:pStyle w:val="NormalWeb"/>
        <w:spacing w:before="0" w:beforeAutospacing="0" w:after="150" w:afterAutospacing="0"/>
        <w:jc w:val="center"/>
        <w:rPr>
          <w:rFonts w:ascii="Arial" w:hAnsi="Arial" w:cs="Arial"/>
          <w:color w:val="000000" w:themeColor="text1"/>
          <w:sz w:val="26"/>
          <w:szCs w:val="26"/>
        </w:rPr>
      </w:pPr>
    </w:p>
    <w:p w14:paraId="59E557FE" w14:textId="77777777" w:rsidR="00B725E8" w:rsidRDefault="00B725E8" w:rsidP="00B725E8">
      <w:pPr>
        <w:pStyle w:val="NormalWeb"/>
        <w:spacing w:before="0" w:beforeAutospacing="0" w:after="150" w:afterAutospacing="0"/>
        <w:jc w:val="center"/>
        <w:rPr>
          <w:rFonts w:ascii="Arial" w:hAnsi="Arial" w:cs="Arial"/>
          <w:color w:val="000000" w:themeColor="text1"/>
          <w:sz w:val="26"/>
          <w:szCs w:val="26"/>
        </w:rPr>
      </w:pPr>
    </w:p>
    <w:p w14:paraId="101D2D0B" w14:textId="77777777" w:rsidR="00B725E8" w:rsidRDefault="00B725E8" w:rsidP="00B725E8">
      <w:pPr>
        <w:pStyle w:val="NormalWeb"/>
        <w:spacing w:before="0" w:beforeAutospacing="0" w:after="150" w:afterAutospacing="0"/>
        <w:jc w:val="center"/>
        <w:rPr>
          <w:rFonts w:ascii="Arial" w:hAnsi="Arial" w:cs="Arial"/>
          <w:color w:val="000000" w:themeColor="text1"/>
          <w:sz w:val="26"/>
          <w:szCs w:val="26"/>
        </w:rPr>
      </w:pPr>
    </w:p>
    <w:p w14:paraId="1E5BBC76" w14:textId="705A8AA4" w:rsidR="00626D96" w:rsidRDefault="00626D96" w:rsidP="006F59FB">
      <w:pPr>
        <w:jc w:val="center"/>
        <w:rPr>
          <w:rFonts w:ascii="Arial" w:hAnsi="Arial" w:cs="Arial"/>
          <w:b/>
          <w:bCs/>
          <w:color w:val="000000" w:themeColor="text1"/>
          <w:sz w:val="28"/>
          <w:szCs w:val="28"/>
        </w:rPr>
      </w:pPr>
      <w:r>
        <w:rPr>
          <w:rFonts w:ascii="Arial" w:hAnsi="Arial" w:cs="Arial"/>
          <w:noProof/>
          <w:color w:val="000000" w:themeColor="text1"/>
          <w:sz w:val="26"/>
          <w:szCs w:val="26"/>
        </w:rPr>
        <w:drawing>
          <wp:inline distT="0" distB="0" distL="0" distR="0" wp14:anchorId="37502F30" wp14:editId="406113F2">
            <wp:extent cx="3034054" cy="2343807"/>
            <wp:effectExtent l="0" t="0" r="0" b="0"/>
            <wp:docPr id="22980" name="Picture 229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80" name="Picture 22980"/>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3034054" cy="2343807"/>
                    </a:xfrm>
                    <a:prstGeom prst="rect">
                      <a:avLst/>
                    </a:prstGeom>
                  </pic:spPr>
                </pic:pic>
              </a:graphicData>
            </a:graphic>
          </wp:inline>
        </w:drawing>
      </w:r>
      <w:r>
        <w:rPr>
          <w:rFonts w:ascii="Arial" w:hAnsi="Arial" w:cs="Arial"/>
          <w:b/>
          <w:bCs/>
          <w:color w:val="000000" w:themeColor="text1"/>
          <w:sz w:val="28"/>
          <w:szCs w:val="28"/>
        </w:rPr>
        <w:br w:type="page"/>
      </w:r>
    </w:p>
    <w:p w14:paraId="2D294984" w14:textId="4EC3FDD9" w:rsidR="00CE69F8" w:rsidRPr="00626D96" w:rsidRDefault="0080283D" w:rsidP="00CE69F8">
      <w:pPr>
        <w:rPr>
          <w:rStyle w:val="Heading2Char"/>
        </w:rPr>
      </w:pPr>
      <w:r w:rsidRPr="00626D96">
        <w:rPr>
          <w:rStyle w:val="Heading2Char"/>
          <w:noProof/>
        </w:rPr>
        <w:lastRenderedPageBreak/>
        <w:drawing>
          <wp:anchor distT="0" distB="0" distL="114300" distR="114300" simplePos="0" relativeHeight="251658267" behindDoc="0" locked="0" layoutInCell="1" allowOverlap="1" wp14:anchorId="6CCB03C7" wp14:editId="0FA5885B">
            <wp:simplePos x="0" y="0"/>
            <wp:positionH relativeFrom="column">
              <wp:posOffset>1450173</wp:posOffset>
            </wp:positionH>
            <wp:positionV relativeFrom="page">
              <wp:posOffset>452555</wp:posOffset>
            </wp:positionV>
            <wp:extent cx="2800350" cy="2875915"/>
            <wp:effectExtent l="0" t="0" r="6350" b="0"/>
            <wp:wrapSquare wrapText="bothSides"/>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55"/>
                    <pic:cNvPicPr/>
                  </pic:nvPicPr>
                  <pic:blipFill rotWithShape="1">
                    <a:blip r:embed="rId151" cstate="print">
                      <a:extLst>
                        <a:ext uri="{28A0092B-C50C-407E-A947-70E740481C1C}">
                          <a14:useLocalDpi xmlns:a14="http://schemas.microsoft.com/office/drawing/2010/main" val="0"/>
                        </a:ext>
                      </a:extLst>
                    </a:blip>
                    <a:srcRect l="1190" t="1960" r="2183"/>
                    <a:stretch/>
                  </pic:blipFill>
                  <pic:spPr bwMode="auto">
                    <a:xfrm>
                      <a:off x="0" y="0"/>
                      <a:ext cx="2800350" cy="287591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55" w:name="_Toc148008191"/>
      <w:r w:rsidR="00CE69F8" w:rsidRPr="00626D96">
        <w:rPr>
          <w:rStyle w:val="Heading2Char"/>
        </w:rPr>
        <w:t>Lavaca County</w:t>
      </w:r>
      <w:bookmarkEnd w:id="55"/>
      <w:r w:rsidR="00437E39" w:rsidRPr="00626D96">
        <w:rPr>
          <w:rStyle w:val="Heading2Char"/>
        </w:rPr>
        <w:t xml:space="preserve"> </w:t>
      </w:r>
    </w:p>
    <w:p w14:paraId="6A02BCE9" w14:textId="08255921" w:rsidR="005B029A" w:rsidRDefault="005B029A" w:rsidP="00CE69F8">
      <w:pPr>
        <w:rPr>
          <w:rFonts w:ascii="Arial" w:hAnsi="Arial" w:cs="Arial"/>
          <w:b/>
          <w:bCs/>
          <w:noProof/>
          <w:color w:val="000000" w:themeColor="text1"/>
          <w:sz w:val="28"/>
          <w:szCs w:val="28"/>
        </w:rPr>
      </w:pPr>
    </w:p>
    <w:p w14:paraId="79FA422D" w14:textId="7B3C137E" w:rsidR="00AD0649" w:rsidRDefault="00DC38FA" w:rsidP="00AD0649">
      <w:pPr>
        <w:rPr>
          <w:rFonts w:ascii="Arial" w:hAnsi="Arial" w:cs="Arial"/>
          <w:color w:val="484848"/>
          <w:sz w:val="23"/>
          <w:szCs w:val="23"/>
          <w:shd w:val="clear" w:color="auto" w:fill="F6F6F6"/>
        </w:rPr>
      </w:pPr>
      <w:r w:rsidRPr="00626D96">
        <w:rPr>
          <w:rStyle w:val="Heading2Char"/>
          <w:noProof/>
        </w:rPr>
        <w:drawing>
          <wp:anchor distT="0" distB="0" distL="114300" distR="114300" simplePos="0" relativeHeight="251658242" behindDoc="0" locked="0" layoutInCell="1" allowOverlap="1" wp14:anchorId="42B73099" wp14:editId="156AD820">
            <wp:simplePos x="0" y="0"/>
            <wp:positionH relativeFrom="margin">
              <wp:posOffset>4279900</wp:posOffset>
            </wp:positionH>
            <wp:positionV relativeFrom="paragraph">
              <wp:posOffset>109855</wp:posOffset>
            </wp:positionV>
            <wp:extent cx="2150745" cy="6452235"/>
            <wp:effectExtent l="38100" t="38100" r="40005" b="43815"/>
            <wp:wrapSquare wrapText="bothSides"/>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pic:cNvPicPr/>
                  </pic:nvPicPr>
                  <pic:blipFill>
                    <a:blip r:embed="rId152" cstate="print">
                      <a:extLst>
                        <a:ext uri="{28A0092B-C50C-407E-A947-70E740481C1C}">
                          <a14:useLocalDpi xmlns:a14="http://schemas.microsoft.com/office/drawing/2010/main" val="0"/>
                        </a:ext>
                      </a:extLst>
                    </a:blip>
                    <a:stretch>
                      <a:fillRect/>
                    </a:stretch>
                  </pic:blipFill>
                  <pic:spPr>
                    <a:xfrm>
                      <a:off x="0" y="0"/>
                      <a:ext cx="2150745" cy="645223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007D3BD9">
        <w:rPr>
          <w:rFonts w:ascii="Arial" w:hAnsi="Arial" w:cs="Arial"/>
          <w:noProof/>
          <w:color w:val="484848"/>
          <w:sz w:val="23"/>
          <w:szCs w:val="23"/>
        </w:rPr>
        <mc:AlternateContent>
          <mc:Choice Requires="wps">
            <w:drawing>
              <wp:anchor distT="0" distB="0" distL="114300" distR="114300" simplePos="0" relativeHeight="251658268" behindDoc="0" locked="0" layoutInCell="1" allowOverlap="1" wp14:anchorId="7F929EC2" wp14:editId="0AF6EAFF">
                <wp:simplePos x="0" y="0"/>
                <wp:positionH relativeFrom="column">
                  <wp:posOffset>3254798</wp:posOffset>
                </wp:positionH>
                <wp:positionV relativeFrom="paragraph">
                  <wp:posOffset>1691428</wp:posOffset>
                </wp:positionV>
                <wp:extent cx="1007533" cy="262467"/>
                <wp:effectExtent l="0" t="0" r="0" b="4445"/>
                <wp:wrapNone/>
                <wp:docPr id="933" name="Text Box 933"/>
                <wp:cNvGraphicFramePr/>
                <a:graphic xmlns:a="http://schemas.openxmlformats.org/drawingml/2006/main">
                  <a:graphicData uri="http://schemas.microsoft.com/office/word/2010/wordprocessingShape">
                    <wps:wsp>
                      <wps:cNvSpPr txBox="1"/>
                      <wps:spPr>
                        <a:xfrm>
                          <a:off x="0" y="0"/>
                          <a:ext cx="1007533" cy="262467"/>
                        </a:xfrm>
                        <a:prstGeom prst="rect">
                          <a:avLst/>
                        </a:prstGeom>
                        <a:solidFill>
                          <a:schemeClr val="lt1"/>
                        </a:solidFill>
                        <a:ln w="6350">
                          <a:noFill/>
                        </a:ln>
                      </wps:spPr>
                      <wps:txbx>
                        <w:txbxContent>
                          <w:p w14:paraId="2370AA56" w14:textId="7773E81F" w:rsidR="005B029A" w:rsidRPr="005B029A" w:rsidRDefault="005B029A">
                            <w:pPr>
                              <w:rPr>
                                <w:rFonts w:ascii="Arial" w:hAnsi="Arial" w:cs="Arial"/>
                                <w:sz w:val="18"/>
                                <w:szCs w:val="18"/>
                              </w:rPr>
                            </w:pPr>
                            <w:r w:rsidRPr="005B029A">
                              <w:rPr>
                                <w:rFonts w:ascii="Arial" w:hAnsi="Arial" w:cs="Arial"/>
                                <w:sz w:val="18"/>
                                <w:szCs w:val="18"/>
                              </w:rPr>
                              <w:t xml:space="preserve">970.4 Sq. Miles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929EC2" id="Text Box 933" o:spid="_x0000_s1070" type="#_x0000_t202" style="position:absolute;margin-left:256.3pt;margin-top:133.2pt;width:79.35pt;height:20.65pt;z-index:2516582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" fillcolor="white [3201]" stroked="f" strokeweight=".5pt">
                <v:textbox>
                  <w:txbxContent>
                    <w:p w14:paraId="2370AA56" w14:textId="7773E81F" w:rsidR="005B029A" w:rsidRPr="005B029A" w:rsidRDefault="005B029A">
                      <w:pPr>
                        <w:rPr>
                          <w:rFonts w:ascii="Arial" w:hAnsi="Arial" w:cs="Arial"/>
                          <w:sz w:val="18"/>
                          <w:szCs w:val="18"/>
                        </w:rPr>
                      </w:pPr>
                      <w:r w:rsidRPr="005B029A">
                        <w:rPr>
                          <w:rFonts w:ascii="Arial" w:hAnsi="Arial" w:cs="Arial"/>
                          <w:sz w:val="18"/>
                          <w:szCs w:val="18"/>
                        </w:rPr>
                        <w:t xml:space="preserve">970.4 Sq. Miles </w:t>
                      </w:r>
                    </w:p>
                  </w:txbxContent>
                </v:textbox>
              </v:shape>
            </w:pict>
          </mc:Fallback>
        </mc:AlternateContent>
      </w:r>
      <w:r w:rsidR="005B029A">
        <w:rPr>
          <w:rFonts w:ascii="Arial" w:hAnsi="Arial" w:cs="Arial"/>
          <w:noProof/>
          <w:color w:val="000000" w:themeColor="text1"/>
          <w:sz w:val="22"/>
          <w:szCs w:val="22"/>
        </w:rPr>
        <w:t>1</w:t>
      </w:r>
      <w:r w:rsidR="008334A8">
        <w:rPr>
          <w:rFonts w:ascii="Arial" w:hAnsi="Arial" w:cs="Arial"/>
          <w:noProof/>
          <w:color w:val="000000" w:themeColor="text1"/>
          <w:sz w:val="22"/>
          <w:szCs w:val="22"/>
        </w:rPr>
        <w:t>5.4</w:t>
      </w:r>
      <w:r w:rsidR="005B029A">
        <w:rPr>
          <w:rFonts w:ascii="Arial" w:hAnsi="Arial" w:cs="Arial"/>
          <w:noProof/>
          <w:color w:val="000000" w:themeColor="text1"/>
          <w:sz w:val="22"/>
          <w:szCs w:val="22"/>
        </w:rPr>
        <w:t>% of the population in Lavaca County live below the poverty line, a number that is lower than the national averge of 1</w:t>
      </w:r>
      <w:r w:rsidR="008334A8">
        <w:rPr>
          <w:rFonts w:ascii="Arial" w:hAnsi="Arial" w:cs="Arial"/>
          <w:noProof/>
          <w:color w:val="000000" w:themeColor="text1"/>
          <w:sz w:val="22"/>
          <w:szCs w:val="22"/>
        </w:rPr>
        <w:t>2.8</w:t>
      </w:r>
      <w:r w:rsidR="005B029A">
        <w:rPr>
          <w:rFonts w:ascii="Arial" w:hAnsi="Arial" w:cs="Arial"/>
          <w:noProof/>
          <w:color w:val="000000" w:themeColor="text1"/>
          <w:sz w:val="22"/>
          <w:szCs w:val="22"/>
        </w:rPr>
        <w:t>%.</w:t>
      </w:r>
      <w:r w:rsidR="005A0263">
        <w:rPr>
          <w:rFonts w:ascii="Arial" w:hAnsi="Arial" w:cs="Arial"/>
          <w:noProof/>
          <w:color w:val="000000" w:themeColor="text1"/>
          <w:sz w:val="22"/>
          <w:szCs w:val="22"/>
        </w:rPr>
        <w:t xml:space="preserve"> </w:t>
      </w:r>
      <w:r w:rsidR="005A0263" w:rsidRPr="005A0263">
        <w:rPr>
          <w:rFonts w:ascii="Arial" w:hAnsi="Arial" w:cs="Arial"/>
          <w:noProof/>
          <w:color w:val="000000" w:themeColor="text1"/>
          <w:sz w:val="22"/>
          <w:szCs w:val="22"/>
        </w:rPr>
        <w:t>The largest demographic living in poverty are Females 25 - 34, followed by Females 75+ and then Females &lt; 5.</w:t>
      </w:r>
      <w:r w:rsidR="00AD0649" w:rsidRPr="00AD0649">
        <w:rPr>
          <w:rFonts w:ascii="Arial" w:hAnsi="Arial" w:cs="Arial"/>
          <w:color w:val="484848"/>
          <w:sz w:val="23"/>
          <w:szCs w:val="23"/>
          <w:shd w:val="clear" w:color="auto" w:fill="F6F6F6"/>
        </w:rPr>
        <w:t xml:space="preserve"> </w:t>
      </w:r>
    </w:p>
    <w:tbl>
      <w:tblPr>
        <w:tblStyle w:val="GridTable1Light-Accent1"/>
        <w:tblpPr w:leftFromText="180" w:rightFromText="180" w:vertAnchor="text" w:horzAnchor="margin" w:tblpY="1164"/>
        <w:tblW w:w="3436" w:type="pct"/>
        <w:tblLook w:val="04A0" w:firstRow="1" w:lastRow="0" w:firstColumn="1" w:lastColumn="0" w:noHBand="0" w:noVBand="1"/>
      </w:tblPr>
      <w:tblGrid>
        <w:gridCol w:w="3973"/>
        <w:gridCol w:w="2452"/>
      </w:tblGrid>
      <w:tr w:rsidR="00D77AF5" w:rsidRPr="00B03F46" w14:paraId="51102C57" w14:textId="77777777" w:rsidTr="00D77AF5">
        <w:trPr>
          <w:cnfStyle w:val="100000000000" w:firstRow="1" w:lastRow="0" w:firstColumn="0" w:lastColumn="0" w:oddVBand="0" w:evenVBand="0" w:oddHBand="0" w:evenHBand="0" w:firstRowFirstColumn="0" w:firstRowLastColumn="0" w:lastRowFirstColumn="0" w:lastRowLastColumn="0"/>
          <w:trHeight w:val="1563"/>
        </w:trPr>
        <w:tc>
          <w:tcPr>
            <w:cnfStyle w:val="001000000000" w:firstRow="0" w:lastRow="0" w:firstColumn="1" w:lastColumn="0" w:oddVBand="0" w:evenVBand="0" w:oddHBand="0" w:evenHBand="0" w:firstRowFirstColumn="0" w:firstRowLastColumn="0" w:lastRowFirstColumn="0" w:lastRowLastColumn="0"/>
            <w:tcW w:w="3092" w:type="pct"/>
          </w:tcPr>
          <w:p w14:paraId="55E827A3" w14:textId="77777777" w:rsidR="00D77AF5" w:rsidRPr="00D33382" w:rsidRDefault="00D77AF5" w:rsidP="00D77AF5">
            <w:pPr>
              <w:shd w:val="clear" w:color="auto" w:fill="FFFFFF"/>
              <w:rPr>
                <w:rFonts w:ascii="Arial" w:hAnsi="Arial" w:cs="Arial"/>
                <w:b w:val="0"/>
                <w:bCs w:val="0"/>
                <w:color w:val="000000" w:themeColor="text1"/>
                <w:sz w:val="22"/>
                <w:szCs w:val="22"/>
              </w:rPr>
            </w:pPr>
            <w:r w:rsidRPr="00D33382">
              <w:rPr>
                <w:rFonts w:ascii="Arial" w:hAnsi="Arial" w:cs="Arial"/>
                <w:color w:val="000000" w:themeColor="text1"/>
                <w:sz w:val="22"/>
                <w:szCs w:val="22"/>
              </w:rPr>
              <w:t xml:space="preserve">Strengths </w:t>
            </w:r>
          </w:p>
          <w:p w14:paraId="46457CB2" w14:textId="77777777" w:rsidR="00D77AF5" w:rsidRPr="00D33382" w:rsidRDefault="00D77AF5" w:rsidP="00D77AF5">
            <w:pPr>
              <w:shd w:val="clear" w:color="auto" w:fill="FFFFFF"/>
              <w:rPr>
                <w:rFonts w:ascii="Arial" w:hAnsi="Arial" w:cs="Arial"/>
                <w:b w:val="0"/>
                <w:bCs w:val="0"/>
                <w:color w:val="000000" w:themeColor="text1"/>
                <w:sz w:val="22"/>
                <w:szCs w:val="22"/>
              </w:rPr>
            </w:pPr>
            <w:r w:rsidRPr="00D33382">
              <w:rPr>
                <w:rFonts w:ascii="Arial" w:hAnsi="Arial" w:cs="Arial"/>
                <w:color w:val="000000" w:themeColor="text1"/>
                <w:sz w:val="22"/>
                <w:szCs w:val="22"/>
              </w:rPr>
              <w:t>&amp; Asset</w:t>
            </w:r>
            <w:r>
              <w:rPr>
                <w:rFonts w:ascii="Arial" w:hAnsi="Arial" w:cs="Arial"/>
                <w:color w:val="000000" w:themeColor="text1"/>
                <w:sz w:val="22"/>
                <w:szCs w:val="22"/>
              </w:rPr>
              <w:t>s</w:t>
            </w:r>
          </w:p>
        </w:tc>
        <w:tc>
          <w:tcPr>
            <w:tcW w:w="1908" w:type="pct"/>
          </w:tcPr>
          <w:p w14:paraId="72CD8264" w14:textId="77777777" w:rsidR="00D77AF5" w:rsidRPr="00B03F46" w:rsidRDefault="00D77AF5" w:rsidP="00D77AF5">
            <w:pPr>
              <w:shd w:val="clear" w:color="auto" w:fill="FFFFFF"/>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22"/>
                <w:szCs w:val="22"/>
              </w:rPr>
            </w:pPr>
            <w:r>
              <w:rPr>
                <w:rFonts w:ascii="Arial" w:hAnsi="Arial" w:cs="Arial"/>
                <w:color w:val="000000" w:themeColor="text1"/>
                <w:sz w:val="22"/>
                <w:szCs w:val="22"/>
              </w:rPr>
              <w:t>Gaps</w:t>
            </w:r>
          </w:p>
        </w:tc>
      </w:tr>
      <w:tr w:rsidR="00D77AF5" w:rsidRPr="00B03F46" w14:paraId="15EC5AB9" w14:textId="77777777" w:rsidTr="00D77AF5">
        <w:trPr>
          <w:trHeight w:val="1563"/>
        </w:trPr>
        <w:tc>
          <w:tcPr>
            <w:cnfStyle w:val="001000000000" w:firstRow="0" w:lastRow="0" w:firstColumn="1" w:lastColumn="0" w:oddVBand="0" w:evenVBand="0" w:oddHBand="0" w:evenHBand="0" w:firstRowFirstColumn="0" w:firstRowLastColumn="0" w:lastRowFirstColumn="0" w:lastRowLastColumn="0"/>
            <w:tcW w:w="3092" w:type="pct"/>
          </w:tcPr>
          <w:p w14:paraId="6E828BD6" w14:textId="77777777" w:rsidR="00821113" w:rsidRPr="00710D94" w:rsidRDefault="006A2A61" w:rsidP="00D77AF5">
            <w:pPr>
              <w:shd w:val="clear" w:color="auto" w:fill="FFFFFF"/>
              <w:rPr>
                <w:rFonts w:ascii="Arial" w:hAnsi="Arial" w:cs="Arial"/>
                <w:color w:val="000000" w:themeColor="text1"/>
                <w:sz w:val="22"/>
                <w:szCs w:val="22"/>
              </w:rPr>
            </w:pPr>
            <w:r w:rsidRPr="00710D94">
              <w:rPr>
                <w:rFonts w:ascii="Arial" w:hAnsi="Arial" w:cs="Arial"/>
                <w:b w:val="0"/>
                <w:bCs w:val="0"/>
                <w:color w:val="000000" w:themeColor="text1"/>
                <w:sz w:val="22"/>
                <w:szCs w:val="22"/>
              </w:rPr>
              <w:t>Education – Access to s</w:t>
            </w:r>
            <w:r w:rsidR="006C6D30" w:rsidRPr="00710D94">
              <w:rPr>
                <w:rFonts w:ascii="Arial" w:hAnsi="Arial" w:cs="Arial"/>
                <w:b w:val="0"/>
                <w:bCs w:val="0"/>
                <w:color w:val="000000" w:themeColor="text1"/>
                <w:sz w:val="22"/>
                <w:szCs w:val="22"/>
              </w:rPr>
              <w:t xml:space="preserve">even (7) school districts </w:t>
            </w:r>
            <w:r w:rsidRPr="00710D94">
              <w:rPr>
                <w:rFonts w:ascii="Arial" w:hAnsi="Arial" w:cs="Arial"/>
                <w:b w:val="0"/>
                <w:bCs w:val="0"/>
                <w:color w:val="000000" w:themeColor="text1"/>
                <w:sz w:val="22"/>
                <w:szCs w:val="22"/>
              </w:rPr>
              <w:t>within county</w:t>
            </w:r>
          </w:p>
          <w:p w14:paraId="45B8A370" w14:textId="77777777" w:rsidR="00821113" w:rsidRPr="00710D94" w:rsidRDefault="00821113" w:rsidP="00D77AF5">
            <w:pPr>
              <w:shd w:val="clear" w:color="auto" w:fill="FFFFFF"/>
              <w:rPr>
                <w:rFonts w:ascii="Arial" w:hAnsi="Arial" w:cs="Arial"/>
                <w:color w:val="000000" w:themeColor="text1"/>
                <w:sz w:val="22"/>
                <w:szCs w:val="22"/>
              </w:rPr>
            </w:pPr>
          </w:p>
          <w:p w14:paraId="7481E2BD" w14:textId="601B224D" w:rsidR="00D77AF5" w:rsidRPr="00710D94" w:rsidRDefault="00821113" w:rsidP="00D77AF5">
            <w:pPr>
              <w:shd w:val="clear" w:color="auto" w:fill="FFFFFF"/>
              <w:rPr>
                <w:rFonts w:ascii="Arial" w:hAnsi="Arial" w:cs="Arial"/>
                <w:b w:val="0"/>
                <w:bCs w:val="0"/>
                <w:color w:val="000000" w:themeColor="text1"/>
                <w:sz w:val="22"/>
                <w:szCs w:val="22"/>
              </w:rPr>
            </w:pPr>
            <w:r w:rsidRPr="00710D94">
              <w:rPr>
                <w:rFonts w:ascii="Arial" w:hAnsi="Arial" w:cs="Arial"/>
                <w:b w:val="0"/>
                <w:bCs w:val="0"/>
                <w:color w:val="000000" w:themeColor="text1"/>
                <w:sz w:val="22"/>
                <w:szCs w:val="22"/>
              </w:rPr>
              <w:t>Healthcare – Lavaca Hospital</w:t>
            </w:r>
            <w:r w:rsidR="00A90119" w:rsidRPr="00710D94">
              <w:rPr>
                <w:rFonts w:ascii="Arial" w:hAnsi="Arial" w:cs="Arial"/>
                <w:b w:val="0"/>
                <w:bCs w:val="0"/>
                <w:color w:val="000000" w:themeColor="text1"/>
                <w:sz w:val="22"/>
                <w:szCs w:val="22"/>
              </w:rPr>
              <w:t xml:space="preserve"> District</w:t>
            </w:r>
            <w:r w:rsidRPr="00710D94">
              <w:rPr>
                <w:rFonts w:ascii="Arial" w:hAnsi="Arial" w:cs="Arial"/>
                <w:b w:val="0"/>
                <w:bCs w:val="0"/>
                <w:color w:val="000000" w:themeColor="text1"/>
                <w:sz w:val="22"/>
                <w:szCs w:val="22"/>
              </w:rPr>
              <w:t>, Yoakum</w:t>
            </w:r>
            <w:r w:rsidR="00A90119" w:rsidRPr="00710D94">
              <w:rPr>
                <w:rFonts w:ascii="Arial" w:hAnsi="Arial" w:cs="Arial"/>
                <w:b w:val="0"/>
                <w:bCs w:val="0"/>
                <w:color w:val="000000" w:themeColor="text1"/>
                <w:sz w:val="22"/>
                <w:szCs w:val="22"/>
              </w:rPr>
              <w:t xml:space="preserve"> </w:t>
            </w:r>
            <w:r w:rsidRPr="00710D94">
              <w:rPr>
                <w:rFonts w:ascii="Arial" w:hAnsi="Arial" w:cs="Arial"/>
                <w:b w:val="0"/>
                <w:bCs w:val="0"/>
                <w:color w:val="000000" w:themeColor="text1"/>
                <w:sz w:val="22"/>
                <w:szCs w:val="22"/>
              </w:rPr>
              <w:t>Hospital</w:t>
            </w:r>
            <w:r w:rsidR="00A90119" w:rsidRPr="00710D94">
              <w:rPr>
                <w:rFonts w:ascii="Arial" w:hAnsi="Arial" w:cs="Arial"/>
                <w:b w:val="0"/>
                <w:bCs w:val="0"/>
                <w:color w:val="000000" w:themeColor="text1"/>
                <w:sz w:val="22"/>
                <w:szCs w:val="22"/>
              </w:rPr>
              <w:t xml:space="preserve"> District</w:t>
            </w:r>
            <w:r w:rsidRPr="00710D94">
              <w:rPr>
                <w:rFonts w:ascii="Arial" w:hAnsi="Arial" w:cs="Arial"/>
                <w:b w:val="0"/>
                <w:bCs w:val="0"/>
                <w:color w:val="000000" w:themeColor="text1"/>
                <w:sz w:val="22"/>
                <w:szCs w:val="22"/>
              </w:rPr>
              <w:t>, Moulton Medical Clinic</w:t>
            </w:r>
            <w:r w:rsidR="006A2A61" w:rsidRPr="00710D94">
              <w:rPr>
                <w:rFonts w:ascii="Arial" w:hAnsi="Arial" w:cs="Arial"/>
                <w:b w:val="0"/>
                <w:bCs w:val="0"/>
                <w:color w:val="000000" w:themeColor="text1"/>
                <w:sz w:val="22"/>
                <w:szCs w:val="22"/>
              </w:rPr>
              <w:t xml:space="preserve"> </w:t>
            </w:r>
          </w:p>
        </w:tc>
        <w:tc>
          <w:tcPr>
            <w:tcW w:w="1908" w:type="pct"/>
          </w:tcPr>
          <w:p w14:paraId="35E46466" w14:textId="3A224DA1" w:rsidR="00D77AF5" w:rsidRPr="00710D94" w:rsidRDefault="006C6D30" w:rsidP="00D77AF5">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710D94">
              <w:rPr>
                <w:rFonts w:ascii="Arial" w:hAnsi="Arial" w:cs="Arial"/>
                <w:color w:val="000000" w:themeColor="text1"/>
                <w:sz w:val="22"/>
                <w:szCs w:val="22"/>
              </w:rPr>
              <w:t>Assistance to attend trade, technical school or college; GED classes</w:t>
            </w:r>
          </w:p>
        </w:tc>
      </w:tr>
      <w:tr w:rsidR="00D77AF5" w:rsidRPr="00B03F46" w14:paraId="6357A9D5" w14:textId="77777777" w:rsidTr="00D77AF5">
        <w:trPr>
          <w:trHeight w:val="1563"/>
        </w:trPr>
        <w:tc>
          <w:tcPr>
            <w:cnfStyle w:val="001000000000" w:firstRow="0" w:lastRow="0" w:firstColumn="1" w:lastColumn="0" w:oddVBand="0" w:evenVBand="0" w:oddHBand="0" w:evenHBand="0" w:firstRowFirstColumn="0" w:firstRowLastColumn="0" w:lastRowFirstColumn="0" w:lastRowLastColumn="0"/>
            <w:tcW w:w="3092" w:type="pct"/>
          </w:tcPr>
          <w:p w14:paraId="2761317E" w14:textId="3D23587B" w:rsidR="00D77AF5" w:rsidRPr="00710D94" w:rsidRDefault="006A2A61" w:rsidP="00D77AF5">
            <w:pPr>
              <w:shd w:val="clear" w:color="auto" w:fill="FFFFFF"/>
              <w:rPr>
                <w:rFonts w:ascii="Arial" w:hAnsi="Arial" w:cs="Arial"/>
                <w:b w:val="0"/>
                <w:bCs w:val="0"/>
                <w:color w:val="000000" w:themeColor="text1"/>
                <w:sz w:val="22"/>
                <w:szCs w:val="22"/>
              </w:rPr>
            </w:pPr>
            <w:r w:rsidRPr="00710D94">
              <w:rPr>
                <w:rFonts w:ascii="Arial" w:hAnsi="Arial" w:cs="Arial"/>
                <w:b w:val="0"/>
                <w:bCs w:val="0"/>
                <w:color w:val="000000" w:themeColor="text1"/>
                <w:sz w:val="22"/>
                <w:szCs w:val="22"/>
              </w:rPr>
              <w:t>Economy – Oil &amp; Gas, Ranching, Agriculture and Hunting Leases</w:t>
            </w:r>
          </w:p>
        </w:tc>
        <w:tc>
          <w:tcPr>
            <w:tcW w:w="1908" w:type="pct"/>
          </w:tcPr>
          <w:p w14:paraId="56B470C9" w14:textId="1A98E014" w:rsidR="00D77AF5" w:rsidRPr="00710D94" w:rsidRDefault="006C6D30" w:rsidP="00D77AF5">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710D94">
              <w:rPr>
                <w:rFonts w:ascii="Arial" w:hAnsi="Arial" w:cs="Arial"/>
                <w:color w:val="000000" w:themeColor="text1"/>
                <w:sz w:val="22"/>
                <w:szCs w:val="22"/>
              </w:rPr>
              <w:t>Education programs for children to gain literacy skills and obtain school readiness skills</w:t>
            </w:r>
          </w:p>
        </w:tc>
      </w:tr>
      <w:tr w:rsidR="00D77AF5" w:rsidRPr="00B03F46" w14:paraId="6B037A88" w14:textId="77777777" w:rsidTr="00D77AF5">
        <w:trPr>
          <w:trHeight w:val="1563"/>
        </w:trPr>
        <w:tc>
          <w:tcPr>
            <w:cnfStyle w:val="001000000000" w:firstRow="0" w:lastRow="0" w:firstColumn="1" w:lastColumn="0" w:oddVBand="0" w:evenVBand="0" w:oddHBand="0" w:evenHBand="0" w:firstRowFirstColumn="0" w:firstRowLastColumn="0" w:lastRowFirstColumn="0" w:lastRowLastColumn="0"/>
            <w:tcW w:w="3092" w:type="pct"/>
          </w:tcPr>
          <w:p w14:paraId="6BB0425A" w14:textId="77777777" w:rsidR="00D77AF5" w:rsidRPr="00710D94" w:rsidRDefault="006A2A61" w:rsidP="00D77AF5">
            <w:pPr>
              <w:shd w:val="clear" w:color="auto" w:fill="FFFFFF"/>
              <w:rPr>
                <w:rFonts w:ascii="Arial" w:hAnsi="Arial" w:cs="Arial"/>
                <w:color w:val="000000" w:themeColor="text1"/>
                <w:sz w:val="22"/>
                <w:szCs w:val="22"/>
              </w:rPr>
            </w:pPr>
            <w:r w:rsidRPr="00710D94">
              <w:rPr>
                <w:rFonts w:ascii="Arial" w:hAnsi="Arial" w:cs="Arial"/>
                <w:b w:val="0"/>
                <w:bCs w:val="0"/>
                <w:color w:val="000000" w:themeColor="text1"/>
                <w:sz w:val="22"/>
                <w:szCs w:val="22"/>
              </w:rPr>
              <w:t>Historical - Coahuiltecan area; later a Comanche area</w:t>
            </w:r>
          </w:p>
          <w:p w14:paraId="351B2FEA" w14:textId="0F42F41D" w:rsidR="00821113" w:rsidRPr="00710D94" w:rsidRDefault="00821113" w:rsidP="00D77AF5">
            <w:pPr>
              <w:shd w:val="clear" w:color="auto" w:fill="FFFFFF"/>
              <w:rPr>
                <w:rFonts w:ascii="Arial" w:hAnsi="Arial" w:cs="Arial"/>
                <w:b w:val="0"/>
                <w:bCs w:val="0"/>
                <w:color w:val="000000" w:themeColor="text1"/>
                <w:sz w:val="22"/>
                <w:szCs w:val="22"/>
              </w:rPr>
            </w:pPr>
          </w:p>
        </w:tc>
        <w:tc>
          <w:tcPr>
            <w:tcW w:w="1908" w:type="pct"/>
          </w:tcPr>
          <w:p w14:paraId="6F09EE2F" w14:textId="22E1DE9B" w:rsidR="00D77AF5" w:rsidRPr="00710D94" w:rsidRDefault="006C6D30" w:rsidP="00D77AF5">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710D94">
              <w:rPr>
                <w:rFonts w:ascii="Arial" w:hAnsi="Arial" w:cs="Arial"/>
                <w:color w:val="000000" w:themeColor="text1"/>
                <w:sz w:val="22"/>
                <w:szCs w:val="22"/>
              </w:rPr>
              <w:t>Help obtaining increased job skills, job training in order to earn better wages</w:t>
            </w:r>
          </w:p>
        </w:tc>
      </w:tr>
    </w:tbl>
    <w:p w14:paraId="67ED9725" w14:textId="7F809E2D" w:rsidR="005B029A" w:rsidRDefault="005B029A" w:rsidP="00AD0649">
      <w:pPr>
        <w:rPr>
          <w:rFonts w:ascii="Arial" w:hAnsi="Arial" w:cs="Arial"/>
          <w:color w:val="484848"/>
          <w:sz w:val="23"/>
          <w:szCs w:val="23"/>
          <w:shd w:val="clear" w:color="auto" w:fill="F6F6F6"/>
        </w:rPr>
      </w:pPr>
    </w:p>
    <w:p w14:paraId="04411E69" w14:textId="77777777" w:rsidR="00D77AF5" w:rsidRDefault="00D77AF5" w:rsidP="00AD0649">
      <w:pPr>
        <w:rPr>
          <w:rFonts w:ascii="Arial" w:hAnsi="Arial" w:cs="Arial"/>
          <w:color w:val="484848"/>
          <w:sz w:val="23"/>
          <w:szCs w:val="23"/>
          <w:shd w:val="clear" w:color="auto" w:fill="F6F6F6"/>
        </w:rPr>
      </w:pPr>
    </w:p>
    <w:p w14:paraId="0FCC94B8" w14:textId="77777777" w:rsidR="00626D96" w:rsidRDefault="00626D96">
      <w:pPr>
        <w:rPr>
          <w:rFonts w:ascii="Arial" w:hAnsi="Arial" w:cs="Arial"/>
          <w:b/>
          <w:bCs/>
          <w:color w:val="000000" w:themeColor="text1"/>
          <w:sz w:val="28"/>
          <w:szCs w:val="28"/>
        </w:rPr>
      </w:pPr>
      <w:r>
        <w:rPr>
          <w:rFonts w:ascii="Arial" w:hAnsi="Arial" w:cs="Arial"/>
          <w:b/>
          <w:bCs/>
          <w:color w:val="000000" w:themeColor="text1"/>
          <w:sz w:val="28"/>
          <w:szCs w:val="28"/>
        </w:rPr>
        <w:br w:type="page"/>
      </w:r>
    </w:p>
    <w:p w14:paraId="464451C9" w14:textId="77777777" w:rsidR="00626D96" w:rsidRDefault="00626D96" w:rsidP="00626D96">
      <w:pPr>
        <w:rPr>
          <w:rFonts w:ascii="Arial" w:hAnsi="Arial" w:cs="Arial"/>
          <w:color w:val="000000" w:themeColor="text1"/>
          <w:sz w:val="26"/>
          <w:szCs w:val="26"/>
        </w:rPr>
      </w:pPr>
      <w:bookmarkStart w:id="56" w:name="_Toc148008192"/>
      <w:r w:rsidRPr="001C1C98">
        <w:rPr>
          <w:rStyle w:val="Heading2Char"/>
          <w:rFonts w:ascii="Arial" w:hAnsi="Arial" w:cs="Arial"/>
          <w:sz w:val="22"/>
          <w:szCs w:val="22"/>
        </w:rPr>
        <w:lastRenderedPageBreak/>
        <w:t>Lavaca County</w:t>
      </w:r>
      <w:r>
        <w:rPr>
          <w:rStyle w:val="Heading2Char"/>
          <w:rFonts w:ascii="Arial" w:hAnsi="Arial" w:cs="Arial"/>
          <w:sz w:val="22"/>
          <w:szCs w:val="22"/>
        </w:rPr>
        <w:t xml:space="preserve"> - Trends</w:t>
      </w:r>
      <w:bookmarkEnd w:id="56"/>
    </w:p>
    <w:p w14:paraId="46025620" w14:textId="77777777" w:rsidR="00626D96" w:rsidRDefault="00626D96" w:rsidP="00626D96">
      <w:pPr>
        <w:rPr>
          <w:rFonts w:ascii="Arial" w:hAnsi="Arial" w:cs="Arial"/>
          <w:color w:val="000000" w:themeColor="text1"/>
          <w:sz w:val="26"/>
          <w:szCs w:val="26"/>
        </w:rPr>
      </w:pPr>
    </w:p>
    <w:p w14:paraId="684B1591" w14:textId="14F66AB9" w:rsidR="00626D96" w:rsidRDefault="00B1241F" w:rsidP="00626D96">
      <w:pPr>
        <w:jc w:val="both"/>
        <w:rPr>
          <w:rFonts w:ascii="Arial" w:hAnsi="Arial" w:cs="Arial"/>
          <w:color w:val="000000" w:themeColor="text1"/>
          <w:sz w:val="26"/>
          <w:szCs w:val="26"/>
        </w:rPr>
      </w:pPr>
      <w:r w:rsidRPr="00B1241F">
        <w:rPr>
          <w:rFonts w:ascii="Arial" w:hAnsi="Arial" w:cs="Arial"/>
          <w:color w:val="000000" w:themeColor="text1"/>
          <w:sz w:val="26"/>
          <w:szCs w:val="26"/>
        </w:rPr>
        <w:t>In 2021, Lavaca County, TX had a population of 20.3k people with a median age of 43.4 and a median household income of $57,602. Between 2020 and 2021 the population of Lavaca County, TX grew from 20,072 to 20,287, a 1.07% increase and its median household income grew from $54,211 to $57,602, a 6.26% increase.</w:t>
      </w:r>
    </w:p>
    <w:p w14:paraId="711F261F" w14:textId="77777777" w:rsidR="00B1241F" w:rsidRPr="001C1C98" w:rsidRDefault="00B1241F" w:rsidP="00626D96">
      <w:pPr>
        <w:jc w:val="both"/>
        <w:rPr>
          <w:rFonts w:ascii="Arial" w:hAnsi="Arial" w:cs="Arial"/>
          <w:color w:val="000000" w:themeColor="text1"/>
          <w:sz w:val="26"/>
          <w:szCs w:val="26"/>
        </w:rPr>
      </w:pPr>
    </w:p>
    <w:p w14:paraId="23874E51" w14:textId="61AB9868" w:rsidR="00626D96" w:rsidRDefault="00005A40" w:rsidP="00626D96">
      <w:pPr>
        <w:pStyle w:val="NormalWeb"/>
        <w:spacing w:before="0" w:beforeAutospacing="0" w:after="150" w:afterAutospacing="0"/>
        <w:jc w:val="both"/>
        <w:rPr>
          <w:rFonts w:ascii="Arial" w:hAnsi="Arial" w:cs="Arial"/>
          <w:color w:val="000000" w:themeColor="text1"/>
          <w:sz w:val="26"/>
          <w:szCs w:val="26"/>
        </w:rPr>
      </w:pPr>
      <w:r w:rsidRPr="00005A40">
        <w:rPr>
          <w:rFonts w:ascii="Arial" w:hAnsi="Arial" w:cs="Arial"/>
          <w:color w:val="000000" w:themeColor="text1"/>
          <w:sz w:val="26"/>
          <w:szCs w:val="26"/>
        </w:rPr>
        <w:t>The 5 largest ethnic groups in Lavaca County, TX are White (Non-Hispanic) (72.4%), Other (Hispanic) (10.4%), White (Hispanic) (5.9%), Black or African American (Non-Hispanic) (5.74%), and Two+ (Hispanic) (2.98%).</w:t>
      </w:r>
      <w:r>
        <w:rPr>
          <w:rFonts w:ascii="Arial" w:hAnsi="Arial" w:cs="Arial"/>
          <w:color w:val="000000" w:themeColor="text1"/>
          <w:sz w:val="26"/>
          <w:szCs w:val="26"/>
        </w:rPr>
        <w:t xml:space="preserve"> </w:t>
      </w:r>
      <w:r w:rsidR="00626D96" w:rsidRPr="00A60674">
        <w:rPr>
          <w:rFonts w:ascii="Arial" w:hAnsi="Arial" w:cs="Arial"/>
          <w:color w:val="000000" w:themeColor="text1"/>
          <w:sz w:val="26"/>
          <w:szCs w:val="26"/>
        </w:rPr>
        <w:t>0% of the households in Lavaca County, TX speak a non-English language at home as their primary language, and 96.</w:t>
      </w:r>
      <w:r>
        <w:rPr>
          <w:rFonts w:ascii="Arial" w:hAnsi="Arial" w:cs="Arial"/>
          <w:color w:val="000000" w:themeColor="text1"/>
          <w:sz w:val="26"/>
          <w:szCs w:val="26"/>
        </w:rPr>
        <w:t>5</w:t>
      </w:r>
      <w:r w:rsidR="00626D96" w:rsidRPr="00A60674">
        <w:rPr>
          <w:rFonts w:ascii="Arial" w:hAnsi="Arial" w:cs="Arial"/>
          <w:color w:val="000000" w:themeColor="text1"/>
          <w:sz w:val="26"/>
          <w:szCs w:val="26"/>
        </w:rPr>
        <w:t>% of the residents in Lavaca County, TX are U.S. citizens.</w:t>
      </w:r>
    </w:p>
    <w:p w14:paraId="133D88A5" w14:textId="3A941B6C" w:rsidR="00380CDD" w:rsidRPr="00A60674" w:rsidRDefault="00380CDD" w:rsidP="000C2593">
      <w:pPr>
        <w:pStyle w:val="NormalWeb"/>
        <w:jc w:val="both"/>
        <w:rPr>
          <w:rFonts w:ascii="Arial" w:hAnsi="Arial" w:cs="Arial"/>
          <w:color w:val="000000" w:themeColor="text1"/>
          <w:sz w:val="26"/>
          <w:szCs w:val="26"/>
        </w:rPr>
      </w:pPr>
      <w:r w:rsidRPr="00380CDD">
        <w:rPr>
          <w:rFonts w:ascii="Arial" w:hAnsi="Arial" w:cs="Arial"/>
          <w:color w:val="000000" w:themeColor="text1"/>
          <w:sz w:val="26"/>
          <w:szCs w:val="26"/>
        </w:rPr>
        <w:t xml:space="preserve">In 2021, the median property value in Lavaca County, TX was $176,900, and the homeownership rate was 75%. Most people in Lavaca County, TX drove alone to work, and the average commute time was 27.2 minutes. The average car </w:t>
      </w:r>
      <w:r>
        <w:rPr>
          <w:rFonts w:ascii="Arial" w:hAnsi="Arial" w:cs="Arial"/>
          <w:color w:val="000000" w:themeColor="text1"/>
          <w:sz w:val="26"/>
          <w:szCs w:val="26"/>
        </w:rPr>
        <w:t>ownership</w:t>
      </w:r>
      <w:r w:rsidRPr="00380CDD">
        <w:rPr>
          <w:rFonts w:ascii="Arial" w:hAnsi="Arial" w:cs="Arial"/>
          <w:color w:val="000000" w:themeColor="text1"/>
          <w:sz w:val="26"/>
          <w:szCs w:val="26"/>
        </w:rPr>
        <w:t xml:space="preserve"> in Lavaca County, TX was 2 cars per household.</w:t>
      </w:r>
    </w:p>
    <w:p w14:paraId="4F75E3CC" w14:textId="5EECCBB5" w:rsidR="00626D96" w:rsidRDefault="008555D1" w:rsidP="00192608">
      <w:pPr>
        <w:jc w:val="center"/>
        <w:rPr>
          <w:rFonts w:ascii="Arial" w:hAnsi="Arial" w:cs="Arial"/>
          <w:b/>
          <w:bCs/>
          <w:color w:val="000000" w:themeColor="text1"/>
          <w:sz w:val="28"/>
          <w:szCs w:val="28"/>
        </w:rPr>
      </w:pPr>
      <w:r>
        <w:rPr>
          <w:rFonts w:ascii="Arial" w:hAnsi="Arial" w:cs="Arial"/>
          <w:noProof/>
          <w:color w:val="000000" w:themeColor="text1"/>
          <w:sz w:val="26"/>
          <w:szCs w:val="26"/>
        </w:rPr>
        <w:drawing>
          <wp:anchor distT="0" distB="0" distL="114300" distR="114300" simplePos="0" relativeHeight="251658279" behindDoc="0" locked="0" layoutInCell="1" allowOverlap="1" wp14:anchorId="0CC5F23E" wp14:editId="68DBA68B">
            <wp:simplePos x="0" y="0"/>
            <wp:positionH relativeFrom="margin">
              <wp:posOffset>1511559</wp:posOffset>
            </wp:positionH>
            <wp:positionV relativeFrom="paragraph">
              <wp:posOffset>2027399</wp:posOffset>
            </wp:positionV>
            <wp:extent cx="3228392" cy="2494789"/>
            <wp:effectExtent l="0" t="0" r="0" b="1270"/>
            <wp:wrapSquare wrapText="bothSides"/>
            <wp:docPr id="22983" name="Picture 229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83" name="Picture 22983"/>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3230676" cy="2496554"/>
                    </a:xfrm>
                    <a:prstGeom prst="rect">
                      <a:avLst/>
                    </a:prstGeom>
                  </pic:spPr>
                </pic:pic>
              </a:graphicData>
            </a:graphic>
            <wp14:sizeRelH relativeFrom="page">
              <wp14:pctWidth>0</wp14:pctWidth>
            </wp14:sizeRelH>
            <wp14:sizeRelV relativeFrom="page">
              <wp14:pctHeight>0</wp14:pctHeight>
            </wp14:sizeRelV>
          </wp:anchor>
        </w:drawing>
      </w:r>
      <w:r w:rsidR="00626D96">
        <w:rPr>
          <w:rFonts w:ascii="Arial" w:hAnsi="Arial" w:cs="Arial"/>
          <w:noProof/>
          <w:color w:val="000000" w:themeColor="text1"/>
          <w:sz w:val="26"/>
          <w:szCs w:val="26"/>
        </w:rPr>
        <w:drawing>
          <wp:inline distT="0" distB="0" distL="0" distR="0" wp14:anchorId="70D2C2A6" wp14:editId="4DFA4661">
            <wp:extent cx="5131836" cy="2014174"/>
            <wp:effectExtent l="0" t="0" r="0" b="5715"/>
            <wp:docPr id="22984" name="Picture 229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84" name="Picture 22984"/>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5135669" cy="2015678"/>
                    </a:xfrm>
                    <a:prstGeom prst="rect">
                      <a:avLst/>
                    </a:prstGeom>
                  </pic:spPr>
                </pic:pic>
              </a:graphicData>
            </a:graphic>
          </wp:inline>
        </w:drawing>
      </w:r>
    </w:p>
    <w:p w14:paraId="0F9B2EF2" w14:textId="77777777" w:rsidR="00E40B55" w:rsidRDefault="00E40B55" w:rsidP="00CE69F8">
      <w:pPr>
        <w:rPr>
          <w:rStyle w:val="Heading2Char"/>
        </w:rPr>
      </w:pPr>
      <w:r>
        <w:rPr>
          <w:rStyle w:val="Heading2Char"/>
        </w:rPr>
        <w:br/>
      </w:r>
    </w:p>
    <w:p w14:paraId="65F7B481" w14:textId="77777777" w:rsidR="00E40B55" w:rsidRDefault="00E40B55" w:rsidP="00CE69F8">
      <w:pPr>
        <w:rPr>
          <w:rStyle w:val="Heading2Char"/>
        </w:rPr>
      </w:pPr>
    </w:p>
    <w:p w14:paraId="7BA78B8C" w14:textId="77777777" w:rsidR="00E40B55" w:rsidRDefault="00E40B55" w:rsidP="00CE69F8">
      <w:pPr>
        <w:rPr>
          <w:rStyle w:val="Heading2Char"/>
        </w:rPr>
      </w:pPr>
    </w:p>
    <w:p w14:paraId="50FF217E" w14:textId="77777777" w:rsidR="00E40B55" w:rsidRDefault="00E40B55" w:rsidP="00CE69F8">
      <w:pPr>
        <w:rPr>
          <w:rStyle w:val="Heading2Char"/>
        </w:rPr>
      </w:pPr>
      <w:bookmarkStart w:id="57" w:name="_Toc148008193"/>
    </w:p>
    <w:p w14:paraId="40AA9339" w14:textId="77777777" w:rsidR="00E40B55" w:rsidRDefault="00E40B55" w:rsidP="00CE69F8">
      <w:pPr>
        <w:rPr>
          <w:rStyle w:val="Heading2Char"/>
        </w:rPr>
      </w:pPr>
    </w:p>
    <w:p w14:paraId="7D4DECE5" w14:textId="77777777" w:rsidR="00E40B55" w:rsidRDefault="00E40B55" w:rsidP="00CE69F8">
      <w:pPr>
        <w:rPr>
          <w:rStyle w:val="Heading2Char"/>
        </w:rPr>
      </w:pPr>
    </w:p>
    <w:p w14:paraId="7D07C118" w14:textId="77777777" w:rsidR="00E40B55" w:rsidRDefault="00E40B55" w:rsidP="00CE69F8">
      <w:pPr>
        <w:rPr>
          <w:rStyle w:val="Heading2Char"/>
        </w:rPr>
      </w:pPr>
    </w:p>
    <w:p w14:paraId="477831CB" w14:textId="77777777" w:rsidR="00E40B55" w:rsidRDefault="00E40B55" w:rsidP="00CE69F8">
      <w:pPr>
        <w:rPr>
          <w:rStyle w:val="Heading2Char"/>
        </w:rPr>
      </w:pPr>
    </w:p>
    <w:p w14:paraId="4E6878E1" w14:textId="77777777" w:rsidR="00E40B55" w:rsidRDefault="00E40B55" w:rsidP="00CE69F8">
      <w:pPr>
        <w:rPr>
          <w:rStyle w:val="Heading2Char"/>
        </w:rPr>
      </w:pPr>
    </w:p>
    <w:p w14:paraId="1E993446" w14:textId="77777777" w:rsidR="00E40B55" w:rsidRDefault="00E40B55" w:rsidP="00CE69F8">
      <w:pPr>
        <w:rPr>
          <w:rStyle w:val="Heading2Char"/>
        </w:rPr>
      </w:pPr>
    </w:p>
    <w:p w14:paraId="54A2D4D6" w14:textId="77777777" w:rsidR="00E40B55" w:rsidRDefault="00E40B55" w:rsidP="00CE69F8">
      <w:pPr>
        <w:rPr>
          <w:rStyle w:val="Heading2Char"/>
        </w:rPr>
      </w:pPr>
    </w:p>
    <w:p w14:paraId="7C9EAE31" w14:textId="77777777" w:rsidR="00E40B55" w:rsidRDefault="00E40B55" w:rsidP="00CE69F8">
      <w:pPr>
        <w:rPr>
          <w:rStyle w:val="Heading2Char"/>
        </w:rPr>
      </w:pPr>
    </w:p>
    <w:p w14:paraId="2395A538" w14:textId="026A6B47" w:rsidR="00CE69F8" w:rsidRPr="00626D96" w:rsidRDefault="00E40B55" w:rsidP="00CE69F8">
      <w:pPr>
        <w:rPr>
          <w:rStyle w:val="Heading2Char"/>
        </w:rPr>
      </w:pPr>
      <w:r w:rsidRPr="00626D96">
        <w:rPr>
          <w:rStyle w:val="Heading2Char"/>
          <w:noProof/>
        </w:rPr>
        <w:lastRenderedPageBreak/>
        <w:drawing>
          <wp:anchor distT="0" distB="0" distL="114300" distR="114300" simplePos="0" relativeHeight="251658243" behindDoc="0" locked="0" layoutInCell="1" allowOverlap="1" wp14:anchorId="4E66FC65" wp14:editId="39780F93">
            <wp:simplePos x="0" y="0"/>
            <wp:positionH relativeFrom="margin">
              <wp:posOffset>4404360</wp:posOffset>
            </wp:positionH>
            <wp:positionV relativeFrom="paragraph">
              <wp:posOffset>40640</wp:posOffset>
            </wp:positionV>
            <wp:extent cx="2117090" cy="6351270"/>
            <wp:effectExtent l="38100" t="38100" r="35560" b="30480"/>
            <wp:wrapSquare wrapText="bothSides"/>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51"/>
                    <pic:cNvPicPr/>
                  </pic:nvPicPr>
                  <pic:blipFill>
                    <a:blip r:embed="rId155" cstate="print">
                      <a:extLst>
                        <a:ext uri="{28A0092B-C50C-407E-A947-70E740481C1C}">
                          <a14:useLocalDpi xmlns:a14="http://schemas.microsoft.com/office/drawing/2010/main" val="0"/>
                        </a:ext>
                      </a:extLst>
                    </a:blip>
                    <a:stretch>
                      <a:fillRect/>
                    </a:stretch>
                  </pic:blipFill>
                  <pic:spPr>
                    <a:xfrm>
                      <a:off x="0" y="0"/>
                      <a:ext cx="2117090" cy="6351270"/>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00CE69F8" w:rsidRPr="00626D96">
        <w:rPr>
          <w:rStyle w:val="Heading2Char"/>
        </w:rPr>
        <w:t>Refugio</w:t>
      </w:r>
      <w:r w:rsidR="004A0C26">
        <w:rPr>
          <w:rStyle w:val="Heading2Char"/>
        </w:rPr>
        <w:t xml:space="preserve"> </w:t>
      </w:r>
      <w:r w:rsidR="00CE69F8" w:rsidRPr="00626D96">
        <w:rPr>
          <w:rStyle w:val="Heading2Char"/>
        </w:rPr>
        <w:t>Count</w:t>
      </w:r>
      <w:r w:rsidR="00730300" w:rsidRPr="00626D96">
        <w:rPr>
          <w:rStyle w:val="Heading2Char"/>
        </w:rPr>
        <w:t>y</w:t>
      </w:r>
      <w:bookmarkEnd w:id="57"/>
      <w:r w:rsidR="0057774A" w:rsidRPr="00626D96">
        <w:rPr>
          <w:rStyle w:val="Heading2Char"/>
        </w:rPr>
        <w:t xml:space="preserve"> </w:t>
      </w:r>
    </w:p>
    <w:p w14:paraId="4D682196" w14:textId="407C7A3E" w:rsidR="00CE69F8" w:rsidRDefault="00CE69F8" w:rsidP="00CE69F8">
      <w:pPr>
        <w:shd w:val="clear" w:color="auto" w:fill="FFFFFF"/>
        <w:rPr>
          <w:rFonts w:ascii="Arial" w:hAnsi="Arial" w:cs="Arial"/>
          <w:b/>
          <w:bCs/>
          <w:color w:val="000000" w:themeColor="text1"/>
          <w:sz w:val="28"/>
          <w:szCs w:val="28"/>
        </w:rPr>
      </w:pPr>
    </w:p>
    <w:p w14:paraId="2CF7836F" w14:textId="4746E4B2" w:rsidR="007D3BD9" w:rsidRDefault="00E40B55" w:rsidP="00D96A4C">
      <w:pPr>
        <w:shd w:val="clear" w:color="auto" w:fill="FFFFFF"/>
        <w:rPr>
          <w:rFonts w:ascii="Arial" w:hAnsi="Arial" w:cs="Arial"/>
          <w:color w:val="000000" w:themeColor="text1"/>
          <w:sz w:val="22"/>
          <w:szCs w:val="22"/>
        </w:rPr>
      </w:pPr>
      <w:r>
        <w:rPr>
          <w:rFonts w:ascii="Arial" w:hAnsi="Arial" w:cs="Arial"/>
          <w:color w:val="000000" w:themeColor="text1"/>
          <w:sz w:val="22"/>
          <w:szCs w:val="22"/>
        </w:rPr>
        <w:t>26.5</w:t>
      </w:r>
      <w:r w:rsidR="005B029A">
        <w:rPr>
          <w:rFonts w:ascii="Arial" w:hAnsi="Arial" w:cs="Arial"/>
          <w:color w:val="000000" w:themeColor="text1"/>
          <w:sz w:val="22"/>
          <w:szCs w:val="22"/>
        </w:rPr>
        <w:t xml:space="preserve">% of the population in Refugio County live below the poverty line, a number higher than the national average of </w:t>
      </w:r>
      <w:r>
        <w:rPr>
          <w:rFonts w:ascii="Arial" w:hAnsi="Arial" w:cs="Arial"/>
          <w:color w:val="000000" w:themeColor="text1"/>
          <w:sz w:val="22"/>
          <w:szCs w:val="22"/>
        </w:rPr>
        <w:t>12.8</w:t>
      </w:r>
      <w:r w:rsidR="00BF3D24">
        <w:rPr>
          <w:rFonts w:ascii="Arial" w:hAnsi="Arial" w:cs="Arial"/>
          <w:color w:val="000000" w:themeColor="text1"/>
          <w:sz w:val="22"/>
          <w:szCs w:val="22"/>
        </w:rPr>
        <w:t>%.</w:t>
      </w:r>
      <w:r w:rsidR="00D4007F" w:rsidRPr="00D4007F">
        <w:rPr>
          <w:rFonts w:ascii="Arial" w:hAnsi="Arial" w:cs="Arial"/>
          <w:color w:val="000000" w:themeColor="text1"/>
          <w:sz w:val="22"/>
          <w:szCs w:val="22"/>
        </w:rPr>
        <w:t>The largest demographic living in poverty are Females 25 - 34, followed by Males 6 - 11 and then Females 65 - 74.</w:t>
      </w:r>
    </w:p>
    <w:p w14:paraId="76DA9211" w14:textId="2E9A78CD" w:rsidR="00D96A4C" w:rsidRPr="005B029A" w:rsidRDefault="00D96A4C" w:rsidP="00D96A4C">
      <w:pPr>
        <w:shd w:val="clear" w:color="auto" w:fill="FFFFFF"/>
        <w:rPr>
          <w:rFonts w:ascii="Arial" w:hAnsi="Arial" w:cs="Arial"/>
          <w:color w:val="000000" w:themeColor="text1"/>
          <w:sz w:val="22"/>
          <w:szCs w:val="22"/>
        </w:rPr>
      </w:pPr>
    </w:p>
    <w:tbl>
      <w:tblPr>
        <w:tblStyle w:val="GridTable1Light-Accent1"/>
        <w:tblpPr w:leftFromText="180" w:rightFromText="180" w:vertAnchor="text" w:horzAnchor="margin" w:tblpY="-30"/>
        <w:tblW w:w="3436" w:type="pct"/>
        <w:tblLook w:val="04A0" w:firstRow="1" w:lastRow="0" w:firstColumn="1" w:lastColumn="0" w:noHBand="0" w:noVBand="1"/>
      </w:tblPr>
      <w:tblGrid>
        <w:gridCol w:w="3973"/>
        <w:gridCol w:w="2452"/>
      </w:tblGrid>
      <w:tr w:rsidR="00E40B55" w:rsidRPr="00B03F46" w14:paraId="006FFFA1" w14:textId="77777777" w:rsidTr="00E40B55">
        <w:trPr>
          <w:cnfStyle w:val="100000000000" w:firstRow="1" w:lastRow="0" w:firstColumn="0" w:lastColumn="0" w:oddVBand="0" w:evenVBand="0" w:oddHBand="0" w:evenHBand="0" w:firstRowFirstColumn="0" w:firstRowLastColumn="0" w:lastRowFirstColumn="0" w:lastRowLastColumn="0"/>
          <w:trHeight w:val="1563"/>
        </w:trPr>
        <w:tc>
          <w:tcPr>
            <w:cnfStyle w:val="001000000000" w:firstRow="0" w:lastRow="0" w:firstColumn="1" w:lastColumn="0" w:oddVBand="0" w:evenVBand="0" w:oddHBand="0" w:evenHBand="0" w:firstRowFirstColumn="0" w:firstRowLastColumn="0" w:lastRowFirstColumn="0" w:lastRowLastColumn="0"/>
            <w:tcW w:w="3092" w:type="pct"/>
          </w:tcPr>
          <w:p w14:paraId="71948AA5" w14:textId="77777777" w:rsidR="00E40B55" w:rsidRPr="00D33382" w:rsidRDefault="00E40B55" w:rsidP="00E40B55">
            <w:pPr>
              <w:shd w:val="clear" w:color="auto" w:fill="FFFFFF"/>
              <w:rPr>
                <w:rFonts w:ascii="Arial" w:hAnsi="Arial" w:cs="Arial"/>
                <w:b w:val="0"/>
                <w:bCs w:val="0"/>
                <w:color w:val="000000" w:themeColor="text1"/>
                <w:sz w:val="22"/>
                <w:szCs w:val="22"/>
              </w:rPr>
            </w:pPr>
            <w:r w:rsidRPr="00D33382">
              <w:rPr>
                <w:rFonts w:ascii="Arial" w:hAnsi="Arial" w:cs="Arial"/>
                <w:color w:val="000000" w:themeColor="text1"/>
                <w:sz w:val="22"/>
                <w:szCs w:val="22"/>
              </w:rPr>
              <w:t xml:space="preserve">Strengths </w:t>
            </w:r>
          </w:p>
          <w:p w14:paraId="6A97BD6C" w14:textId="77777777" w:rsidR="00E40B55" w:rsidRPr="00D33382" w:rsidRDefault="00E40B55" w:rsidP="00E40B55">
            <w:pPr>
              <w:shd w:val="clear" w:color="auto" w:fill="FFFFFF"/>
              <w:rPr>
                <w:rFonts w:ascii="Arial" w:hAnsi="Arial" w:cs="Arial"/>
                <w:b w:val="0"/>
                <w:bCs w:val="0"/>
                <w:color w:val="000000" w:themeColor="text1"/>
                <w:sz w:val="22"/>
                <w:szCs w:val="22"/>
              </w:rPr>
            </w:pPr>
            <w:r w:rsidRPr="00D33382">
              <w:rPr>
                <w:rFonts w:ascii="Arial" w:hAnsi="Arial" w:cs="Arial"/>
                <w:color w:val="000000" w:themeColor="text1"/>
                <w:sz w:val="22"/>
                <w:szCs w:val="22"/>
              </w:rPr>
              <w:t>&amp; Asset</w:t>
            </w:r>
            <w:r>
              <w:rPr>
                <w:rFonts w:ascii="Arial" w:hAnsi="Arial" w:cs="Arial"/>
                <w:color w:val="000000" w:themeColor="text1"/>
                <w:sz w:val="22"/>
                <w:szCs w:val="22"/>
              </w:rPr>
              <w:t>s</w:t>
            </w:r>
          </w:p>
        </w:tc>
        <w:tc>
          <w:tcPr>
            <w:tcW w:w="1908" w:type="pct"/>
          </w:tcPr>
          <w:p w14:paraId="5A4ABE36" w14:textId="77777777" w:rsidR="00E40B55" w:rsidRPr="00B03F46" w:rsidRDefault="00E40B55" w:rsidP="00E40B55">
            <w:pPr>
              <w:shd w:val="clear" w:color="auto" w:fill="FFFFFF"/>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22"/>
                <w:szCs w:val="22"/>
              </w:rPr>
            </w:pPr>
            <w:r>
              <w:rPr>
                <w:rFonts w:ascii="Arial" w:hAnsi="Arial" w:cs="Arial"/>
                <w:color w:val="000000" w:themeColor="text1"/>
                <w:sz w:val="22"/>
                <w:szCs w:val="22"/>
              </w:rPr>
              <w:t>Gaps</w:t>
            </w:r>
          </w:p>
        </w:tc>
      </w:tr>
      <w:tr w:rsidR="00E40B55" w:rsidRPr="00B03F46" w14:paraId="2A9DAA74" w14:textId="77777777" w:rsidTr="00E40B55">
        <w:trPr>
          <w:trHeight w:val="1563"/>
        </w:trPr>
        <w:tc>
          <w:tcPr>
            <w:cnfStyle w:val="001000000000" w:firstRow="0" w:lastRow="0" w:firstColumn="1" w:lastColumn="0" w:oddVBand="0" w:evenVBand="0" w:oddHBand="0" w:evenHBand="0" w:firstRowFirstColumn="0" w:firstRowLastColumn="0" w:lastRowFirstColumn="0" w:lastRowLastColumn="0"/>
            <w:tcW w:w="3092" w:type="pct"/>
          </w:tcPr>
          <w:p w14:paraId="63AE6714" w14:textId="77777777" w:rsidR="00E40B55" w:rsidRPr="00710D94" w:rsidRDefault="00E40B55" w:rsidP="00E40B55">
            <w:pPr>
              <w:shd w:val="clear" w:color="auto" w:fill="FFFFFF"/>
              <w:rPr>
                <w:rFonts w:ascii="Arial" w:hAnsi="Arial" w:cs="Arial"/>
                <w:b w:val="0"/>
                <w:bCs w:val="0"/>
                <w:color w:val="000000" w:themeColor="text1"/>
                <w:sz w:val="22"/>
                <w:szCs w:val="22"/>
              </w:rPr>
            </w:pPr>
            <w:r w:rsidRPr="00710D94">
              <w:rPr>
                <w:rFonts w:ascii="Arial" w:hAnsi="Arial" w:cs="Arial"/>
                <w:b w:val="0"/>
                <w:bCs w:val="0"/>
                <w:color w:val="000000" w:themeColor="text1"/>
                <w:sz w:val="22"/>
                <w:szCs w:val="22"/>
              </w:rPr>
              <w:t xml:space="preserve">Economy – Petrochemical Production, Ranching, Agriculture, Hunting Leases </w:t>
            </w:r>
          </w:p>
        </w:tc>
        <w:tc>
          <w:tcPr>
            <w:tcW w:w="1908" w:type="pct"/>
          </w:tcPr>
          <w:p w14:paraId="34B54ED2" w14:textId="30D832CC" w:rsidR="00E40B55" w:rsidRPr="00710D94" w:rsidRDefault="00E40B55" w:rsidP="00E40B55">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710D94">
              <w:rPr>
                <w:rFonts w:ascii="Arial" w:hAnsi="Arial" w:cs="Arial"/>
                <w:color w:val="000000" w:themeColor="text1"/>
                <w:sz w:val="22"/>
                <w:szCs w:val="22"/>
              </w:rPr>
              <w:t xml:space="preserve">Prescription Assistance; Access to Food and Health Insurance </w:t>
            </w:r>
          </w:p>
        </w:tc>
      </w:tr>
      <w:tr w:rsidR="00E40B55" w:rsidRPr="00B03F46" w14:paraId="5C0C0287" w14:textId="77777777" w:rsidTr="00E40B55">
        <w:trPr>
          <w:trHeight w:val="1563"/>
        </w:trPr>
        <w:tc>
          <w:tcPr>
            <w:cnfStyle w:val="001000000000" w:firstRow="0" w:lastRow="0" w:firstColumn="1" w:lastColumn="0" w:oddVBand="0" w:evenVBand="0" w:oddHBand="0" w:evenHBand="0" w:firstRowFirstColumn="0" w:firstRowLastColumn="0" w:lastRowFirstColumn="0" w:lastRowLastColumn="0"/>
            <w:tcW w:w="3092" w:type="pct"/>
          </w:tcPr>
          <w:p w14:paraId="7DA0E7A6" w14:textId="77777777" w:rsidR="00E40B55" w:rsidRPr="00710D94" w:rsidRDefault="00E40B55" w:rsidP="00E40B55">
            <w:pPr>
              <w:shd w:val="clear" w:color="auto" w:fill="FFFFFF"/>
              <w:rPr>
                <w:rFonts w:ascii="Arial" w:hAnsi="Arial" w:cs="Arial"/>
                <w:b w:val="0"/>
                <w:bCs w:val="0"/>
                <w:color w:val="000000" w:themeColor="text1"/>
                <w:sz w:val="22"/>
                <w:szCs w:val="22"/>
              </w:rPr>
            </w:pPr>
            <w:r w:rsidRPr="00710D94">
              <w:rPr>
                <w:rFonts w:ascii="Arial" w:hAnsi="Arial" w:cs="Arial"/>
                <w:b w:val="0"/>
                <w:bCs w:val="0"/>
                <w:color w:val="000000" w:themeColor="text1"/>
                <w:sz w:val="22"/>
                <w:szCs w:val="22"/>
              </w:rPr>
              <w:t>Historical - Karankawa area</w:t>
            </w:r>
          </w:p>
        </w:tc>
        <w:tc>
          <w:tcPr>
            <w:tcW w:w="1908" w:type="pct"/>
          </w:tcPr>
          <w:p w14:paraId="20E3BE66" w14:textId="7C772AEC" w:rsidR="00E40B55" w:rsidRPr="00710D94" w:rsidRDefault="00E40B55" w:rsidP="00E40B55">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710D94">
              <w:rPr>
                <w:rFonts w:ascii="Arial" w:hAnsi="Arial" w:cs="Arial"/>
                <w:color w:val="000000" w:themeColor="text1"/>
                <w:sz w:val="22"/>
                <w:szCs w:val="22"/>
              </w:rPr>
              <w:t xml:space="preserve">Help with applying for Social Security, SSDI, WIC, SNAP, TANF, etc. </w:t>
            </w:r>
          </w:p>
        </w:tc>
      </w:tr>
      <w:tr w:rsidR="00E40B55" w:rsidRPr="00B03F46" w14:paraId="702717BA" w14:textId="77777777" w:rsidTr="00E40B55">
        <w:trPr>
          <w:trHeight w:val="1563"/>
        </w:trPr>
        <w:tc>
          <w:tcPr>
            <w:cnfStyle w:val="001000000000" w:firstRow="0" w:lastRow="0" w:firstColumn="1" w:lastColumn="0" w:oddVBand="0" w:evenVBand="0" w:oddHBand="0" w:evenHBand="0" w:firstRowFirstColumn="0" w:firstRowLastColumn="0" w:lastRowFirstColumn="0" w:lastRowLastColumn="0"/>
            <w:tcW w:w="3092" w:type="pct"/>
          </w:tcPr>
          <w:p w14:paraId="53C9ED14" w14:textId="77777777" w:rsidR="00E40B55" w:rsidRPr="00710D94" w:rsidRDefault="00E40B55" w:rsidP="00E40B55">
            <w:pPr>
              <w:shd w:val="clear" w:color="auto" w:fill="FFFFFF"/>
              <w:rPr>
                <w:rFonts w:ascii="Arial" w:hAnsi="Arial" w:cs="Arial"/>
                <w:color w:val="000000" w:themeColor="text1"/>
                <w:sz w:val="22"/>
                <w:szCs w:val="22"/>
              </w:rPr>
            </w:pPr>
            <w:r w:rsidRPr="00710D94">
              <w:rPr>
                <w:rFonts w:ascii="Arial" w:hAnsi="Arial" w:cs="Arial"/>
                <w:b w:val="0"/>
                <w:bCs w:val="0"/>
                <w:color w:val="000000" w:themeColor="text1"/>
                <w:sz w:val="22"/>
                <w:szCs w:val="22"/>
              </w:rPr>
              <w:t>Aransas National Wildlife Refuge</w:t>
            </w:r>
          </w:p>
          <w:p w14:paraId="0498F1A9" w14:textId="77777777" w:rsidR="00E40B55" w:rsidRPr="00710D94" w:rsidRDefault="00E40B55" w:rsidP="00E40B55">
            <w:pPr>
              <w:shd w:val="clear" w:color="auto" w:fill="FFFFFF"/>
              <w:rPr>
                <w:rFonts w:ascii="Arial" w:hAnsi="Arial" w:cs="Arial"/>
                <w:b w:val="0"/>
                <w:bCs w:val="0"/>
                <w:color w:val="000000" w:themeColor="text1"/>
                <w:sz w:val="22"/>
                <w:szCs w:val="22"/>
              </w:rPr>
            </w:pPr>
            <w:r w:rsidRPr="00710D94">
              <w:rPr>
                <w:rFonts w:ascii="Arial" w:hAnsi="Arial" w:cs="Arial"/>
                <w:b w:val="0"/>
                <w:bCs w:val="0"/>
                <w:color w:val="000000" w:themeColor="text1"/>
                <w:sz w:val="22"/>
                <w:szCs w:val="22"/>
              </w:rPr>
              <w:t xml:space="preserve">Healthcare - Refugio County Memorial Hospital </w:t>
            </w:r>
          </w:p>
        </w:tc>
        <w:tc>
          <w:tcPr>
            <w:tcW w:w="1908" w:type="pct"/>
          </w:tcPr>
          <w:p w14:paraId="7A7B8841" w14:textId="04543BC7" w:rsidR="00E40B55" w:rsidRPr="00710D94" w:rsidRDefault="00E40B55" w:rsidP="00E40B55">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710D94">
              <w:rPr>
                <w:rFonts w:ascii="Arial" w:hAnsi="Arial" w:cs="Arial"/>
                <w:color w:val="000000" w:themeColor="text1"/>
                <w:sz w:val="22"/>
                <w:szCs w:val="22"/>
              </w:rPr>
              <w:t>Programs and activities to prevent criminal re-offense for youth and adults</w:t>
            </w:r>
          </w:p>
        </w:tc>
      </w:tr>
    </w:tbl>
    <w:p w14:paraId="480EC678" w14:textId="4E005A32" w:rsidR="00A911E3" w:rsidRDefault="00E40B55">
      <w:r w:rsidRPr="00626D96">
        <w:rPr>
          <w:rStyle w:val="Heading2Char"/>
          <w:noProof/>
        </w:rPr>
        <w:drawing>
          <wp:anchor distT="0" distB="0" distL="114300" distR="114300" simplePos="0" relativeHeight="251658256" behindDoc="1" locked="0" layoutInCell="1" allowOverlap="1" wp14:anchorId="4F74514F" wp14:editId="21B55D2B">
            <wp:simplePos x="0" y="0"/>
            <wp:positionH relativeFrom="column">
              <wp:posOffset>270510</wp:posOffset>
            </wp:positionH>
            <wp:positionV relativeFrom="paragraph">
              <wp:posOffset>48895</wp:posOffset>
            </wp:positionV>
            <wp:extent cx="2599055" cy="1809750"/>
            <wp:effectExtent l="0" t="0" r="0" b="0"/>
            <wp:wrapSquare wrapText="bothSides"/>
            <wp:docPr id="57" name="Picture 57" descr="A map of a sta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Picture 57" descr="A map of a state&#10;&#10;Description automatically generated"/>
                    <pic:cNvPicPr/>
                  </pic:nvPicPr>
                  <pic:blipFill rotWithShape="1">
                    <a:blip r:embed="rId156" cstate="print">
                      <a:extLst>
                        <a:ext uri="{28A0092B-C50C-407E-A947-70E740481C1C}">
                          <a14:useLocalDpi xmlns:a14="http://schemas.microsoft.com/office/drawing/2010/main" val="0"/>
                        </a:ext>
                      </a:extLst>
                    </a:blip>
                    <a:srcRect l="1636" t="2479" r="2452" b="2460"/>
                    <a:stretch/>
                  </pic:blipFill>
                  <pic:spPr bwMode="auto">
                    <a:xfrm>
                      <a:off x="0" y="0"/>
                      <a:ext cx="2599055" cy="180975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0D709E1" w14:textId="1F3DBCCC" w:rsidR="005B029A" w:rsidRDefault="005B029A">
      <w:pPr>
        <w:rPr>
          <w:rFonts w:ascii="Arial" w:hAnsi="Arial" w:cs="Arial"/>
          <w:b/>
          <w:bCs/>
          <w:color w:val="ED7D31" w:themeColor="accent2"/>
          <w:sz w:val="20"/>
          <w:szCs w:val="20"/>
        </w:rPr>
      </w:pPr>
    </w:p>
    <w:p w14:paraId="16DA4923" w14:textId="02B692D4" w:rsidR="00626D96" w:rsidRDefault="00E40B55">
      <w:pPr>
        <w:rPr>
          <w:rFonts w:ascii="Arial" w:hAnsi="Arial" w:cs="Arial"/>
          <w:b/>
          <w:bCs/>
          <w:color w:val="000000" w:themeColor="text1"/>
          <w:sz w:val="28"/>
          <w:szCs w:val="28"/>
        </w:rPr>
      </w:pPr>
      <w:r>
        <w:rPr>
          <w:rFonts w:ascii="Arial" w:hAnsi="Arial" w:cs="Arial"/>
          <w:noProof/>
          <w:color w:val="000000" w:themeColor="text1"/>
          <w:sz w:val="22"/>
          <w:szCs w:val="22"/>
        </w:rPr>
        <mc:AlternateContent>
          <mc:Choice Requires="wps">
            <w:drawing>
              <wp:anchor distT="0" distB="0" distL="114300" distR="114300" simplePos="0" relativeHeight="251658245" behindDoc="0" locked="0" layoutInCell="1" allowOverlap="1" wp14:anchorId="5BA34AE0" wp14:editId="355A6F00">
                <wp:simplePos x="0" y="0"/>
                <wp:positionH relativeFrom="column">
                  <wp:posOffset>2866403</wp:posOffset>
                </wp:positionH>
                <wp:positionV relativeFrom="paragraph">
                  <wp:posOffset>1406616</wp:posOffset>
                </wp:positionV>
                <wp:extent cx="982134" cy="254000"/>
                <wp:effectExtent l="0" t="0" r="0" b="0"/>
                <wp:wrapNone/>
                <wp:docPr id="939" name="Text Box 939"/>
                <wp:cNvGraphicFramePr/>
                <a:graphic xmlns:a="http://schemas.openxmlformats.org/drawingml/2006/main">
                  <a:graphicData uri="http://schemas.microsoft.com/office/word/2010/wordprocessingShape">
                    <wps:wsp>
                      <wps:cNvSpPr txBox="1"/>
                      <wps:spPr>
                        <a:xfrm>
                          <a:off x="0" y="0"/>
                          <a:ext cx="982134" cy="254000"/>
                        </a:xfrm>
                        <a:prstGeom prst="rect">
                          <a:avLst/>
                        </a:prstGeom>
                        <a:solidFill>
                          <a:schemeClr val="lt1"/>
                        </a:solidFill>
                        <a:ln w="6350">
                          <a:noFill/>
                        </a:ln>
                      </wps:spPr>
                      <wps:txbx>
                        <w:txbxContent>
                          <w:p w14:paraId="3F3CD39A" w14:textId="4C2AE316" w:rsidR="000C3335" w:rsidRPr="000C3335" w:rsidRDefault="000C3335">
                            <w:pPr>
                              <w:rPr>
                                <w:rFonts w:ascii="Arial" w:hAnsi="Arial" w:cs="Arial"/>
                                <w:sz w:val="18"/>
                                <w:szCs w:val="18"/>
                              </w:rPr>
                            </w:pPr>
                            <w:r w:rsidRPr="000C3335">
                              <w:rPr>
                                <w:rFonts w:ascii="Arial" w:hAnsi="Arial" w:cs="Arial"/>
                                <w:sz w:val="18"/>
                                <w:szCs w:val="18"/>
                              </w:rPr>
                              <w:t>818.2 Sq. Miles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A34AE0" id="Text Box 939" o:spid="_x0000_s1071" type="#_x0000_t202" style="position:absolute;margin-left:225.7pt;margin-top:110.75pt;width:77.35pt;height:20pt;z-index:25165824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" fillcolor="white [3201]" stroked="f" strokeweight=".5pt">
                <v:textbox>
                  <w:txbxContent>
                    <w:p w14:paraId="3F3CD39A" w14:textId="4C2AE316" w:rsidR="000C3335" w:rsidRPr="000C3335" w:rsidRDefault="000C3335">
                      <w:pPr>
                        <w:rPr>
                          <w:rFonts w:ascii="Arial" w:hAnsi="Arial" w:cs="Arial"/>
                          <w:sz w:val="18"/>
                          <w:szCs w:val="18"/>
                        </w:rPr>
                      </w:pPr>
                      <w:r w:rsidRPr="000C3335">
                        <w:rPr>
                          <w:rFonts w:ascii="Arial" w:hAnsi="Arial" w:cs="Arial"/>
                          <w:sz w:val="18"/>
                          <w:szCs w:val="18"/>
                        </w:rPr>
                        <w:t>818.2 Sq. Miles</w:t>
                      </w:r>
                    </w:p>
                  </w:txbxContent>
                </v:textbox>
              </v:shape>
            </w:pict>
          </mc:Fallback>
        </mc:AlternateContent>
      </w:r>
      <w:r w:rsidR="00626D96">
        <w:rPr>
          <w:rFonts w:ascii="Arial" w:hAnsi="Arial" w:cs="Arial"/>
          <w:b/>
          <w:bCs/>
          <w:color w:val="000000" w:themeColor="text1"/>
          <w:sz w:val="28"/>
          <w:szCs w:val="28"/>
        </w:rPr>
        <w:br w:type="page"/>
      </w:r>
    </w:p>
    <w:p w14:paraId="6CE5A74F" w14:textId="77777777" w:rsidR="00626D96" w:rsidRPr="00A031C1" w:rsidRDefault="00626D96" w:rsidP="00626D96">
      <w:pPr>
        <w:pStyle w:val="Heading2"/>
        <w:rPr>
          <w:rFonts w:ascii="Arial" w:hAnsi="Arial" w:cs="Arial"/>
          <w:sz w:val="22"/>
          <w:szCs w:val="22"/>
        </w:rPr>
      </w:pPr>
      <w:bookmarkStart w:id="58" w:name="_Toc148008194"/>
      <w:r w:rsidRPr="00A031C1">
        <w:rPr>
          <w:rFonts w:ascii="Arial" w:hAnsi="Arial" w:cs="Arial"/>
          <w:sz w:val="22"/>
          <w:szCs w:val="22"/>
        </w:rPr>
        <w:lastRenderedPageBreak/>
        <w:t>Refugio County</w:t>
      </w:r>
      <w:r>
        <w:rPr>
          <w:rFonts w:ascii="Arial" w:hAnsi="Arial" w:cs="Arial"/>
          <w:sz w:val="22"/>
          <w:szCs w:val="22"/>
        </w:rPr>
        <w:t xml:space="preserve"> - Trends</w:t>
      </w:r>
      <w:bookmarkEnd w:id="58"/>
    </w:p>
    <w:p w14:paraId="41506342" w14:textId="77777777" w:rsidR="00626D96" w:rsidRDefault="00626D96" w:rsidP="00626D96">
      <w:pPr>
        <w:rPr>
          <w:rFonts w:ascii="Arial" w:hAnsi="Arial" w:cs="Arial"/>
          <w:color w:val="000000" w:themeColor="text1"/>
          <w:sz w:val="26"/>
          <w:szCs w:val="26"/>
        </w:rPr>
      </w:pPr>
    </w:p>
    <w:p w14:paraId="7813AEF9" w14:textId="77777777" w:rsidR="00277632" w:rsidRDefault="00277632" w:rsidP="00626D96">
      <w:pPr>
        <w:pStyle w:val="NormalWeb"/>
        <w:spacing w:before="0" w:beforeAutospacing="0" w:after="150" w:afterAutospacing="0"/>
        <w:jc w:val="both"/>
        <w:rPr>
          <w:rFonts w:ascii="Arial" w:hAnsi="Arial" w:cs="Arial"/>
          <w:color w:val="000000" w:themeColor="text1"/>
          <w:sz w:val="26"/>
          <w:szCs w:val="26"/>
        </w:rPr>
      </w:pPr>
      <w:r w:rsidRPr="00277632">
        <w:rPr>
          <w:rFonts w:ascii="Arial" w:hAnsi="Arial" w:cs="Arial"/>
          <w:color w:val="000000" w:themeColor="text1"/>
          <w:sz w:val="26"/>
          <w:szCs w:val="26"/>
        </w:rPr>
        <w:t>In 2021, Refugio County, TX had a population of 6.82k people with a median age of 42.3 and a median household income of $50,745. Between 2020 and 2021 the population of Refugio County, TX declined from 7,015 to 6,822, a −2.75% decrease and its median household income declined from $51,054 to $50,745, a −0.605% decrease.</w:t>
      </w:r>
    </w:p>
    <w:p w14:paraId="4DD1A8B4" w14:textId="543F9802" w:rsidR="00626D96" w:rsidRDefault="000C774B" w:rsidP="00626D96">
      <w:pPr>
        <w:pStyle w:val="NormalWeb"/>
        <w:spacing w:before="0" w:beforeAutospacing="0" w:after="150" w:afterAutospacing="0"/>
        <w:jc w:val="both"/>
        <w:rPr>
          <w:rFonts w:ascii="Arial" w:hAnsi="Arial" w:cs="Arial"/>
          <w:color w:val="000000" w:themeColor="text1"/>
          <w:sz w:val="26"/>
          <w:szCs w:val="26"/>
        </w:rPr>
      </w:pPr>
      <w:r w:rsidRPr="000C774B">
        <w:rPr>
          <w:rFonts w:ascii="Arial" w:hAnsi="Arial" w:cs="Arial"/>
          <w:color w:val="000000" w:themeColor="text1"/>
          <w:sz w:val="26"/>
          <w:szCs w:val="26"/>
        </w:rPr>
        <w:t>The 5 largest ethnic groups in Refugio County, TX are White (Non-Hispanic) (40.4%), White (Hispanic) (35.6%), Two+ (Hispanic) (11.7%), Black or African American (Non-Hispanic) (6.55%), and Other (Hispanic) (3.3%).</w:t>
      </w:r>
      <w:r w:rsidR="00626D96" w:rsidRPr="00A60674">
        <w:rPr>
          <w:rFonts w:ascii="Arial" w:hAnsi="Arial" w:cs="Arial"/>
          <w:color w:val="000000" w:themeColor="text1"/>
          <w:sz w:val="26"/>
          <w:szCs w:val="26"/>
        </w:rPr>
        <w:t>0% of the households in Refugio County, TX speak a non-English language at home as their primary language, and 9</w:t>
      </w:r>
      <w:r>
        <w:rPr>
          <w:rFonts w:ascii="Arial" w:hAnsi="Arial" w:cs="Arial"/>
          <w:color w:val="000000" w:themeColor="text1"/>
          <w:sz w:val="26"/>
          <w:szCs w:val="26"/>
        </w:rPr>
        <w:t>9.8</w:t>
      </w:r>
      <w:r w:rsidR="00626D96" w:rsidRPr="00A60674">
        <w:rPr>
          <w:rFonts w:ascii="Arial" w:hAnsi="Arial" w:cs="Arial"/>
          <w:color w:val="000000" w:themeColor="text1"/>
          <w:sz w:val="26"/>
          <w:szCs w:val="26"/>
        </w:rPr>
        <w:t>% of the residents in Refugio County, TX are U.S. citizens.</w:t>
      </w:r>
    </w:p>
    <w:p w14:paraId="58CF3B2D" w14:textId="55ED9773" w:rsidR="00810512" w:rsidRPr="00810512" w:rsidRDefault="00810512" w:rsidP="00810512">
      <w:pPr>
        <w:pStyle w:val="NormalWeb"/>
        <w:jc w:val="both"/>
        <w:rPr>
          <w:rFonts w:ascii="Arial" w:hAnsi="Arial" w:cs="Arial"/>
          <w:color w:val="000000" w:themeColor="text1"/>
          <w:sz w:val="26"/>
          <w:szCs w:val="26"/>
        </w:rPr>
      </w:pPr>
      <w:r w:rsidRPr="00810512">
        <w:rPr>
          <w:rFonts w:ascii="Arial" w:hAnsi="Arial" w:cs="Arial"/>
          <w:color w:val="000000" w:themeColor="text1"/>
          <w:sz w:val="26"/>
          <w:szCs w:val="26"/>
        </w:rPr>
        <w:t>In 2021, the median property value in Refugio County, TX was $84,400, and the homeownership rate was 75.6%.</w:t>
      </w:r>
      <w:r>
        <w:rPr>
          <w:rFonts w:ascii="Arial" w:hAnsi="Arial" w:cs="Arial"/>
          <w:color w:val="000000" w:themeColor="text1"/>
          <w:sz w:val="26"/>
          <w:szCs w:val="26"/>
        </w:rPr>
        <w:t xml:space="preserve"> </w:t>
      </w:r>
      <w:r w:rsidRPr="00810512">
        <w:rPr>
          <w:rFonts w:ascii="Arial" w:hAnsi="Arial" w:cs="Arial"/>
          <w:color w:val="000000" w:themeColor="text1"/>
          <w:sz w:val="26"/>
          <w:szCs w:val="26"/>
        </w:rPr>
        <w:t>Most people in Refugio County, TX drove alone to work, and the average commute time was 23.3 minutes. The average car ownership in Refugio County, TX was 2 cars per household.</w:t>
      </w:r>
    </w:p>
    <w:p w14:paraId="2D4E67A2" w14:textId="7F7BB73F" w:rsidR="00626D96" w:rsidRPr="00626D96" w:rsidRDefault="0019776E" w:rsidP="0003343F">
      <w:pPr>
        <w:pStyle w:val="NormalWeb"/>
        <w:spacing w:before="0" w:beforeAutospacing="0" w:after="150" w:afterAutospacing="0"/>
        <w:jc w:val="center"/>
        <w:rPr>
          <w:rFonts w:ascii="Arial" w:hAnsi="Arial" w:cs="Arial"/>
          <w:color w:val="000000" w:themeColor="text1"/>
          <w:sz w:val="26"/>
          <w:szCs w:val="26"/>
        </w:rPr>
      </w:pPr>
      <w:r>
        <w:rPr>
          <w:rFonts w:ascii="Arial" w:hAnsi="Arial" w:cs="Arial"/>
          <w:noProof/>
          <w:color w:val="000000" w:themeColor="text1"/>
          <w:sz w:val="26"/>
          <w:szCs w:val="26"/>
        </w:rPr>
        <w:drawing>
          <wp:anchor distT="0" distB="0" distL="114300" distR="114300" simplePos="0" relativeHeight="251658247" behindDoc="0" locked="0" layoutInCell="1" allowOverlap="1" wp14:anchorId="73E3EE71" wp14:editId="5416F794">
            <wp:simplePos x="0" y="0"/>
            <wp:positionH relativeFrom="column">
              <wp:posOffset>1660849</wp:posOffset>
            </wp:positionH>
            <wp:positionV relativeFrom="paragraph">
              <wp:posOffset>2197826</wp:posOffset>
            </wp:positionV>
            <wp:extent cx="3128515" cy="2417458"/>
            <wp:effectExtent l="0" t="0" r="0" b="1905"/>
            <wp:wrapSquare wrapText="bothSides"/>
            <wp:docPr id="23000" name="Picture 23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00" name="Picture 23000"/>
                    <pic:cNvPicPr/>
                  </pic:nvPicPr>
                  <pic:blipFill>
                    <a:blip r:embed="rId157" cstate="print">
                      <a:extLst>
                        <a:ext uri="{28A0092B-C50C-407E-A947-70E740481C1C}">
                          <a14:useLocalDpi xmlns:a14="http://schemas.microsoft.com/office/drawing/2010/main" val="0"/>
                        </a:ext>
                      </a:extLst>
                    </a:blip>
                    <a:stretch>
                      <a:fillRect/>
                    </a:stretch>
                  </pic:blipFill>
                  <pic:spPr>
                    <a:xfrm>
                      <a:off x="0" y="0"/>
                      <a:ext cx="3128515" cy="2417458"/>
                    </a:xfrm>
                    <a:prstGeom prst="rect">
                      <a:avLst/>
                    </a:prstGeom>
                  </pic:spPr>
                </pic:pic>
              </a:graphicData>
            </a:graphic>
            <wp14:sizeRelH relativeFrom="page">
              <wp14:pctWidth>0</wp14:pctWidth>
            </wp14:sizeRelH>
            <wp14:sizeRelV relativeFrom="page">
              <wp14:pctHeight>0</wp14:pctHeight>
            </wp14:sizeRelV>
          </wp:anchor>
        </w:drawing>
      </w:r>
      <w:r w:rsidR="00D352A3">
        <w:rPr>
          <w:rFonts w:ascii="Arial" w:hAnsi="Arial" w:cs="Arial"/>
          <w:noProof/>
          <w:color w:val="000000" w:themeColor="text1"/>
          <w:sz w:val="26"/>
          <w:szCs w:val="26"/>
        </w:rPr>
        <w:drawing>
          <wp:inline distT="0" distB="0" distL="0" distR="0" wp14:anchorId="2FEDA71E" wp14:editId="4831EAE4">
            <wp:extent cx="5357088" cy="2148840"/>
            <wp:effectExtent l="0" t="0" r="0" b="3810"/>
            <wp:docPr id="23002" name="Picture 23002" descr="A screenshot of a compute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02" name="Picture 23002" descr="A screenshot of a computer&#10;&#10;Description automatically generated"/>
                    <pic:cNvPicPr/>
                  </pic:nvPicPr>
                  <pic:blipFill>
                    <a:blip r:embed="rId158">
                      <a:extLst>
                        <a:ext uri="{28A0092B-C50C-407E-A947-70E740481C1C}">
                          <a14:useLocalDpi xmlns:a14="http://schemas.microsoft.com/office/drawing/2010/main" val="0"/>
                        </a:ext>
                      </a:extLst>
                    </a:blip>
                    <a:stretch>
                      <a:fillRect/>
                    </a:stretch>
                  </pic:blipFill>
                  <pic:spPr>
                    <a:xfrm>
                      <a:off x="0" y="0"/>
                      <a:ext cx="5357088" cy="2148840"/>
                    </a:xfrm>
                    <a:prstGeom prst="rect">
                      <a:avLst/>
                    </a:prstGeom>
                  </pic:spPr>
                </pic:pic>
              </a:graphicData>
            </a:graphic>
          </wp:inline>
        </w:drawing>
      </w:r>
    </w:p>
    <w:p w14:paraId="488DB757" w14:textId="0C2FFAE9" w:rsidR="0057774A" w:rsidRPr="004A0C26" w:rsidRDefault="0080283D" w:rsidP="0057774A">
      <w:pPr>
        <w:rPr>
          <w:rStyle w:val="Heading2Char"/>
        </w:rPr>
      </w:pPr>
      <w:r w:rsidRPr="004A0C26">
        <w:rPr>
          <w:rStyle w:val="Heading2Char"/>
          <w:noProof/>
        </w:rPr>
        <w:lastRenderedPageBreak/>
        <w:drawing>
          <wp:anchor distT="0" distB="0" distL="114300" distR="114300" simplePos="0" relativeHeight="251658269" behindDoc="0" locked="0" layoutInCell="1" allowOverlap="1" wp14:anchorId="20801165" wp14:editId="5E7B6A2F">
            <wp:simplePos x="0" y="0"/>
            <wp:positionH relativeFrom="column">
              <wp:posOffset>1706880</wp:posOffset>
            </wp:positionH>
            <wp:positionV relativeFrom="page">
              <wp:posOffset>826770</wp:posOffset>
            </wp:positionV>
            <wp:extent cx="2394585" cy="2204720"/>
            <wp:effectExtent l="0" t="0" r="5715" b="508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53"/>
                    <pic:cNvPicPr/>
                  </pic:nvPicPr>
                  <pic:blipFill rotWithShape="1">
                    <a:blip r:embed="rId159" cstate="print">
                      <a:extLst>
                        <a:ext uri="{28A0092B-C50C-407E-A947-70E740481C1C}">
                          <a14:useLocalDpi xmlns:a14="http://schemas.microsoft.com/office/drawing/2010/main" val="0"/>
                        </a:ext>
                      </a:extLst>
                    </a:blip>
                    <a:srcRect l="4036" t="1485" r="2330" b="1976"/>
                    <a:stretch/>
                  </pic:blipFill>
                  <pic:spPr bwMode="auto">
                    <a:xfrm>
                      <a:off x="0" y="0"/>
                      <a:ext cx="2394585" cy="22047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bookmarkStart w:id="59" w:name="_Toc148008195"/>
      <w:r w:rsidR="0057774A" w:rsidRPr="004A0C26">
        <w:rPr>
          <w:rStyle w:val="Heading2Char"/>
        </w:rPr>
        <w:t>Victoria County</w:t>
      </w:r>
      <w:bookmarkEnd w:id="59"/>
      <w:r w:rsidR="0057774A" w:rsidRPr="004A0C26">
        <w:rPr>
          <w:rStyle w:val="Heading2Char"/>
        </w:rPr>
        <w:t xml:space="preserve"> </w:t>
      </w:r>
    </w:p>
    <w:p w14:paraId="0320FC74" w14:textId="6020C2BF" w:rsidR="00F45BF7" w:rsidRDefault="00F45BF7">
      <w:pPr>
        <w:rPr>
          <w:rFonts w:ascii="Arial" w:hAnsi="Arial" w:cs="Arial"/>
          <w:b/>
          <w:bCs/>
          <w:noProof/>
          <w:color w:val="000000" w:themeColor="text1"/>
          <w:sz w:val="28"/>
          <w:szCs w:val="28"/>
        </w:rPr>
      </w:pPr>
    </w:p>
    <w:p w14:paraId="2AF318B9" w14:textId="6B7E3675" w:rsidR="002F5A92" w:rsidRDefault="0082422C" w:rsidP="002F5A92">
      <w:pPr>
        <w:jc w:val="both"/>
        <w:rPr>
          <w:rFonts w:ascii="Arial" w:hAnsi="Arial" w:cs="Arial"/>
          <w:noProof/>
          <w:color w:val="000000" w:themeColor="text1"/>
          <w:sz w:val="22"/>
          <w:szCs w:val="22"/>
        </w:rPr>
      </w:pPr>
      <w:r w:rsidRPr="004A0C26">
        <w:rPr>
          <w:rStyle w:val="Heading2Char"/>
          <w:noProof/>
        </w:rPr>
        <w:drawing>
          <wp:anchor distT="0" distB="0" distL="114300" distR="114300" simplePos="0" relativeHeight="251658244" behindDoc="0" locked="0" layoutInCell="1" allowOverlap="1" wp14:anchorId="4169EC70" wp14:editId="67C631F9">
            <wp:simplePos x="0" y="0"/>
            <wp:positionH relativeFrom="margin">
              <wp:posOffset>4354195</wp:posOffset>
            </wp:positionH>
            <wp:positionV relativeFrom="paragraph">
              <wp:posOffset>53975</wp:posOffset>
            </wp:positionV>
            <wp:extent cx="2185035" cy="6556375"/>
            <wp:effectExtent l="38100" t="38100" r="43815" b="3492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52"/>
                    <pic:cNvPicPr/>
                  </pic:nvPicPr>
                  <pic:blipFill>
                    <a:blip r:embed="rId160" cstate="print">
                      <a:extLst>
                        <a:ext uri="{28A0092B-C50C-407E-A947-70E740481C1C}">
                          <a14:useLocalDpi xmlns:a14="http://schemas.microsoft.com/office/drawing/2010/main" val="0"/>
                        </a:ext>
                      </a:extLst>
                    </a:blip>
                    <a:stretch>
                      <a:fillRect/>
                    </a:stretch>
                  </pic:blipFill>
                  <pic:spPr>
                    <a:xfrm>
                      <a:off x="0" y="0"/>
                      <a:ext cx="2185035" cy="6556375"/>
                    </a:xfrm>
                    <a:prstGeom prst="rect">
                      <a:avLst/>
                    </a:prstGeom>
                    <a:ln w="28575">
                      <a:solidFill>
                        <a:schemeClr val="tx1"/>
                      </a:solidFill>
                    </a:ln>
                  </pic:spPr>
                </pic:pic>
              </a:graphicData>
            </a:graphic>
            <wp14:sizeRelH relativeFrom="page">
              <wp14:pctWidth>0</wp14:pctWidth>
            </wp14:sizeRelH>
            <wp14:sizeRelV relativeFrom="page">
              <wp14:pctHeight>0</wp14:pctHeight>
            </wp14:sizeRelV>
          </wp:anchor>
        </w:drawing>
      </w:r>
      <w:r w:rsidR="000C3335">
        <w:rPr>
          <w:rFonts w:ascii="Arial" w:hAnsi="Arial" w:cs="Arial"/>
          <w:noProof/>
          <w:color w:val="000000" w:themeColor="text1"/>
          <w:sz w:val="22"/>
          <w:szCs w:val="22"/>
        </w:rPr>
        <mc:AlternateContent>
          <mc:Choice Requires="wps">
            <w:drawing>
              <wp:anchor distT="0" distB="0" distL="114300" distR="114300" simplePos="0" relativeHeight="251658270" behindDoc="0" locked="0" layoutInCell="1" allowOverlap="1" wp14:anchorId="32810387" wp14:editId="4C5FA019">
                <wp:simplePos x="0" y="0"/>
                <wp:positionH relativeFrom="column">
                  <wp:posOffset>3215339</wp:posOffset>
                </wp:positionH>
                <wp:positionV relativeFrom="paragraph">
                  <wp:posOffset>1470660</wp:posOffset>
                </wp:positionV>
                <wp:extent cx="1032933" cy="254000"/>
                <wp:effectExtent l="0" t="0" r="0" b="0"/>
                <wp:wrapNone/>
                <wp:docPr id="940" name="Text Box 940"/>
                <wp:cNvGraphicFramePr/>
                <a:graphic xmlns:a="http://schemas.openxmlformats.org/drawingml/2006/main">
                  <a:graphicData uri="http://schemas.microsoft.com/office/word/2010/wordprocessingShape">
                    <wps:wsp>
                      <wps:cNvSpPr txBox="1"/>
                      <wps:spPr>
                        <a:xfrm>
                          <a:off x="0" y="0"/>
                          <a:ext cx="1032933" cy="254000"/>
                        </a:xfrm>
                        <a:prstGeom prst="rect">
                          <a:avLst/>
                        </a:prstGeom>
                        <a:solidFill>
                          <a:schemeClr val="lt1"/>
                        </a:solidFill>
                        <a:ln w="6350">
                          <a:noFill/>
                        </a:ln>
                      </wps:spPr>
                      <wps:txbx>
                        <w:txbxContent>
                          <w:p w14:paraId="00602F8B" w14:textId="41678530" w:rsidR="000C3335" w:rsidRPr="000C3335" w:rsidRDefault="000C3335">
                            <w:pPr>
                              <w:rPr>
                                <w:rFonts w:ascii="Arial" w:hAnsi="Arial" w:cs="Arial"/>
                                <w:sz w:val="18"/>
                                <w:szCs w:val="18"/>
                              </w:rPr>
                            </w:pPr>
                            <w:r w:rsidRPr="000C3335">
                              <w:rPr>
                                <w:rFonts w:ascii="Arial" w:hAnsi="Arial" w:cs="Arial"/>
                                <w:sz w:val="18"/>
                                <w:szCs w:val="18"/>
                              </w:rPr>
                              <w:t>8</w:t>
                            </w:r>
                            <w:r>
                              <w:rPr>
                                <w:rFonts w:ascii="Arial" w:hAnsi="Arial" w:cs="Arial"/>
                                <w:sz w:val="18"/>
                                <w:szCs w:val="18"/>
                              </w:rPr>
                              <w:t xml:space="preserve">88.8 </w:t>
                            </w:r>
                            <w:r w:rsidRPr="000C3335">
                              <w:rPr>
                                <w:rFonts w:ascii="Arial" w:hAnsi="Arial" w:cs="Arial"/>
                                <w:sz w:val="18"/>
                                <w:szCs w:val="18"/>
                              </w:rPr>
                              <w:t>Sq. Miles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810387" id="Text Box 940" o:spid="_x0000_s1072" type="#_x0000_t202" style="position:absolute;left:0;text-align:left;margin-left:253.2pt;margin-top:115.8pt;width:81.35pt;height:20pt;z-index:25165827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" fillcolor="white [3201]" stroked="f" strokeweight=".5pt">
                <v:textbox>
                  <w:txbxContent>
                    <w:p w14:paraId="00602F8B" w14:textId="41678530" w:rsidR="000C3335" w:rsidRPr="000C3335" w:rsidRDefault="000C3335">
                      <w:pPr>
                        <w:rPr>
                          <w:rFonts w:ascii="Arial" w:hAnsi="Arial" w:cs="Arial"/>
                          <w:sz w:val="18"/>
                          <w:szCs w:val="18"/>
                        </w:rPr>
                      </w:pPr>
                      <w:r w:rsidRPr="000C3335">
                        <w:rPr>
                          <w:rFonts w:ascii="Arial" w:hAnsi="Arial" w:cs="Arial"/>
                          <w:sz w:val="18"/>
                          <w:szCs w:val="18"/>
                        </w:rPr>
                        <w:t>8</w:t>
                      </w:r>
                      <w:r>
                        <w:rPr>
                          <w:rFonts w:ascii="Arial" w:hAnsi="Arial" w:cs="Arial"/>
                          <w:sz w:val="18"/>
                          <w:szCs w:val="18"/>
                        </w:rPr>
                        <w:t xml:space="preserve">88.8 </w:t>
                      </w:r>
                      <w:r w:rsidRPr="000C3335">
                        <w:rPr>
                          <w:rFonts w:ascii="Arial" w:hAnsi="Arial" w:cs="Arial"/>
                          <w:sz w:val="18"/>
                          <w:szCs w:val="18"/>
                        </w:rPr>
                        <w:t>Sq. Miles</w:t>
                      </w:r>
                    </w:p>
                  </w:txbxContent>
                </v:textbox>
              </v:shape>
            </w:pict>
          </mc:Fallback>
        </mc:AlternateContent>
      </w:r>
      <w:r w:rsidR="00D262CA">
        <w:rPr>
          <w:rFonts w:ascii="Arial" w:hAnsi="Arial" w:cs="Arial"/>
          <w:noProof/>
          <w:color w:val="000000" w:themeColor="text1"/>
          <w:sz w:val="22"/>
          <w:szCs w:val="22"/>
        </w:rPr>
        <w:t>20</w:t>
      </w:r>
      <w:r w:rsidR="000C3335">
        <w:rPr>
          <w:rFonts w:ascii="Arial" w:hAnsi="Arial" w:cs="Arial"/>
          <w:noProof/>
          <w:color w:val="000000" w:themeColor="text1"/>
          <w:sz w:val="22"/>
          <w:szCs w:val="22"/>
        </w:rPr>
        <w:t>.3% of the population in Victoria County live below the poverty line, a number that is higher than the national average of 1</w:t>
      </w:r>
      <w:r w:rsidR="00D262CA">
        <w:rPr>
          <w:rFonts w:ascii="Arial" w:hAnsi="Arial" w:cs="Arial"/>
          <w:noProof/>
          <w:color w:val="000000" w:themeColor="text1"/>
          <w:sz w:val="22"/>
          <w:szCs w:val="22"/>
        </w:rPr>
        <w:t>2.8</w:t>
      </w:r>
      <w:r w:rsidR="000C3335">
        <w:rPr>
          <w:rFonts w:ascii="Arial" w:hAnsi="Arial" w:cs="Arial"/>
          <w:noProof/>
          <w:color w:val="000000" w:themeColor="text1"/>
          <w:sz w:val="22"/>
          <w:szCs w:val="22"/>
        </w:rPr>
        <w:t>%.</w:t>
      </w:r>
      <w:r w:rsidR="001C0964">
        <w:rPr>
          <w:rFonts w:ascii="Arial" w:hAnsi="Arial" w:cs="Arial"/>
          <w:noProof/>
          <w:color w:val="000000" w:themeColor="text1"/>
          <w:sz w:val="22"/>
          <w:szCs w:val="22"/>
        </w:rPr>
        <w:t xml:space="preserve"> </w:t>
      </w:r>
      <w:r w:rsidR="001C0964" w:rsidRPr="001C0964">
        <w:rPr>
          <w:rFonts w:ascii="Arial" w:hAnsi="Arial" w:cs="Arial"/>
          <w:noProof/>
          <w:color w:val="000000" w:themeColor="text1"/>
          <w:sz w:val="22"/>
          <w:szCs w:val="22"/>
        </w:rPr>
        <w:t>The largest demographic living in poverty are Females 25 - 34, followed by Females 18 - 24 and then Males &lt; 5.</w:t>
      </w:r>
    </w:p>
    <w:p w14:paraId="17954164" w14:textId="77777777" w:rsidR="00D33382" w:rsidRDefault="00D33382" w:rsidP="002F5A92">
      <w:pPr>
        <w:jc w:val="both"/>
        <w:rPr>
          <w:rFonts w:ascii="Arial" w:hAnsi="Arial" w:cs="Arial"/>
          <w:noProof/>
          <w:color w:val="000000" w:themeColor="text1"/>
          <w:sz w:val="22"/>
          <w:szCs w:val="22"/>
        </w:rPr>
      </w:pPr>
    </w:p>
    <w:tbl>
      <w:tblPr>
        <w:tblStyle w:val="GridTable1Light-Accent1"/>
        <w:tblpPr w:leftFromText="180" w:rightFromText="180" w:vertAnchor="text" w:horzAnchor="margin" w:tblpY="777"/>
        <w:tblW w:w="3436" w:type="pct"/>
        <w:tblLook w:val="04A0" w:firstRow="1" w:lastRow="0" w:firstColumn="1" w:lastColumn="0" w:noHBand="0" w:noVBand="1"/>
      </w:tblPr>
      <w:tblGrid>
        <w:gridCol w:w="3973"/>
        <w:gridCol w:w="2452"/>
      </w:tblGrid>
      <w:tr w:rsidR="00D77AF5" w:rsidRPr="00B03F46" w14:paraId="6846CF02" w14:textId="77777777" w:rsidTr="00D77AF5">
        <w:trPr>
          <w:cnfStyle w:val="100000000000" w:firstRow="1" w:lastRow="0" w:firstColumn="0" w:lastColumn="0" w:oddVBand="0" w:evenVBand="0" w:oddHBand="0" w:evenHBand="0" w:firstRowFirstColumn="0" w:firstRowLastColumn="0" w:lastRowFirstColumn="0" w:lastRowLastColumn="0"/>
          <w:trHeight w:val="1563"/>
        </w:trPr>
        <w:tc>
          <w:tcPr>
            <w:cnfStyle w:val="001000000000" w:firstRow="0" w:lastRow="0" w:firstColumn="1" w:lastColumn="0" w:oddVBand="0" w:evenVBand="0" w:oddHBand="0" w:evenHBand="0" w:firstRowFirstColumn="0" w:firstRowLastColumn="0" w:lastRowFirstColumn="0" w:lastRowLastColumn="0"/>
            <w:tcW w:w="3092" w:type="pct"/>
          </w:tcPr>
          <w:p w14:paraId="2A0B8DE0" w14:textId="77777777" w:rsidR="00D77AF5" w:rsidRPr="00D33382" w:rsidRDefault="00D77AF5" w:rsidP="00D77AF5">
            <w:pPr>
              <w:shd w:val="clear" w:color="auto" w:fill="FFFFFF"/>
              <w:rPr>
                <w:rFonts w:ascii="Arial" w:hAnsi="Arial" w:cs="Arial"/>
                <w:b w:val="0"/>
                <w:bCs w:val="0"/>
                <w:color w:val="000000" w:themeColor="text1"/>
                <w:sz w:val="22"/>
                <w:szCs w:val="22"/>
              </w:rPr>
            </w:pPr>
            <w:r w:rsidRPr="00D33382">
              <w:rPr>
                <w:rFonts w:ascii="Arial" w:hAnsi="Arial" w:cs="Arial"/>
                <w:color w:val="000000" w:themeColor="text1"/>
                <w:sz w:val="22"/>
                <w:szCs w:val="22"/>
              </w:rPr>
              <w:t xml:space="preserve">Strengths </w:t>
            </w:r>
          </w:p>
          <w:p w14:paraId="184E8618" w14:textId="77777777" w:rsidR="00D77AF5" w:rsidRPr="00D33382" w:rsidRDefault="00D77AF5" w:rsidP="00D77AF5">
            <w:pPr>
              <w:shd w:val="clear" w:color="auto" w:fill="FFFFFF"/>
              <w:rPr>
                <w:rFonts w:ascii="Arial" w:hAnsi="Arial" w:cs="Arial"/>
                <w:b w:val="0"/>
                <w:bCs w:val="0"/>
                <w:color w:val="000000" w:themeColor="text1"/>
                <w:sz w:val="22"/>
                <w:szCs w:val="22"/>
              </w:rPr>
            </w:pPr>
            <w:r w:rsidRPr="00D33382">
              <w:rPr>
                <w:rFonts w:ascii="Arial" w:hAnsi="Arial" w:cs="Arial"/>
                <w:color w:val="000000" w:themeColor="text1"/>
                <w:sz w:val="22"/>
                <w:szCs w:val="22"/>
              </w:rPr>
              <w:t>&amp; Asset</w:t>
            </w:r>
            <w:r>
              <w:rPr>
                <w:rFonts w:ascii="Arial" w:hAnsi="Arial" w:cs="Arial"/>
                <w:color w:val="000000" w:themeColor="text1"/>
                <w:sz w:val="22"/>
                <w:szCs w:val="22"/>
              </w:rPr>
              <w:t>s</w:t>
            </w:r>
          </w:p>
        </w:tc>
        <w:tc>
          <w:tcPr>
            <w:tcW w:w="1908" w:type="pct"/>
          </w:tcPr>
          <w:p w14:paraId="177B17A5" w14:textId="77777777" w:rsidR="00D77AF5" w:rsidRPr="00B03F46" w:rsidRDefault="00D77AF5" w:rsidP="00D77AF5">
            <w:pPr>
              <w:shd w:val="clear" w:color="auto" w:fill="FFFFFF"/>
              <w:cnfStyle w:val="100000000000" w:firstRow="1" w:lastRow="0" w:firstColumn="0" w:lastColumn="0" w:oddVBand="0" w:evenVBand="0" w:oddHBand="0" w:evenHBand="0" w:firstRowFirstColumn="0" w:firstRowLastColumn="0" w:lastRowFirstColumn="0" w:lastRowLastColumn="0"/>
              <w:rPr>
                <w:rFonts w:ascii="Arial" w:hAnsi="Arial" w:cs="Arial"/>
                <w:b w:val="0"/>
                <w:bCs w:val="0"/>
                <w:color w:val="000000" w:themeColor="text1"/>
                <w:sz w:val="22"/>
                <w:szCs w:val="22"/>
              </w:rPr>
            </w:pPr>
            <w:r>
              <w:rPr>
                <w:rFonts w:ascii="Arial" w:hAnsi="Arial" w:cs="Arial"/>
                <w:color w:val="000000" w:themeColor="text1"/>
                <w:sz w:val="22"/>
                <w:szCs w:val="22"/>
              </w:rPr>
              <w:t>Gaps</w:t>
            </w:r>
          </w:p>
        </w:tc>
      </w:tr>
      <w:tr w:rsidR="00D77AF5" w:rsidRPr="00B03F46" w14:paraId="028F4F9D" w14:textId="77777777" w:rsidTr="00D77AF5">
        <w:trPr>
          <w:trHeight w:val="1563"/>
        </w:trPr>
        <w:tc>
          <w:tcPr>
            <w:cnfStyle w:val="001000000000" w:firstRow="0" w:lastRow="0" w:firstColumn="1" w:lastColumn="0" w:oddVBand="0" w:evenVBand="0" w:oddHBand="0" w:evenHBand="0" w:firstRowFirstColumn="0" w:firstRowLastColumn="0" w:lastRowFirstColumn="0" w:lastRowLastColumn="0"/>
            <w:tcW w:w="3092" w:type="pct"/>
          </w:tcPr>
          <w:p w14:paraId="7F807729" w14:textId="1299E27A" w:rsidR="00D77AF5" w:rsidRPr="00710D94" w:rsidRDefault="00171354" w:rsidP="00D77AF5">
            <w:pPr>
              <w:shd w:val="clear" w:color="auto" w:fill="FFFFFF"/>
              <w:rPr>
                <w:rFonts w:ascii="Arial" w:hAnsi="Arial" w:cs="Arial"/>
                <w:b w:val="0"/>
                <w:bCs w:val="0"/>
                <w:color w:val="000000" w:themeColor="text1"/>
                <w:sz w:val="22"/>
                <w:szCs w:val="22"/>
              </w:rPr>
            </w:pPr>
            <w:r w:rsidRPr="00710D94">
              <w:rPr>
                <w:rFonts w:ascii="Arial" w:hAnsi="Arial" w:cs="Arial"/>
                <w:b w:val="0"/>
                <w:bCs w:val="0"/>
                <w:color w:val="000000" w:themeColor="text1"/>
                <w:sz w:val="22"/>
                <w:szCs w:val="22"/>
              </w:rPr>
              <w:t xml:space="preserve">Expanded use of technology </w:t>
            </w:r>
            <w:r w:rsidR="006475DD" w:rsidRPr="00710D94">
              <w:rPr>
                <w:rFonts w:ascii="Arial" w:hAnsi="Arial" w:cs="Arial"/>
                <w:b w:val="0"/>
                <w:bCs w:val="0"/>
                <w:color w:val="000000" w:themeColor="text1"/>
                <w:sz w:val="22"/>
                <w:szCs w:val="22"/>
              </w:rPr>
              <w:t xml:space="preserve">among agencies </w:t>
            </w:r>
            <w:r w:rsidRPr="00710D94">
              <w:rPr>
                <w:rFonts w:ascii="Arial" w:hAnsi="Arial" w:cs="Arial"/>
                <w:b w:val="0"/>
                <w:bCs w:val="0"/>
                <w:color w:val="000000" w:themeColor="text1"/>
                <w:sz w:val="22"/>
                <w:szCs w:val="22"/>
              </w:rPr>
              <w:t>to improve engagement with clients and community partners</w:t>
            </w:r>
          </w:p>
        </w:tc>
        <w:tc>
          <w:tcPr>
            <w:tcW w:w="1908" w:type="pct"/>
          </w:tcPr>
          <w:p w14:paraId="7E684E43" w14:textId="296E3DD6" w:rsidR="00D77AF5" w:rsidRPr="00710D94" w:rsidRDefault="00CC27E5" w:rsidP="00D77AF5">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710D94">
              <w:rPr>
                <w:rFonts w:ascii="Arial" w:hAnsi="Arial" w:cs="Arial"/>
                <w:color w:val="000000" w:themeColor="text1"/>
                <w:sz w:val="22"/>
                <w:szCs w:val="22"/>
              </w:rPr>
              <w:t xml:space="preserve">Access to Food and Transportation </w:t>
            </w:r>
          </w:p>
        </w:tc>
      </w:tr>
      <w:tr w:rsidR="00D77AF5" w:rsidRPr="00B03F46" w14:paraId="01DF6963" w14:textId="77777777" w:rsidTr="00D77AF5">
        <w:trPr>
          <w:trHeight w:val="1563"/>
        </w:trPr>
        <w:tc>
          <w:tcPr>
            <w:cnfStyle w:val="001000000000" w:firstRow="0" w:lastRow="0" w:firstColumn="1" w:lastColumn="0" w:oddVBand="0" w:evenVBand="0" w:oddHBand="0" w:evenHBand="0" w:firstRowFirstColumn="0" w:firstRowLastColumn="0" w:lastRowFirstColumn="0" w:lastRowLastColumn="0"/>
            <w:tcW w:w="3092" w:type="pct"/>
          </w:tcPr>
          <w:p w14:paraId="4EEDE378" w14:textId="6EDD0EAB" w:rsidR="00D77AF5" w:rsidRPr="00710D94" w:rsidRDefault="006475DD" w:rsidP="00D77AF5">
            <w:pPr>
              <w:shd w:val="clear" w:color="auto" w:fill="FFFFFF"/>
              <w:rPr>
                <w:rFonts w:ascii="Arial" w:hAnsi="Arial" w:cs="Arial"/>
                <w:b w:val="0"/>
                <w:bCs w:val="0"/>
                <w:color w:val="000000" w:themeColor="text1"/>
                <w:sz w:val="22"/>
                <w:szCs w:val="22"/>
              </w:rPr>
            </w:pPr>
            <w:r w:rsidRPr="00710D94">
              <w:rPr>
                <w:rFonts w:ascii="Arial" w:hAnsi="Arial" w:cs="Arial"/>
                <w:b w:val="0"/>
                <w:bCs w:val="0"/>
                <w:color w:val="000000" w:themeColor="text1"/>
                <w:sz w:val="22"/>
                <w:szCs w:val="22"/>
              </w:rPr>
              <w:t xml:space="preserve">Close collaboration among non-profits and governmental agencies to close gaps </w:t>
            </w:r>
            <w:r w:rsidR="00DE0BDD" w:rsidRPr="00710D94">
              <w:rPr>
                <w:rFonts w:ascii="Arial" w:hAnsi="Arial" w:cs="Arial"/>
                <w:b w:val="0"/>
                <w:bCs w:val="0"/>
                <w:color w:val="000000" w:themeColor="text1"/>
                <w:sz w:val="22"/>
                <w:szCs w:val="22"/>
              </w:rPr>
              <w:t>in</w:t>
            </w:r>
            <w:r w:rsidRPr="00710D94">
              <w:rPr>
                <w:rFonts w:ascii="Arial" w:hAnsi="Arial" w:cs="Arial"/>
                <w:b w:val="0"/>
                <w:bCs w:val="0"/>
                <w:color w:val="000000" w:themeColor="text1"/>
                <w:sz w:val="22"/>
                <w:szCs w:val="22"/>
              </w:rPr>
              <w:t xml:space="preserve"> resources</w:t>
            </w:r>
          </w:p>
        </w:tc>
        <w:tc>
          <w:tcPr>
            <w:tcW w:w="1908" w:type="pct"/>
          </w:tcPr>
          <w:p w14:paraId="173C5D99" w14:textId="5546432F" w:rsidR="00D77AF5" w:rsidRPr="00710D94" w:rsidRDefault="00CC27E5" w:rsidP="00D77AF5">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710D94">
              <w:rPr>
                <w:rFonts w:ascii="Arial" w:hAnsi="Arial" w:cs="Arial"/>
                <w:color w:val="000000" w:themeColor="text1"/>
                <w:sz w:val="22"/>
                <w:szCs w:val="22"/>
              </w:rPr>
              <w:t>Affordable Housing and assistance with Home Weatherization</w:t>
            </w:r>
          </w:p>
        </w:tc>
      </w:tr>
      <w:tr w:rsidR="00D77AF5" w:rsidRPr="00B03F46" w14:paraId="6B144B25" w14:textId="77777777" w:rsidTr="00D77AF5">
        <w:trPr>
          <w:trHeight w:val="1563"/>
        </w:trPr>
        <w:tc>
          <w:tcPr>
            <w:cnfStyle w:val="001000000000" w:firstRow="0" w:lastRow="0" w:firstColumn="1" w:lastColumn="0" w:oddVBand="0" w:evenVBand="0" w:oddHBand="0" w:evenHBand="0" w:firstRowFirstColumn="0" w:firstRowLastColumn="0" w:lastRowFirstColumn="0" w:lastRowLastColumn="0"/>
            <w:tcW w:w="3092" w:type="pct"/>
          </w:tcPr>
          <w:p w14:paraId="1409A5EC" w14:textId="77777777" w:rsidR="00D77AF5" w:rsidRPr="00710D94" w:rsidRDefault="006475DD" w:rsidP="00D77AF5">
            <w:pPr>
              <w:shd w:val="clear" w:color="auto" w:fill="FFFFFF"/>
              <w:rPr>
                <w:rFonts w:ascii="Arial" w:hAnsi="Arial" w:cs="Arial"/>
                <w:color w:val="000000" w:themeColor="text1"/>
                <w:sz w:val="22"/>
                <w:szCs w:val="22"/>
              </w:rPr>
            </w:pPr>
            <w:r w:rsidRPr="00710D94">
              <w:rPr>
                <w:rFonts w:ascii="Arial" w:hAnsi="Arial" w:cs="Arial"/>
                <w:b w:val="0"/>
                <w:bCs w:val="0"/>
                <w:color w:val="000000" w:themeColor="text1"/>
                <w:sz w:val="22"/>
                <w:szCs w:val="22"/>
              </w:rPr>
              <w:t>Economy – Petrochemical production, Agriculture, Aquaculture</w:t>
            </w:r>
          </w:p>
          <w:p w14:paraId="6F18FCFA" w14:textId="77777777" w:rsidR="00DE0BDD" w:rsidRPr="00710D94" w:rsidRDefault="00DE0BDD" w:rsidP="00D77AF5">
            <w:pPr>
              <w:shd w:val="clear" w:color="auto" w:fill="FFFFFF"/>
              <w:rPr>
                <w:rFonts w:ascii="Arial" w:hAnsi="Arial" w:cs="Arial"/>
                <w:color w:val="000000" w:themeColor="text1"/>
                <w:sz w:val="22"/>
                <w:szCs w:val="22"/>
              </w:rPr>
            </w:pPr>
          </w:p>
          <w:p w14:paraId="72DAB448" w14:textId="67DEF2E4" w:rsidR="00821113" w:rsidRPr="00710D94" w:rsidRDefault="00DE0BDD" w:rsidP="00D77AF5">
            <w:pPr>
              <w:shd w:val="clear" w:color="auto" w:fill="FFFFFF"/>
              <w:rPr>
                <w:rFonts w:ascii="Arial" w:hAnsi="Arial" w:cs="Arial"/>
                <w:b w:val="0"/>
                <w:bCs w:val="0"/>
                <w:color w:val="000000" w:themeColor="text1"/>
                <w:sz w:val="22"/>
                <w:szCs w:val="22"/>
              </w:rPr>
            </w:pPr>
            <w:r w:rsidRPr="00710D94">
              <w:rPr>
                <w:rFonts w:ascii="Arial" w:hAnsi="Arial" w:cs="Arial"/>
                <w:b w:val="0"/>
                <w:bCs w:val="0"/>
                <w:color w:val="000000" w:themeColor="text1"/>
                <w:sz w:val="22"/>
                <w:szCs w:val="22"/>
              </w:rPr>
              <w:t>Healthcare - Citizens Medical Center</w:t>
            </w:r>
            <w:r w:rsidR="00821113" w:rsidRPr="00710D94">
              <w:rPr>
                <w:rFonts w:ascii="Arial" w:hAnsi="Arial" w:cs="Arial"/>
                <w:b w:val="0"/>
                <w:bCs w:val="0"/>
                <w:color w:val="000000" w:themeColor="text1"/>
                <w:sz w:val="22"/>
                <w:szCs w:val="22"/>
              </w:rPr>
              <w:t xml:space="preserve"> </w:t>
            </w:r>
          </w:p>
        </w:tc>
        <w:tc>
          <w:tcPr>
            <w:tcW w:w="1908" w:type="pct"/>
          </w:tcPr>
          <w:p w14:paraId="4B432CA3" w14:textId="7AC7ECC6" w:rsidR="00D77AF5" w:rsidRPr="00710D94" w:rsidRDefault="00CC27E5" w:rsidP="00D77AF5">
            <w:pPr>
              <w:shd w:val="clear" w:color="auto" w:fill="FFFFFF"/>
              <w:cnfStyle w:val="000000000000" w:firstRow="0" w:lastRow="0" w:firstColumn="0" w:lastColumn="0" w:oddVBand="0" w:evenVBand="0" w:oddHBand="0" w:evenHBand="0" w:firstRowFirstColumn="0" w:firstRowLastColumn="0" w:lastRowFirstColumn="0" w:lastRowLastColumn="0"/>
              <w:rPr>
                <w:rFonts w:ascii="Arial" w:hAnsi="Arial" w:cs="Arial"/>
                <w:color w:val="000000" w:themeColor="text1"/>
                <w:sz w:val="22"/>
                <w:szCs w:val="22"/>
              </w:rPr>
            </w:pPr>
            <w:r w:rsidRPr="00710D94">
              <w:rPr>
                <w:rFonts w:ascii="Arial" w:hAnsi="Arial" w:cs="Arial"/>
                <w:color w:val="000000" w:themeColor="text1"/>
                <w:sz w:val="22"/>
                <w:szCs w:val="22"/>
              </w:rPr>
              <w:t>Assistance for elderly, disabled, or those with chronic health conditions to maintain independence</w:t>
            </w:r>
          </w:p>
        </w:tc>
      </w:tr>
    </w:tbl>
    <w:p w14:paraId="244F579E" w14:textId="3C13FD7E" w:rsidR="002F5A92" w:rsidRPr="000C3335" w:rsidRDefault="002F5A92">
      <w:pPr>
        <w:rPr>
          <w:rFonts w:ascii="Arial" w:hAnsi="Arial" w:cs="Arial"/>
          <w:noProof/>
          <w:color w:val="000000" w:themeColor="text1"/>
          <w:sz w:val="22"/>
          <w:szCs w:val="22"/>
        </w:rPr>
      </w:pPr>
    </w:p>
    <w:p w14:paraId="0C04BDAD" w14:textId="060CAC45" w:rsidR="00703EB3" w:rsidRDefault="00703EB3" w:rsidP="00703EB3">
      <w:pPr>
        <w:pStyle w:val="Heading1"/>
        <w:rPr>
          <w:rFonts w:ascii="Arial" w:hAnsi="Arial" w:cs="Arial"/>
          <w:highlight w:val="white"/>
        </w:rPr>
      </w:pPr>
      <w:bookmarkStart w:id="60" w:name="_Toc68591852"/>
    </w:p>
    <w:p w14:paraId="5D13BBEC" w14:textId="77777777" w:rsidR="00703EB3" w:rsidRDefault="00703EB3">
      <w:pPr>
        <w:rPr>
          <w:rFonts w:ascii="Arial" w:eastAsiaTheme="majorEastAsia" w:hAnsi="Arial" w:cs="Arial"/>
          <w:color w:val="2F5496" w:themeColor="accent1" w:themeShade="BF"/>
          <w:sz w:val="32"/>
          <w:szCs w:val="32"/>
          <w:highlight w:val="white"/>
        </w:rPr>
      </w:pPr>
      <w:r>
        <w:rPr>
          <w:rFonts w:ascii="Arial" w:hAnsi="Arial" w:cs="Arial"/>
          <w:highlight w:val="white"/>
        </w:rPr>
        <w:br w:type="page"/>
      </w:r>
    </w:p>
    <w:p w14:paraId="0155BAAD" w14:textId="77777777" w:rsidR="00626D96" w:rsidRDefault="00626D96" w:rsidP="00626D96">
      <w:pPr>
        <w:pStyle w:val="Heading2"/>
        <w:rPr>
          <w:rFonts w:ascii="Arial" w:hAnsi="Arial" w:cs="Arial"/>
          <w:sz w:val="22"/>
          <w:szCs w:val="22"/>
        </w:rPr>
      </w:pPr>
      <w:bookmarkStart w:id="61" w:name="_Toc148008196"/>
      <w:r w:rsidRPr="00A031C1">
        <w:rPr>
          <w:rFonts w:ascii="Arial" w:hAnsi="Arial" w:cs="Arial"/>
          <w:sz w:val="22"/>
          <w:szCs w:val="22"/>
        </w:rPr>
        <w:lastRenderedPageBreak/>
        <w:t>Victoria County</w:t>
      </w:r>
      <w:r>
        <w:rPr>
          <w:rFonts w:ascii="Arial" w:hAnsi="Arial" w:cs="Arial"/>
          <w:sz w:val="22"/>
          <w:szCs w:val="22"/>
        </w:rPr>
        <w:t xml:space="preserve"> - Trends</w:t>
      </w:r>
      <w:bookmarkEnd w:id="61"/>
    </w:p>
    <w:p w14:paraId="50E73AA4" w14:textId="77777777" w:rsidR="00626D96" w:rsidRPr="00A031C1" w:rsidRDefault="00626D96" w:rsidP="00626D96"/>
    <w:p w14:paraId="6E5D5C21" w14:textId="43577898" w:rsidR="008A5587" w:rsidRDefault="008A5587" w:rsidP="00626D96">
      <w:pPr>
        <w:pStyle w:val="NormalWeb"/>
        <w:spacing w:before="0" w:beforeAutospacing="0" w:after="150" w:afterAutospacing="0"/>
        <w:jc w:val="both"/>
        <w:rPr>
          <w:rFonts w:ascii="Arial" w:hAnsi="Arial" w:cs="Arial"/>
          <w:color w:val="000000" w:themeColor="text1"/>
          <w:sz w:val="22"/>
          <w:szCs w:val="22"/>
        </w:rPr>
      </w:pPr>
      <w:r w:rsidRPr="008A5587">
        <w:rPr>
          <w:rFonts w:ascii="Arial" w:hAnsi="Arial" w:cs="Arial"/>
          <w:color w:val="000000" w:themeColor="text1"/>
          <w:sz w:val="22"/>
          <w:szCs w:val="22"/>
        </w:rPr>
        <w:t>In 2021, Victoria County, TX had a population of 91.3k people with a median age of 36 and a median household income of $60,598. Between 2020 and 2021 the population of Victoria County, TX declined from 92,044 to 91,280, a −0.83% decrease and its median household income grew from $58,959 to $60,598, a 2.78% increase</w:t>
      </w:r>
      <w:r w:rsidR="00C171D5">
        <w:rPr>
          <w:rFonts w:ascii="Arial" w:hAnsi="Arial" w:cs="Arial"/>
          <w:color w:val="000000" w:themeColor="text1"/>
          <w:sz w:val="22"/>
          <w:szCs w:val="22"/>
        </w:rPr>
        <w:t>.</w:t>
      </w:r>
    </w:p>
    <w:p w14:paraId="06F74C60" w14:textId="16551C75" w:rsidR="00626D96" w:rsidRDefault="00344B8D" w:rsidP="00344B8D">
      <w:pPr>
        <w:pStyle w:val="NormalWeb"/>
        <w:jc w:val="both"/>
        <w:rPr>
          <w:rFonts w:ascii="Arial" w:hAnsi="Arial" w:cs="Arial"/>
          <w:color w:val="000000" w:themeColor="text1"/>
          <w:sz w:val="22"/>
          <w:szCs w:val="22"/>
        </w:rPr>
      </w:pPr>
      <w:r w:rsidRPr="00344B8D">
        <w:rPr>
          <w:rFonts w:ascii="Arial" w:hAnsi="Arial" w:cs="Arial"/>
          <w:color w:val="000000" w:themeColor="text1"/>
          <w:sz w:val="22"/>
          <w:szCs w:val="22"/>
        </w:rPr>
        <w:t>The 5 largest ethnic groups in Victoria County, TX are White (Non-Hispanic) (43.2%), White (Hispanic) (32.1%), Two+ (Hispanic) (11.5%), Black or African American (Non-Hispanic) (5.54%), and Other (Hispanic) (3.87%).</w:t>
      </w:r>
      <w:r>
        <w:rPr>
          <w:rFonts w:ascii="Arial" w:hAnsi="Arial" w:cs="Arial"/>
          <w:color w:val="000000" w:themeColor="text1"/>
          <w:sz w:val="22"/>
          <w:szCs w:val="22"/>
        </w:rPr>
        <w:t xml:space="preserve"> </w:t>
      </w:r>
      <w:r w:rsidR="00626D96" w:rsidRPr="004E5698">
        <w:rPr>
          <w:rFonts w:ascii="Arial" w:hAnsi="Arial" w:cs="Arial"/>
          <w:color w:val="000000" w:themeColor="text1"/>
          <w:sz w:val="22"/>
          <w:szCs w:val="22"/>
        </w:rPr>
        <w:t>0% of the households in Victoria County, TX speak a non-English language at home as their primary language, and 9</w:t>
      </w:r>
      <w:r>
        <w:rPr>
          <w:rFonts w:ascii="Arial" w:hAnsi="Arial" w:cs="Arial"/>
          <w:color w:val="000000" w:themeColor="text1"/>
          <w:sz w:val="22"/>
          <w:szCs w:val="22"/>
        </w:rPr>
        <w:t>6.4</w:t>
      </w:r>
      <w:r w:rsidR="00626D96" w:rsidRPr="004E5698">
        <w:rPr>
          <w:rFonts w:ascii="Arial" w:hAnsi="Arial" w:cs="Arial"/>
          <w:color w:val="000000" w:themeColor="text1"/>
          <w:sz w:val="22"/>
          <w:szCs w:val="22"/>
        </w:rPr>
        <w:t>% of the residents in Victoria County, TX are U.S. citizens.</w:t>
      </w:r>
    </w:p>
    <w:p w14:paraId="2C0DE7F9" w14:textId="7D455964" w:rsidR="00CE5E5C" w:rsidRPr="004E5698" w:rsidRDefault="00CE5E5C" w:rsidP="00344B8D">
      <w:pPr>
        <w:pStyle w:val="NormalWeb"/>
        <w:jc w:val="both"/>
        <w:rPr>
          <w:rFonts w:ascii="Arial" w:hAnsi="Arial" w:cs="Arial"/>
          <w:color w:val="000000" w:themeColor="text1"/>
          <w:sz w:val="22"/>
          <w:szCs w:val="22"/>
        </w:rPr>
      </w:pPr>
      <w:r w:rsidRPr="00CE5E5C">
        <w:rPr>
          <w:rFonts w:ascii="Arial" w:hAnsi="Arial" w:cs="Arial"/>
          <w:color w:val="000000" w:themeColor="text1"/>
          <w:sz w:val="22"/>
          <w:szCs w:val="22"/>
        </w:rPr>
        <w:t>The largest universities in Victoria County, TX are University of Houston-Victoria (1,516 degrees awarded in 2021), Victoria College (229540) (593 degrees), and Victoria Beauty College Inc (38 degrees).</w:t>
      </w:r>
    </w:p>
    <w:p w14:paraId="16FC68DF" w14:textId="0F6E579A" w:rsidR="00626D96" w:rsidRPr="00330893" w:rsidRDefault="00E3790B" w:rsidP="00A64E90">
      <w:pPr>
        <w:pStyle w:val="NormalWeb"/>
        <w:spacing w:before="0" w:beforeAutospacing="0" w:after="150" w:afterAutospacing="0"/>
        <w:rPr>
          <w:rFonts w:ascii="Arial" w:hAnsi="Arial" w:cs="Arial"/>
          <w:color w:val="000000" w:themeColor="text1"/>
          <w:sz w:val="22"/>
          <w:szCs w:val="22"/>
        </w:rPr>
      </w:pPr>
      <w:r>
        <w:rPr>
          <w:noProof/>
        </w:rPr>
        <w:drawing>
          <wp:anchor distT="0" distB="0" distL="114300" distR="114300" simplePos="0" relativeHeight="251658251" behindDoc="0" locked="0" layoutInCell="1" allowOverlap="1" wp14:anchorId="454CA6A1" wp14:editId="73CA20FB">
            <wp:simplePos x="0" y="0"/>
            <wp:positionH relativeFrom="margin">
              <wp:posOffset>1670050</wp:posOffset>
            </wp:positionH>
            <wp:positionV relativeFrom="paragraph">
              <wp:posOffset>3009900</wp:posOffset>
            </wp:positionV>
            <wp:extent cx="3172460" cy="2451735"/>
            <wp:effectExtent l="0" t="0" r="8890" b="5715"/>
            <wp:wrapSquare wrapText="bothSides"/>
            <wp:docPr id="23016" name="Picture 23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16" name="Picture 23016"/>
                    <pic:cNvPicPr/>
                  </pic:nvPicPr>
                  <pic:blipFill>
                    <a:blip r:embed="rId161" cstate="print">
                      <a:extLst>
                        <a:ext uri="{28A0092B-C50C-407E-A947-70E740481C1C}">
                          <a14:useLocalDpi xmlns:a14="http://schemas.microsoft.com/office/drawing/2010/main" val="0"/>
                        </a:ext>
                      </a:extLst>
                    </a:blip>
                    <a:stretch>
                      <a:fillRect/>
                    </a:stretch>
                  </pic:blipFill>
                  <pic:spPr>
                    <a:xfrm>
                      <a:off x="0" y="0"/>
                      <a:ext cx="3172460" cy="2451735"/>
                    </a:xfrm>
                    <a:prstGeom prst="rect">
                      <a:avLst/>
                    </a:prstGeom>
                  </pic:spPr>
                </pic:pic>
              </a:graphicData>
            </a:graphic>
            <wp14:sizeRelH relativeFrom="page">
              <wp14:pctWidth>0</wp14:pctWidth>
            </wp14:sizeRelH>
            <wp14:sizeRelV relativeFrom="page">
              <wp14:pctHeight>0</wp14:pctHeight>
            </wp14:sizeRelV>
          </wp:anchor>
        </w:drawing>
      </w:r>
      <w:r w:rsidR="004F13EA">
        <w:rPr>
          <w:noProof/>
        </w:rPr>
        <w:drawing>
          <wp:anchor distT="0" distB="0" distL="114300" distR="114300" simplePos="0" relativeHeight="251658248" behindDoc="0" locked="0" layoutInCell="1" allowOverlap="1" wp14:anchorId="0D70EDD1" wp14:editId="3101C06D">
            <wp:simplePos x="0" y="0"/>
            <wp:positionH relativeFrom="column">
              <wp:posOffset>114300</wp:posOffset>
            </wp:positionH>
            <wp:positionV relativeFrom="paragraph">
              <wp:posOffset>741680</wp:posOffset>
            </wp:positionV>
            <wp:extent cx="5713730" cy="2121535"/>
            <wp:effectExtent l="0" t="0" r="1270" b="0"/>
            <wp:wrapSquare wrapText="bothSides"/>
            <wp:docPr id="23015" name="Picture 230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15" name="Picture 23015"/>
                    <pic:cNvPicPr/>
                  </pic:nvPicPr>
                  <pic:blipFill>
                    <a:blip r:embed="rId162">
                      <a:extLst>
                        <a:ext uri="{28A0092B-C50C-407E-A947-70E740481C1C}">
                          <a14:useLocalDpi xmlns:a14="http://schemas.microsoft.com/office/drawing/2010/main" val="0"/>
                        </a:ext>
                      </a:extLst>
                    </a:blip>
                    <a:stretch>
                      <a:fillRect/>
                    </a:stretch>
                  </pic:blipFill>
                  <pic:spPr>
                    <a:xfrm>
                      <a:off x="0" y="0"/>
                      <a:ext cx="5713730" cy="2121535"/>
                    </a:xfrm>
                    <a:prstGeom prst="rect">
                      <a:avLst/>
                    </a:prstGeom>
                  </pic:spPr>
                </pic:pic>
              </a:graphicData>
            </a:graphic>
            <wp14:sizeRelH relativeFrom="page">
              <wp14:pctWidth>0</wp14:pctWidth>
            </wp14:sizeRelH>
            <wp14:sizeRelV relativeFrom="page">
              <wp14:pctHeight>0</wp14:pctHeight>
            </wp14:sizeRelV>
          </wp:anchor>
        </w:drawing>
      </w:r>
      <w:r w:rsidR="00626D96" w:rsidRPr="004E5698">
        <w:rPr>
          <w:rFonts w:ascii="Arial" w:hAnsi="Arial" w:cs="Arial"/>
          <w:color w:val="000000" w:themeColor="text1"/>
          <w:sz w:val="22"/>
          <w:szCs w:val="22"/>
        </w:rPr>
        <w:t>In 20</w:t>
      </w:r>
      <w:r w:rsidR="00CE5E5C">
        <w:rPr>
          <w:rFonts w:ascii="Arial" w:hAnsi="Arial" w:cs="Arial"/>
          <w:color w:val="000000" w:themeColor="text1"/>
          <w:sz w:val="22"/>
          <w:szCs w:val="22"/>
        </w:rPr>
        <w:t>21</w:t>
      </w:r>
      <w:r w:rsidR="00F92A9A" w:rsidRPr="00F92A9A">
        <w:rPr>
          <w:rFonts w:ascii="Arial" w:hAnsi="Arial" w:cs="Arial"/>
          <w:color w:val="000000" w:themeColor="text1"/>
          <w:sz w:val="22"/>
          <w:szCs w:val="22"/>
        </w:rPr>
        <w:t>, the median property value in Victoria County, TX was $158,200, and the homeownership rate was 66.6%.Most people in Victoria County, TX drove alone to work, and the average commute time was 20.8 minutes. The average car ownership in Victoria County, TX was 2 cars per household.</w:t>
      </w:r>
      <w:r w:rsidR="00626D96">
        <w:rPr>
          <w:rFonts w:ascii="Arial" w:hAnsi="Arial" w:cs="Arial"/>
          <w:highlight w:val="white"/>
        </w:rPr>
        <w:br w:type="page"/>
      </w:r>
    </w:p>
    <w:p w14:paraId="467B45F8" w14:textId="7E04BE10" w:rsidR="00703EB3" w:rsidRDefault="00703EB3" w:rsidP="00703EB3">
      <w:pPr>
        <w:pStyle w:val="Heading1"/>
        <w:rPr>
          <w:rFonts w:ascii="Arial" w:hAnsi="Arial" w:cs="Arial"/>
          <w:highlight w:val="white"/>
        </w:rPr>
      </w:pPr>
      <w:bookmarkStart w:id="62" w:name="_Toc148008197"/>
      <w:r>
        <w:rPr>
          <w:rFonts w:ascii="Arial" w:hAnsi="Arial" w:cs="Arial"/>
          <w:highlight w:val="white"/>
        </w:rPr>
        <w:lastRenderedPageBreak/>
        <w:t>Top Target Occupations by County</w:t>
      </w:r>
      <w:bookmarkEnd w:id="62"/>
    </w:p>
    <w:p w14:paraId="61F2AE9C" w14:textId="3C6792FD" w:rsidR="00703EB3" w:rsidRPr="00703EB3" w:rsidRDefault="00703EB3" w:rsidP="00703EB3">
      <w:pPr>
        <w:rPr>
          <w:rFonts w:ascii="Arial" w:hAnsi="Arial" w:cs="Arial"/>
          <w:i/>
          <w:iCs/>
          <w:sz w:val="18"/>
          <w:szCs w:val="18"/>
          <w:highlight w:val="white"/>
        </w:rPr>
      </w:pPr>
      <w:r w:rsidRPr="00703EB3">
        <w:rPr>
          <w:rFonts w:ascii="Arial" w:hAnsi="Arial" w:cs="Arial"/>
          <w:i/>
          <w:iCs/>
          <w:sz w:val="18"/>
          <w:szCs w:val="18"/>
          <w:highlight w:val="white"/>
        </w:rPr>
        <w:t>Source: Texas Wor</w:t>
      </w:r>
      <w:r>
        <w:rPr>
          <w:rFonts w:ascii="Arial" w:hAnsi="Arial" w:cs="Arial"/>
          <w:i/>
          <w:iCs/>
          <w:sz w:val="18"/>
          <w:szCs w:val="18"/>
          <w:highlight w:val="white"/>
        </w:rPr>
        <w:t>kf</w:t>
      </w:r>
      <w:r w:rsidRPr="00703EB3">
        <w:rPr>
          <w:rFonts w:ascii="Arial" w:hAnsi="Arial" w:cs="Arial"/>
          <w:i/>
          <w:iCs/>
          <w:sz w:val="18"/>
          <w:szCs w:val="18"/>
          <w:highlight w:val="white"/>
        </w:rPr>
        <w:t>orce Commission 202</w:t>
      </w:r>
      <w:r w:rsidR="00FC23BE">
        <w:rPr>
          <w:rFonts w:ascii="Arial" w:hAnsi="Arial" w:cs="Arial"/>
          <w:i/>
          <w:iCs/>
          <w:sz w:val="18"/>
          <w:szCs w:val="18"/>
          <w:highlight w:val="white"/>
        </w:rPr>
        <w:t>3</w:t>
      </w:r>
    </w:p>
    <w:p w14:paraId="379791E8" w14:textId="77777777" w:rsidR="00703EB3" w:rsidRPr="00703EB3" w:rsidRDefault="00703EB3" w:rsidP="00703EB3">
      <w:pPr>
        <w:rPr>
          <w:rFonts w:ascii="Arial" w:hAnsi="Arial" w:cs="Arial"/>
          <w:sz w:val="22"/>
          <w:szCs w:val="22"/>
          <w:highlight w:val="white"/>
        </w:rPr>
      </w:pPr>
    </w:p>
    <w:p w14:paraId="48271737" w14:textId="77777777" w:rsidR="00703EB3" w:rsidRPr="00703EB3" w:rsidRDefault="00703EB3" w:rsidP="00703EB3">
      <w:pPr>
        <w:rPr>
          <w:rFonts w:ascii="Arial" w:hAnsi="Arial" w:cs="Arial"/>
          <w:b/>
          <w:bCs/>
          <w:sz w:val="22"/>
          <w:szCs w:val="22"/>
          <w:u w:val="single"/>
        </w:rPr>
      </w:pPr>
      <w:r w:rsidRPr="00703EB3">
        <w:rPr>
          <w:rFonts w:ascii="Arial" w:hAnsi="Arial" w:cs="Arial"/>
          <w:b/>
          <w:bCs/>
          <w:sz w:val="22"/>
          <w:szCs w:val="22"/>
          <w:u w:val="single"/>
        </w:rPr>
        <w:t>Aransas County</w:t>
      </w:r>
    </w:p>
    <w:p w14:paraId="666863EF" w14:textId="77777777" w:rsidR="00703EB3" w:rsidRDefault="00703EB3" w:rsidP="00703EB3">
      <w:pPr>
        <w:rPr>
          <w:b/>
          <w:bCs/>
          <w:u w:val="single"/>
        </w:rPr>
      </w:pPr>
    </w:p>
    <w:tbl>
      <w:tblPr>
        <w:tblW w:w="5000" w:type="pct"/>
        <w:jc w:val="center"/>
        <w:tblCellMar>
          <w:top w:w="30" w:type="dxa"/>
          <w:left w:w="50" w:type="dxa"/>
          <w:bottom w:w="30" w:type="dxa"/>
          <w:right w:w="50" w:type="dxa"/>
        </w:tblCellMar>
        <w:tblLook w:val="04A0" w:firstRow="1" w:lastRow="0" w:firstColumn="1" w:lastColumn="0" w:noHBand="0" w:noVBand="1"/>
      </w:tblPr>
      <w:tblGrid>
        <w:gridCol w:w="521"/>
        <w:gridCol w:w="1559"/>
        <w:gridCol w:w="728"/>
        <w:gridCol w:w="728"/>
        <w:gridCol w:w="728"/>
        <w:gridCol w:w="728"/>
        <w:gridCol w:w="728"/>
        <w:gridCol w:w="728"/>
        <w:gridCol w:w="728"/>
        <w:gridCol w:w="728"/>
        <w:gridCol w:w="728"/>
        <w:gridCol w:w="728"/>
      </w:tblGrid>
      <w:tr w:rsidR="00FC23BE" w:rsidRPr="00FC23BE" w14:paraId="7F32BDB2" w14:textId="77777777" w:rsidTr="00FC23BE">
        <w:trPr>
          <w:tblHeader/>
          <w:jc w:val="center"/>
        </w:trPr>
        <w:tc>
          <w:tcPr>
            <w:tcW w:w="0" w:type="auto"/>
            <w:tcBorders>
              <w:top w:val="nil"/>
              <w:left w:val="nil"/>
              <w:bottom w:val="single" w:sz="2" w:space="0" w:color="D9D9D9"/>
              <w:right w:val="nil"/>
            </w:tcBorders>
            <w:shd w:val="clear" w:color="auto" w:fill="auto"/>
            <w:vAlign w:val="bottom"/>
            <w:hideMark/>
          </w:tcPr>
          <w:p w14:paraId="3B59A278"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b/>
                <w:sz w:val="14"/>
                <w:szCs w:val="22"/>
              </w:rPr>
              <w:t>NAICS</w:t>
            </w:r>
          </w:p>
        </w:tc>
        <w:tc>
          <w:tcPr>
            <w:tcW w:w="0" w:type="auto"/>
            <w:tcBorders>
              <w:top w:val="nil"/>
              <w:left w:val="nil"/>
              <w:bottom w:val="single" w:sz="2" w:space="0" w:color="D9D9D9"/>
              <w:right w:val="nil"/>
            </w:tcBorders>
            <w:shd w:val="clear" w:color="auto" w:fill="auto"/>
            <w:vAlign w:val="bottom"/>
            <w:hideMark/>
          </w:tcPr>
          <w:p w14:paraId="78BA96A1"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b/>
                <w:sz w:val="14"/>
                <w:szCs w:val="22"/>
              </w:rPr>
              <w:t>Industry</w:t>
            </w:r>
          </w:p>
        </w:tc>
        <w:tc>
          <w:tcPr>
            <w:tcW w:w="0" w:type="auto"/>
            <w:tcBorders>
              <w:top w:val="nil"/>
              <w:left w:val="nil"/>
              <w:bottom w:val="single" w:sz="2" w:space="0" w:color="D9D9D9"/>
              <w:right w:val="nil"/>
            </w:tcBorders>
            <w:shd w:val="clear" w:color="auto" w:fill="auto"/>
            <w:vAlign w:val="bottom"/>
            <w:hideMark/>
          </w:tcPr>
          <w:p w14:paraId="293191CE" w14:textId="77777777" w:rsidR="00FC23BE" w:rsidRPr="00FC23BE" w:rsidRDefault="00FC23BE" w:rsidP="00FC23BE">
            <w:pPr>
              <w:spacing w:line="256" w:lineRule="auto"/>
              <w:jc w:val="center"/>
              <w:rPr>
                <w:rFonts w:ascii="Calibri" w:eastAsia="Calibri" w:hAnsi="Calibri" w:cs="Arial"/>
                <w:sz w:val="22"/>
                <w:szCs w:val="22"/>
              </w:rPr>
            </w:pPr>
            <w:proofErr w:type="spellStart"/>
            <w:r w:rsidRPr="00FC23BE">
              <w:rPr>
                <w:rFonts w:ascii="Calibri" w:eastAsia="Calibri" w:hAnsi="Calibri" w:cs="Arial"/>
                <w:b/>
                <w:sz w:val="14"/>
                <w:szCs w:val="22"/>
              </w:rPr>
              <w:t>Empl</w:t>
            </w:r>
            <w:proofErr w:type="spellEnd"/>
          </w:p>
        </w:tc>
        <w:tc>
          <w:tcPr>
            <w:tcW w:w="0" w:type="auto"/>
            <w:tcBorders>
              <w:top w:val="nil"/>
              <w:left w:val="nil"/>
              <w:bottom w:val="single" w:sz="2" w:space="0" w:color="D9D9D9"/>
              <w:right w:val="nil"/>
            </w:tcBorders>
            <w:shd w:val="clear" w:color="auto" w:fill="auto"/>
            <w:vAlign w:val="bottom"/>
            <w:hideMark/>
          </w:tcPr>
          <w:p w14:paraId="6DB3544A"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b/>
                <w:sz w:val="14"/>
                <w:szCs w:val="22"/>
              </w:rPr>
              <w:t>Avg Ann Wages</w:t>
            </w:r>
          </w:p>
        </w:tc>
        <w:tc>
          <w:tcPr>
            <w:tcW w:w="0" w:type="auto"/>
            <w:tcBorders>
              <w:top w:val="nil"/>
              <w:left w:val="nil"/>
              <w:bottom w:val="single" w:sz="2" w:space="0" w:color="D9D9D9"/>
              <w:right w:val="nil"/>
            </w:tcBorders>
            <w:shd w:val="clear" w:color="auto" w:fill="auto"/>
            <w:vAlign w:val="bottom"/>
            <w:hideMark/>
          </w:tcPr>
          <w:p w14:paraId="13B58D87"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b/>
                <w:sz w:val="14"/>
                <w:szCs w:val="22"/>
              </w:rPr>
              <w:t>LQ</w:t>
            </w:r>
          </w:p>
        </w:tc>
        <w:tc>
          <w:tcPr>
            <w:tcW w:w="0" w:type="auto"/>
            <w:tcBorders>
              <w:top w:val="nil"/>
              <w:left w:val="nil"/>
              <w:bottom w:val="single" w:sz="2" w:space="0" w:color="D9D9D9"/>
              <w:right w:val="nil"/>
            </w:tcBorders>
            <w:shd w:val="clear" w:color="auto" w:fill="auto"/>
            <w:vAlign w:val="bottom"/>
            <w:hideMark/>
          </w:tcPr>
          <w:p w14:paraId="37032439" w14:textId="77777777" w:rsidR="00FC23BE" w:rsidRPr="00FC23BE" w:rsidRDefault="00FC23BE" w:rsidP="00FC23BE">
            <w:pPr>
              <w:spacing w:line="256" w:lineRule="auto"/>
              <w:jc w:val="center"/>
              <w:rPr>
                <w:rFonts w:ascii="Calibri" w:eastAsia="Calibri" w:hAnsi="Calibri" w:cs="Arial"/>
                <w:sz w:val="22"/>
                <w:szCs w:val="22"/>
              </w:rPr>
            </w:pPr>
            <w:proofErr w:type="spellStart"/>
            <w:r w:rsidRPr="00FC23BE">
              <w:rPr>
                <w:rFonts w:ascii="Calibri" w:eastAsia="Calibri" w:hAnsi="Calibri" w:cs="Arial"/>
                <w:b/>
                <w:sz w:val="14"/>
                <w:szCs w:val="22"/>
              </w:rPr>
              <w:t>Empl</w:t>
            </w:r>
            <w:proofErr w:type="spellEnd"/>
            <w:r w:rsidRPr="00FC23BE">
              <w:rPr>
                <w:rFonts w:ascii="Calibri" w:eastAsia="Calibri" w:hAnsi="Calibri" w:cs="Arial"/>
                <w:b/>
                <w:sz w:val="14"/>
                <w:szCs w:val="22"/>
              </w:rPr>
              <w:t xml:space="preserve"> Change</w:t>
            </w:r>
          </w:p>
        </w:tc>
        <w:tc>
          <w:tcPr>
            <w:tcW w:w="0" w:type="auto"/>
            <w:tcBorders>
              <w:top w:val="nil"/>
              <w:left w:val="nil"/>
              <w:bottom w:val="single" w:sz="2" w:space="0" w:color="D9D9D9"/>
              <w:right w:val="nil"/>
            </w:tcBorders>
            <w:shd w:val="clear" w:color="auto" w:fill="auto"/>
            <w:vAlign w:val="bottom"/>
            <w:hideMark/>
          </w:tcPr>
          <w:p w14:paraId="0E9170AF"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b/>
                <w:sz w:val="14"/>
                <w:szCs w:val="22"/>
              </w:rPr>
              <w:t>Ann %</w:t>
            </w:r>
          </w:p>
        </w:tc>
        <w:tc>
          <w:tcPr>
            <w:tcW w:w="0" w:type="auto"/>
            <w:tcBorders>
              <w:top w:val="nil"/>
              <w:left w:val="nil"/>
              <w:bottom w:val="single" w:sz="2" w:space="0" w:color="D9D9D9"/>
              <w:right w:val="nil"/>
            </w:tcBorders>
            <w:shd w:val="clear" w:color="auto" w:fill="auto"/>
            <w:vAlign w:val="bottom"/>
            <w:hideMark/>
          </w:tcPr>
          <w:p w14:paraId="7C9C921B"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b/>
                <w:sz w:val="14"/>
                <w:szCs w:val="22"/>
              </w:rPr>
              <w:t>Total Demand</w:t>
            </w:r>
          </w:p>
        </w:tc>
        <w:tc>
          <w:tcPr>
            <w:tcW w:w="0" w:type="auto"/>
            <w:tcBorders>
              <w:top w:val="nil"/>
              <w:left w:val="nil"/>
              <w:bottom w:val="single" w:sz="2" w:space="0" w:color="D9D9D9"/>
              <w:right w:val="nil"/>
            </w:tcBorders>
            <w:shd w:val="clear" w:color="auto" w:fill="auto"/>
            <w:vAlign w:val="bottom"/>
            <w:hideMark/>
          </w:tcPr>
          <w:p w14:paraId="1D9E2047"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b/>
                <w:sz w:val="14"/>
                <w:szCs w:val="22"/>
              </w:rPr>
              <w:t>Exits</w:t>
            </w:r>
          </w:p>
        </w:tc>
        <w:tc>
          <w:tcPr>
            <w:tcW w:w="0" w:type="auto"/>
            <w:tcBorders>
              <w:top w:val="nil"/>
              <w:left w:val="nil"/>
              <w:bottom w:val="single" w:sz="2" w:space="0" w:color="D9D9D9"/>
              <w:right w:val="nil"/>
            </w:tcBorders>
            <w:shd w:val="clear" w:color="auto" w:fill="auto"/>
            <w:vAlign w:val="bottom"/>
            <w:hideMark/>
          </w:tcPr>
          <w:p w14:paraId="5649110B"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b/>
                <w:sz w:val="14"/>
                <w:szCs w:val="22"/>
              </w:rPr>
              <w:t>Transfers</w:t>
            </w:r>
          </w:p>
        </w:tc>
        <w:tc>
          <w:tcPr>
            <w:tcW w:w="0" w:type="auto"/>
            <w:tcBorders>
              <w:top w:val="nil"/>
              <w:left w:val="nil"/>
              <w:bottom w:val="single" w:sz="2" w:space="0" w:color="D9D9D9"/>
              <w:right w:val="nil"/>
            </w:tcBorders>
            <w:shd w:val="clear" w:color="auto" w:fill="auto"/>
            <w:vAlign w:val="bottom"/>
            <w:hideMark/>
          </w:tcPr>
          <w:p w14:paraId="4C1FB740" w14:textId="77777777" w:rsidR="00FC23BE" w:rsidRPr="00FC23BE" w:rsidRDefault="00FC23BE" w:rsidP="00FC23BE">
            <w:pPr>
              <w:spacing w:line="256" w:lineRule="auto"/>
              <w:jc w:val="center"/>
              <w:rPr>
                <w:rFonts w:ascii="Calibri" w:eastAsia="Calibri" w:hAnsi="Calibri" w:cs="Arial"/>
                <w:sz w:val="22"/>
                <w:szCs w:val="22"/>
              </w:rPr>
            </w:pPr>
            <w:proofErr w:type="spellStart"/>
            <w:r w:rsidRPr="00FC23BE">
              <w:rPr>
                <w:rFonts w:ascii="Calibri" w:eastAsia="Calibri" w:hAnsi="Calibri" w:cs="Arial"/>
                <w:b/>
                <w:sz w:val="14"/>
                <w:szCs w:val="22"/>
              </w:rPr>
              <w:t>Empl</w:t>
            </w:r>
            <w:proofErr w:type="spellEnd"/>
            <w:r w:rsidRPr="00FC23BE">
              <w:rPr>
                <w:rFonts w:ascii="Calibri" w:eastAsia="Calibri" w:hAnsi="Calibri" w:cs="Arial"/>
                <w:b/>
                <w:sz w:val="14"/>
                <w:szCs w:val="22"/>
              </w:rPr>
              <w:t xml:space="preserve"> Growth</w:t>
            </w:r>
          </w:p>
        </w:tc>
        <w:tc>
          <w:tcPr>
            <w:tcW w:w="0" w:type="auto"/>
            <w:tcBorders>
              <w:top w:val="nil"/>
              <w:left w:val="nil"/>
              <w:bottom w:val="single" w:sz="2" w:space="0" w:color="D9D9D9"/>
              <w:right w:val="nil"/>
            </w:tcBorders>
            <w:shd w:val="clear" w:color="auto" w:fill="auto"/>
            <w:vAlign w:val="bottom"/>
            <w:hideMark/>
          </w:tcPr>
          <w:p w14:paraId="77C5ED6F"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b/>
                <w:sz w:val="14"/>
                <w:szCs w:val="22"/>
              </w:rPr>
              <w:t>Ann % Growth</w:t>
            </w:r>
          </w:p>
        </w:tc>
      </w:tr>
      <w:tr w:rsidR="00FC23BE" w:rsidRPr="00FC23BE" w14:paraId="3500A226" w14:textId="77777777" w:rsidTr="00FC23BE">
        <w:trPr>
          <w:jc w:val="center"/>
        </w:trPr>
        <w:tc>
          <w:tcPr>
            <w:tcW w:w="5" w:type="pct"/>
            <w:tcBorders>
              <w:top w:val="nil"/>
              <w:left w:val="nil"/>
              <w:bottom w:val="single" w:sz="2" w:space="0" w:color="D9D9D9"/>
              <w:right w:val="nil"/>
            </w:tcBorders>
            <w:vAlign w:val="center"/>
            <w:hideMark/>
          </w:tcPr>
          <w:p w14:paraId="58A457F7"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72</w:t>
            </w:r>
          </w:p>
        </w:tc>
        <w:tc>
          <w:tcPr>
            <w:tcW w:w="15" w:type="pct"/>
            <w:tcBorders>
              <w:top w:val="nil"/>
              <w:left w:val="nil"/>
              <w:bottom w:val="single" w:sz="2" w:space="0" w:color="D9D9D9"/>
              <w:right w:val="nil"/>
            </w:tcBorders>
            <w:vAlign w:val="center"/>
            <w:hideMark/>
          </w:tcPr>
          <w:p w14:paraId="33CF73C6" w14:textId="77777777" w:rsidR="00FC23BE" w:rsidRPr="00FC23BE" w:rsidRDefault="00FC23BE" w:rsidP="00FC23BE">
            <w:pPr>
              <w:spacing w:line="256" w:lineRule="auto"/>
              <w:rPr>
                <w:rFonts w:ascii="Calibri" w:eastAsia="Calibri" w:hAnsi="Calibri" w:cs="Arial"/>
                <w:sz w:val="22"/>
                <w:szCs w:val="22"/>
              </w:rPr>
            </w:pPr>
            <w:r w:rsidRPr="00FC23BE">
              <w:rPr>
                <w:rFonts w:ascii="Calibri" w:eastAsia="Calibri" w:hAnsi="Calibri" w:cs="Arial"/>
                <w:sz w:val="14"/>
                <w:szCs w:val="22"/>
              </w:rPr>
              <w:t>Accommodation and Food Services</w:t>
            </w:r>
          </w:p>
        </w:tc>
        <w:tc>
          <w:tcPr>
            <w:tcW w:w="7" w:type="pct"/>
            <w:tcBorders>
              <w:top w:val="nil"/>
              <w:left w:val="nil"/>
              <w:bottom w:val="single" w:sz="2" w:space="0" w:color="D9D9D9"/>
              <w:right w:val="nil"/>
            </w:tcBorders>
            <w:vAlign w:val="center"/>
            <w:hideMark/>
          </w:tcPr>
          <w:p w14:paraId="389952FD"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1,474</w:t>
            </w:r>
          </w:p>
        </w:tc>
        <w:tc>
          <w:tcPr>
            <w:tcW w:w="7" w:type="pct"/>
            <w:tcBorders>
              <w:top w:val="nil"/>
              <w:left w:val="nil"/>
              <w:bottom w:val="single" w:sz="2" w:space="0" w:color="D9D9D9"/>
              <w:right w:val="nil"/>
            </w:tcBorders>
            <w:vAlign w:val="center"/>
            <w:hideMark/>
          </w:tcPr>
          <w:p w14:paraId="6D118880"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$23,315</w:t>
            </w:r>
          </w:p>
        </w:tc>
        <w:tc>
          <w:tcPr>
            <w:tcW w:w="7" w:type="pct"/>
            <w:tcBorders>
              <w:top w:val="nil"/>
              <w:left w:val="nil"/>
              <w:bottom w:val="single" w:sz="2" w:space="0" w:color="D9D9D9"/>
              <w:right w:val="nil"/>
            </w:tcBorders>
            <w:vAlign w:val="center"/>
            <w:hideMark/>
          </w:tcPr>
          <w:p w14:paraId="54AE9979"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2.26</w:t>
            </w:r>
          </w:p>
        </w:tc>
        <w:tc>
          <w:tcPr>
            <w:tcW w:w="7" w:type="pct"/>
            <w:tcBorders>
              <w:top w:val="nil"/>
              <w:left w:val="nil"/>
              <w:bottom w:val="single" w:sz="2" w:space="0" w:color="D9D9D9"/>
              <w:right w:val="nil"/>
            </w:tcBorders>
            <w:vAlign w:val="center"/>
            <w:hideMark/>
          </w:tcPr>
          <w:p w14:paraId="4942A447"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343</w:t>
            </w:r>
          </w:p>
        </w:tc>
        <w:tc>
          <w:tcPr>
            <w:tcW w:w="7" w:type="pct"/>
            <w:tcBorders>
              <w:top w:val="nil"/>
              <w:left w:val="nil"/>
              <w:bottom w:val="single" w:sz="2" w:space="0" w:color="D9D9D9"/>
              <w:right w:val="nil"/>
            </w:tcBorders>
            <w:vAlign w:val="center"/>
            <w:hideMark/>
          </w:tcPr>
          <w:p w14:paraId="1CA51229"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5.4%</w:t>
            </w:r>
          </w:p>
        </w:tc>
        <w:tc>
          <w:tcPr>
            <w:tcW w:w="7" w:type="pct"/>
            <w:tcBorders>
              <w:top w:val="nil"/>
              <w:left w:val="nil"/>
              <w:bottom w:val="single" w:sz="2" w:space="0" w:color="D9D9D9"/>
              <w:right w:val="nil"/>
            </w:tcBorders>
            <w:vAlign w:val="center"/>
            <w:hideMark/>
          </w:tcPr>
          <w:p w14:paraId="03B6649F"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242</w:t>
            </w:r>
          </w:p>
        </w:tc>
        <w:tc>
          <w:tcPr>
            <w:tcW w:w="7" w:type="pct"/>
            <w:tcBorders>
              <w:top w:val="nil"/>
              <w:left w:val="nil"/>
              <w:bottom w:val="single" w:sz="2" w:space="0" w:color="D9D9D9"/>
              <w:right w:val="nil"/>
            </w:tcBorders>
            <w:vAlign w:val="center"/>
            <w:hideMark/>
          </w:tcPr>
          <w:p w14:paraId="073EE44F"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117</w:t>
            </w:r>
          </w:p>
        </w:tc>
        <w:tc>
          <w:tcPr>
            <w:tcW w:w="7" w:type="pct"/>
            <w:tcBorders>
              <w:top w:val="nil"/>
              <w:left w:val="nil"/>
              <w:bottom w:val="single" w:sz="2" w:space="0" w:color="D9D9D9"/>
              <w:right w:val="nil"/>
            </w:tcBorders>
            <w:vAlign w:val="center"/>
            <w:hideMark/>
          </w:tcPr>
          <w:p w14:paraId="12C95530"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142</w:t>
            </w:r>
          </w:p>
        </w:tc>
        <w:tc>
          <w:tcPr>
            <w:tcW w:w="7" w:type="pct"/>
            <w:tcBorders>
              <w:top w:val="nil"/>
              <w:left w:val="nil"/>
              <w:bottom w:val="single" w:sz="2" w:space="0" w:color="D9D9D9"/>
              <w:right w:val="nil"/>
            </w:tcBorders>
            <w:vAlign w:val="center"/>
            <w:hideMark/>
          </w:tcPr>
          <w:p w14:paraId="50D5C58A"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-17</w:t>
            </w:r>
          </w:p>
        </w:tc>
        <w:tc>
          <w:tcPr>
            <w:tcW w:w="7" w:type="pct"/>
            <w:tcBorders>
              <w:top w:val="nil"/>
              <w:left w:val="nil"/>
              <w:bottom w:val="single" w:sz="2" w:space="0" w:color="D9D9D9"/>
              <w:right w:val="nil"/>
            </w:tcBorders>
            <w:vAlign w:val="center"/>
            <w:hideMark/>
          </w:tcPr>
          <w:p w14:paraId="34081454"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-1.2%</w:t>
            </w:r>
          </w:p>
        </w:tc>
      </w:tr>
      <w:tr w:rsidR="00FC23BE" w:rsidRPr="00FC23BE" w14:paraId="6B411CBE" w14:textId="77777777" w:rsidTr="00FC23BE">
        <w:trPr>
          <w:jc w:val="center"/>
        </w:trPr>
        <w:tc>
          <w:tcPr>
            <w:tcW w:w="5" w:type="pct"/>
            <w:tcBorders>
              <w:top w:val="nil"/>
              <w:left w:val="nil"/>
              <w:bottom w:val="single" w:sz="2" w:space="0" w:color="D9D9D9"/>
              <w:right w:val="nil"/>
            </w:tcBorders>
            <w:vAlign w:val="center"/>
            <w:hideMark/>
          </w:tcPr>
          <w:p w14:paraId="74595827"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44</w:t>
            </w:r>
          </w:p>
        </w:tc>
        <w:tc>
          <w:tcPr>
            <w:tcW w:w="15" w:type="pct"/>
            <w:tcBorders>
              <w:top w:val="nil"/>
              <w:left w:val="nil"/>
              <w:bottom w:val="single" w:sz="2" w:space="0" w:color="D9D9D9"/>
              <w:right w:val="nil"/>
            </w:tcBorders>
            <w:vAlign w:val="center"/>
            <w:hideMark/>
          </w:tcPr>
          <w:p w14:paraId="2297D3E5" w14:textId="77777777" w:rsidR="00FC23BE" w:rsidRPr="00FC23BE" w:rsidRDefault="00FC23BE" w:rsidP="00FC23BE">
            <w:pPr>
              <w:spacing w:line="256" w:lineRule="auto"/>
              <w:rPr>
                <w:rFonts w:ascii="Calibri" w:eastAsia="Calibri" w:hAnsi="Calibri" w:cs="Arial"/>
                <w:sz w:val="22"/>
                <w:szCs w:val="22"/>
              </w:rPr>
            </w:pPr>
            <w:r w:rsidRPr="00FC23BE">
              <w:rPr>
                <w:rFonts w:ascii="Calibri" w:eastAsia="Calibri" w:hAnsi="Calibri" w:cs="Arial"/>
                <w:sz w:val="14"/>
                <w:szCs w:val="22"/>
              </w:rPr>
              <w:t>Retail Trade</w:t>
            </w:r>
          </w:p>
        </w:tc>
        <w:tc>
          <w:tcPr>
            <w:tcW w:w="7" w:type="pct"/>
            <w:tcBorders>
              <w:top w:val="nil"/>
              <w:left w:val="nil"/>
              <w:bottom w:val="single" w:sz="2" w:space="0" w:color="D9D9D9"/>
              <w:right w:val="nil"/>
            </w:tcBorders>
            <w:vAlign w:val="center"/>
            <w:hideMark/>
          </w:tcPr>
          <w:p w14:paraId="35A8B842"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1,077</w:t>
            </w:r>
          </w:p>
        </w:tc>
        <w:tc>
          <w:tcPr>
            <w:tcW w:w="7" w:type="pct"/>
            <w:tcBorders>
              <w:top w:val="nil"/>
              <w:left w:val="nil"/>
              <w:bottom w:val="single" w:sz="2" w:space="0" w:color="D9D9D9"/>
              <w:right w:val="nil"/>
            </w:tcBorders>
            <w:vAlign w:val="center"/>
            <w:hideMark/>
          </w:tcPr>
          <w:p w14:paraId="24B17B11"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$44,119</w:t>
            </w:r>
          </w:p>
        </w:tc>
        <w:tc>
          <w:tcPr>
            <w:tcW w:w="7" w:type="pct"/>
            <w:tcBorders>
              <w:top w:val="nil"/>
              <w:left w:val="nil"/>
              <w:bottom w:val="single" w:sz="2" w:space="0" w:color="D9D9D9"/>
              <w:right w:val="nil"/>
            </w:tcBorders>
            <w:vAlign w:val="center"/>
            <w:hideMark/>
          </w:tcPr>
          <w:p w14:paraId="47CB12C4"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1.44</w:t>
            </w:r>
          </w:p>
        </w:tc>
        <w:tc>
          <w:tcPr>
            <w:tcW w:w="7" w:type="pct"/>
            <w:tcBorders>
              <w:top w:val="nil"/>
              <w:left w:val="nil"/>
              <w:bottom w:val="single" w:sz="2" w:space="0" w:color="D9D9D9"/>
              <w:right w:val="nil"/>
            </w:tcBorders>
            <w:vAlign w:val="center"/>
            <w:hideMark/>
          </w:tcPr>
          <w:p w14:paraId="549BD001"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68</w:t>
            </w:r>
          </w:p>
        </w:tc>
        <w:tc>
          <w:tcPr>
            <w:tcW w:w="7" w:type="pct"/>
            <w:tcBorders>
              <w:top w:val="nil"/>
              <w:left w:val="nil"/>
              <w:bottom w:val="single" w:sz="2" w:space="0" w:color="D9D9D9"/>
              <w:right w:val="nil"/>
            </w:tcBorders>
            <w:vAlign w:val="center"/>
            <w:hideMark/>
          </w:tcPr>
          <w:p w14:paraId="7887984B"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1.3%</w:t>
            </w:r>
          </w:p>
        </w:tc>
        <w:tc>
          <w:tcPr>
            <w:tcW w:w="7" w:type="pct"/>
            <w:tcBorders>
              <w:top w:val="nil"/>
              <w:left w:val="nil"/>
              <w:bottom w:val="single" w:sz="2" w:space="0" w:color="D9D9D9"/>
              <w:right w:val="nil"/>
            </w:tcBorders>
            <w:vAlign w:val="center"/>
            <w:hideMark/>
          </w:tcPr>
          <w:p w14:paraId="04EA5E99"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129</w:t>
            </w:r>
          </w:p>
        </w:tc>
        <w:tc>
          <w:tcPr>
            <w:tcW w:w="7" w:type="pct"/>
            <w:tcBorders>
              <w:top w:val="nil"/>
              <w:left w:val="nil"/>
              <w:bottom w:val="single" w:sz="2" w:space="0" w:color="D9D9D9"/>
              <w:right w:val="nil"/>
            </w:tcBorders>
            <w:vAlign w:val="center"/>
            <w:hideMark/>
          </w:tcPr>
          <w:p w14:paraId="2E3BD60B"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65</w:t>
            </w:r>
          </w:p>
        </w:tc>
        <w:tc>
          <w:tcPr>
            <w:tcW w:w="7" w:type="pct"/>
            <w:tcBorders>
              <w:top w:val="nil"/>
              <w:left w:val="nil"/>
              <w:bottom w:val="single" w:sz="2" w:space="0" w:color="D9D9D9"/>
              <w:right w:val="nil"/>
            </w:tcBorders>
            <w:vAlign w:val="center"/>
            <w:hideMark/>
          </w:tcPr>
          <w:p w14:paraId="488F4241"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82</w:t>
            </w:r>
          </w:p>
        </w:tc>
        <w:tc>
          <w:tcPr>
            <w:tcW w:w="7" w:type="pct"/>
            <w:tcBorders>
              <w:top w:val="nil"/>
              <w:left w:val="nil"/>
              <w:bottom w:val="single" w:sz="2" w:space="0" w:color="D9D9D9"/>
              <w:right w:val="nil"/>
            </w:tcBorders>
            <w:vAlign w:val="center"/>
            <w:hideMark/>
          </w:tcPr>
          <w:p w14:paraId="3AEDA4C9"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-18</w:t>
            </w:r>
          </w:p>
        </w:tc>
        <w:tc>
          <w:tcPr>
            <w:tcW w:w="7" w:type="pct"/>
            <w:tcBorders>
              <w:top w:val="nil"/>
              <w:left w:val="nil"/>
              <w:bottom w:val="single" w:sz="2" w:space="0" w:color="D9D9D9"/>
              <w:right w:val="nil"/>
            </w:tcBorders>
            <w:vAlign w:val="center"/>
            <w:hideMark/>
          </w:tcPr>
          <w:p w14:paraId="49D77F72"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-1.7%</w:t>
            </w:r>
          </w:p>
        </w:tc>
      </w:tr>
      <w:tr w:rsidR="00FC23BE" w:rsidRPr="00FC23BE" w14:paraId="430BBC6B" w14:textId="77777777" w:rsidTr="00FC23BE">
        <w:trPr>
          <w:jc w:val="center"/>
        </w:trPr>
        <w:tc>
          <w:tcPr>
            <w:tcW w:w="5" w:type="pct"/>
            <w:tcBorders>
              <w:top w:val="nil"/>
              <w:left w:val="nil"/>
              <w:bottom w:val="single" w:sz="2" w:space="0" w:color="D9D9D9"/>
              <w:right w:val="nil"/>
            </w:tcBorders>
            <w:vAlign w:val="center"/>
            <w:hideMark/>
          </w:tcPr>
          <w:p w14:paraId="3BF8872E"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23</w:t>
            </w:r>
          </w:p>
        </w:tc>
        <w:tc>
          <w:tcPr>
            <w:tcW w:w="15" w:type="pct"/>
            <w:tcBorders>
              <w:top w:val="nil"/>
              <w:left w:val="nil"/>
              <w:bottom w:val="single" w:sz="2" w:space="0" w:color="D9D9D9"/>
              <w:right w:val="nil"/>
            </w:tcBorders>
            <w:vAlign w:val="center"/>
            <w:hideMark/>
          </w:tcPr>
          <w:p w14:paraId="4866C7C0" w14:textId="77777777" w:rsidR="00FC23BE" w:rsidRPr="00FC23BE" w:rsidRDefault="00FC23BE" w:rsidP="00FC23BE">
            <w:pPr>
              <w:spacing w:line="256" w:lineRule="auto"/>
              <w:rPr>
                <w:rFonts w:ascii="Calibri" w:eastAsia="Calibri" w:hAnsi="Calibri" w:cs="Arial"/>
                <w:sz w:val="22"/>
                <w:szCs w:val="22"/>
              </w:rPr>
            </w:pPr>
            <w:r w:rsidRPr="00FC23BE">
              <w:rPr>
                <w:rFonts w:ascii="Calibri" w:eastAsia="Calibri" w:hAnsi="Calibri" w:cs="Arial"/>
                <w:sz w:val="14"/>
                <w:szCs w:val="22"/>
              </w:rPr>
              <w:t>Construction</w:t>
            </w:r>
          </w:p>
        </w:tc>
        <w:tc>
          <w:tcPr>
            <w:tcW w:w="7" w:type="pct"/>
            <w:tcBorders>
              <w:top w:val="nil"/>
              <w:left w:val="nil"/>
              <w:bottom w:val="single" w:sz="2" w:space="0" w:color="D9D9D9"/>
              <w:right w:val="nil"/>
            </w:tcBorders>
            <w:vAlign w:val="center"/>
            <w:hideMark/>
          </w:tcPr>
          <w:p w14:paraId="2A09FB00"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915</w:t>
            </w:r>
          </w:p>
        </w:tc>
        <w:tc>
          <w:tcPr>
            <w:tcW w:w="7" w:type="pct"/>
            <w:tcBorders>
              <w:top w:val="nil"/>
              <w:left w:val="nil"/>
              <w:bottom w:val="single" w:sz="2" w:space="0" w:color="D9D9D9"/>
              <w:right w:val="nil"/>
            </w:tcBorders>
            <w:vAlign w:val="center"/>
            <w:hideMark/>
          </w:tcPr>
          <w:p w14:paraId="5BEEF834"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$49,847</w:t>
            </w:r>
          </w:p>
        </w:tc>
        <w:tc>
          <w:tcPr>
            <w:tcW w:w="7" w:type="pct"/>
            <w:tcBorders>
              <w:top w:val="nil"/>
              <w:left w:val="nil"/>
              <w:bottom w:val="single" w:sz="2" w:space="0" w:color="D9D9D9"/>
              <w:right w:val="nil"/>
            </w:tcBorders>
            <w:vAlign w:val="center"/>
            <w:hideMark/>
          </w:tcPr>
          <w:p w14:paraId="79B4CE7C"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2.03</w:t>
            </w:r>
          </w:p>
        </w:tc>
        <w:tc>
          <w:tcPr>
            <w:tcW w:w="7" w:type="pct"/>
            <w:tcBorders>
              <w:top w:val="nil"/>
              <w:left w:val="nil"/>
              <w:bottom w:val="single" w:sz="2" w:space="0" w:color="D9D9D9"/>
              <w:right w:val="nil"/>
            </w:tcBorders>
            <w:vAlign w:val="center"/>
            <w:hideMark/>
          </w:tcPr>
          <w:p w14:paraId="286264F5"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90</w:t>
            </w:r>
          </w:p>
        </w:tc>
        <w:tc>
          <w:tcPr>
            <w:tcW w:w="7" w:type="pct"/>
            <w:tcBorders>
              <w:top w:val="nil"/>
              <w:left w:val="nil"/>
              <w:bottom w:val="single" w:sz="2" w:space="0" w:color="D9D9D9"/>
              <w:right w:val="nil"/>
            </w:tcBorders>
            <w:vAlign w:val="center"/>
            <w:hideMark/>
          </w:tcPr>
          <w:p w14:paraId="61C7D2DC"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2.1%</w:t>
            </w:r>
          </w:p>
        </w:tc>
        <w:tc>
          <w:tcPr>
            <w:tcW w:w="7" w:type="pct"/>
            <w:tcBorders>
              <w:top w:val="nil"/>
              <w:left w:val="nil"/>
              <w:bottom w:val="single" w:sz="2" w:space="0" w:color="D9D9D9"/>
              <w:right w:val="nil"/>
            </w:tcBorders>
            <w:vAlign w:val="center"/>
            <w:hideMark/>
          </w:tcPr>
          <w:p w14:paraId="49F1232E"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67</w:t>
            </w:r>
          </w:p>
        </w:tc>
        <w:tc>
          <w:tcPr>
            <w:tcW w:w="7" w:type="pct"/>
            <w:tcBorders>
              <w:top w:val="nil"/>
              <w:left w:val="nil"/>
              <w:bottom w:val="single" w:sz="2" w:space="0" w:color="D9D9D9"/>
              <w:right w:val="nil"/>
            </w:tcBorders>
            <w:vAlign w:val="center"/>
            <w:hideMark/>
          </w:tcPr>
          <w:p w14:paraId="42DF6CB5"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32</w:t>
            </w:r>
          </w:p>
        </w:tc>
        <w:tc>
          <w:tcPr>
            <w:tcW w:w="7" w:type="pct"/>
            <w:tcBorders>
              <w:top w:val="nil"/>
              <w:left w:val="nil"/>
              <w:bottom w:val="single" w:sz="2" w:space="0" w:color="D9D9D9"/>
              <w:right w:val="nil"/>
            </w:tcBorders>
            <w:vAlign w:val="center"/>
            <w:hideMark/>
          </w:tcPr>
          <w:p w14:paraId="105A4328"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47</w:t>
            </w:r>
          </w:p>
        </w:tc>
        <w:tc>
          <w:tcPr>
            <w:tcW w:w="7" w:type="pct"/>
            <w:tcBorders>
              <w:top w:val="nil"/>
              <w:left w:val="nil"/>
              <w:bottom w:val="single" w:sz="2" w:space="0" w:color="D9D9D9"/>
              <w:right w:val="nil"/>
            </w:tcBorders>
            <w:vAlign w:val="center"/>
            <w:hideMark/>
          </w:tcPr>
          <w:p w14:paraId="71CF227B"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-11</w:t>
            </w:r>
          </w:p>
        </w:tc>
        <w:tc>
          <w:tcPr>
            <w:tcW w:w="7" w:type="pct"/>
            <w:tcBorders>
              <w:top w:val="nil"/>
              <w:left w:val="nil"/>
              <w:bottom w:val="single" w:sz="2" w:space="0" w:color="D9D9D9"/>
              <w:right w:val="nil"/>
            </w:tcBorders>
            <w:vAlign w:val="center"/>
            <w:hideMark/>
          </w:tcPr>
          <w:p w14:paraId="326AB76E"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-1.2%</w:t>
            </w:r>
          </w:p>
        </w:tc>
      </w:tr>
      <w:tr w:rsidR="00FC23BE" w:rsidRPr="00FC23BE" w14:paraId="0058AC92" w14:textId="77777777" w:rsidTr="00FC23BE">
        <w:trPr>
          <w:jc w:val="center"/>
        </w:trPr>
        <w:tc>
          <w:tcPr>
            <w:tcW w:w="5" w:type="pct"/>
            <w:tcBorders>
              <w:top w:val="nil"/>
              <w:left w:val="nil"/>
              <w:bottom w:val="single" w:sz="2" w:space="0" w:color="D9D9D9"/>
              <w:right w:val="nil"/>
            </w:tcBorders>
            <w:vAlign w:val="center"/>
            <w:hideMark/>
          </w:tcPr>
          <w:p w14:paraId="34483D52"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62</w:t>
            </w:r>
          </w:p>
        </w:tc>
        <w:tc>
          <w:tcPr>
            <w:tcW w:w="15" w:type="pct"/>
            <w:tcBorders>
              <w:top w:val="nil"/>
              <w:left w:val="nil"/>
              <w:bottom w:val="single" w:sz="2" w:space="0" w:color="D9D9D9"/>
              <w:right w:val="nil"/>
            </w:tcBorders>
            <w:vAlign w:val="center"/>
            <w:hideMark/>
          </w:tcPr>
          <w:p w14:paraId="52655492" w14:textId="77777777" w:rsidR="00FC23BE" w:rsidRPr="00FC23BE" w:rsidRDefault="00FC23BE" w:rsidP="00FC23BE">
            <w:pPr>
              <w:spacing w:line="256" w:lineRule="auto"/>
              <w:rPr>
                <w:rFonts w:ascii="Calibri" w:eastAsia="Calibri" w:hAnsi="Calibri" w:cs="Arial"/>
                <w:sz w:val="22"/>
                <w:szCs w:val="22"/>
              </w:rPr>
            </w:pPr>
            <w:r w:rsidRPr="00FC23BE">
              <w:rPr>
                <w:rFonts w:ascii="Calibri" w:eastAsia="Calibri" w:hAnsi="Calibri" w:cs="Arial"/>
                <w:sz w:val="14"/>
                <w:szCs w:val="22"/>
              </w:rPr>
              <w:t>Health Care and Social Assistance</w:t>
            </w:r>
          </w:p>
        </w:tc>
        <w:tc>
          <w:tcPr>
            <w:tcW w:w="7" w:type="pct"/>
            <w:tcBorders>
              <w:top w:val="nil"/>
              <w:left w:val="nil"/>
              <w:bottom w:val="single" w:sz="2" w:space="0" w:color="D9D9D9"/>
              <w:right w:val="nil"/>
            </w:tcBorders>
            <w:vAlign w:val="center"/>
            <w:hideMark/>
          </w:tcPr>
          <w:p w14:paraId="146A4074"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578</w:t>
            </w:r>
          </w:p>
        </w:tc>
        <w:tc>
          <w:tcPr>
            <w:tcW w:w="7" w:type="pct"/>
            <w:tcBorders>
              <w:top w:val="nil"/>
              <w:left w:val="nil"/>
              <w:bottom w:val="single" w:sz="2" w:space="0" w:color="D9D9D9"/>
              <w:right w:val="nil"/>
            </w:tcBorders>
            <w:vAlign w:val="center"/>
            <w:hideMark/>
          </w:tcPr>
          <w:p w14:paraId="4B376CB2"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$47,027</w:t>
            </w:r>
          </w:p>
        </w:tc>
        <w:tc>
          <w:tcPr>
            <w:tcW w:w="7" w:type="pct"/>
            <w:tcBorders>
              <w:top w:val="nil"/>
              <w:left w:val="nil"/>
              <w:bottom w:val="single" w:sz="2" w:space="0" w:color="D9D9D9"/>
              <w:right w:val="nil"/>
            </w:tcBorders>
            <w:vAlign w:val="center"/>
            <w:hideMark/>
          </w:tcPr>
          <w:p w14:paraId="2851B83D"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0.53</w:t>
            </w:r>
          </w:p>
        </w:tc>
        <w:tc>
          <w:tcPr>
            <w:tcW w:w="7" w:type="pct"/>
            <w:tcBorders>
              <w:top w:val="nil"/>
              <w:left w:val="nil"/>
              <w:bottom w:val="single" w:sz="2" w:space="0" w:color="D9D9D9"/>
              <w:right w:val="nil"/>
            </w:tcBorders>
            <w:vAlign w:val="center"/>
            <w:hideMark/>
          </w:tcPr>
          <w:p w14:paraId="6215D240"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177</w:t>
            </w:r>
          </w:p>
        </w:tc>
        <w:tc>
          <w:tcPr>
            <w:tcW w:w="7" w:type="pct"/>
            <w:tcBorders>
              <w:top w:val="nil"/>
              <w:left w:val="nil"/>
              <w:bottom w:val="single" w:sz="2" w:space="0" w:color="D9D9D9"/>
              <w:right w:val="nil"/>
            </w:tcBorders>
            <w:vAlign w:val="center"/>
            <w:hideMark/>
          </w:tcPr>
          <w:p w14:paraId="7A2FD623"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7.6%</w:t>
            </w:r>
          </w:p>
        </w:tc>
        <w:tc>
          <w:tcPr>
            <w:tcW w:w="7" w:type="pct"/>
            <w:tcBorders>
              <w:top w:val="nil"/>
              <w:left w:val="nil"/>
              <w:bottom w:val="single" w:sz="2" w:space="0" w:color="D9D9D9"/>
              <w:right w:val="nil"/>
            </w:tcBorders>
            <w:vAlign w:val="center"/>
            <w:hideMark/>
          </w:tcPr>
          <w:p w14:paraId="1836E458"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55</w:t>
            </w:r>
          </w:p>
        </w:tc>
        <w:tc>
          <w:tcPr>
            <w:tcW w:w="7" w:type="pct"/>
            <w:tcBorders>
              <w:top w:val="nil"/>
              <w:left w:val="nil"/>
              <w:bottom w:val="single" w:sz="2" w:space="0" w:color="D9D9D9"/>
              <w:right w:val="nil"/>
            </w:tcBorders>
            <w:vAlign w:val="center"/>
            <w:hideMark/>
          </w:tcPr>
          <w:p w14:paraId="0CE2BF8A"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27</w:t>
            </w:r>
          </w:p>
        </w:tc>
        <w:tc>
          <w:tcPr>
            <w:tcW w:w="7" w:type="pct"/>
            <w:tcBorders>
              <w:top w:val="nil"/>
              <w:left w:val="nil"/>
              <w:bottom w:val="single" w:sz="2" w:space="0" w:color="D9D9D9"/>
              <w:right w:val="nil"/>
            </w:tcBorders>
            <w:vAlign w:val="center"/>
            <w:hideMark/>
          </w:tcPr>
          <w:p w14:paraId="71DAD41E"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29</w:t>
            </w:r>
          </w:p>
        </w:tc>
        <w:tc>
          <w:tcPr>
            <w:tcW w:w="7" w:type="pct"/>
            <w:tcBorders>
              <w:top w:val="nil"/>
              <w:left w:val="nil"/>
              <w:bottom w:val="single" w:sz="2" w:space="0" w:color="D9D9D9"/>
              <w:right w:val="nil"/>
            </w:tcBorders>
            <w:vAlign w:val="center"/>
            <w:hideMark/>
          </w:tcPr>
          <w:p w14:paraId="73086B92"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2513B6CD"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-0.3%</w:t>
            </w:r>
          </w:p>
        </w:tc>
      </w:tr>
      <w:tr w:rsidR="00FC23BE" w:rsidRPr="00FC23BE" w14:paraId="3FEF1D71" w14:textId="77777777" w:rsidTr="00FC23BE">
        <w:trPr>
          <w:jc w:val="center"/>
        </w:trPr>
        <w:tc>
          <w:tcPr>
            <w:tcW w:w="5" w:type="pct"/>
            <w:tcBorders>
              <w:top w:val="nil"/>
              <w:left w:val="nil"/>
              <w:bottom w:val="single" w:sz="2" w:space="0" w:color="D9D9D9"/>
              <w:right w:val="nil"/>
            </w:tcBorders>
            <w:vAlign w:val="center"/>
            <w:hideMark/>
          </w:tcPr>
          <w:p w14:paraId="64E10533"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61</w:t>
            </w:r>
          </w:p>
        </w:tc>
        <w:tc>
          <w:tcPr>
            <w:tcW w:w="15" w:type="pct"/>
            <w:tcBorders>
              <w:top w:val="nil"/>
              <w:left w:val="nil"/>
              <w:bottom w:val="single" w:sz="2" w:space="0" w:color="D9D9D9"/>
              <w:right w:val="nil"/>
            </w:tcBorders>
            <w:vAlign w:val="center"/>
            <w:hideMark/>
          </w:tcPr>
          <w:p w14:paraId="27915D28" w14:textId="77777777" w:rsidR="00FC23BE" w:rsidRPr="00FC23BE" w:rsidRDefault="00FC23BE" w:rsidP="00FC23BE">
            <w:pPr>
              <w:spacing w:line="256" w:lineRule="auto"/>
              <w:rPr>
                <w:rFonts w:ascii="Calibri" w:eastAsia="Calibri" w:hAnsi="Calibri" w:cs="Arial"/>
                <w:sz w:val="22"/>
                <w:szCs w:val="22"/>
              </w:rPr>
            </w:pPr>
            <w:r w:rsidRPr="00FC23BE">
              <w:rPr>
                <w:rFonts w:ascii="Calibri" w:eastAsia="Calibri" w:hAnsi="Calibri" w:cs="Arial"/>
                <w:sz w:val="14"/>
                <w:szCs w:val="22"/>
              </w:rPr>
              <w:t>Educational Services</w:t>
            </w:r>
          </w:p>
        </w:tc>
        <w:tc>
          <w:tcPr>
            <w:tcW w:w="7" w:type="pct"/>
            <w:tcBorders>
              <w:top w:val="nil"/>
              <w:left w:val="nil"/>
              <w:bottom w:val="single" w:sz="2" w:space="0" w:color="D9D9D9"/>
              <w:right w:val="nil"/>
            </w:tcBorders>
            <w:vAlign w:val="center"/>
            <w:hideMark/>
          </w:tcPr>
          <w:p w14:paraId="0EAF916A"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549</w:t>
            </w:r>
          </w:p>
        </w:tc>
        <w:tc>
          <w:tcPr>
            <w:tcW w:w="7" w:type="pct"/>
            <w:tcBorders>
              <w:top w:val="nil"/>
              <w:left w:val="nil"/>
              <w:bottom w:val="single" w:sz="2" w:space="0" w:color="D9D9D9"/>
              <w:right w:val="nil"/>
            </w:tcBorders>
            <w:vAlign w:val="center"/>
            <w:hideMark/>
          </w:tcPr>
          <w:p w14:paraId="006A46BC"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$45,128</w:t>
            </w:r>
          </w:p>
        </w:tc>
        <w:tc>
          <w:tcPr>
            <w:tcW w:w="7" w:type="pct"/>
            <w:tcBorders>
              <w:top w:val="nil"/>
              <w:left w:val="nil"/>
              <w:bottom w:val="single" w:sz="2" w:space="0" w:color="D9D9D9"/>
              <w:right w:val="nil"/>
            </w:tcBorders>
            <w:vAlign w:val="center"/>
            <w:hideMark/>
          </w:tcPr>
          <w:p w14:paraId="082848C2"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0.92</w:t>
            </w:r>
          </w:p>
        </w:tc>
        <w:tc>
          <w:tcPr>
            <w:tcW w:w="7" w:type="pct"/>
            <w:tcBorders>
              <w:top w:val="nil"/>
              <w:left w:val="nil"/>
              <w:bottom w:val="single" w:sz="2" w:space="0" w:color="D9D9D9"/>
              <w:right w:val="nil"/>
            </w:tcBorders>
            <w:vAlign w:val="center"/>
            <w:hideMark/>
          </w:tcPr>
          <w:p w14:paraId="0C7BDF45"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33</w:t>
            </w:r>
          </w:p>
        </w:tc>
        <w:tc>
          <w:tcPr>
            <w:tcW w:w="7" w:type="pct"/>
            <w:tcBorders>
              <w:top w:val="nil"/>
              <w:left w:val="nil"/>
              <w:bottom w:val="single" w:sz="2" w:space="0" w:color="D9D9D9"/>
              <w:right w:val="nil"/>
            </w:tcBorders>
            <w:vAlign w:val="center"/>
            <w:hideMark/>
          </w:tcPr>
          <w:p w14:paraId="0731202A"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1.2%</w:t>
            </w:r>
          </w:p>
        </w:tc>
        <w:tc>
          <w:tcPr>
            <w:tcW w:w="7" w:type="pct"/>
            <w:tcBorders>
              <w:top w:val="nil"/>
              <w:left w:val="nil"/>
              <w:bottom w:val="single" w:sz="2" w:space="0" w:color="D9D9D9"/>
              <w:right w:val="nil"/>
            </w:tcBorders>
            <w:vAlign w:val="center"/>
            <w:hideMark/>
          </w:tcPr>
          <w:p w14:paraId="02ABAF09"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43</w:t>
            </w:r>
          </w:p>
        </w:tc>
        <w:tc>
          <w:tcPr>
            <w:tcW w:w="7" w:type="pct"/>
            <w:tcBorders>
              <w:top w:val="nil"/>
              <w:left w:val="nil"/>
              <w:bottom w:val="single" w:sz="2" w:space="0" w:color="D9D9D9"/>
              <w:right w:val="nil"/>
            </w:tcBorders>
            <w:vAlign w:val="center"/>
            <w:hideMark/>
          </w:tcPr>
          <w:p w14:paraId="0F6697D8"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25</w:t>
            </w:r>
          </w:p>
        </w:tc>
        <w:tc>
          <w:tcPr>
            <w:tcW w:w="7" w:type="pct"/>
            <w:tcBorders>
              <w:top w:val="nil"/>
              <w:left w:val="nil"/>
              <w:bottom w:val="single" w:sz="2" w:space="0" w:color="D9D9D9"/>
              <w:right w:val="nil"/>
            </w:tcBorders>
            <w:vAlign w:val="center"/>
            <w:hideMark/>
          </w:tcPr>
          <w:p w14:paraId="6DDBF1B4"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26</w:t>
            </w:r>
          </w:p>
        </w:tc>
        <w:tc>
          <w:tcPr>
            <w:tcW w:w="7" w:type="pct"/>
            <w:tcBorders>
              <w:top w:val="nil"/>
              <w:left w:val="nil"/>
              <w:bottom w:val="single" w:sz="2" w:space="0" w:color="D9D9D9"/>
              <w:right w:val="nil"/>
            </w:tcBorders>
            <w:vAlign w:val="center"/>
            <w:hideMark/>
          </w:tcPr>
          <w:p w14:paraId="29D47061"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-9</w:t>
            </w:r>
          </w:p>
        </w:tc>
        <w:tc>
          <w:tcPr>
            <w:tcW w:w="7" w:type="pct"/>
            <w:tcBorders>
              <w:top w:val="nil"/>
              <w:left w:val="nil"/>
              <w:bottom w:val="single" w:sz="2" w:space="0" w:color="D9D9D9"/>
              <w:right w:val="nil"/>
            </w:tcBorders>
            <w:vAlign w:val="center"/>
            <w:hideMark/>
          </w:tcPr>
          <w:p w14:paraId="55E7FD59"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-1.6%</w:t>
            </w:r>
          </w:p>
        </w:tc>
      </w:tr>
      <w:tr w:rsidR="00FC23BE" w:rsidRPr="00FC23BE" w14:paraId="3FF762C2" w14:textId="77777777" w:rsidTr="00FC23BE">
        <w:trPr>
          <w:jc w:val="center"/>
        </w:trPr>
        <w:tc>
          <w:tcPr>
            <w:tcW w:w="5" w:type="pct"/>
            <w:tcBorders>
              <w:top w:val="nil"/>
              <w:left w:val="nil"/>
              <w:bottom w:val="single" w:sz="2" w:space="0" w:color="D9D9D9"/>
              <w:right w:val="nil"/>
            </w:tcBorders>
            <w:vAlign w:val="center"/>
            <w:hideMark/>
          </w:tcPr>
          <w:p w14:paraId="53495749"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56</w:t>
            </w:r>
          </w:p>
        </w:tc>
        <w:tc>
          <w:tcPr>
            <w:tcW w:w="15" w:type="pct"/>
            <w:tcBorders>
              <w:top w:val="nil"/>
              <w:left w:val="nil"/>
              <w:bottom w:val="single" w:sz="2" w:space="0" w:color="D9D9D9"/>
              <w:right w:val="nil"/>
            </w:tcBorders>
            <w:vAlign w:val="center"/>
            <w:hideMark/>
          </w:tcPr>
          <w:p w14:paraId="3FA66030" w14:textId="77777777" w:rsidR="00FC23BE" w:rsidRPr="00FC23BE" w:rsidRDefault="00FC23BE" w:rsidP="00FC23BE">
            <w:pPr>
              <w:spacing w:line="256" w:lineRule="auto"/>
              <w:rPr>
                <w:rFonts w:ascii="Calibri" w:eastAsia="Calibri" w:hAnsi="Calibri" w:cs="Arial"/>
                <w:sz w:val="22"/>
                <w:szCs w:val="22"/>
              </w:rPr>
            </w:pPr>
            <w:r w:rsidRPr="00FC23BE">
              <w:rPr>
                <w:rFonts w:ascii="Calibri" w:eastAsia="Calibri" w:hAnsi="Calibri" w:cs="Arial"/>
                <w:sz w:val="14"/>
                <w:szCs w:val="22"/>
              </w:rPr>
              <w:t>Administrative and Support and Waste Management and Remediation Services</w:t>
            </w:r>
          </w:p>
        </w:tc>
        <w:tc>
          <w:tcPr>
            <w:tcW w:w="7" w:type="pct"/>
            <w:tcBorders>
              <w:top w:val="nil"/>
              <w:left w:val="nil"/>
              <w:bottom w:val="single" w:sz="2" w:space="0" w:color="D9D9D9"/>
              <w:right w:val="nil"/>
            </w:tcBorders>
            <w:vAlign w:val="center"/>
            <w:hideMark/>
          </w:tcPr>
          <w:p w14:paraId="6CC4F504"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434</w:t>
            </w:r>
          </w:p>
        </w:tc>
        <w:tc>
          <w:tcPr>
            <w:tcW w:w="7" w:type="pct"/>
            <w:tcBorders>
              <w:top w:val="nil"/>
              <w:left w:val="nil"/>
              <w:bottom w:val="single" w:sz="2" w:space="0" w:color="D9D9D9"/>
              <w:right w:val="nil"/>
            </w:tcBorders>
            <w:vAlign w:val="center"/>
            <w:hideMark/>
          </w:tcPr>
          <w:p w14:paraId="5AF883A7"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$46,461</w:t>
            </w:r>
          </w:p>
        </w:tc>
        <w:tc>
          <w:tcPr>
            <w:tcW w:w="7" w:type="pct"/>
            <w:tcBorders>
              <w:top w:val="nil"/>
              <w:left w:val="nil"/>
              <w:bottom w:val="single" w:sz="2" w:space="0" w:color="D9D9D9"/>
              <w:right w:val="nil"/>
            </w:tcBorders>
            <w:vAlign w:val="center"/>
            <w:hideMark/>
          </w:tcPr>
          <w:p w14:paraId="0ADF7869"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0.91</w:t>
            </w:r>
          </w:p>
        </w:tc>
        <w:tc>
          <w:tcPr>
            <w:tcW w:w="7" w:type="pct"/>
            <w:tcBorders>
              <w:top w:val="nil"/>
              <w:left w:val="nil"/>
              <w:bottom w:val="single" w:sz="2" w:space="0" w:color="D9D9D9"/>
              <w:right w:val="nil"/>
            </w:tcBorders>
            <w:vAlign w:val="center"/>
            <w:hideMark/>
          </w:tcPr>
          <w:p w14:paraId="3A1B0659"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113</w:t>
            </w:r>
          </w:p>
        </w:tc>
        <w:tc>
          <w:tcPr>
            <w:tcW w:w="7" w:type="pct"/>
            <w:tcBorders>
              <w:top w:val="nil"/>
              <w:left w:val="nil"/>
              <w:bottom w:val="single" w:sz="2" w:space="0" w:color="D9D9D9"/>
              <w:right w:val="nil"/>
            </w:tcBorders>
            <w:vAlign w:val="center"/>
            <w:hideMark/>
          </w:tcPr>
          <w:p w14:paraId="39CF52A2"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6.2%</w:t>
            </w:r>
          </w:p>
        </w:tc>
        <w:tc>
          <w:tcPr>
            <w:tcW w:w="7" w:type="pct"/>
            <w:tcBorders>
              <w:top w:val="nil"/>
              <w:left w:val="nil"/>
              <w:bottom w:val="single" w:sz="2" w:space="0" w:color="D9D9D9"/>
              <w:right w:val="nil"/>
            </w:tcBorders>
            <w:vAlign w:val="center"/>
            <w:hideMark/>
          </w:tcPr>
          <w:p w14:paraId="61A1E392"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45</w:t>
            </w:r>
          </w:p>
        </w:tc>
        <w:tc>
          <w:tcPr>
            <w:tcW w:w="7" w:type="pct"/>
            <w:tcBorders>
              <w:top w:val="nil"/>
              <w:left w:val="nil"/>
              <w:bottom w:val="single" w:sz="2" w:space="0" w:color="D9D9D9"/>
              <w:right w:val="nil"/>
            </w:tcBorders>
            <w:vAlign w:val="center"/>
            <w:hideMark/>
          </w:tcPr>
          <w:p w14:paraId="1AA44643"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21</w:t>
            </w:r>
          </w:p>
        </w:tc>
        <w:tc>
          <w:tcPr>
            <w:tcW w:w="7" w:type="pct"/>
            <w:tcBorders>
              <w:top w:val="nil"/>
              <w:left w:val="nil"/>
              <w:bottom w:val="single" w:sz="2" w:space="0" w:color="D9D9D9"/>
              <w:right w:val="nil"/>
            </w:tcBorders>
            <w:vAlign w:val="center"/>
            <w:hideMark/>
          </w:tcPr>
          <w:p w14:paraId="2B28333C"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28</w:t>
            </w:r>
          </w:p>
        </w:tc>
        <w:tc>
          <w:tcPr>
            <w:tcW w:w="7" w:type="pct"/>
            <w:tcBorders>
              <w:top w:val="nil"/>
              <w:left w:val="nil"/>
              <w:bottom w:val="single" w:sz="2" w:space="0" w:color="D9D9D9"/>
              <w:right w:val="nil"/>
            </w:tcBorders>
            <w:vAlign w:val="center"/>
            <w:hideMark/>
          </w:tcPr>
          <w:p w14:paraId="404255CB"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-4</w:t>
            </w:r>
          </w:p>
        </w:tc>
        <w:tc>
          <w:tcPr>
            <w:tcW w:w="7" w:type="pct"/>
            <w:tcBorders>
              <w:top w:val="nil"/>
              <w:left w:val="nil"/>
              <w:bottom w:val="single" w:sz="2" w:space="0" w:color="D9D9D9"/>
              <w:right w:val="nil"/>
            </w:tcBorders>
            <w:vAlign w:val="center"/>
            <w:hideMark/>
          </w:tcPr>
          <w:p w14:paraId="4BE23426"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-0.9%</w:t>
            </w:r>
          </w:p>
        </w:tc>
      </w:tr>
      <w:tr w:rsidR="00FC23BE" w:rsidRPr="00FC23BE" w14:paraId="56757EB5" w14:textId="77777777" w:rsidTr="00FC23BE">
        <w:trPr>
          <w:jc w:val="center"/>
        </w:trPr>
        <w:tc>
          <w:tcPr>
            <w:tcW w:w="5" w:type="pct"/>
            <w:tcBorders>
              <w:top w:val="nil"/>
              <w:left w:val="nil"/>
              <w:bottom w:val="single" w:sz="2" w:space="0" w:color="D9D9D9"/>
              <w:right w:val="nil"/>
            </w:tcBorders>
            <w:vAlign w:val="center"/>
            <w:hideMark/>
          </w:tcPr>
          <w:p w14:paraId="109474DC"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92</w:t>
            </w:r>
          </w:p>
        </w:tc>
        <w:tc>
          <w:tcPr>
            <w:tcW w:w="15" w:type="pct"/>
            <w:tcBorders>
              <w:top w:val="nil"/>
              <w:left w:val="nil"/>
              <w:bottom w:val="single" w:sz="2" w:space="0" w:color="D9D9D9"/>
              <w:right w:val="nil"/>
            </w:tcBorders>
            <w:vAlign w:val="center"/>
            <w:hideMark/>
          </w:tcPr>
          <w:p w14:paraId="2A53E13B" w14:textId="77777777" w:rsidR="00FC23BE" w:rsidRPr="00FC23BE" w:rsidRDefault="00FC23BE" w:rsidP="00FC23BE">
            <w:pPr>
              <w:spacing w:line="256" w:lineRule="auto"/>
              <w:rPr>
                <w:rFonts w:ascii="Calibri" w:eastAsia="Calibri" w:hAnsi="Calibri" w:cs="Arial"/>
                <w:sz w:val="22"/>
                <w:szCs w:val="22"/>
              </w:rPr>
            </w:pPr>
            <w:r w:rsidRPr="00FC23BE">
              <w:rPr>
                <w:rFonts w:ascii="Calibri" w:eastAsia="Calibri" w:hAnsi="Calibri" w:cs="Arial"/>
                <w:sz w:val="14"/>
                <w:szCs w:val="22"/>
              </w:rPr>
              <w:t>Public Administration</w:t>
            </w:r>
          </w:p>
        </w:tc>
        <w:tc>
          <w:tcPr>
            <w:tcW w:w="7" w:type="pct"/>
            <w:tcBorders>
              <w:top w:val="nil"/>
              <w:left w:val="nil"/>
              <w:bottom w:val="single" w:sz="2" w:space="0" w:color="D9D9D9"/>
              <w:right w:val="nil"/>
            </w:tcBorders>
            <w:vAlign w:val="center"/>
            <w:hideMark/>
          </w:tcPr>
          <w:p w14:paraId="6EF46EF2"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388</w:t>
            </w:r>
          </w:p>
        </w:tc>
        <w:tc>
          <w:tcPr>
            <w:tcW w:w="7" w:type="pct"/>
            <w:tcBorders>
              <w:top w:val="nil"/>
              <w:left w:val="nil"/>
              <w:bottom w:val="single" w:sz="2" w:space="0" w:color="D9D9D9"/>
              <w:right w:val="nil"/>
            </w:tcBorders>
            <w:vAlign w:val="center"/>
            <w:hideMark/>
          </w:tcPr>
          <w:p w14:paraId="325123F0"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$56,114</w:t>
            </w:r>
          </w:p>
        </w:tc>
        <w:tc>
          <w:tcPr>
            <w:tcW w:w="7" w:type="pct"/>
            <w:tcBorders>
              <w:top w:val="nil"/>
              <w:left w:val="nil"/>
              <w:bottom w:val="single" w:sz="2" w:space="0" w:color="D9D9D9"/>
              <w:right w:val="nil"/>
            </w:tcBorders>
            <w:vAlign w:val="center"/>
            <w:hideMark/>
          </w:tcPr>
          <w:p w14:paraId="6DDC88EC"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1.12</w:t>
            </w:r>
          </w:p>
        </w:tc>
        <w:tc>
          <w:tcPr>
            <w:tcW w:w="7" w:type="pct"/>
            <w:tcBorders>
              <w:top w:val="nil"/>
              <w:left w:val="nil"/>
              <w:bottom w:val="single" w:sz="2" w:space="0" w:color="D9D9D9"/>
              <w:right w:val="nil"/>
            </w:tcBorders>
            <w:vAlign w:val="center"/>
            <w:hideMark/>
          </w:tcPr>
          <w:p w14:paraId="407DC4AA"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35</w:t>
            </w:r>
          </w:p>
        </w:tc>
        <w:tc>
          <w:tcPr>
            <w:tcW w:w="7" w:type="pct"/>
            <w:tcBorders>
              <w:top w:val="nil"/>
              <w:left w:val="nil"/>
              <w:bottom w:val="single" w:sz="2" w:space="0" w:color="D9D9D9"/>
              <w:right w:val="nil"/>
            </w:tcBorders>
            <w:vAlign w:val="center"/>
            <w:hideMark/>
          </w:tcPr>
          <w:p w14:paraId="33EE7C35"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1.9%</w:t>
            </w:r>
          </w:p>
        </w:tc>
        <w:tc>
          <w:tcPr>
            <w:tcW w:w="7" w:type="pct"/>
            <w:tcBorders>
              <w:top w:val="nil"/>
              <w:left w:val="nil"/>
              <w:bottom w:val="single" w:sz="2" w:space="0" w:color="D9D9D9"/>
              <w:right w:val="nil"/>
            </w:tcBorders>
            <w:vAlign w:val="center"/>
            <w:hideMark/>
          </w:tcPr>
          <w:p w14:paraId="5F1FDDE9"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31</w:t>
            </w:r>
          </w:p>
        </w:tc>
        <w:tc>
          <w:tcPr>
            <w:tcW w:w="7" w:type="pct"/>
            <w:tcBorders>
              <w:top w:val="nil"/>
              <w:left w:val="nil"/>
              <w:bottom w:val="single" w:sz="2" w:space="0" w:color="D9D9D9"/>
              <w:right w:val="nil"/>
            </w:tcBorders>
            <w:vAlign w:val="center"/>
            <w:hideMark/>
          </w:tcPr>
          <w:p w14:paraId="6491199F"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16</w:t>
            </w:r>
          </w:p>
        </w:tc>
        <w:tc>
          <w:tcPr>
            <w:tcW w:w="7" w:type="pct"/>
            <w:tcBorders>
              <w:top w:val="nil"/>
              <w:left w:val="nil"/>
              <w:bottom w:val="single" w:sz="2" w:space="0" w:color="D9D9D9"/>
              <w:right w:val="nil"/>
            </w:tcBorders>
            <w:vAlign w:val="center"/>
            <w:hideMark/>
          </w:tcPr>
          <w:p w14:paraId="2D90CAC5"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20</w:t>
            </w:r>
          </w:p>
        </w:tc>
        <w:tc>
          <w:tcPr>
            <w:tcW w:w="7" w:type="pct"/>
            <w:tcBorders>
              <w:top w:val="nil"/>
              <w:left w:val="nil"/>
              <w:bottom w:val="single" w:sz="2" w:space="0" w:color="D9D9D9"/>
              <w:right w:val="nil"/>
            </w:tcBorders>
            <w:vAlign w:val="center"/>
            <w:hideMark/>
          </w:tcPr>
          <w:p w14:paraId="26BFB186"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-5</w:t>
            </w:r>
          </w:p>
        </w:tc>
        <w:tc>
          <w:tcPr>
            <w:tcW w:w="7" w:type="pct"/>
            <w:tcBorders>
              <w:top w:val="nil"/>
              <w:left w:val="nil"/>
              <w:bottom w:val="single" w:sz="2" w:space="0" w:color="D9D9D9"/>
              <w:right w:val="nil"/>
            </w:tcBorders>
            <w:vAlign w:val="center"/>
            <w:hideMark/>
          </w:tcPr>
          <w:p w14:paraId="230A1FDF"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-1.2%</w:t>
            </w:r>
          </w:p>
        </w:tc>
      </w:tr>
      <w:tr w:rsidR="00FC23BE" w:rsidRPr="00FC23BE" w14:paraId="6A83D216" w14:textId="77777777" w:rsidTr="00FC23BE">
        <w:trPr>
          <w:jc w:val="center"/>
        </w:trPr>
        <w:tc>
          <w:tcPr>
            <w:tcW w:w="5" w:type="pct"/>
            <w:tcBorders>
              <w:top w:val="nil"/>
              <w:left w:val="nil"/>
              <w:bottom w:val="single" w:sz="2" w:space="0" w:color="D9D9D9"/>
              <w:right w:val="nil"/>
            </w:tcBorders>
            <w:vAlign w:val="center"/>
            <w:hideMark/>
          </w:tcPr>
          <w:p w14:paraId="748AD7A4"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81</w:t>
            </w:r>
          </w:p>
        </w:tc>
        <w:tc>
          <w:tcPr>
            <w:tcW w:w="15" w:type="pct"/>
            <w:tcBorders>
              <w:top w:val="nil"/>
              <w:left w:val="nil"/>
              <w:bottom w:val="single" w:sz="2" w:space="0" w:color="D9D9D9"/>
              <w:right w:val="nil"/>
            </w:tcBorders>
            <w:vAlign w:val="center"/>
            <w:hideMark/>
          </w:tcPr>
          <w:p w14:paraId="0D7FB261" w14:textId="77777777" w:rsidR="00FC23BE" w:rsidRPr="00FC23BE" w:rsidRDefault="00FC23BE" w:rsidP="00FC23BE">
            <w:pPr>
              <w:spacing w:line="256" w:lineRule="auto"/>
              <w:rPr>
                <w:rFonts w:ascii="Calibri" w:eastAsia="Calibri" w:hAnsi="Calibri" w:cs="Arial"/>
                <w:sz w:val="22"/>
                <w:szCs w:val="22"/>
              </w:rPr>
            </w:pPr>
            <w:r w:rsidRPr="00FC23BE">
              <w:rPr>
                <w:rFonts w:ascii="Calibri" w:eastAsia="Calibri" w:hAnsi="Calibri" w:cs="Arial"/>
                <w:sz w:val="14"/>
                <w:szCs w:val="22"/>
              </w:rPr>
              <w:t>Other Services (except Public Administration)</w:t>
            </w:r>
          </w:p>
        </w:tc>
        <w:tc>
          <w:tcPr>
            <w:tcW w:w="7" w:type="pct"/>
            <w:tcBorders>
              <w:top w:val="nil"/>
              <w:left w:val="nil"/>
              <w:bottom w:val="single" w:sz="2" w:space="0" w:color="D9D9D9"/>
              <w:right w:val="nil"/>
            </w:tcBorders>
            <w:vAlign w:val="center"/>
            <w:hideMark/>
          </w:tcPr>
          <w:p w14:paraId="76EAFA31"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355</w:t>
            </w:r>
          </w:p>
        </w:tc>
        <w:tc>
          <w:tcPr>
            <w:tcW w:w="7" w:type="pct"/>
            <w:tcBorders>
              <w:top w:val="nil"/>
              <w:left w:val="nil"/>
              <w:bottom w:val="single" w:sz="2" w:space="0" w:color="D9D9D9"/>
              <w:right w:val="nil"/>
            </w:tcBorders>
            <w:vAlign w:val="center"/>
            <w:hideMark/>
          </w:tcPr>
          <w:p w14:paraId="2F8D2A87"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$37,078</w:t>
            </w:r>
          </w:p>
        </w:tc>
        <w:tc>
          <w:tcPr>
            <w:tcW w:w="7" w:type="pct"/>
            <w:tcBorders>
              <w:top w:val="nil"/>
              <w:left w:val="nil"/>
              <w:bottom w:val="single" w:sz="2" w:space="0" w:color="D9D9D9"/>
              <w:right w:val="nil"/>
            </w:tcBorders>
            <w:vAlign w:val="center"/>
            <w:hideMark/>
          </w:tcPr>
          <w:p w14:paraId="55A55947"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1.10</w:t>
            </w:r>
          </w:p>
        </w:tc>
        <w:tc>
          <w:tcPr>
            <w:tcW w:w="7" w:type="pct"/>
            <w:tcBorders>
              <w:top w:val="nil"/>
              <w:left w:val="nil"/>
              <w:bottom w:val="single" w:sz="2" w:space="0" w:color="D9D9D9"/>
              <w:right w:val="nil"/>
            </w:tcBorders>
            <w:vAlign w:val="center"/>
            <w:hideMark/>
          </w:tcPr>
          <w:p w14:paraId="435EE9A3"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-53</w:t>
            </w:r>
          </w:p>
        </w:tc>
        <w:tc>
          <w:tcPr>
            <w:tcW w:w="7" w:type="pct"/>
            <w:tcBorders>
              <w:top w:val="nil"/>
              <w:left w:val="nil"/>
              <w:bottom w:val="single" w:sz="2" w:space="0" w:color="D9D9D9"/>
              <w:right w:val="nil"/>
            </w:tcBorders>
            <w:vAlign w:val="center"/>
            <w:hideMark/>
          </w:tcPr>
          <w:p w14:paraId="2B35DAD2"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-2.8%</w:t>
            </w:r>
          </w:p>
        </w:tc>
        <w:tc>
          <w:tcPr>
            <w:tcW w:w="7" w:type="pct"/>
            <w:tcBorders>
              <w:top w:val="nil"/>
              <w:left w:val="nil"/>
              <w:bottom w:val="single" w:sz="2" w:space="0" w:color="D9D9D9"/>
              <w:right w:val="nil"/>
            </w:tcBorders>
            <w:vAlign w:val="center"/>
            <w:hideMark/>
          </w:tcPr>
          <w:p w14:paraId="4C188481"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37</w:t>
            </w:r>
          </w:p>
        </w:tc>
        <w:tc>
          <w:tcPr>
            <w:tcW w:w="7" w:type="pct"/>
            <w:tcBorders>
              <w:top w:val="nil"/>
              <w:left w:val="nil"/>
              <w:bottom w:val="single" w:sz="2" w:space="0" w:color="D9D9D9"/>
              <w:right w:val="nil"/>
            </w:tcBorders>
            <w:vAlign w:val="center"/>
            <w:hideMark/>
          </w:tcPr>
          <w:p w14:paraId="63A01703"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18</w:t>
            </w:r>
          </w:p>
        </w:tc>
        <w:tc>
          <w:tcPr>
            <w:tcW w:w="7" w:type="pct"/>
            <w:tcBorders>
              <w:top w:val="nil"/>
              <w:left w:val="nil"/>
              <w:bottom w:val="single" w:sz="2" w:space="0" w:color="D9D9D9"/>
              <w:right w:val="nil"/>
            </w:tcBorders>
            <w:vAlign w:val="center"/>
            <w:hideMark/>
          </w:tcPr>
          <w:p w14:paraId="0F9FB93E"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23</w:t>
            </w:r>
          </w:p>
        </w:tc>
        <w:tc>
          <w:tcPr>
            <w:tcW w:w="7" w:type="pct"/>
            <w:tcBorders>
              <w:top w:val="nil"/>
              <w:left w:val="nil"/>
              <w:bottom w:val="single" w:sz="2" w:space="0" w:color="D9D9D9"/>
              <w:right w:val="nil"/>
            </w:tcBorders>
            <w:vAlign w:val="center"/>
            <w:hideMark/>
          </w:tcPr>
          <w:p w14:paraId="7D922941"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-3</w:t>
            </w:r>
          </w:p>
        </w:tc>
        <w:tc>
          <w:tcPr>
            <w:tcW w:w="7" w:type="pct"/>
            <w:tcBorders>
              <w:top w:val="nil"/>
              <w:left w:val="nil"/>
              <w:bottom w:val="single" w:sz="2" w:space="0" w:color="D9D9D9"/>
              <w:right w:val="nil"/>
            </w:tcBorders>
            <w:vAlign w:val="center"/>
            <w:hideMark/>
          </w:tcPr>
          <w:p w14:paraId="6B45A97B"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-0.9%</w:t>
            </w:r>
          </w:p>
        </w:tc>
      </w:tr>
      <w:tr w:rsidR="00FC23BE" w:rsidRPr="00FC23BE" w14:paraId="39744CCD" w14:textId="77777777" w:rsidTr="00FC23BE">
        <w:trPr>
          <w:jc w:val="center"/>
        </w:trPr>
        <w:tc>
          <w:tcPr>
            <w:tcW w:w="5" w:type="pct"/>
            <w:tcBorders>
              <w:top w:val="nil"/>
              <w:left w:val="nil"/>
              <w:bottom w:val="single" w:sz="2" w:space="0" w:color="D9D9D9"/>
              <w:right w:val="nil"/>
            </w:tcBorders>
            <w:vAlign w:val="center"/>
            <w:hideMark/>
          </w:tcPr>
          <w:p w14:paraId="5E1F8050"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48</w:t>
            </w:r>
          </w:p>
        </w:tc>
        <w:tc>
          <w:tcPr>
            <w:tcW w:w="15" w:type="pct"/>
            <w:tcBorders>
              <w:top w:val="nil"/>
              <w:left w:val="nil"/>
              <w:bottom w:val="single" w:sz="2" w:space="0" w:color="D9D9D9"/>
              <w:right w:val="nil"/>
            </w:tcBorders>
            <w:vAlign w:val="center"/>
            <w:hideMark/>
          </w:tcPr>
          <w:p w14:paraId="798A7399" w14:textId="77777777" w:rsidR="00FC23BE" w:rsidRPr="00FC23BE" w:rsidRDefault="00FC23BE" w:rsidP="00FC23BE">
            <w:pPr>
              <w:spacing w:line="256" w:lineRule="auto"/>
              <w:rPr>
                <w:rFonts w:ascii="Calibri" w:eastAsia="Calibri" w:hAnsi="Calibri" w:cs="Arial"/>
                <w:sz w:val="22"/>
                <w:szCs w:val="22"/>
              </w:rPr>
            </w:pPr>
            <w:r w:rsidRPr="00FC23BE">
              <w:rPr>
                <w:rFonts w:ascii="Calibri" w:eastAsia="Calibri" w:hAnsi="Calibri" w:cs="Arial"/>
                <w:sz w:val="14"/>
                <w:szCs w:val="22"/>
              </w:rPr>
              <w:t>Transportation and Warehousing</w:t>
            </w:r>
          </w:p>
        </w:tc>
        <w:tc>
          <w:tcPr>
            <w:tcW w:w="7" w:type="pct"/>
            <w:tcBorders>
              <w:top w:val="nil"/>
              <w:left w:val="nil"/>
              <w:bottom w:val="single" w:sz="2" w:space="0" w:color="D9D9D9"/>
              <w:right w:val="nil"/>
            </w:tcBorders>
            <w:vAlign w:val="center"/>
            <w:hideMark/>
          </w:tcPr>
          <w:p w14:paraId="4F819C0F"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334</w:t>
            </w:r>
          </w:p>
        </w:tc>
        <w:tc>
          <w:tcPr>
            <w:tcW w:w="7" w:type="pct"/>
            <w:tcBorders>
              <w:top w:val="nil"/>
              <w:left w:val="nil"/>
              <w:bottom w:val="single" w:sz="2" w:space="0" w:color="D9D9D9"/>
              <w:right w:val="nil"/>
            </w:tcBorders>
            <w:vAlign w:val="center"/>
            <w:hideMark/>
          </w:tcPr>
          <w:p w14:paraId="3A4CBF72"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$76,644</w:t>
            </w:r>
          </w:p>
        </w:tc>
        <w:tc>
          <w:tcPr>
            <w:tcW w:w="7" w:type="pct"/>
            <w:tcBorders>
              <w:top w:val="nil"/>
              <w:left w:val="nil"/>
              <w:bottom w:val="single" w:sz="2" w:space="0" w:color="D9D9D9"/>
              <w:right w:val="nil"/>
            </w:tcBorders>
            <w:vAlign w:val="center"/>
            <w:hideMark/>
          </w:tcPr>
          <w:p w14:paraId="2D5943A5"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0.90</w:t>
            </w:r>
          </w:p>
        </w:tc>
        <w:tc>
          <w:tcPr>
            <w:tcW w:w="7" w:type="pct"/>
            <w:tcBorders>
              <w:top w:val="nil"/>
              <w:left w:val="nil"/>
              <w:bottom w:val="single" w:sz="2" w:space="0" w:color="D9D9D9"/>
              <w:right w:val="nil"/>
            </w:tcBorders>
            <w:vAlign w:val="center"/>
            <w:hideMark/>
          </w:tcPr>
          <w:p w14:paraId="5484D281"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248</w:t>
            </w:r>
          </w:p>
        </w:tc>
        <w:tc>
          <w:tcPr>
            <w:tcW w:w="7" w:type="pct"/>
            <w:tcBorders>
              <w:top w:val="nil"/>
              <w:left w:val="nil"/>
              <w:bottom w:val="single" w:sz="2" w:space="0" w:color="D9D9D9"/>
              <w:right w:val="nil"/>
            </w:tcBorders>
            <w:vAlign w:val="center"/>
            <w:hideMark/>
          </w:tcPr>
          <w:p w14:paraId="068C763C"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31.2%</w:t>
            </w:r>
          </w:p>
        </w:tc>
        <w:tc>
          <w:tcPr>
            <w:tcW w:w="7" w:type="pct"/>
            <w:tcBorders>
              <w:top w:val="nil"/>
              <w:left w:val="nil"/>
              <w:bottom w:val="single" w:sz="2" w:space="0" w:color="D9D9D9"/>
              <w:right w:val="nil"/>
            </w:tcBorders>
            <w:vAlign w:val="center"/>
            <w:hideMark/>
          </w:tcPr>
          <w:p w14:paraId="55A08754"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34</w:t>
            </w:r>
          </w:p>
        </w:tc>
        <w:tc>
          <w:tcPr>
            <w:tcW w:w="7" w:type="pct"/>
            <w:tcBorders>
              <w:top w:val="nil"/>
              <w:left w:val="nil"/>
              <w:bottom w:val="single" w:sz="2" w:space="0" w:color="D9D9D9"/>
              <w:right w:val="nil"/>
            </w:tcBorders>
            <w:vAlign w:val="center"/>
            <w:hideMark/>
          </w:tcPr>
          <w:p w14:paraId="0A748FD0"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16</w:t>
            </w:r>
          </w:p>
        </w:tc>
        <w:tc>
          <w:tcPr>
            <w:tcW w:w="7" w:type="pct"/>
            <w:tcBorders>
              <w:top w:val="nil"/>
              <w:left w:val="nil"/>
              <w:bottom w:val="single" w:sz="2" w:space="0" w:color="D9D9D9"/>
              <w:right w:val="nil"/>
            </w:tcBorders>
            <w:vAlign w:val="center"/>
            <w:hideMark/>
          </w:tcPr>
          <w:p w14:paraId="34BDE06D"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21</w:t>
            </w:r>
          </w:p>
        </w:tc>
        <w:tc>
          <w:tcPr>
            <w:tcW w:w="7" w:type="pct"/>
            <w:tcBorders>
              <w:top w:val="nil"/>
              <w:left w:val="nil"/>
              <w:bottom w:val="single" w:sz="2" w:space="0" w:color="D9D9D9"/>
              <w:right w:val="nil"/>
            </w:tcBorders>
            <w:vAlign w:val="center"/>
            <w:hideMark/>
          </w:tcPr>
          <w:p w14:paraId="73578279"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-3</w:t>
            </w:r>
          </w:p>
        </w:tc>
        <w:tc>
          <w:tcPr>
            <w:tcW w:w="7" w:type="pct"/>
            <w:tcBorders>
              <w:top w:val="nil"/>
              <w:left w:val="nil"/>
              <w:bottom w:val="single" w:sz="2" w:space="0" w:color="D9D9D9"/>
              <w:right w:val="nil"/>
            </w:tcBorders>
            <w:vAlign w:val="center"/>
            <w:hideMark/>
          </w:tcPr>
          <w:p w14:paraId="7F3543BB"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-0.8%</w:t>
            </w:r>
          </w:p>
        </w:tc>
      </w:tr>
      <w:tr w:rsidR="00FC23BE" w:rsidRPr="00FC23BE" w14:paraId="2224ED96" w14:textId="77777777" w:rsidTr="00FC23BE">
        <w:trPr>
          <w:jc w:val="center"/>
        </w:trPr>
        <w:tc>
          <w:tcPr>
            <w:tcW w:w="5" w:type="pct"/>
            <w:tcBorders>
              <w:top w:val="nil"/>
              <w:left w:val="nil"/>
              <w:bottom w:val="single" w:sz="2" w:space="0" w:color="D9D9D9"/>
              <w:right w:val="nil"/>
            </w:tcBorders>
            <w:vAlign w:val="center"/>
            <w:hideMark/>
          </w:tcPr>
          <w:p w14:paraId="3DB335A8"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54</w:t>
            </w:r>
          </w:p>
        </w:tc>
        <w:tc>
          <w:tcPr>
            <w:tcW w:w="15" w:type="pct"/>
            <w:tcBorders>
              <w:top w:val="nil"/>
              <w:left w:val="nil"/>
              <w:bottom w:val="single" w:sz="2" w:space="0" w:color="D9D9D9"/>
              <w:right w:val="nil"/>
            </w:tcBorders>
            <w:vAlign w:val="center"/>
            <w:hideMark/>
          </w:tcPr>
          <w:p w14:paraId="1F1E3810" w14:textId="77777777" w:rsidR="00FC23BE" w:rsidRPr="00FC23BE" w:rsidRDefault="00FC23BE" w:rsidP="00FC23BE">
            <w:pPr>
              <w:spacing w:line="256" w:lineRule="auto"/>
              <w:rPr>
                <w:rFonts w:ascii="Calibri" w:eastAsia="Calibri" w:hAnsi="Calibri" w:cs="Arial"/>
                <w:sz w:val="22"/>
                <w:szCs w:val="22"/>
              </w:rPr>
            </w:pPr>
            <w:r w:rsidRPr="00FC23BE">
              <w:rPr>
                <w:rFonts w:ascii="Calibri" w:eastAsia="Calibri" w:hAnsi="Calibri" w:cs="Arial"/>
                <w:sz w:val="14"/>
                <w:szCs w:val="22"/>
              </w:rPr>
              <w:t>Professional, Scientific, and Technical Services</w:t>
            </w:r>
          </w:p>
        </w:tc>
        <w:tc>
          <w:tcPr>
            <w:tcW w:w="7" w:type="pct"/>
            <w:tcBorders>
              <w:top w:val="nil"/>
              <w:left w:val="nil"/>
              <w:bottom w:val="single" w:sz="2" w:space="0" w:color="D9D9D9"/>
              <w:right w:val="nil"/>
            </w:tcBorders>
            <w:vAlign w:val="center"/>
            <w:hideMark/>
          </w:tcPr>
          <w:p w14:paraId="655982F8"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279</w:t>
            </w:r>
          </w:p>
        </w:tc>
        <w:tc>
          <w:tcPr>
            <w:tcW w:w="7" w:type="pct"/>
            <w:tcBorders>
              <w:top w:val="nil"/>
              <w:left w:val="nil"/>
              <w:bottom w:val="single" w:sz="2" w:space="0" w:color="D9D9D9"/>
              <w:right w:val="nil"/>
            </w:tcBorders>
            <w:vAlign w:val="center"/>
            <w:hideMark/>
          </w:tcPr>
          <w:p w14:paraId="36025709"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$66,256</w:t>
            </w:r>
          </w:p>
        </w:tc>
        <w:tc>
          <w:tcPr>
            <w:tcW w:w="7" w:type="pct"/>
            <w:tcBorders>
              <w:top w:val="nil"/>
              <w:left w:val="nil"/>
              <w:bottom w:val="single" w:sz="2" w:space="0" w:color="D9D9D9"/>
              <w:right w:val="nil"/>
            </w:tcBorders>
            <w:vAlign w:val="center"/>
            <w:hideMark/>
          </w:tcPr>
          <w:p w14:paraId="12D1C02D"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0.50</w:t>
            </w:r>
          </w:p>
        </w:tc>
        <w:tc>
          <w:tcPr>
            <w:tcW w:w="7" w:type="pct"/>
            <w:tcBorders>
              <w:top w:val="nil"/>
              <w:left w:val="nil"/>
              <w:bottom w:val="single" w:sz="2" w:space="0" w:color="D9D9D9"/>
              <w:right w:val="nil"/>
            </w:tcBorders>
            <w:vAlign w:val="center"/>
            <w:hideMark/>
          </w:tcPr>
          <w:p w14:paraId="13C631E7"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-80</w:t>
            </w:r>
          </w:p>
        </w:tc>
        <w:tc>
          <w:tcPr>
            <w:tcW w:w="7" w:type="pct"/>
            <w:tcBorders>
              <w:top w:val="nil"/>
              <w:left w:val="nil"/>
              <w:bottom w:val="single" w:sz="2" w:space="0" w:color="D9D9D9"/>
              <w:right w:val="nil"/>
            </w:tcBorders>
            <w:vAlign w:val="center"/>
            <w:hideMark/>
          </w:tcPr>
          <w:p w14:paraId="35751D32"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-4.9%</w:t>
            </w:r>
          </w:p>
        </w:tc>
        <w:tc>
          <w:tcPr>
            <w:tcW w:w="7" w:type="pct"/>
            <w:tcBorders>
              <w:top w:val="nil"/>
              <w:left w:val="nil"/>
              <w:bottom w:val="single" w:sz="2" w:space="0" w:color="D9D9D9"/>
              <w:right w:val="nil"/>
            </w:tcBorders>
            <w:vAlign w:val="center"/>
            <w:hideMark/>
          </w:tcPr>
          <w:p w14:paraId="68EDDC6E"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21</w:t>
            </w:r>
          </w:p>
        </w:tc>
        <w:tc>
          <w:tcPr>
            <w:tcW w:w="7" w:type="pct"/>
            <w:tcBorders>
              <w:top w:val="nil"/>
              <w:left w:val="nil"/>
              <w:bottom w:val="single" w:sz="2" w:space="0" w:color="D9D9D9"/>
              <w:right w:val="nil"/>
            </w:tcBorders>
            <w:vAlign w:val="center"/>
            <w:hideMark/>
          </w:tcPr>
          <w:p w14:paraId="082E5CED"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9</w:t>
            </w:r>
          </w:p>
        </w:tc>
        <w:tc>
          <w:tcPr>
            <w:tcW w:w="7" w:type="pct"/>
            <w:tcBorders>
              <w:top w:val="nil"/>
              <w:left w:val="nil"/>
              <w:bottom w:val="single" w:sz="2" w:space="0" w:color="D9D9D9"/>
              <w:right w:val="nil"/>
            </w:tcBorders>
            <w:vAlign w:val="center"/>
            <w:hideMark/>
          </w:tcPr>
          <w:p w14:paraId="75AFB853"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13</w:t>
            </w:r>
          </w:p>
        </w:tc>
        <w:tc>
          <w:tcPr>
            <w:tcW w:w="7" w:type="pct"/>
            <w:tcBorders>
              <w:top w:val="nil"/>
              <w:left w:val="nil"/>
              <w:bottom w:val="single" w:sz="2" w:space="0" w:color="D9D9D9"/>
              <w:right w:val="nil"/>
            </w:tcBorders>
            <w:vAlign w:val="center"/>
            <w:hideMark/>
          </w:tcPr>
          <w:p w14:paraId="713F4C40"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245D1615"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-0.7%</w:t>
            </w:r>
          </w:p>
        </w:tc>
      </w:tr>
      <w:tr w:rsidR="00FC23BE" w:rsidRPr="00FC23BE" w14:paraId="1601FBE1" w14:textId="77777777" w:rsidTr="00FC23BE">
        <w:trPr>
          <w:jc w:val="center"/>
        </w:trPr>
        <w:tc>
          <w:tcPr>
            <w:tcW w:w="5" w:type="pct"/>
            <w:tcBorders>
              <w:top w:val="nil"/>
              <w:left w:val="nil"/>
              <w:bottom w:val="single" w:sz="2" w:space="0" w:color="D9D9D9"/>
              <w:right w:val="nil"/>
            </w:tcBorders>
            <w:vAlign w:val="center"/>
            <w:hideMark/>
          </w:tcPr>
          <w:p w14:paraId="7DBB51AE"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53</w:t>
            </w:r>
          </w:p>
        </w:tc>
        <w:tc>
          <w:tcPr>
            <w:tcW w:w="15" w:type="pct"/>
            <w:tcBorders>
              <w:top w:val="nil"/>
              <w:left w:val="nil"/>
              <w:bottom w:val="single" w:sz="2" w:space="0" w:color="D9D9D9"/>
              <w:right w:val="nil"/>
            </w:tcBorders>
            <w:vAlign w:val="center"/>
            <w:hideMark/>
          </w:tcPr>
          <w:p w14:paraId="16397746" w14:textId="77777777" w:rsidR="00FC23BE" w:rsidRPr="00FC23BE" w:rsidRDefault="00FC23BE" w:rsidP="00FC23BE">
            <w:pPr>
              <w:spacing w:line="256" w:lineRule="auto"/>
              <w:rPr>
                <w:rFonts w:ascii="Calibri" w:eastAsia="Calibri" w:hAnsi="Calibri" w:cs="Arial"/>
                <w:sz w:val="22"/>
                <w:szCs w:val="22"/>
              </w:rPr>
            </w:pPr>
            <w:r w:rsidRPr="00FC23BE">
              <w:rPr>
                <w:rFonts w:ascii="Calibri" w:eastAsia="Calibri" w:hAnsi="Calibri" w:cs="Arial"/>
                <w:sz w:val="14"/>
                <w:szCs w:val="22"/>
              </w:rPr>
              <w:t>Real Estate and Rental and Leasing</w:t>
            </w:r>
          </w:p>
        </w:tc>
        <w:tc>
          <w:tcPr>
            <w:tcW w:w="7" w:type="pct"/>
            <w:tcBorders>
              <w:top w:val="nil"/>
              <w:left w:val="nil"/>
              <w:bottom w:val="single" w:sz="2" w:space="0" w:color="D9D9D9"/>
              <w:right w:val="nil"/>
            </w:tcBorders>
            <w:vAlign w:val="center"/>
            <w:hideMark/>
          </w:tcPr>
          <w:p w14:paraId="35A18409"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202</w:t>
            </w:r>
          </w:p>
        </w:tc>
        <w:tc>
          <w:tcPr>
            <w:tcW w:w="7" w:type="pct"/>
            <w:tcBorders>
              <w:top w:val="nil"/>
              <w:left w:val="nil"/>
              <w:bottom w:val="single" w:sz="2" w:space="0" w:color="D9D9D9"/>
              <w:right w:val="nil"/>
            </w:tcBorders>
            <w:vAlign w:val="center"/>
            <w:hideMark/>
          </w:tcPr>
          <w:p w14:paraId="10530B50"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$41,756</w:t>
            </w:r>
          </w:p>
        </w:tc>
        <w:tc>
          <w:tcPr>
            <w:tcW w:w="7" w:type="pct"/>
            <w:tcBorders>
              <w:top w:val="nil"/>
              <w:left w:val="nil"/>
              <w:bottom w:val="single" w:sz="2" w:space="0" w:color="D9D9D9"/>
              <w:right w:val="nil"/>
            </w:tcBorders>
            <w:vAlign w:val="center"/>
            <w:hideMark/>
          </w:tcPr>
          <w:p w14:paraId="5CE5BED2"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1.51</w:t>
            </w:r>
          </w:p>
        </w:tc>
        <w:tc>
          <w:tcPr>
            <w:tcW w:w="7" w:type="pct"/>
            <w:tcBorders>
              <w:top w:val="nil"/>
              <w:left w:val="nil"/>
              <w:bottom w:val="single" w:sz="2" w:space="0" w:color="D9D9D9"/>
              <w:right w:val="nil"/>
            </w:tcBorders>
            <w:vAlign w:val="center"/>
            <w:hideMark/>
          </w:tcPr>
          <w:p w14:paraId="74D6786B"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80</w:t>
            </w:r>
          </w:p>
        </w:tc>
        <w:tc>
          <w:tcPr>
            <w:tcW w:w="7" w:type="pct"/>
            <w:tcBorders>
              <w:top w:val="nil"/>
              <w:left w:val="nil"/>
              <w:bottom w:val="single" w:sz="2" w:space="0" w:color="D9D9D9"/>
              <w:right w:val="nil"/>
            </w:tcBorders>
            <w:vAlign w:val="center"/>
            <w:hideMark/>
          </w:tcPr>
          <w:p w14:paraId="62D6A3EB"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10.7%</w:t>
            </w:r>
          </w:p>
        </w:tc>
        <w:tc>
          <w:tcPr>
            <w:tcW w:w="7" w:type="pct"/>
            <w:tcBorders>
              <w:top w:val="nil"/>
              <w:left w:val="nil"/>
              <w:bottom w:val="single" w:sz="2" w:space="0" w:color="D9D9D9"/>
              <w:right w:val="nil"/>
            </w:tcBorders>
            <w:vAlign w:val="center"/>
            <w:hideMark/>
          </w:tcPr>
          <w:p w14:paraId="5F5B62BC"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18</w:t>
            </w:r>
          </w:p>
        </w:tc>
        <w:tc>
          <w:tcPr>
            <w:tcW w:w="7" w:type="pct"/>
            <w:tcBorders>
              <w:top w:val="nil"/>
              <w:left w:val="nil"/>
              <w:bottom w:val="single" w:sz="2" w:space="0" w:color="D9D9D9"/>
              <w:right w:val="nil"/>
            </w:tcBorders>
            <w:vAlign w:val="center"/>
            <w:hideMark/>
          </w:tcPr>
          <w:p w14:paraId="4FE7A382"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9</w:t>
            </w:r>
          </w:p>
        </w:tc>
        <w:tc>
          <w:tcPr>
            <w:tcW w:w="7" w:type="pct"/>
            <w:tcBorders>
              <w:top w:val="nil"/>
              <w:left w:val="nil"/>
              <w:bottom w:val="single" w:sz="2" w:space="0" w:color="D9D9D9"/>
              <w:right w:val="nil"/>
            </w:tcBorders>
            <w:vAlign w:val="center"/>
            <w:hideMark/>
          </w:tcPr>
          <w:p w14:paraId="04788A92"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10</w:t>
            </w:r>
          </w:p>
        </w:tc>
        <w:tc>
          <w:tcPr>
            <w:tcW w:w="7" w:type="pct"/>
            <w:tcBorders>
              <w:top w:val="nil"/>
              <w:left w:val="nil"/>
              <w:bottom w:val="single" w:sz="2" w:space="0" w:color="D9D9D9"/>
              <w:right w:val="nil"/>
            </w:tcBorders>
            <w:vAlign w:val="center"/>
            <w:hideMark/>
          </w:tcPr>
          <w:p w14:paraId="1F68BC70"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1011CD69"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-0.9%</w:t>
            </w:r>
          </w:p>
        </w:tc>
      </w:tr>
      <w:tr w:rsidR="00FC23BE" w:rsidRPr="00FC23BE" w14:paraId="6C63D828" w14:textId="77777777" w:rsidTr="00FC23BE">
        <w:trPr>
          <w:jc w:val="center"/>
        </w:trPr>
        <w:tc>
          <w:tcPr>
            <w:tcW w:w="5" w:type="pct"/>
            <w:tcBorders>
              <w:top w:val="nil"/>
              <w:left w:val="nil"/>
              <w:bottom w:val="single" w:sz="2" w:space="0" w:color="D9D9D9"/>
              <w:right w:val="nil"/>
            </w:tcBorders>
            <w:vAlign w:val="center"/>
            <w:hideMark/>
          </w:tcPr>
          <w:p w14:paraId="6528AC32"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71</w:t>
            </w:r>
          </w:p>
        </w:tc>
        <w:tc>
          <w:tcPr>
            <w:tcW w:w="15" w:type="pct"/>
            <w:tcBorders>
              <w:top w:val="nil"/>
              <w:left w:val="nil"/>
              <w:bottom w:val="single" w:sz="2" w:space="0" w:color="D9D9D9"/>
              <w:right w:val="nil"/>
            </w:tcBorders>
            <w:vAlign w:val="center"/>
            <w:hideMark/>
          </w:tcPr>
          <w:p w14:paraId="6462E29D" w14:textId="77777777" w:rsidR="00FC23BE" w:rsidRPr="00FC23BE" w:rsidRDefault="00FC23BE" w:rsidP="00FC23BE">
            <w:pPr>
              <w:spacing w:line="256" w:lineRule="auto"/>
              <w:rPr>
                <w:rFonts w:ascii="Calibri" w:eastAsia="Calibri" w:hAnsi="Calibri" w:cs="Arial"/>
                <w:sz w:val="22"/>
                <w:szCs w:val="22"/>
              </w:rPr>
            </w:pPr>
            <w:r w:rsidRPr="00FC23BE">
              <w:rPr>
                <w:rFonts w:ascii="Calibri" w:eastAsia="Calibri" w:hAnsi="Calibri" w:cs="Arial"/>
                <w:sz w:val="14"/>
                <w:szCs w:val="22"/>
              </w:rPr>
              <w:t>Arts, Entertainment, and Recreation</w:t>
            </w:r>
          </w:p>
        </w:tc>
        <w:tc>
          <w:tcPr>
            <w:tcW w:w="7" w:type="pct"/>
            <w:tcBorders>
              <w:top w:val="nil"/>
              <w:left w:val="nil"/>
              <w:bottom w:val="single" w:sz="2" w:space="0" w:color="D9D9D9"/>
              <w:right w:val="nil"/>
            </w:tcBorders>
            <w:vAlign w:val="center"/>
            <w:hideMark/>
          </w:tcPr>
          <w:p w14:paraId="409C82D1"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200</w:t>
            </w:r>
          </w:p>
        </w:tc>
        <w:tc>
          <w:tcPr>
            <w:tcW w:w="7" w:type="pct"/>
            <w:tcBorders>
              <w:top w:val="nil"/>
              <w:left w:val="nil"/>
              <w:bottom w:val="single" w:sz="2" w:space="0" w:color="D9D9D9"/>
              <w:right w:val="nil"/>
            </w:tcBorders>
            <w:vAlign w:val="center"/>
            <w:hideMark/>
          </w:tcPr>
          <w:p w14:paraId="4F536756"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$30,663</w:t>
            </w:r>
          </w:p>
        </w:tc>
        <w:tc>
          <w:tcPr>
            <w:tcW w:w="7" w:type="pct"/>
            <w:tcBorders>
              <w:top w:val="nil"/>
              <w:left w:val="nil"/>
              <w:bottom w:val="single" w:sz="2" w:space="0" w:color="D9D9D9"/>
              <w:right w:val="nil"/>
            </w:tcBorders>
            <w:vAlign w:val="center"/>
            <w:hideMark/>
          </w:tcPr>
          <w:p w14:paraId="4DB03F29"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1.36</w:t>
            </w:r>
          </w:p>
        </w:tc>
        <w:tc>
          <w:tcPr>
            <w:tcW w:w="7" w:type="pct"/>
            <w:tcBorders>
              <w:top w:val="nil"/>
              <w:left w:val="nil"/>
              <w:bottom w:val="single" w:sz="2" w:space="0" w:color="D9D9D9"/>
              <w:right w:val="nil"/>
            </w:tcBorders>
            <w:vAlign w:val="center"/>
            <w:hideMark/>
          </w:tcPr>
          <w:p w14:paraId="7D73D777"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71</w:t>
            </w:r>
          </w:p>
        </w:tc>
        <w:tc>
          <w:tcPr>
            <w:tcW w:w="7" w:type="pct"/>
            <w:tcBorders>
              <w:top w:val="nil"/>
              <w:left w:val="nil"/>
              <w:bottom w:val="single" w:sz="2" w:space="0" w:color="D9D9D9"/>
              <w:right w:val="nil"/>
            </w:tcBorders>
            <w:vAlign w:val="center"/>
            <w:hideMark/>
          </w:tcPr>
          <w:p w14:paraId="601DECAF"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9.2%</w:t>
            </w:r>
          </w:p>
        </w:tc>
        <w:tc>
          <w:tcPr>
            <w:tcW w:w="7" w:type="pct"/>
            <w:tcBorders>
              <w:top w:val="nil"/>
              <w:left w:val="nil"/>
              <w:bottom w:val="single" w:sz="2" w:space="0" w:color="D9D9D9"/>
              <w:right w:val="nil"/>
            </w:tcBorders>
            <w:vAlign w:val="center"/>
            <w:hideMark/>
          </w:tcPr>
          <w:p w14:paraId="770DEA89"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29</w:t>
            </w:r>
          </w:p>
        </w:tc>
        <w:tc>
          <w:tcPr>
            <w:tcW w:w="7" w:type="pct"/>
            <w:tcBorders>
              <w:top w:val="nil"/>
              <w:left w:val="nil"/>
              <w:bottom w:val="single" w:sz="2" w:space="0" w:color="D9D9D9"/>
              <w:right w:val="nil"/>
            </w:tcBorders>
            <w:vAlign w:val="center"/>
            <w:hideMark/>
          </w:tcPr>
          <w:p w14:paraId="6BEB785D"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13</w:t>
            </w:r>
          </w:p>
        </w:tc>
        <w:tc>
          <w:tcPr>
            <w:tcW w:w="7" w:type="pct"/>
            <w:tcBorders>
              <w:top w:val="nil"/>
              <w:left w:val="nil"/>
              <w:bottom w:val="single" w:sz="2" w:space="0" w:color="D9D9D9"/>
              <w:right w:val="nil"/>
            </w:tcBorders>
            <w:vAlign w:val="center"/>
            <w:hideMark/>
          </w:tcPr>
          <w:p w14:paraId="43756585"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17</w:t>
            </w:r>
          </w:p>
        </w:tc>
        <w:tc>
          <w:tcPr>
            <w:tcW w:w="7" w:type="pct"/>
            <w:tcBorders>
              <w:top w:val="nil"/>
              <w:left w:val="nil"/>
              <w:bottom w:val="single" w:sz="2" w:space="0" w:color="D9D9D9"/>
              <w:right w:val="nil"/>
            </w:tcBorders>
            <w:vAlign w:val="center"/>
            <w:hideMark/>
          </w:tcPr>
          <w:p w14:paraId="09C48227"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52C1B5AF"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-0.5%</w:t>
            </w:r>
          </w:p>
        </w:tc>
      </w:tr>
      <w:tr w:rsidR="00FC23BE" w:rsidRPr="00FC23BE" w14:paraId="1C315253" w14:textId="77777777" w:rsidTr="00FC23BE">
        <w:trPr>
          <w:jc w:val="center"/>
        </w:trPr>
        <w:tc>
          <w:tcPr>
            <w:tcW w:w="5" w:type="pct"/>
            <w:tcBorders>
              <w:top w:val="nil"/>
              <w:left w:val="nil"/>
              <w:bottom w:val="single" w:sz="2" w:space="0" w:color="D9D9D9"/>
              <w:right w:val="nil"/>
            </w:tcBorders>
            <w:vAlign w:val="center"/>
            <w:hideMark/>
          </w:tcPr>
          <w:p w14:paraId="4D6871B6"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52</w:t>
            </w:r>
          </w:p>
        </w:tc>
        <w:tc>
          <w:tcPr>
            <w:tcW w:w="15" w:type="pct"/>
            <w:tcBorders>
              <w:top w:val="nil"/>
              <w:left w:val="nil"/>
              <w:bottom w:val="single" w:sz="2" w:space="0" w:color="D9D9D9"/>
              <w:right w:val="nil"/>
            </w:tcBorders>
            <w:vAlign w:val="center"/>
            <w:hideMark/>
          </w:tcPr>
          <w:p w14:paraId="3ADF44A2" w14:textId="77777777" w:rsidR="00FC23BE" w:rsidRPr="00FC23BE" w:rsidRDefault="00FC23BE" w:rsidP="00FC23BE">
            <w:pPr>
              <w:spacing w:line="256" w:lineRule="auto"/>
              <w:rPr>
                <w:rFonts w:ascii="Calibri" w:eastAsia="Calibri" w:hAnsi="Calibri" w:cs="Arial"/>
                <w:sz w:val="22"/>
                <w:szCs w:val="22"/>
              </w:rPr>
            </w:pPr>
            <w:r w:rsidRPr="00FC23BE">
              <w:rPr>
                <w:rFonts w:ascii="Calibri" w:eastAsia="Calibri" w:hAnsi="Calibri" w:cs="Arial"/>
                <w:sz w:val="14"/>
                <w:szCs w:val="22"/>
              </w:rPr>
              <w:t>Finance and Insurance</w:t>
            </w:r>
          </w:p>
        </w:tc>
        <w:tc>
          <w:tcPr>
            <w:tcW w:w="7" w:type="pct"/>
            <w:tcBorders>
              <w:top w:val="nil"/>
              <w:left w:val="nil"/>
              <w:bottom w:val="single" w:sz="2" w:space="0" w:color="D9D9D9"/>
              <w:right w:val="nil"/>
            </w:tcBorders>
            <w:vAlign w:val="center"/>
            <w:hideMark/>
          </w:tcPr>
          <w:p w14:paraId="2258DBD0"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172</w:t>
            </w:r>
          </w:p>
        </w:tc>
        <w:tc>
          <w:tcPr>
            <w:tcW w:w="7" w:type="pct"/>
            <w:tcBorders>
              <w:top w:val="nil"/>
              <w:left w:val="nil"/>
              <w:bottom w:val="single" w:sz="2" w:space="0" w:color="D9D9D9"/>
              <w:right w:val="nil"/>
            </w:tcBorders>
            <w:vAlign w:val="center"/>
            <w:hideMark/>
          </w:tcPr>
          <w:p w14:paraId="45F56FB0"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$86,886</w:t>
            </w:r>
          </w:p>
        </w:tc>
        <w:tc>
          <w:tcPr>
            <w:tcW w:w="7" w:type="pct"/>
            <w:tcBorders>
              <w:top w:val="nil"/>
              <w:left w:val="nil"/>
              <w:bottom w:val="single" w:sz="2" w:space="0" w:color="D9D9D9"/>
              <w:right w:val="nil"/>
            </w:tcBorders>
            <w:vAlign w:val="center"/>
            <w:hideMark/>
          </w:tcPr>
          <w:p w14:paraId="73CA8475"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0.57</w:t>
            </w:r>
          </w:p>
        </w:tc>
        <w:tc>
          <w:tcPr>
            <w:tcW w:w="7" w:type="pct"/>
            <w:tcBorders>
              <w:top w:val="nil"/>
              <w:left w:val="nil"/>
              <w:bottom w:val="single" w:sz="2" w:space="0" w:color="D9D9D9"/>
              <w:right w:val="nil"/>
            </w:tcBorders>
            <w:vAlign w:val="center"/>
            <w:hideMark/>
          </w:tcPr>
          <w:p w14:paraId="3B486E52"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4</w:t>
            </w:r>
          </w:p>
        </w:tc>
        <w:tc>
          <w:tcPr>
            <w:tcW w:w="7" w:type="pct"/>
            <w:tcBorders>
              <w:top w:val="nil"/>
              <w:left w:val="nil"/>
              <w:bottom w:val="single" w:sz="2" w:space="0" w:color="D9D9D9"/>
              <w:right w:val="nil"/>
            </w:tcBorders>
            <w:vAlign w:val="center"/>
            <w:hideMark/>
          </w:tcPr>
          <w:p w14:paraId="64BD1654"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0.5%</w:t>
            </w:r>
          </w:p>
        </w:tc>
        <w:tc>
          <w:tcPr>
            <w:tcW w:w="7" w:type="pct"/>
            <w:tcBorders>
              <w:top w:val="nil"/>
              <w:left w:val="nil"/>
              <w:bottom w:val="single" w:sz="2" w:space="0" w:color="D9D9D9"/>
              <w:right w:val="nil"/>
            </w:tcBorders>
            <w:vAlign w:val="center"/>
            <w:hideMark/>
          </w:tcPr>
          <w:p w14:paraId="450E8CDA"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13</w:t>
            </w:r>
          </w:p>
        </w:tc>
        <w:tc>
          <w:tcPr>
            <w:tcW w:w="7" w:type="pct"/>
            <w:tcBorders>
              <w:top w:val="nil"/>
              <w:left w:val="nil"/>
              <w:bottom w:val="single" w:sz="2" w:space="0" w:color="D9D9D9"/>
              <w:right w:val="nil"/>
            </w:tcBorders>
            <w:vAlign w:val="center"/>
            <w:hideMark/>
          </w:tcPr>
          <w:p w14:paraId="5A3E5618"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6</w:t>
            </w:r>
          </w:p>
        </w:tc>
        <w:tc>
          <w:tcPr>
            <w:tcW w:w="7" w:type="pct"/>
            <w:tcBorders>
              <w:top w:val="nil"/>
              <w:left w:val="nil"/>
              <w:bottom w:val="single" w:sz="2" w:space="0" w:color="D9D9D9"/>
              <w:right w:val="nil"/>
            </w:tcBorders>
            <w:vAlign w:val="center"/>
            <w:hideMark/>
          </w:tcPr>
          <w:p w14:paraId="2479BAD3"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8</w:t>
            </w:r>
          </w:p>
        </w:tc>
        <w:tc>
          <w:tcPr>
            <w:tcW w:w="7" w:type="pct"/>
            <w:tcBorders>
              <w:top w:val="nil"/>
              <w:left w:val="nil"/>
              <w:bottom w:val="single" w:sz="2" w:space="0" w:color="D9D9D9"/>
              <w:right w:val="nil"/>
            </w:tcBorders>
            <w:vAlign w:val="center"/>
            <w:hideMark/>
          </w:tcPr>
          <w:p w14:paraId="6D00FDE7"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5A196B2C"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-0.9%</w:t>
            </w:r>
          </w:p>
        </w:tc>
      </w:tr>
      <w:tr w:rsidR="00FC23BE" w:rsidRPr="00FC23BE" w14:paraId="28E4BA35" w14:textId="77777777" w:rsidTr="00FC23BE">
        <w:trPr>
          <w:jc w:val="center"/>
        </w:trPr>
        <w:tc>
          <w:tcPr>
            <w:tcW w:w="5" w:type="pct"/>
            <w:tcBorders>
              <w:top w:val="nil"/>
              <w:left w:val="nil"/>
              <w:bottom w:val="single" w:sz="2" w:space="0" w:color="D9D9D9"/>
              <w:right w:val="nil"/>
            </w:tcBorders>
            <w:vAlign w:val="center"/>
            <w:hideMark/>
          </w:tcPr>
          <w:p w14:paraId="2B2FFDBD"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11</w:t>
            </w:r>
          </w:p>
        </w:tc>
        <w:tc>
          <w:tcPr>
            <w:tcW w:w="15" w:type="pct"/>
            <w:tcBorders>
              <w:top w:val="nil"/>
              <w:left w:val="nil"/>
              <w:bottom w:val="single" w:sz="2" w:space="0" w:color="D9D9D9"/>
              <w:right w:val="nil"/>
            </w:tcBorders>
            <w:vAlign w:val="center"/>
            <w:hideMark/>
          </w:tcPr>
          <w:p w14:paraId="6B260F5A" w14:textId="77777777" w:rsidR="00FC23BE" w:rsidRPr="00FC23BE" w:rsidRDefault="00FC23BE" w:rsidP="00FC23BE">
            <w:pPr>
              <w:spacing w:line="256" w:lineRule="auto"/>
              <w:rPr>
                <w:rFonts w:ascii="Calibri" w:eastAsia="Calibri" w:hAnsi="Calibri" w:cs="Arial"/>
                <w:sz w:val="22"/>
                <w:szCs w:val="22"/>
              </w:rPr>
            </w:pPr>
            <w:r w:rsidRPr="00FC23BE">
              <w:rPr>
                <w:rFonts w:ascii="Calibri" w:eastAsia="Calibri" w:hAnsi="Calibri" w:cs="Arial"/>
                <w:sz w:val="14"/>
                <w:szCs w:val="22"/>
              </w:rPr>
              <w:t>Agriculture, Forestry, Fishing and Hunting</w:t>
            </w:r>
          </w:p>
        </w:tc>
        <w:tc>
          <w:tcPr>
            <w:tcW w:w="7" w:type="pct"/>
            <w:tcBorders>
              <w:top w:val="nil"/>
              <w:left w:val="nil"/>
              <w:bottom w:val="single" w:sz="2" w:space="0" w:color="D9D9D9"/>
              <w:right w:val="nil"/>
            </w:tcBorders>
            <w:vAlign w:val="center"/>
            <w:hideMark/>
          </w:tcPr>
          <w:p w14:paraId="2E27EBC7"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154</w:t>
            </w:r>
          </w:p>
        </w:tc>
        <w:tc>
          <w:tcPr>
            <w:tcW w:w="7" w:type="pct"/>
            <w:tcBorders>
              <w:top w:val="nil"/>
              <w:left w:val="nil"/>
              <w:bottom w:val="single" w:sz="2" w:space="0" w:color="D9D9D9"/>
              <w:right w:val="nil"/>
            </w:tcBorders>
            <w:vAlign w:val="center"/>
            <w:hideMark/>
          </w:tcPr>
          <w:p w14:paraId="4C8D0357"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$31,868</w:t>
            </w:r>
          </w:p>
        </w:tc>
        <w:tc>
          <w:tcPr>
            <w:tcW w:w="7" w:type="pct"/>
            <w:tcBorders>
              <w:top w:val="nil"/>
              <w:left w:val="nil"/>
              <w:bottom w:val="single" w:sz="2" w:space="0" w:color="D9D9D9"/>
              <w:right w:val="nil"/>
            </w:tcBorders>
            <w:vAlign w:val="center"/>
            <w:hideMark/>
          </w:tcPr>
          <w:p w14:paraId="58C5F679"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1.61</w:t>
            </w:r>
          </w:p>
        </w:tc>
        <w:tc>
          <w:tcPr>
            <w:tcW w:w="7" w:type="pct"/>
            <w:tcBorders>
              <w:top w:val="nil"/>
              <w:left w:val="nil"/>
              <w:bottom w:val="single" w:sz="2" w:space="0" w:color="D9D9D9"/>
              <w:right w:val="nil"/>
            </w:tcBorders>
            <w:vAlign w:val="center"/>
            <w:hideMark/>
          </w:tcPr>
          <w:p w14:paraId="3D8D5FF1"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73A66E2C"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-0.3%</w:t>
            </w:r>
          </w:p>
        </w:tc>
        <w:tc>
          <w:tcPr>
            <w:tcW w:w="7" w:type="pct"/>
            <w:tcBorders>
              <w:top w:val="nil"/>
              <w:left w:val="nil"/>
              <w:bottom w:val="single" w:sz="2" w:space="0" w:color="D9D9D9"/>
              <w:right w:val="nil"/>
            </w:tcBorders>
            <w:vAlign w:val="center"/>
            <w:hideMark/>
          </w:tcPr>
          <w:p w14:paraId="52DD9514"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16</w:t>
            </w:r>
          </w:p>
        </w:tc>
        <w:tc>
          <w:tcPr>
            <w:tcW w:w="7" w:type="pct"/>
            <w:tcBorders>
              <w:top w:val="nil"/>
              <w:left w:val="nil"/>
              <w:bottom w:val="single" w:sz="2" w:space="0" w:color="D9D9D9"/>
              <w:right w:val="nil"/>
            </w:tcBorders>
            <w:vAlign w:val="center"/>
            <w:hideMark/>
          </w:tcPr>
          <w:p w14:paraId="19AD0D4A"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9</w:t>
            </w:r>
          </w:p>
        </w:tc>
        <w:tc>
          <w:tcPr>
            <w:tcW w:w="7" w:type="pct"/>
            <w:tcBorders>
              <w:top w:val="nil"/>
              <w:left w:val="nil"/>
              <w:bottom w:val="single" w:sz="2" w:space="0" w:color="D9D9D9"/>
              <w:right w:val="nil"/>
            </w:tcBorders>
            <w:vAlign w:val="center"/>
            <w:hideMark/>
          </w:tcPr>
          <w:p w14:paraId="1EE38E60"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9</w:t>
            </w:r>
          </w:p>
        </w:tc>
        <w:tc>
          <w:tcPr>
            <w:tcW w:w="7" w:type="pct"/>
            <w:tcBorders>
              <w:top w:val="nil"/>
              <w:left w:val="nil"/>
              <w:bottom w:val="single" w:sz="2" w:space="0" w:color="D9D9D9"/>
              <w:right w:val="nil"/>
            </w:tcBorders>
            <w:vAlign w:val="center"/>
            <w:hideMark/>
          </w:tcPr>
          <w:p w14:paraId="1AD9BF16"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2E846A09"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-1.6%</w:t>
            </w:r>
          </w:p>
        </w:tc>
      </w:tr>
      <w:tr w:rsidR="00FC23BE" w:rsidRPr="00FC23BE" w14:paraId="52E13B2C" w14:textId="77777777" w:rsidTr="00FC23BE">
        <w:trPr>
          <w:jc w:val="center"/>
        </w:trPr>
        <w:tc>
          <w:tcPr>
            <w:tcW w:w="5" w:type="pct"/>
            <w:tcBorders>
              <w:top w:val="nil"/>
              <w:left w:val="nil"/>
              <w:bottom w:val="single" w:sz="2" w:space="0" w:color="D9D9D9"/>
              <w:right w:val="nil"/>
            </w:tcBorders>
            <w:vAlign w:val="center"/>
            <w:hideMark/>
          </w:tcPr>
          <w:p w14:paraId="69C83C0C"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21</w:t>
            </w:r>
          </w:p>
        </w:tc>
        <w:tc>
          <w:tcPr>
            <w:tcW w:w="15" w:type="pct"/>
            <w:tcBorders>
              <w:top w:val="nil"/>
              <w:left w:val="nil"/>
              <w:bottom w:val="single" w:sz="2" w:space="0" w:color="D9D9D9"/>
              <w:right w:val="nil"/>
            </w:tcBorders>
            <w:vAlign w:val="center"/>
            <w:hideMark/>
          </w:tcPr>
          <w:p w14:paraId="41B48C6C" w14:textId="77777777" w:rsidR="00FC23BE" w:rsidRPr="00FC23BE" w:rsidRDefault="00FC23BE" w:rsidP="00FC23BE">
            <w:pPr>
              <w:spacing w:line="256" w:lineRule="auto"/>
              <w:rPr>
                <w:rFonts w:ascii="Calibri" w:eastAsia="Calibri" w:hAnsi="Calibri" w:cs="Arial"/>
                <w:sz w:val="22"/>
                <w:szCs w:val="22"/>
              </w:rPr>
            </w:pPr>
            <w:r w:rsidRPr="00FC23BE">
              <w:rPr>
                <w:rFonts w:ascii="Calibri" w:eastAsia="Calibri" w:hAnsi="Calibri" w:cs="Arial"/>
                <w:sz w:val="14"/>
                <w:szCs w:val="22"/>
              </w:rPr>
              <w:t>Mining, Quarrying, and Oil and Gas Extraction</w:t>
            </w:r>
          </w:p>
        </w:tc>
        <w:tc>
          <w:tcPr>
            <w:tcW w:w="7" w:type="pct"/>
            <w:tcBorders>
              <w:top w:val="nil"/>
              <w:left w:val="nil"/>
              <w:bottom w:val="single" w:sz="2" w:space="0" w:color="D9D9D9"/>
              <w:right w:val="nil"/>
            </w:tcBorders>
            <w:vAlign w:val="center"/>
            <w:hideMark/>
          </w:tcPr>
          <w:p w14:paraId="467BF2EF"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147</w:t>
            </w:r>
          </w:p>
        </w:tc>
        <w:tc>
          <w:tcPr>
            <w:tcW w:w="7" w:type="pct"/>
            <w:tcBorders>
              <w:top w:val="nil"/>
              <w:left w:val="nil"/>
              <w:bottom w:val="single" w:sz="2" w:space="0" w:color="D9D9D9"/>
              <w:right w:val="nil"/>
            </w:tcBorders>
            <w:vAlign w:val="center"/>
            <w:hideMark/>
          </w:tcPr>
          <w:p w14:paraId="1C23A3A7"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$65,311</w:t>
            </w:r>
          </w:p>
        </w:tc>
        <w:tc>
          <w:tcPr>
            <w:tcW w:w="7" w:type="pct"/>
            <w:tcBorders>
              <w:top w:val="nil"/>
              <w:left w:val="nil"/>
              <w:bottom w:val="single" w:sz="2" w:space="0" w:color="D9D9D9"/>
              <w:right w:val="nil"/>
            </w:tcBorders>
            <w:vAlign w:val="center"/>
            <w:hideMark/>
          </w:tcPr>
          <w:p w14:paraId="1E49F591"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5.42</w:t>
            </w:r>
          </w:p>
        </w:tc>
        <w:tc>
          <w:tcPr>
            <w:tcW w:w="7" w:type="pct"/>
            <w:tcBorders>
              <w:top w:val="nil"/>
              <w:left w:val="nil"/>
              <w:bottom w:val="single" w:sz="2" w:space="0" w:color="D9D9D9"/>
              <w:right w:val="nil"/>
            </w:tcBorders>
            <w:vAlign w:val="center"/>
            <w:hideMark/>
          </w:tcPr>
          <w:p w14:paraId="165E827C"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-46</w:t>
            </w:r>
          </w:p>
        </w:tc>
        <w:tc>
          <w:tcPr>
            <w:tcW w:w="7" w:type="pct"/>
            <w:tcBorders>
              <w:top w:val="nil"/>
              <w:left w:val="nil"/>
              <w:bottom w:val="single" w:sz="2" w:space="0" w:color="D9D9D9"/>
              <w:right w:val="nil"/>
            </w:tcBorders>
            <w:vAlign w:val="center"/>
            <w:hideMark/>
          </w:tcPr>
          <w:p w14:paraId="42C09B79"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-5.3%</w:t>
            </w:r>
          </w:p>
        </w:tc>
        <w:tc>
          <w:tcPr>
            <w:tcW w:w="7" w:type="pct"/>
            <w:tcBorders>
              <w:top w:val="nil"/>
              <w:left w:val="nil"/>
              <w:bottom w:val="single" w:sz="2" w:space="0" w:color="D9D9D9"/>
              <w:right w:val="nil"/>
            </w:tcBorders>
            <w:vAlign w:val="center"/>
            <w:hideMark/>
          </w:tcPr>
          <w:p w14:paraId="72195549"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12</w:t>
            </w:r>
          </w:p>
        </w:tc>
        <w:tc>
          <w:tcPr>
            <w:tcW w:w="7" w:type="pct"/>
            <w:tcBorders>
              <w:top w:val="nil"/>
              <w:left w:val="nil"/>
              <w:bottom w:val="single" w:sz="2" w:space="0" w:color="D9D9D9"/>
              <w:right w:val="nil"/>
            </w:tcBorders>
            <w:vAlign w:val="center"/>
            <w:hideMark/>
          </w:tcPr>
          <w:p w14:paraId="50E9B3AD"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5</w:t>
            </w:r>
          </w:p>
        </w:tc>
        <w:tc>
          <w:tcPr>
            <w:tcW w:w="7" w:type="pct"/>
            <w:tcBorders>
              <w:top w:val="nil"/>
              <w:left w:val="nil"/>
              <w:bottom w:val="single" w:sz="2" w:space="0" w:color="D9D9D9"/>
              <w:right w:val="nil"/>
            </w:tcBorders>
            <w:vAlign w:val="center"/>
            <w:hideMark/>
          </w:tcPr>
          <w:p w14:paraId="309ECBE4"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8</w:t>
            </w:r>
          </w:p>
        </w:tc>
        <w:tc>
          <w:tcPr>
            <w:tcW w:w="7" w:type="pct"/>
            <w:tcBorders>
              <w:top w:val="nil"/>
              <w:left w:val="nil"/>
              <w:bottom w:val="single" w:sz="2" w:space="0" w:color="D9D9D9"/>
              <w:right w:val="nil"/>
            </w:tcBorders>
            <w:vAlign w:val="center"/>
            <w:hideMark/>
          </w:tcPr>
          <w:p w14:paraId="5700ADB6"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50150EAF"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-1.1%</w:t>
            </w:r>
          </w:p>
        </w:tc>
      </w:tr>
      <w:tr w:rsidR="00FC23BE" w:rsidRPr="00FC23BE" w14:paraId="55CA60C6" w14:textId="77777777" w:rsidTr="00FC23BE">
        <w:trPr>
          <w:jc w:val="center"/>
        </w:trPr>
        <w:tc>
          <w:tcPr>
            <w:tcW w:w="5" w:type="pct"/>
            <w:tcBorders>
              <w:top w:val="nil"/>
              <w:left w:val="nil"/>
              <w:bottom w:val="single" w:sz="2" w:space="0" w:color="D9D9D9"/>
              <w:right w:val="nil"/>
            </w:tcBorders>
            <w:vAlign w:val="center"/>
            <w:hideMark/>
          </w:tcPr>
          <w:p w14:paraId="25A7DA88"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42</w:t>
            </w:r>
          </w:p>
        </w:tc>
        <w:tc>
          <w:tcPr>
            <w:tcW w:w="15" w:type="pct"/>
            <w:tcBorders>
              <w:top w:val="nil"/>
              <w:left w:val="nil"/>
              <w:bottom w:val="single" w:sz="2" w:space="0" w:color="D9D9D9"/>
              <w:right w:val="nil"/>
            </w:tcBorders>
            <w:vAlign w:val="center"/>
            <w:hideMark/>
          </w:tcPr>
          <w:p w14:paraId="33775B30" w14:textId="77777777" w:rsidR="00FC23BE" w:rsidRPr="00FC23BE" w:rsidRDefault="00FC23BE" w:rsidP="00FC23BE">
            <w:pPr>
              <w:spacing w:line="256" w:lineRule="auto"/>
              <w:rPr>
                <w:rFonts w:ascii="Calibri" w:eastAsia="Calibri" w:hAnsi="Calibri" w:cs="Arial"/>
                <w:sz w:val="22"/>
                <w:szCs w:val="22"/>
              </w:rPr>
            </w:pPr>
            <w:r w:rsidRPr="00FC23BE">
              <w:rPr>
                <w:rFonts w:ascii="Calibri" w:eastAsia="Calibri" w:hAnsi="Calibri" w:cs="Arial"/>
                <w:sz w:val="14"/>
                <w:szCs w:val="22"/>
              </w:rPr>
              <w:t>Wholesale Trade</w:t>
            </w:r>
          </w:p>
        </w:tc>
        <w:tc>
          <w:tcPr>
            <w:tcW w:w="7" w:type="pct"/>
            <w:tcBorders>
              <w:top w:val="nil"/>
              <w:left w:val="nil"/>
              <w:bottom w:val="single" w:sz="2" w:space="0" w:color="D9D9D9"/>
              <w:right w:val="nil"/>
            </w:tcBorders>
            <w:vAlign w:val="center"/>
            <w:hideMark/>
          </w:tcPr>
          <w:p w14:paraId="04F21ABB"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138</w:t>
            </w:r>
          </w:p>
        </w:tc>
        <w:tc>
          <w:tcPr>
            <w:tcW w:w="7" w:type="pct"/>
            <w:tcBorders>
              <w:top w:val="nil"/>
              <w:left w:val="nil"/>
              <w:bottom w:val="single" w:sz="2" w:space="0" w:color="D9D9D9"/>
              <w:right w:val="nil"/>
            </w:tcBorders>
            <w:vAlign w:val="center"/>
            <w:hideMark/>
          </w:tcPr>
          <w:p w14:paraId="56F826B0"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$60,035</w:t>
            </w:r>
          </w:p>
        </w:tc>
        <w:tc>
          <w:tcPr>
            <w:tcW w:w="7" w:type="pct"/>
            <w:tcBorders>
              <w:top w:val="nil"/>
              <w:left w:val="nil"/>
              <w:bottom w:val="single" w:sz="2" w:space="0" w:color="D9D9D9"/>
              <w:right w:val="nil"/>
            </w:tcBorders>
            <w:vAlign w:val="center"/>
            <w:hideMark/>
          </w:tcPr>
          <w:p w14:paraId="08F114F8"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0.48</w:t>
            </w:r>
          </w:p>
        </w:tc>
        <w:tc>
          <w:tcPr>
            <w:tcW w:w="7" w:type="pct"/>
            <w:tcBorders>
              <w:top w:val="nil"/>
              <w:left w:val="nil"/>
              <w:bottom w:val="single" w:sz="2" w:space="0" w:color="D9D9D9"/>
              <w:right w:val="nil"/>
            </w:tcBorders>
            <w:vAlign w:val="center"/>
            <w:hideMark/>
          </w:tcPr>
          <w:p w14:paraId="23BE1835"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38</w:t>
            </w:r>
          </w:p>
        </w:tc>
        <w:tc>
          <w:tcPr>
            <w:tcW w:w="7" w:type="pct"/>
            <w:tcBorders>
              <w:top w:val="nil"/>
              <w:left w:val="nil"/>
              <w:bottom w:val="single" w:sz="2" w:space="0" w:color="D9D9D9"/>
              <w:right w:val="nil"/>
            </w:tcBorders>
            <w:vAlign w:val="center"/>
            <w:hideMark/>
          </w:tcPr>
          <w:p w14:paraId="4EB35FE0"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6.7%</w:t>
            </w:r>
          </w:p>
        </w:tc>
        <w:tc>
          <w:tcPr>
            <w:tcW w:w="7" w:type="pct"/>
            <w:tcBorders>
              <w:top w:val="nil"/>
              <w:left w:val="nil"/>
              <w:bottom w:val="single" w:sz="2" w:space="0" w:color="D9D9D9"/>
              <w:right w:val="nil"/>
            </w:tcBorders>
            <w:vAlign w:val="center"/>
            <w:hideMark/>
          </w:tcPr>
          <w:p w14:paraId="5271FE2C"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12</w:t>
            </w:r>
          </w:p>
        </w:tc>
        <w:tc>
          <w:tcPr>
            <w:tcW w:w="7" w:type="pct"/>
            <w:tcBorders>
              <w:top w:val="nil"/>
              <w:left w:val="nil"/>
              <w:bottom w:val="single" w:sz="2" w:space="0" w:color="D9D9D9"/>
              <w:right w:val="nil"/>
            </w:tcBorders>
            <w:vAlign w:val="center"/>
            <w:hideMark/>
          </w:tcPr>
          <w:p w14:paraId="7A30CA1A"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6</w:t>
            </w:r>
          </w:p>
        </w:tc>
        <w:tc>
          <w:tcPr>
            <w:tcW w:w="7" w:type="pct"/>
            <w:tcBorders>
              <w:top w:val="nil"/>
              <w:left w:val="nil"/>
              <w:bottom w:val="single" w:sz="2" w:space="0" w:color="D9D9D9"/>
              <w:right w:val="nil"/>
            </w:tcBorders>
            <w:vAlign w:val="center"/>
            <w:hideMark/>
          </w:tcPr>
          <w:p w14:paraId="3CC64BC5"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8</w:t>
            </w:r>
          </w:p>
        </w:tc>
        <w:tc>
          <w:tcPr>
            <w:tcW w:w="7" w:type="pct"/>
            <w:tcBorders>
              <w:top w:val="nil"/>
              <w:left w:val="nil"/>
              <w:bottom w:val="single" w:sz="2" w:space="0" w:color="D9D9D9"/>
              <w:right w:val="nil"/>
            </w:tcBorders>
            <w:vAlign w:val="center"/>
            <w:hideMark/>
          </w:tcPr>
          <w:p w14:paraId="1E559604"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5468DBF0"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-1.6%</w:t>
            </w:r>
          </w:p>
        </w:tc>
      </w:tr>
      <w:tr w:rsidR="00FC23BE" w:rsidRPr="00FC23BE" w14:paraId="0B6856B7" w14:textId="77777777" w:rsidTr="00FC23BE">
        <w:trPr>
          <w:jc w:val="center"/>
        </w:trPr>
        <w:tc>
          <w:tcPr>
            <w:tcW w:w="5" w:type="pct"/>
            <w:tcBorders>
              <w:top w:val="nil"/>
              <w:left w:val="nil"/>
              <w:bottom w:val="single" w:sz="2" w:space="0" w:color="D9D9D9"/>
              <w:right w:val="nil"/>
            </w:tcBorders>
            <w:vAlign w:val="center"/>
            <w:hideMark/>
          </w:tcPr>
          <w:p w14:paraId="4FEF7CEC"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31</w:t>
            </w:r>
          </w:p>
        </w:tc>
        <w:tc>
          <w:tcPr>
            <w:tcW w:w="15" w:type="pct"/>
            <w:tcBorders>
              <w:top w:val="nil"/>
              <w:left w:val="nil"/>
              <w:bottom w:val="single" w:sz="2" w:space="0" w:color="D9D9D9"/>
              <w:right w:val="nil"/>
            </w:tcBorders>
            <w:vAlign w:val="center"/>
            <w:hideMark/>
          </w:tcPr>
          <w:p w14:paraId="31984047" w14:textId="77777777" w:rsidR="00FC23BE" w:rsidRPr="00FC23BE" w:rsidRDefault="00FC23BE" w:rsidP="00FC23BE">
            <w:pPr>
              <w:spacing w:line="256" w:lineRule="auto"/>
              <w:rPr>
                <w:rFonts w:ascii="Calibri" w:eastAsia="Calibri" w:hAnsi="Calibri" w:cs="Arial"/>
                <w:sz w:val="22"/>
                <w:szCs w:val="22"/>
              </w:rPr>
            </w:pPr>
            <w:r w:rsidRPr="00FC23BE">
              <w:rPr>
                <w:rFonts w:ascii="Calibri" w:eastAsia="Calibri" w:hAnsi="Calibri" w:cs="Arial"/>
                <w:sz w:val="14"/>
                <w:szCs w:val="22"/>
              </w:rPr>
              <w:t>Manufacturing</w:t>
            </w:r>
          </w:p>
        </w:tc>
        <w:tc>
          <w:tcPr>
            <w:tcW w:w="7" w:type="pct"/>
            <w:tcBorders>
              <w:top w:val="nil"/>
              <w:left w:val="nil"/>
              <w:bottom w:val="single" w:sz="2" w:space="0" w:color="D9D9D9"/>
              <w:right w:val="nil"/>
            </w:tcBorders>
            <w:vAlign w:val="center"/>
            <w:hideMark/>
          </w:tcPr>
          <w:p w14:paraId="38E6B5C4"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98</w:t>
            </w:r>
          </w:p>
        </w:tc>
        <w:tc>
          <w:tcPr>
            <w:tcW w:w="7" w:type="pct"/>
            <w:tcBorders>
              <w:top w:val="nil"/>
              <w:left w:val="nil"/>
              <w:bottom w:val="single" w:sz="2" w:space="0" w:color="D9D9D9"/>
              <w:right w:val="nil"/>
            </w:tcBorders>
            <w:vAlign w:val="center"/>
            <w:hideMark/>
          </w:tcPr>
          <w:p w14:paraId="05D7EF1B"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$52,254</w:t>
            </w:r>
          </w:p>
        </w:tc>
        <w:tc>
          <w:tcPr>
            <w:tcW w:w="7" w:type="pct"/>
            <w:tcBorders>
              <w:top w:val="nil"/>
              <w:left w:val="nil"/>
              <w:bottom w:val="single" w:sz="2" w:space="0" w:color="D9D9D9"/>
              <w:right w:val="nil"/>
            </w:tcBorders>
            <w:vAlign w:val="center"/>
            <w:hideMark/>
          </w:tcPr>
          <w:p w14:paraId="47FC9C8D"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0.16</w:t>
            </w:r>
          </w:p>
        </w:tc>
        <w:tc>
          <w:tcPr>
            <w:tcW w:w="7" w:type="pct"/>
            <w:tcBorders>
              <w:top w:val="nil"/>
              <w:left w:val="nil"/>
              <w:bottom w:val="single" w:sz="2" w:space="0" w:color="D9D9D9"/>
              <w:right w:val="nil"/>
            </w:tcBorders>
            <w:vAlign w:val="center"/>
            <w:hideMark/>
          </w:tcPr>
          <w:p w14:paraId="410E9A79"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24</w:t>
            </w:r>
          </w:p>
        </w:tc>
        <w:tc>
          <w:tcPr>
            <w:tcW w:w="7" w:type="pct"/>
            <w:tcBorders>
              <w:top w:val="nil"/>
              <w:left w:val="nil"/>
              <w:bottom w:val="single" w:sz="2" w:space="0" w:color="D9D9D9"/>
              <w:right w:val="nil"/>
            </w:tcBorders>
            <w:vAlign w:val="center"/>
            <w:hideMark/>
          </w:tcPr>
          <w:p w14:paraId="6848F835"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5.8%</w:t>
            </w:r>
          </w:p>
        </w:tc>
        <w:tc>
          <w:tcPr>
            <w:tcW w:w="7" w:type="pct"/>
            <w:tcBorders>
              <w:top w:val="nil"/>
              <w:left w:val="nil"/>
              <w:bottom w:val="single" w:sz="2" w:space="0" w:color="D9D9D9"/>
              <w:right w:val="nil"/>
            </w:tcBorders>
            <w:vAlign w:val="center"/>
            <w:hideMark/>
          </w:tcPr>
          <w:p w14:paraId="52670ACE"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8</w:t>
            </w:r>
          </w:p>
        </w:tc>
        <w:tc>
          <w:tcPr>
            <w:tcW w:w="7" w:type="pct"/>
            <w:tcBorders>
              <w:top w:val="nil"/>
              <w:left w:val="nil"/>
              <w:bottom w:val="single" w:sz="2" w:space="0" w:color="D9D9D9"/>
              <w:right w:val="nil"/>
            </w:tcBorders>
            <w:vAlign w:val="center"/>
            <w:hideMark/>
          </w:tcPr>
          <w:p w14:paraId="56165CD9"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4</w:t>
            </w:r>
          </w:p>
        </w:tc>
        <w:tc>
          <w:tcPr>
            <w:tcW w:w="7" w:type="pct"/>
            <w:tcBorders>
              <w:top w:val="nil"/>
              <w:left w:val="nil"/>
              <w:bottom w:val="single" w:sz="2" w:space="0" w:color="D9D9D9"/>
              <w:right w:val="nil"/>
            </w:tcBorders>
            <w:vAlign w:val="center"/>
            <w:hideMark/>
          </w:tcPr>
          <w:p w14:paraId="32F4CCC5"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6</w:t>
            </w:r>
          </w:p>
        </w:tc>
        <w:tc>
          <w:tcPr>
            <w:tcW w:w="7" w:type="pct"/>
            <w:tcBorders>
              <w:top w:val="nil"/>
              <w:left w:val="nil"/>
              <w:bottom w:val="single" w:sz="2" w:space="0" w:color="D9D9D9"/>
              <w:right w:val="nil"/>
            </w:tcBorders>
            <w:vAlign w:val="center"/>
            <w:hideMark/>
          </w:tcPr>
          <w:p w14:paraId="74607688"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33B03EDC"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-1.8%</w:t>
            </w:r>
          </w:p>
        </w:tc>
      </w:tr>
      <w:tr w:rsidR="00FC23BE" w:rsidRPr="00FC23BE" w14:paraId="64008737" w14:textId="77777777" w:rsidTr="00FC23BE">
        <w:trPr>
          <w:jc w:val="center"/>
        </w:trPr>
        <w:tc>
          <w:tcPr>
            <w:tcW w:w="5" w:type="pct"/>
            <w:tcBorders>
              <w:top w:val="nil"/>
              <w:left w:val="nil"/>
              <w:bottom w:val="single" w:sz="2" w:space="0" w:color="D9D9D9"/>
              <w:right w:val="nil"/>
            </w:tcBorders>
            <w:vAlign w:val="center"/>
            <w:hideMark/>
          </w:tcPr>
          <w:p w14:paraId="3CD36753"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51</w:t>
            </w:r>
          </w:p>
        </w:tc>
        <w:tc>
          <w:tcPr>
            <w:tcW w:w="15" w:type="pct"/>
            <w:tcBorders>
              <w:top w:val="nil"/>
              <w:left w:val="nil"/>
              <w:bottom w:val="single" w:sz="2" w:space="0" w:color="D9D9D9"/>
              <w:right w:val="nil"/>
            </w:tcBorders>
            <w:vAlign w:val="center"/>
            <w:hideMark/>
          </w:tcPr>
          <w:p w14:paraId="152FA183" w14:textId="77777777" w:rsidR="00FC23BE" w:rsidRPr="00FC23BE" w:rsidRDefault="00FC23BE" w:rsidP="00FC23BE">
            <w:pPr>
              <w:spacing w:line="256" w:lineRule="auto"/>
              <w:rPr>
                <w:rFonts w:ascii="Calibri" w:eastAsia="Calibri" w:hAnsi="Calibri" w:cs="Arial"/>
                <w:sz w:val="22"/>
                <w:szCs w:val="22"/>
              </w:rPr>
            </w:pPr>
            <w:r w:rsidRPr="00FC23BE">
              <w:rPr>
                <w:rFonts w:ascii="Calibri" w:eastAsia="Calibri" w:hAnsi="Calibri" w:cs="Arial"/>
                <w:sz w:val="14"/>
                <w:szCs w:val="22"/>
              </w:rPr>
              <w:t>Information</w:t>
            </w:r>
          </w:p>
        </w:tc>
        <w:tc>
          <w:tcPr>
            <w:tcW w:w="7" w:type="pct"/>
            <w:tcBorders>
              <w:top w:val="nil"/>
              <w:left w:val="nil"/>
              <w:bottom w:val="single" w:sz="2" w:space="0" w:color="D9D9D9"/>
              <w:right w:val="nil"/>
            </w:tcBorders>
            <w:vAlign w:val="center"/>
            <w:hideMark/>
          </w:tcPr>
          <w:p w14:paraId="5F53E792"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25</w:t>
            </w:r>
          </w:p>
        </w:tc>
        <w:tc>
          <w:tcPr>
            <w:tcW w:w="7" w:type="pct"/>
            <w:tcBorders>
              <w:top w:val="nil"/>
              <w:left w:val="nil"/>
              <w:bottom w:val="single" w:sz="2" w:space="0" w:color="D9D9D9"/>
              <w:right w:val="nil"/>
            </w:tcBorders>
            <w:vAlign w:val="center"/>
            <w:hideMark/>
          </w:tcPr>
          <w:p w14:paraId="30E7A2BB"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$33,119</w:t>
            </w:r>
          </w:p>
        </w:tc>
        <w:tc>
          <w:tcPr>
            <w:tcW w:w="7" w:type="pct"/>
            <w:tcBorders>
              <w:top w:val="nil"/>
              <w:left w:val="nil"/>
              <w:bottom w:val="single" w:sz="2" w:space="0" w:color="D9D9D9"/>
              <w:right w:val="nil"/>
            </w:tcBorders>
            <w:vAlign w:val="center"/>
            <w:hideMark/>
          </w:tcPr>
          <w:p w14:paraId="415ABFD8"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0.16</w:t>
            </w:r>
          </w:p>
        </w:tc>
        <w:tc>
          <w:tcPr>
            <w:tcW w:w="7" w:type="pct"/>
            <w:tcBorders>
              <w:top w:val="nil"/>
              <w:left w:val="nil"/>
              <w:bottom w:val="single" w:sz="2" w:space="0" w:color="D9D9D9"/>
              <w:right w:val="nil"/>
            </w:tcBorders>
            <w:vAlign w:val="center"/>
            <w:hideMark/>
          </w:tcPr>
          <w:p w14:paraId="517E8820"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-20</w:t>
            </w:r>
          </w:p>
        </w:tc>
        <w:tc>
          <w:tcPr>
            <w:tcW w:w="7" w:type="pct"/>
            <w:tcBorders>
              <w:top w:val="nil"/>
              <w:left w:val="nil"/>
              <w:bottom w:val="single" w:sz="2" w:space="0" w:color="D9D9D9"/>
              <w:right w:val="nil"/>
            </w:tcBorders>
            <w:vAlign w:val="center"/>
            <w:hideMark/>
          </w:tcPr>
          <w:p w14:paraId="7E39187A"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-11.3%</w:t>
            </w:r>
          </w:p>
        </w:tc>
        <w:tc>
          <w:tcPr>
            <w:tcW w:w="7" w:type="pct"/>
            <w:tcBorders>
              <w:top w:val="nil"/>
              <w:left w:val="nil"/>
              <w:bottom w:val="single" w:sz="2" w:space="0" w:color="D9D9D9"/>
              <w:right w:val="nil"/>
            </w:tcBorders>
            <w:vAlign w:val="center"/>
            <w:hideMark/>
          </w:tcPr>
          <w:p w14:paraId="6F6CECE4"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40C8C84F"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71B964AD"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705822DA"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003DF584"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-0.6%</w:t>
            </w:r>
          </w:p>
        </w:tc>
      </w:tr>
      <w:tr w:rsidR="00FC23BE" w:rsidRPr="00FC23BE" w14:paraId="48104E7E" w14:textId="77777777" w:rsidTr="00FC23BE">
        <w:trPr>
          <w:jc w:val="center"/>
        </w:trPr>
        <w:tc>
          <w:tcPr>
            <w:tcW w:w="5" w:type="pct"/>
            <w:tcBorders>
              <w:top w:val="nil"/>
              <w:left w:val="nil"/>
              <w:bottom w:val="single" w:sz="2" w:space="0" w:color="D9D9D9"/>
              <w:right w:val="nil"/>
            </w:tcBorders>
            <w:vAlign w:val="center"/>
            <w:hideMark/>
          </w:tcPr>
          <w:p w14:paraId="03504704"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99</w:t>
            </w:r>
          </w:p>
        </w:tc>
        <w:tc>
          <w:tcPr>
            <w:tcW w:w="15" w:type="pct"/>
            <w:tcBorders>
              <w:top w:val="nil"/>
              <w:left w:val="nil"/>
              <w:bottom w:val="single" w:sz="2" w:space="0" w:color="D9D9D9"/>
              <w:right w:val="nil"/>
            </w:tcBorders>
            <w:vAlign w:val="center"/>
            <w:hideMark/>
          </w:tcPr>
          <w:p w14:paraId="39C113E2" w14:textId="77777777" w:rsidR="00FC23BE" w:rsidRPr="00FC23BE" w:rsidRDefault="00FC23BE" w:rsidP="00FC23BE">
            <w:pPr>
              <w:spacing w:line="256" w:lineRule="auto"/>
              <w:rPr>
                <w:rFonts w:ascii="Calibri" w:eastAsia="Calibri" w:hAnsi="Calibri" w:cs="Arial"/>
                <w:sz w:val="22"/>
                <w:szCs w:val="22"/>
              </w:rPr>
            </w:pPr>
            <w:r w:rsidRPr="00FC23BE">
              <w:rPr>
                <w:rFonts w:ascii="Calibri" w:eastAsia="Calibri" w:hAnsi="Calibri" w:cs="Arial"/>
                <w:sz w:val="14"/>
                <w:szCs w:val="22"/>
              </w:rPr>
              <w:t>Unclassified</w:t>
            </w:r>
          </w:p>
        </w:tc>
        <w:tc>
          <w:tcPr>
            <w:tcW w:w="7" w:type="pct"/>
            <w:tcBorders>
              <w:top w:val="nil"/>
              <w:left w:val="nil"/>
              <w:bottom w:val="single" w:sz="2" w:space="0" w:color="D9D9D9"/>
              <w:right w:val="nil"/>
            </w:tcBorders>
            <w:vAlign w:val="center"/>
            <w:hideMark/>
          </w:tcPr>
          <w:p w14:paraId="3F249E1E"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10</w:t>
            </w:r>
          </w:p>
        </w:tc>
        <w:tc>
          <w:tcPr>
            <w:tcW w:w="7" w:type="pct"/>
            <w:tcBorders>
              <w:top w:val="nil"/>
              <w:left w:val="nil"/>
              <w:bottom w:val="single" w:sz="2" w:space="0" w:color="D9D9D9"/>
              <w:right w:val="nil"/>
            </w:tcBorders>
            <w:vAlign w:val="center"/>
            <w:hideMark/>
          </w:tcPr>
          <w:p w14:paraId="7AD2CDA5"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$41,143</w:t>
            </w:r>
          </w:p>
        </w:tc>
        <w:tc>
          <w:tcPr>
            <w:tcW w:w="7" w:type="pct"/>
            <w:tcBorders>
              <w:top w:val="nil"/>
              <w:left w:val="nil"/>
              <w:bottom w:val="single" w:sz="2" w:space="0" w:color="D9D9D9"/>
              <w:right w:val="nil"/>
            </w:tcBorders>
            <w:vAlign w:val="center"/>
            <w:hideMark/>
          </w:tcPr>
          <w:p w14:paraId="0428309A"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0.65</w:t>
            </w:r>
          </w:p>
        </w:tc>
        <w:tc>
          <w:tcPr>
            <w:tcW w:w="7" w:type="pct"/>
            <w:tcBorders>
              <w:top w:val="nil"/>
              <w:left w:val="nil"/>
              <w:bottom w:val="single" w:sz="2" w:space="0" w:color="D9D9D9"/>
              <w:right w:val="nil"/>
            </w:tcBorders>
            <w:vAlign w:val="center"/>
            <w:hideMark/>
          </w:tcPr>
          <w:p w14:paraId="14DD2897"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036AD584"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-4.0%</w:t>
            </w:r>
          </w:p>
        </w:tc>
        <w:tc>
          <w:tcPr>
            <w:tcW w:w="7" w:type="pct"/>
            <w:tcBorders>
              <w:top w:val="nil"/>
              <w:left w:val="nil"/>
              <w:bottom w:val="single" w:sz="2" w:space="0" w:color="D9D9D9"/>
              <w:right w:val="nil"/>
            </w:tcBorders>
            <w:vAlign w:val="center"/>
            <w:hideMark/>
          </w:tcPr>
          <w:p w14:paraId="348DE652"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42C9A890"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4D546ECF"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3B2BD484"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1B849336"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-1.1%</w:t>
            </w:r>
          </w:p>
        </w:tc>
      </w:tr>
      <w:tr w:rsidR="00FC23BE" w:rsidRPr="00FC23BE" w14:paraId="781151E6" w14:textId="77777777" w:rsidTr="00FC23BE">
        <w:trPr>
          <w:jc w:val="center"/>
        </w:trPr>
        <w:tc>
          <w:tcPr>
            <w:tcW w:w="5" w:type="pct"/>
            <w:tcBorders>
              <w:top w:val="nil"/>
              <w:left w:val="nil"/>
              <w:bottom w:val="single" w:sz="2" w:space="0" w:color="D9D9D9"/>
              <w:right w:val="nil"/>
            </w:tcBorders>
            <w:vAlign w:val="center"/>
            <w:hideMark/>
          </w:tcPr>
          <w:p w14:paraId="34A00361"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22</w:t>
            </w:r>
          </w:p>
        </w:tc>
        <w:tc>
          <w:tcPr>
            <w:tcW w:w="15" w:type="pct"/>
            <w:tcBorders>
              <w:top w:val="nil"/>
              <w:left w:val="nil"/>
              <w:bottom w:val="single" w:sz="2" w:space="0" w:color="D9D9D9"/>
              <w:right w:val="nil"/>
            </w:tcBorders>
            <w:vAlign w:val="center"/>
            <w:hideMark/>
          </w:tcPr>
          <w:p w14:paraId="79AE5E47" w14:textId="77777777" w:rsidR="00FC23BE" w:rsidRPr="00FC23BE" w:rsidRDefault="00FC23BE" w:rsidP="00FC23BE">
            <w:pPr>
              <w:spacing w:line="256" w:lineRule="auto"/>
              <w:rPr>
                <w:rFonts w:ascii="Calibri" w:eastAsia="Calibri" w:hAnsi="Calibri" w:cs="Arial"/>
                <w:sz w:val="22"/>
                <w:szCs w:val="22"/>
              </w:rPr>
            </w:pPr>
            <w:r w:rsidRPr="00FC23BE">
              <w:rPr>
                <w:rFonts w:ascii="Calibri" w:eastAsia="Calibri" w:hAnsi="Calibri" w:cs="Arial"/>
                <w:sz w:val="14"/>
                <w:szCs w:val="22"/>
              </w:rPr>
              <w:t>Utilities</w:t>
            </w:r>
          </w:p>
        </w:tc>
        <w:tc>
          <w:tcPr>
            <w:tcW w:w="7" w:type="pct"/>
            <w:tcBorders>
              <w:top w:val="nil"/>
              <w:left w:val="nil"/>
              <w:bottom w:val="single" w:sz="2" w:space="0" w:color="D9D9D9"/>
              <w:right w:val="nil"/>
            </w:tcBorders>
            <w:vAlign w:val="center"/>
            <w:hideMark/>
          </w:tcPr>
          <w:p w14:paraId="3163B2EB"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5</w:t>
            </w:r>
          </w:p>
        </w:tc>
        <w:tc>
          <w:tcPr>
            <w:tcW w:w="7" w:type="pct"/>
            <w:tcBorders>
              <w:top w:val="nil"/>
              <w:left w:val="nil"/>
              <w:bottom w:val="single" w:sz="2" w:space="0" w:color="D9D9D9"/>
              <w:right w:val="nil"/>
            </w:tcBorders>
            <w:vAlign w:val="center"/>
            <w:hideMark/>
          </w:tcPr>
          <w:p w14:paraId="58D3B537"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$62,957</w:t>
            </w:r>
          </w:p>
        </w:tc>
        <w:tc>
          <w:tcPr>
            <w:tcW w:w="7" w:type="pct"/>
            <w:tcBorders>
              <w:top w:val="nil"/>
              <w:left w:val="nil"/>
              <w:bottom w:val="single" w:sz="2" w:space="0" w:color="D9D9D9"/>
              <w:right w:val="nil"/>
            </w:tcBorders>
            <w:vAlign w:val="center"/>
            <w:hideMark/>
          </w:tcPr>
          <w:p w14:paraId="4CDBE2A2"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0.13</w:t>
            </w:r>
          </w:p>
        </w:tc>
        <w:tc>
          <w:tcPr>
            <w:tcW w:w="7" w:type="pct"/>
            <w:tcBorders>
              <w:top w:val="nil"/>
              <w:left w:val="nil"/>
              <w:bottom w:val="single" w:sz="2" w:space="0" w:color="D9D9D9"/>
              <w:right w:val="nil"/>
            </w:tcBorders>
            <w:vAlign w:val="center"/>
            <w:hideMark/>
          </w:tcPr>
          <w:p w14:paraId="2A925105"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3</w:t>
            </w:r>
          </w:p>
        </w:tc>
        <w:tc>
          <w:tcPr>
            <w:tcW w:w="7" w:type="pct"/>
            <w:tcBorders>
              <w:top w:val="nil"/>
              <w:left w:val="nil"/>
              <w:bottom w:val="single" w:sz="2" w:space="0" w:color="D9D9D9"/>
              <w:right w:val="nil"/>
            </w:tcBorders>
            <w:vAlign w:val="center"/>
            <w:hideMark/>
          </w:tcPr>
          <w:p w14:paraId="4A3B036F"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20.9%</w:t>
            </w:r>
          </w:p>
        </w:tc>
        <w:tc>
          <w:tcPr>
            <w:tcW w:w="7" w:type="pct"/>
            <w:tcBorders>
              <w:top w:val="nil"/>
              <w:left w:val="nil"/>
              <w:bottom w:val="single" w:sz="2" w:space="0" w:color="D9D9D9"/>
              <w:right w:val="nil"/>
            </w:tcBorders>
            <w:vAlign w:val="center"/>
            <w:hideMark/>
          </w:tcPr>
          <w:p w14:paraId="54FF9243"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6B9B057B"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352E242A"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462E2910"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73EA216D"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-1.3%</w:t>
            </w:r>
          </w:p>
        </w:tc>
      </w:tr>
      <w:tr w:rsidR="00FC23BE" w:rsidRPr="00FC23BE" w14:paraId="07EC4511" w14:textId="77777777" w:rsidTr="00FC23BE">
        <w:trPr>
          <w:jc w:val="center"/>
        </w:trPr>
        <w:tc>
          <w:tcPr>
            <w:tcW w:w="5" w:type="pct"/>
            <w:tcBorders>
              <w:top w:val="nil"/>
              <w:left w:val="nil"/>
              <w:bottom w:val="single" w:sz="2" w:space="0" w:color="D9D9D9"/>
              <w:right w:val="nil"/>
            </w:tcBorders>
            <w:vAlign w:val="center"/>
            <w:hideMark/>
          </w:tcPr>
          <w:p w14:paraId="4B7FD5C5"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55</w:t>
            </w:r>
          </w:p>
        </w:tc>
        <w:tc>
          <w:tcPr>
            <w:tcW w:w="15" w:type="pct"/>
            <w:tcBorders>
              <w:top w:val="nil"/>
              <w:left w:val="nil"/>
              <w:bottom w:val="single" w:sz="2" w:space="0" w:color="D9D9D9"/>
              <w:right w:val="nil"/>
            </w:tcBorders>
            <w:vAlign w:val="center"/>
            <w:hideMark/>
          </w:tcPr>
          <w:p w14:paraId="0238D218" w14:textId="77777777" w:rsidR="00FC23BE" w:rsidRPr="00FC23BE" w:rsidRDefault="00FC23BE" w:rsidP="00FC23BE">
            <w:pPr>
              <w:spacing w:line="256" w:lineRule="auto"/>
              <w:rPr>
                <w:rFonts w:ascii="Calibri" w:eastAsia="Calibri" w:hAnsi="Calibri" w:cs="Arial"/>
                <w:sz w:val="22"/>
                <w:szCs w:val="22"/>
              </w:rPr>
            </w:pPr>
            <w:r w:rsidRPr="00FC23BE">
              <w:rPr>
                <w:rFonts w:ascii="Calibri" w:eastAsia="Calibri" w:hAnsi="Calibri" w:cs="Arial"/>
                <w:sz w:val="14"/>
                <w:szCs w:val="22"/>
              </w:rPr>
              <w:t>Management of Companies and Enterprises</w:t>
            </w:r>
          </w:p>
        </w:tc>
        <w:tc>
          <w:tcPr>
            <w:tcW w:w="7" w:type="pct"/>
            <w:tcBorders>
              <w:top w:val="nil"/>
              <w:left w:val="nil"/>
              <w:bottom w:val="single" w:sz="2" w:space="0" w:color="D9D9D9"/>
              <w:right w:val="nil"/>
            </w:tcBorders>
            <w:vAlign w:val="center"/>
            <w:hideMark/>
          </w:tcPr>
          <w:p w14:paraId="58E088EE"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4</w:t>
            </w:r>
          </w:p>
        </w:tc>
        <w:tc>
          <w:tcPr>
            <w:tcW w:w="7" w:type="pct"/>
            <w:tcBorders>
              <w:top w:val="nil"/>
              <w:left w:val="nil"/>
              <w:bottom w:val="single" w:sz="2" w:space="0" w:color="D9D9D9"/>
              <w:right w:val="nil"/>
            </w:tcBorders>
            <w:vAlign w:val="center"/>
            <w:hideMark/>
          </w:tcPr>
          <w:p w14:paraId="38F204BB"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$100,529</w:t>
            </w:r>
          </w:p>
        </w:tc>
        <w:tc>
          <w:tcPr>
            <w:tcW w:w="7" w:type="pct"/>
            <w:tcBorders>
              <w:top w:val="nil"/>
              <w:left w:val="nil"/>
              <w:bottom w:val="single" w:sz="2" w:space="0" w:color="D9D9D9"/>
              <w:right w:val="nil"/>
            </w:tcBorders>
            <w:vAlign w:val="center"/>
            <w:hideMark/>
          </w:tcPr>
          <w:p w14:paraId="37AC447D"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0.03</w:t>
            </w:r>
          </w:p>
        </w:tc>
        <w:tc>
          <w:tcPr>
            <w:tcW w:w="7" w:type="pct"/>
            <w:tcBorders>
              <w:top w:val="nil"/>
              <w:left w:val="nil"/>
              <w:bottom w:val="single" w:sz="2" w:space="0" w:color="D9D9D9"/>
              <w:right w:val="nil"/>
            </w:tcBorders>
            <w:vAlign w:val="center"/>
            <w:hideMark/>
          </w:tcPr>
          <w:p w14:paraId="66CC3EFB"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4</w:t>
            </w:r>
          </w:p>
        </w:tc>
        <w:tc>
          <w:tcPr>
            <w:tcW w:w="7" w:type="pct"/>
            <w:tcBorders>
              <w:top w:val="nil"/>
              <w:left w:val="nil"/>
              <w:bottom w:val="single" w:sz="2" w:space="0" w:color="D9D9D9"/>
              <w:right w:val="nil"/>
            </w:tcBorders>
            <w:vAlign w:val="center"/>
            <w:hideMark/>
          </w:tcPr>
          <w:p w14:paraId="44991FA4"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n/a</w:t>
            </w:r>
          </w:p>
        </w:tc>
        <w:tc>
          <w:tcPr>
            <w:tcW w:w="7" w:type="pct"/>
            <w:tcBorders>
              <w:top w:val="nil"/>
              <w:left w:val="nil"/>
              <w:bottom w:val="single" w:sz="2" w:space="0" w:color="D9D9D9"/>
              <w:right w:val="nil"/>
            </w:tcBorders>
            <w:vAlign w:val="center"/>
            <w:hideMark/>
          </w:tcPr>
          <w:p w14:paraId="415FA51A"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0D4DBE13"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7A819A64"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590CF712"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616F5A68"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sz w:val="14"/>
                <w:szCs w:val="22"/>
              </w:rPr>
              <w:t>-0.3%</w:t>
            </w:r>
          </w:p>
        </w:tc>
      </w:tr>
      <w:tr w:rsidR="00FC23BE" w:rsidRPr="00FC23BE" w14:paraId="43FF74DF" w14:textId="77777777" w:rsidTr="00FC23BE">
        <w:trPr>
          <w:jc w:val="center"/>
        </w:trPr>
        <w:tc>
          <w:tcPr>
            <w:tcW w:w="5" w:type="pct"/>
            <w:tcBorders>
              <w:top w:val="nil"/>
              <w:left w:val="nil"/>
              <w:bottom w:val="single" w:sz="2" w:space="0" w:color="D9D9D9"/>
              <w:right w:val="nil"/>
            </w:tcBorders>
            <w:vAlign w:val="center"/>
          </w:tcPr>
          <w:p w14:paraId="0E224544" w14:textId="77777777" w:rsidR="00FC23BE" w:rsidRPr="00FC23BE" w:rsidRDefault="00FC23BE" w:rsidP="00FC23BE">
            <w:pPr>
              <w:spacing w:line="256" w:lineRule="auto"/>
              <w:jc w:val="center"/>
              <w:rPr>
                <w:rFonts w:ascii="Calibri" w:eastAsia="Calibri" w:hAnsi="Calibri" w:cs="Arial"/>
                <w:sz w:val="22"/>
                <w:szCs w:val="22"/>
              </w:rPr>
            </w:pPr>
          </w:p>
        </w:tc>
        <w:tc>
          <w:tcPr>
            <w:tcW w:w="15" w:type="pct"/>
            <w:tcBorders>
              <w:top w:val="nil"/>
              <w:left w:val="nil"/>
              <w:bottom w:val="single" w:sz="2" w:space="0" w:color="D9D9D9"/>
              <w:right w:val="nil"/>
            </w:tcBorders>
            <w:vAlign w:val="center"/>
            <w:hideMark/>
          </w:tcPr>
          <w:p w14:paraId="53C7FBFF" w14:textId="77777777" w:rsidR="00FC23BE" w:rsidRPr="00FC23BE" w:rsidRDefault="00FC23BE" w:rsidP="00FC23BE">
            <w:pPr>
              <w:spacing w:line="256" w:lineRule="auto"/>
              <w:rPr>
                <w:rFonts w:ascii="Calibri" w:eastAsia="Calibri" w:hAnsi="Calibri" w:cs="Arial"/>
                <w:sz w:val="22"/>
                <w:szCs w:val="22"/>
              </w:rPr>
            </w:pPr>
            <w:r w:rsidRPr="00FC23BE">
              <w:rPr>
                <w:rFonts w:ascii="Calibri" w:eastAsia="Calibri" w:hAnsi="Calibri" w:cs="Arial"/>
                <w:b/>
                <w:sz w:val="14"/>
                <w:szCs w:val="22"/>
              </w:rPr>
              <w:t>Total - All Industries</w:t>
            </w:r>
          </w:p>
        </w:tc>
        <w:tc>
          <w:tcPr>
            <w:tcW w:w="7" w:type="pct"/>
            <w:tcBorders>
              <w:top w:val="nil"/>
              <w:left w:val="nil"/>
              <w:bottom w:val="single" w:sz="2" w:space="0" w:color="D9D9D9"/>
              <w:right w:val="nil"/>
            </w:tcBorders>
            <w:vAlign w:val="center"/>
            <w:hideMark/>
          </w:tcPr>
          <w:p w14:paraId="3A1B4B9D"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b/>
                <w:sz w:val="14"/>
                <w:szCs w:val="22"/>
              </w:rPr>
              <w:t>7,539</w:t>
            </w:r>
          </w:p>
        </w:tc>
        <w:tc>
          <w:tcPr>
            <w:tcW w:w="7" w:type="pct"/>
            <w:tcBorders>
              <w:top w:val="nil"/>
              <w:left w:val="nil"/>
              <w:bottom w:val="single" w:sz="2" w:space="0" w:color="D9D9D9"/>
              <w:right w:val="nil"/>
            </w:tcBorders>
            <w:vAlign w:val="center"/>
            <w:hideMark/>
          </w:tcPr>
          <w:p w14:paraId="4430A80B"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b/>
                <w:sz w:val="14"/>
                <w:szCs w:val="22"/>
              </w:rPr>
              <w:t>$45,327</w:t>
            </w:r>
          </w:p>
        </w:tc>
        <w:tc>
          <w:tcPr>
            <w:tcW w:w="7" w:type="pct"/>
            <w:tcBorders>
              <w:top w:val="nil"/>
              <w:left w:val="nil"/>
              <w:bottom w:val="single" w:sz="2" w:space="0" w:color="D9D9D9"/>
              <w:right w:val="nil"/>
            </w:tcBorders>
            <w:vAlign w:val="center"/>
            <w:hideMark/>
          </w:tcPr>
          <w:p w14:paraId="19AB77F4"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b/>
                <w:sz w:val="14"/>
                <w:szCs w:val="22"/>
              </w:rPr>
              <w:t>1.00</w:t>
            </w:r>
          </w:p>
        </w:tc>
        <w:tc>
          <w:tcPr>
            <w:tcW w:w="7" w:type="pct"/>
            <w:tcBorders>
              <w:top w:val="nil"/>
              <w:left w:val="nil"/>
              <w:bottom w:val="single" w:sz="2" w:space="0" w:color="D9D9D9"/>
              <w:right w:val="nil"/>
            </w:tcBorders>
            <w:vAlign w:val="center"/>
            <w:hideMark/>
          </w:tcPr>
          <w:p w14:paraId="622589D4"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b/>
                <w:sz w:val="14"/>
                <w:szCs w:val="22"/>
              </w:rPr>
              <w:t>1,128</w:t>
            </w:r>
          </w:p>
        </w:tc>
        <w:tc>
          <w:tcPr>
            <w:tcW w:w="7" w:type="pct"/>
            <w:tcBorders>
              <w:top w:val="nil"/>
              <w:left w:val="nil"/>
              <w:bottom w:val="single" w:sz="2" w:space="0" w:color="D9D9D9"/>
              <w:right w:val="nil"/>
            </w:tcBorders>
            <w:vAlign w:val="center"/>
            <w:hideMark/>
          </w:tcPr>
          <w:p w14:paraId="55258113"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b/>
                <w:sz w:val="14"/>
                <w:szCs w:val="22"/>
              </w:rPr>
              <w:t>3.3%</w:t>
            </w:r>
          </w:p>
        </w:tc>
        <w:tc>
          <w:tcPr>
            <w:tcW w:w="7" w:type="pct"/>
            <w:tcBorders>
              <w:top w:val="nil"/>
              <w:left w:val="nil"/>
              <w:bottom w:val="single" w:sz="2" w:space="0" w:color="D9D9D9"/>
              <w:right w:val="nil"/>
            </w:tcBorders>
            <w:vAlign w:val="center"/>
            <w:hideMark/>
          </w:tcPr>
          <w:p w14:paraId="1AD5A7CC"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b/>
                <w:sz w:val="14"/>
                <w:szCs w:val="22"/>
              </w:rPr>
              <w:t>733</w:t>
            </w:r>
          </w:p>
        </w:tc>
        <w:tc>
          <w:tcPr>
            <w:tcW w:w="7" w:type="pct"/>
            <w:tcBorders>
              <w:top w:val="nil"/>
              <w:left w:val="nil"/>
              <w:bottom w:val="single" w:sz="2" w:space="0" w:color="D9D9D9"/>
              <w:right w:val="nil"/>
            </w:tcBorders>
            <w:vAlign w:val="center"/>
            <w:hideMark/>
          </w:tcPr>
          <w:p w14:paraId="1192F42F"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b/>
                <w:sz w:val="14"/>
                <w:szCs w:val="22"/>
              </w:rPr>
              <w:t>361</w:t>
            </w:r>
          </w:p>
        </w:tc>
        <w:tc>
          <w:tcPr>
            <w:tcW w:w="7" w:type="pct"/>
            <w:tcBorders>
              <w:top w:val="nil"/>
              <w:left w:val="nil"/>
              <w:bottom w:val="single" w:sz="2" w:space="0" w:color="D9D9D9"/>
              <w:right w:val="nil"/>
            </w:tcBorders>
            <w:vAlign w:val="center"/>
            <w:hideMark/>
          </w:tcPr>
          <w:p w14:paraId="4DAE75F5"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b/>
                <w:sz w:val="14"/>
                <w:szCs w:val="22"/>
              </w:rPr>
              <w:t>458</w:t>
            </w:r>
          </w:p>
        </w:tc>
        <w:tc>
          <w:tcPr>
            <w:tcW w:w="7" w:type="pct"/>
            <w:tcBorders>
              <w:top w:val="nil"/>
              <w:left w:val="nil"/>
              <w:bottom w:val="single" w:sz="2" w:space="0" w:color="D9D9D9"/>
              <w:right w:val="nil"/>
            </w:tcBorders>
            <w:vAlign w:val="center"/>
            <w:hideMark/>
          </w:tcPr>
          <w:p w14:paraId="38F00B66"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b/>
                <w:sz w:val="14"/>
                <w:szCs w:val="22"/>
              </w:rPr>
              <w:t>-86</w:t>
            </w:r>
          </w:p>
        </w:tc>
        <w:tc>
          <w:tcPr>
            <w:tcW w:w="7" w:type="pct"/>
            <w:tcBorders>
              <w:top w:val="nil"/>
              <w:left w:val="nil"/>
              <w:bottom w:val="single" w:sz="2" w:space="0" w:color="D9D9D9"/>
              <w:right w:val="nil"/>
            </w:tcBorders>
            <w:vAlign w:val="center"/>
            <w:hideMark/>
          </w:tcPr>
          <w:p w14:paraId="6BF22843" w14:textId="77777777" w:rsidR="00FC23BE" w:rsidRPr="00FC23BE" w:rsidRDefault="00FC23BE" w:rsidP="00FC23BE">
            <w:pPr>
              <w:spacing w:line="256" w:lineRule="auto"/>
              <w:jc w:val="center"/>
              <w:rPr>
                <w:rFonts w:ascii="Calibri" w:eastAsia="Calibri" w:hAnsi="Calibri" w:cs="Arial"/>
                <w:sz w:val="22"/>
                <w:szCs w:val="22"/>
              </w:rPr>
            </w:pPr>
            <w:r w:rsidRPr="00FC23BE">
              <w:rPr>
                <w:rFonts w:ascii="Calibri" w:eastAsia="Calibri" w:hAnsi="Calibri" w:cs="Arial"/>
                <w:b/>
                <w:sz w:val="14"/>
                <w:szCs w:val="22"/>
              </w:rPr>
              <w:t>-1.1%</w:t>
            </w:r>
          </w:p>
        </w:tc>
      </w:tr>
    </w:tbl>
    <w:p w14:paraId="4B04F4C3" w14:textId="56535E27" w:rsidR="00FC23BE" w:rsidRDefault="00FC23BE" w:rsidP="00703EB3">
      <w:pPr>
        <w:rPr>
          <w:b/>
          <w:bCs/>
          <w:u w:val="single"/>
        </w:rPr>
      </w:pPr>
    </w:p>
    <w:p w14:paraId="4DCEA389" w14:textId="77777777" w:rsidR="00703EB3" w:rsidRPr="00703EB3" w:rsidRDefault="00703EB3" w:rsidP="00703EB3">
      <w:pPr>
        <w:rPr>
          <w:rFonts w:ascii="Arial" w:hAnsi="Arial" w:cs="Arial"/>
          <w:b/>
          <w:bCs/>
          <w:sz w:val="22"/>
          <w:szCs w:val="22"/>
          <w:u w:val="single"/>
        </w:rPr>
      </w:pPr>
      <w:r w:rsidRPr="00703EB3">
        <w:rPr>
          <w:rFonts w:ascii="Arial" w:hAnsi="Arial" w:cs="Arial"/>
          <w:b/>
          <w:bCs/>
          <w:sz w:val="22"/>
          <w:szCs w:val="22"/>
          <w:u w:val="single"/>
        </w:rPr>
        <w:t>Calhoun</w:t>
      </w:r>
    </w:p>
    <w:p w14:paraId="5A4BF045" w14:textId="77777777" w:rsidR="006D7FDA" w:rsidRDefault="006D7FDA" w:rsidP="00703EB3">
      <w:pPr>
        <w:rPr>
          <w:rFonts w:ascii="Arial" w:hAnsi="Arial" w:cs="Arial"/>
          <w:b/>
          <w:bCs/>
          <w:sz w:val="22"/>
          <w:szCs w:val="22"/>
          <w:u w:val="single"/>
        </w:rPr>
      </w:pPr>
    </w:p>
    <w:tbl>
      <w:tblPr>
        <w:tblW w:w="5000" w:type="pct"/>
        <w:jc w:val="center"/>
        <w:tblCellMar>
          <w:top w:w="30" w:type="dxa"/>
          <w:left w:w="50" w:type="dxa"/>
          <w:bottom w:w="30" w:type="dxa"/>
          <w:right w:w="50" w:type="dxa"/>
        </w:tblCellMar>
        <w:tblLook w:val="04A0" w:firstRow="1" w:lastRow="0" w:firstColumn="1" w:lastColumn="0" w:noHBand="0" w:noVBand="1"/>
      </w:tblPr>
      <w:tblGrid>
        <w:gridCol w:w="521"/>
        <w:gridCol w:w="1559"/>
        <w:gridCol w:w="728"/>
        <w:gridCol w:w="728"/>
        <w:gridCol w:w="728"/>
        <w:gridCol w:w="728"/>
        <w:gridCol w:w="728"/>
        <w:gridCol w:w="728"/>
        <w:gridCol w:w="728"/>
        <w:gridCol w:w="728"/>
        <w:gridCol w:w="728"/>
        <w:gridCol w:w="728"/>
      </w:tblGrid>
      <w:tr w:rsidR="00984CEF" w:rsidRPr="00984CEF" w14:paraId="27C50B25" w14:textId="77777777" w:rsidTr="00984CEF">
        <w:trPr>
          <w:tblHeader/>
          <w:jc w:val="center"/>
        </w:trPr>
        <w:tc>
          <w:tcPr>
            <w:tcW w:w="0" w:type="auto"/>
            <w:gridSpan w:val="2"/>
            <w:vAlign w:val="bottom"/>
          </w:tcPr>
          <w:p w14:paraId="28AC9874" w14:textId="77777777" w:rsidR="00984CEF" w:rsidRPr="00984CEF" w:rsidRDefault="00984CEF" w:rsidP="00984CEF">
            <w:pPr>
              <w:spacing w:line="256" w:lineRule="auto"/>
              <w:rPr>
                <w:rFonts w:ascii="Calibri" w:eastAsia="Calibri" w:hAnsi="Calibri" w:cs="Arial"/>
                <w:sz w:val="22"/>
                <w:szCs w:val="22"/>
              </w:rPr>
            </w:pPr>
          </w:p>
        </w:tc>
        <w:tc>
          <w:tcPr>
            <w:tcW w:w="0" w:type="auto"/>
            <w:gridSpan w:val="3"/>
            <w:shd w:val="clear" w:color="auto" w:fill="auto"/>
            <w:vAlign w:val="bottom"/>
            <w:hideMark/>
          </w:tcPr>
          <w:p w14:paraId="00617003"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b/>
                <w:sz w:val="14"/>
                <w:szCs w:val="22"/>
              </w:rPr>
              <w:t>Current</w:t>
            </w:r>
          </w:p>
        </w:tc>
        <w:tc>
          <w:tcPr>
            <w:tcW w:w="0" w:type="auto"/>
            <w:gridSpan w:val="2"/>
            <w:shd w:val="clear" w:color="auto" w:fill="auto"/>
            <w:vAlign w:val="bottom"/>
            <w:hideMark/>
          </w:tcPr>
          <w:p w14:paraId="3512DCB6"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b/>
                <w:sz w:val="14"/>
                <w:szCs w:val="22"/>
              </w:rPr>
              <w:t>5-Year History</w:t>
            </w:r>
          </w:p>
        </w:tc>
        <w:tc>
          <w:tcPr>
            <w:tcW w:w="0" w:type="auto"/>
            <w:gridSpan w:val="5"/>
            <w:shd w:val="clear" w:color="auto" w:fill="auto"/>
            <w:vAlign w:val="bottom"/>
            <w:hideMark/>
          </w:tcPr>
          <w:p w14:paraId="2FA9FFBF"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b/>
                <w:sz w:val="14"/>
                <w:szCs w:val="22"/>
              </w:rPr>
              <w:t>1-Year Forecast</w:t>
            </w:r>
          </w:p>
        </w:tc>
      </w:tr>
      <w:tr w:rsidR="00984CEF" w:rsidRPr="00984CEF" w14:paraId="4DC47D39" w14:textId="77777777" w:rsidTr="00984CEF">
        <w:trPr>
          <w:tblHeader/>
          <w:jc w:val="center"/>
        </w:trPr>
        <w:tc>
          <w:tcPr>
            <w:tcW w:w="0" w:type="auto"/>
            <w:tcBorders>
              <w:top w:val="nil"/>
              <w:left w:val="nil"/>
              <w:bottom w:val="single" w:sz="2" w:space="0" w:color="D9D9D9"/>
              <w:right w:val="nil"/>
            </w:tcBorders>
            <w:vAlign w:val="bottom"/>
            <w:hideMark/>
          </w:tcPr>
          <w:p w14:paraId="4D494C3A"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b/>
                <w:sz w:val="14"/>
                <w:szCs w:val="22"/>
              </w:rPr>
              <w:t>NAICS</w:t>
            </w:r>
          </w:p>
        </w:tc>
        <w:tc>
          <w:tcPr>
            <w:tcW w:w="0" w:type="auto"/>
            <w:tcBorders>
              <w:top w:val="nil"/>
              <w:left w:val="nil"/>
              <w:bottom w:val="single" w:sz="2" w:space="0" w:color="D9D9D9"/>
              <w:right w:val="nil"/>
            </w:tcBorders>
            <w:vAlign w:val="bottom"/>
            <w:hideMark/>
          </w:tcPr>
          <w:p w14:paraId="0FFE3958"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b/>
                <w:sz w:val="14"/>
                <w:szCs w:val="22"/>
              </w:rPr>
              <w:t>Industry</w:t>
            </w:r>
          </w:p>
        </w:tc>
        <w:tc>
          <w:tcPr>
            <w:tcW w:w="0" w:type="auto"/>
            <w:tcBorders>
              <w:top w:val="nil"/>
              <w:left w:val="nil"/>
              <w:bottom w:val="single" w:sz="2" w:space="0" w:color="D9D9D9"/>
              <w:right w:val="nil"/>
            </w:tcBorders>
            <w:shd w:val="clear" w:color="auto" w:fill="auto"/>
            <w:vAlign w:val="bottom"/>
            <w:hideMark/>
          </w:tcPr>
          <w:p w14:paraId="26EAAA81" w14:textId="77777777" w:rsidR="00984CEF" w:rsidRPr="00984CEF" w:rsidRDefault="00984CEF" w:rsidP="00984CEF">
            <w:pPr>
              <w:spacing w:line="256" w:lineRule="auto"/>
              <w:jc w:val="center"/>
              <w:rPr>
                <w:rFonts w:ascii="Calibri" w:eastAsia="Calibri" w:hAnsi="Calibri" w:cs="Arial"/>
                <w:sz w:val="22"/>
                <w:szCs w:val="22"/>
              </w:rPr>
            </w:pPr>
            <w:proofErr w:type="spellStart"/>
            <w:r w:rsidRPr="00984CEF">
              <w:rPr>
                <w:rFonts w:ascii="Calibri" w:eastAsia="Calibri" w:hAnsi="Calibri" w:cs="Arial"/>
                <w:b/>
                <w:sz w:val="14"/>
                <w:szCs w:val="22"/>
              </w:rPr>
              <w:t>Empl</w:t>
            </w:r>
            <w:proofErr w:type="spellEnd"/>
          </w:p>
        </w:tc>
        <w:tc>
          <w:tcPr>
            <w:tcW w:w="0" w:type="auto"/>
            <w:tcBorders>
              <w:top w:val="nil"/>
              <w:left w:val="nil"/>
              <w:bottom w:val="single" w:sz="2" w:space="0" w:color="D9D9D9"/>
              <w:right w:val="nil"/>
            </w:tcBorders>
            <w:shd w:val="clear" w:color="auto" w:fill="auto"/>
            <w:vAlign w:val="bottom"/>
            <w:hideMark/>
          </w:tcPr>
          <w:p w14:paraId="139BDFEC"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b/>
                <w:sz w:val="14"/>
                <w:szCs w:val="22"/>
              </w:rPr>
              <w:t>Avg Ann Wages</w:t>
            </w:r>
          </w:p>
        </w:tc>
        <w:tc>
          <w:tcPr>
            <w:tcW w:w="0" w:type="auto"/>
            <w:tcBorders>
              <w:top w:val="nil"/>
              <w:left w:val="nil"/>
              <w:bottom w:val="single" w:sz="2" w:space="0" w:color="D9D9D9"/>
              <w:right w:val="nil"/>
            </w:tcBorders>
            <w:shd w:val="clear" w:color="auto" w:fill="auto"/>
            <w:vAlign w:val="bottom"/>
            <w:hideMark/>
          </w:tcPr>
          <w:p w14:paraId="5DEA1808"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b/>
                <w:sz w:val="14"/>
                <w:szCs w:val="22"/>
              </w:rPr>
              <w:t>LQ</w:t>
            </w:r>
          </w:p>
        </w:tc>
        <w:tc>
          <w:tcPr>
            <w:tcW w:w="0" w:type="auto"/>
            <w:tcBorders>
              <w:top w:val="nil"/>
              <w:left w:val="nil"/>
              <w:bottom w:val="single" w:sz="2" w:space="0" w:color="D9D9D9"/>
              <w:right w:val="nil"/>
            </w:tcBorders>
            <w:shd w:val="clear" w:color="auto" w:fill="auto"/>
            <w:vAlign w:val="bottom"/>
            <w:hideMark/>
          </w:tcPr>
          <w:p w14:paraId="78A8C6B1" w14:textId="77777777" w:rsidR="00984CEF" w:rsidRPr="00984CEF" w:rsidRDefault="00984CEF" w:rsidP="00984CEF">
            <w:pPr>
              <w:spacing w:line="256" w:lineRule="auto"/>
              <w:jc w:val="center"/>
              <w:rPr>
                <w:rFonts w:ascii="Calibri" w:eastAsia="Calibri" w:hAnsi="Calibri" w:cs="Arial"/>
                <w:sz w:val="22"/>
                <w:szCs w:val="22"/>
              </w:rPr>
            </w:pPr>
            <w:proofErr w:type="spellStart"/>
            <w:r w:rsidRPr="00984CEF">
              <w:rPr>
                <w:rFonts w:ascii="Calibri" w:eastAsia="Calibri" w:hAnsi="Calibri" w:cs="Arial"/>
                <w:b/>
                <w:sz w:val="14"/>
                <w:szCs w:val="22"/>
              </w:rPr>
              <w:t>Empl</w:t>
            </w:r>
            <w:proofErr w:type="spellEnd"/>
            <w:r w:rsidRPr="00984CEF">
              <w:rPr>
                <w:rFonts w:ascii="Calibri" w:eastAsia="Calibri" w:hAnsi="Calibri" w:cs="Arial"/>
                <w:b/>
                <w:sz w:val="14"/>
                <w:szCs w:val="22"/>
              </w:rPr>
              <w:t xml:space="preserve"> Change</w:t>
            </w:r>
          </w:p>
        </w:tc>
        <w:tc>
          <w:tcPr>
            <w:tcW w:w="0" w:type="auto"/>
            <w:tcBorders>
              <w:top w:val="nil"/>
              <w:left w:val="nil"/>
              <w:bottom w:val="single" w:sz="2" w:space="0" w:color="D9D9D9"/>
              <w:right w:val="nil"/>
            </w:tcBorders>
            <w:shd w:val="clear" w:color="auto" w:fill="auto"/>
            <w:vAlign w:val="bottom"/>
            <w:hideMark/>
          </w:tcPr>
          <w:p w14:paraId="7DDB61B1"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b/>
                <w:sz w:val="14"/>
                <w:szCs w:val="22"/>
              </w:rPr>
              <w:t>Ann %</w:t>
            </w:r>
          </w:p>
        </w:tc>
        <w:tc>
          <w:tcPr>
            <w:tcW w:w="0" w:type="auto"/>
            <w:tcBorders>
              <w:top w:val="nil"/>
              <w:left w:val="nil"/>
              <w:bottom w:val="single" w:sz="2" w:space="0" w:color="D9D9D9"/>
              <w:right w:val="nil"/>
            </w:tcBorders>
            <w:shd w:val="clear" w:color="auto" w:fill="auto"/>
            <w:vAlign w:val="bottom"/>
            <w:hideMark/>
          </w:tcPr>
          <w:p w14:paraId="643FCAFE"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b/>
                <w:sz w:val="14"/>
                <w:szCs w:val="22"/>
              </w:rPr>
              <w:t>Total Demand</w:t>
            </w:r>
          </w:p>
        </w:tc>
        <w:tc>
          <w:tcPr>
            <w:tcW w:w="0" w:type="auto"/>
            <w:tcBorders>
              <w:top w:val="nil"/>
              <w:left w:val="nil"/>
              <w:bottom w:val="single" w:sz="2" w:space="0" w:color="D9D9D9"/>
              <w:right w:val="nil"/>
            </w:tcBorders>
            <w:shd w:val="clear" w:color="auto" w:fill="auto"/>
            <w:vAlign w:val="bottom"/>
            <w:hideMark/>
          </w:tcPr>
          <w:p w14:paraId="7E5B70AD"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b/>
                <w:sz w:val="14"/>
                <w:szCs w:val="22"/>
              </w:rPr>
              <w:t>Exits</w:t>
            </w:r>
          </w:p>
        </w:tc>
        <w:tc>
          <w:tcPr>
            <w:tcW w:w="0" w:type="auto"/>
            <w:tcBorders>
              <w:top w:val="nil"/>
              <w:left w:val="nil"/>
              <w:bottom w:val="single" w:sz="2" w:space="0" w:color="D9D9D9"/>
              <w:right w:val="nil"/>
            </w:tcBorders>
            <w:shd w:val="clear" w:color="auto" w:fill="auto"/>
            <w:vAlign w:val="bottom"/>
            <w:hideMark/>
          </w:tcPr>
          <w:p w14:paraId="14FE8719"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b/>
                <w:sz w:val="14"/>
                <w:szCs w:val="22"/>
              </w:rPr>
              <w:t>Transfers</w:t>
            </w:r>
          </w:p>
        </w:tc>
        <w:tc>
          <w:tcPr>
            <w:tcW w:w="0" w:type="auto"/>
            <w:tcBorders>
              <w:top w:val="nil"/>
              <w:left w:val="nil"/>
              <w:bottom w:val="single" w:sz="2" w:space="0" w:color="D9D9D9"/>
              <w:right w:val="nil"/>
            </w:tcBorders>
            <w:shd w:val="clear" w:color="auto" w:fill="auto"/>
            <w:vAlign w:val="bottom"/>
            <w:hideMark/>
          </w:tcPr>
          <w:p w14:paraId="03919371" w14:textId="77777777" w:rsidR="00984CEF" w:rsidRPr="00984CEF" w:rsidRDefault="00984CEF" w:rsidP="00984CEF">
            <w:pPr>
              <w:spacing w:line="256" w:lineRule="auto"/>
              <w:jc w:val="center"/>
              <w:rPr>
                <w:rFonts w:ascii="Calibri" w:eastAsia="Calibri" w:hAnsi="Calibri" w:cs="Arial"/>
                <w:sz w:val="22"/>
                <w:szCs w:val="22"/>
              </w:rPr>
            </w:pPr>
            <w:proofErr w:type="spellStart"/>
            <w:r w:rsidRPr="00984CEF">
              <w:rPr>
                <w:rFonts w:ascii="Calibri" w:eastAsia="Calibri" w:hAnsi="Calibri" w:cs="Arial"/>
                <w:b/>
                <w:sz w:val="14"/>
                <w:szCs w:val="22"/>
              </w:rPr>
              <w:t>Empl</w:t>
            </w:r>
            <w:proofErr w:type="spellEnd"/>
            <w:r w:rsidRPr="00984CEF">
              <w:rPr>
                <w:rFonts w:ascii="Calibri" w:eastAsia="Calibri" w:hAnsi="Calibri" w:cs="Arial"/>
                <w:b/>
                <w:sz w:val="14"/>
                <w:szCs w:val="22"/>
              </w:rPr>
              <w:t xml:space="preserve"> Growth</w:t>
            </w:r>
          </w:p>
        </w:tc>
        <w:tc>
          <w:tcPr>
            <w:tcW w:w="0" w:type="auto"/>
            <w:tcBorders>
              <w:top w:val="nil"/>
              <w:left w:val="nil"/>
              <w:bottom w:val="single" w:sz="2" w:space="0" w:color="D9D9D9"/>
              <w:right w:val="nil"/>
            </w:tcBorders>
            <w:shd w:val="clear" w:color="auto" w:fill="auto"/>
            <w:vAlign w:val="bottom"/>
            <w:hideMark/>
          </w:tcPr>
          <w:p w14:paraId="02D202DD"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b/>
                <w:sz w:val="14"/>
                <w:szCs w:val="22"/>
              </w:rPr>
              <w:t>Ann % Growth</w:t>
            </w:r>
          </w:p>
        </w:tc>
      </w:tr>
      <w:tr w:rsidR="00984CEF" w:rsidRPr="00984CEF" w14:paraId="547B72AA" w14:textId="77777777" w:rsidTr="00984CEF">
        <w:trPr>
          <w:jc w:val="center"/>
        </w:trPr>
        <w:tc>
          <w:tcPr>
            <w:tcW w:w="5" w:type="pct"/>
            <w:tcBorders>
              <w:top w:val="nil"/>
              <w:left w:val="nil"/>
              <w:bottom w:val="single" w:sz="2" w:space="0" w:color="D9D9D9"/>
              <w:right w:val="nil"/>
            </w:tcBorders>
            <w:vAlign w:val="center"/>
            <w:hideMark/>
          </w:tcPr>
          <w:p w14:paraId="0604E29B"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31</w:t>
            </w:r>
          </w:p>
        </w:tc>
        <w:tc>
          <w:tcPr>
            <w:tcW w:w="15" w:type="pct"/>
            <w:tcBorders>
              <w:top w:val="nil"/>
              <w:left w:val="nil"/>
              <w:bottom w:val="single" w:sz="2" w:space="0" w:color="D9D9D9"/>
              <w:right w:val="nil"/>
            </w:tcBorders>
            <w:vAlign w:val="center"/>
            <w:hideMark/>
          </w:tcPr>
          <w:p w14:paraId="04761833" w14:textId="77777777" w:rsidR="00984CEF" w:rsidRPr="00984CEF" w:rsidRDefault="00984CEF" w:rsidP="00984CEF">
            <w:pPr>
              <w:spacing w:line="256" w:lineRule="auto"/>
              <w:rPr>
                <w:rFonts w:ascii="Calibri" w:eastAsia="Calibri" w:hAnsi="Calibri" w:cs="Arial"/>
                <w:sz w:val="22"/>
                <w:szCs w:val="22"/>
              </w:rPr>
            </w:pPr>
            <w:r w:rsidRPr="00984CEF">
              <w:rPr>
                <w:rFonts w:ascii="Calibri" w:eastAsia="Calibri" w:hAnsi="Calibri" w:cs="Arial"/>
                <w:sz w:val="14"/>
                <w:szCs w:val="22"/>
              </w:rPr>
              <w:t>Manufacturing</w:t>
            </w:r>
          </w:p>
        </w:tc>
        <w:tc>
          <w:tcPr>
            <w:tcW w:w="7" w:type="pct"/>
            <w:tcBorders>
              <w:top w:val="nil"/>
              <w:left w:val="nil"/>
              <w:bottom w:val="single" w:sz="2" w:space="0" w:color="D9D9D9"/>
              <w:right w:val="nil"/>
            </w:tcBorders>
            <w:shd w:val="clear" w:color="auto" w:fill="auto"/>
            <w:vAlign w:val="center"/>
            <w:hideMark/>
          </w:tcPr>
          <w:p w14:paraId="418AFF5F"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3,858</w:t>
            </w:r>
          </w:p>
        </w:tc>
        <w:tc>
          <w:tcPr>
            <w:tcW w:w="7" w:type="pct"/>
            <w:tcBorders>
              <w:top w:val="nil"/>
              <w:left w:val="nil"/>
              <w:bottom w:val="single" w:sz="2" w:space="0" w:color="D9D9D9"/>
              <w:right w:val="nil"/>
            </w:tcBorders>
            <w:shd w:val="clear" w:color="auto" w:fill="auto"/>
            <w:vAlign w:val="center"/>
            <w:hideMark/>
          </w:tcPr>
          <w:p w14:paraId="0C73A4C0"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$127,069</w:t>
            </w:r>
          </w:p>
        </w:tc>
        <w:tc>
          <w:tcPr>
            <w:tcW w:w="7" w:type="pct"/>
            <w:tcBorders>
              <w:top w:val="nil"/>
              <w:left w:val="nil"/>
              <w:bottom w:val="single" w:sz="2" w:space="0" w:color="D9D9D9"/>
              <w:right w:val="nil"/>
            </w:tcBorders>
            <w:shd w:val="clear" w:color="auto" w:fill="auto"/>
            <w:vAlign w:val="center"/>
            <w:hideMark/>
          </w:tcPr>
          <w:p w14:paraId="4B8406EE"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3.37</w:t>
            </w:r>
          </w:p>
        </w:tc>
        <w:tc>
          <w:tcPr>
            <w:tcW w:w="7" w:type="pct"/>
            <w:tcBorders>
              <w:top w:val="nil"/>
              <w:left w:val="nil"/>
              <w:bottom w:val="single" w:sz="2" w:space="0" w:color="D9D9D9"/>
              <w:right w:val="nil"/>
            </w:tcBorders>
            <w:shd w:val="clear" w:color="auto" w:fill="auto"/>
            <w:vAlign w:val="center"/>
            <w:hideMark/>
          </w:tcPr>
          <w:p w14:paraId="230AC69C"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701</w:t>
            </w:r>
          </w:p>
        </w:tc>
        <w:tc>
          <w:tcPr>
            <w:tcW w:w="7" w:type="pct"/>
            <w:tcBorders>
              <w:top w:val="nil"/>
              <w:left w:val="nil"/>
              <w:bottom w:val="single" w:sz="2" w:space="0" w:color="D9D9D9"/>
              <w:right w:val="nil"/>
            </w:tcBorders>
            <w:shd w:val="clear" w:color="auto" w:fill="auto"/>
            <w:vAlign w:val="center"/>
            <w:hideMark/>
          </w:tcPr>
          <w:p w14:paraId="6F720298"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4.1%</w:t>
            </w:r>
          </w:p>
        </w:tc>
        <w:tc>
          <w:tcPr>
            <w:tcW w:w="7" w:type="pct"/>
            <w:tcBorders>
              <w:top w:val="nil"/>
              <w:left w:val="nil"/>
              <w:bottom w:val="single" w:sz="2" w:space="0" w:color="D9D9D9"/>
              <w:right w:val="nil"/>
            </w:tcBorders>
            <w:shd w:val="clear" w:color="auto" w:fill="auto"/>
            <w:vAlign w:val="center"/>
            <w:hideMark/>
          </w:tcPr>
          <w:p w14:paraId="03DA7CB4"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372</w:t>
            </w:r>
          </w:p>
        </w:tc>
        <w:tc>
          <w:tcPr>
            <w:tcW w:w="7" w:type="pct"/>
            <w:tcBorders>
              <w:top w:val="nil"/>
              <w:left w:val="nil"/>
              <w:bottom w:val="single" w:sz="2" w:space="0" w:color="D9D9D9"/>
              <w:right w:val="nil"/>
            </w:tcBorders>
            <w:shd w:val="clear" w:color="auto" w:fill="auto"/>
            <w:vAlign w:val="center"/>
            <w:hideMark/>
          </w:tcPr>
          <w:p w14:paraId="6FEEC60D"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155</w:t>
            </w:r>
          </w:p>
        </w:tc>
        <w:tc>
          <w:tcPr>
            <w:tcW w:w="7" w:type="pct"/>
            <w:tcBorders>
              <w:top w:val="nil"/>
              <w:left w:val="nil"/>
              <w:bottom w:val="single" w:sz="2" w:space="0" w:color="D9D9D9"/>
              <w:right w:val="nil"/>
            </w:tcBorders>
            <w:shd w:val="clear" w:color="auto" w:fill="auto"/>
            <w:vAlign w:val="center"/>
            <w:hideMark/>
          </w:tcPr>
          <w:p w14:paraId="3630D78F"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233</w:t>
            </w:r>
          </w:p>
        </w:tc>
        <w:tc>
          <w:tcPr>
            <w:tcW w:w="7" w:type="pct"/>
            <w:tcBorders>
              <w:top w:val="nil"/>
              <w:left w:val="nil"/>
              <w:bottom w:val="single" w:sz="2" w:space="0" w:color="D9D9D9"/>
              <w:right w:val="nil"/>
            </w:tcBorders>
            <w:shd w:val="clear" w:color="auto" w:fill="auto"/>
            <w:vAlign w:val="center"/>
            <w:hideMark/>
          </w:tcPr>
          <w:p w14:paraId="0ACA6617"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-16</w:t>
            </w:r>
          </w:p>
        </w:tc>
        <w:tc>
          <w:tcPr>
            <w:tcW w:w="7" w:type="pct"/>
            <w:tcBorders>
              <w:top w:val="nil"/>
              <w:left w:val="nil"/>
              <w:bottom w:val="single" w:sz="2" w:space="0" w:color="D9D9D9"/>
              <w:right w:val="nil"/>
            </w:tcBorders>
            <w:shd w:val="clear" w:color="auto" w:fill="auto"/>
            <w:vAlign w:val="center"/>
            <w:hideMark/>
          </w:tcPr>
          <w:p w14:paraId="11BB2B5E"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-0.4%</w:t>
            </w:r>
          </w:p>
        </w:tc>
      </w:tr>
      <w:tr w:rsidR="00984CEF" w:rsidRPr="00984CEF" w14:paraId="7DC80F36" w14:textId="77777777" w:rsidTr="00984CEF">
        <w:trPr>
          <w:jc w:val="center"/>
        </w:trPr>
        <w:tc>
          <w:tcPr>
            <w:tcW w:w="5" w:type="pct"/>
            <w:tcBorders>
              <w:top w:val="nil"/>
              <w:left w:val="nil"/>
              <w:bottom w:val="single" w:sz="2" w:space="0" w:color="D9D9D9"/>
              <w:right w:val="nil"/>
            </w:tcBorders>
            <w:vAlign w:val="center"/>
            <w:hideMark/>
          </w:tcPr>
          <w:p w14:paraId="1EEAC278"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23</w:t>
            </w:r>
          </w:p>
        </w:tc>
        <w:tc>
          <w:tcPr>
            <w:tcW w:w="15" w:type="pct"/>
            <w:tcBorders>
              <w:top w:val="nil"/>
              <w:left w:val="nil"/>
              <w:bottom w:val="single" w:sz="2" w:space="0" w:color="D9D9D9"/>
              <w:right w:val="nil"/>
            </w:tcBorders>
            <w:vAlign w:val="center"/>
            <w:hideMark/>
          </w:tcPr>
          <w:p w14:paraId="2F333FD9" w14:textId="77777777" w:rsidR="00984CEF" w:rsidRPr="00984CEF" w:rsidRDefault="00984CEF" w:rsidP="00984CEF">
            <w:pPr>
              <w:spacing w:line="256" w:lineRule="auto"/>
              <w:rPr>
                <w:rFonts w:ascii="Calibri" w:eastAsia="Calibri" w:hAnsi="Calibri" w:cs="Arial"/>
                <w:sz w:val="22"/>
                <w:szCs w:val="22"/>
              </w:rPr>
            </w:pPr>
            <w:r w:rsidRPr="00984CEF">
              <w:rPr>
                <w:rFonts w:ascii="Calibri" w:eastAsia="Calibri" w:hAnsi="Calibri" w:cs="Arial"/>
                <w:sz w:val="14"/>
                <w:szCs w:val="22"/>
              </w:rPr>
              <w:t>Construction</w:t>
            </w:r>
          </w:p>
        </w:tc>
        <w:tc>
          <w:tcPr>
            <w:tcW w:w="7" w:type="pct"/>
            <w:tcBorders>
              <w:top w:val="nil"/>
              <w:left w:val="nil"/>
              <w:bottom w:val="single" w:sz="2" w:space="0" w:color="D9D9D9"/>
              <w:right w:val="nil"/>
            </w:tcBorders>
            <w:shd w:val="clear" w:color="auto" w:fill="auto"/>
            <w:vAlign w:val="center"/>
            <w:hideMark/>
          </w:tcPr>
          <w:p w14:paraId="5C2541E5"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3,386</w:t>
            </w:r>
          </w:p>
        </w:tc>
        <w:tc>
          <w:tcPr>
            <w:tcW w:w="7" w:type="pct"/>
            <w:tcBorders>
              <w:top w:val="nil"/>
              <w:left w:val="nil"/>
              <w:bottom w:val="single" w:sz="2" w:space="0" w:color="D9D9D9"/>
              <w:right w:val="nil"/>
            </w:tcBorders>
            <w:shd w:val="clear" w:color="auto" w:fill="auto"/>
            <w:vAlign w:val="center"/>
            <w:hideMark/>
          </w:tcPr>
          <w:p w14:paraId="1C5DD4C5"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$71,352</w:t>
            </w:r>
          </w:p>
        </w:tc>
        <w:tc>
          <w:tcPr>
            <w:tcW w:w="7" w:type="pct"/>
            <w:tcBorders>
              <w:top w:val="nil"/>
              <w:left w:val="nil"/>
              <w:bottom w:val="single" w:sz="2" w:space="0" w:color="D9D9D9"/>
              <w:right w:val="nil"/>
            </w:tcBorders>
            <w:shd w:val="clear" w:color="auto" w:fill="auto"/>
            <w:vAlign w:val="center"/>
            <w:hideMark/>
          </w:tcPr>
          <w:p w14:paraId="56B85697"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3.98</w:t>
            </w:r>
          </w:p>
        </w:tc>
        <w:tc>
          <w:tcPr>
            <w:tcW w:w="7" w:type="pct"/>
            <w:tcBorders>
              <w:top w:val="nil"/>
              <w:left w:val="nil"/>
              <w:bottom w:val="single" w:sz="2" w:space="0" w:color="D9D9D9"/>
              <w:right w:val="nil"/>
            </w:tcBorders>
            <w:shd w:val="clear" w:color="auto" w:fill="auto"/>
            <w:vAlign w:val="center"/>
            <w:hideMark/>
          </w:tcPr>
          <w:p w14:paraId="78DED491"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373</w:t>
            </w:r>
          </w:p>
        </w:tc>
        <w:tc>
          <w:tcPr>
            <w:tcW w:w="7" w:type="pct"/>
            <w:tcBorders>
              <w:top w:val="nil"/>
              <w:left w:val="nil"/>
              <w:bottom w:val="single" w:sz="2" w:space="0" w:color="D9D9D9"/>
              <w:right w:val="nil"/>
            </w:tcBorders>
            <w:shd w:val="clear" w:color="auto" w:fill="auto"/>
            <w:vAlign w:val="center"/>
            <w:hideMark/>
          </w:tcPr>
          <w:p w14:paraId="178DA63B"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2.4%</w:t>
            </w:r>
          </w:p>
        </w:tc>
        <w:tc>
          <w:tcPr>
            <w:tcW w:w="7" w:type="pct"/>
            <w:tcBorders>
              <w:top w:val="nil"/>
              <w:left w:val="nil"/>
              <w:bottom w:val="single" w:sz="2" w:space="0" w:color="D9D9D9"/>
              <w:right w:val="nil"/>
            </w:tcBorders>
            <w:shd w:val="clear" w:color="auto" w:fill="auto"/>
            <w:vAlign w:val="center"/>
            <w:hideMark/>
          </w:tcPr>
          <w:p w14:paraId="302EDA1C"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287</w:t>
            </w:r>
          </w:p>
        </w:tc>
        <w:tc>
          <w:tcPr>
            <w:tcW w:w="7" w:type="pct"/>
            <w:tcBorders>
              <w:top w:val="nil"/>
              <w:left w:val="nil"/>
              <w:bottom w:val="single" w:sz="2" w:space="0" w:color="D9D9D9"/>
              <w:right w:val="nil"/>
            </w:tcBorders>
            <w:shd w:val="clear" w:color="auto" w:fill="auto"/>
            <w:vAlign w:val="center"/>
            <w:hideMark/>
          </w:tcPr>
          <w:p w14:paraId="10723240"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119</w:t>
            </w:r>
          </w:p>
        </w:tc>
        <w:tc>
          <w:tcPr>
            <w:tcW w:w="7" w:type="pct"/>
            <w:tcBorders>
              <w:top w:val="nil"/>
              <w:left w:val="nil"/>
              <w:bottom w:val="single" w:sz="2" w:space="0" w:color="D9D9D9"/>
              <w:right w:val="nil"/>
            </w:tcBorders>
            <w:shd w:val="clear" w:color="auto" w:fill="auto"/>
            <w:vAlign w:val="center"/>
            <w:hideMark/>
          </w:tcPr>
          <w:p w14:paraId="07FE7F12"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174</w:t>
            </w:r>
          </w:p>
        </w:tc>
        <w:tc>
          <w:tcPr>
            <w:tcW w:w="7" w:type="pct"/>
            <w:tcBorders>
              <w:top w:val="nil"/>
              <w:left w:val="nil"/>
              <w:bottom w:val="single" w:sz="2" w:space="0" w:color="D9D9D9"/>
              <w:right w:val="nil"/>
            </w:tcBorders>
            <w:shd w:val="clear" w:color="auto" w:fill="auto"/>
            <w:vAlign w:val="center"/>
            <w:hideMark/>
          </w:tcPr>
          <w:p w14:paraId="495D8365"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-5</w:t>
            </w:r>
          </w:p>
        </w:tc>
        <w:tc>
          <w:tcPr>
            <w:tcW w:w="7" w:type="pct"/>
            <w:tcBorders>
              <w:top w:val="nil"/>
              <w:left w:val="nil"/>
              <w:bottom w:val="single" w:sz="2" w:space="0" w:color="D9D9D9"/>
              <w:right w:val="nil"/>
            </w:tcBorders>
            <w:shd w:val="clear" w:color="auto" w:fill="auto"/>
            <w:vAlign w:val="center"/>
            <w:hideMark/>
          </w:tcPr>
          <w:p w14:paraId="238699D4"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-0.1%</w:t>
            </w:r>
          </w:p>
        </w:tc>
      </w:tr>
      <w:tr w:rsidR="00984CEF" w:rsidRPr="00984CEF" w14:paraId="0F171027" w14:textId="77777777" w:rsidTr="00984CEF">
        <w:trPr>
          <w:jc w:val="center"/>
        </w:trPr>
        <w:tc>
          <w:tcPr>
            <w:tcW w:w="5" w:type="pct"/>
            <w:tcBorders>
              <w:top w:val="nil"/>
              <w:left w:val="nil"/>
              <w:bottom w:val="single" w:sz="2" w:space="0" w:color="D9D9D9"/>
              <w:right w:val="nil"/>
            </w:tcBorders>
            <w:vAlign w:val="center"/>
            <w:hideMark/>
          </w:tcPr>
          <w:p w14:paraId="7EFC8978"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72</w:t>
            </w:r>
          </w:p>
        </w:tc>
        <w:tc>
          <w:tcPr>
            <w:tcW w:w="15" w:type="pct"/>
            <w:tcBorders>
              <w:top w:val="nil"/>
              <w:left w:val="nil"/>
              <w:bottom w:val="single" w:sz="2" w:space="0" w:color="D9D9D9"/>
              <w:right w:val="nil"/>
            </w:tcBorders>
            <w:vAlign w:val="center"/>
            <w:hideMark/>
          </w:tcPr>
          <w:p w14:paraId="3932AE5D" w14:textId="77777777" w:rsidR="00984CEF" w:rsidRPr="00984CEF" w:rsidRDefault="00984CEF" w:rsidP="00984CEF">
            <w:pPr>
              <w:spacing w:line="256" w:lineRule="auto"/>
              <w:rPr>
                <w:rFonts w:ascii="Calibri" w:eastAsia="Calibri" w:hAnsi="Calibri" w:cs="Arial"/>
                <w:sz w:val="22"/>
                <w:szCs w:val="22"/>
              </w:rPr>
            </w:pPr>
            <w:r w:rsidRPr="00984CEF">
              <w:rPr>
                <w:rFonts w:ascii="Calibri" w:eastAsia="Calibri" w:hAnsi="Calibri" w:cs="Arial"/>
                <w:sz w:val="14"/>
                <w:szCs w:val="22"/>
              </w:rPr>
              <w:t>Accommodation and Food Services</w:t>
            </w:r>
          </w:p>
        </w:tc>
        <w:tc>
          <w:tcPr>
            <w:tcW w:w="7" w:type="pct"/>
            <w:tcBorders>
              <w:top w:val="nil"/>
              <w:left w:val="nil"/>
              <w:bottom w:val="single" w:sz="2" w:space="0" w:color="D9D9D9"/>
              <w:right w:val="nil"/>
            </w:tcBorders>
            <w:shd w:val="clear" w:color="auto" w:fill="auto"/>
            <w:vAlign w:val="center"/>
            <w:hideMark/>
          </w:tcPr>
          <w:p w14:paraId="685803AB"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1,121</w:t>
            </w:r>
          </w:p>
        </w:tc>
        <w:tc>
          <w:tcPr>
            <w:tcW w:w="7" w:type="pct"/>
            <w:tcBorders>
              <w:top w:val="nil"/>
              <w:left w:val="nil"/>
              <w:bottom w:val="single" w:sz="2" w:space="0" w:color="D9D9D9"/>
              <w:right w:val="nil"/>
            </w:tcBorders>
            <w:shd w:val="clear" w:color="auto" w:fill="auto"/>
            <w:vAlign w:val="center"/>
            <w:hideMark/>
          </w:tcPr>
          <w:p w14:paraId="1391A7D1"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$22,856</w:t>
            </w:r>
          </w:p>
        </w:tc>
        <w:tc>
          <w:tcPr>
            <w:tcW w:w="7" w:type="pct"/>
            <w:tcBorders>
              <w:top w:val="nil"/>
              <w:left w:val="nil"/>
              <w:bottom w:val="single" w:sz="2" w:space="0" w:color="D9D9D9"/>
              <w:right w:val="nil"/>
            </w:tcBorders>
            <w:shd w:val="clear" w:color="auto" w:fill="auto"/>
            <w:vAlign w:val="center"/>
            <w:hideMark/>
          </w:tcPr>
          <w:p w14:paraId="55DFB798"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0.91</w:t>
            </w:r>
          </w:p>
        </w:tc>
        <w:tc>
          <w:tcPr>
            <w:tcW w:w="7" w:type="pct"/>
            <w:tcBorders>
              <w:top w:val="nil"/>
              <w:left w:val="nil"/>
              <w:bottom w:val="single" w:sz="2" w:space="0" w:color="D9D9D9"/>
              <w:right w:val="nil"/>
            </w:tcBorders>
            <w:shd w:val="clear" w:color="auto" w:fill="auto"/>
            <w:vAlign w:val="center"/>
            <w:hideMark/>
          </w:tcPr>
          <w:p w14:paraId="029324AE"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181</w:t>
            </w:r>
          </w:p>
        </w:tc>
        <w:tc>
          <w:tcPr>
            <w:tcW w:w="7" w:type="pct"/>
            <w:tcBorders>
              <w:top w:val="nil"/>
              <w:left w:val="nil"/>
              <w:bottom w:val="single" w:sz="2" w:space="0" w:color="D9D9D9"/>
              <w:right w:val="nil"/>
            </w:tcBorders>
            <w:shd w:val="clear" w:color="auto" w:fill="auto"/>
            <w:vAlign w:val="center"/>
            <w:hideMark/>
          </w:tcPr>
          <w:p w14:paraId="61F2CE3F"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3.6%</w:t>
            </w:r>
          </w:p>
        </w:tc>
        <w:tc>
          <w:tcPr>
            <w:tcW w:w="7" w:type="pct"/>
            <w:tcBorders>
              <w:top w:val="nil"/>
              <w:left w:val="nil"/>
              <w:bottom w:val="single" w:sz="2" w:space="0" w:color="D9D9D9"/>
              <w:right w:val="nil"/>
            </w:tcBorders>
            <w:shd w:val="clear" w:color="auto" w:fill="auto"/>
            <w:vAlign w:val="center"/>
            <w:hideMark/>
          </w:tcPr>
          <w:p w14:paraId="3ADF3915"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196</w:t>
            </w:r>
          </w:p>
        </w:tc>
        <w:tc>
          <w:tcPr>
            <w:tcW w:w="7" w:type="pct"/>
            <w:tcBorders>
              <w:top w:val="nil"/>
              <w:left w:val="nil"/>
              <w:bottom w:val="single" w:sz="2" w:space="0" w:color="D9D9D9"/>
              <w:right w:val="nil"/>
            </w:tcBorders>
            <w:shd w:val="clear" w:color="auto" w:fill="auto"/>
            <w:vAlign w:val="center"/>
            <w:hideMark/>
          </w:tcPr>
          <w:p w14:paraId="209D9E37"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89</w:t>
            </w:r>
          </w:p>
        </w:tc>
        <w:tc>
          <w:tcPr>
            <w:tcW w:w="7" w:type="pct"/>
            <w:tcBorders>
              <w:top w:val="nil"/>
              <w:left w:val="nil"/>
              <w:bottom w:val="single" w:sz="2" w:space="0" w:color="D9D9D9"/>
              <w:right w:val="nil"/>
            </w:tcBorders>
            <w:shd w:val="clear" w:color="auto" w:fill="auto"/>
            <w:vAlign w:val="center"/>
            <w:hideMark/>
          </w:tcPr>
          <w:p w14:paraId="59CB77AD"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109</w:t>
            </w:r>
          </w:p>
        </w:tc>
        <w:tc>
          <w:tcPr>
            <w:tcW w:w="7" w:type="pct"/>
            <w:tcBorders>
              <w:top w:val="nil"/>
              <w:left w:val="nil"/>
              <w:bottom w:val="single" w:sz="2" w:space="0" w:color="D9D9D9"/>
              <w:right w:val="nil"/>
            </w:tcBorders>
            <w:shd w:val="clear" w:color="auto" w:fill="auto"/>
            <w:vAlign w:val="center"/>
            <w:hideMark/>
          </w:tcPr>
          <w:p w14:paraId="6DBAFD90"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-2</w:t>
            </w:r>
          </w:p>
        </w:tc>
        <w:tc>
          <w:tcPr>
            <w:tcW w:w="7" w:type="pct"/>
            <w:tcBorders>
              <w:top w:val="nil"/>
              <w:left w:val="nil"/>
              <w:bottom w:val="single" w:sz="2" w:space="0" w:color="D9D9D9"/>
              <w:right w:val="nil"/>
            </w:tcBorders>
            <w:shd w:val="clear" w:color="auto" w:fill="auto"/>
            <w:vAlign w:val="center"/>
            <w:hideMark/>
          </w:tcPr>
          <w:p w14:paraId="399E75B9"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-0.2%</w:t>
            </w:r>
          </w:p>
        </w:tc>
      </w:tr>
      <w:tr w:rsidR="00984CEF" w:rsidRPr="00984CEF" w14:paraId="2FC4D017" w14:textId="77777777" w:rsidTr="00984CEF">
        <w:trPr>
          <w:jc w:val="center"/>
        </w:trPr>
        <w:tc>
          <w:tcPr>
            <w:tcW w:w="5" w:type="pct"/>
            <w:tcBorders>
              <w:top w:val="nil"/>
              <w:left w:val="nil"/>
              <w:bottom w:val="single" w:sz="2" w:space="0" w:color="D9D9D9"/>
              <w:right w:val="nil"/>
            </w:tcBorders>
            <w:vAlign w:val="center"/>
            <w:hideMark/>
          </w:tcPr>
          <w:p w14:paraId="02D368C3"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44</w:t>
            </w:r>
          </w:p>
        </w:tc>
        <w:tc>
          <w:tcPr>
            <w:tcW w:w="15" w:type="pct"/>
            <w:tcBorders>
              <w:top w:val="nil"/>
              <w:left w:val="nil"/>
              <w:bottom w:val="single" w:sz="2" w:space="0" w:color="D9D9D9"/>
              <w:right w:val="nil"/>
            </w:tcBorders>
            <w:vAlign w:val="center"/>
            <w:hideMark/>
          </w:tcPr>
          <w:p w14:paraId="0366A3FC" w14:textId="77777777" w:rsidR="00984CEF" w:rsidRPr="00984CEF" w:rsidRDefault="00984CEF" w:rsidP="00984CEF">
            <w:pPr>
              <w:spacing w:line="256" w:lineRule="auto"/>
              <w:rPr>
                <w:rFonts w:ascii="Calibri" w:eastAsia="Calibri" w:hAnsi="Calibri" w:cs="Arial"/>
                <w:sz w:val="22"/>
                <w:szCs w:val="22"/>
              </w:rPr>
            </w:pPr>
            <w:r w:rsidRPr="00984CEF">
              <w:rPr>
                <w:rFonts w:ascii="Calibri" w:eastAsia="Calibri" w:hAnsi="Calibri" w:cs="Arial"/>
                <w:sz w:val="14"/>
                <w:szCs w:val="22"/>
              </w:rPr>
              <w:t>Retail Trade</w:t>
            </w:r>
          </w:p>
        </w:tc>
        <w:tc>
          <w:tcPr>
            <w:tcW w:w="7" w:type="pct"/>
            <w:tcBorders>
              <w:top w:val="nil"/>
              <w:left w:val="nil"/>
              <w:bottom w:val="single" w:sz="2" w:space="0" w:color="D9D9D9"/>
              <w:right w:val="nil"/>
            </w:tcBorders>
            <w:shd w:val="clear" w:color="auto" w:fill="auto"/>
            <w:vAlign w:val="center"/>
            <w:hideMark/>
          </w:tcPr>
          <w:p w14:paraId="13ADB54C"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1,036</w:t>
            </w:r>
          </w:p>
        </w:tc>
        <w:tc>
          <w:tcPr>
            <w:tcW w:w="7" w:type="pct"/>
            <w:tcBorders>
              <w:top w:val="nil"/>
              <w:left w:val="nil"/>
              <w:bottom w:val="single" w:sz="2" w:space="0" w:color="D9D9D9"/>
              <w:right w:val="nil"/>
            </w:tcBorders>
            <w:shd w:val="clear" w:color="auto" w:fill="auto"/>
            <w:vAlign w:val="center"/>
            <w:hideMark/>
          </w:tcPr>
          <w:p w14:paraId="0A10D84E"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$52,583</w:t>
            </w:r>
          </w:p>
        </w:tc>
        <w:tc>
          <w:tcPr>
            <w:tcW w:w="7" w:type="pct"/>
            <w:tcBorders>
              <w:top w:val="nil"/>
              <w:left w:val="nil"/>
              <w:bottom w:val="single" w:sz="2" w:space="0" w:color="D9D9D9"/>
              <w:right w:val="nil"/>
            </w:tcBorders>
            <w:shd w:val="clear" w:color="auto" w:fill="auto"/>
            <w:vAlign w:val="center"/>
            <w:hideMark/>
          </w:tcPr>
          <w:p w14:paraId="4346D94D"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0.73</w:t>
            </w:r>
          </w:p>
        </w:tc>
        <w:tc>
          <w:tcPr>
            <w:tcW w:w="7" w:type="pct"/>
            <w:tcBorders>
              <w:top w:val="nil"/>
              <w:left w:val="nil"/>
              <w:bottom w:val="single" w:sz="2" w:space="0" w:color="D9D9D9"/>
              <w:right w:val="nil"/>
            </w:tcBorders>
            <w:shd w:val="clear" w:color="auto" w:fill="auto"/>
            <w:vAlign w:val="center"/>
            <w:hideMark/>
          </w:tcPr>
          <w:p w14:paraId="100B4092"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59</w:t>
            </w:r>
          </w:p>
        </w:tc>
        <w:tc>
          <w:tcPr>
            <w:tcW w:w="7" w:type="pct"/>
            <w:tcBorders>
              <w:top w:val="nil"/>
              <w:left w:val="nil"/>
              <w:bottom w:val="single" w:sz="2" w:space="0" w:color="D9D9D9"/>
              <w:right w:val="nil"/>
            </w:tcBorders>
            <w:shd w:val="clear" w:color="auto" w:fill="auto"/>
            <w:vAlign w:val="center"/>
            <w:hideMark/>
          </w:tcPr>
          <w:p w14:paraId="1AB8D7E4"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1.2%</w:t>
            </w:r>
          </w:p>
        </w:tc>
        <w:tc>
          <w:tcPr>
            <w:tcW w:w="7" w:type="pct"/>
            <w:tcBorders>
              <w:top w:val="nil"/>
              <w:left w:val="nil"/>
              <w:bottom w:val="single" w:sz="2" w:space="0" w:color="D9D9D9"/>
              <w:right w:val="nil"/>
            </w:tcBorders>
            <w:shd w:val="clear" w:color="auto" w:fill="auto"/>
            <w:vAlign w:val="center"/>
            <w:hideMark/>
          </w:tcPr>
          <w:p w14:paraId="403EF7CE"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136</w:t>
            </w:r>
          </w:p>
        </w:tc>
        <w:tc>
          <w:tcPr>
            <w:tcW w:w="7" w:type="pct"/>
            <w:tcBorders>
              <w:top w:val="nil"/>
              <w:left w:val="nil"/>
              <w:bottom w:val="single" w:sz="2" w:space="0" w:color="D9D9D9"/>
              <w:right w:val="nil"/>
            </w:tcBorders>
            <w:shd w:val="clear" w:color="auto" w:fill="auto"/>
            <w:vAlign w:val="center"/>
            <w:hideMark/>
          </w:tcPr>
          <w:p w14:paraId="4AB57998"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63</w:t>
            </w:r>
          </w:p>
        </w:tc>
        <w:tc>
          <w:tcPr>
            <w:tcW w:w="7" w:type="pct"/>
            <w:tcBorders>
              <w:top w:val="nil"/>
              <w:left w:val="nil"/>
              <w:bottom w:val="single" w:sz="2" w:space="0" w:color="D9D9D9"/>
              <w:right w:val="nil"/>
            </w:tcBorders>
            <w:shd w:val="clear" w:color="auto" w:fill="auto"/>
            <w:vAlign w:val="center"/>
            <w:hideMark/>
          </w:tcPr>
          <w:p w14:paraId="2F069B4E"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79</w:t>
            </w:r>
          </w:p>
        </w:tc>
        <w:tc>
          <w:tcPr>
            <w:tcW w:w="7" w:type="pct"/>
            <w:tcBorders>
              <w:top w:val="nil"/>
              <w:left w:val="nil"/>
              <w:bottom w:val="single" w:sz="2" w:space="0" w:color="D9D9D9"/>
              <w:right w:val="nil"/>
            </w:tcBorders>
            <w:shd w:val="clear" w:color="auto" w:fill="auto"/>
            <w:vAlign w:val="center"/>
            <w:hideMark/>
          </w:tcPr>
          <w:p w14:paraId="2B80C612"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-6</w:t>
            </w:r>
          </w:p>
        </w:tc>
        <w:tc>
          <w:tcPr>
            <w:tcW w:w="7" w:type="pct"/>
            <w:tcBorders>
              <w:top w:val="nil"/>
              <w:left w:val="nil"/>
              <w:bottom w:val="single" w:sz="2" w:space="0" w:color="D9D9D9"/>
              <w:right w:val="nil"/>
            </w:tcBorders>
            <w:shd w:val="clear" w:color="auto" w:fill="auto"/>
            <w:vAlign w:val="center"/>
            <w:hideMark/>
          </w:tcPr>
          <w:p w14:paraId="063B6600"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-0.5%</w:t>
            </w:r>
          </w:p>
        </w:tc>
      </w:tr>
      <w:tr w:rsidR="00984CEF" w:rsidRPr="00984CEF" w14:paraId="05867F3A" w14:textId="77777777" w:rsidTr="00984CEF">
        <w:trPr>
          <w:jc w:val="center"/>
        </w:trPr>
        <w:tc>
          <w:tcPr>
            <w:tcW w:w="5" w:type="pct"/>
            <w:tcBorders>
              <w:top w:val="nil"/>
              <w:left w:val="nil"/>
              <w:bottom w:val="single" w:sz="2" w:space="0" w:color="D9D9D9"/>
              <w:right w:val="nil"/>
            </w:tcBorders>
            <w:vAlign w:val="center"/>
            <w:hideMark/>
          </w:tcPr>
          <w:p w14:paraId="2C6FBDC6"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62</w:t>
            </w:r>
          </w:p>
        </w:tc>
        <w:tc>
          <w:tcPr>
            <w:tcW w:w="15" w:type="pct"/>
            <w:tcBorders>
              <w:top w:val="nil"/>
              <w:left w:val="nil"/>
              <w:bottom w:val="single" w:sz="2" w:space="0" w:color="D9D9D9"/>
              <w:right w:val="nil"/>
            </w:tcBorders>
            <w:vAlign w:val="center"/>
            <w:hideMark/>
          </w:tcPr>
          <w:p w14:paraId="55D03057" w14:textId="77777777" w:rsidR="00984CEF" w:rsidRPr="00984CEF" w:rsidRDefault="00984CEF" w:rsidP="00984CEF">
            <w:pPr>
              <w:spacing w:line="256" w:lineRule="auto"/>
              <w:rPr>
                <w:rFonts w:ascii="Calibri" w:eastAsia="Calibri" w:hAnsi="Calibri" w:cs="Arial"/>
                <w:sz w:val="22"/>
                <w:szCs w:val="22"/>
              </w:rPr>
            </w:pPr>
            <w:r w:rsidRPr="00984CEF">
              <w:rPr>
                <w:rFonts w:ascii="Calibri" w:eastAsia="Calibri" w:hAnsi="Calibri" w:cs="Arial"/>
                <w:sz w:val="14"/>
                <w:szCs w:val="22"/>
              </w:rPr>
              <w:t>Health Care and Social Assistance</w:t>
            </w:r>
          </w:p>
        </w:tc>
        <w:tc>
          <w:tcPr>
            <w:tcW w:w="7" w:type="pct"/>
            <w:tcBorders>
              <w:top w:val="nil"/>
              <w:left w:val="nil"/>
              <w:bottom w:val="single" w:sz="2" w:space="0" w:color="D9D9D9"/>
              <w:right w:val="nil"/>
            </w:tcBorders>
            <w:shd w:val="clear" w:color="auto" w:fill="auto"/>
            <w:vAlign w:val="center"/>
            <w:hideMark/>
          </w:tcPr>
          <w:p w14:paraId="2EDB6A86"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864</w:t>
            </w:r>
          </w:p>
        </w:tc>
        <w:tc>
          <w:tcPr>
            <w:tcW w:w="7" w:type="pct"/>
            <w:tcBorders>
              <w:top w:val="nil"/>
              <w:left w:val="nil"/>
              <w:bottom w:val="single" w:sz="2" w:space="0" w:color="D9D9D9"/>
              <w:right w:val="nil"/>
            </w:tcBorders>
            <w:shd w:val="clear" w:color="auto" w:fill="auto"/>
            <w:vAlign w:val="center"/>
            <w:hideMark/>
          </w:tcPr>
          <w:p w14:paraId="32926641"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$57,305</w:t>
            </w:r>
          </w:p>
        </w:tc>
        <w:tc>
          <w:tcPr>
            <w:tcW w:w="7" w:type="pct"/>
            <w:tcBorders>
              <w:top w:val="nil"/>
              <w:left w:val="nil"/>
              <w:bottom w:val="single" w:sz="2" w:space="0" w:color="D9D9D9"/>
              <w:right w:val="nil"/>
            </w:tcBorders>
            <w:shd w:val="clear" w:color="auto" w:fill="auto"/>
            <w:vAlign w:val="center"/>
            <w:hideMark/>
          </w:tcPr>
          <w:p w14:paraId="3569A1B5"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0.42</w:t>
            </w:r>
          </w:p>
        </w:tc>
        <w:tc>
          <w:tcPr>
            <w:tcW w:w="7" w:type="pct"/>
            <w:tcBorders>
              <w:top w:val="nil"/>
              <w:left w:val="nil"/>
              <w:bottom w:val="single" w:sz="2" w:space="0" w:color="D9D9D9"/>
              <w:right w:val="nil"/>
            </w:tcBorders>
            <w:shd w:val="clear" w:color="auto" w:fill="auto"/>
            <w:vAlign w:val="center"/>
            <w:hideMark/>
          </w:tcPr>
          <w:p w14:paraId="306D6B48"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80</w:t>
            </w:r>
          </w:p>
        </w:tc>
        <w:tc>
          <w:tcPr>
            <w:tcW w:w="7" w:type="pct"/>
            <w:tcBorders>
              <w:top w:val="nil"/>
              <w:left w:val="nil"/>
              <w:bottom w:val="single" w:sz="2" w:space="0" w:color="D9D9D9"/>
              <w:right w:val="nil"/>
            </w:tcBorders>
            <w:shd w:val="clear" w:color="auto" w:fill="auto"/>
            <w:vAlign w:val="center"/>
            <w:hideMark/>
          </w:tcPr>
          <w:p w14:paraId="70B96A6B"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2.0%</w:t>
            </w:r>
          </w:p>
        </w:tc>
        <w:tc>
          <w:tcPr>
            <w:tcW w:w="7" w:type="pct"/>
            <w:tcBorders>
              <w:top w:val="nil"/>
              <w:left w:val="nil"/>
              <w:bottom w:val="single" w:sz="2" w:space="0" w:color="D9D9D9"/>
              <w:right w:val="nil"/>
            </w:tcBorders>
            <w:shd w:val="clear" w:color="auto" w:fill="auto"/>
            <w:vAlign w:val="center"/>
            <w:hideMark/>
          </w:tcPr>
          <w:p w14:paraId="14346CBB"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86</w:t>
            </w:r>
          </w:p>
        </w:tc>
        <w:tc>
          <w:tcPr>
            <w:tcW w:w="7" w:type="pct"/>
            <w:tcBorders>
              <w:top w:val="nil"/>
              <w:left w:val="nil"/>
              <w:bottom w:val="single" w:sz="2" w:space="0" w:color="D9D9D9"/>
              <w:right w:val="nil"/>
            </w:tcBorders>
            <w:shd w:val="clear" w:color="auto" w:fill="auto"/>
            <w:vAlign w:val="center"/>
            <w:hideMark/>
          </w:tcPr>
          <w:p w14:paraId="3A3BFE1A"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41</w:t>
            </w:r>
          </w:p>
        </w:tc>
        <w:tc>
          <w:tcPr>
            <w:tcW w:w="7" w:type="pct"/>
            <w:tcBorders>
              <w:top w:val="nil"/>
              <w:left w:val="nil"/>
              <w:bottom w:val="single" w:sz="2" w:space="0" w:color="D9D9D9"/>
              <w:right w:val="nil"/>
            </w:tcBorders>
            <w:shd w:val="clear" w:color="auto" w:fill="auto"/>
            <w:vAlign w:val="center"/>
            <w:hideMark/>
          </w:tcPr>
          <w:p w14:paraId="2A8FFFD1"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44</w:t>
            </w:r>
          </w:p>
        </w:tc>
        <w:tc>
          <w:tcPr>
            <w:tcW w:w="7" w:type="pct"/>
            <w:tcBorders>
              <w:top w:val="nil"/>
              <w:left w:val="nil"/>
              <w:bottom w:val="single" w:sz="2" w:space="0" w:color="D9D9D9"/>
              <w:right w:val="nil"/>
            </w:tcBorders>
            <w:shd w:val="clear" w:color="auto" w:fill="auto"/>
            <w:vAlign w:val="center"/>
            <w:hideMark/>
          </w:tcPr>
          <w:p w14:paraId="7155BCA1"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w:t>
            </w:r>
          </w:p>
        </w:tc>
        <w:tc>
          <w:tcPr>
            <w:tcW w:w="7" w:type="pct"/>
            <w:tcBorders>
              <w:top w:val="nil"/>
              <w:left w:val="nil"/>
              <w:bottom w:val="single" w:sz="2" w:space="0" w:color="D9D9D9"/>
              <w:right w:val="nil"/>
            </w:tcBorders>
            <w:shd w:val="clear" w:color="auto" w:fill="auto"/>
            <w:vAlign w:val="center"/>
            <w:hideMark/>
          </w:tcPr>
          <w:p w14:paraId="0132662D"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0.2%</w:t>
            </w:r>
          </w:p>
        </w:tc>
      </w:tr>
      <w:tr w:rsidR="00984CEF" w:rsidRPr="00984CEF" w14:paraId="576D7A6B" w14:textId="77777777" w:rsidTr="00984CEF">
        <w:trPr>
          <w:jc w:val="center"/>
        </w:trPr>
        <w:tc>
          <w:tcPr>
            <w:tcW w:w="5" w:type="pct"/>
            <w:tcBorders>
              <w:top w:val="nil"/>
              <w:left w:val="nil"/>
              <w:bottom w:val="single" w:sz="2" w:space="0" w:color="D9D9D9"/>
              <w:right w:val="nil"/>
            </w:tcBorders>
            <w:vAlign w:val="center"/>
            <w:hideMark/>
          </w:tcPr>
          <w:p w14:paraId="13CB945D"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lastRenderedPageBreak/>
              <w:t>56</w:t>
            </w:r>
          </w:p>
        </w:tc>
        <w:tc>
          <w:tcPr>
            <w:tcW w:w="15" w:type="pct"/>
            <w:tcBorders>
              <w:top w:val="nil"/>
              <w:left w:val="nil"/>
              <w:bottom w:val="single" w:sz="2" w:space="0" w:color="D9D9D9"/>
              <w:right w:val="nil"/>
            </w:tcBorders>
            <w:vAlign w:val="center"/>
            <w:hideMark/>
          </w:tcPr>
          <w:p w14:paraId="04076CEB" w14:textId="77777777" w:rsidR="00984CEF" w:rsidRPr="00984CEF" w:rsidRDefault="00984CEF" w:rsidP="00984CEF">
            <w:pPr>
              <w:spacing w:line="256" w:lineRule="auto"/>
              <w:rPr>
                <w:rFonts w:ascii="Calibri" w:eastAsia="Calibri" w:hAnsi="Calibri" w:cs="Arial"/>
                <w:sz w:val="22"/>
                <w:szCs w:val="22"/>
              </w:rPr>
            </w:pPr>
            <w:r w:rsidRPr="00984CEF">
              <w:rPr>
                <w:rFonts w:ascii="Calibri" w:eastAsia="Calibri" w:hAnsi="Calibri" w:cs="Arial"/>
                <w:sz w:val="14"/>
                <w:szCs w:val="22"/>
              </w:rPr>
              <w:t>Administrative and Support and Waste Management and Remediation Services</w:t>
            </w:r>
          </w:p>
        </w:tc>
        <w:tc>
          <w:tcPr>
            <w:tcW w:w="7" w:type="pct"/>
            <w:tcBorders>
              <w:top w:val="nil"/>
              <w:left w:val="nil"/>
              <w:bottom w:val="single" w:sz="2" w:space="0" w:color="D9D9D9"/>
              <w:right w:val="nil"/>
            </w:tcBorders>
            <w:shd w:val="clear" w:color="auto" w:fill="auto"/>
            <w:vAlign w:val="center"/>
            <w:hideMark/>
          </w:tcPr>
          <w:p w14:paraId="2BEA1F43"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743</w:t>
            </w:r>
          </w:p>
        </w:tc>
        <w:tc>
          <w:tcPr>
            <w:tcW w:w="7" w:type="pct"/>
            <w:tcBorders>
              <w:top w:val="nil"/>
              <w:left w:val="nil"/>
              <w:bottom w:val="single" w:sz="2" w:space="0" w:color="D9D9D9"/>
              <w:right w:val="nil"/>
            </w:tcBorders>
            <w:shd w:val="clear" w:color="auto" w:fill="auto"/>
            <w:vAlign w:val="center"/>
            <w:hideMark/>
          </w:tcPr>
          <w:p w14:paraId="4FBE1999"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$46,390</w:t>
            </w:r>
          </w:p>
        </w:tc>
        <w:tc>
          <w:tcPr>
            <w:tcW w:w="7" w:type="pct"/>
            <w:tcBorders>
              <w:top w:val="nil"/>
              <w:left w:val="nil"/>
              <w:bottom w:val="single" w:sz="2" w:space="0" w:color="D9D9D9"/>
              <w:right w:val="nil"/>
            </w:tcBorders>
            <w:shd w:val="clear" w:color="auto" w:fill="auto"/>
            <w:vAlign w:val="center"/>
            <w:hideMark/>
          </w:tcPr>
          <w:p w14:paraId="4AE8E0D7"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0.83</w:t>
            </w:r>
          </w:p>
        </w:tc>
        <w:tc>
          <w:tcPr>
            <w:tcW w:w="7" w:type="pct"/>
            <w:tcBorders>
              <w:top w:val="nil"/>
              <w:left w:val="nil"/>
              <w:bottom w:val="single" w:sz="2" w:space="0" w:color="D9D9D9"/>
              <w:right w:val="nil"/>
            </w:tcBorders>
            <w:shd w:val="clear" w:color="auto" w:fill="auto"/>
            <w:vAlign w:val="center"/>
            <w:hideMark/>
          </w:tcPr>
          <w:p w14:paraId="63068546"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316</w:t>
            </w:r>
          </w:p>
        </w:tc>
        <w:tc>
          <w:tcPr>
            <w:tcW w:w="7" w:type="pct"/>
            <w:tcBorders>
              <w:top w:val="nil"/>
              <w:left w:val="nil"/>
              <w:bottom w:val="single" w:sz="2" w:space="0" w:color="D9D9D9"/>
              <w:right w:val="nil"/>
            </w:tcBorders>
            <w:shd w:val="clear" w:color="auto" w:fill="auto"/>
            <w:vAlign w:val="center"/>
            <w:hideMark/>
          </w:tcPr>
          <w:p w14:paraId="0C33C139"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11.7%</w:t>
            </w:r>
          </w:p>
        </w:tc>
        <w:tc>
          <w:tcPr>
            <w:tcW w:w="7" w:type="pct"/>
            <w:tcBorders>
              <w:top w:val="nil"/>
              <w:left w:val="nil"/>
              <w:bottom w:val="single" w:sz="2" w:space="0" w:color="D9D9D9"/>
              <w:right w:val="nil"/>
            </w:tcBorders>
            <w:shd w:val="clear" w:color="auto" w:fill="auto"/>
            <w:vAlign w:val="center"/>
            <w:hideMark/>
          </w:tcPr>
          <w:p w14:paraId="388865AC"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84</w:t>
            </w:r>
          </w:p>
        </w:tc>
        <w:tc>
          <w:tcPr>
            <w:tcW w:w="7" w:type="pct"/>
            <w:tcBorders>
              <w:top w:val="nil"/>
              <w:left w:val="nil"/>
              <w:bottom w:val="single" w:sz="2" w:space="0" w:color="D9D9D9"/>
              <w:right w:val="nil"/>
            </w:tcBorders>
            <w:shd w:val="clear" w:color="auto" w:fill="auto"/>
            <w:vAlign w:val="center"/>
            <w:hideMark/>
          </w:tcPr>
          <w:p w14:paraId="63B159A3"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37</w:t>
            </w:r>
          </w:p>
        </w:tc>
        <w:tc>
          <w:tcPr>
            <w:tcW w:w="7" w:type="pct"/>
            <w:tcBorders>
              <w:top w:val="nil"/>
              <w:left w:val="nil"/>
              <w:bottom w:val="single" w:sz="2" w:space="0" w:color="D9D9D9"/>
              <w:right w:val="nil"/>
            </w:tcBorders>
            <w:shd w:val="clear" w:color="auto" w:fill="auto"/>
            <w:vAlign w:val="center"/>
            <w:hideMark/>
          </w:tcPr>
          <w:p w14:paraId="25C8C079"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49</w:t>
            </w:r>
          </w:p>
        </w:tc>
        <w:tc>
          <w:tcPr>
            <w:tcW w:w="7" w:type="pct"/>
            <w:tcBorders>
              <w:top w:val="nil"/>
              <w:left w:val="nil"/>
              <w:bottom w:val="single" w:sz="2" w:space="0" w:color="D9D9D9"/>
              <w:right w:val="nil"/>
            </w:tcBorders>
            <w:shd w:val="clear" w:color="auto" w:fill="auto"/>
            <w:vAlign w:val="center"/>
            <w:hideMark/>
          </w:tcPr>
          <w:p w14:paraId="218C97E8"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w:t>
            </w:r>
          </w:p>
        </w:tc>
        <w:tc>
          <w:tcPr>
            <w:tcW w:w="7" w:type="pct"/>
            <w:tcBorders>
              <w:top w:val="nil"/>
              <w:left w:val="nil"/>
              <w:bottom w:val="single" w:sz="2" w:space="0" w:color="D9D9D9"/>
              <w:right w:val="nil"/>
            </w:tcBorders>
            <w:shd w:val="clear" w:color="auto" w:fill="auto"/>
            <w:vAlign w:val="center"/>
            <w:hideMark/>
          </w:tcPr>
          <w:p w14:paraId="29AC70BB"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-0.2%</w:t>
            </w:r>
          </w:p>
        </w:tc>
      </w:tr>
      <w:tr w:rsidR="00984CEF" w:rsidRPr="00984CEF" w14:paraId="7368BDF9" w14:textId="77777777" w:rsidTr="00984CEF">
        <w:trPr>
          <w:jc w:val="center"/>
        </w:trPr>
        <w:tc>
          <w:tcPr>
            <w:tcW w:w="5" w:type="pct"/>
            <w:tcBorders>
              <w:top w:val="nil"/>
              <w:left w:val="nil"/>
              <w:bottom w:val="single" w:sz="2" w:space="0" w:color="D9D9D9"/>
              <w:right w:val="nil"/>
            </w:tcBorders>
            <w:vAlign w:val="center"/>
            <w:hideMark/>
          </w:tcPr>
          <w:p w14:paraId="1DFE3576"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54</w:t>
            </w:r>
          </w:p>
        </w:tc>
        <w:tc>
          <w:tcPr>
            <w:tcW w:w="15" w:type="pct"/>
            <w:tcBorders>
              <w:top w:val="nil"/>
              <w:left w:val="nil"/>
              <w:bottom w:val="single" w:sz="2" w:space="0" w:color="D9D9D9"/>
              <w:right w:val="nil"/>
            </w:tcBorders>
            <w:vAlign w:val="center"/>
            <w:hideMark/>
          </w:tcPr>
          <w:p w14:paraId="3C55BA7F" w14:textId="77777777" w:rsidR="00984CEF" w:rsidRPr="00984CEF" w:rsidRDefault="00984CEF" w:rsidP="00984CEF">
            <w:pPr>
              <w:spacing w:line="256" w:lineRule="auto"/>
              <w:rPr>
                <w:rFonts w:ascii="Calibri" w:eastAsia="Calibri" w:hAnsi="Calibri" w:cs="Arial"/>
                <w:sz w:val="22"/>
                <w:szCs w:val="22"/>
              </w:rPr>
            </w:pPr>
            <w:r w:rsidRPr="00984CEF">
              <w:rPr>
                <w:rFonts w:ascii="Calibri" w:eastAsia="Calibri" w:hAnsi="Calibri" w:cs="Arial"/>
                <w:sz w:val="14"/>
                <w:szCs w:val="22"/>
              </w:rPr>
              <w:t>Professional, Scientific, and Technical Services</w:t>
            </w:r>
          </w:p>
        </w:tc>
        <w:tc>
          <w:tcPr>
            <w:tcW w:w="7" w:type="pct"/>
            <w:tcBorders>
              <w:top w:val="nil"/>
              <w:left w:val="nil"/>
              <w:bottom w:val="single" w:sz="2" w:space="0" w:color="D9D9D9"/>
              <w:right w:val="nil"/>
            </w:tcBorders>
            <w:shd w:val="clear" w:color="auto" w:fill="auto"/>
            <w:vAlign w:val="center"/>
            <w:hideMark/>
          </w:tcPr>
          <w:p w14:paraId="3FE070AE"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652</w:t>
            </w:r>
          </w:p>
        </w:tc>
        <w:tc>
          <w:tcPr>
            <w:tcW w:w="7" w:type="pct"/>
            <w:tcBorders>
              <w:top w:val="nil"/>
              <w:left w:val="nil"/>
              <w:bottom w:val="single" w:sz="2" w:space="0" w:color="D9D9D9"/>
              <w:right w:val="nil"/>
            </w:tcBorders>
            <w:shd w:val="clear" w:color="auto" w:fill="auto"/>
            <w:vAlign w:val="center"/>
            <w:hideMark/>
          </w:tcPr>
          <w:p w14:paraId="204F952F"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$90,415</w:t>
            </w:r>
          </w:p>
        </w:tc>
        <w:tc>
          <w:tcPr>
            <w:tcW w:w="7" w:type="pct"/>
            <w:tcBorders>
              <w:top w:val="nil"/>
              <w:left w:val="nil"/>
              <w:bottom w:val="single" w:sz="2" w:space="0" w:color="D9D9D9"/>
              <w:right w:val="nil"/>
            </w:tcBorders>
            <w:shd w:val="clear" w:color="auto" w:fill="auto"/>
            <w:vAlign w:val="center"/>
            <w:hideMark/>
          </w:tcPr>
          <w:p w14:paraId="281AFAFA"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0.62</w:t>
            </w:r>
          </w:p>
        </w:tc>
        <w:tc>
          <w:tcPr>
            <w:tcW w:w="7" w:type="pct"/>
            <w:tcBorders>
              <w:top w:val="nil"/>
              <w:left w:val="nil"/>
              <w:bottom w:val="single" w:sz="2" w:space="0" w:color="D9D9D9"/>
              <w:right w:val="nil"/>
            </w:tcBorders>
            <w:shd w:val="clear" w:color="auto" w:fill="auto"/>
            <w:vAlign w:val="center"/>
            <w:hideMark/>
          </w:tcPr>
          <w:p w14:paraId="2E1B0690"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59</w:t>
            </w:r>
          </w:p>
        </w:tc>
        <w:tc>
          <w:tcPr>
            <w:tcW w:w="7" w:type="pct"/>
            <w:tcBorders>
              <w:top w:val="nil"/>
              <w:left w:val="nil"/>
              <w:bottom w:val="single" w:sz="2" w:space="0" w:color="D9D9D9"/>
              <w:right w:val="nil"/>
            </w:tcBorders>
            <w:shd w:val="clear" w:color="auto" w:fill="auto"/>
            <w:vAlign w:val="center"/>
            <w:hideMark/>
          </w:tcPr>
          <w:p w14:paraId="5DD78F90"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1.9%</w:t>
            </w:r>
          </w:p>
        </w:tc>
        <w:tc>
          <w:tcPr>
            <w:tcW w:w="7" w:type="pct"/>
            <w:tcBorders>
              <w:top w:val="nil"/>
              <w:left w:val="nil"/>
              <w:bottom w:val="single" w:sz="2" w:space="0" w:color="D9D9D9"/>
              <w:right w:val="nil"/>
            </w:tcBorders>
            <w:shd w:val="clear" w:color="auto" w:fill="auto"/>
            <w:vAlign w:val="center"/>
            <w:hideMark/>
          </w:tcPr>
          <w:p w14:paraId="31AB6B91"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55</w:t>
            </w:r>
          </w:p>
        </w:tc>
        <w:tc>
          <w:tcPr>
            <w:tcW w:w="7" w:type="pct"/>
            <w:tcBorders>
              <w:top w:val="nil"/>
              <w:left w:val="nil"/>
              <w:bottom w:val="single" w:sz="2" w:space="0" w:color="D9D9D9"/>
              <w:right w:val="nil"/>
            </w:tcBorders>
            <w:shd w:val="clear" w:color="auto" w:fill="auto"/>
            <w:vAlign w:val="center"/>
            <w:hideMark/>
          </w:tcPr>
          <w:p w14:paraId="184A74DE"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22</w:t>
            </w:r>
          </w:p>
        </w:tc>
        <w:tc>
          <w:tcPr>
            <w:tcW w:w="7" w:type="pct"/>
            <w:tcBorders>
              <w:top w:val="nil"/>
              <w:left w:val="nil"/>
              <w:bottom w:val="single" w:sz="2" w:space="0" w:color="D9D9D9"/>
              <w:right w:val="nil"/>
            </w:tcBorders>
            <w:shd w:val="clear" w:color="auto" w:fill="auto"/>
            <w:vAlign w:val="center"/>
            <w:hideMark/>
          </w:tcPr>
          <w:p w14:paraId="7B721E4B"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32</w:t>
            </w:r>
          </w:p>
        </w:tc>
        <w:tc>
          <w:tcPr>
            <w:tcW w:w="7" w:type="pct"/>
            <w:tcBorders>
              <w:top w:val="nil"/>
              <w:left w:val="nil"/>
              <w:bottom w:val="single" w:sz="2" w:space="0" w:color="D9D9D9"/>
              <w:right w:val="nil"/>
            </w:tcBorders>
            <w:shd w:val="clear" w:color="auto" w:fill="auto"/>
            <w:vAlign w:val="center"/>
            <w:hideMark/>
          </w:tcPr>
          <w:p w14:paraId="6401258B"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w:t>
            </w:r>
          </w:p>
        </w:tc>
        <w:tc>
          <w:tcPr>
            <w:tcW w:w="7" w:type="pct"/>
            <w:tcBorders>
              <w:top w:val="nil"/>
              <w:left w:val="nil"/>
              <w:bottom w:val="single" w:sz="2" w:space="0" w:color="D9D9D9"/>
              <w:right w:val="nil"/>
            </w:tcBorders>
            <w:shd w:val="clear" w:color="auto" w:fill="auto"/>
            <w:vAlign w:val="center"/>
            <w:hideMark/>
          </w:tcPr>
          <w:p w14:paraId="1B0A40E8"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0.2%</w:t>
            </w:r>
          </w:p>
        </w:tc>
      </w:tr>
      <w:tr w:rsidR="00984CEF" w:rsidRPr="00984CEF" w14:paraId="05FC5D46" w14:textId="77777777" w:rsidTr="00984CEF">
        <w:trPr>
          <w:jc w:val="center"/>
        </w:trPr>
        <w:tc>
          <w:tcPr>
            <w:tcW w:w="5" w:type="pct"/>
            <w:tcBorders>
              <w:top w:val="nil"/>
              <w:left w:val="nil"/>
              <w:bottom w:val="single" w:sz="2" w:space="0" w:color="D9D9D9"/>
              <w:right w:val="nil"/>
            </w:tcBorders>
            <w:vAlign w:val="center"/>
            <w:hideMark/>
          </w:tcPr>
          <w:p w14:paraId="144CF46B"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61</w:t>
            </w:r>
          </w:p>
        </w:tc>
        <w:tc>
          <w:tcPr>
            <w:tcW w:w="15" w:type="pct"/>
            <w:tcBorders>
              <w:top w:val="nil"/>
              <w:left w:val="nil"/>
              <w:bottom w:val="single" w:sz="2" w:space="0" w:color="D9D9D9"/>
              <w:right w:val="nil"/>
            </w:tcBorders>
            <w:vAlign w:val="center"/>
            <w:hideMark/>
          </w:tcPr>
          <w:p w14:paraId="67496331" w14:textId="77777777" w:rsidR="00984CEF" w:rsidRPr="00984CEF" w:rsidRDefault="00984CEF" w:rsidP="00984CEF">
            <w:pPr>
              <w:spacing w:line="256" w:lineRule="auto"/>
              <w:rPr>
                <w:rFonts w:ascii="Calibri" w:eastAsia="Calibri" w:hAnsi="Calibri" w:cs="Arial"/>
                <w:sz w:val="22"/>
                <w:szCs w:val="22"/>
              </w:rPr>
            </w:pPr>
            <w:r w:rsidRPr="00984CEF">
              <w:rPr>
                <w:rFonts w:ascii="Calibri" w:eastAsia="Calibri" w:hAnsi="Calibri" w:cs="Arial"/>
                <w:sz w:val="14"/>
                <w:szCs w:val="22"/>
              </w:rPr>
              <w:t>Educational Services</w:t>
            </w:r>
          </w:p>
        </w:tc>
        <w:tc>
          <w:tcPr>
            <w:tcW w:w="7" w:type="pct"/>
            <w:tcBorders>
              <w:top w:val="nil"/>
              <w:left w:val="nil"/>
              <w:bottom w:val="single" w:sz="2" w:space="0" w:color="D9D9D9"/>
              <w:right w:val="nil"/>
            </w:tcBorders>
            <w:shd w:val="clear" w:color="auto" w:fill="auto"/>
            <w:vAlign w:val="center"/>
            <w:hideMark/>
          </w:tcPr>
          <w:p w14:paraId="056F4318"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581</w:t>
            </w:r>
          </w:p>
        </w:tc>
        <w:tc>
          <w:tcPr>
            <w:tcW w:w="7" w:type="pct"/>
            <w:tcBorders>
              <w:top w:val="nil"/>
              <w:left w:val="nil"/>
              <w:bottom w:val="single" w:sz="2" w:space="0" w:color="D9D9D9"/>
              <w:right w:val="nil"/>
            </w:tcBorders>
            <w:shd w:val="clear" w:color="auto" w:fill="auto"/>
            <w:vAlign w:val="center"/>
            <w:hideMark/>
          </w:tcPr>
          <w:p w14:paraId="186D9F9A"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$48,404</w:t>
            </w:r>
          </w:p>
        </w:tc>
        <w:tc>
          <w:tcPr>
            <w:tcW w:w="7" w:type="pct"/>
            <w:tcBorders>
              <w:top w:val="nil"/>
              <w:left w:val="nil"/>
              <w:bottom w:val="single" w:sz="2" w:space="0" w:color="D9D9D9"/>
              <w:right w:val="nil"/>
            </w:tcBorders>
            <w:shd w:val="clear" w:color="auto" w:fill="auto"/>
            <w:vAlign w:val="center"/>
            <w:hideMark/>
          </w:tcPr>
          <w:p w14:paraId="40908D0B"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0.51</w:t>
            </w:r>
          </w:p>
        </w:tc>
        <w:tc>
          <w:tcPr>
            <w:tcW w:w="7" w:type="pct"/>
            <w:tcBorders>
              <w:top w:val="nil"/>
              <w:left w:val="nil"/>
              <w:bottom w:val="single" w:sz="2" w:space="0" w:color="D9D9D9"/>
              <w:right w:val="nil"/>
            </w:tcBorders>
            <w:shd w:val="clear" w:color="auto" w:fill="auto"/>
            <w:vAlign w:val="center"/>
            <w:hideMark/>
          </w:tcPr>
          <w:p w14:paraId="047FBE62"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-67</w:t>
            </w:r>
          </w:p>
        </w:tc>
        <w:tc>
          <w:tcPr>
            <w:tcW w:w="7" w:type="pct"/>
            <w:tcBorders>
              <w:top w:val="nil"/>
              <w:left w:val="nil"/>
              <w:bottom w:val="single" w:sz="2" w:space="0" w:color="D9D9D9"/>
              <w:right w:val="nil"/>
            </w:tcBorders>
            <w:shd w:val="clear" w:color="auto" w:fill="auto"/>
            <w:vAlign w:val="center"/>
            <w:hideMark/>
          </w:tcPr>
          <w:p w14:paraId="33B771D8"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-2.2%</w:t>
            </w:r>
          </w:p>
        </w:tc>
        <w:tc>
          <w:tcPr>
            <w:tcW w:w="7" w:type="pct"/>
            <w:tcBorders>
              <w:top w:val="nil"/>
              <w:left w:val="nil"/>
              <w:bottom w:val="single" w:sz="2" w:space="0" w:color="D9D9D9"/>
              <w:right w:val="nil"/>
            </w:tcBorders>
            <w:shd w:val="clear" w:color="auto" w:fill="auto"/>
            <w:vAlign w:val="center"/>
            <w:hideMark/>
          </w:tcPr>
          <w:p w14:paraId="1F9746CF"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46</w:t>
            </w:r>
          </w:p>
        </w:tc>
        <w:tc>
          <w:tcPr>
            <w:tcW w:w="7" w:type="pct"/>
            <w:tcBorders>
              <w:top w:val="nil"/>
              <w:left w:val="nil"/>
              <w:bottom w:val="single" w:sz="2" w:space="0" w:color="D9D9D9"/>
              <w:right w:val="nil"/>
            </w:tcBorders>
            <w:shd w:val="clear" w:color="auto" w:fill="auto"/>
            <w:vAlign w:val="center"/>
            <w:hideMark/>
          </w:tcPr>
          <w:p w14:paraId="098436CA"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27</w:t>
            </w:r>
          </w:p>
        </w:tc>
        <w:tc>
          <w:tcPr>
            <w:tcW w:w="7" w:type="pct"/>
            <w:tcBorders>
              <w:top w:val="nil"/>
              <w:left w:val="nil"/>
              <w:bottom w:val="single" w:sz="2" w:space="0" w:color="D9D9D9"/>
              <w:right w:val="nil"/>
            </w:tcBorders>
            <w:shd w:val="clear" w:color="auto" w:fill="auto"/>
            <w:vAlign w:val="center"/>
            <w:hideMark/>
          </w:tcPr>
          <w:p w14:paraId="303690B7"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28</w:t>
            </w:r>
          </w:p>
        </w:tc>
        <w:tc>
          <w:tcPr>
            <w:tcW w:w="7" w:type="pct"/>
            <w:tcBorders>
              <w:top w:val="nil"/>
              <w:left w:val="nil"/>
              <w:bottom w:val="single" w:sz="2" w:space="0" w:color="D9D9D9"/>
              <w:right w:val="nil"/>
            </w:tcBorders>
            <w:shd w:val="clear" w:color="auto" w:fill="auto"/>
            <w:vAlign w:val="center"/>
            <w:hideMark/>
          </w:tcPr>
          <w:p w14:paraId="385A9233"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-8</w:t>
            </w:r>
          </w:p>
        </w:tc>
        <w:tc>
          <w:tcPr>
            <w:tcW w:w="7" w:type="pct"/>
            <w:tcBorders>
              <w:top w:val="nil"/>
              <w:left w:val="nil"/>
              <w:bottom w:val="single" w:sz="2" w:space="0" w:color="D9D9D9"/>
              <w:right w:val="nil"/>
            </w:tcBorders>
            <w:shd w:val="clear" w:color="auto" w:fill="auto"/>
            <w:vAlign w:val="center"/>
            <w:hideMark/>
          </w:tcPr>
          <w:p w14:paraId="05A78094"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-1.4%</w:t>
            </w:r>
          </w:p>
        </w:tc>
      </w:tr>
      <w:tr w:rsidR="00984CEF" w:rsidRPr="00984CEF" w14:paraId="66401323" w14:textId="77777777" w:rsidTr="00984CEF">
        <w:trPr>
          <w:jc w:val="center"/>
        </w:trPr>
        <w:tc>
          <w:tcPr>
            <w:tcW w:w="5" w:type="pct"/>
            <w:tcBorders>
              <w:top w:val="nil"/>
              <w:left w:val="nil"/>
              <w:bottom w:val="single" w:sz="2" w:space="0" w:color="D9D9D9"/>
              <w:right w:val="nil"/>
            </w:tcBorders>
            <w:vAlign w:val="center"/>
            <w:hideMark/>
          </w:tcPr>
          <w:p w14:paraId="3D93000D"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92</w:t>
            </w:r>
          </w:p>
        </w:tc>
        <w:tc>
          <w:tcPr>
            <w:tcW w:w="15" w:type="pct"/>
            <w:tcBorders>
              <w:top w:val="nil"/>
              <w:left w:val="nil"/>
              <w:bottom w:val="single" w:sz="2" w:space="0" w:color="D9D9D9"/>
              <w:right w:val="nil"/>
            </w:tcBorders>
            <w:vAlign w:val="center"/>
            <w:hideMark/>
          </w:tcPr>
          <w:p w14:paraId="4B75C059" w14:textId="77777777" w:rsidR="00984CEF" w:rsidRPr="00984CEF" w:rsidRDefault="00984CEF" w:rsidP="00984CEF">
            <w:pPr>
              <w:spacing w:line="256" w:lineRule="auto"/>
              <w:rPr>
                <w:rFonts w:ascii="Calibri" w:eastAsia="Calibri" w:hAnsi="Calibri" w:cs="Arial"/>
                <w:sz w:val="22"/>
                <w:szCs w:val="22"/>
              </w:rPr>
            </w:pPr>
            <w:r w:rsidRPr="00984CEF">
              <w:rPr>
                <w:rFonts w:ascii="Calibri" w:eastAsia="Calibri" w:hAnsi="Calibri" w:cs="Arial"/>
                <w:sz w:val="14"/>
                <w:szCs w:val="22"/>
              </w:rPr>
              <w:t>Public Administration</w:t>
            </w:r>
          </w:p>
        </w:tc>
        <w:tc>
          <w:tcPr>
            <w:tcW w:w="7" w:type="pct"/>
            <w:tcBorders>
              <w:top w:val="nil"/>
              <w:left w:val="nil"/>
              <w:bottom w:val="single" w:sz="2" w:space="0" w:color="D9D9D9"/>
              <w:right w:val="nil"/>
            </w:tcBorders>
            <w:shd w:val="clear" w:color="auto" w:fill="auto"/>
            <w:vAlign w:val="center"/>
            <w:hideMark/>
          </w:tcPr>
          <w:p w14:paraId="7F60F710"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320</w:t>
            </w:r>
          </w:p>
        </w:tc>
        <w:tc>
          <w:tcPr>
            <w:tcW w:w="7" w:type="pct"/>
            <w:tcBorders>
              <w:top w:val="nil"/>
              <w:left w:val="nil"/>
              <w:bottom w:val="single" w:sz="2" w:space="0" w:color="D9D9D9"/>
              <w:right w:val="nil"/>
            </w:tcBorders>
            <w:shd w:val="clear" w:color="auto" w:fill="auto"/>
            <w:vAlign w:val="center"/>
            <w:hideMark/>
          </w:tcPr>
          <w:p w14:paraId="45F30DC2"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$52,312</w:t>
            </w:r>
          </w:p>
        </w:tc>
        <w:tc>
          <w:tcPr>
            <w:tcW w:w="7" w:type="pct"/>
            <w:tcBorders>
              <w:top w:val="nil"/>
              <w:left w:val="nil"/>
              <w:bottom w:val="single" w:sz="2" w:space="0" w:color="D9D9D9"/>
              <w:right w:val="nil"/>
            </w:tcBorders>
            <w:shd w:val="clear" w:color="auto" w:fill="auto"/>
            <w:vAlign w:val="center"/>
            <w:hideMark/>
          </w:tcPr>
          <w:p w14:paraId="1863A984"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0.49</w:t>
            </w:r>
          </w:p>
        </w:tc>
        <w:tc>
          <w:tcPr>
            <w:tcW w:w="7" w:type="pct"/>
            <w:tcBorders>
              <w:top w:val="nil"/>
              <w:left w:val="nil"/>
              <w:bottom w:val="single" w:sz="2" w:space="0" w:color="D9D9D9"/>
              <w:right w:val="nil"/>
            </w:tcBorders>
            <w:shd w:val="clear" w:color="auto" w:fill="auto"/>
            <w:vAlign w:val="center"/>
            <w:hideMark/>
          </w:tcPr>
          <w:p w14:paraId="426ADEDB"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-10</w:t>
            </w:r>
          </w:p>
        </w:tc>
        <w:tc>
          <w:tcPr>
            <w:tcW w:w="7" w:type="pct"/>
            <w:tcBorders>
              <w:top w:val="nil"/>
              <w:left w:val="nil"/>
              <w:bottom w:val="single" w:sz="2" w:space="0" w:color="D9D9D9"/>
              <w:right w:val="nil"/>
            </w:tcBorders>
            <w:shd w:val="clear" w:color="auto" w:fill="auto"/>
            <w:vAlign w:val="center"/>
            <w:hideMark/>
          </w:tcPr>
          <w:p w14:paraId="18F4505A"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-0.6%</w:t>
            </w:r>
          </w:p>
        </w:tc>
        <w:tc>
          <w:tcPr>
            <w:tcW w:w="7" w:type="pct"/>
            <w:tcBorders>
              <w:top w:val="nil"/>
              <w:left w:val="nil"/>
              <w:bottom w:val="single" w:sz="2" w:space="0" w:color="D9D9D9"/>
              <w:right w:val="nil"/>
            </w:tcBorders>
            <w:shd w:val="clear" w:color="auto" w:fill="auto"/>
            <w:vAlign w:val="center"/>
            <w:hideMark/>
          </w:tcPr>
          <w:p w14:paraId="6FBB4989"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29</w:t>
            </w:r>
          </w:p>
        </w:tc>
        <w:tc>
          <w:tcPr>
            <w:tcW w:w="7" w:type="pct"/>
            <w:tcBorders>
              <w:top w:val="nil"/>
              <w:left w:val="nil"/>
              <w:bottom w:val="single" w:sz="2" w:space="0" w:color="D9D9D9"/>
              <w:right w:val="nil"/>
            </w:tcBorders>
            <w:shd w:val="clear" w:color="auto" w:fill="auto"/>
            <w:vAlign w:val="center"/>
            <w:hideMark/>
          </w:tcPr>
          <w:p w14:paraId="7F00F97D"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13</w:t>
            </w:r>
          </w:p>
        </w:tc>
        <w:tc>
          <w:tcPr>
            <w:tcW w:w="7" w:type="pct"/>
            <w:tcBorders>
              <w:top w:val="nil"/>
              <w:left w:val="nil"/>
              <w:bottom w:val="single" w:sz="2" w:space="0" w:color="D9D9D9"/>
              <w:right w:val="nil"/>
            </w:tcBorders>
            <w:shd w:val="clear" w:color="auto" w:fill="auto"/>
            <w:vAlign w:val="center"/>
            <w:hideMark/>
          </w:tcPr>
          <w:p w14:paraId="63701FD4"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16</w:t>
            </w:r>
          </w:p>
        </w:tc>
        <w:tc>
          <w:tcPr>
            <w:tcW w:w="7" w:type="pct"/>
            <w:tcBorders>
              <w:top w:val="nil"/>
              <w:left w:val="nil"/>
              <w:bottom w:val="single" w:sz="2" w:space="0" w:color="D9D9D9"/>
              <w:right w:val="nil"/>
            </w:tcBorders>
            <w:shd w:val="clear" w:color="auto" w:fill="auto"/>
            <w:vAlign w:val="center"/>
            <w:hideMark/>
          </w:tcPr>
          <w:p w14:paraId="5F81E5C0"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w:t>
            </w:r>
          </w:p>
        </w:tc>
        <w:tc>
          <w:tcPr>
            <w:tcW w:w="7" w:type="pct"/>
            <w:tcBorders>
              <w:top w:val="nil"/>
              <w:left w:val="nil"/>
              <w:bottom w:val="single" w:sz="2" w:space="0" w:color="D9D9D9"/>
              <w:right w:val="nil"/>
            </w:tcBorders>
            <w:shd w:val="clear" w:color="auto" w:fill="auto"/>
            <w:vAlign w:val="center"/>
            <w:hideMark/>
          </w:tcPr>
          <w:p w14:paraId="1557D982"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-0.2%</w:t>
            </w:r>
          </w:p>
        </w:tc>
      </w:tr>
      <w:tr w:rsidR="00984CEF" w:rsidRPr="00984CEF" w14:paraId="6E1D81C6" w14:textId="77777777" w:rsidTr="00984CEF">
        <w:trPr>
          <w:jc w:val="center"/>
        </w:trPr>
        <w:tc>
          <w:tcPr>
            <w:tcW w:w="5" w:type="pct"/>
            <w:tcBorders>
              <w:top w:val="nil"/>
              <w:left w:val="nil"/>
              <w:bottom w:val="single" w:sz="2" w:space="0" w:color="D9D9D9"/>
              <w:right w:val="nil"/>
            </w:tcBorders>
            <w:vAlign w:val="center"/>
            <w:hideMark/>
          </w:tcPr>
          <w:p w14:paraId="432B076C"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11</w:t>
            </w:r>
          </w:p>
        </w:tc>
        <w:tc>
          <w:tcPr>
            <w:tcW w:w="15" w:type="pct"/>
            <w:tcBorders>
              <w:top w:val="nil"/>
              <w:left w:val="nil"/>
              <w:bottom w:val="single" w:sz="2" w:space="0" w:color="D9D9D9"/>
              <w:right w:val="nil"/>
            </w:tcBorders>
            <w:vAlign w:val="center"/>
            <w:hideMark/>
          </w:tcPr>
          <w:p w14:paraId="64C88EAD" w14:textId="77777777" w:rsidR="00984CEF" w:rsidRPr="00984CEF" w:rsidRDefault="00984CEF" w:rsidP="00984CEF">
            <w:pPr>
              <w:spacing w:line="256" w:lineRule="auto"/>
              <w:rPr>
                <w:rFonts w:ascii="Calibri" w:eastAsia="Calibri" w:hAnsi="Calibri" w:cs="Arial"/>
                <w:sz w:val="22"/>
                <w:szCs w:val="22"/>
              </w:rPr>
            </w:pPr>
            <w:r w:rsidRPr="00984CEF">
              <w:rPr>
                <w:rFonts w:ascii="Calibri" w:eastAsia="Calibri" w:hAnsi="Calibri" w:cs="Arial"/>
                <w:sz w:val="14"/>
                <w:szCs w:val="22"/>
              </w:rPr>
              <w:t>Agriculture, Forestry, Fishing and Hunting</w:t>
            </w:r>
          </w:p>
        </w:tc>
        <w:tc>
          <w:tcPr>
            <w:tcW w:w="7" w:type="pct"/>
            <w:tcBorders>
              <w:top w:val="nil"/>
              <w:left w:val="nil"/>
              <w:bottom w:val="single" w:sz="2" w:space="0" w:color="D9D9D9"/>
              <w:right w:val="nil"/>
            </w:tcBorders>
            <w:shd w:val="clear" w:color="auto" w:fill="auto"/>
            <w:vAlign w:val="center"/>
            <w:hideMark/>
          </w:tcPr>
          <w:p w14:paraId="7D1677E2"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301</w:t>
            </w:r>
          </w:p>
        </w:tc>
        <w:tc>
          <w:tcPr>
            <w:tcW w:w="7" w:type="pct"/>
            <w:tcBorders>
              <w:top w:val="nil"/>
              <w:left w:val="nil"/>
              <w:bottom w:val="single" w:sz="2" w:space="0" w:color="D9D9D9"/>
              <w:right w:val="nil"/>
            </w:tcBorders>
            <w:shd w:val="clear" w:color="auto" w:fill="auto"/>
            <w:vAlign w:val="center"/>
            <w:hideMark/>
          </w:tcPr>
          <w:p w14:paraId="62020EAA"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$39,666</w:t>
            </w:r>
          </w:p>
        </w:tc>
        <w:tc>
          <w:tcPr>
            <w:tcW w:w="7" w:type="pct"/>
            <w:tcBorders>
              <w:top w:val="nil"/>
              <w:left w:val="nil"/>
              <w:bottom w:val="single" w:sz="2" w:space="0" w:color="D9D9D9"/>
              <w:right w:val="nil"/>
            </w:tcBorders>
            <w:shd w:val="clear" w:color="auto" w:fill="auto"/>
            <w:vAlign w:val="center"/>
            <w:hideMark/>
          </w:tcPr>
          <w:p w14:paraId="03F96973"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1.67</w:t>
            </w:r>
          </w:p>
        </w:tc>
        <w:tc>
          <w:tcPr>
            <w:tcW w:w="7" w:type="pct"/>
            <w:tcBorders>
              <w:top w:val="nil"/>
              <w:left w:val="nil"/>
              <w:bottom w:val="single" w:sz="2" w:space="0" w:color="D9D9D9"/>
              <w:right w:val="nil"/>
            </w:tcBorders>
            <w:shd w:val="clear" w:color="auto" w:fill="auto"/>
            <w:vAlign w:val="center"/>
            <w:hideMark/>
          </w:tcPr>
          <w:p w14:paraId="124F2484"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-17</w:t>
            </w:r>
          </w:p>
        </w:tc>
        <w:tc>
          <w:tcPr>
            <w:tcW w:w="7" w:type="pct"/>
            <w:tcBorders>
              <w:top w:val="nil"/>
              <w:left w:val="nil"/>
              <w:bottom w:val="single" w:sz="2" w:space="0" w:color="D9D9D9"/>
              <w:right w:val="nil"/>
            </w:tcBorders>
            <w:shd w:val="clear" w:color="auto" w:fill="auto"/>
            <w:vAlign w:val="center"/>
            <w:hideMark/>
          </w:tcPr>
          <w:p w14:paraId="0138973A"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-1.1%</w:t>
            </w:r>
          </w:p>
        </w:tc>
        <w:tc>
          <w:tcPr>
            <w:tcW w:w="7" w:type="pct"/>
            <w:tcBorders>
              <w:top w:val="nil"/>
              <w:left w:val="nil"/>
              <w:bottom w:val="single" w:sz="2" w:space="0" w:color="D9D9D9"/>
              <w:right w:val="nil"/>
            </w:tcBorders>
            <w:shd w:val="clear" w:color="auto" w:fill="auto"/>
            <w:vAlign w:val="center"/>
            <w:hideMark/>
          </w:tcPr>
          <w:p w14:paraId="730E332E"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34</w:t>
            </w:r>
          </w:p>
        </w:tc>
        <w:tc>
          <w:tcPr>
            <w:tcW w:w="7" w:type="pct"/>
            <w:tcBorders>
              <w:top w:val="nil"/>
              <w:left w:val="nil"/>
              <w:bottom w:val="single" w:sz="2" w:space="0" w:color="D9D9D9"/>
              <w:right w:val="nil"/>
            </w:tcBorders>
            <w:shd w:val="clear" w:color="auto" w:fill="auto"/>
            <w:vAlign w:val="center"/>
            <w:hideMark/>
          </w:tcPr>
          <w:p w14:paraId="02CE64E0"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17</w:t>
            </w:r>
          </w:p>
        </w:tc>
        <w:tc>
          <w:tcPr>
            <w:tcW w:w="7" w:type="pct"/>
            <w:tcBorders>
              <w:top w:val="nil"/>
              <w:left w:val="nil"/>
              <w:bottom w:val="single" w:sz="2" w:space="0" w:color="D9D9D9"/>
              <w:right w:val="nil"/>
            </w:tcBorders>
            <w:shd w:val="clear" w:color="auto" w:fill="auto"/>
            <w:vAlign w:val="center"/>
            <w:hideMark/>
          </w:tcPr>
          <w:p w14:paraId="43009973"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18</w:t>
            </w:r>
          </w:p>
        </w:tc>
        <w:tc>
          <w:tcPr>
            <w:tcW w:w="7" w:type="pct"/>
            <w:tcBorders>
              <w:top w:val="nil"/>
              <w:left w:val="nil"/>
              <w:bottom w:val="single" w:sz="2" w:space="0" w:color="D9D9D9"/>
              <w:right w:val="nil"/>
            </w:tcBorders>
            <w:shd w:val="clear" w:color="auto" w:fill="auto"/>
            <w:vAlign w:val="center"/>
            <w:hideMark/>
          </w:tcPr>
          <w:p w14:paraId="090BB3D7"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-2</w:t>
            </w:r>
          </w:p>
        </w:tc>
        <w:tc>
          <w:tcPr>
            <w:tcW w:w="7" w:type="pct"/>
            <w:tcBorders>
              <w:top w:val="nil"/>
              <w:left w:val="nil"/>
              <w:bottom w:val="single" w:sz="2" w:space="0" w:color="D9D9D9"/>
              <w:right w:val="nil"/>
            </w:tcBorders>
            <w:shd w:val="clear" w:color="auto" w:fill="auto"/>
            <w:vAlign w:val="center"/>
            <w:hideMark/>
          </w:tcPr>
          <w:p w14:paraId="20FEE82B"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-0.5%</w:t>
            </w:r>
          </w:p>
        </w:tc>
      </w:tr>
      <w:tr w:rsidR="00984CEF" w:rsidRPr="00984CEF" w14:paraId="0BCC1019" w14:textId="77777777" w:rsidTr="00984CEF">
        <w:trPr>
          <w:jc w:val="center"/>
        </w:trPr>
        <w:tc>
          <w:tcPr>
            <w:tcW w:w="5" w:type="pct"/>
            <w:tcBorders>
              <w:top w:val="nil"/>
              <w:left w:val="nil"/>
              <w:bottom w:val="single" w:sz="2" w:space="0" w:color="D9D9D9"/>
              <w:right w:val="nil"/>
            </w:tcBorders>
            <w:vAlign w:val="center"/>
            <w:hideMark/>
          </w:tcPr>
          <w:p w14:paraId="7D08860E"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81</w:t>
            </w:r>
          </w:p>
        </w:tc>
        <w:tc>
          <w:tcPr>
            <w:tcW w:w="15" w:type="pct"/>
            <w:tcBorders>
              <w:top w:val="nil"/>
              <w:left w:val="nil"/>
              <w:bottom w:val="single" w:sz="2" w:space="0" w:color="D9D9D9"/>
              <w:right w:val="nil"/>
            </w:tcBorders>
            <w:vAlign w:val="center"/>
            <w:hideMark/>
          </w:tcPr>
          <w:p w14:paraId="4B0BD47A" w14:textId="77777777" w:rsidR="00984CEF" w:rsidRPr="00984CEF" w:rsidRDefault="00984CEF" w:rsidP="00984CEF">
            <w:pPr>
              <w:spacing w:line="256" w:lineRule="auto"/>
              <w:rPr>
                <w:rFonts w:ascii="Calibri" w:eastAsia="Calibri" w:hAnsi="Calibri" w:cs="Arial"/>
                <w:sz w:val="22"/>
                <w:szCs w:val="22"/>
              </w:rPr>
            </w:pPr>
            <w:r w:rsidRPr="00984CEF">
              <w:rPr>
                <w:rFonts w:ascii="Calibri" w:eastAsia="Calibri" w:hAnsi="Calibri" w:cs="Arial"/>
                <w:sz w:val="14"/>
                <w:szCs w:val="22"/>
              </w:rPr>
              <w:t>Other Services (except Public Administration)</w:t>
            </w:r>
          </w:p>
        </w:tc>
        <w:tc>
          <w:tcPr>
            <w:tcW w:w="7" w:type="pct"/>
            <w:tcBorders>
              <w:top w:val="nil"/>
              <w:left w:val="nil"/>
              <w:bottom w:val="single" w:sz="2" w:space="0" w:color="D9D9D9"/>
              <w:right w:val="nil"/>
            </w:tcBorders>
            <w:shd w:val="clear" w:color="auto" w:fill="auto"/>
            <w:vAlign w:val="center"/>
            <w:hideMark/>
          </w:tcPr>
          <w:p w14:paraId="1FE31CDF"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296</w:t>
            </w:r>
          </w:p>
        </w:tc>
        <w:tc>
          <w:tcPr>
            <w:tcW w:w="7" w:type="pct"/>
            <w:tcBorders>
              <w:top w:val="nil"/>
              <w:left w:val="nil"/>
              <w:bottom w:val="single" w:sz="2" w:space="0" w:color="D9D9D9"/>
              <w:right w:val="nil"/>
            </w:tcBorders>
            <w:shd w:val="clear" w:color="auto" w:fill="auto"/>
            <w:vAlign w:val="center"/>
            <w:hideMark/>
          </w:tcPr>
          <w:p w14:paraId="66D7549A"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$25,524</w:t>
            </w:r>
          </w:p>
        </w:tc>
        <w:tc>
          <w:tcPr>
            <w:tcW w:w="7" w:type="pct"/>
            <w:tcBorders>
              <w:top w:val="nil"/>
              <w:left w:val="nil"/>
              <w:bottom w:val="single" w:sz="2" w:space="0" w:color="D9D9D9"/>
              <w:right w:val="nil"/>
            </w:tcBorders>
            <w:shd w:val="clear" w:color="auto" w:fill="auto"/>
            <w:vAlign w:val="center"/>
            <w:hideMark/>
          </w:tcPr>
          <w:p w14:paraId="6DD57D9F"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0.49</w:t>
            </w:r>
          </w:p>
        </w:tc>
        <w:tc>
          <w:tcPr>
            <w:tcW w:w="7" w:type="pct"/>
            <w:tcBorders>
              <w:top w:val="nil"/>
              <w:left w:val="nil"/>
              <w:bottom w:val="single" w:sz="2" w:space="0" w:color="D9D9D9"/>
              <w:right w:val="nil"/>
            </w:tcBorders>
            <w:shd w:val="clear" w:color="auto" w:fill="auto"/>
            <w:vAlign w:val="center"/>
            <w:hideMark/>
          </w:tcPr>
          <w:p w14:paraId="32412942"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40</w:t>
            </w:r>
          </w:p>
        </w:tc>
        <w:tc>
          <w:tcPr>
            <w:tcW w:w="7" w:type="pct"/>
            <w:tcBorders>
              <w:top w:val="nil"/>
              <w:left w:val="nil"/>
              <w:bottom w:val="single" w:sz="2" w:space="0" w:color="D9D9D9"/>
              <w:right w:val="nil"/>
            </w:tcBorders>
            <w:shd w:val="clear" w:color="auto" w:fill="auto"/>
            <w:vAlign w:val="center"/>
            <w:hideMark/>
          </w:tcPr>
          <w:p w14:paraId="08D8A36B"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3.0%</w:t>
            </w:r>
          </w:p>
        </w:tc>
        <w:tc>
          <w:tcPr>
            <w:tcW w:w="7" w:type="pct"/>
            <w:tcBorders>
              <w:top w:val="nil"/>
              <w:left w:val="nil"/>
              <w:bottom w:val="single" w:sz="2" w:space="0" w:color="D9D9D9"/>
              <w:right w:val="nil"/>
            </w:tcBorders>
            <w:shd w:val="clear" w:color="auto" w:fill="auto"/>
            <w:vAlign w:val="center"/>
            <w:hideMark/>
          </w:tcPr>
          <w:p w14:paraId="7A01FC8F"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34</w:t>
            </w:r>
          </w:p>
        </w:tc>
        <w:tc>
          <w:tcPr>
            <w:tcW w:w="7" w:type="pct"/>
            <w:tcBorders>
              <w:top w:val="nil"/>
              <w:left w:val="nil"/>
              <w:bottom w:val="single" w:sz="2" w:space="0" w:color="D9D9D9"/>
              <w:right w:val="nil"/>
            </w:tcBorders>
            <w:shd w:val="clear" w:color="auto" w:fill="auto"/>
            <w:vAlign w:val="center"/>
            <w:hideMark/>
          </w:tcPr>
          <w:p w14:paraId="3942FF19"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15</w:t>
            </w:r>
          </w:p>
        </w:tc>
        <w:tc>
          <w:tcPr>
            <w:tcW w:w="7" w:type="pct"/>
            <w:tcBorders>
              <w:top w:val="nil"/>
              <w:left w:val="nil"/>
              <w:bottom w:val="single" w:sz="2" w:space="0" w:color="D9D9D9"/>
              <w:right w:val="nil"/>
            </w:tcBorders>
            <w:shd w:val="clear" w:color="auto" w:fill="auto"/>
            <w:vAlign w:val="center"/>
            <w:hideMark/>
          </w:tcPr>
          <w:p w14:paraId="5A413361"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19</w:t>
            </w:r>
          </w:p>
        </w:tc>
        <w:tc>
          <w:tcPr>
            <w:tcW w:w="7" w:type="pct"/>
            <w:tcBorders>
              <w:top w:val="nil"/>
              <w:left w:val="nil"/>
              <w:bottom w:val="single" w:sz="2" w:space="0" w:color="D9D9D9"/>
              <w:right w:val="nil"/>
            </w:tcBorders>
            <w:shd w:val="clear" w:color="auto" w:fill="auto"/>
            <w:vAlign w:val="center"/>
            <w:hideMark/>
          </w:tcPr>
          <w:p w14:paraId="125CED27"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w:t>
            </w:r>
          </w:p>
        </w:tc>
        <w:tc>
          <w:tcPr>
            <w:tcW w:w="7" w:type="pct"/>
            <w:tcBorders>
              <w:top w:val="nil"/>
              <w:left w:val="nil"/>
              <w:bottom w:val="single" w:sz="2" w:space="0" w:color="D9D9D9"/>
              <w:right w:val="nil"/>
            </w:tcBorders>
            <w:shd w:val="clear" w:color="auto" w:fill="auto"/>
            <w:vAlign w:val="center"/>
            <w:hideMark/>
          </w:tcPr>
          <w:p w14:paraId="1202ADA3"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-0.1%</w:t>
            </w:r>
          </w:p>
        </w:tc>
      </w:tr>
      <w:tr w:rsidR="00984CEF" w:rsidRPr="00984CEF" w14:paraId="51CF3099" w14:textId="77777777" w:rsidTr="00984CEF">
        <w:trPr>
          <w:jc w:val="center"/>
        </w:trPr>
        <w:tc>
          <w:tcPr>
            <w:tcW w:w="5" w:type="pct"/>
            <w:tcBorders>
              <w:top w:val="nil"/>
              <w:left w:val="nil"/>
              <w:bottom w:val="single" w:sz="2" w:space="0" w:color="D9D9D9"/>
              <w:right w:val="nil"/>
            </w:tcBorders>
            <w:vAlign w:val="center"/>
            <w:hideMark/>
          </w:tcPr>
          <w:p w14:paraId="2E92464E"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48</w:t>
            </w:r>
          </w:p>
        </w:tc>
        <w:tc>
          <w:tcPr>
            <w:tcW w:w="15" w:type="pct"/>
            <w:tcBorders>
              <w:top w:val="nil"/>
              <w:left w:val="nil"/>
              <w:bottom w:val="single" w:sz="2" w:space="0" w:color="D9D9D9"/>
              <w:right w:val="nil"/>
            </w:tcBorders>
            <w:vAlign w:val="center"/>
            <w:hideMark/>
          </w:tcPr>
          <w:p w14:paraId="3C9FF328" w14:textId="77777777" w:rsidR="00984CEF" w:rsidRPr="00984CEF" w:rsidRDefault="00984CEF" w:rsidP="00984CEF">
            <w:pPr>
              <w:spacing w:line="256" w:lineRule="auto"/>
              <w:rPr>
                <w:rFonts w:ascii="Calibri" w:eastAsia="Calibri" w:hAnsi="Calibri" w:cs="Arial"/>
                <w:sz w:val="22"/>
                <w:szCs w:val="22"/>
              </w:rPr>
            </w:pPr>
            <w:r w:rsidRPr="00984CEF">
              <w:rPr>
                <w:rFonts w:ascii="Calibri" w:eastAsia="Calibri" w:hAnsi="Calibri" w:cs="Arial"/>
                <w:sz w:val="14"/>
                <w:szCs w:val="22"/>
              </w:rPr>
              <w:t>Transportation and Warehousing</w:t>
            </w:r>
          </w:p>
        </w:tc>
        <w:tc>
          <w:tcPr>
            <w:tcW w:w="7" w:type="pct"/>
            <w:tcBorders>
              <w:top w:val="nil"/>
              <w:left w:val="nil"/>
              <w:bottom w:val="single" w:sz="2" w:space="0" w:color="D9D9D9"/>
              <w:right w:val="nil"/>
            </w:tcBorders>
            <w:shd w:val="clear" w:color="auto" w:fill="auto"/>
            <w:vAlign w:val="center"/>
            <w:hideMark/>
          </w:tcPr>
          <w:p w14:paraId="5F4010AF"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295</w:t>
            </w:r>
          </w:p>
        </w:tc>
        <w:tc>
          <w:tcPr>
            <w:tcW w:w="7" w:type="pct"/>
            <w:tcBorders>
              <w:top w:val="nil"/>
              <w:left w:val="nil"/>
              <w:bottom w:val="single" w:sz="2" w:space="0" w:color="D9D9D9"/>
              <w:right w:val="nil"/>
            </w:tcBorders>
            <w:shd w:val="clear" w:color="auto" w:fill="auto"/>
            <w:vAlign w:val="center"/>
            <w:hideMark/>
          </w:tcPr>
          <w:p w14:paraId="37CCEA88"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$79,491</w:t>
            </w:r>
          </w:p>
        </w:tc>
        <w:tc>
          <w:tcPr>
            <w:tcW w:w="7" w:type="pct"/>
            <w:tcBorders>
              <w:top w:val="nil"/>
              <w:left w:val="nil"/>
              <w:bottom w:val="single" w:sz="2" w:space="0" w:color="D9D9D9"/>
              <w:right w:val="nil"/>
            </w:tcBorders>
            <w:shd w:val="clear" w:color="auto" w:fill="auto"/>
            <w:vAlign w:val="center"/>
            <w:hideMark/>
          </w:tcPr>
          <w:p w14:paraId="4B4E3EE5"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0.42</w:t>
            </w:r>
          </w:p>
        </w:tc>
        <w:tc>
          <w:tcPr>
            <w:tcW w:w="7" w:type="pct"/>
            <w:tcBorders>
              <w:top w:val="nil"/>
              <w:left w:val="nil"/>
              <w:bottom w:val="single" w:sz="2" w:space="0" w:color="D9D9D9"/>
              <w:right w:val="nil"/>
            </w:tcBorders>
            <w:shd w:val="clear" w:color="auto" w:fill="auto"/>
            <w:vAlign w:val="center"/>
            <w:hideMark/>
          </w:tcPr>
          <w:p w14:paraId="13CFA8B7"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63</w:t>
            </w:r>
          </w:p>
        </w:tc>
        <w:tc>
          <w:tcPr>
            <w:tcW w:w="7" w:type="pct"/>
            <w:tcBorders>
              <w:top w:val="nil"/>
              <w:left w:val="nil"/>
              <w:bottom w:val="single" w:sz="2" w:space="0" w:color="D9D9D9"/>
              <w:right w:val="nil"/>
            </w:tcBorders>
            <w:shd w:val="clear" w:color="auto" w:fill="auto"/>
            <w:vAlign w:val="center"/>
            <w:hideMark/>
          </w:tcPr>
          <w:p w14:paraId="20883FEF"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4.9%</w:t>
            </w:r>
          </w:p>
        </w:tc>
        <w:tc>
          <w:tcPr>
            <w:tcW w:w="7" w:type="pct"/>
            <w:tcBorders>
              <w:top w:val="nil"/>
              <w:left w:val="nil"/>
              <w:bottom w:val="single" w:sz="2" w:space="0" w:color="D9D9D9"/>
              <w:right w:val="nil"/>
            </w:tcBorders>
            <w:shd w:val="clear" w:color="auto" w:fill="auto"/>
            <w:vAlign w:val="center"/>
            <w:hideMark/>
          </w:tcPr>
          <w:p w14:paraId="26098A4B"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32</w:t>
            </w:r>
          </w:p>
        </w:tc>
        <w:tc>
          <w:tcPr>
            <w:tcW w:w="7" w:type="pct"/>
            <w:tcBorders>
              <w:top w:val="nil"/>
              <w:left w:val="nil"/>
              <w:bottom w:val="single" w:sz="2" w:space="0" w:color="D9D9D9"/>
              <w:right w:val="nil"/>
            </w:tcBorders>
            <w:shd w:val="clear" w:color="auto" w:fill="auto"/>
            <w:vAlign w:val="center"/>
            <w:hideMark/>
          </w:tcPr>
          <w:p w14:paraId="570B2A40"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14</w:t>
            </w:r>
          </w:p>
        </w:tc>
        <w:tc>
          <w:tcPr>
            <w:tcW w:w="7" w:type="pct"/>
            <w:tcBorders>
              <w:top w:val="nil"/>
              <w:left w:val="nil"/>
              <w:bottom w:val="single" w:sz="2" w:space="0" w:color="D9D9D9"/>
              <w:right w:val="nil"/>
            </w:tcBorders>
            <w:shd w:val="clear" w:color="auto" w:fill="auto"/>
            <w:vAlign w:val="center"/>
            <w:hideMark/>
          </w:tcPr>
          <w:p w14:paraId="6260AC45"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18</w:t>
            </w:r>
          </w:p>
        </w:tc>
        <w:tc>
          <w:tcPr>
            <w:tcW w:w="7" w:type="pct"/>
            <w:tcBorders>
              <w:top w:val="nil"/>
              <w:left w:val="nil"/>
              <w:bottom w:val="single" w:sz="2" w:space="0" w:color="D9D9D9"/>
              <w:right w:val="nil"/>
            </w:tcBorders>
            <w:shd w:val="clear" w:color="auto" w:fill="auto"/>
            <w:vAlign w:val="center"/>
            <w:hideMark/>
          </w:tcPr>
          <w:p w14:paraId="31BDB6CC"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w:t>
            </w:r>
          </w:p>
        </w:tc>
        <w:tc>
          <w:tcPr>
            <w:tcW w:w="7" w:type="pct"/>
            <w:tcBorders>
              <w:top w:val="nil"/>
              <w:left w:val="nil"/>
              <w:bottom w:val="single" w:sz="2" w:space="0" w:color="D9D9D9"/>
              <w:right w:val="nil"/>
            </w:tcBorders>
            <w:shd w:val="clear" w:color="auto" w:fill="auto"/>
            <w:vAlign w:val="center"/>
            <w:hideMark/>
          </w:tcPr>
          <w:p w14:paraId="561A80E2"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-0.2%</w:t>
            </w:r>
          </w:p>
        </w:tc>
      </w:tr>
      <w:tr w:rsidR="00984CEF" w:rsidRPr="00984CEF" w14:paraId="6183BB10" w14:textId="77777777" w:rsidTr="00984CEF">
        <w:trPr>
          <w:jc w:val="center"/>
        </w:trPr>
        <w:tc>
          <w:tcPr>
            <w:tcW w:w="5" w:type="pct"/>
            <w:tcBorders>
              <w:top w:val="nil"/>
              <w:left w:val="nil"/>
              <w:bottom w:val="single" w:sz="2" w:space="0" w:color="D9D9D9"/>
              <w:right w:val="nil"/>
            </w:tcBorders>
            <w:vAlign w:val="center"/>
            <w:hideMark/>
          </w:tcPr>
          <w:p w14:paraId="148836E6"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52</w:t>
            </w:r>
          </w:p>
        </w:tc>
        <w:tc>
          <w:tcPr>
            <w:tcW w:w="15" w:type="pct"/>
            <w:tcBorders>
              <w:top w:val="nil"/>
              <w:left w:val="nil"/>
              <w:bottom w:val="single" w:sz="2" w:space="0" w:color="D9D9D9"/>
              <w:right w:val="nil"/>
            </w:tcBorders>
            <w:vAlign w:val="center"/>
            <w:hideMark/>
          </w:tcPr>
          <w:p w14:paraId="48AEDCD0" w14:textId="77777777" w:rsidR="00984CEF" w:rsidRPr="00984CEF" w:rsidRDefault="00984CEF" w:rsidP="00984CEF">
            <w:pPr>
              <w:spacing w:line="256" w:lineRule="auto"/>
              <w:rPr>
                <w:rFonts w:ascii="Calibri" w:eastAsia="Calibri" w:hAnsi="Calibri" w:cs="Arial"/>
                <w:sz w:val="22"/>
                <w:szCs w:val="22"/>
              </w:rPr>
            </w:pPr>
            <w:r w:rsidRPr="00984CEF">
              <w:rPr>
                <w:rFonts w:ascii="Calibri" w:eastAsia="Calibri" w:hAnsi="Calibri" w:cs="Arial"/>
                <w:sz w:val="14"/>
                <w:szCs w:val="22"/>
              </w:rPr>
              <w:t>Finance and Insurance</w:t>
            </w:r>
          </w:p>
        </w:tc>
        <w:tc>
          <w:tcPr>
            <w:tcW w:w="7" w:type="pct"/>
            <w:tcBorders>
              <w:top w:val="nil"/>
              <w:left w:val="nil"/>
              <w:bottom w:val="single" w:sz="2" w:space="0" w:color="D9D9D9"/>
              <w:right w:val="nil"/>
            </w:tcBorders>
            <w:shd w:val="clear" w:color="auto" w:fill="auto"/>
            <w:vAlign w:val="center"/>
            <w:hideMark/>
          </w:tcPr>
          <w:p w14:paraId="7759E76F"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259</w:t>
            </w:r>
          </w:p>
        </w:tc>
        <w:tc>
          <w:tcPr>
            <w:tcW w:w="7" w:type="pct"/>
            <w:tcBorders>
              <w:top w:val="nil"/>
              <w:left w:val="nil"/>
              <w:bottom w:val="single" w:sz="2" w:space="0" w:color="D9D9D9"/>
              <w:right w:val="nil"/>
            </w:tcBorders>
            <w:shd w:val="clear" w:color="auto" w:fill="auto"/>
            <w:vAlign w:val="center"/>
            <w:hideMark/>
          </w:tcPr>
          <w:p w14:paraId="4F107F4A"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$96,236</w:t>
            </w:r>
          </w:p>
        </w:tc>
        <w:tc>
          <w:tcPr>
            <w:tcW w:w="7" w:type="pct"/>
            <w:tcBorders>
              <w:top w:val="nil"/>
              <w:left w:val="nil"/>
              <w:bottom w:val="single" w:sz="2" w:space="0" w:color="D9D9D9"/>
              <w:right w:val="nil"/>
            </w:tcBorders>
            <w:shd w:val="clear" w:color="auto" w:fill="auto"/>
            <w:vAlign w:val="center"/>
            <w:hideMark/>
          </w:tcPr>
          <w:p w14:paraId="46F01E5D"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0.46</w:t>
            </w:r>
          </w:p>
        </w:tc>
        <w:tc>
          <w:tcPr>
            <w:tcW w:w="7" w:type="pct"/>
            <w:tcBorders>
              <w:top w:val="nil"/>
              <w:left w:val="nil"/>
              <w:bottom w:val="single" w:sz="2" w:space="0" w:color="D9D9D9"/>
              <w:right w:val="nil"/>
            </w:tcBorders>
            <w:shd w:val="clear" w:color="auto" w:fill="auto"/>
            <w:vAlign w:val="center"/>
            <w:hideMark/>
          </w:tcPr>
          <w:p w14:paraId="04C99F85"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37</w:t>
            </w:r>
          </w:p>
        </w:tc>
        <w:tc>
          <w:tcPr>
            <w:tcW w:w="7" w:type="pct"/>
            <w:tcBorders>
              <w:top w:val="nil"/>
              <w:left w:val="nil"/>
              <w:bottom w:val="single" w:sz="2" w:space="0" w:color="D9D9D9"/>
              <w:right w:val="nil"/>
            </w:tcBorders>
            <w:shd w:val="clear" w:color="auto" w:fill="auto"/>
            <w:vAlign w:val="center"/>
            <w:hideMark/>
          </w:tcPr>
          <w:p w14:paraId="45F95A9A"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3.1%</w:t>
            </w:r>
          </w:p>
        </w:tc>
        <w:tc>
          <w:tcPr>
            <w:tcW w:w="7" w:type="pct"/>
            <w:tcBorders>
              <w:top w:val="nil"/>
              <w:left w:val="nil"/>
              <w:bottom w:val="single" w:sz="2" w:space="0" w:color="D9D9D9"/>
              <w:right w:val="nil"/>
            </w:tcBorders>
            <w:shd w:val="clear" w:color="auto" w:fill="auto"/>
            <w:vAlign w:val="center"/>
            <w:hideMark/>
          </w:tcPr>
          <w:p w14:paraId="0A15A303"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22</w:t>
            </w:r>
          </w:p>
        </w:tc>
        <w:tc>
          <w:tcPr>
            <w:tcW w:w="7" w:type="pct"/>
            <w:tcBorders>
              <w:top w:val="nil"/>
              <w:left w:val="nil"/>
              <w:bottom w:val="single" w:sz="2" w:space="0" w:color="D9D9D9"/>
              <w:right w:val="nil"/>
            </w:tcBorders>
            <w:shd w:val="clear" w:color="auto" w:fill="auto"/>
            <w:vAlign w:val="center"/>
            <w:hideMark/>
          </w:tcPr>
          <w:p w14:paraId="7B1B4E21"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9</w:t>
            </w:r>
          </w:p>
        </w:tc>
        <w:tc>
          <w:tcPr>
            <w:tcW w:w="7" w:type="pct"/>
            <w:tcBorders>
              <w:top w:val="nil"/>
              <w:left w:val="nil"/>
              <w:bottom w:val="single" w:sz="2" w:space="0" w:color="D9D9D9"/>
              <w:right w:val="nil"/>
            </w:tcBorders>
            <w:shd w:val="clear" w:color="auto" w:fill="auto"/>
            <w:vAlign w:val="center"/>
            <w:hideMark/>
          </w:tcPr>
          <w:p w14:paraId="61912FFD"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13</w:t>
            </w:r>
          </w:p>
        </w:tc>
        <w:tc>
          <w:tcPr>
            <w:tcW w:w="7" w:type="pct"/>
            <w:tcBorders>
              <w:top w:val="nil"/>
              <w:left w:val="nil"/>
              <w:bottom w:val="single" w:sz="2" w:space="0" w:color="D9D9D9"/>
              <w:right w:val="nil"/>
            </w:tcBorders>
            <w:shd w:val="clear" w:color="auto" w:fill="auto"/>
            <w:vAlign w:val="center"/>
            <w:hideMark/>
          </w:tcPr>
          <w:p w14:paraId="19EADB3F"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w:t>
            </w:r>
          </w:p>
        </w:tc>
        <w:tc>
          <w:tcPr>
            <w:tcW w:w="7" w:type="pct"/>
            <w:tcBorders>
              <w:top w:val="nil"/>
              <w:left w:val="nil"/>
              <w:bottom w:val="single" w:sz="2" w:space="0" w:color="D9D9D9"/>
              <w:right w:val="nil"/>
            </w:tcBorders>
            <w:shd w:val="clear" w:color="auto" w:fill="auto"/>
            <w:vAlign w:val="center"/>
            <w:hideMark/>
          </w:tcPr>
          <w:p w14:paraId="61E9CDA9"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0.0%</w:t>
            </w:r>
          </w:p>
        </w:tc>
      </w:tr>
      <w:tr w:rsidR="00984CEF" w:rsidRPr="00984CEF" w14:paraId="6825A6B7" w14:textId="77777777" w:rsidTr="00984CEF">
        <w:trPr>
          <w:jc w:val="center"/>
        </w:trPr>
        <w:tc>
          <w:tcPr>
            <w:tcW w:w="5" w:type="pct"/>
            <w:tcBorders>
              <w:top w:val="nil"/>
              <w:left w:val="nil"/>
              <w:bottom w:val="single" w:sz="2" w:space="0" w:color="D9D9D9"/>
              <w:right w:val="nil"/>
            </w:tcBorders>
            <w:vAlign w:val="center"/>
            <w:hideMark/>
          </w:tcPr>
          <w:p w14:paraId="15AC3985"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53</w:t>
            </w:r>
          </w:p>
        </w:tc>
        <w:tc>
          <w:tcPr>
            <w:tcW w:w="15" w:type="pct"/>
            <w:tcBorders>
              <w:top w:val="nil"/>
              <w:left w:val="nil"/>
              <w:bottom w:val="single" w:sz="2" w:space="0" w:color="D9D9D9"/>
              <w:right w:val="nil"/>
            </w:tcBorders>
            <w:vAlign w:val="center"/>
            <w:hideMark/>
          </w:tcPr>
          <w:p w14:paraId="0B275B97" w14:textId="77777777" w:rsidR="00984CEF" w:rsidRPr="00984CEF" w:rsidRDefault="00984CEF" w:rsidP="00984CEF">
            <w:pPr>
              <w:spacing w:line="256" w:lineRule="auto"/>
              <w:rPr>
                <w:rFonts w:ascii="Calibri" w:eastAsia="Calibri" w:hAnsi="Calibri" w:cs="Arial"/>
                <w:sz w:val="22"/>
                <w:szCs w:val="22"/>
              </w:rPr>
            </w:pPr>
            <w:r w:rsidRPr="00984CEF">
              <w:rPr>
                <w:rFonts w:ascii="Calibri" w:eastAsia="Calibri" w:hAnsi="Calibri" w:cs="Arial"/>
                <w:sz w:val="14"/>
                <w:szCs w:val="22"/>
              </w:rPr>
              <w:t>Real Estate and Rental and Leasing</w:t>
            </w:r>
          </w:p>
        </w:tc>
        <w:tc>
          <w:tcPr>
            <w:tcW w:w="7" w:type="pct"/>
            <w:tcBorders>
              <w:top w:val="nil"/>
              <w:left w:val="nil"/>
              <w:bottom w:val="single" w:sz="2" w:space="0" w:color="D9D9D9"/>
              <w:right w:val="nil"/>
            </w:tcBorders>
            <w:shd w:val="clear" w:color="auto" w:fill="auto"/>
            <w:vAlign w:val="center"/>
            <w:hideMark/>
          </w:tcPr>
          <w:p w14:paraId="7FF17323"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135</w:t>
            </w:r>
          </w:p>
        </w:tc>
        <w:tc>
          <w:tcPr>
            <w:tcW w:w="7" w:type="pct"/>
            <w:tcBorders>
              <w:top w:val="nil"/>
              <w:left w:val="nil"/>
              <w:bottom w:val="single" w:sz="2" w:space="0" w:color="D9D9D9"/>
              <w:right w:val="nil"/>
            </w:tcBorders>
            <w:shd w:val="clear" w:color="auto" w:fill="auto"/>
            <w:vAlign w:val="center"/>
            <w:hideMark/>
          </w:tcPr>
          <w:p w14:paraId="6CDB0A43"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$118,320</w:t>
            </w:r>
          </w:p>
        </w:tc>
        <w:tc>
          <w:tcPr>
            <w:tcW w:w="7" w:type="pct"/>
            <w:tcBorders>
              <w:top w:val="nil"/>
              <w:left w:val="nil"/>
              <w:bottom w:val="single" w:sz="2" w:space="0" w:color="D9D9D9"/>
              <w:right w:val="nil"/>
            </w:tcBorders>
            <w:shd w:val="clear" w:color="auto" w:fill="auto"/>
            <w:vAlign w:val="center"/>
            <w:hideMark/>
          </w:tcPr>
          <w:p w14:paraId="2A25929E"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0.54</w:t>
            </w:r>
          </w:p>
        </w:tc>
        <w:tc>
          <w:tcPr>
            <w:tcW w:w="7" w:type="pct"/>
            <w:tcBorders>
              <w:top w:val="nil"/>
              <w:left w:val="nil"/>
              <w:bottom w:val="single" w:sz="2" w:space="0" w:color="D9D9D9"/>
              <w:right w:val="nil"/>
            </w:tcBorders>
            <w:shd w:val="clear" w:color="auto" w:fill="auto"/>
            <w:vAlign w:val="center"/>
            <w:hideMark/>
          </w:tcPr>
          <w:p w14:paraId="7E768EFC"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25</w:t>
            </w:r>
          </w:p>
        </w:tc>
        <w:tc>
          <w:tcPr>
            <w:tcW w:w="7" w:type="pct"/>
            <w:tcBorders>
              <w:top w:val="nil"/>
              <w:left w:val="nil"/>
              <w:bottom w:val="single" w:sz="2" w:space="0" w:color="D9D9D9"/>
              <w:right w:val="nil"/>
            </w:tcBorders>
            <w:shd w:val="clear" w:color="auto" w:fill="auto"/>
            <w:vAlign w:val="center"/>
            <w:hideMark/>
          </w:tcPr>
          <w:p w14:paraId="255866B7"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4.1%</w:t>
            </w:r>
          </w:p>
        </w:tc>
        <w:tc>
          <w:tcPr>
            <w:tcW w:w="7" w:type="pct"/>
            <w:tcBorders>
              <w:top w:val="nil"/>
              <w:left w:val="nil"/>
              <w:bottom w:val="single" w:sz="2" w:space="0" w:color="D9D9D9"/>
              <w:right w:val="nil"/>
            </w:tcBorders>
            <w:shd w:val="clear" w:color="auto" w:fill="auto"/>
            <w:vAlign w:val="center"/>
            <w:hideMark/>
          </w:tcPr>
          <w:p w14:paraId="4B69360C"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13</w:t>
            </w:r>
          </w:p>
        </w:tc>
        <w:tc>
          <w:tcPr>
            <w:tcW w:w="7" w:type="pct"/>
            <w:tcBorders>
              <w:top w:val="nil"/>
              <w:left w:val="nil"/>
              <w:bottom w:val="single" w:sz="2" w:space="0" w:color="D9D9D9"/>
              <w:right w:val="nil"/>
            </w:tcBorders>
            <w:shd w:val="clear" w:color="auto" w:fill="auto"/>
            <w:vAlign w:val="center"/>
            <w:hideMark/>
          </w:tcPr>
          <w:p w14:paraId="1E4B53B6"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6</w:t>
            </w:r>
          </w:p>
        </w:tc>
        <w:tc>
          <w:tcPr>
            <w:tcW w:w="7" w:type="pct"/>
            <w:tcBorders>
              <w:top w:val="nil"/>
              <w:left w:val="nil"/>
              <w:bottom w:val="single" w:sz="2" w:space="0" w:color="D9D9D9"/>
              <w:right w:val="nil"/>
            </w:tcBorders>
            <w:shd w:val="clear" w:color="auto" w:fill="auto"/>
            <w:vAlign w:val="center"/>
            <w:hideMark/>
          </w:tcPr>
          <w:p w14:paraId="4AD72F6E"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7</w:t>
            </w:r>
          </w:p>
        </w:tc>
        <w:tc>
          <w:tcPr>
            <w:tcW w:w="7" w:type="pct"/>
            <w:tcBorders>
              <w:top w:val="nil"/>
              <w:left w:val="nil"/>
              <w:bottom w:val="single" w:sz="2" w:space="0" w:color="D9D9D9"/>
              <w:right w:val="nil"/>
            </w:tcBorders>
            <w:shd w:val="clear" w:color="auto" w:fill="auto"/>
            <w:vAlign w:val="center"/>
            <w:hideMark/>
          </w:tcPr>
          <w:p w14:paraId="3C435F49"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w:t>
            </w:r>
          </w:p>
        </w:tc>
        <w:tc>
          <w:tcPr>
            <w:tcW w:w="7" w:type="pct"/>
            <w:tcBorders>
              <w:top w:val="nil"/>
              <w:left w:val="nil"/>
              <w:bottom w:val="single" w:sz="2" w:space="0" w:color="D9D9D9"/>
              <w:right w:val="nil"/>
            </w:tcBorders>
            <w:shd w:val="clear" w:color="auto" w:fill="auto"/>
            <w:vAlign w:val="center"/>
            <w:hideMark/>
          </w:tcPr>
          <w:p w14:paraId="7FAB4291"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-0.1%</w:t>
            </w:r>
          </w:p>
        </w:tc>
      </w:tr>
      <w:tr w:rsidR="00984CEF" w:rsidRPr="00984CEF" w14:paraId="5277869E" w14:textId="77777777" w:rsidTr="00984CEF">
        <w:trPr>
          <w:jc w:val="center"/>
        </w:trPr>
        <w:tc>
          <w:tcPr>
            <w:tcW w:w="5" w:type="pct"/>
            <w:tcBorders>
              <w:top w:val="nil"/>
              <w:left w:val="nil"/>
              <w:bottom w:val="single" w:sz="2" w:space="0" w:color="D9D9D9"/>
              <w:right w:val="nil"/>
            </w:tcBorders>
            <w:vAlign w:val="center"/>
            <w:hideMark/>
          </w:tcPr>
          <w:p w14:paraId="0779A602"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42</w:t>
            </w:r>
          </w:p>
        </w:tc>
        <w:tc>
          <w:tcPr>
            <w:tcW w:w="15" w:type="pct"/>
            <w:tcBorders>
              <w:top w:val="nil"/>
              <w:left w:val="nil"/>
              <w:bottom w:val="single" w:sz="2" w:space="0" w:color="D9D9D9"/>
              <w:right w:val="nil"/>
            </w:tcBorders>
            <w:vAlign w:val="center"/>
            <w:hideMark/>
          </w:tcPr>
          <w:p w14:paraId="60E240F0" w14:textId="77777777" w:rsidR="00984CEF" w:rsidRPr="00984CEF" w:rsidRDefault="00984CEF" w:rsidP="00984CEF">
            <w:pPr>
              <w:spacing w:line="256" w:lineRule="auto"/>
              <w:rPr>
                <w:rFonts w:ascii="Calibri" w:eastAsia="Calibri" w:hAnsi="Calibri" w:cs="Arial"/>
                <w:sz w:val="22"/>
                <w:szCs w:val="22"/>
              </w:rPr>
            </w:pPr>
            <w:r w:rsidRPr="00984CEF">
              <w:rPr>
                <w:rFonts w:ascii="Calibri" w:eastAsia="Calibri" w:hAnsi="Calibri" w:cs="Arial"/>
                <w:sz w:val="14"/>
                <w:szCs w:val="22"/>
              </w:rPr>
              <w:t>Wholesale Trade</w:t>
            </w:r>
          </w:p>
        </w:tc>
        <w:tc>
          <w:tcPr>
            <w:tcW w:w="7" w:type="pct"/>
            <w:tcBorders>
              <w:top w:val="nil"/>
              <w:left w:val="nil"/>
              <w:bottom w:val="single" w:sz="2" w:space="0" w:color="D9D9D9"/>
              <w:right w:val="nil"/>
            </w:tcBorders>
            <w:shd w:val="clear" w:color="auto" w:fill="auto"/>
            <w:vAlign w:val="center"/>
            <w:hideMark/>
          </w:tcPr>
          <w:p w14:paraId="62E22974"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102</w:t>
            </w:r>
          </w:p>
        </w:tc>
        <w:tc>
          <w:tcPr>
            <w:tcW w:w="7" w:type="pct"/>
            <w:tcBorders>
              <w:top w:val="nil"/>
              <w:left w:val="nil"/>
              <w:bottom w:val="single" w:sz="2" w:space="0" w:color="D9D9D9"/>
              <w:right w:val="nil"/>
            </w:tcBorders>
            <w:shd w:val="clear" w:color="auto" w:fill="auto"/>
            <w:vAlign w:val="center"/>
            <w:hideMark/>
          </w:tcPr>
          <w:p w14:paraId="195D210F"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$88,213</w:t>
            </w:r>
          </w:p>
        </w:tc>
        <w:tc>
          <w:tcPr>
            <w:tcW w:w="7" w:type="pct"/>
            <w:tcBorders>
              <w:top w:val="nil"/>
              <w:left w:val="nil"/>
              <w:bottom w:val="single" w:sz="2" w:space="0" w:color="D9D9D9"/>
              <w:right w:val="nil"/>
            </w:tcBorders>
            <w:shd w:val="clear" w:color="auto" w:fill="auto"/>
            <w:vAlign w:val="center"/>
            <w:hideMark/>
          </w:tcPr>
          <w:p w14:paraId="24C9EEBA"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0.19</w:t>
            </w:r>
          </w:p>
        </w:tc>
        <w:tc>
          <w:tcPr>
            <w:tcW w:w="7" w:type="pct"/>
            <w:tcBorders>
              <w:top w:val="nil"/>
              <w:left w:val="nil"/>
              <w:bottom w:val="single" w:sz="2" w:space="0" w:color="D9D9D9"/>
              <w:right w:val="nil"/>
            </w:tcBorders>
            <w:shd w:val="clear" w:color="auto" w:fill="auto"/>
            <w:vAlign w:val="center"/>
            <w:hideMark/>
          </w:tcPr>
          <w:p w14:paraId="71D82AD6"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17</w:t>
            </w:r>
          </w:p>
        </w:tc>
        <w:tc>
          <w:tcPr>
            <w:tcW w:w="7" w:type="pct"/>
            <w:tcBorders>
              <w:top w:val="nil"/>
              <w:left w:val="nil"/>
              <w:bottom w:val="single" w:sz="2" w:space="0" w:color="D9D9D9"/>
              <w:right w:val="nil"/>
            </w:tcBorders>
            <w:shd w:val="clear" w:color="auto" w:fill="auto"/>
            <w:vAlign w:val="center"/>
            <w:hideMark/>
          </w:tcPr>
          <w:p w14:paraId="0CF048B5"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3.7%</w:t>
            </w:r>
          </w:p>
        </w:tc>
        <w:tc>
          <w:tcPr>
            <w:tcW w:w="7" w:type="pct"/>
            <w:tcBorders>
              <w:top w:val="nil"/>
              <w:left w:val="nil"/>
              <w:bottom w:val="single" w:sz="2" w:space="0" w:color="D9D9D9"/>
              <w:right w:val="nil"/>
            </w:tcBorders>
            <w:shd w:val="clear" w:color="auto" w:fill="auto"/>
            <w:vAlign w:val="center"/>
            <w:hideMark/>
          </w:tcPr>
          <w:p w14:paraId="7922100E"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10</w:t>
            </w:r>
          </w:p>
        </w:tc>
        <w:tc>
          <w:tcPr>
            <w:tcW w:w="7" w:type="pct"/>
            <w:tcBorders>
              <w:top w:val="nil"/>
              <w:left w:val="nil"/>
              <w:bottom w:val="single" w:sz="2" w:space="0" w:color="D9D9D9"/>
              <w:right w:val="nil"/>
            </w:tcBorders>
            <w:shd w:val="clear" w:color="auto" w:fill="auto"/>
            <w:vAlign w:val="center"/>
            <w:hideMark/>
          </w:tcPr>
          <w:p w14:paraId="2ACEF428"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4</w:t>
            </w:r>
          </w:p>
        </w:tc>
        <w:tc>
          <w:tcPr>
            <w:tcW w:w="7" w:type="pct"/>
            <w:tcBorders>
              <w:top w:val="nil"/>
              <w:left w:val="nil"/>
              <w:bottom w:val="single" w:sz="2" w:space="0" w:color="D9D9D9"/>
              <w:right w:val="nil"/>
            </w:tcBorders>
            <w:shd w:val="clear" w:color="auto" w:fill="auto"/>
            <w:vAlign w:val="center"/>
            <w:hideMark/>
          </w:tcPr>
          <w:p w14:paraId="60795ACD"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6</w:t>
            </w:r>
          </w:p>
        </w:tc>
        <w:tc>
          <w:tcPr>
            <w:tcW w:w="7" w:type="pct"/>
            <w:tcBorders>
              <w:top w:val="nil"/>
              <w:left w:val="nil"/>
              <w:bottom w:val="single" w:sz="2" w:space="0" w:color="D9D9D9"/>
              <w:right w:val="nil"/>
            </w:tcBorders>
            <w:shd w:val="clear" w:color="auto" w:fill="auto"/>
            <w:vAlign w:val="center"/>
            <w:hideMark/>
          </w:tcPr>
          <w:p w14:paraId="2A9D5420"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w:t>
            </w:r>
          </w:p>
        </w:tc>
        <w:tc>
          <w:tcPr>
            <w:tcW w:w="7" w:type="pct"/>
            <w:tcBorders>
              <w:top w:val="nil"/>
              <w:left w:val="nil"/>
              <w:bottom w:val="single" w:sz="2" w:space="0" w:color="D9D9D9"/>
              <w:right w:val="nil"/>
            </w:tcBorders>
            <w:shd w:val="clear" w:color="auto" w:fill="auto"/>
            <w:vAlign w:val="center"/>
            <w:hideMark/>
          </w:tcPr>
          <w:p w14:paraId="70B10772"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-0.4%</w:t>
            </w:r>
          </w:p>
        </w:tc>
      </w:tr>
      <w:tr w:rsidR="00984CEF" w:rsidRPr="00984CEF" w14:paraId="32DA42FC" w14:textId="77777777" w:rsidTr="00984CEF">
        <w:trPr>
          <w:jc w:val="center"/>
        </w:trPr>
        <w:tc>
          <w:tcPr>
            <w:tcW w:w="5" w:type="pct"/>
            <w:tcBorders>
              <w:top w:val="nil"/>
              <w:left w:val="nil"/>
              <w:bottom w:val="single" w:sz="2" w:space="0" w:color="D9D9D9"/>
              <w:right w:val="nil"/>
            </w:tcBorders>
            <w:vAlign w:val="center"/>
            <w:hideMark/>
          </w:tcPr>
          <w:p w14:paraId="4E742BF2"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71</w:t>
            </w:r>
          </w:p>
        </w:tc>
        <w:tc>
          <w:tcPr>
            <w:tcW w:w="15" w:type="pct"/>
            <w:tcBorders>
              <w:top w:val="nil"/>
              <w:left w:val="nil"/>
              <w:bottom w:val="single" w:sz="2" w:space="0" w:color="D9D9D9"/>
              <w:right w:val="nil"/>
            </w:tcBorders>
            <w:vAlign w:val="center"/>
            <w:hideMark/>
          </w:tcPr>
          <w:p w14:paraId="59C6C6DE" w14:textId="77777777" w:rsidR="00984CEF" w:rsidRPr="00984CEF" w:rsidRDefault="00984CEF" w:rsidP="00984CEF">
            <w:pPr>
              <w:spacing w:line="256" w:lineRule="auto"/>
              <w:rPr>
                <w:rFonts w:ascii="Calibri" w:eastAsia="Calibri" w:hAnsi="Calibri" w:cs="Arial"/>
                <w:sz w:val="22"/>
                <w:szCs w:val="22"/>
              </w:rPr>
            </w:pPr>
            <w:r w:rsidRPr="00984CEF">
              <w:rPr>
                <w:rFonts w:ascii="Calibri" w:eastAsia="Calibri" w:hAnsi="Calibri" w:cs="Arial"/>
                <w:sz w:val="14"/>
                <w:szCs w:val="22"/>
              </w:rPr>
              <w:t>Arts, Entertainment, and Recreation</w:t>
            </w:r>
          </w:p>
        </w:tc>
        <w:tc>
          <w:tcPr>
            <w:tcW w:w="7" w:type="pct"/>
            <w:tcBorders>
              <w:top w:val="nil"/>
              <w:left w:val="nil"/>
              <w:bottom w:val="single" w:sz="2" w:space="0" w:color="D9D9D9"/>
              <w:right w:val="nil"/>
            </w:tcBorders>
            <w:shd w:val="clear" w:color="auto" w:fill="auto"/>
            <w:vAlign w:val="center"/>
            <w:hideMark/>
          </w:tcPr>
          <w:p w14:paraId="39C81854"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70</w:t>
            </w:r>
          </w:p>
        </w:tc>
        <w:tc>
          <w:tcPr>
            <w:tcW w:w="7" w:type="pct"/>
            <w:tcBorders>
              <w:top w:val="nil"/>
              <w:left w:val="nil"/>
              <w:bottom w:val="single" w:sz="2" w:space="0" w:color="D9D9D9"/>
              <w:right w:val="nil"/>
            </w:tcBorders>
            <w:shd w:val="clear" w:color="auto" w:fill="auto"/>
            <w:vAlign w:val="center"/>
            <w:hideMark/>
          </w:tcPr>
          <w:p w14:paraId="4C5A14A6"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$46,773</w:t>
            </w:r>
          </w:p>
        </w:tc>
        <w:tc>
          <w:tcPr>
            <w:tcW w:w="7" w:type="pct"/>
            <w:tcBorders>
              <w:top w:val="nil"/>
              <w:left w:val="nil"/>
              <w:bottom w:val="single" w:sz="2" w:space="0" w:color="D9D9D9"/>
              <w:right w:val="nil"/>
            </w:tcBorders>
            <w:shd w:val="clear" w:color="auto" w:fill="auto"/>
            <w:vAlign w:val="center"/>
            <w:hideMark/>
          </w:tcPr>
          <w:p w14:paraId="36D6FEBE"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0.25</w:t>
            </w:r>
          </w:p>
        </w:tc>
        <w:tc>
          <w:tcPr>
            <w:tcW w:w="7" w:type="pct"/>
            <w:tcBorders>
              <w:top w:val="nil"/>
              <w:left w:val="nil"/>
              <w:bottom w:val="single" w:sz="2" w:space="0" w:color="D9D9D9"/>
              <w:right w:val="nil"/>
            </w:tcBorders>
            <w:shd w:val="clear" w:color="auto" w:fill="auto"/>
            <w:vAlign w:val="center"/>
            <w:hideMark/>
          </w:tcPr>
          <w:p w14:paraId="70F7A213"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12</w:t>
            </w:r>
          </w:p>
        </w:tc>
        <w:tc>
          <w:tcPr>
            <w:tcW w:w="7" w:type="pct"/>
            <w:tcBorders>
              <w:top w:val="nil"/>
              <w:left w:val="nil"/>
              <w:bottom w:val="single" w:sz="2" w:space="0" w:color="D9D9D9"/>
              <w:right w:val="nil"/>
            </w:tcBorders>
            <w:shd w:val="clear" w:color="auto" w:fill="auto"/>
            <w:vAlign w:val="center"/>
            <w:hideMark/>
          </w:tcPr>
          <w:p w14:paraId="6711B80C"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3.9%</w:t>
            </w:r>
          </w:p>
        </w:tc>
        <w:tc>
          <w:tcPr>
            <w:tcW w:w="7" w:type="pct"/>
            <w:tcBorders>
              <w:top w:val="nil"/>
              <w:left w:val="nil"/>
              <w:bottom w:val="single" w:sz="2" w:space="0" w:color="D9D9D9"/>
              <w:right w:val="nil"/>
            </w:tcBorders>
            <w:shd w:val="clear" w:color="auto" w:fill="auto"/>
            <w:vAlign w:val="center"/>
            <w:hideMark/>
          </w:tcPr>
          <w:p w14:paraId="2DCE9C05"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11</w:t>
            </w:r>
          </w:p>
        </w:tc>
        <w:tc>
          <w:tcPr>
            <w:tcW w:w="7" w:type="pct"/>
            <w:tcBorders>
              <w:top w:val="nil"/>
              <w:left w:val="nil"/>
              <w:bottom w:val="single" w:sz="2" w:space="0" w:color="D9D9D9"/>
              <w:right w:val="nil"/>
            </w:tcBorders>
            <w:shd w:val="clear" w:color="auto" w:fill="auto"/>
            <w:vAlign w:val="center"/>
            <w:hideMark/>
          </w:tcPr>
          <w:p w14:paraId="6A4448BA"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4</w:t>
            </w:r>
          </w:p>
        </w:tc>
        <w:tc>
          <w:tcPr>
            <w:tcW w:w="7" w:type="pct"/>
            <w:tcBorders>
              <w:top w:val="nil"/>
              <w:left w:val="nil"/>
              <w:bottom w:val="single" w:sz="2" w:space="0" w:color="D9D9D9"/>
              <w:right w:val="nil"/>
            </w:tcBorders>
            <w:shd w:val="clear" w:color="auto" w:fill="auto"/>
            <w:vAlign w:val="center"/>
            <w:hideMark/>
          </w:tcPr>
          <w:p w14:paraId="58A6EA66"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6</w:t>
            </w:r>
          </w:p>
        </w:tc>
        <w:tc>
          <w:tcPr>
            <w:tcW w:w="7" w:type="pct"/>
            <w:tcBorders>
              <w:top w:val="nil"/>
              <w:left w:val="nil"/>
              <w:bottom w:val="single" w:sz="2" w:space="0" w:color="D9D9D9"/>
              <w:right w:val="nil"/>
            </w:tcBorders>
            <w:shd w:val="clear" w:color="auto" w:fill="auto"/>
            <w:vAlign w:val="center"/>
            <w:hideMark/>
          </w:tcPr>
          <w:p w14:paraId="167B3B4D"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w:t>
            </w:r>
          </w:p>
        </w:tc>
        <w:tc>
          <w:tcPr>
            <w:tcW w:w="7" w:type="pct"/>
            <w:tcBorders>
              <w:top w:val="nil"/>
              <w:left w:val="nil"/>
              <w:bottom w:val="single" w:sz="2" w:space="0" w:color="D9D9D9"/>
              <w:right w:val="nil"/>
            </w:tcBorders>
            <w:shd w:val="clear" w:color="auto" w:fill="auto"/>
            <w:vAlign w:val="center"/>
            <w:hideMark/>
          </w:tcPr>
          <w:p w14:paraId="109EB033"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0.4%</w:t>
            </w:r>
          </w:p>
        </w:tc>
      </w:tr>
      <w:tr w:rsidR="00984CEF" w:rsidRPr="00984CEF" w14:paraId="3E8EF6E4" w14:textId="77777777" w:rsidTr="00984CEF">
        <w:trPr>
          <w:jc w:val="center"/>
        </w:trPr>
        <w:tc>
          <w:tcPr>
            <w:tcW w:w="5" w:type="pct"/>
            <w:tcBorders>
              <w:top w:val="nil"/>
              <w:left w:val="nil"/>
              <w:bottom w:val="single" w:sz="2" w:space="0" w:color="D9D9D9"/>
              <w:right w:val="nil"/>
            </w:tcBorders>
            <w:vAlign w:val="center"/>
            <w:hideMark/>
          </w:tcPr>
          <w:p w14:paraId="7A4888B2"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51</w:t>
            </w:r>
          </w:p>
        </w:tc>
        <w:tc>
          <w:tcPr>
            <w:tcW w:w="15" w:type="pct"/>
            <w:tcBorders>
              <w:top w:val="nil"/>
              <w:left w:val="nil"/>
              <w:bottom w:val="single" w:sz="2" w:space="0" w:color="D9D9D9"/>
              <w:right w:val="nil"/>
            </w:tcBorders>
            <w:vAlign w:val="center"/>
            <w:hideMark/>
          </w:tcPr>
          <w:p w14:paraId="4BB11BFC" w14:textId="77777777" w:rsidR="00984CEF" w:rsidRPr="00984CEF" w:rsidRDefault="00984CEF" w:rsidP="00984CEF">
            <w:pPr>
              <w:spacing w:line="256" w:lineRule="auto"/>
              <w:rPr>
                <w:rFonts w:ascii="Calibri" w:eastAsia="Calibri" w:hAnsi="Calibri" w:cs="Arial"/>
                <w:sz w:val="22"/>
                <w:szCs w:val="22"/>
              </w:rPr>
            </w:pPr>
            <w:r w:rsidRPr="00984CEF">
              <w:rPr>
                <w:rFonts w:ascii="Calibri" w:eastAsia="Calibri" w:hAnsi="Calibri" w:cs="Arial"/>
                <w:sz w:val="14"/>
                <w:szCs w:val="22"/>
              </w:rPr>
              <w:t>Information</w:t>
            </w:r>
          </w:p>
        </w:tc>
        <w:tc>
          <w:tcPr>
            <w:tcW w:w="7" w:type="pct"/>
            <w:tcBorders>
              <w:top w:val="nil"/>
              <w:left w:val="nil"/>
              <w:bottom w:val="single" w:sz="2" w:space="0" w:color="D9D9D9"/>
              <w:right w:val="nil"/>
            </w:tcBorders>
            <w:shd w:val="clear" w:color="auto" w:fill="auto"/>
            <w:vAlign w:val="center"/>
            <w:hideMark/>
          </w:tcPr>
          <w:p w14:paraId="648B6E2F"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69</w:t>
            </w:r>
          </w:p>
        </w:tc>
        <w:tc>
          <w:tcPr>
            <w:tcW w:w="7" w:type="pct"/>
            <w:tcBorders>
              <w:top w:val="nil"/>
              <w:left w:val="nil"/>
              <w:bottom w:val="single" w:sz="2" w:space="0" w:color="D9D9D9"/>
              <w:right w:val="nil"/>
            </w:tcBorders>
            <w:shd w:val="clear" w:color="auto" w:fill="auto"/>
            <w:vAlign w:val="center"/>
            <w:hideMark/>
          </w:tcPr>
          <w:p w14:paraId="540EE088"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$73,727</w:t>
            </w:r>
          </w:p>
        </w:tc>
        <w:tc>
          <w:tcPr>
            <w:tcW w:w="7" w:type="pct"/>
            <w:tcBorders>
              <w:top w:val="nil"/>
              <w:left w:val="nil"/>
              <w:bottom w:val="single" w:sz="2" w:space="0" w:color="D9D9D9"/>
              <w:right w:val="nil"/>
            </w:tcBorders>
            <w:shd w:val="clear" w:color="auto" w:fill="auto"/>
            <w:vAlign w:val="center"/>
            <w:hideMark/>
          </w:tcPr>
          <w:p w14:paraId="59C8AAFB"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0.24</w:t>
            </w:r>
          </w:p>
        </w:tc>
        <w:tc>
          <w:tcPr>
            <w:tcW w:w="7" w:type="pct"/>
            <w:tcBorders>
              <w:top w:val="nil"/>
              <w:left w:val="nil"/>
              <w:bottom w:val="single" w:sz="2" w:space="0" w:color="D9D9D9"/>
              <w:right w:val="nil"/>
            </w:tcBorders>
            <w:shd w:val="clear" w:color="auto" w:fill="auto"/>
            <w:vAlign w:val="center"/>
            <w:hideMark/>
          </w:tcPr>
          <w:p w14:paraId="02543667"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13</w:t>
            </w:r>
          </w:p>
        </w:tc>
        <w:tc>
          <w:tcPr>
            <w:tcW w:w="7" w:type="pct"/>
            <w:tcBorders>
              <w:top w:val="nil"/>
              <w:left w:val="nil"/>
              <w:bottom w:val="single" w:sz="2" w:space="0" w:color="D9D9D9"/>
              <w:right w:val="nil"/>
            </w:tcBorders>
            <w:shd w:val="clear" w:color="auto" w:fill="auto"/>
            <w:vAlign w:val="center"/>
            <w:hideMark/>
          </w:tcPr>
          <w:p w14:paraId="73B7D160"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4.3%</w:t>
            </w:r>
          </w:p>
        </w:tc>
        <w:tc>
          <w:tcPr>
            <w:tcW w:w="7" w:type="pct"/>
            <w:tcBorders>
              <w:top w:val="nil"/>
              <w:left w:val="nil"/>
              <w:bottom w:val="single" w:sz="2" w:space="0" w:color="D9D9D9"/>
              <w:right w:val="nil"/>
            </w:tcBorders>
            <w:shd w:val="clear" w:color="auto" w:fill="auto"/>
            <w:vAlign w:val="center"/>
            <w:hideMark/>
          </w:tcPr>
          <w:p w14:paraId="6DE84669"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6</w:t>
            </w:r>
          </w:p>
        </w:tc>
        <w:tc>
          <w:tcPr>
            <w:tcW w:w="7" w:type="pct"/>
            <w:tcBorders>
              <w:top w:val="nil"/>
              <w:left w:val="nil"/>
              <w:bottom w:val="single" w:sz="2" w:space="0" w:color="D9D9D9"/>
              <w:right w:val="nil"/>
            </w:tcBorders>
            <w:shd w:val="clear" w:color="auto" w:fill="auto"/>
            <w:vAlign w:val="center"/>
            <w:hideMark/>
          </w:tcPr>
          <w:p w14:paraId="02E228B4"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2</w:t>
            </w:r>
          </w:p>
        </w:tc>
        <w:tc>
          <w:tcPr>
            <w:tcW w:w="7" w:type="pct"/>
            <w:tcBorders>
              <w:top w:val="nil"/>
              <w:left w:val="nil"/>
              <w:bottom w:val="single" w:sz="2" w:space="0" w:color="D9D9D9"/>
              <w:right w:val="nil"/>
            </w:tcBorders>
            <w:shd w:val="clear" w:color="auto" w:fill="auto"/>
            <w:vAlign w:val="center"/>
            <w:hideMark/>
          </w:tcPr>
          <w:p w14:paraId="39402CED"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4</w:t>
            </w:r>
          </w:p>
        </w:tc>
        <w:tc>
          <w:tcPr>
            <w:tcW w:w="7" w:type="pct"/>
            <w:tcBorders>
              <w:top w:val="nil"/>
              <w:left w:val="nil"/>
              <w:bottom w:val="single" w:sz="2" w:space="0" w:color="D9D9D9"/>
              <w:right w:val="nil"/>
            </w:tcBorders>
            <w:shd w:val="clear" w:color="auto" w:fill="auto"/>
            <w:vAlign w:val="center"/>
            <w:hideMark/>
          </w:tcPr>
          <w:p w14:paraId="6E084807"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w:t>
            </w:r>
          </w:p>
        </w:tc>
        <w:tc>
          <w:tcPr>
            <w:tcW w:w="7" w:type="pct"/>
            <w:tcBorders>
              <w:top w:val="nil"/>
              <w:left w:val="nil"/>
              <w:bottom w:val="single" w:sz="2" w:space="0" w:color="D9D9D9"/>
              <w:right w:val="nil"/>
            </w:tcBorders>
            <w:shd w:val="clear" w:color="auto" w:fill="auto"/>
            <w:vAlign w:val="center"/>
            <w:hideMark/>
          </w:tcPr>
          <w:p w14:paraId="4EC033C5"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0.3%</w:t>
            </w:r>
          </w:p>
        </w:tc>
      </w:tr>
      <w:tr w:rsidR="00984CEF" w:rsidRPr="00984CEF" w14:paraId="47439487" w14:textId="77777777" w:rsidTr="00984CEF">
        <w:trPr>
          <w:jc w:val="center"/>
        </w:trPr>
        <w:tc>
          <w:tcPr>
            <w:tcW w:w="5" w:type="pct"/>
            <w:tcBorders>
              <w:top w:val="nil"/>
              <w:left w:val="nil"/>
              <w:bottom w:val="single" w:sz="2" w:space="0" w:color="D9D9D9"/>
              <w:right w:val="nil"/>
            </w:tcBorders>
            <w:vAlign w:val="center"/>
            <w:hideMark/>
          </w:tcPr>
          <w:p w14:paraId="0DA25901"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21</w:t>
            </w:r>
          </w:p>
        </w:tc>
        <w:tc>
          <w:tcPr>
            <w:tcW w:w="15" w:type="pct"/>
            <w:tcBorders>
              <w:top w:val="nil"/>
              <w:left w:val="nil"/>
              <w:bottom w:val="single" w:sz="2" w:space="0" w:color="D9D9D9"/>
              <w:right w:val="nil"/>
            </w:tcBorders>
            <w:vAlign w:val="center"/>
            <w:hideMark/>
          </w:tcPr>
          <w:p w14:paraId="283D3C7A" w14:textId="77777777" w:rsidR="00984CEF" w:rsidRPr="00984CEF" w:rsidRDefault="00984CEF" w:rsidP="00984CEF">
            <w:pPr>
              <w:spacing w:line="256" w:lineRule="auto"/>
              <w:rPr>
                <w:rFonts w:ascii="Calibri" w:eastAsia="Calibri" w:hAnsi="Calibri" w:cs="Arial"/>
                <w:sz w:val="22"/>
                <w:szCs w:val="22"/>
              </w:rPr>
            </w:pPr>
            <w:r w:rsidRPr="00984CEF">
              <w:rPr>
                <w:rFonts w:ascii="Calibri" w:eastAsia="Calibri" w:hAnsi="Calibri" w:cs="Arial"/>
                <w:sz w:val="14"/>
                <w:szCs w:val="22"/>
              </w:rPr>
              <w:t>Mining, Quarrying, and Oil and Gas Extraction</w:t>
            </w:r>
          </w:p>
        </w:tc>
        <w:tc>
          <w:tcPr>
            <w:tcW w:w="7" w:type="pct"/>
            <w:tcBorders>
              <w:top w:val="nil"/>
              <w:left w:val="nil"/>
              <w:bottom w:val="single" w:sz="2" w:space="0" w:color="D9D9D9"/>
              <w:right w:val="nil"/>
            </w:tcBorders>
            <w:shd w:val="clear" w:color="auto" w:fill="auto"/>
            <w:vAlign w:val="center"/>
            <w:hideMark/>
          </w:tcPr>
          <w:p w14:paraId="5045E83D"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51</w:t>
            </w:r>
          </w:p>
        </w:tc>
        <w:tc>
          <w:tcPr>
            <w:tcW w:w="7" w:type="pct"/>
            <w:tcBorders>
              <w:top w:val="nil"/>
              <w:left w:val="nil"/>
              <w:bottom w:val="single" w:sz="2" w:space="0" w:color="D9D9D9"/>
              <w:right w:val="nil"/>
            </w:tcBorders>
            <w:shd w:val="clear" w:color="auto" w:fill="auto"/>
            <w:vAlign w:val="center"/>
            <w:hideMark/>
          </w:tcPr>
          <w:p w14:paraId="24EB56C9"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$163,694</w:t>
            </w:r>
          </w:p>
        </w:tc>
        <w:tc>
          <w:tcPr>
            <w:tcW w:w="7" w:type="pct"/>
            <w:tcBorders>
              <w:top w:val="nil"/>
              <w:left w:val="nil"/>
              <w:bottom w:val="single" w:sz="2" w:space="0" w:color="D9D9D9"/>
              <w:right w:val="nil"/>
            </w:tcBorders>
            <w:shd w:val="clear" w:color="auto" w:fill="auto"/>
            <w:vAlign w:val="center"/>
            <w:hideMark/>
          </w:tcPr>
          <w:p w14:paraId="736D22B3"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0.99</w:t>
            </w:r>
          </w:p>
        </w:tc>
        <w:tc>
          <w:tcPr>
            <w:tcW w:w="7" w:type="pct"/>
            <w:tcBorders>
              <w:top w:val="nil"/>
              <w:left w:val="nil"/>
              <w:bottom w:val="single" w:sz="2" w:space="0" w:color="D9D9D9"/>
              <w:right w:val="nil"/>
            </w:tcBorders>
            <w:shd w:val="clear" w:color="auto" w:fill="auto"/>
            <w:vAlign w:val="center"/>
            <w:hideMark/>
          </w:tcPr>
          <w:p w14:paraId="3CD92A62"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-9</w:t>
            </w:r>
          </w:p>
        </w:tc>
        <w:tc>
          <w:tcPr>
            <w:tcW w:w="7" w:type="pct"/>
            <w:tcBorders>
              <w:top w:val="nil"/>
              <w:left w:val="nil"/>
              <w:bottom w:val="single" w:sz="2" w:space="0" w:color="D9D9D9"/>
              <w:right w:val="nil"/>
            </w:tcBorders>
            <w:shd w:val="clear" w:color="auto" w:fill="auto"/>
            <w:vAlign w:val="center"/>
            <w:hideMark/>
          </w:tcPr>
          <w:p w14:paraId="723BC718"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-3.2%</w:t>
            </w:r>
          </w:p>
        </w:tc>
        <w:tc>
          <w:tcPr>
            <w:tcW w:w="7" w:type="pct"/>
            <w:tcBorders>
              <w:top w:val="nil"/>
              <w:left w:val="nil"/>
              <w:bottom w:val="single" w:sz="2" w:space="0" w:color="D9D9D9"/>
              <w:right w:val="nil"/>
            </w:tcBorders>
            <w:shd w:val="clear" w:color="auto" w:fill="auto"/>
            <w:vAlign w:val="center"/>
            <w:hideMark/>
          </w:tcPr>
          <w:p w14:paraId="7A51C738"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5</w:t>
            </w:r>
          </w:p>
        </w:tc>
        <w:tc>
          <w:tcPr>
            <w:tcW w:w="7" w:type="pct"/>
            <w:tcBorders>
              <w:top w:val="nil"/>
              <w:left w:val="nil"/>
              <w:bottom w:val="single" w:sz="2" w:space="0" w:color="D9D9D9"/>
              <w:right w:val="nil"/>
            </w:tcBorders>
            <w:shd w:val="clear" w:color="auto" w:fill="auto"/>
            <w:vAlign w:val="center"/>
            <w:hideMark/>
          </w:tcPr>
          <w:p w14:paraId="2E54B7F0"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2</w:t>
            </w:r>
          </w:p>
        </w:tc>
        <w:tc>
          <w:tcPr>
            <w:tcW w:w="7" w:type="pct"/>
            <w:tcBorders>
              <w:top w:val="nil"/>
              <w:left w:val="nil"/>
              <w:bottom w:val="single" w:sz="2" w:space="0" w:color="D9D9D9"/>
              <w:right w:val="nil"/>
            </w:tcBorders>
            <w:shd w:val="clear" w:color="auto" w:fill="auto"/>
            <w:vAlign w:val="center"/>
            <w:hideMark/>
          </w:tcPr>
          <w:p w14:paraId="03215120"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3</w:t>
            </w:r>
          </w:p>
        </w:tc>
        <w:tc>
          <w:tcPr>
            <w:tcW w:w="7" w:type="pct"/>
            <w:tcBorders>
              <w:top w:val="nil"/>
              <w:left w:val="nil"/>
              <w:bottom w:val="single" w:sz="2" w:space="0" w:color="D9D9D9"/>
              <w:right w:val="nil"/>
            </w:tcBorders>
            <w:shd w:val="clear" w:color="auto" w:fill="auto"/>
            <w:vAlign w:val="center"/>
            <w:hideMark/>
          </w:tcPr>
          <w:p w14:paraId="3031F16C"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w:t>
            </w:r>
          </w:p>
        </w:tc>
        <w:tc>
          <w:tcPr>
            <w:tcW w:w="7" w:type="pct"/>
            <w:tcBorders>
              <w:top w:val="nil"/>
              <w:left w:val="nil"/>
              <w:bottom w:val="single" w:sz="2" w:space="0" w:color="D9D9D9"/>
              <w:right w:val="nil"/>
            </w:tcBorders>
            <w:shd w:val="clear" w:color="auto" w:fill="auto"/>
            <w:vAlign w:val="center"/>
            <w:hideMark/>
          </w:tcPr>
          <w:p w14:paraId="070789F1"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-0.3%</w:t>
            </w:r>
          </w:p>
        </w:tc>
      </w:tr>
      <w:tr w:rsidR="00984CEF" w:rsidRPr="00984CEF" w14:paraId="5166A332" w14:textId="77777777" w:rsidTr="00984CEF">
        <w:trPr>
          <w:jc w:val="center"/>
        </w:trPr>
        <w:tc>
          <w:tcPr>
            <w:tcW w:w="5" w:type="pct"/>
            <w:tcBorders>
              <w:top w:val="nil"/>
              <w:left w:val="nil"/>
              <w:bottom w:val="single" w:sz="2" w:space="0" w:color="D9D9D9"/>
              <w:right w:val="nil"/>
            </w:tcBorders>
            <w:vAlign w:val="center"/>
            <w:hideMark/>
          </w:tcPr>
          <w:p w14:paraId="06A5DECE"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55</w:t>
            </w:r>
          </w:p>
        </w:tc>
        <w:tc>
          <w:tcPr>
            <w:tcW w:w="15" w:type="pct"/>
            <w:tcBorders>
              <w:top w:val="nil"/>
              <w:left w:val="nil"/>
              <w:bottom w:val="single" w:sz="2" w:space="0" w:color="D9D9D9"/>
              <w:right w:val="nil"/>
            </w:tcBorders>
            <w:vAlign w:val="center"/>
            <w:hideMark/>
          </w:tcPr>
          <w:p w14:paraId="24613D8F" w14:textId="77777777" w:rsidR="00984CEF" w:rsidRPr="00984CEF" w:rsidRDefault="00984CEF" w:rsidP="00984CEF">
            <w:pPr>
              <w:spacing w:line="256" w:lineRule="auto"/>
              <w:rPr>
                <w:rFonts w:ascii="Calibri" w:eastAsia="Calibri" w:hAnsi="Calibri" w:cs="Arial"/>
                <w:sz w:val="22"/>
                <w:szCs w:val="22"/>
              </w:rPr>
            </w:pPr>
            <w:r w:rsidRPr="00984CEF">
              <w:rPr>
                <w:rFonts w:ascii="Calibri" w:eastAsia="Calibri" w:hAnsi="Calibri" w:cs="Arial"/>
                <w:sz w:val="14"/>
                <w:szCs w:val="22"/>
              </w:rPr>
              <w:t>Management of Companies and Enterprises</w:t>
            </w:r>
          </w:p>
        </w:tc>
        <w:tc>
          <w:tcPr>
            <w:tcW w:w="7" w:type="pct"/>
            <w:tcBorders>
              <w:top w:val="nil"/>
              <w:left w:val="nil"/>
              <w:bottom w:val="single" w:sz="2" w:space="0" w:color="D9D9D9"/>
              <w:right w:val="nil"/>
            </w:tcBorders>
            <w:shd w:val="clear" w:color="auto" w:fill="auto"/>
            <w:vAlign w:val="center"/>
            <w:hideMark/>
          </w:tcPr>
          <w:p w14:paraId="41835DAF"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35</w:t>
            </w:r>
          </w:p>
        </w:tc>
        <w:tc>
          <w:tcPr>
            <w:tcW w:w="7" w:type="pct"/>
            <w:tcBorders>
              <w:top w:val="nil"/>
              <w:left w:val="nil"/>
              <w:bottom w:val="single" w:sz="2" w:space="0" w:color="D9D9D9"/>
              <w:right w:val="nil"/>
            </w:tcBorders>
            <w:shd w:val="clear" w:color="auto" w:fill="auto"/>
            <w:vAlign w:val="center"/>
            <w:hideMark/>
          </w:tcPr>
          <w:p w14:paraId="67ADC808"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$114,543</w:t>
            </w:r>
          </w:p>
        </w:tc>
        <w:tc>
          <w:tcPr>
            <w:tcW w:w="7" w:type="pct"/>
            <w:tcBorders>
              <w:top w:val="nil"/>
              <w:left w:val="nil"/>
              <w:bottom w:val="single" w:sz="2" w:space="0" w:color="D9D9D9"/>
              <w:right w:val="nil"/>
            </w:tcBorders>
            <w:shd w:val="clear" w:color="auto" w:fill="auto"/>
            <w:vAlign w:val="center"/>
            <w:hideMark/>
          </w:tcPr>
          <w:p w14:paraId="10DFC35C"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0.16</w:t>
            </w:r>
          </w:p>
        </w:tc>
        <w:tc>
          <w:tcPr>
            <w:tcW w:w="7" w:type="pct"/>
            <w:tcBorders>
              <w:top w:val="nil"/>
              <w:left w:val="nil"/>
              <w:bottom w:val="single" w:sz="2" w:space="0" w:color="D9D9D9"/>
              <w:right w:val="nil"/>
            </w:tcBorders>
            <w:shd w:val="clear" w:color="auto" w:fill="auto"/>
            <w:vAlign w:val="center"/>
            <w:hideMark/>
          </w:tcPr>
          <w:p w14:paraId="73565BD6"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9</w:t>
            </w:r>
          </w:p>
        </w:tc>
        <w:tc>
          <w:tcPr>
            <w:tcW w:w="7" w:type="pct"/>
            <w:tcBorders>
              <w:top w:val="nil"/>
              <w:left w:val="nil"/>
              <w:bottom w:val="single" w:sz="2" w:space="0" w:color="D9D9D9"/>
              <w:right w:val="nil"/>
            </w:tcBorders>
            <w:shd w:val="clear" w:color="auto" w:fill="auto"/>
            <w:vAlign w:val="center"/>
            <w:hideMark/>
          </w:tcPr>
          <w:p w14:paraId="530E2284"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6.2%</w:t>
            </w:r>
          </w:p>
        </w:tc>
        <w:tc>
          <w:tcPr>
            <w:tcW w:w="7" w:type="pct"/>
            <w:tcBorders>
              <w:top w:val="nil"/>
              <w:left w:val="nil"/>
              <w:bottom w:val="single" w:sz="2" w:space="0" w:color="D9D9D9"/>
              <w:right w:val="nil"/>
            </w:tcBorders>
            <w:shd w:val="clear" w:color="auto" w:fill="auto"/>
            <w:vAlign w:val="center"/>
            <w:hideMark/>
          </w:tcPr>
          <w:p w14:paraId="604F12DE"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3</w:t>
            </w:r>
          </w:p>
        </w:tc>
        <w:tc>
          <w:tcPr>
            <w:tcW w:w="7" w:type="pct"/>
            <w:tcBorders>
              <w:top w:val="nil"/>
              <w:left w:val="nil"/>
              <w:bottom w:val="single" w:sz="2" w:space="0" w:color="D9D9D9"/>
              <w:right w:val="nil"/>
            </w:tcBorders>
            <w:shd w:val="clear" w:color="auto" w:fill="auto"/>
            <w:vAlign w:val="center"/>
            <w:hideMark/>
          </w:tcPr>
          <w:p w14:paraId="5493C496"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w:t>
            </w:r>
          </w:p>
        </w:tc>
        <w:tc>
          <w:tcPr>
            <w:tcW w:w="7" w:type="pct"/>
            <w:tcBorders>
              <w:top w:val="nil"/>
              <w:left w:val="nil"/>
              <w:bottom w:val="single" w:sz="2" w:space="0" w:color="D9D9D9"/>
              <w:right w:val="nil"/>
            </w:tcBorders>
            <w:shd w:val="clear" w:color="auto" w:fill="auto"/>
            <w:vAlign w:val="center"/>
            <w:hideMark/>
          </w:tcPr>
          <w:p w14:paraId="43E98496"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2</w:t>
            </w:r>
          </w:p>
        </w:tc>
        <w:tc>
          <w:tcPr>
            <w:tcW w:w="7" w:type="pct"/>
            <w:tcBorders>
              <w:top w:val="nil"/>
              <w:left w:val="nil"/>
              <w:bottom w:val="single" w:sz="2" w:space="0" w:color="D9D9D9"/>
              <w:right w:val="nil"/>
            </w:tcBorders>
            <w:shd w:val="clear" w:color="auto" w:fill="auto"/>
            <w:vAlign w:val="center"/>
            <w:hideMark/>
          </w:tcPr>
          <w:p w14:paraId="70903D04"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w:t>
            </w:r>
          </w:p>
        </w:tc>
        <w:tc>
          <w:tcPr>
            <w:tcW w:w="7" w:type="pct"/>
            <w:tcBorders>
              <w:top w:val="nil"/>
              <w:left w:val="nil"/>
              <w:bottom w:val="single" w:sz="2" w:space="0" w:color="D9D9D9"/>
              <w:right w:val="nil"/>
            </w:tcBorders>
            <w:shd w:val="clear" w:color="auto" w:fill="auto"/>
            <w:vAlign w:val="center"/>
            <w:hideMark/>
          </w:tcPr>
          <w:p w14:paraId="6881AA14"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0.7%</w:t>
            </w:r>
          </w:p>
        </w:tc>
      </w:tr>
      <w:tr w:rsidR="00984CEF" w:rsidRPr="00984CEF" w14:paraId="2FBC5D80" w14:textId="77777777" w:rsidTr="00984CEF">
        <w:trPr>
          <w:jc w:val="center"/>
        </w:trPr>
        <w:tc>
          <w:tcPr>
            <w:tcW w:w="5" w:type="pct"/>
            <w:tcBorders>
              <w:top w:val="nil"/>
              <w:left w:val="nil"/>
              <w:bottom w:val="single" w:sz="2" w:space="0" w:color="D9D9D9"/>
              <w:right w:val="nil"/>
            </w:tcBorders>
            <w:vAlign w:val="center"/>
            <w:hideMark/>
          </w:tcPr>
          <w:p w14:paraId="698F9E83"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22</w:t>
            </w:r>
          </w:p>
        </w:tc>
        <w:tc>
          <w:tcPr>
            <w:tcW w:w="15" w:type="pct"/>
            <w:tcBorders>
              <w:top w:val="nil"/>
              <w:left w:val="nil"/>
              <w:bottom w:val="single" w:sz="2" w:space="0" w:color="D9D9D9"/>
              <w:right w:val="nil"/>
            </w:tcBorders>
            <w:vAlign w:val="center"/>
            <w:hideMark/>
          </w:tcPr>
          <w:p w14:paraId="45C0F044" w14:textId="77777777" w:rsidR="00984CEF" w:rsidRPr="00984CEF" w:rsidRDefault="00984CEF" w:rsidP="00984CEF">
            <w:pPr>
              <w:spacing w:line="256" w:lineRule="auto"/>
              <w:rPr>
                <w:rFonts w:ascii="Calibri" w:eastAsia="Calibri" w:hAnsi="Calibri" w:cs="Arial"/>
                <w:sz w:val="22"/>
                <w:szCs w:val="22"/>
              </w:rPr>
            </w:pPr>
            <w:r w:rsidRPr="00984CEF">
              <w:rPr>
                <w:rFonts w:ascii="Calibri" w:eastAsia="Calibri" w:hAnsi="Calibri" w:cs="Arial"/>
                <w:sz w:val="14"/>
                <w:szCs w:val="22"/>
              </w:rPr>
              <w:t>Utilities</w:t>
            </w:r>
          </w:p>
        </w:tc>
        <w:tc>
          <w:tcPr>
            <w:tcW w:w="7" w:type="pct"/>
            <w:tcBorders>
              <w:top w:val="nil"/>
              <w:left w:val="nil"/>
              <w:bottom w:val="single" w:sz="2" w:space="0" w:color="D9D9D9"/>
              <w:right w:val="nil"/>
            </w:tcBorders>
            <w:shd w:val="clear" w:color="auto" w:fill="auto"/>
            <w:vAlign w:val="center"/>
            <w:hideMark/>
          </w:tcPr>
          <w:p w14:paraId="15CE3107"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24</w:t>
            </w:r>
          </w:p>
        </w:tc>
        <w:tc>
          <w:tcPr>
            <w:tcW w:w="7" w:type="pct"/>
            <w:tcBorders>
              <w:top w:val="nil"/>
              <w:left w:val="nil"/>
              <w:bottom w:val="single" w:sz="2" w:space="0" w:color="D9D9D9"/>
              <w:right w:val="nil"/>
            </w:tcBorders>
            <w:shd w:val="clear" w:color="auto" w:fill="auto"/>
            <w:vAlign w:val="center"/>
            <w:hideMark/>
          </w:tcPr>
          <w:p w14:paraId="223BA898"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$69,519</w:t>
            </w:r>
          </w:p>
        </w:tc>
        <w:tc>
          <w:tcPr>
            <w:tcW w:w="7" w:type="pct"/>
            <w:tcBorders>
              <w:top w:val="nil"/>
              <w:left w:val="nil"/>
              <w:bottom w:val="single" w:sz="2" w:space="0" w:color="D9D9D9"/>
              <w:right w:val="nil"/>
            </w:tcBorders>
            <w:shd w:val="clear" w:color="auto" w:fill="auto"/>
            <w:vAlign w:val="center"/>
            <w:hideMark/>
          </w:tcPr>
          <w:p w14:paraId="65BF9AE5"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0.33</w:t>
            </w:r>
          </w:p>
        </w:tc>
        <w:tc>
          <w:tcPr>
            <w:tcW w:w="7" w:type="pct"/>
            <w:tcBorders>
              <w:top w:val="nil"/>
              <w:left w:val="nil"/>
              <w:bottom w:val="single" w:sz="2" w:space="0" w:color="D9D9D9"/>
              <w:right w:val="nil"/>
            </w:tcBorders>
            <w:shd w:val="clear" w:color="auto" w:fill="auto"/>
            <w:vAlign w:val="center"/>
            <w:hideMark/>
          </w:tcPr>
          <w:p w14:paraId="02A62E91"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10</w:t>
            </w:r>
          </w:p>
        </w:tc>
        <w:tc>
          <w:tcPr>
            <w:tcW w:w="7" w:type="pct"/>
            <w:tcBorders>
              <w:top w:val="nil"/>
              <w:left w:val="nil"/>
              <w:bottom w:val="single" w:sz="2" w:space="0" w:color="D9D9D9"/>
              <w:right w:val="nil"/>
            </w:tcBorders>
            <w:shd w:val="clear" w:color="auto" w:fill="auto"/>
            <w:vAlign w:val="center"/>
            <w:hideMark/>
          </w:tcPr>
          <w:p w14:paraId="3C552F51"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11.4%</w:t>
            </w:r>
          </w:p>
        </w:tc>
        <w:tc>
          <w:tcPr>
            <w:tcW w:w="7" w:type="pct"/>
            <w:tcBorders>
              <w:top w:val="nil"/>
              <w:left w:val="nil"/>
              <w:bottom w:val="single" w:sz="2" w:space="0" w:color="D9D9D9"/>
              <w:right w:val="nil"/>
            </w:tcBorders>
            <w:shd w:val="clear" w:color="auto" w:fill="auto"/>
            <w:vAlign w:val="center"/>
            <w:hideMark/>
          </w:tcPr>
          <w:p w14:paraId="2B050A93"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2</w:t>
            </w:r>
          </w:p>
        </w:tc>
        <w:tc>
          <w:tcPr>
            <w:tcW w:w="7" w:type="pct"/>
            <w:tcBorders>
              <w:top w:val="nil"/>
              <w:left w:val="nil"/>
              <w:bottom w:val="single" w:sz="2" w:space="0" w:color="D9D9D9"/>
              <w:right w:val="nil"/>
            </w:tcBorders>
            <w:shd w:val="clear" w:color="auto" w:fill="auto"/>
            <w:vAlign w:val="center"/>
            <w:hideMark/>
          </w:tcPr>
          <w:p w14:paraId="7B737334"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w:t>
            </w:r>
          </w:p>
        </w:tc>
        <w:tc>
          <w:tcPr>
            <w:tcW w:w="7" w:type="pct"/>
            <w:tcBorders>
              <w:top w:val="nil"/>
              <w:left w:val="nil"/>
              <w:bottom w:val="single" w:sz="2" w:space="0" w:color="D9D9D9"/>
              <w:right w:val="nil"/>
            </w:tcBorders>
            <w:shd w:val="clear" w:color="auto" w:fill="auto"/>
            <w:vAlign w:val="center"/>
            <w:hideMark/>
          </w:tcPr>
          <w:p w14:paraId="17178EE0"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w:t>
            </w:r>
          </w:p>
        </w:tc>
        <w:tc>
          <w:tcPr>
            <w:tcW w:w="7" w:type="pct"/>
            <w:tcBorders>
              <w:top w:val="nil"/>
              <w:left w:val="nil"/>
              <w:bottom w:val="single" w:sz="2" w:space="0" w:color="D9D9D9"/>
              <w:right w:val="nil"/>
            </w:tcBorders>
            <w:shd w:val="clear" w:color="auto" w:fill="auto"/>
            <w:vAlign w:val="center"/>
            <w:hideMark/>
          </w:tcPr>
          <w:p w14:paraId="7DD0D9F3"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w:t>
            </w:r>
          </w:p>
        </w:tc>
        <w:tc>
          <w:tcPr>
            <w:tcW w:w="7" w:type="pct"/>
            <w:tcBorders>
              <w:top w:val="nil"/>
              <w:left w:val="nil"/>
              <w:bottom w:val="single" w:sz="2" w:space="0" w:color="D9D9D9"/>
              <w:right w:val="nil"/>
            </w:tcBorders>
            <w:shd w:val="clear" w:color="auto" w:fill="auto"/>
            <w:vAlign w:val="center"/>
            <w:hideMark/>
          </w:tcPr>
          <w:p w14:paraId="5046306B"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-0.6%</w:t>
            </w:r>
          </w:p>
        </w:tc>
      </w:tr>
      <w:tr w:rsidR="00984CEF" w:rsidRPr="00984CEF" w14:paraId="74CCFA6E" w14:textId="77777777" w:rsidTr="00984CEF">
        <w:trPr>
          <w:jc w:val="center"/>
        </w:trPr>
        <w:tc>
          <w:tcPr>
            <w:tcW w:w="5" w:type="pct"/>
            <w:tcBorders>
              <w:top w:val="nil"/>
              <w:left w:val="nil"/>
              <w:bottom w:val="single" w:sz="2" w:space="0" w:color="D9D9D9"/>
              <w:right w:val="nil"/>
            </w:tcBorders>
            <w:vAlign w:val="center"/>
            <w:hideMark/>
          </w:tcPr>
          <w:p w14:paraId="685BCF2A"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99</w:t>
            </w:r>
          </w:p>
        </w:tc>
        <w:tc>
          <w:tcPr>
            <w:tcW w:w="15" w:type="pct"/>
            <w:tcBorders>
              <w:top w:val="nil"/>
              <w:left w:val="nil"/>
              <w:bottom w:val="single" w:sz="2" w:space="0" w:color="D9D9D9"/>
              <w:right w:val="nil"/>
            </w:tcBorders>
            <w:vAlign w:val="center"/>
            <w:hideMark/>
          </w:tcPr>
          <w:p w14:paraId="25276C08" w14:textId="77777777" w:rsidR="00984CEF" w:rsidRPr="00984CEF" w:rsidRDefault="00984CEF" w:rsidP="00984CEF">
            <w:pPr>
              <w:spacing w:line="256" w:lineRule="auto"/>
              <w:rPr>
                <w:rFonts w:ascii="Calibri" w:eastAsia="Calibri" w:hAnsi="Calibri" w:cs="Arial"/>
                <w:sz w:val="22"/>
                <w:szCs w:val="22"/>
              </w:rPr>
            </w:pPr>
            <w:r w:rsidRPr="00984CEF">
              <w:rPr>
                <w:rFonts w:ascii="Calibri" w:eastAsia="Calibri" w:hAnsi="Calibri" w:cs="Arial"/>
                <w:sz w:val="14"/>
                <w:szCs w:val="22"/>
              </w:rPr>
              <w:t>Unclassified</w:t>
            </w:r>
          </w:p>
        </w:tc>
        <w:tc>
          <w:tcPr>
            <w:tcW w:w="7" w:type="pct"/>
            <w:tcBorders>
              <w:top w:val="nil"/>
              <w:left w:val="nil"/>
              <w:bottom w:val="single" w:sz="2" w:space="0" w:color="D9D9D9"/>
              <w:right w:val="nil"/>
            </w:tcBorders>
            <w:shd w:val="clear" w:color="auto" w:fill="auto"/>
            <w:vAlign w:val="center"/>
            <w:hideMark/>
          </w:tcPr>
          <w:p w14:paraId="7468265A"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9</w:t>
            </w:r>
          </w:p>
        </w:tc>
        <w:tc>
          <w:tcPr>
            <w:tcW w:w="7" w:type="pct"/>
            <w:tcBorders>
              <w:top w:val="nil"/>
              <w:left w:val="nil"/>
              <w:bottom w:val="single" w:sz="2" w:space="0" w:color="D9D9D9"/>
              <w:right w:val="nil"/>
            </w:tcBorders>
            <w:shd w:val="clear" w:color="auto" w:fill="auto"/>
            <w:vAlign w:val="center"/>
            <w:hideMark/>
          </w:tcPr>
          <w:p w14:paraId="5A94346B"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$58,254</w:t>
            </w:r>
          </w:p>
        </w:tc>
        <w:tc>
          <w:tcPr>
            <w:tcW w:w="7" w:type="pct"/>
            <w:tcBorders>
              <w:top w:val="nil"/>
              <w:left w:val="nil"/>
              <w:bottom w:val="single" w:sz="2" w:space="0" w:color="D9D9D9"/>
              <w:right w:val="nil"/>
            </w:tcBorders>
            <w:shd w:val="clear" w:color="auto" w:fill="auto"/>
            <w:vAlign w:val="center"/>
            <w:hideMark/>
          </w:tcPr>
          <w:p w14:paraId="02ABD21A"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0.29</w:t>
            </w:r>
          </w:p>
        </w:tc>
        <w:tc>
          <w:tcPr>
            <w:tcW w:w="7" w:type="pct"/>
            <w:tcBorders>
              <w:top w:val="nil"/>
              <w:left w:val="nil"/>
              <w:bottom w:val="single" w:sz="2" w:space="0" w:color="D9D9D9"/>
              <w:right w:val="nil"/>
            </w:tcBorders>
            <w:shd w:val="clear" w:color="auto" w:fill="auto"/>
            <w:vAlign w:val="center"/>
            <w:hideMark/>
          </w:tcPr>
          <w:p w14:paraId="14A7F222"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-3</w:t>
            </w:r>
          </w:p>
        </w:tc>
        <w:tc>
          <w:tcPr>
            <w:tcW w:w="7" w:type="pct"/>
            <w:tcBorders>
              <w:top w:val="nil"/>
              <w:left w:val="nil"/>
              <w:bottom w:val="single" w:sz="2" w:space="0" w:color="D9D9D9"/>
              <w:right w:val="nil"/>
            </w:tcBorders>
            <w:shd w:val="clear" w:color="auto" w:fill="auto"/>
            <w:vAlign w:val="center"/>
            <w:hideMark/>
          </w:tcPr>
          <w:p w14:paraId="0A00CF29"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-6.0%</w:t>
            </w:r>
          </w:p>
        </w:tc>
        <w:tc>
          <w:tcPr>
            <w:tcW w:w="7" w:type="pct"/>
            <w:tcBorders>
              <w:top w:val="nil"/>
              <w:left w:val="nil"/>
              <w:bottom w:val="single" w:sz="2" w:space="0" w:color="D9D9D9"/>
              <w:right w:val="nil"/>
            </w:tcBorders>
            <w:shd w:val="clear" w:color="auto" w:fill="auto"/>
            <w:vAlign w:val="center"/>
            <w:hideMark/>
          </w:tcPr>
          <w:p w14:paraId="5C1802FA"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w:t>
            </w:r>
          </w:p>
        </w:tc>
        <w:tc>
          <w:tcPr>
            <w:tcW w:w="7" w:type="pct"/>
            <w:tcBorders>
              <w:top w:val="nil"/>
              <w:left w:val="nil"/>
              <w:bottom w:val="single" w:sz="2" w:space="0" w:color="D9D9D9"/>
              <w:right w:val="nil"/>
            </w:tcBorders>
            <w:shd w:val="clear" w:color="auto" w:fill="auto"/>
            <w:vAlign w:val="center"/>
            <w:hideMark/>
          </w:tcPr>
          <w:p w14:paraId="20371BAC"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w:t>
            </w:r>
          </w:p>
        </w:tc>
        <w:tc>
          <w:tcPr>
            <w:tcW w:w="7" w:type="pct"/>
            <w:tcBorders>
              <w:top w:val="nil"/>
              <w:left w:val="nil"/>
              <w:bottom w:val="single" w:sz="2" w:space="0" w:color="D9D9D9"/>
              <w:right w:val="nil"/>
            </w:tcBorders>
            <w:shd w:val="clear" w:color="auto" w:fill="auto"/>
            <w:vAlign w:val="center"/>
            <w:hideMark/>
          </w:tcPr>
          <w:p w14:paraId="7D2D49B5"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1</w:t>
            </w:r>
          </w:p>
        </w:tc>
        <w:tc>
          <w:tcPr>
            <w:tcW w:w="7" w:type="pct"/>
            <w:tcBorders>
              <w:top w:val="nil"/>
              <w:left w:val="nil"/>
              <w:bottom w:val="single" w:sz="2" w:space="0" w:color="D9D9D9"/>
              <w:right w:val="nil"/>
            </w:tcBorders>
            <w:shd w:val="clear" w:color="auto" w:fill="auto"/>
            <w:vAlign w:val="center"/>
            <w:hideMark/>
          </w:tcPr>
          <w:p w14:paraId="4D7195BF"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w:t>
            </w:r>
          </w:p>
        </w:tc>
        <w:tc>
          <w:tcPr>
            <w:tcW w:w="7" w:type="pct"/>
            <w:tcBorders>
              <w:top w:val="nil"/>
              <w:left w:val="nil"/>
              <w:bottom w:val="single" w:sz="2" w:space="0" w:color="D9D9D9"/>
              <w:right w:val="nil"/>
            </w:tcBorders>
            <w:shd w:val="clear" w:color="auto" w:fill="auto"/>
            <w:vAlign w:val="center"/>
            <w:hideMark/>
          </w:tcPr>
          <w:p w14:paraId="198A96EE"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sz w:val="14"/>
                <w:szCs w:val="22"/>
              </w:rPr>
              <w:t>-0.3%</w:t>
            </w:r>
          </w:p>
        </w:tc>
      </w:tr>
      <w:tr w:rsidR="00984CEF" w:rsidRPr="00984CEF" w14:paraId="427C1528" w14:textId="77777777" w:rsidTr="00984CEF">
        <w:trPr>
          <w:jc w:val="center"/>
        </w:trPr>
        <w:tc>
          <w:tcPr>
            <w:tcW w:w="5" w:type="pct"/>
            <w:tcBorders>
              <w:top w:val="nil"/>
              <w:left w:val="nil"/>
              <w:bottom w:val="single" w:sz="2" w:space="0" w:color="D9D9D9"/>
              <w:right w:val="nil"/>
            </w:tcBorders>
            <w:vAlign w:val="center"/>
          </w:tcPr>
          <w:p w14:paraId="76B04339" w14:textId="77777777" w:rsidR="00984CEF" w:rsidRPr="00984CEF" w:rsidRDefault="00984CEF" w:rsidP="00984CEF">
            <w:pPr>
              <w:spacing w:line="256" w:lineRule="auto"/>
              <w:jc w:val="center"/>
              <w:rPr>
                <w:rFonts w:ascii="Calibri" w:eastAsia="Calibri" w:hAnsi="Calibri" w:cs="Arial"/>
                <w:sz w:val="22"/>
                <w:szCs w:val="22"/>
              </w:rPr>
            </w:pPr>
          </w:p>
        </w:tc>
        <w:tc>
          <w:tcPr>
            <w:tcW w:w="15" w:type="pct"/>
            <w:tcBorders>
              <w:top w:val="nil"/>
              <w:left w:val="nil"/>
              <w:bottom w:val="single" w:sz="2" w:space="0" w:color="D9D9D9"/>
              <w:right w:val="nil"/>
            </w:tcBorders>
            <w:vAlign w:val="center"/>
            <w:hideMark/>
          </w:tcPr>
          <w:p w14:paraId="630FC5E2" w14:textId="77777777" w:rsidR="00984CEF" w:rsidRPr="00984CEF" w:rsidRDefault="00984CEF" w:rsidP="00984CEF">
            <w:pPr>
              <w:spacing w:line="256" w:lineRule="auto"/>
              <w:rPr>
                <w:rFonts w:ascii="Calibri" w:eastAsia="Calibri" w:hAnsi="Calibri" w:cs="Arial"/>
                <w:sz w:val="22"/>
                <w:szCs w:val="22"/>
              </w:rPr>
            </w:pPr>
            <w:r w:rsidRPr="00984CEF">
              <w:rPr>
                <w:rFonts w:ascii="Calibri" w:eastAsia="Calibri" w:hAnsi="Calibri" w:cs="Arial"/>
                <w:b/>
                <w:sz w:val="14"/>
                <w:szCs w:val="22"/>
              </w:rPr>
              <w:t>Total - All Industries</w:t>
            </w:r>
          </w:p>
        </w:tc>
        <w:tc>
          <w:tcPr>
            <w:tcW w:w="7" w:type="pct"/>
            <w:tcBorders>
              <w:top w:val="nil"/>
              <w:left w:val="nil"/>
              <w:bottom w:val="single" w:sz="2" w:space="0" w:color="D9D9D9"/>
              <w:right w:val="nil"/>
            </w:tcBorders>
            <w:shd w:val="clear" w:color="auto" w:fill="auto"/>
            <w:vAlign w:val="center"/>
            <w:hideMark/>
          </w:tcPr>
          <w:p w14:paraId="6F2769C2"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b/>
                <w:sz w:val="14"/>
                <w:szCs w:val="22"/>
              </w:rPr>
              <w:t>14,210</w:t>
            </w:r>
          </w:p>
        </w:tc>
        <w:tc>
          <w:tcPr>
            <w:tcW w:w="7" w:type="pct"/>
            <w:tcBorders>
              <w:top w:val="nil"/>
              <w:left w:val="nil"/>
              <w:bottom w:val="single" w:sz="2" w:space="0" w:color="D9D9D9"/>
              <w:right w:val="nil"/>
            </w:tcBorders>
            <w:shd w:val="clear" w:color="auto" w:fill="auto"/>
            <w:vAlign w:val="center"/>
            <w:hideMark/>
          </w:tcPr>
          <w:p w14:paraId="56111E94"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b/>
                <w:sz w:val="14"/>
                <w:szCs w:val="22"/>
              </w:rPr>
              <w:t>$77,596</w:t>
            </w:r>
          </w:p>
        </w:tc>
        <w:tc>
          <w:tcPr>
            <w:tcW w:w="7" w:type="pct"/>
            <w:tcBorders>
              <w:top w:val="nil"/>
              <w:left w:val="nil"/>
              <w:bottom w:val="single" w:sz="2" w:space="0" w:color="D9D9D9"/>
              <w:right w:val="nil"/>
            </w:tcBorders>
            <w:shd w:val="clear" w:color="auto" w:fill="auto"/>
            <w:vAlign w:val="center"/>
            <w:hideMark/>
          </w:tcPr>
          <w:p w14:paraId="69CEEB34"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b/>
                <w:sz w:val="14"/>
                <w:szCs w:val="22"/>
              </w:rPr>
              <w:t>1.00</w:t>
            </w:r>
          </w:p>
        </w:tc>
        <w:tc>
          <w:tcPr>
            <w:tcW w:w="7" w:type="pct"/>
            <w:tcBorders>
              <w:top w:val="nil"/>
              <w:left w:val="nil"/>
              <w:bottom w:val="single" w:sz="2" w:space="0" w:color="D9D9D9"/>
              <w:right w:val="nil"/>
            </w:tcBorders>
            <w:shd w:val="clear" w:color="auto" w:fill="auto"/>
            <w:vAlign w:val="center"/>
            <w:hideMark/>
          </w:tcPr>
          <w:p w14:paraId="4222291E"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b/>
                <w:sz w:val="14"/>
                <w:szCs w:val="22"/>
              </w:rPr>
              <w:t>1,889</w:t>
            </w:r>
          </w:p>
        </w:tc>
        <w:tc>
          <w:tcPr>
            <w:tcW w:w="7" w:type="pct"/>
            <w:tcBorders>
              <w:top w:val="nil"/>
              <w:left w:val="nil"/>
              <w:bottom w:val="single" w:sz="2" w:space="0" w:color="D9D9D9"/>
              <w:right w:val="nil"/>
            </w:tcBorders>
            <w:shd w:val="clear" w:color="auto" w:fill="auto"/>
            <w:vAlign w:val="center"/>
            <w:hideMark/>
          </w:tcPr>
          <w:p w14:paraId="33904E13"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b/>
                <w:sz w:val="14"/>
                <w:szCs w:val="22"/>
              </w:rPr>
              <w:t>2.9%</w:t>
            </w:r>
          </w:p>
        </w:tc>
        <w:tc>
          <w:tcPr>
            <w:tcW w:w="7" w:type="pct"/>
            <w:tcBorders>
              <w:top w:val="nil"/>
              <w:left w:val="nil"/>
              <w:bottom w:val="single" w:sz="2" w:space="0" w:color="D9D9D9"/>
              <w:right w:val="nil"/>
            </w:tcBorders>
            <w:shd w:val="clear" w:color="auto" w:fill="auto"/>
            <w:vAlign w:val="center"/>
            <w:hideMark/>
          </w:tcPr>
          <w:p w14:paraId="420FF124"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b/>
                <w:sz w:val="14"/>
                <w:szCs w:val="22"/>
              </w:rPr>
              <w:t>1,511</w:t>
            </w:r>
          </w:p>
        </w:tc>
        <w:tc>
          <w:tcPr>
            <w:tcW w:w="7" w:type="pct"/>
            <w:tcBorders>
              <w:top w:val="nil"/>
              <w:left w:val="nil"/>
              <w:bottom w:val="single" w:sz="2" w:space="0" w:color="D9D9D9"/>
              <w:right w:val="nil"/>
            </w:tcBorders>
            <w:shd w:val="clear" w:color="auto" w:fill="auto"/>
            <w:vAlign w:val="center"/>
            <w:hideMark/>
          </w:tcPr>
          <w:p w14:paraId="78A2BB6E"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b/>
                <w:sz w:val="14"/>
                <w:szCs w:val="22"/>
              </w:rPr>
              <w:t>682</w:t>
            </w:r>
          </w:p>
        </w:tc>
        <w:tc>
          <w:tcPr>
            <w:tcW w:w="7" w:type="pct"/>
            <w:tcBorders>
              <w:top w:val="nil"/>
              <w:left w:val="nil"/>
              <w:bottom w:val="single" w:sz="2" w:space="0" w:color="D9D9D9"/>
              <w:right w:val="nil"/>
            </w:tcBorders>
            <w:shd w:val="clear" w:color="auto" w:fill="auto"/>
            <w:vAlign w:val="center"/>
            <w:hideMark/>
          </w:tcPr>
          <w:p w14:paraId="15FD647F"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b/>
                <w:sz w:val="14"/>
                <w:szCs w:val="22"/>
              </w:rPr>
              <w:t>865</w:t>
            </w:r>
          </w:p>
        </w:tc>
        <w:tc>
          <w:tcPr>
            <w:tcW w:w="7" w:type="pct"/>
            <w:tcBorders>
              <w:top w:val="nil"/>
              <w:left w:val="nil"/>
              <w:bottom w:val="single" w:sz="2" w:space="0" w:color="D9D9D9"/>
              <w:right w:val="nil"/>
            </w:tcBorders>
            <w:shd w:val="clear" w:color="auto" w:fill="auto"/>
            <w:vAlign w:val="center"/>
            <w:hideMark/>
          </w:tcPr>
          <w:p w14:paraId="35052797"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b/>
                <w:sz w:val="14"/>
                <w:szCs w:val="22"/>
              </w:rPr>
              <w:t>-37</w:t>
            </w:r>
          </w:p>
        </w:tc>
        <w:tc>
          <w:tcPr>
            <w:tcW w:w="7" w:type="pct"/>
            <w:tcBorders>
              <w:top w:val="nil"/>
              <w:left w:val="nil"/>
              <w:bottom w:val="single" w:sz="2" w:space="0" w:color="D9D9D9"/>
              <w:right w:val="nil"/>
            </w:tcBorders>
            <w:shd w:val="clear" w:color="auto" w:fill="auto"/>
            <w:vAlign w:val="center"/>
            <w:hideMark/>
          </w:tcPr>
          <w:p w14:paraId="21CCA253" w14:textId="77777777" w:rsidR="00984CEF" w:rsidRPr="00984CEF" w:rsidRDefault="00984CEF" w:rsidP="00984CEF">
            <w:pPr>
              <w:spacing w:line="256" w:lineRule="auto"/>
              <w:jc w:val="center"/>
              <w:rPr>
                <w:rFonts w:ascii="Calibri" w:eastAsia="Calibri" w:hAnsi="Calibri" w:cs="Arial"/>
                <w:sz w:val="22"/>
                <w:szCs w:val="22"/>
              </w:rPr>
            </w:pPr>
            <w:r w:rsidRPr="00984CEF">
              <w:rPr>
                <w:rFonts w:ascii="Calibri" w:eastAsia="Calibri" w:hAnsi="Calibri" w:cs="Arial"/>
                <w:b/>
                <w:sz w:val="14"/>
                <w:szCs w:val="22"/>
              </w:rPr>
              <w:t>-0.3%</w:t>
            </w:r>
          </w:p>
        </w:tc>
      </w:tr>
    </w:tbl>
    <w:p w14:paraId="23442E81" w14:textId="77777777" w:rsidR="006D7FDA" w:rsidRDefault="006D7FDA" w:rsidP="00703EB3">
      <w:pPr>
        <w:rPr>
          <w:rFonts w:ascii="Arial" w:hAnsi="Arial" w:cs="Arial"/>
          <w:b/>
          <w:bCs/>
          <w:sz w:val="22"/>
          <w:szCs w:val="22"/>
          <w:u w:val="single"/>
        </w:rPr>
      </w:pPr>
    </w:p>
    <w:p w14:paraId="12815DB7" w14:textId="77777777" w:rsidR="006D7FDA" w:rsidRDefault="006D7FDA" w:rsidP="00703EB3">
      <w:pPr>
        <w:rPr>
          <w:rFonts w:ascii="Arial" w:hAnsi="Arial" w:cs="Arial"/>
          <w:b/>
          <w:bCs/>
          <w:sz w:val="22"/>
          <w:szCs w:val="22"/>
          <w:u w:val="single"/>
        </w:rPr>
      </w:pPr>
    </w:p>
    <w:p w14:paraId="03E133E9" w14:textId="09B8D2F3" w:rsidR="00703EB3" w:rsidRPr="00703EB3" w:rsidRDefault="00703EB3" w:rsidP="00703EB3">
      <w:pPr>
        <w:rPr>
          <w:rFonts w:ascii="Arial" w:hAnsi="Arial" w:cs="Arial"/>
          <w:b/>
          <w:bCs/>
          <w:sz w:val="22"/>
          <w:szCs w:val="22"/>
          <w:u w:val="single"/>
        </w:rPr>
      </w:pPr>
      <w:r w:rsidRPr="00703EB3">
        <w:rPr>
          <w:rFonts w:ascii="Arial" w:hAnsi="Arial" w:cs="Arial"/>
          <w:b/>
          <w:bCs/>
          <w:sz w:val="22"/>
          <w:szCs w:val="22"/>
          <w:u w:val="single"/>
        </w:rPr>
        <w:t>DeWitt</w:t>
      </w:r>
    </w:p>
    <w:p w14:paraId="6257A20A" w14:textId="77777777" w:rsidR="00703EB3" w:rsidRDefault="00703EB3" w:rsidP="00703EB3">
      <w:pPr>
        <w:rPr>
          <w:b/>
          <w:bCs/>
          <w:u w:val="single"/>
        </w:rPr>
      </w:pPr>
    </w:p>
    <w:tbl>
      <w:tblPr>
        <w:tblW w:w="5000" w:type="pct"/>
        <w:jc w:val="center"/>
        <w:tblCellMar>
          <w:top w:w="30" w:type="dxa"/>
          <w:left w:w="50" w:type="dxa"/>
          <w:bottom w:w="30" w:type="dxa"/>
          <w:right w:w="50" w:type="dxa"/>
        </w:tblCellMar>
        <w:tblLook w:val="04A0" w:firstRow="1" w:lastRow="0" w:firstColumn="1" w:lastColumn="0" w:noHBand="0" w:noVBand="1"/>
      </w:tblPr>
      <w:tblGrid>
        <w:gridCol w:w="521"/>
        <w:gridCol w:w="1559"/>
        <w:gridCol w:w="728"/>
        <w:gridCol w:w="728"/>
        <w:gridCol w:w="728"/>
        <w:gridCol w:w="728"/>
        <w:gridCol w:w="728"/>
        <w:gridCol w:w="728"/>
        <w:gridCol w:w="728"/>
        <w:gridCol w:w="728"/>
        <w:gridCol w:w="728"/>
        <w:gridCol w:w="728"/>
      </w:tblGrid>
      <w:tr w:rsidR="00C61ADC" w:rsidRPr="00C61ADC" w14:paraId="77FEE391" w14:textId="77777777" w:rsidTr="00C61ADC">
        <w:trPr>
          <w:tblHeader/>
          <w:jc w:val="center"/>
        </w:trPr>
        <w:tc>
          <w:tcPr>
            <w:tcW w:w="0" w:type="auto"/>
            <w:gridSpan w:val="2"/>
            <w:vAlign w:val="bottom"/>
          </w:tcPr>
          <w:p w14:paraId="614A53D7" w14:textId="77777777" w:rsidR="00C61ADC" w:rsidRPr="00C61ADC" w:rsidRDefault="00C61ADC" w:rsidP="00C61ADC">
            <w:pPr>
              <w:spacing w:line="256" w:lineRule="auto"/>
              <w:jc w:val="center"/>
              <w:rPr>
                <w:rFonts w:ascii="Calibri" w:eastAsia="Calibri" w:hAnsi="Calibri" w:cs="Arial"/>
                <w:sz w:val="22"/>
                <w:szCs w:val="22"/>
              </w:rPr>
            </w:pPr>
          </w:p>
        </w:tc>
        <w:tc>
          <w:tcPr>
            <w:tcW w:w="0" w:type="auto"/>
            <w:gridSpan w:val="3"/>
            <w:shd w:val="clear" w:color="auto" w:fill="auto"/>
            <w:vAlign w:val="bottom"/>
            <w:hideMark/>
          </w:tcPr>
          <w:p w14:paraId="7B7F39C4"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b/>
                <w:sz w:val="14"/>
                <w:szCs w:val="22"/>
              </w:rPr>
              <w:t>Current</w:t>
            </w:r>
          </w:p>
        </w:tc>
        <w:tc>
          <w:tcPr>
            <w:tcW w:w="0" w:type="auto"/>
            <w:gridSpan w:val="2"/>
            <w:shd w:val="clear" w:color="auto" w:fill="auto"/>
            <w:vAlign w:val="bottom"/>
            <w:hideMark/>
          </w:tcPr>
          <w:p w14:paraId="5AD817A0"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b/>
                <w:sz w:val="14"/>
                <w:szCs w:val="22"/>
              </w:rPr>
              <w:t>5-Year History</w:t>
            </w:r>
          </w:p>
        </w:tc>
        <w:tc>
          <w:tcPr>
            <w:tcW w:w="0" w:type="auto"/>
            <w:gridSpan w:val="5"/>
            <w:shd w:val="clear" w:color="auto" w:fill="auto"/>
            <w:vAlign w:val="bottom"/>
            <w:hideMark/>
          </w:tcPr>
          <w:p w14:paraId="2F0F460B"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b/>
                <w:sz w:val="14"/>
                <w:szCs w:val="22"/>
              </w:rPr>
              <w:t>1-Year Forecast</w:t>
            </w:r>
          </w:p>
        </w:tc>
      </w:tr>
      <w:tr w:rsidR="00C61ADC" w:rsidRPr="00C61ADC" w14:paraId="078A5000" w14:textId="77777777" w:rsidTr="00C61ADC">
        <w:trPr>
          <w:tblHeader/>
          <w:jc w:val="center"/>
        </w:trPr>
        <w:tc>
          <w:tcPr>
            <w:tcW w:w="0" w:type="auto"/>
            <w:tcBorders>
              <w:top w:val="nil"/>
              <w:left w:val="nil"/>
              <w:bottom w:val="single" w:sz="2" w:space="0" w:color="D9D9D9"/>
              <w:right w:val="nil"/>
            </w:tcBorders>
            <w:vAlign w:val="bottom"/>
            <w:hideMark/>
          </w:tcPr>
          <w:p w14:paraId="086D2E23"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b/>
                <w:sz w:val="14"/>
                <w:szCs w:val="22"/>
              </w:rPr>
              <w:t>NAICS</w:t>
            </w:r>
          </w:p>
        </w:tc>
        <w:tc>
          <w:tcPr>
            <w:tcW w:w="0" w:type="auto"/>
            <w:tcBorders>
              <w:top w:val="nil"/>
              <w:left w:val="nil"/>
              <w:bottom w:val="single" w:sz="2" w:space="0" w:color="D9D9D9"/>
              <w:right w:val="nil"/>
            </w:tcBorders>
            <w:vAlign w:val="bottom"/>
            <w:hideMark/>
          </w:tcPr>
          <w:p w14:paraId="5F8F9CF3"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b/>
                <w:sz w:val="14"/>
                <w:szCs w:val="22"/>
              </w:rPr>
              <w:t>Industry</w:t>
            </w:r>
          </w:p>
        </w:tc>
        <w:tc>
          <w:tcPr>
            <w:tcW w:w="0" w:type="auto"/>
            <w:tcBorders>
              <w:top w:val="nil"/>
              <w:left w:val="nil"/>
              <w:bottom w:val="single" w:sz="2" w:space="0" w:color="D9D9D9"/>
              <w:right w:val="nil"/>
            </w:tcBorders>
            <w:shd w:val="clear" w:color="auto" w:fill="auto"/>
            <w:vAlign w:val="bottom"/>
            <w:hideMark/>
          </w:tcPr>
          <w:p w14:paraId="238504E0" w14:textId="77777777" w:rsidR="00C61ADC" w:rsidRPr="00C61ADC" w:rsidRDefault="00C61ADC" w:rsidP="00C61ADC">
            <w:pPr>
              <w:spacing w:line="256" w:lineRule="auto"/>
              <w:jc w:val="center"/>
              <w:rPr>
                <w:rFonts w:ascii="Calibri" w:eastAsia="Calibri" w:hAnsi="Calibri" w:cs="Arial"/>
                <w:sz w:val="22"/>
                <w:szCs w:val="22"/>
              </w:rPr>
            </w:pPr>
            <w:proofErr w:type="spellStart"/>
            <w:r w:rsidRPr="00C61ADC">
              <w:rPr>
                <w:rFonts w:ascii="Calibri" w:eastAsia="Calibri" w:hAnsi="Calibri" w:cs="Arial"/>
                <w:b/>
                <w:sz w:val="14"/>
                <w:szCs w:val="22"/>
              </w:rPr>
              <w:t>Empl</w:t>
            </w:r>
            <w:proofErr w:type="spellEnd"/>
          </w:p>
        </w:tc>
        <w:tc>
          <w:tcPr>
            <w:tcW w:w="0" w:type="auto"/>
            <w:tcBorders>
              <w:top w:val="nil"/>
              <w:left w:val="nil"/>
              <w:bottom w:val="single" w:sz="2" w:space="0" w:color="D9D9D9"/>
              <w:right w:val="nil"/>
            </w:tcBorders>
            <w:shd w:val="clear" w:color="auto" w:fill="auto"/>
            <w:vAlign w:val="bottom"/>
            <w:hideMark/>
          </w:tcPr>
          <w:p w14:paraId="4118BCBF"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b/>
                <w:sz w:val="14"/>
                <w:szCs w:val="22"/>
              </w:rPr>
              <w:t>Avg Ann Wages</w:t>
            </w:r>
          </w:p>
        </w:tc>
        <w:tc>
          <w:tcPr>
            <w:tcW w:w="0" w:type="auto"/>
            <w:tcBorders>
              <w:top w:val="nil"/>
              <w:left w:val="nil"/>
              <w:bottom w:val="single" w:sz="2" w:space="0" w:color="D9D9D9"/>
              <w:right w:val="nil"/>
            </w:tcBorders>
            <w:shd w:val="clear" w:color="auto" w:fill="auto"/>
            <w:vAlign w:val="bottom"/>
            <w:hideMark/>
          </w:tcPr>
          <w:p w14:paraId="6D0DCE24"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b/>
                <w:sz w:val="14"/>
                <w:szCs w:val="22"/>
              </w:rPr>
              <w:t>LQ</w:t>
            </w:r>
          </w:p>
        </w:tc>
        <w:tc>
          <w:tcPr>
            <w:tcW w:w="0" w:type="auto"/>
            <w:tcBorders>
              <w:top w:val="nil"/>
              <w:left w:val="nil"/>
              <w:bottom w:val="single" w:sz="2" w:space="0" w:color="D9D9D9"/>
              <w:right w:val="nil"/>
            </w:tcBorders>
            <w:shd w:val="clear" w:color="auto" w:fill="auto"/>
            <w:vAlign w:val="bottom"/>
            <w:hideMark/>
          </w:tcPr>
          <w:p w14:paraId="45AA245A" w14:textId="77777777" w:rsidR="00C61ADC" w:rsidRPr="00C61ADC" w:rsidRDefault="00C61ADC" w:rsidP="00C61ADC">
            <w:pPr>
              <w:spacing w:line="256" w:lineRule="auto"/>
              <w:jc w:val="center"/>
              <w:rPr>
                <w:rFonts w:ascii="Calibri" w:eastAsia="Calibri" w:hAnsi="Calibri" w:cs="Arial"/>
                <w:sz w:val="22"/>
                <w:szCs w:val="22"/>
              </w:rPr>
            </w:pPr>
            <w:proofErr w:type="spellStart"/>
            <w:r w:rsidRPr="00C61ADC">
              <w:rPr>
                <w:rFonts w:ascii="Calibri" w:eastAsia="Calibri" w:hAnsi="Calibri" w:cs="Arial"/>
                <w:b/>
                <w:sz w:val="14"/>
                <w:szCs w:val="22"/>
              </w:rPr>
              <w:t>Empl</w:t>
            </w:r>
            <w:proofErr w:type="spellEnd"/>
            <w:r w:rsidRPr="00C61ADC">
              <w:rPr>
                <w:rFonts w:ascii="Calibri" w:eastAsia="Calibri" w:hAnsi="Calibri" w:cs="Arial"/>
                <w:b/>
                <w:sz w:val="14"/>
                <w:szCs w:val="22"/>
              </w:rPr>
              <w:t xml:space="preserve"> Change</w:t>
            </w:r>
          </w:p>
        </w:tc>
        <w:tc>
          <w:tcPr>
            <w:tcW w:w="0" w:type="auto"/>
            <w:tcBorders>
              <w:top w:val="nil"/>
              <w:left w:val="nil"/>
              <w:bottom w:val="single" w:sz="2" w:space="0" w:color="D9D9D9"/>
              <w:right w:val="nil"/>
            </w:tcBorders>
            <w:shd w:val="clear" w:color="auto" w:fill="auto"/>
            <w:vAlign w:val="bottom"/>
            <w:hideMark/>
          </w:tcPr>
          <w:p w14:paraId="2B41727A"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b/>
                <w:sz w:val="14"/>
                <w:szCs w:val="22"/>
              </w:rPr>
              <w:t>Ann %</w:t>
            </w:r>
          </w:p>
        </w:tc>
        <w:tc>
          <w:tcPr>
            <w:tcW w:w="0" w:type="auto"/>
            <w:tcBorders>
              <w:top w:val="nil"/>
              <w:left w:val="nil"/>
              <w:bottom w:val="single" w:sz="2" w:space="0" w:color="D9D9D9"/>
              <w:right w:val="nil"/>
            </w:tcBorders>
            <w:shd w:val="clear" w:color="auto" w:fill="auto"/>
            <w:vAlign w:val="bottom"/>
            <w:hideMark/>
          </w:tcPr>
          <w:p w14:paraId="08D18DBD"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b/>
                <w:sz w:val="14"/>
                <w:szCs w:val="22"/>
              </w:rPr>
              <w:t>Total Demand</w:t>
            </w:r>
          </w:p>
        </w:tc>
        <w:tc>
          <w:tcPr>
            <w:tcW w:w="0" w:type="auto"/>
            <w:tcBorders>
              <w:top w:val="nil"/>
              <w:left w:val="nil"/>
              <w:bottom w:val="single" w:sz="2" w:space="0" w:color="D9D9D9"/>
              <w:right w:val="nil"/>
            </w:tcBorders>
            <w:shd w:val="clear" w:color="auto" w:fill="auto"/>
            <w:vAlign w:val="bottom"/>
            <w:hideMark/>
          </w:tcPr>
          <w:p w14:paraId="6A372FD9"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b/>
                <w:sz w:val="14"/>
                <w:szCs w:val="22"/>
              </w:rPr>
              <w:t>Exits</w:t>
            </w:r>
          </w:p>
        </w:tc>
        <w:tc>
          <w:tcPr>
            <w:tcW w:w="0" w:type="auto"/>
            <w:tcBorders>
              <w:top w:val="nil"/>
              <w:left w:val="nil"/>
              <w:bottom w:val="single" w:sz="2" w:space="0" w:color="D9D9D9"/>
              <w:right w:val="nil"/>
            </w:tcBorders>
            <w:shd w:val="clear" w:color="auto" w:fill="auto"/>
            <w:vAlign w:val="bottom"/>
            <w:hideMark/>
          </w:tcPr>
          <w:p w14:paraId="62338DC4"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b/>
                <w:sz w:val="14"/>
                <w:szCs w:val="22"/>
              </w:rPr>
              <w:t>Transfers</w:t>
            </w:r>
          </w:p>
        </w:tc>
        <w:tc>
          <w:tcPr>
            <w:tcW w:w="0" w:type="auto"/>
            <w:tcBorders>
              <w:top w:val="nil"/>
              <w:left w:val="nil"/>
              <w:bottom w:val="single" w:sz="2" w:space="0" w:color="D9D9D9"/>
              <w:right w:val="nil"/>
            </w:tcBorders>
            <w:shd w:val="clear" w:color="auto" w:fill="auto"/>
            <w:vAlign w:val="bottom"/>
            <w:hideMark/>
          </w:tcPr>
          <w:p w14:paraId="6ED294A8" w14:textId="77777777" w:rsidR="00C61ADC" w:rsidRPr="00C61ADC" w:rsidRDefault="00C61ADC" w:rsidP="00C61ADC">
            <w:pPr>
              <w:spacing w:line="256" w:lineRule="auto"/>
              <w:jc w:val="center"/>
              <w:rPr>
                <w:rFonts w:ascii="Calibri" w:eastAsia="Calibri" w:hAnsi="Calibri" w:cs="Arial"/>
                <w:sz w:val="22"/>
                <w:szCs w:val="22"/>
              </w:rPr>
            </w:pPr>
            <w:proofErr w:type="spellStart"/>
            <w:r w:rsidRPr="00C61ADC">
              <w:rPr>
                <w:rFonts w:ascii="Calibri" w:eastAsia="Calibri" w:hAnsi="Calibri" w:cs="Arial"/>
                <w:b/>
                <w:sz w:val="14"/>
                <w:szCs w:val="22"/>
              </w:rPr>
              <w:t>Empl</w:t>
            </w:r>
            <w:proofErr w:type="spellEnd"/>
            <w:r w:rsidRPr="00C61ADC">
              <w:rPr>
                <w:rFonts w:ascii="Calibri" w:eastAsia="Calibri" w:hAnsi="Calibri" w:cs="Arial"/>
                <w:b/>
                <w:sz w:val="14"/>
                <w:szCs w:val="22"/>
              </w:rPr>
              <w:t xml:space="preserve"> Growth</w:t>
            </w:r>
          </w:p>
        </w:tc>
        <w:tc>
          <w:tcPr>
            <w:tcW w:w="0" w:type="auto"/>
            <w:tcBorders>
              <w:top w:val="nil"/>
              <w:left w:val="nil"/>
              <w:bottom w:val="single" w:sz="2" w:space="0" w:color="D9D9D9"/>
              <w:right w:val="nil"/>
            </w:tcBorders>
            <w:shd w:val="clear" w:color="auto" w:fill="auto"/>
            <w:vAlign w:val="bottom"/>
            <w:hideMark/>
          </w:tcPr>
          <w:p w14:paraId="1F9DE5EC"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b/>
                <w:sz w:val="14"/>
                <w:szCs w:val="22"/>
              </w:rPr>
              <w:t>Ann % Growth</w:t>
            </w:r>
          </w:p>
        </w:tc>
      </w:tr>
      <w:tr w:rsidR="00C61ADC" w:rsidRPr="00C61ADC" w14:paraId="5E3FFF02" w14:textId="77777777" w:rsidTr="00C61ADC">
        <w:trPr>
          <w:jc w:val="center"/>
        </w:trPr>
        <w:tc>
          <w:tcPr>
            <w:tcW w:w="5" w:type="pct"/>
            <w:tcBorders>
              <w:top w:val="nil"/>
              <w:left w:val="nil"/>
              <w:bottom w:val="single" w:sz="2" w:space="0" w:color="D9D9D9"/>
              <w:right w:val="nil"/>
            </w:tcBorders>
            <w:vAlign w:val="center"/>
            <w:hideMark/>
          </w:tcPr>
          <w:p w14:paraId="602BCB7E"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44</w:t>
            </w:r>
          </w:p>
        </w:tc>
        <w:tc>
          <w:tcPr>
            <w:tcW w:w="15" w:type="pct"/>
            <w:tcBorders>
              <w:top w:val="nil"/>
              <w:left w:val="nil"/>
              <w:bottom w:val="single" w:sz="2" w:space="0" w:color="D9D9D9"/>
              <w:right w:val="nil"/>
            </w:tcBorders>
            <w:vAlign w:val="center"/>
            <w:hideMark/>
          </w:tcPr>
          <w:p w14:paraId="0B2A8328" w14:textId="77777777" w:rsidR="00C61ADC" w:rsidRPr="00C61ADC" w:rsidRDefault="00C61ADC" w:rsidP="00C61ADC">
            <w:pPr>
              <w:spacing w:line="256" w:lineRule="auto"/>
              <w:rPr>
                <w:rFonts w:ascii="Calibri" w:eastAsia="Calibri" w:hAnsi="Calibri" w:cs="Arial"/>
                <w:sz w:val="22"/>
                <w:szCs w:val="22"/>
              </w:rPr>
            </w:pPr>
            <w:r w:rsidRPr="00C61ADC">
              <w:rPr>
                <w:rFonts w:ascii="Calibri" w:eastAsia="Calibri" w:hAnsi="Calibri" w:cs="Arial"/>
                <w:sz w:val="14"/>
                <w:szCs w:val="22"/>
              </w:rPr>
              <w:t>Retail Trade</w:t>
            </w:r>
          </w:p>
        </w:tc>
        <w:tc>
          <w:tcPr>
            <w:tcW w:w="7" w:type="pct"/>
            <w:tcBorders>
              <w:top w:val="nil"/>
              <w:left w:val="nil"/>
              <w:bottom w:val="single" w:sz="2" w:space="0" w:color="D9D9D9"/>
              <w:right w:val="nil"/>
            </w:tcBorders>
            <w:vAlign w:val="center"/>
            <w:hideMark/>
          </w:tcPr>
          <w:p w14:paraId="78F65BF6"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896</w:t>
            </w:r>
          </w:p>
        </w:tc>
        <w:tc>
          <w:tcPr>
            <w:tcW w:w="7" w:type="pct"/>
            <w:tcBorders>
              <w:top w:val="nil"/>
              <w:left w:val="nil"/>
              <w:bottom w:val="single" w:sz="2" w:space="0" w:color="D9D9D9"/>
              <w:right w:val="nil"/>
            </w:tcBorders>
            <w:vAlign w:val="center"/>
            <w:hideMark/>
          </w:tcPr>
          <w:p w14:paraId="1E32E2AE"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$37,319</w:t>
            </w:r>
          </w:p>
        </w:tc>
        <w:tc>
          <w:tcPr>
            <w:tcW w:w="7" w:type="pct"/>
            <w:tcBorders>
              <w:top w:val="nil"/>
              <w:left w:val="nil"/>
              <w:bottom w:val="single" w:sz="2" w:space="0" w:color="D9D9D9"/>
              <w:right w:val="nil"/>
            </w:tcBorders>
            <w:vAlign w:val="center"/>
            <w:hideMark/>
          </w:tcPr>
          <w:p w14:paraId="212EFFDC"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1.03</w:t>
            </w:r>
          </w:p>
        </w:tc>
        <w:tc>
          <w:tcPr>
            <w:tcW w:w="7" w:type="pct"/>
            <w:tcBorders>
              <w:top w:val="nil"/>
              <w:left w:val="nil"/>
              <w:bottom w:val="single" w:sz="2" w:space="0" w:color="D9D9D9"/>
              <w:right w:val="nil"/>
            </w:tcBorders>
            <w:vAlign w:val="center"/>
            <w:hideMark/>
          </w:tcPr>
          <w:p w14:paraId="231A5BD0"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141</w:t>
            </w:r>
          </w:p>
        </w:tc>
        <w:tc>
          <w:tcPr>
            <w:tcW w:w="7" w:type="pct"/>
            <w:tcBorders>
              <w:top w:val="nil"/>
              <w:left w:val="nil"/>
              <w:bottom w:val="single" w:sz="2" w:space="0" w:color="D9D9D9"/>
              <w:right w:val="nil"/>
            </w:tcBorders>
            <w:vAlign w:val="center"/>
            <w:hideMark/>
          </w:tcPr>
          <w:p w14:paraId="4540F994"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3.5%</w:t>
            </w:r>
          </w:p>
        </w:tc>
        <w:tc>
          <w:tcPr>
            <w:tcW w:w="7" w:type="pct"/>
            <w:tcBorders>
              <w:top w:val="nil"/>
              <w:left w:val="nil"/>
              <w:bottom w:val="single" w:sz="2" w:space="0" w:color="D9D9D9"/>
              <w:right w:val="nil"/>
            </w:tcBorders>
            <w:vAlign w:val="center"/>
            <w:hideMark/>
          </w:tcPr>
          <w:p w14:paraId="68B37363"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114</w:t>
            </w:r>
          </w:p>
        </w:tc>
        <w:tc>
          <w:tcPr>
            <w:tcW w:w="7" w:type="pct"/>
            <w:tcBorders>
              <w:top w:val="nil"/>
              <w:left w:val="nil"/>
              <w:bottom w:val="single" w:sz="2" w:space="0" w:color="D9D9D9"/>
              <w:right w:val="nil"/>
            </w:tcBorders>
            <w:vAlign w:val="center"/>
            <w:hideMark/>
          </w:tcPr>
          <w:p w14:paraId="475E87E3"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54</w:t>
            </w:r>
          </w:p>
        </w:tc>
        <w:tc>
          <w:tcPr>
            <w:tcW w:w="7" w:type="pct"/>
            <w:tcBorders>
              <w:top w:val="nil"/>
              <w:left w:val="nil"/>
              <w:bottom w:val="single" w:sz="2" w:space="0" w:color="D9D9D9"/>
              <w:right w:val="nil"/>
            </w:tcBorders>
            <w:vAlign w:val="center"/>
            <w:hideMark/>
          </w:tcPr>
          <w:p w14:paraId="108FF106"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68</w:t>
            </w:r>
          </w:p>
        </w:tc>
        <w:tc>
          <w:tcPr>
            <w:tcW w:w="7" w:type="pct"/>
            <w:tcBorders>
              <w:top w:val="nil"/>
              <w:left w:val="nil"/>
              <w:bottom w:val="single" w:sz="2" w:space="0" w:color="D9D9D9"/>
              <w:right w:val="nil"/>
            </w:tcBorders>
            <w:vAlign w:val="center"/>
            <w:hideMark/>
          </w:tcPr>
          <w:p w14:paraId="7D1E39AF"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-8</w:t>
            </w:r>
          </w:p>
        </w:tc>
        <w:tc>
          <w:tcPr>
            <w:tcW w:w="7" w:type="pct"/>
            <w:tcBorders>
              <w:top w:val="nil"/>
              <w:left w:val="nil"/>
              <w:bottom w:val="single" w:sz="2" w:space="0" w:color="D9D9D9"/>
              <w:right w:val="nil"/>
            </w:tcBorders>
            <w:vAlign w:val="center"/>
            <w:hideMark/>
          </w:tcPr>
          <w:p w14:paraId="0B97EBDC"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-0.9%</w:t>
            </w:r>
          </w:p>
        </w:tc>
      </w:tr>
      <w:tr w:rsidR="00C61ADC" w:rsidRPr="00C61ADC" w14:paraId="399D6935" w14:textId="77777777" w:rsidTr="00C61ADC">
        <w:trPr>
          <w:jc w:val="center"/>
        </w:trPr>
        <w:tc>
          <w:tcPr>
            <w:tcW w:w="5" w:type="pct"/>
            <w:tcBorders>
              <w:top w:val="nil"/>
              <w:left w:val="nil"/>
              <w:bottom w:val="single" w:sz="2" w:space="0" w:color="D9D9D9"/>
              <w:right w:val="nil"/>
            </w:tcBorders>
            <w:vAlign w:val="center"/>
            <w:hideMark/>
          </w:tcPr>
          <w:p w14:paraId="5826D062"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61</w:t>
            </w:r>
          </w:p>
        </w:tc>
        <w:tc>
          <w:tcPr>
            <w:tcW w:w="15" w:type="pct"/>
            <w:tcBorders>
              <w:top w:val="nil"/>
              <w:left w:val="nil"/>
              <w:bottom w:val="single" w:sz="2" w:space="0" w:color="D9D9D9"/>
              <w:right w:val="nil"/>
            </w:tcBorders>
            <w:vAlign w:val="center"/>
            <w:hideMark/>
          </w:tcPr>
          <w:p w14:paraId="64152594" w14:textId="77777777" w:rsidR="00C61ADC" w:rsidRPr="00C61ADC" w:rsidRDefault="00C61ADC" w:rsidP="00C61ADC">
            <w:pPr>
              <w:spacing w:line="256" w:lineRule="auto"/>
              <w:rPr>
                <w:rFonts w:ascii="Calibri" w:eastAsia="Calibri" w:hAnsi="Calibri" w:cs="Arial"/>
                <w:sz w:val="22"/>
                <w:szCs w:val="22"/>
              </w:rPr>
            </w:pPr>
            <w:r w:rsidRPr="00C61ADC">
              <w:rPr>
                <w:rFonts w:ascii="Calibri" w:eastAsia="Calibri" w:hAnsi="Calibri" w:cs="Arial"/>
                <w:sz w:val="14"/>
                <w:szCs w:val="22"/>
              </w:rPr>
              <w:t>Educational Services</w:t>
            </w:r>
          </w:p>
        </w:tc>
        <w:tc>
          <w:tcPr>
            <w:tcW w:w="7" w:type="pct"/>
            <w:tcBorders>
              <w:top w:val="nil"/>
              <w:left w:val="nil"/>
              <w:bottom w:val="single" w:sz="2" w:space="0" w:color="D9D9D9"/>
              <w:right w:val="nil"/>
            </w:tcBorders>
            <w:vAlign w:val="center"/>
            <w:hideMark/>
          </w:tcPr>
          <w:p w14:paraId="1A4F80C6"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852</w:t>
            </w:r>
          </w:p>
        </w:tc>
        <w:tc>
          <w:tcPr>
            <w:tcW w:w="7" w:type="pct"/>
            <w:tcBorders>
              <w:top w:val="nil"/>
              <w:left w:val="nil"/>
              <w:bottom w:val="single" w:sz="2" w:space="0" w:color="D9D9D9"/>
              <w:right w:val="nil"/>
            </w:tcBorders>
            <w:vAlign w:val="center"/>
            <w:hideMark/>
          </w:tcPr>
          <w:p w14:paraId="770BF5E2"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$41,597</w:t>
            </w:r>
          </w:p>
        </w:tc>
        <w:tc>
          <w:tcPr>
            <w:tcW w:w="7" w:type="pct"/>
            <w:tcBorders>
              <w:top w:val="nil"/>
              <w:left w:val="nil"/>
              <w:bottom w:val="single" w:sz="2" w:space="0" w:color="D9D9D9"/>
              <w:right w:val="nil"/>
            </w:tcBorders>
            <w:vAlign w:val="center"/>
            <w:hideMark/>
          </w:tcPr>
          <w:p w14:paraId="20E4C3A8"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1.22</w:t>
            </w:r>
          </w:p>
        </w:tc>
        <w:tc>
          <w:tcPr>
            <w:tcW w:w="7" w:type="pct"/>
            <w:tcBorders>
              <w:top w:val="nil"/>
              <w:left w:val="nil"/>
              <w:bottom w:val="single" w:sz="2" w:space="0" w:color="D9D9D9"/>
              <w:right w:val="nil"/>
            </w:tcBorders>
            <w:vAlign w:val="center"/>
            <w:hideMark/>
          </w:tcPr>
          <w:p w14:paraId="0332D4E2"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-234</w:t>
            </w:r>
          </w:p>
        </w:tc>
        <w:tc>
          <w:tcPr>
            <w:tcW w:w="7" w:type="pct"/>
            <w:tcBorders>
              <w:top w:val="nil"/>
              <w:left w:val="nil"/>
              <w:bottom w:val="single" w:sz="2" w:space="0" w:color="D9D9D9"/>
              <w:right w:val="nil"/>
            </w:tcBorders>
            <w:vAlign w:val="center"/>
            <w:hideMark/>
          </w:tcPr>
          <w:p w14:paraId="501D9534"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-4.7%</w:t>
            </w:r>
          </w:p>
        </w:tc>
        <w:tc>
          <w:tcPr>
            <w:tcW w:w="7" w:type="pct"/>
            <w:tcBorders>
              <w:top w:val="nil"/>
              <w:left w:val="nil"/>
              <w:bottom w:val="single" w:sz="2" w:space="0" w:color="D9D9D9"/>
              <w:right w:val="nil"/>
            </w:tcBorders>
            <w:vAlign w:val="center"/>
            <w:hideMark/>
          </w:tcPr>
          <w:p w14:paraId="19F1C117"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71</w:t>
            </w:r>
          </w:p>
        </w:tc>
        <w:tc>
          <w:tcPr>
            <w:tcW w:w="7" w:type="pct"/>
            <w:tcBorders>
              <w:top w:val="nil"/>
              <w:left w:val="nil"/>
              <w:bottom w:val="single" w:sz="2" w:space="0" w:color="D9D9D9"/>
              <w:right w:val="nil"/>
            </w:tcBorders>
            <w:vAlign w:val="center"/>
            <w:hideMark/>
          </w:tcPr>
          <w:p w14:paraId="6A8947A0"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39</w:t>
            </w:r>
          </w:p>
        </w:tc>
        <w:tc>
          <w:tcPr>
            <w:tcW w:w="7" w:type="pct"/>
            <w:tcBorders>
              <w:top w:val="nil"/>
              <w:left w:val="nil"/>
              <w:bottom w:val="single" w:sz="2" w:space="0" w:color="D9D9D9"/>
              <w:right w:val="nil"/>
            </w:tcBorders>
            <w:vAlign w:val="center"/>
            <w:hideMark/>
          </w:tcPr>
          <w:p w14:paraId="2F8DAEC6"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41</w:t>
            </w:r>
          </w:p>
        </w:tc>
        <w:tc>
          <w:tcPr>
            <w:tcW w:w="7" w:type="pct"/>
            <w:tcBorders>
              <w:top w:val="nil"/>
              <w:left w:val="nil"/>
              <w:bottom w:val="single" w:sz="2" w:space="0" w:color="D9D9D9"/>
              <w:right w:val="nil"/>
            </w:tcBorders>
            <w:vAlign w:val="center"/>
            <w:hideMark/>
          </w:tcPr>
          <w:p w14:paraId="6976C01D"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-9</w:t>
            </w:r>
          </w:p>
        </w:tc>
        <w:tc>
          <w:tcPr>
            <w:tcW w:w="7" w:type="pct"/>
            <w:tcBorders>
              <w:top w:val="nil"/>
              <w:left w:val="nil"/>
              <w:bottom w:val="single" w:sz="2" w:space="0" w:color="D9D9D9"/>
              <w:right w:val="nil"/>
            </w:tcBorders>
            <w:vAlign w:val="center"/>
            <w:hideMark/>
          </w:tcPr>
          <w:p w14:paraId="0BB4FEBE"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-1.1%</w:t>
            </w:r>
          </w:p>
        </w:tc>
      </w:tr>
      <w:tr w:rsidR="00C61ADC" w:rsidRPr="00C61ADC" w14:paraId="49B87FF3" w14:textId="77777777" w:rsidTr="00C61ADC">
        <w:trPr>
          <w:jc w:val="center"/>
        </w:trPr>
        <w:tc>
          <w:tcPr>
            <w:tcW w:w="5" w:type="pct"/>
            <w:tcBorders>
              <w:top w:val="nil"/>
              <w:left w:val="nil"/>
              <w:bottom w:val="single" w:sz="2" w:space="0" w:color="D9D9D9"/>
              <w:right w:val="nil"/>
            </w:tcBorders>
            <w:vAlign w:val="center"/>
            <w:hideMark/>
          </w:tcPr>
          <w:p w14:paraId="66D9FA35"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11</w:t>
            </w:r>
          </w:p>
        </w:tc>
        <w:tc>
          <w:tcPr>
            <w:tcW w:w="15" w:type="pct"/>
            <w:tcBorders>
              <w:top w:val="nil"/>
              <w:left w:val="nil"/>
              <w:bottom w:val="single" w:sz="2" w:space="0" w:color="D9D9D9"/>
              <w:right w:val="nil"/>
            </w:tcBorders>
            <w:vAlign w:val="center"/>
            <w:hideMark/>
          </w:tcPr>
          <w:p w14:paraId="5360A8EE" w14:textId="77777777" w:rsidR="00C61ADC" w:rsidRPr="00C61ADC" w:rsidRDefault="00C61ADC" w:rsidP="00C61ADC">
            <w:pPr>
              <w:spacing w:line="256" w:lineRule="auto"/>
              <w:rPr>
                <w:rFonts w:ascii="Calibri" w:eastAsia="Calibri" w:hAnsi="Calibri" w:cs="Arial"/>
                <w:sz w:val="22"/>
                <w:szCs w:val="22"/>
              </w:rPr>
            </w:pPr>
            <w:r w:rsidRPr="00C61ADC">
              <w:rPr>
                <w:rFonts w:ascii="Calibri" w:eastAsia="Calibri" w:hAnsi="Calibri" w:cs="Arial"/>
                <w:sz w:val="14"/>
                <w:szCs w:val="22"/>
              </w:rPr>
              <w:t>Agriculture, Forestry, Fishing and Hunting</w:t>
            </w:r>
          </w:p>
        </w:tc>
        <w:tc>
          <w:tcPr>
            <w:tcW w:w="7" w:type="pct"/>
            <w:tcBorders>
              <w:top w:val="nil"/>
              <w:left w:val="nil"/>
              <w:bottom w:val="single" w:sz="2" w:space="0" w:color="D9D9D9"/>
              <w:right w:val="nil"/>
            </w:tcBorders>
            <w:vAlign w:val="center"/>
            <w:hideMark/>
          </w:tcPr>
          <w:p w14:paraId="3E3D9EF5"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758</w:t>
            </w:r>
          </w:p>
        </w:tc>
        <w:tc>
          <w:tcPr>
            <w:tcW w:w="7" w:type="pct"/>
            <w:tcBorders>
              <w:top w:val="nil"/>
              <w:left w:val="nil"/>
              <w:bottom w:val="single" w:sz="2" w:space="0" w:color="D9D9D9"/>
              <w:right w:val="nil"/>
            </w:tcBorders>
            <w:vAlign w:val="center"/>
            <w:hideMark/>
          </w:tcPr>
          <w:p w14:paraId="5D07F771"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$12,890</w:t>
            </w:r>
          </w:p>
        </w:tc>
        <w:tc>
          <w:tcPr>
            <w:tcW w:w="7" w:type="pct"/>
            <w:tcBorders>
              <w:top w:val="nil"/>
              <w:left w:val="nil"/>
              <w:bottom w:val="single" w:sz="2" w:space="0" w:color="D9D9D9"/>
              <w:right w:val="nil"/>
            </w:tcBorders>
            <w:vAlign w:val="center"/>
            <w:hideMark/>
          </w:tcPr>
          <w:p w14:paraId="15AC8D1C"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6.79</w:t>
            </w:r>
          </w:p>
        </w:tc>
        <w:tc>
          <w:tcPr>
            <w:tcW w:w="7" w:type="pct"/>
            <w:tcBorders>
              <w:top w:val="nil"/>
              <w:left w:val="nil"/>
              <w:bottom w:val="single" w:sz="2" w:space="0" w:color="D9D9D9"/>
              <w:right w:val="nil"/>
            </w:tcBorders>
            <w:vAlign w:val="center"/>
            <w:hideMark/>
          </w:tcPr>
          <w:p w14:paraId="17AE2398"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-23</w:t>
            </w:r>
          </w:p>
        </w:tc>
        <w:tc>
          <w:tcPr>
            <w:tcW w:w="7" w:type="pct"/>
            <w:tcBorders>
              <w:top w:val="nil"/>
              <w:left w:val="nil"/>
              <w:bottom w:val="single" w:sz="2" w:space="0" w:color="D9D9D9"/>
              <w:right w:val="nil"/>
            </w:tcBorders>
            <w:vAlign w:val="center"/>
            <w:hideMark/>
          </w:tcPr>
          <w:p w14:paraId="0E984F72"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-0.6%</w:t>
            </w:r>
          </w:p>
        </w:tc>
        <w:tc>
          <w:tcPr>
            <w:tcW w:w="7" w:type="pct"/>
            <w:tcBorders>
              <w:top w:val="nil"/>
              <w:left w:val="nil"/>
              <w:bottom w:val="single" w:sz="2" w:space="0" w:color="D9D9D9"/>
              <w:right w:val="nil"/>
            </w:tcBorders>
            <w:vAlign w:val="center"/>
            <w:hideMark/>
          </w:tcPr>
          <w:p w14:paraId="042C77FF"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81</w:t>
            </w:r>
          </w:p>
        </w:tc>
        <w:tc>
          <w:tcPr>
            <w:tcW w:w="7" w:type="pct"/>
            <w:tcBorders>
              <w:top w:val="nil"/>
              <w:left w:val="nil"/>
              <w:bottom w:val="single" w:sz="2" w:space="0" w:color="D9D9D9"/>
              <w:right w:val="nil"/>
            </w:tcBorders>
            <w:vAlign w:val="center"/>
            <w:hideMark/>
          </w:tcPr>
          <w:p w14:paraId="3904323A"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44</w:t>
            </w:r>
          </w:p>
        </w:tc>
        <w:tc>
          <w:tcPr>
            <w:tcW w:w="7" w:type="pct"/>
            <w:tcBorders>
              <w:top w:val="nil"/>
              <w:left w:val="nil"/>
              <w:bottom w:val="single" w:sz="2" w:space="0" w:color="D9D9D9"/>
              <w:right w:val="nil"/>
            </w:tcBorders>
            <w:vAlign w:val="center"/>
            <w:hideMark/>
          </w:tcPr>
          <w:p w14:paraId="7107A493"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46</w:t>
            </w:r>
          </w:p>
        </w:tc>
        <w:tc>
          <w:tcPr>
            <w:tcW w:w="7" w:type="pct"/>
            <w:tcBorders>
              <w:top w:val="nil"/>
              <w:left w:val="nil"/>
              <w:bottom w:val="single" w:sz="2" w:space="0" w:color="D9D9D9"/>
              <w:right w:val="nil"/>
            </w:tcBorders>
            <w:vAlign w:val="center"/>
            <w:hideMark/>
          </w:tcPr>
          <w:p w14:paraId="4D417C82"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-9</w:t>
            </w:r>
          </w:p>
        </w:tc>
        <w:tc>
          <w:tcPr>
            <w:tcW w:w="7" w:type="pct"/>
            <w:tcBorders>
              <w:top w:val="nil"/>
              <w:left w:val="nil"/>
              <w:bottom w:val="single" w:sz="2" w:space="0" w:color="D9D9D9"/>
              <w:right w:val="nil"/>
            </w:tcBorders>
            <w:vAlign w:val="center"/>
            <w:hideMark/>
          </w:tcPr>
          <w:p w14:paraId="645270A6"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-1.2%</w:t>
            </w:r>
          </w:p>
        </w:tc>
      </w:tr>
      <w:tr w:rsidR="00C61ADC" w:rsidRPr="00C61ADC" w14:paraId="6AFE92E5" w14:textId="77777777" w:rsidTr="00C61ADC">
        <w:trPr>
          <w:jc w:val="center"/>
        </w:trPr>
        <w:tc>
          <w:tcPr>
            <w:tcW w:w="5" w:type="pct"/>
            <w:tcBorders>
              <w:top w:val="nil"/>
              <w:left w:val="nil"/>
              <w:bottom w:val="single" w:sz="2" w:space="0" w:color="D9D9D9"/>
              <w:right w:val="nil"/>
            </w:tcBorders>
            <w:vAlign w:val="center"/>
            <w:hideMark/>
          </w:tcPr>
          <w:p w14:paraId="4611597B"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31</w:t>
            </w:r>
          </w:p>
        </w:tc>
        <w:tc>
          <w:tcPr>
            <w:tcW w:w="15" w:type="pct"/>
            <w:tcBorders>
              <w:top w:val="nil"/>
              <w:left w:val="nil"/>
              <w:bottom w:val="single" w:sz="2" w:space="0" w:color="D9D9D9"/>
              <w:right w:val="nil"/>
            </w:tcBorders>
            <w:vAlign w:val="center"/>
            <w:hideMark/>
          </w:tcPr>
          <w:p w14:paraId="22A2931C" w14:textId="77777777" w:rsidR="00C61ADC" w:rsidRPr="00C61ADC" w:rsidRDefault="00C61ADC" w:rsidP="00C61ADC">
            <w:pPr>
              <w:spacing w:line="256" w:lineRule="auto"/>
              <w:rPr>
                <w:rFonts w:ascii="Calibri" w:eastAsia="Calibri" w:hAnsi="Calibri" w:cs="Arial"/>
                <w:sz w:val="22"/>
                <w:szCs w:val="22"/>
              </w:rPr>
            </w:pPr>
            <w:r w:rsidRPr="00C61ADC">
              <w:rPr>
                <w:rFonts w:ascii="Calibri" w:eastAsia="Calibri" w:hAnsi="Calibri" w:cs="Arial"/>
                <w:sz w:val="14"/>
                <w:szCs w:val="22"/>
              </w:rPr>
              <w:t>Manufacturing</w:t>
            </w:r>
          </w:p>
        </w:tc>
        <w:tc>
          <w:tcPr>
            <w:tcW w:w="7" w:type="pct"/>
            <w:tcBorders>
              <w:top w:val="nil"/>
              <w:left w:val="nil"/>
              <w:bottom w:val="single" w:sz="2" w:space="0" w:color="D9D9D9"/>
              <w:right w:val="nil"/>
            </w:tcBorders>
            <w:vAlign w:val="center"/>
            <w:hideMark/>
          </w:tcPr>
          <w:p w14:paraId="51F26154"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719</w:t>
            </w:r>
          </w:p>
        </w:tc>
        <w:tc>
          <w:tcPr>
            <w:tcW w:w="7" w:type="pct"/>
            <w:tcBorders>
              <w:top w:val="nil"/>
              <w:left w:val="nil"/>
              <w:bottom w:val="single" w:sz="2" w:space="0" w:color="D9D9D9"/>
              <w:right w:val="nil"/>
            </w:tcBorders>
            <w:vAlign w:val="center"/>
            <w:hideMark/>
          </w:tcPr>
          <w:p w14:paraId="5A8CAA48"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$63,443</w:t>
            </w:r>
          </w:p>
        </w:tc>
        <w:tc>
          <w:tcPr>
            <w:tcW w:w="7" w:type="pct"/>
            <w:tcBorders>
              <w:top w:val="nil"/>
              <w:left w:val="nil"/>
              <w:bottom w:val="single" w:sz="2" w:space="0" w:color="D9D9D9"/>
              <w:right w:val="nil"/>
            </w:tcBorders>
            <w:vAlign w:val="center"/>
            <w:hideMark/>
          </w:tcPr>
          <w:p w14:paraId="616D7308"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1.02</w:t>
            </w:r>
          </w:p>
        </w:tc>
        <w:tc>
          <w:tcPr>
            <w:tcW w:w="7" w:type="pct"/>
            <w:tcBorders>
              <w:top w:val="nil"/>
              <w:left w:val="nil"/>
              <w:bottom w:val="single" w:sz="2" w:space="0" w:color="D9D9D9"/>
              <w:right w:val="nil"/>
            </w:tcBorders>
            <w:vAlign w:val="center"/>
            <w:hideMark/>
          </w:tcPr>
          <w:p w14:paraId="3EE2E2CE"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-97</w:t>
            </w:r>
          </w:p>
        </w:tc>
        <w:tc>
          <w:tcPr>
            <w:tcW w:w="7" w:type="pct"/>
            <w:tcBorders>
              <w:top w:val="nil"/>
              <w:left w:val="nil"/>
              <w:bottom w:val="single" w:sz="2" w:space="0" w:color="D9D9D9"/>
              <w:right w:val="nil"/>
            </w:tcBorders>
            <w:vAlign w:val="center"/>
            <w:hideMark/>
          </w:tcPr>
          <w:p w14:paraId="2123DE11"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-2.5%</w:t>
            </w:r>
          </w:p>
        </w:tc>
        <w:tc>
          <w:tcPr>
            <w:tcW w:w="7" w:type="pct"/>
            <w:tcBorders>
              <w:top w:val="nil"/>
              <w:left w:val="nil"/>
              <w:bottom w:val="single" w:sz="2" w:space="0" w:color="D9D9D9"/>
              <w:right w:val="nil"/>
            </w:tcBorders>
            <w:vAlign w:val="center"/>
            <w:hideMark/>
          </w:tcPr>
          <w:p w14:paraId="780AF4DC"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67</w:t>
            </w:r>
          </w:p>
        </w:tc>
        <w:tc>
          <w:tcPr>
            <w:tcW w:w="7" w:type="pct"/>
            <w:tcBorders>
              <w:top w:val="nil"/>
              <w:left w:val="nil"/>
              <w:bottom w:val="single" w:sz="2" w:space="0" w:color="D9D9D9"/>
              <w:right w:val="nil"/>
            </w:tcBorders>
            <w:vAlign w:val="center"/>
            <w:hideMark/>
          </w:tcPr>
          <w:p w14:paraId="57608F16"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29</w:t>
            </w:r>
          </w:p>
        </w:tc>
        <w:tc>
          <w:tcPr>
            <w:tcW w:w="7" w:type="pct"/>
            <w:tcBorders>
              <w:top w:val="nil"/>
              <w:left w:val="nil"/>
              <w:bottom w:val="single" w:sz="2" w:space="0" w:color="D9D9D9"/>
              <w:right w:val="nil"/>
            </w:tcBorders>
            <w:vAlign w:val="center"/>
            <w:hideMark/>
          </w:tcPr>
          <w:p w14:paraId="2E5E1FE0"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43</w:t>
            </w:r>
          </w:p>
        </w:tc>
        <w:tc>
          <w:tcPr>
            <w:tcW w:w="7" w:type="pct"/>
            <w:tcBorders>
              <w:top w:val="nil"/>
              <w:left w:val="nil"/>
              <w:bottom w:val="single" w:sz="2" w:space="0" w:color="D9D9D9"/>
              <w:right w:val="nil"/>
            </w:tcBorders>
            <w:vAlign w:val="center"/>
            <w:hideMark/>
          </w:tcPr>
          <w:p w14:paraId="6BF9A8E4"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-5</w:t>
            </w:r>
          </w:p>
        </w:tc>
        <w:tc>
          <w:tcPr>
            <w:tcW w:w="7" w:type="pct"/>
            <w:tcBorders>
              <w:top w:val="nil"/>
              <w:left w:val="nil"/>
              <w:bottom w:val="single" w:sz="2" w:space="0" w:color="D9D9D9"/>
              <w:right w:val="nil"/>
            </w:tcBorders>
            <w:vAlign w:val="center"/>
            <w:hideMark/>
          </w:tcPr>
          <w:p w14:paraId="63D12ED5"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-0.7%</w:t>
            </w:r>
          </w:p>
        </w:tc>
      </w:tr>
      <w:tr w:rsidR="00C61ADC" w:rsidRPr="00C61ADC" w14:paraId="7A9338E4" w14:textId="77777777" w:rsidTr="00C61ADC">
        <w:trPr>
          <w:jc w:val="center"/>
        </w:trPr>
        <w:tc>
          <w:tcPr>
            <w:tcW w:w="5" w:type="pct"/>
            <w:tcBorders>
              <w:top w:val="nil"/>
              <w:left w:val="nil"/>
              <w:bottom w:val="single" w:sz="2" w:space="0" w:color="D9D9D9"/>
              <w:right w:val="nil"/>
            </w:tcBorders>
            <w:vAlign w:val="center"/>
            <w:hideMark/>
          </w:tcPr>
          <w:p w14:paraId="43563C26"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23</w:t>
            </w:r>
          </w:p>
        </w:tc>
        <w:tc>
          <w:tcPr>
            <w:tcW w:w="15" w:type="pct"/>
            <w:tcBorders>
              <w:top w:val="nil"/>
              <w:left w:val="nil"/>
              <w:bottom w:val="single" w:sz="2" w:space="0" w:color="D9D9D9"/>
              <w:right w:val="nil"/>
            </w:tcBorders>
            <w:vAlign w:val="center"/>
            <w:hideMark/>
          </w:tcPr>
          <w:p w14:paraId="5E4E5971" w14:textId="77777777" w:rsidR="00C61ADC" w:rsidRPr="00C61ADC" w:rsidRDefault="00C61ADC" w:rsidP="00C61ADC">
            <w:pPr>
              <w:spacing w:line="256" w:lineRule="auto"/>
              <w:rPr>
                <w:rFonts w:ascii="Calibri" w:eastAsia="Calibri" w:hAnsi="Calibri" w:cs="Arial"/>
                <w:sz w:val="22"/>
                <w:szCs w:val="22"/>
              </w:rPr>
            </w:pPr>
            <w:r w:rsidRPr="00C61ADC">
              <w:rPr>
                <w:rFonts w:ascii="Calibri" w:eastAsia="Calibri" w:hAnsi="Calibri" w:cs="Arial"/>
                <w:sz w:val="14"/>
                <w:szCs w:val="22"/>
              </w:rPr>
              <w:t>Construction</w:t>
            </w:r>
          </w:p>
        </w:tc>
        <w:tc>
          <w:tcPr>
            <w:tcW w:w="7" w:type="pct"/>
            <w:tcBorders>
              <w:top w:val="nil"/>
              <w:left w:val="nil"/>
              <w:bottom w:val="single" w:sz="2" w:space="0" w:color="D9D9D9"/>
              <w:right w:val="nil"/>
            </w:tcBorders>
            <w:vAlign w:val="center"/>
            <w:hideMark/>
          </w:tcPr>
          <w:p w14:paraId="7ECA2382"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698</w:t>
            </w:r>
          </w:p>
        </w:tc>
        <w:tc>
          <w:tcPr>
            <w:tcW w:w="7" w:type="pct"/>
            <w:tcBorders>
              <w:top w:val="nil"/>
              <w:left w:val="nil"/>
              <w:bottom w:val="single" w:sz="2" w:space="0" w:color="D9D9D9"/>
              <w:right w:val="nil"/>
            </w:tcBorders>
            <w:vAlign w:val="center"/>
            <w:hideMark/>
          </w:tcPr>
          <w:p w14:paraId="2BC11BCD"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$57,052</w:t>
            </w:r>
          </w:p>
        </w:tc>
        <w:tc>
          <w:tcPr>
            <w:tcW w:w="7" w:type="pct"/>
            <w:tcBorders>
              <w:top w:val="nil"/>
              <w:left w:val="nil"/>
              <w:bottom w:val="single" w:sz="2" w:space="0" w:color="D9D9D9"/>
              <w:right w:val="nil"/>
            </w:tcBorders>
            <w:vAlign w:val="center"/>
            <w:hideMark/>
          </w:tcPr>
          <w:p w14:paraId="2A545EC4"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1.33</w:t>
            </w:r>
          </w:p>
        </w:tc>
        <w:tc>
          <w:tcPr>
            <w:tcW w:w="7" w:type="pct"/>
            <w:tcBorders>
              <w:top w:val="nil"/>
              <w:left w:val="nil"/>
              <w:bottom w:val="single" w:sz="2" w:space="0" w:color="D9D9D9"/>
              <w:right w:val="nil"/>
            </w:tcBorders>
            <w:vAlign w:val="center"/>
            <w:hideMark/>
          </w:tcPr>
          <w:p w14:paraId="01C45023"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-85</w:t>
            </w:r>
          </w:p>
        </w:tc>
        <w:tc>
          <w:tcPr>
            <w:tcW w:w="7" w:type="pct"/>
            <w:tcBorders>
              <w:top w:val="nil"/>
              <w:left w:val="nil"/>
              <w:bottom w:val="single" w:sz="2" w:space="0" w:color="D9D9D9"/>
              <w:right w:val="nil"/>
            </w:tcBorders>
            <w:vAlign w:val="center"/>
            <w:hideMark/>
          </w:tcPr>
          <w:p w14:paraId="6342F467"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-2.3%</w:t>
            </w:r>
          </w:p>
        </w:tc>
        <w:tc>
          <w:tcPr>
            <w:tcW w:w="7" w:type="pct"/>
            <w:tcBorders>
              <w:top w:val="nil"/>
              <w:left w:val="nil"/>
              <w:bottom w:val="single" w:sz="2" w:space="0" w:color="D9D9D9"/>
              <w:right w:val="nil"/>
            </w:tcBorders>
            <w:vAlign w:val="center"/>
            <w:hideMark/>
          </w:tcPr>
          <w:p w14:paraId="1AA6FB46"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57</w:t>
            </w:r>
          </w:p>
        </w:tc>
        <w:tc>
          <w:tcPr>
            <w:tcW w:w="7" w:type="pct"/>
            <w:tcBorders>
              <w:top w:val="nil"/>
              <w:left w:val="nil"/>
              <w:bottom w:val="single" w:sz="2" w:space="0" w:color="D9D9D9"/>
              <w:right w:val="nil"/>
            </w:tcBorders>
            <w:vAlign w:val="center"/>
            <w:hideMark/>
          </w:tcPr>
          <w:p w14:paraId="13026D78"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24</w:t>
            </w:r>
          </w:p>
        </w:tc>
        <w:tc>
          <w:tcPr>
            <w:tcW w:w="7" w:type="pct"/>
            <w:tcBorders>
              <w:top w:val="nil"/>
              <w:left w:val="nil"/>
              <w:bottom w:val="single" w:sz="2" w:space="0" w:color="D9D9D9"/>
              <w:right w:val="nil"/>
            </w:tcBorders>
            <w:vAlign w:val="center"/>
            <w:hideMark/>
          </w:tcPr>
          <w:p w14:paraId="5F2E618B"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36</w:t>
            </w:r>
          </w:p>
        </w:tc>
        <w:tc>
          <w:tcPr>
            <w:tcW w:w="7" w:type="pct"/>
            <w:tcBorders>
              <w:top w:val="nil"/>
              <w:left w:val="nil"/>
              <w:bottom w:val="single" w:sz="2" w:space="0" w:color="D9D9D9"/>
              <w:right w:val="nil"/>
            </w:tcBorders>
            <w:vAlign w:val="center"/>
            <w:hideMark/>
          </w:tcPr>
          <w:p w14:paraId="1161003E"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-3</w:t>
            </w:r>
          </w:p>
        </w:tc>
        <w:tc>
          <w:tcPr>
            <w:tcW w:w="7" w:type="pct"/>
            <w:tcBorders>
              <w:top w:val="nil"/>
              <w:left w:val="nil"/>
              <w:bottom w:val="single" w:sz="2" w:space="0" w:color="D9D9D9"/>
              <w:right w:val="nil"/>
            </w:tcBorders>
            <w:vAlign w:val="center"/>
            <w:hideMark/>
          </w:tcPr>
          <w:p w14:paraId="51530FD5"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-0.4%</w:t>
            </w:r>
          </w:p>
        </w:tc>
      </w:tr>
      <w:tr w:rsidR="00C61ADC" w:rsidRPr="00C61ADC" w14:paraId="5367AA63" w14:textId="77777777" w:rsidTr="00C61ADC">
        <w:trPr>
          <w:jc w:val="center"/>
        </w:trPr>
        <w:tc>
          <w:tcPr>
            <w:tcW w:w="5" w:type="pct"/>
            <w:tcBorders>
              <w:top w:val="nil"/>
              <w:left w:val="nil"/>
              <w:bottom w:val="single" w:sz="2" w:space="0" w:color="D9D9D9"/>
              <w:right w:val="nil"/>
            </w:tcBorders>
            <w:vAlign w:val="center"/>
            <w:hideMark/>
          </w:tcPr>
          <w:p w14:paraId="7CFA6CD9"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72</w:t>
            </w:r>
          </w:p>
        </w:tc>
        <w:tc>
          <w:tcPr>
            <w:tcW w:w="15" w:type="pct"/>
            <w:tcBorders>
              <w:top w:val="nil"/>
              <w:left w:val="nil"/>
              <w:bottom w:val="single" w:sz="2" w:space="0" w:color="D9D9D9"/>
              <w:right w:val="nil"/>
            </w:tcBorders>
            <w:vAlign w:val="center"/>
            <w:hideMark/>
          </w:tcPr>
          <w:p w14:paraId="2E2EC1EF" w14:textId="77777777" w:rsidR="00C61ADC" w:rsidRPr="00C61ADC" w:rsidRDefault="00C61ADC" w:rsidP="00C61ADC">
            <w:pPr>
              <w:spacing w:line="256" w:lineRule="auto"/>
              <w:rPr>
                <w:rFonts w:ascii="Calibri" w:eastAsia="Calibri" w:hAnsi="Calibri" w:cs="Arial"/>
                <w:sz w:val="22"/>
                <w:szCs w:val="22"/>
              </w:rPr>
            </w:pPr>
            <w:r w:rsidRPr="00C61ADC">
              <w:rPr>
                <w:rFonts w:ascii="Calibri" w:eastAsia="Calibri" w:hAnsi="Calibri" w:cs="Arial"/>
                <w:sz w:val="14"/>
                <w:szCs w:val="22"/>
              </w:rPr>
              <w:t>Accommodation and Food Services</w:t>
            </w:r>
          </w:p>
        </w:tc>
        <w:tc>
          <w:tcPr>
            <w:tcW w:w="7" w:type="pct"/>
            <w:tcBorders>
              <w:top w:val="nil"/>
              <w:left w:val="nil"/>
              <w:bottom w:val="single" w:sz="2" w:space="0" w:color="D9D9D9"/>
              <w:right w:val="nil"/>
            </w:tcBorders>
            <w:vAlign w:val="center"/>
            <w:hideMark/>
          </w:tcPr>
          <w:p w14:paraId="52D2C677"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694</w:t>
            </w:r>
          </w:p>
        </w:tc>
        <w:tc>
          <w:tcPr>
            <w:tcW w:w="7" w:type="pct"/>
            <w:tcBorders>
              <w:top w:val="nil"/>
              <w:left w:val="nil"/>
              <w:bottom w:val="single" w:sz="2" w:space="0" w:color="D9D9D9"/>
              <w:right w:val="nil"/>
            </w:tcBorders>
            <w:vAlign w:val="center"/>
            <w:hideMark/>
          </w:tcPr>
          <w:p w14:paraId="7B14987F"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$19,012</w:t>
            </w:r>
          </w:p>
        </w:tc>
        <w:tc>
          <w:tcPr>
            <w:tcW w:w="7" w:type="pct"/>
            <w:tcBorders>
              <w:top w:val="nil"/>
              <w:left w:val="nil"/>
              <w:bottom w:val="single" w:sz="2" w:space="0" w:color="D9D9D9"/>
              <w:right w:val="nil"/>
            </w:tcBorders>
            <w:vAlign w:val="center"/>
            <w:hideMark/>
          </w:tcPr>
          <w:p w14:paraId="602B3519"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0.91</w:t>
            </w:r>
          </w:p>
        </w:tc>
        <w:tc>
          <w:tcPr>
            <w:tcW w:w="7" w:type="pct"/>
            <w:tcBorders>
              <w:top w:val="nil"/>
              <w:left w:val="nil"/>
              <w:bottom w:val="single" w:sz="2" w:space="0" w:color="D9D9D9"/>
              <w:right w:val="nil"/>
            </w:tcBorders>
            <w:vAlign w:val="center"/>
            <w:hideMark/>
          </w:tcPr>
          <w:p w14:paraId="74A0EEC0"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42</w:t>
            </w:r>
          </w:p>
        </w:tc>
        <w:tc>
          <w:tcPr>
            <w:tcW w:w="7" w:type="pct"/>
            <w:tcBorders>
              <w:top w:val="nil"/>
              <w:left w:val="nil"/>
              <w:bottom w:val="single" w:sz="2" w:space="0" w:color="D9D9D9"/>
              <w:right w:val="nil"/>
            </w:tcBorders>
            <w:vAlign w:val="center"/>
            <w:hideMark/>
          </w:tcPr>
          <w:p w14:paraId="5CF42074"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1.3%</w:t>
            </w:r>
          </w:p>
        </w:tc>
        <w:tc>
          <w:tcPr>
            <w:tcW w:w="7" w:type="pct"/>
            <w:tcBorders>
              <w:top w:val="nil"/>
              <w:left w:val="nil"/>
              <w:bottom w:val="single" w:sz="2" w:space="0" w:color="D9D9D9"/>
              <w:right w:val="nil"/>
            </w:tcBorders>
            <w:vAlign w:val="center"/>
            <w:hideMark/>
          </w:tcPr>
          <w:p w14:paraId="1C8DE0C7"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120</w:t>
            </w:r>
          </w:p>
        </w:tc>
        <w:tc>
          <w:tcPr>
            <w:tcW w:w="7" w:type="pct"/>
            <w:tcBorders>
              <w:top w:val="nil"/>
              <w:left w:val="nil"/>
              <w:bottom w:val="single" w:sz="2" w:space="0" w:color="D9D9D9"/>
              <w:right w:val="nil"/>
            </w:tcBorders>
            <w:vAlign w:val="center"/>
            <w:hideMark/>
          </w:tcPr>
          <w:p w14:paraId="09F4F595"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55</w:t>
            </w:r>
          </w:p>
        </w:tc>
        <w:tc>
          <w:tcPr>
            <w:tcW w:w="7" w:type="pct"/>
            <w:tcBorders>
              <w:top w:val="nil"/>
              <w:left w:val="nil"/>
              <w:bottom w:val="single" w:sz="2" w:space="0" w:color="D9D9D9"/>
              <w:right w:val="nil"/>
            </w:tcBorders>
            <w:vAlign w:val="center"/>
            <w:hideMark/>
          </w:tcPr>
          <w:p w14:paraId="157E0CF4"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67</w:t>
            </w:r>
          </w:p>
        </w:tc>
        <w:tc>
          <w:tcPr>
            <w:tcW w:w="7" w:type="pct"/>
            <w:tcBorders>
              <w:top w:val="nil"/>
              <w:left w:val="nil"/>
              <w:bottom w:val="single" w:sz="2" w:space="0" w:color="D9D9D9"/>
              <w:right w:val="nil"/>
            </w:tcBorders>
            <w:vAlign w:val="center"/>
            <w:hideMark/>
          </w:tcPr>
          <w:p w14:paraId="1FC3AC7B"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-3</w:t>
            </w:r>
          </w:p>
        </w:tc>
        <w:tc>
          <w:tcPr>
            <w:tcW w:w="7" w:type="pct"/>
            <w:tcBorders>
              <w:top w:val="nil"/>
              <w:left w:val="nil"/>
              <w:bottom w:val="single" w:sz="2" w:space="0" w:color="D9D9D9"/>
              <w:right w:val="nil"/>
            </w:tcBorders>
            <w:vAlign w:val="center"/>
            <w:hideMark/>
          </w:tcPr>
          <w:p w14:paraId="30BCBB3C"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-0.4%</w:t>
            </w:r>
          </w:p>
        </w:tc>
      </w:tr>
      <w:tr w:rsidR="00C61ADC" w:rsidRPr="00C61ADC" w14:paraId="0E41364B" w14:textId="77777777" w:rsidTr="00C61ADC">
        <w:trPr>
          <w:jc w:val="center"/>
        </w:trPr>
        <w:tc>
          <w:tcPr>
            <w:tcW w:w="5" w:type="pct"/>
            <w:tcBorders>
              <w:top w:val="nil"/>
              <w:left w:val="nil"/>
              <w:bottom w:val="single" w:sz="2" w:space="0" w:color="D9D9D9"/>
              <w:right w:val="nil"/>
            </w:tcBorders>
            <w:vAlign w:val="center"/>
            <w:hideMark/>
          </w:tcPr>
          <w:p w14:paraId="4B007DA4"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21</w:t>
            </w:r>
          </w:p>
        </w:tc>
        <w:tc>
          <w:tcPr>
            <w:tcW w:w="15" w:type="pct"/>
            <w:tcBorders>
              <w:top w:val="nil"/>
              <w:left w:val="nil"/>
              <w:bottom w:val="single" w:sz="2" w:space="0" w:color="D9D9D9"/>
              <w:right w:val="nil"/>
            </w:tcBorders>
            <w:vAlign w:val="center"/>
            <w:hideMark/>
          </w:tcPr>
          <w:p w14:paraId="6CE0E912" w14:textId="77777777" w:rsidR="00C61ADC" w:rsidRPr="00C61ADC" w:rsidRDefault="00C61ADC" w:rsidP="00C61ADC">
            <w:pPr>
              <w:spacing w:line="256" w:lineRule="auto"/>
              <w:rPr>
                <w:rFonts w:ascii="Calibri" w:eastAsia="Calibri" w:hAnsi="Calibri" w:cs="Arial"/>
                <w:sz w:val="22"/>
                <w:szCs w:val="22"/>
              </w:rPr>
            </w:pPr>
            <w:r w:rsidRPr="00C61ADC">
              <w:rPr>
                <w:rFonts w:ascii="Calibri" w:eastAsia="Calibri" w:hAnsi="Calibri" w:cs="Arial"/>
                <w:sz w:val="14"/>
                <w:szCs w:val="22"/>
              </w:rPr>
              <w:t>Mining, Quarrying, and Oil and Gas Extraction</w:t>
            </w:r>
          </w:p>
        </w:tc>
        <w:tc>
          <w:tcPr>
            <w:tcW w:w="7" w:type="pct"/>
            <w:tcBorders>
              <w:top w:val="nil"/>
              <w:left w:val="nil"/>
              <w:bottom w:val="single" w:sz="2" w:space="0" w:color="D9D9D9"/>
              <w:right w:val="nil"/>
            </w:tcBorders>
            <w:vAlign w:val="center"/>
            <w:hideMark/>
          </w:tcPr>
          <w:p w14:paraId="0B5A5858"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681</w:t>
            </w:r>
          </w:p>
        </w:tc>
        <w:tc>
          <w:tcPr>
            <w:tcW w:w="7" w:type="pct"/>
            <w:tcBorders>
              <w:top w:val="nil"/>
              <w:left w:val="nil"/>
              <w:bottom w:val="single" w:sz="2" w:space="0" w:color="D9D9D9"/>
              <w:right w:val="nil"/>
            </w:tcBorders>
            <w:vAlign w:val="center"/>
            <w:hideMark/>
          </w:tcPr>
          <w:p w14:paraId="23FBE4BD"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$69,982</w:t>
            </w:r>
          </w:p>
        </w:tc>
        <w:tc>
          <w:tcPr>
            <w:tcW w:w="7" w:type="pct"/>
            <w:tcBorders>
              <w:top w:val="nil"/>
              <w:left w:val="nil"/>
              <w:bottom w:val="single" w:sz="2" w:space="0" w:color="D9D9D9"/>
              <w:right w:val="nil"/>
            </w:tcBorders>
            <w:vAlign w:val="center"/>
            <w:hideMark/>
          </w:tcPr>
          <w:p w14:paraId="1182E60D"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21.50</w:t>
            </w:r>
          </w:p>
        </w:tc>
        <w:tc>
          <w:tcPr>
            <w:tcW w:w="7" w:type="pct"/>
            <w:tcBorders>
              <w:top w:val="nil"/>
              <w:left w:val="nil"/>
              <w:bottom w:val="single" w:sz="2" w:space="0" w:color="D9D9D9"/>
              <w:right w:val="nil"/>
            </w:tcBorders>
            <w:vAlign w:val="center"/>
            <w:hideMark/>
          </w:tcPr>
          <w:p w14:paraId="65C04DD2"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6</w:t>
            </w:r>
          </w:p>
        </w:tc>
        <w:tc>
          <w:tcPr>
            <w:tcW w:w="7" w:type="pct"/>
            <w:tcBorders>
              <w:top w:val="nil"/>
              <w:left w:val="nil"/>
              <w:bottom w:val="single" w:sz="2" w:space="0" w:color="D9D9D9"/>
              <w:right w:val="nil"/>
            </w:tcBorders>
            <w:vAlign w:val="center"/>
            <w:hideMark/>
          </w:tcPr>
          <w:p w14:paraId="1D766DF9"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0.2%</w:t>
            </w:r>
          </w:p>
        </w:tc>
        <w:tc>
          <w:tcPr>
            <w:tcW w:w="7" w:type="pct"/>
            <w:tcBorders>
              <w:top w:val="nil"/>
              <w:left w:val="nil"/>
              <w:bottom w:val="single" w:sz="2" w:space="0" w:color="D9D9D9"/>
              <w:right w:val="nil"/>
            </w:tcBorders>
            <w:vAlign w:val="center"/>
            <w:hideMark/>
          </w:tcPr>
          <w:p w14:paraId="6365A686"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61</w:t>
            </w:r>
          </w:p>
        </w:tc>
        <w:tc>
          <w:tcPr>
            <w:tcW w:w="7" w:type="pct"/>
            <w:tcBorders>
              <w:top w:val="nil"/>
              <w:left w:val="nil"/>
              <w:bottom w:val="single" w:sz="2" w:space="0" w:color="D9D9D9"/>
              <w:right w:val="nil"/>
            </w:tcBorders>
            <w:vAlign w:val="center"/>
            <w:hideMark/>
          </w:tcPr>
          <w:p w14:paraId="4DB23DF1"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24</w:t>
            </w:r>
          </w:p>
        </w:tc>
        <w:tc>
          <w:tcPr>
            <w:tcW w:w="7" w:type="pct"/>
            <w:tcBorders>
              <w:top w:val="nil"/>
              <w:left w:val="nil"/>
              <w:bottom w:val="single" w:sz="2" w:space="0" w:color="D9D9D9"/>
              <w:right w:val="nil"/>
            </w:tcBorders>
            <w:vAlign w:val="center"/>
            <w:hideMark/>
          </w:tcPr>
          <w:p w14:paraId="49FF2988"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39</w:t>
            </w:r>
          </w:p>
        </w:tc>
        <w:tc>
          <w:tcPr>
            <w:tcW w:w="7" w:type="pct"/>
            <w:tcBorders>
              <w:top w:val="nil"/>
              <w:left w:val="nil"/>
              <w:bottom w:val="single" w:sz="2" w:space="0" w:color="D9D9D9"/>
              <w:right w:val="nil"/>
            </w:tcBorders>
            <w:vAlign w:val="center"/>
            <w:hideMark/>
          </w:tcPr>
          <w:p w14:paraId="5CE91E39"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7639460C"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-0.3%</w:t>
            </w:r>
          </w:p>
        </w:tc>
      </w:tr>
      <w:tr w:rsidR="00C61ADC" w:rsidRPr="00C61ADC" w14:paraId="4B7C63C9" w14:textId="77777777" w:rsidTr="00C61ADC">
        <w:trPr>
          <w:jc w:val="center"/>
        </w:trPr>
        <w:tc>
          <w:tcPr>
            <w:tcW w:w="5" w:type="pct"/>
            <w:tcBorders>
              <w:top w:val="nil"/>
              <w:left w:val="nil"/>
              <w:bottom w:val="single" w:sz="2" w:space="0" w:color="D9D9D9"/>
              <w:right w:val="nil"/>
            </w:tcBorders>
            <w:vAlign w:val="center"/>
            <w:hideMark/>
          </w:tcPr>
          <w:p w14:paraId="76CC9F81"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62</w:t>
            </w:r>
          </w:p>
        </w:tc>
        <w:tc>
          <w:tcPr>
            <w:tcW w:w="15" w:type="pct"/>
            <w:tcBorders>
              <w:top w:val="nil"/>
              <w:left w:val="nil"/>
              <w:bottom w:val="single" w:sz="2" w:space="0" w:color="D9D9D9"/>
              <w:right w:val="nil"/>
            </w:tcBorders>
            <w:vAlign w:val="center"/>
            <w:hideMark/>
          </w:tcPr>
          <w:p w14:paraId="231003E9" w14:textId="77777777" w:rsidR="00C61ADC" w:rsidRPr="00C61ADC" w:rsidRDefault="00C61ADC" w:rsidP="00C61ADC">
            <w:pPr>
              <w:spacing w:line="256" w:lineRule="auto"/>
              <w:rPr>
                <w:rFonts w:ascii="Calibri" w:eastAsia="Calibri" w:hAnsi="Calibri" w:cs="Arial"/>
                <w:sz w:val="22"/>
                <w:szCs w:val="22"/>
              </w:rPr>
            </w:pPr>
            <w:r w:rsidRPr="00C61ADC">
              <w:rPr>
                <w:rFonts w:ascii="Calibri" w:eastAsia="Calibri" w:hAnsi="Calibri" w:cs="Arial"/>
                <w:sz w:val="14"/>
                <w:szCs w:val="22"/>
              </w:rPr>
              <w:t>Health Care and Social Assistance</w:t>
            </w:r>
          </w:p>
        </w:tc>
        <w:tc>
          <w:tcPr>
            <w:tcW w:w="7" w:type="pct"/>
            <w:tcBorders>
              <w:top w:val="nil"/>
              <w:left w:val="nil"/>
              <w:bottom w:val="single" w:sz="2" w:space="0" w:color="D9D9D9"/>
              <w:right w:val="nil"/>
            </w:tcBorders>
            <w:vAlign w:val="center"/>
            <w:hideMark/>
          </w:tcPr>
          <w:p w14:paraId="3872D8C9"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593</w:t>
            </w:r>
          </w:p>
        </w:tc>
        <w:tc>
          <w:tcPr>
            <w:tcW w:w="7" w:type="pct"/>
            <w:tcBorders>
              <w:top w:val="nil"/>
              <w:left w:val="nil"/>
              <w:bottom w:val="single" w:sz="2" w:space="0" w:color="D9D9D9"/>
              <w:right w:val="nil"/>
            </w:tcBorders>
            <w:vAlign w:val="center"/>
            <w:hideMark/>
          </w:tcPr>
          <w:p w14:paraId="28F37A60"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$48,606</w:t>
            </w:r>
          </w:p>
        </w:tc>
        <w:tc>
          <w:tcPr>
            <w:tcW w:w="7" w:type="pct"/>
            <w:tcBorders>
              <w:top w:val="nil"/>
              <w:left w:val="nil"/>
              <w:bottom w:val="single" w:sz="2" w:space="0" w:color="D9D9D9"/>
              <w:right w:val="nil"/>
            </w:tcBorders>
            <w:vAlign w:val="center"/>
            <w:hideMark/>
          </w:tcPr>
          <w:p w14:paraId="1FAA892C"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0.46</w:t>
            </w:r>
          </w:p>
        </w:tc>
        <w:tc>
          <w:tcPr>
            <w:tcW w:w="7" w:type="pct"/>
            <w:tcBorders>
              <w:top w:val="nil"/>
              <w:left w:val="nil"/>
              <w:bottom w:val="single" w:sz="2" w:space="0" w:color="D9D9D9"/>
              <w:right w:val="nil"/>
            </w:tcBorders>
            <w:vAlign w:val="center"/>
            <w:hideMark/>
          </w:tcPr>
          <w:p w14:paraId="6C5D1DB8"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-220</w:t>
            </w:r>
          </w:p>
        </w:tc>
        <w:tc>
          <w:tcPr>
            <w:tcW w:w="7" w:type="pct"/>
            <w:tcBorders>
              <w:top w:val="nil"/>
              <w:left w:val="nil"/>
              <w:bottom w:val="single" w:sz="2" w:space="0" w:color="D9D9D9"/>
              <w:right w:val="nil"/>
            </w:tcBorders>
            <w:vAlign w:val="center"/>
            <w:hideMark/>
          </w:tcPr>
          <w:p w14:paraId="4B4A19A6"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-6.1%</w:t>
            </w:r>
          </w:p>
        </w:tc>
        <w:tc>
          <w:tcPr>
            <w:tcW w:w="7" w:type="pct"/>
            <w:tcBorders>
              <w:top w:val="nil"/>
              <w:left w:val="nil"/>
              <w:bottom w:val="single" w:sz="2" w:space="0" w:color="D9D9D9"/>
              <w:right w:val="nil"/>
            </w:tcBorders>
            <w:vAlign w:val="center"/>
            <w:hideMark/>
          </w:tcPr>
          <w:p w14:paraId="74C6CE3E"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57</w:t>
            </w:r>
          </w:p>
        </w:tc>
        <w:tc>
          <w:tcPr>
            <w:tcW w:w="7" w:type="pct"/>
            <w:tcBorders>
              <w:top w:val="nil"/>
              <w:left w:val="nil"/>
              <w:bottom w:val="single" w:sz="2" w:space="0" w:color="D9D9D9"/>
              <w:right w:val="nil"/>
            </w:tcBorders>
            <w:vAlign w:val="center"/>
            <w:hideMark/>
          </w:tcPr>
          <w:p w14:paraId="09E311AB"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28</w:t>
            </w:r>
          </w:p>
        </w:tc>
        <w:tc>
          <w:tcPr>
            <w:tcW w:w="7" w:type="pct"/>
            <w:tcBorders>
              <w:top w:val="nil"/>
              <w:left w:val="nil"/>
              <w:bottom w:val="single" w:sz="2" w:space="0" w:color="D9D9D9"/>
              <w:right w:val="nil"/>
            </w:tcBorders>
            <w:vAlign w:val="center"/>
            <w:hideMark/>
          </w:tcPr>
          <w:p w14:paraId="67298B62"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30</w:t>
            </w:r>
          </w:p>
        </w:tc>
        <w:tc>
          <w:tcPr>
            <w:tcW w:w="7" w:type="pct"/>
            <w:tcBorders>
              <w:top w:val="nil"/>
              <w:left w:val="nil"/>
              <w:bottom w:val="single" w:sz="2" w:space="0" w:color="D9D9D9"/>
              <w:right w:val="nil"/>
            </w:tcBorders>
            <w:vAlign w:val="center"/>
            <w:hideMark/>
          </w:tcPr>
          <w:p w14:paraId="3FD52CA2"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701E0A41"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-0.1%</w:t>
            </w:r>
          </w:p>
        </w:tc>
      </w:tr>
      <w:tr w:rsidR="00C61ADC" w:rsidRPr="00C61ADC" w14:paraId="5D686AB6" w14:textId="77777777" w:rsidTr="00C61ADC">
        <w:trPr>
          <w:jc w:val="center"/>
        </w:trPr>
        <w:tc>
          <w:tcPr>
            <w:tcW w:w="5" w:type="pct"/>
            <w:tcBorders>
              <w:top w:val="nil"/>
              <w:left w:val="nil"/>
              <w:bottom w:val="single" w:sz="2" w:space="0" w:color="D9D9D9"/>
              <w:right w:val="nil"/>
            </w:tcBorders>
            <w:vAlign w:val="center"/>
            <w:hideMark/>
          </w:tcPr>
          <w:p w14:paraId="7E0CFFBD"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92</w:t>
            </w:r>
          </w:p>
        </w:tc>
        <w:tc>
          <w:tcPr>
            <w:tcW w:w="15" w:type="pct"/>
            <w:tcBorders>
              <w:top w:val="nil"/>
              <w:left w:val="nil"/>
              <w:bottom w:val="single" w:sz="2" w:space="0" w:color="D9D9D9"/>
              <w:right w:val="nil"/>
            </w:tcBorders>
            <w:vAlign w:val="center"/>
            <w:hideMark/>
          </w:tcPr>
          <w:p w14:paraId="53BC012D" w14:textId="77777777" w:rsidR="00C61ADC" w:rsidRPr="00C61ADC" w:rsidRDefault="00C61ADC" w:rsidP="00C61ADC">
            <w:pPr>
              <w:spacing w:line="256" w:lineRule="auto"/>
              <w:rPr>
                <w:rFonts w:ascii="Calibri" w:eastAsia="Calibri" w:hAnsi="Calibri" w:cs="Arial"/>
                <w:sz w:val="22"/>
                <w:szCs w:val="22"/>
              </w:rPr>
            </w:pPr>
            <w:r w:rsidRPr="00C61ADC">
              <w:rPr>
                <w:rFonts w:ascii="Calibri" w:eastAsia="Calibri" w:hAnsi="Calibri" w:cs="Arial"/>
                <w:sz w:val="14"/>
                <w:szCs w:val="22"/>
              </w:rPr>
              <w:t>Public Administration</w:t>
            </w:r>
          </w:p>
        </w:tc>
        <w:tc>
          <w:tcPr>
            <w:tcW w:w="7" w:type="pct"/>
            <w:tcBorders>
              <w:top w:val="nil"/>
              <w:left w:val="nil"/>
              <w:bottom w:val="single" w:sz="2" w:space="0" w:color="D9D9D9"/>
              <w:right w:val="nil"/>
            </w:tcBorders>
            <w:vAlign w:val="center"/>
            <w:hideMark/>
          </w:tcPr>
          <w:p w14:paraId="6E85FD93"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556</w:t>
            </w:r>
          </w:p>
        </w:tc>
        <w:tc>
          <w:tcPr>
            <w:tcW w:w="7" w:type="pct"/>
            <w:tcBorders>
              <w:top w:val="nil"/>
              <w:left w:val="nil"/>
              <w:bottom w:val="single" w:sz="2" w:space="0" w:color="D9D9D9"/>
              <w:right w:val="nil"/>
            </w:tcBorders>
            <w:vAlign w:val="center"/>
            <w:hideMark/>
          </w:tcPr>
          <w:p w14:paraId="255DF5A0"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$55,639</w:t>
            </w:r>
          </w:p>
        </w:tc>
        <w:tc>
          <w:tcPr>
            <w:tcW w:w="7" w:type="pct"/>
            <w:tcBorders>
              <w:top w:val="nil"/>
              <w:left w:val="nil"/>
              <w:bottom w:val="single" w:sz="2" w:space="0" w:color="D9D9D9"/>
              <w:right w:val="nil"/>
            </w:tcBorders>
            <w:vAlign w:val="center"/>
            <w:hideMark/>
          </w:tcPr>
          <w:p w14:paraId="20A4D378"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1.38</w:t>
            </w:r>
          </w:p>
        </w:tc>
        <w:tc>
          <w:tcPr>
            <w:tcW w:w="7" w:type="pct"/>
            <w:tcBorders>
              <w:top w:val="nil"/>
              <w:left w:val="nil"/>
              <w:bottom w:val="single" w:sz="2" w:space="0" w:color="D9D9D9"/>
              <w:right w:val="nil"/>
            </w:tcBorders>
            <w:vAlign w:val="center"/>
            <w:hideMark/>
          </w:tcPr>
          <w:p w14:paraId="6E515BFC"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-38</w:t>
            </w:r>
          </w:p>
        </w:tc>
        <w:tc>
          <w:tcPr>
            <w:tcW w:w="7" w:type="pct"/>
            <w:tcBorders>
              <w:top w:val="nil"/>
              <w:left w:val="nil"/>
              <w:bottom w:val="single" w:sz="2" w:space="0" w:color="D9D9D9"/>
              <w:right w:val="nil"/>
            </w:tcBorders>
            <w:vAlign w:val="center"/>
            <w:hideMark/>
          </w:tcPr>
          <w:p w14:paraId="4242D7FF"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-1.3%</w:t>
            </w:r>
          </w:p>
        </w:tc>
        <w:tc>
          <w:tcPr>
            <w:tcW w:w="7" w:type="pct"/>
            <w:tcBorders>
              <w:top w:val="nil"/>
              <w:left w:val="nil"/>
              <w:bottom w:val="single" w:sz="2" w:space="0" w:color="D9D9D9"/>
              <w:right w:val="nil"/>
            </w:tcBorders>
            <w:vAlign w:val="center"/>
            <w:hideMark/>
          </w:tcPr>
          <w:p w14:paraId="19651872"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48</w:t>
            </w:r>
          </w:p>
        </w:tc>
        <w:tc>
          <w:tcPr>
            <w:tcW w:w="7" w:type="pct"/>
            <w:tcBorders>
              <w:top w:val="nil"/>
              <w:left w:val="nil"/>
              <w:bottom w:val="single" w:sz="2" w:space="0" w:color="D9D9D9"/>
              <w:right w:val="nil"/>
            </w:tcBorders>
            <w:vAlign w:val="center"/>
            <w:hideMark/>
          </w:tcPr>
          <w:p w14:paraId="566799D7"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23</w:t>
            </w:r>
          </w:p>
        </w:tc>
        <w:tc>
          <w:tcPr>
            <w:tcW w:w="7" w:type="pct"/>
            <w:tcBorders>
              <w:top w:val="nil"/>
              <w:left w:val="nil"/>
              <w:bottom w:val="single" w:sz="2" w:space="0" w:color="D9D9D9"/>
              <w:right w:val="nil"/>
            </w:tcBorders>
            <w:vAlign w:val="center"/>
            <w:hideMark/>
          </w:tcPr>
          <w:p w14:paraId="5F85B16F"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29</w:t>
            </w:r>
          </w:p>
        </w:tc>
        <w:tc>
          <w:tcPr>
            <w:tcW w:w="7" w:type="pct"/>
            <w:tcBorders>
              <w:top w:val="nil"/>
              <w:left w:val="nil"/>
              <w:bottom w:val="single" w:sz="2" w:space="0" w:color="D9D9D9"/>
              <w:right w:val="nil"/>
            </w:tcBorders>
            <w:vAlign w:val="center"/>
            <w:hideMark/>
          </w:tcPr>
          <w:p w14:paraId="26F4D17B"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-3</w:t>
            </w:r>
          </w:p>
        </w:tc>
        <w:tc>
          <w:tcPr>
            <w:tcW w:w="7" w:type="pct"/>
            <w:tcBorders>
              <w:top w:val="nil"/>
              <w:left w:val="nil"/>
              <w:bottom w:val="single" w:sz="2" w:space="0" w:color="D9D9D9"/>
              <w:right w:val="nil"/>
            </w:tcBorders>
            <w:vAlign w:val="center"/>
            <w:hideMark/>
          </w:tcPr>
          <w:p w14:paraId="19153394"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-0.5%</w:t>
            </w:r>
          </w:p>
        </w:tc>
      </w:tr>
      <w:tr w:rsidR="00C61ADC" w:rsidRPr="00C61ADC" w14:paraId="5D6D563C" w14:textId="77777777" w:rsidTr="00C61ADC">
        <w:trPr>
          <w:jc w:val="center"/>
        </w:trPr>
        <w:tc>
          <w:tcPr>
            <w:tcW w:w="5" w:type="pct"/>
            <w:tcBorders>
              <w:top w:val="nil"/>
              <w:left w:val="nil"/>
              <w:bottom w:val="single" w:sz="2" w:space="0" w:color="D9D9D9"/>
              <w:right w:val="nil"/>
            </w:tcBorders>
            <w:vAlign w:val="center"/>
            <w:hideMark/>
          </w:tcPr>
          <w:p w14:paraId="09D2BFEE"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52</w:t>
            </w:r>
          </w:p>
        </w:tc>
        <w:tc>
          <w:tcPr>
            <w:tcW w:w="15" w:type="pct"/>
            <w:tcBorders>
              <w:top w:val="nil"/>
              <w:left w:val="nil"/>
              <w:bottom w:val="single" w:sz="2" w:space="0" w:color="D9D9D9"/>
              <w:right w:val="nil"/>
            </w:tcBorders>
            <w:vAlign w:val="center"/>
            <w:hideMark/>
          </w:tcPr>
          <w:p w14:paraId="7519D1F1" w14:textId="77777777" w:rsidR="00C61ADC" w:rsidRPr="00C61ADC" w:rsidRDefault="00C61ADC" w:rsidP="00C61ADC">
            <w:pPr>
              <w:spacing w:line="256" w:lineRule="auto"/>
              <w:rPr>
                <w:rFonts w:ascii="Calibri" w:eastAsia="Calibri" w:hAnsi="Calibri" w:cs="Arial"/>
                <w:sz w:val="22"/>
                <w:szCs w:val="22"/>
              </w:rPr>
            </w:pPr>
            <w:r w:rsidRPr="00C61ADC">
              <w:rPr>
                <w:rFonts w:ascii="Calibri" w:eastAsia="Calibri" w:hAnsi="Calibri" w:cs="Arial"/>
                <w:sz w:val="14"/>
                <w:szCs w:val="22"/>
              </w:rPr>
              <w:t>Finance and Insurance</w:t>
            </w:r>
          </w:p>
        </w:tc>
        <w:tc>
          <w:tcPr>
            <w:tcW w:w="7" w:type="pct"/>
            <w:tcBorders>
              <w:top w:val="nil"/>
              <w:left w:val="nil"/>
              <w:bottom w:val="single" w:sz="2" w:space="0" w:color="D9D9D9"/>
              <w:right w:val="nil"/>
            </w:tcBorders>
            <w:vAlign w:val="center"/>
            <w:hideMark/>
          </w:tcPr>
          <w:p w14:paraId="7A980B80"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396</w:t>
            </w:r>
          </w:p>
        </w:tc>
        <w:tc>
          <w:tcPr>
            <w:tcW w:w="7" w:type="pct"/>
            <w:tcBorders>
              <w:top w:val="nil"/>
              <w:left w:val="nil"/>
              <w:bottom w:val="single" w:sz="2" w:space="0" w:color="D9D9D9"/>
              <w:right w:val="nil"/>
            </w:tcBorders>
            <w:vAlign w:val="center"/>
            <w:hideMark/>
          </w:tcPr>
          <w:p w14:paraId="35FE1E91"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$72,435</w:t>
            </w:r>
          </w:p>
        </w:tc>
        <w:tc>
          <w:tcPr>
            <w:tcW w:w="7" w:type="pct"/>
            <w:tcBorders>
              <w:top w:val="nil"/>
              <w:left w:val="nil"/>
              <w:bottom w:val="single" w:sz="2" w:space="0" w:color="D9D9D9"/>
              <w:right w:val="nil"/>
            </w:tcBorders>
            <w:vAlign w:val="center"/>
            <w:hideMark/>
          </w:tcPr>
          <w:p w14:paraId="70E77E42"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1.13</w:t>
            </w:r>
          </w:p>
        </w:tc>
        <w:tc>
          <w:tcPr>
            <w:tcW w:w="7" w:type="pct"/>
            <w:tcBorders>
              <w:top w:val="nil"/>
              <w:left w:val="nil"/>
              <w:bottom w:val="single" w:sz="2" w:space="0" w:color="D9D9D9"/>
              <w:right w:val="nil"/>
            </w:tcBorders>
            <w:vAlign w:val="center"/>
            <w:hideMark/>
          </w:tcPr>
          <w:p w14:paraId="7BE3A528"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30</w:t>
            </w:r>
          </w:p>
        </w:tc>
        <w:tc>
          <w:tcPr>
            <w:tcW w:w="7" w:type="pct"/>
            <w:tcBorders>
              <w:top w:val="nil"/>
              <w:left w:val="nil"/>
              <w:bottom w:val="single" w:sz="2" w:space="0" w:color="D9D9D9"/>
              <w:right w:val="nil"/>
            </w:tcBorders>
            <w:vAlign w:val="center"/>
            <w:hideMark/>
          </w:tcPr>
          <w:p w14:paraId="6743E10C"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1.6%</w:t>
            </w:r>
          </w:p>
        </w:tc>
        <w:tc>
          <w:tcPr>
            <w:tcW w:w="7" w:type="pct"/>
            <w:tcBorders>
              <w:top w:val="nil"/>
              <w:left w:val="nil"/>
              <w:bottom w:val="single" w:sz="2" w:space="0" w:color="D9D9D9"/>
              <w:right w:val="nil"/>
            </w:tcBorders>
            <w:vAlign w:val="center"/>
            <w:hideMark/>
          </w:tcPr>
          <w:p w14:paraId="321D6A65"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32</w:t>
            </w:r>
          </w:p>
        </w:tc>
        <w:tc>
          <w:tcPr>
            <w:tcW w:w="7" w:type="pct"/>
            <w:tcBorders>
              <w:top w:val="nil"/>
              <w:left w:val="nil"/>
              <w:bottom w:val="single" w:sz="2" w:space="0" w:color="D9D9D9"/>
              <w:right w:val="nil"/>
            </w:tcBorders>
            <w:vAlign w:val="center"/>
            <w:hideMark/>
          </w:tcPr>
          <w:p w14:paraId="2D8760C9"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14</w:t>
            </w:r>
          </w:p>
        </w:tc>
        <w:tc>
          <w:tcPr>
            <w:tcW w:w="7" w:type="pct"/>
            <w:tcBorders>
              <w:top w:val="nil"/>
              <w:left w:val="nil"/>
              <w:bottom w:val="single" w:sz="2" w:space="0" w:color="D9D9D9"/>
              <w:right w:val="nil"/>
            </w:tcBorders>
            <w:vAlign w:val="center"/>
            <w:hideMark/>
          </w:tcPr>
          <w:p w14:paraId="3D98CC6C"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19</w:t>
            </w:r>
          </w:p>
        </w:tc>
        <w:tc>
          <w:tcPr>
            <w:tcW w:w="7" w:type="pct"/>
            <w:tcBorders>
              <w:top w:val="nil"/>
              <w:left w:val="nil"/>
              <w:bottom w:val="single" w:sz="2" w:space="0" w:color="D9D9D9"/>
              <w:right w:val="nil"/>
            </w:tcBorders>
            <w:vAlign w:val="center"/>
            <w:hideMark/>
          </w:tcPr>
          <w:p w14:paraId="29E71710"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216C93C3"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-0.2%</w:t>
            </w:r>
          </w:p>
        </w:tc>
      </w:tr>
      <w:tr w:rsidR="00C61ADC" w:rsidRPr="00C61ADC" w14:paraId="34EDF2E2" w14:textId="77777777" w:rsidTr="00C61ADC">
        <w:trPr>
          <w:jc w:val="center"/>
        </w:trPr>
        <w:tc>
          <w:tcPr>
            <w:tcW w:w="5" w:type="pct"/>
            <w:tcBorders>
              <w:top w:val="nil"/>
              <w:left w:val="nil"/>
              <w:bottom w:val="single" w:sz="2" w:space="0" w:color="D9D9D9"/>
              <w:right w:val="nil"/>
            </w:tcBorders>
            <w:vAlign w:val="center"/>
            <w:hideMark/>
          </w:tcPr>
          <w:p w14:paraId="4692370E"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53</w:t>
            </w:r>
          </w:p>
        </w:tc>
        <w:tc>
          <w:tcPr>
            <w:tcW w:w="15" w:type="pct"/>
            <w:tcBorders>
              <w:top w:val="nil"/>
              <w:left w:val="nil"/>
              <w:bottom w:val="single" w:sz="2" w:space="0" w:color="D9D9D9"/>
              <w:right w:val="nil"/>
            </w:tcBorders>
            <w:vAlign w:val="center"/>
            <w:hideMark/>
          </w:tcPr>
          <w:p w14:paraId="7256E634" w14:textId="77777777" w:rsidR="00C61ADC" w:rsidRPr="00C61ADC" w:rsidRDefault="00C61ADC" w:rsidP="00C61ADC">
            <w:pPr>
              <w:spacing w:line="256" w:lineRule="auto"/>
              <w:rPr>
                <w:rFonts w:ascii="Calibri" w:eastAsia="Calibri" w:hAnsi="Calibri" w:cs="Arial"/>
                <w:sz w:val="22"/>
                <w:szCs w:val="22"/>
              </w:rPr>
            </w:pPr>
            <w:r w:rsidRPr="00C61ADC">
              <w:rPr>
                <w:rFonts w:ascii="Calibri" w:eastAsia="Calibri" w:hAnsi="Calibri" w:cs="Arial"/>
                <w:sz w:val="14"/>
                <w:szCs w:val="22"/>
              </w:rPr>
              <w:t>Real Estate and Rental and Leasing</w:t>
            </w:r>
          </w:p>
        </w:tc>
        <w:tc>
          <w:tcPr>
            <w:tcW w:w="7" w:type="pct"/>
            <w:tcBorders>
              <w:top w:val="nil"/>
              <w:left w:val="nil"/>
              <w:bottom w:val="single" w:sz="2" w:space="0" w:color="D9D9D9"/>
              <w:right w:val="nil"/>
            </w:tcBorders>
            <w:vAlign w:val="center"/>
            <w:hideMark/>
          </w:tcPr>
          <w:p w14:paraId="0ACA5C18"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380</w:t>
            </w:r>
          </w:p>
        </w:tc>
        <w:tc>
          <w:tcPr>
            <w:tcW w:w="7" w:type="pct"/>
            <w:tcBorders>
              <w:top w:val="nil"/>
              <w:left w:val="nil"/>
              <w:bottom w:val="single" w:sz="2" w:space="0" w:color="D9D9D9"/>
              <w:right w:val="nil"/>
            </w:tcBorders>
            <w:vAlign w:val="center"/>
            <w:hideMark/>
          </w:tcPr>
          <w:p w14:paraId="103BBA4C"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$88,476</w:t>
            </w:r>
          </w:p>
        </w:tc>
        <w:tc>
          <w:tcPr>
            <w:tcW w:w="7" w:type="pct"/>
            <w:tcBorders>
              <w:top w:val="nil"/>
              <w:left w:val="nil"/>
              <w:bottom w:val="single" w:sz="2" w:space="0" w:color="D9D9D9"/>
              <w:right w:val="nil"/>
            </w:tcBorders>
            <w:vAlign w:val="center"/>
            <w:hideMark/>
          </w:tcPr>
          <w:p w14:paraId="5E66A437"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2.43</w:t>
            </w:r>
          </w:p>
        </w:tc>
        <w:tc>
          <w:tcPr>
            <w:tcW w:w="7" w:type="pct"/>
            <w:tcBorders>
              <w:top w:val="nil"/>
              <w:left w:val="nil"/>
              <w:bottom w:val="single" w:sz="2" w:space="0" w:color="D9D9D9"/>
              <w:right w:val="nil"/>
            </w:tcBorders>
            <w:vAlign w:val="center"/>
            <w:hideMark/>
          </w:tcPr>
          <w:p w14:paraId="22B6AB13"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210</w:t>
            </w:r>
          </w:p>
        </w:tc>
        <w:tc>
          <w:tcPr>
            <w:tcW w:w="7" w:type="pct"/>
            <w:tcBorders>
              <w:top w:val="nil"/>
              <w:left w:val="nil"/>
              <w:bottom w:val="single" w:sz="2" w:space="0" w:color="D9D9D9"/>
              <w:right w:val="nil"/>
            </w:tcBorders>
            <w:vAlign w:val="center"/>
            <w:hideMark/>
          </w:tcPr>
          <w:p w14:paraId="54CDAA41"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17.4%</w:t>
            </w:r>
          </w:p>
        </w:tc>
        <w:tc>
          <w:tcPr>
            <w:tcW w:w="7" w:type="pct"/>
            <w:tcBorders>
              <w:top w:val="nil"/>
              <w:left w:val="nil"/>
              <w:bottom w:val="single" w:sz="2" w:space="0" w:color="D9D9D9"/>
              <w:right w:val="nil"/>
            </w:tcBorders>
            <w:vAlign w:val="center"/>
            <w:hideMark/>
          </w:tcPr>
          <w:p w14:paraId="71095BD9"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35</w:t>
            </w:r>
          </w:p>
        </w:tc>
        <w:tc>
          <w:tcPr>
            <w:tcW w:w="7" w:type="pct"/>
            <w:tcBorders>
              <w:top w:val="nil"/>
              <w:left w:val="nil"/>
              <w:bottom w:val="single" w:sz="2" w:space="0" w:color="D9D9D9"/>
              <w:right w:val="nil"/>
            </w:tcBorders>
            <w:vAlign w:val="center"/>
            <w:hideMark/>
          </w:tcPr>
          <w:p w14:paraId="0F1584AD"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18</w:t>
            </w:r>
          </w:p>
        </w:tc>
        <w:tc>
          <w:tcPr>
            <w:tcW w:w="7" w:type="pct"/>
            <w:tcBorders>
              <w:top w:val="nil"/>
              <w:left w:val="nil"/>
              <w:bottom w:val="single" w:sz="2" w:space="0" w:color="D9D9D9"/>
              <w:right w:val="nil"/>
            </w:tcBorders>
            <w:vAlign w:val="center"/>
            <w:hideMark/>
          </w:tcPr>
          <w:p w14:paraId="478FA99A"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19</w:t>
            </w:r>
          </w:p>
        </w:tc>
        <w:tc>
          <w:tcPr>
            <w:tcW w:w="7" w:type="pct"/>
            <w:tcBorders>
              <w:top w:val="nil"/>
              <w:left w:val="nil"/>
              <w:bottom w:val="single" w:sz="2" w:space="0" w:color="D9D9D9"/>
              <w:right w:val="nil"/>
            </w:tcBorders>
            <w:vAlign w:val="center"/>
            <w:hideMark/>
          </w:tcPr>
          <w:p w14:paraId="6D6A6118"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251BC1FE"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-0.4%</w:t>
            </w:r>
          </w:p>
        </w:tc>
      </w:tr>
      <w:tr w:rsidR="00C61ADC" w:rsidRPr="00C61ADC" w14:paraId="6EB0318E" w14:textId="77777777" w:rsidTr="00C61ADC">
        <w:trPr>
          <w:jc w:val="center"/>
        </w:trPr>
        <w:tc>
          <w:tcPr>
            <w:tcW w:w="5" w:type="pct"/>
            <w:tcBorders>
              <w:top w:val="nil"/>
              <w:left w:val="nil"/>
              <w:bottom w:val="single" w:sz="2" w:space="0" w:color="D9D9D9"/>
              <w:right w:val="nil"/>
            </w:tcBorders>
            <w:vAlign w:val="center"/>
            <w:hideMark/>
          </w:tcPr>
          <w:p w14:paraId="278B9820"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56</w:t>
            </w:r>
          </w:p>
        </w:tc>
        <w:tc>
          <w:tcPr>
            <w:tcW w:w="15" w:type="pct"/>
            <w:tcBorders>
              <w:top w:val="nil"/>
              <w:left w:val="nil"/>
              <w:bottom w:val="single" w:sz="2" w:space="0" w:color="D9D9D9"/>
              <w:right w:val="nil"/>
            </w:tcBorders>
            <w:vAlign w:val="center"/>
            <w:hideMark/>
          </w:tcPr>
          <w:p w14:paraId="3157DD2A" w14:textId="77777777" w:rsidR="00C61ADC" w:rsidRPr="00C61ADC" w:rsidRDefault="00C61ADC" w:rsidP="00C61ADC">
            <w:pPr>
              <w:spacing w:line="256" w:lineRule="auto"/>
              <w:rPr>
                <w:rFonts w:ascii="Calibri" w:eastAsia="Calibri" w:hAnsi="Calibri" w:cs="Arial"/>
                <w:sz w:val="22"/>
                <w:szCs w:val="22"/>
              </w:rPr>
            </w:pPr>
            <w:r w:rsidRPr="00C61ADC">
              <w:rPr>
                <w:rFonts w:ascii="Calibri" w:eastAsia="Calibri" w:hAnsi="Calibri" w:cs="Arial"/>
                <w:sz w:val="14"/>
                <w:szCs w:val="22"/>
              </w:rPr>
              <w:t xml:space="preserve">Administrative and Support and Waste </w:t>
            </w:r>
            <w:r w:rsidRPr="00C61ADC">
              <w:rPr>
                <w:rFonts w:ascii="Calibri" w:eastAsia="Calibri" w:hAnsi="Calibri" w:cs="Arial"/>
                <w:sz w:val="14"/>
                <w:szCs w:val="22"/>
              </w:rPr>
              <w:lastRenderedPageBreak/>
              <w:t>Management and Remediation Services</w:t>
            </w:r>
          </w:p>
        </w:tc>
        <w:tc>
          <w:tcPr>
            <w:tcW w:w="7" w:type="pct"/>
            <w:tcBorders>
              <w:top w:val="nil"/>
              <w:left w:val="nil"/>
              <w:bottom w:val="single" w:sz="2" w:space="0" w:color="D9D9D9"/>
              <w:right w:val="nil"/>
            </w:tcBorders>
            <w:vAlign w:val="center"/>
            <w:hideMark/>
          </w:tcPr>
          <w:p w14:paraId="12CC706C"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lastRenderedPageBreak/>
              <w:t>376</w:t>
            </w:r>
          </w:p>
        </w:tc>
        <w:tc>
          <w:tcPr>
            <w:tcW w:w="7" w:type="pct"/>
            <w:tcBorders>
              <w:top w:val="nil"/>
              <w:left w:val="nil"/>
              <w:bottom w:val="single" w:sz="2" w:space="0" w:color="D9D9D9"/>
              <w:right w:val="nil"/>
            </w:tcBorders>
            <w:vAlign w:val="center"/>
            <w:hideMark/>
          </w:tcPr>
          <w:p w14:paraId="4801A2BF"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$61,215</w:t>
            </w:r>
          </w:p>
        </w:tc>
        <w:tc>
          <w:tcPr>
            <w:tcW w:w="7" w:type="pct"/>
            <w:tcBorders>
              <w:top w:val="nil"/>
              <w:left w:val="nil"/>
              <w:bottom w:val="single" w:sz="2" w:space="0" w:color="D9D9D9"/>
              <w:right w:val="nil"/>
            </w:tcBorders>
            <w:vAlign w:val="center"/>
            <w:hideMark/>
          </w:tcPr>
          <w:p w14:paraId="01CD461E"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0.68</w:t>
            </w:r>
          </w:p>
        </w:tc>
        <w:tc>
          <w:tcPr>
            <w:tcW w:w="7" w:type="pct"/>
            <w:tcBorders>
              <w:top w:val="nil"/>
              <w:left w:val="nil"/>
              <w:bottom w:val="single" w:sz="2" w:space="0" w:color="D9D9D9"/>
              <w:right w:val="nil"/>
            </w:tcBorders>
            <w:vAlign w:val="center"/>
            <w:hideMark/>
          </w:tcPr>
          <w:p w14:paraId="3B07A060"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-206</w:t>
            </w:r>
          </w:p>
        </w:tc>
        <w:tc>
          <w:tcPr>
            <w:tcW w:w="7" w:type="pct"/>
            <w:tcBorders>
              <w:top w:val="nil"/>
              <w:left w:val="nil"/>
              <w:bottom w:val="single" w:sz="2" w:space="0" w:color="D9D9D9"/>
              <w:right w:val="nil"/>
            </w:tcBorders>
            <w:vAlign w:val="center"/>
            <w:hideMark/>
          </w:tcPr>
          <w:p w14:paraId="2EA0548D"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-8.4%</w:t>
            </w:r>
          </w:p>
        </w:tc>
        <w:tc>
          <w:tcPr>
            <w:tcW w:w="7" w:type="pct"/>
            <w:tcBorders>
              <w:top w:val="nil"/>
              <w:left w:val="nil"/>
              <w:bottom w:val="single" w:sz="2" w:space="0" w:color="D9D9D9"/>
              <w:right w:val="nil"/>
            </w:tcBorders>
            <w:vAlign w:val="center"/>
            <w:hideMark/>
          </w:tcPr>
          <w:p w14:paraId="57D86F40"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42</w:t>
            </w:r>
          </w:p>
        </w:tc>
        <w:tc>
          <w:tcPr>
            <w:tcW w:w="7" w:type="pct"/>
            <w:tcBorders>
              <w:top w:val="nil"/>
              <w:left w:val="nil"/>
              <w:bottom w:val="single" w:sz="2" w:space="0" w:color="D9D9D9"/>
              <w:right w:val="nil"/>
            </w:tcBorders>
            <w:vAlign w:val="center"/>
            <w:hideMark/>
          </w:tcPr>
          <w:p w14:paraId="2530D5C6"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18</w:t>
            </w:r>
          </w:p>
        </w:tc>
        <w:tc>
          <w:tcPr>
            <w:tcW w:w="7" w:type="pct"/>
            <w:tcBorders>
              <w:top w:val="nil"/>
              <w:left w:val="nil"/>
              <w:bottom w:val="single" w:sz="2" w:space="0" w:color="D9D9D9"/>
              <w:right w:val="nil"/>
            </w:tcBorders>
            <w:vAlign w:val="center"/>
            <w:hideMark/>
          </w:tcPr>
          <w:p w14:paraId="5D85D981"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25</w:t>
            </w:r>
          </w:p>
        </w:tc>
        <w:tc>
          <w:tcPr>
            <w:tcW w:w="7" w:type="pct"/>
            <w:tcBorders>
              <w:top w:val="nil"/>
              <w:left w:val="nil"/>
              <w:bottom w:val="single" w:sz="2" w:space="0" w:color="D9D9D9"/>
              <w:right w:val="nil"/>
            </w:tcBorders>
            <w:vAlign w:val="center"/>
            <w:hideMark/>
          </w:tcPr>
          <w:p w14:paraId="72F61C20"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66A1F7E6"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-0.4%</w:t>
            </w:r>
          </w:p>
        </w:tc>
      </w:tr>
      <w:tr w:rsidR="00C61ADC" w:rsidRPr="00C61ADC" w14:paraId="4468061A" w14:textId="77777777" w:rsidTr="00C61ADC">
        <w:trPr>
          <w:jc w:val="center"/>
        </w:trPr>
        <w:tc>
          <w:tcPr>
            <w:tcW w:w="5" w:type="pct"/>
            <w:tcBorders>
              <w:top w:val="nil"/>
              <w:left w:val="nil"/>
              <w:bottom w:val="single" w:sz="2" w:space="0" w:color="D9D9D9"/>
              <w:right w:val="nil"/>
            </w:tcBorders>
            <w:vAlign w:val="center"/>
            <w:hideMark/>
          </w:tcPr>
          <w:p w14:paraId="786A1037"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81</w:t>
            </w:r>
          </w:p>
        </w:tc>
        <w:tc>
          <w:tcPr>
            <w:tcW w:w="15" w:type="pct"/>
            <w:tcBorders>
              <w:top w:val="nil"/>
              <w:left w:val="nil"/>
              <w:bottom w:val="single" w:sz="2" w:space="0" w:color="D9D9D9"/>
              <w:right w:val="nil"/>
            </w:tcBorders>
            <w:vAlign w:val="center"/>
            <w:hideMark/>
          </w:tcPr>
          <w:p w14:paraId="17FD0319" w14:textId="77777777" w:rsidR="00C61ADC" w:rsidRPr="00C61ADC" w:rsidRDefault="00C61ADC" w:rsidP="00C61ADC">
            <w:pPr>
              <w:spacing w:line="256" w:lineRule="auto"/>
              <w:rPr>
                <w:rFonts w:ascii="Calibri" w:eastAsia="Calibri" w:hAnsi="Calibri" w:cs="Arial"/>
                <w:sz w:val="22"/>
                <w:szCs w:val="22"/>
              </w:rPr>
            </w:pPr>
            <w:r w:rsidRPr="00C61ADC">
              <w:rPr>
                <w:rFonts w:ascii="Calibri" w:eastAsia="Calibri" w:hAnsi="Calibri" w:cs="Arial"/>
                <w:sz w:val="14"/>
                <w:szCs w:val="22"/>
              </w:rPr>
              <w:t>Other Services (except Public Administration)</w:t>
            </w:r>
          </w:p>
        </w:tc>
        <w:tc>
          <w:tcPr>
            <w:tcW w:w="7" w:type="pct"/>
            <w:tcBorders>
              <w:top w:val="nil"/>
              <w:left w:val="nil"/>
              <w:bottom w:val="single" w:sz="2" w:space="0" w:color="D9D9D9"/>
              <w:right w:val="nil"/>
            </w:tcBorders>
            <w:vAlign w:val="center"/>
            <w:hideMark/>
          </w:tcPr>
          <w:p w14:paraId="606C85F6"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366</w:t>
            </w:r>
          </w:p>
        </w:tc>
        <w:tc>
          <w:tcPr>
            <w:tcW w:w="7" w:type="pct"/>
            <w:tcBorders>
              <w:top w:val="nil"/>
              <w:left w:val="nil"/>
              <w:bottom w:val="single" w:sz="2" w:space="0" w:color="D9D9D9"/>
              <w:right w:val="nil"/>
            </w:tcBorders>
            <w:vAlign w:val="center"/>
            <w:hideMark/>
          </w:tcPr>
          <w:p w14:paraId="3E5C0AD4"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$26,301</w:t>
            </w:r>
          </w:p>
        </w:tc>
        <w:tc>
          <w:tcPr>
            <w:tcW w:w="7" w:type="pct"/>
            <w:tcBorders>
              <w:top w:val="nil"/>
              <w:left w:val="nil"/>
              <w:bottom w:val="single" w:sz="2" w:space="0" w:color="D9D9D9"/>
              <w:right w:val="nil"/>
            </w:tcBorders>
            <w:vAlign w:val="center"/>
            <w:hideMark/>
          </w:tcPr>
          <w:p w14:paraId="6C184666"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0.97</w:t>
            </w:r>
          </w:p>
        </w:tc>
        <w:tc>
          <w:tcPr>
            <w:tcW w:w="7" w:type="pct"/>
            <w:tcBorders>
              <w:top w:val="nil"/>
              <w:left w:val="nil"/>
              <w:bottom w:val="single" w:sz="2" w:space="0" w:color="D9D9D9"/>
              <w:right w:val="nil"/>
            </w:tcBorders>
            <w:vAlign w:val="center"/>
            <w:hideMark/>
          </w:tcPr>
          <w:p w14:paraId="7A5199A8"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-9</w:t>
            </w:r>
          </w:p>
        </w:tc>
        <w:tc>
          <w:tcPr>
            <w:tcW w:w="7" w:type="pct"/>
            <w:tcBorders>
              <w:top w:val="nil"/>
              <w:left w:val="nil"/>
              <w:bottom w:val="single" w:sz="2" w:space="0" w:color="D9D9D9"/>
              <w:right w:val="nil"/>
            </w:tcBorders>
            <w:vAlign w:val="center"/>
            <w:hideMark/>
          </w:tcPr>
          <w:p w14:paraId="2780C3BC"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-0.5%</w:t>
            </w:r>
          </w:p>
        </w:tc>
        <w:tc>
          <w:tcPr>
            <w:tcW w:w="7" w:type="pct"/>
            <w:tcBorders>
              <w:top w:val="nil"/>
              <w:left w:val="nil"/>
              <w:bottom w:val="single" w:sz="2" w:space="0" w:color="D9D9D9"/>
              <w:right w:val="nil"/>
            </w:tcBorders>
            <w:vAlign w:val="center"/>
            <w:hideMark/>
          </w:tcPr>
          <w:p w14:paraId="11E1C6F6"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40</w:t>
            </w:r>
          </w:p>
        </w:tc>
        <w:tc>
          <w:tcPr>
            <w:tcW w:w="7" w:type="pct"/>
            <w:tcBorders>
              <w:top w:val="nil"/>
              <w:left w:val="nil"/>
              <w:bottom w:val="single" w:sz="2" w:space="0" w:color="D9D9D9"/>
              <w:right w:val="nil"/>
            </w:tcBorders>
            <w:vAlign w:val="center"/>
            <w:hideMark/>
          </w:tcPr>
          <w:p w14:paraId="1D9A7FAB"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18</w:t>
            </w:r>
          </w:p>
        </w:tc>
        <w:tc>
          <w:tcPr>
            <w:tcW w:w="7" w:type="pct"/>
            <w:tcBorders>
              <w:top w:val="nil"/>
              <w:left w:val="nil"/>
              <w:bottom w:val="single" w:sz="2" w:space="0" w:color="D9D9D9"/>
              <w:right w:val="nil"/>
            </w:tcBorders>
            <w:vAlign w:val="center"/>
            <w:hideMark/>
          </w:tcPr>
          <w:p w14:paraId="4B2094B8"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23</w:t>
            </w:r>
          </w:p>
        </w:tc>
        <w:tc>
          <w:tcPr>
            <w:tcW w:w="7" w:type="pct"/>
            <w:tcBorders>
              <w:top w:val="nil"/>
              <w:left w:val="nil"/>
              <w:bottom w:val="single" w:sz="2" w:space="0" w:color="D9D9D9"/>
              <w:right w:val="nil"/>
            </w:tcBorders>
            <w:vAlign w:val="center"/>
            <w:hideMark/>
          </w:tcPr>
          <w:p w14:paraId="3BF62944"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6D99E80C"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-0.4%</w:t>
            </w:r>
          </w:p>
        </w:tc>
      </w:tr>
      <w:tr w:rsidR="00C61ADC" w:rsidRPr="00C61ADC" w14:paraId="2FC0AAAA" w14:textId="77777777" w:rsidTr="00C61ADC">
        <w:trPr>
          <w:jc w:val="center"/>
        </w:trPr>
        <w:tc>
          <w:tcPr>
            <w:tcW w:w="5" w:type="pct"/>
            <w:tcBorders>
              <w:top w:val="nil"/>
              <w:left w:val="nil"/>
              <w:bottom w:val="single" w:sz="2" w:space="0" w:color="D9D9D9"/>
              <w:right w:val="nil"/>
            </w:tcBorders>
            <w:vAlign w:val="center"/>
            <w:hideMark/>
          </w:tcPr>
          <w:p w14:paraId="65BEE318"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48</w:t>
            </w:r>
          </w:p>
        </w:tc>
        <w:tc>
          <w:tcPr>
            <w:tcW w:w="15" w:type="pct"/>
            <w:tcBorders>
              <w:top w:val="nil"/>
              <w:left w:val="nil"/>
              <w:bottom w:val="single" w:sz="2" w:space="0" w:color="D9D9D9"/>
              <w:right w:val="nil"/>
            </w:tcBorders>
            <w:vAlign w:val="center"/>
            <w:hideMark/>
          </w:tcPr>
          <w:p w14:paraId="671AECC7" w14:textId="77777777" w:rsidR="00C61ADC" w:rsidRPr="00C61ADC" w:rsidRDefault="00C61ADC" w:rsidP="00C61ADC">
            <w:pPr>
              <w:spacing w:line="256" w:lineRule="auto"/>
              <w:rPr>
                <w:rFonts w:ascii="Calibri" w:eastAsia="Calibri" w:hAnsi="Calibri" w:cs="Arial"/>
                <w:sz w:val="22"/>
                <w:szCs w:val="22"/>
              </w:rPr>
            </w:pPr>
            <w:r w:rsidRPr="00C61ADC">
              <w:rPr>
                <w:rFonts w:ascii="Calibri" w:eastAsia="Calibri" w:hAnsi="Calibri" w:cs="Arial"/>
                <w:sz w:val="14"/>
                <w:szCs w:val="22"/>
              </w:rPr>
              <w:t>Transportation and Warehousing</w:t>
            </w:r>
          </w:p>
        </w:tc>
        <w:tc>
          <w:tcPr>
            <w:tcW w:w="7" w:type="pct"/>
            <w:tcBorders>
              <w:top w:val="nil"/>
              <w:left w:val="nil"/>
              <w:bottom w:val="single" w:sz="2" w:space="0" w:color="D9D9D9"/>
              <w:right w:val="nil"/>
            </w:tcBorders>
            <w:vAlign w:val="center"/>
            <w:hideMark/>
          </w:tcPr>
          <w:p w14:paraId="0EFA7F10"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270</w:t>
            </w:r>
          </w:p>
        </w:tc>
        <w:tc>
          <w:tcPr>
            <w:tcW w:w="7" w:type="pct"/>
            <w:tcBorders>
              <w:top w:val="nil"/>
              <w:left w:val="nil"/>
              <w:bottom w:val="single" w:sz="2" w:space="0" w:color="D9D9D9"/>
              <w:right w:val="nil"/>
            </w:tcBorders>
            <w:vAlign w:val="center"/>
            <w:hideMark/>
          </w:tcPr>
          <w:p w14:paraId="3AE94A73"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$95,046</w:t>
            </w:r>
          </w:p>
        </w:tc>
        <w:tc>
          <w:tcPr>
            <w:tcW w:w="7" w:type="pct"/>
            <w:tcBorders>
              <w:top w:val="nil"/>
              <w:left w:val="nil"/>
              <w:bottom w:val="single" w:sz="2" w:space="0" w:color="D9D9D9"/>
              <w:right w:val="nil"/>
            </w:tcBorders>
            <w:vAlign w:val="center"/>
            <w:hideMark/>
          </w:tcPr>
          <w:p w14:paraId="22D9FC1D"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0.62</w:t>
            </w:r>
          </w:p>
        </w:tc>
        <w:tc>
          <w:tcPr>
            <w:tcW w:w="7" w:type="pct"/>
            <w:tcBorders>
              <w:top w:val="nil"/>
              <w:left w:val="nil"/>
              <w:bottom w:val="single" w:sz="2" w:space="0" w:color="D9D9D9"/>
              <w:right w:val="nil"/>
            </w:tcBorders>
            <w:vAlign w:val="center"/>
            <w:hideMark/>
          </w:tcPr>
          <w:p w14:paraId="1FA9B250"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87</w:t>
            </w:r>
          </w:p>
        </w:tc>
        <w:tc>
          <w:tcPr>
            <w:tcW w:w="7" w:type="pct"/>
            <w:tcBorders>
              <w:top w:val="nil"/>
              <w:left w:val="nil"/>
              <w:bottom w:val="single" w:sz="2" w:space="0" w:color="D9D9D9"/>
              <w:right w:val="nil"/>
            </w:tcBorders>
            <w:vAlign w:val="center"/>
            <w:hideMark/>
          </w:tcPr>
          <w:p w14:paraId="4C2A6F5E"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8.1%</w:t>
            </w:r>
          </w:p>
        </w:tc>
        <w:tc>
          <w:tcPr>
            <w:tcW w:w="7" w:type="pct"/>
            <w:tcBorders>
              <w:top w:val="nil"/>
              <w:left w:val="nil"/>
              <w:bottom w:val="single" w:sz="2" w:space="0" w:color="D9D9D9"/>
              <w:right w:val="nil"/>
            </w:tcBorders>
            <w:vAlign w:val="center"/>
            <w:hideMark/>
          </w:tcPr>
          <w:p w14:paraId="12FF4DDB"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28</w:t>
            </w:r>
          </w:p>
        </w:tc>
        <w:tc>
          <w:tcPr>
            <w:tcW w:w="7" w:type="pct"/>
            <w:tcBorders>
              <w:top w:val="nil"/>
              <w:left w:val="nil"/>
              <w:bottom w:val="single" w:sz="2" w:space="0" w:color="D9D9D9"/>
              <w:right w:val="nil"/>
            </w:tcBorders>
            <w:vAlign w:val="center"/>
            <w:hideMark/>
          </w:tcPr>
          <w:p w14:paraId="675A82D4"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13</w:t>
            </w:r>
          </w:p>
        </w:tc>
        <w:tc>
          <w:tcPr>
            <w:tcW w:w="7" w:type="pct"/>
            <w:tcBorders>
              <w:top w:val="nil"/>
              <w:left w:val="nil"/>
              <w:bottom w:val="single" w:sz="2" w:space="0" w:color="D9D9D9"/>
              <w:right w:val="nil"/>
            </w:tcBorders>
            <w:vAlign w:val="center"/>
            <w:hideMark/>
          </w:tcPr>
          <w:p w14:paraId="1659E8AB"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17</w:t>
            </w:r>
          </w:p>
        </w:tc>
        <w:tc>
          <w:tcPr>
            <w:tcW w:w="7" w:type="pct"/>
            <w:tcBorders>
              <w:top w:val="nil"/>
              <w:left w:val="nil"/>
              <w:bottom w:val="single" w:sz="2" w:space="0" w:color="D9D9D9"/>
              <w:right w:val="nil"/>
            </w:tcBorders>
            <w:vAlign w:val="center"/>
            <w:hideMark/>
          </w:tcPr>
          <w:p w14:paraId="123F9FF2"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2DE7C6C1"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-0.3%</w:t>
            </w:r>
          </w:p>
        </w:tc>
      </w:tr>
      <w:tr w:rsidR="00C61ADC" w:rsidRPr="00C61ADC" w14:paraId="5D7AAC95" w14:textId="77777777" w:rsidTr="00C61ADC">
        <w:trPr>
          <w:jc w:val="center"/>
        </w:trPr>
        <w:tc>
          <w:tcPr>
            <w:tcW w:w="5" w:type="pct"/>
            <w:tcBorders>
              <w:top w:val="nil"/>
              <w:left w:val="nil"/>
              <w:bottom w:val="single" w:sz="2" w:space="0" w:color="D9D9D9"/>
              <w:right w:val="nil"/>
            </w:tcBorders>
            <w:vAlign w:val="center"/>
            <w:hideMark/>
          </w:tcPr>
          <w:p w14:paraId="0D5FF95A"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54</w:t>
            </w:r>
          </w:p>
        </w:tc>
        <w:tc>
          <w:tcPr>
            <w:tcW w:w="15" w:type="pct"/>
            <w:tcBorders>
              <w:top w:val="nil"/>
              <w:left w:val="nil"/>
              <w:bottom w:val="single" w:sz="2" w:space="0" w:color="D9D9D9"/>
              <w:right w:val="nil"/>
            </w:tcBorders>
            <w:vAlign w:val="center"/>
            <w:hideMark/>
          </w:tcPr>
          <w:p w14:paraId="35EDB103" w14:textId="77777777" w:rsidR="00C61ADC" w:rsidRPr="00C61ADC" w:rsidRDefault="00C61ADC" w:rsidP="00C61ADC">
            <w:pPr>
              <w:spacing w:line="256" w:lineRule="auto"/>
              <w:rPr>
                <w:rFonts w:ascii="Calibri" w:eastAsia="Calibri" w:hAnsi="Calibri" w:cs="Arial"/>
                <w:sz w:val="22"/>
                <w:szCs w:val="22"/>
              </w:rPr>
            </w:pPr>
            <w:r w:rsidRPr="00C61ADC">
              <w:rPr>
                <w:rFonts w:ascii="Calibri" w:eastAsia="Calibri" w:hAnsi="Calibri" w:cs="Arial"/>
                <w:sz w:val="14"/>
                <w:szCs w:val="22"/>
              </w:rPr>
              <w:t>Professional, Scientific, and Technical Services</w:t>
            </w:r>
          </w:p>
        </w:tc>
        <w:tc>
          <w:tcPr>
            <w:tcW w:w="7" w:type="pct"/>
            <w:tcBorders>
              <w:top w:val="nil"/>
              <w:left w:val="nil"/>
              <w:bottom w:val="single" w:sz="2" w:space="0" w:color="D9D9D9"/>
              <w:right w:val="nil"/>
            </w:tcBorders>
            <w:vAlign w:val="center"/>
            <w:hideMark/>
          </w:tcPr>
          <w:p w14:paraId="7AAC8638"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199</w:t>
            </w:r>
          </w:p>
        </w:tc>
        <w:tc>
          <w:tcPr>
            <w:tcW w:w="7" w:type="pct"/>
            <w:tcBorders>
              <w:top w:val="nil"/>
              <w:left w:val="nil"/>
              <w:bottom w:val="single" w:sz="2" w:space="0" w:color="D9D9D9"/>
              <w:right w:val="nil"/>
            </w:tcBorders>
            <w:vAlign w:val="center"/>
            <w:hideMark/>
          </w:tcPr>
          <w:p w14:paraId="47A61325"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$65,155</w:t>
            </w:r>
          </w:p>
        </w:tc>
        <w:tc>
          <w:tcPr>
            <w:tcW w:w="7" w:type="pct"/>
            <w:tcBorders>
              <w:top w:val="nil"/>
              <w:left w:val="nil"/>
              <w:bottom w:val="single" w:sz="2" w:space="0" w:color="D9D9D9"/>
              <w:right w:val="nil"/>
            </w:tcBorders>
            <w:vAlign w:val="center"/>
            <w:hideMark/>
          </w:tcPr>
          <w:p w14:paraId="49395592"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0.31</w:t>
            </w:r>
          </w:p>
        </w:tc>
        <w:tc>
          <w:tcPr>
            <w:tcW w:w="7" w:type="pct"/>
            <w:tcBorders>
              <w:top w:val="nil"/>
              <w:left w:val="nil"/>
              <w:bottom w:val="single" w:sz="2" w:space="0" w:color="D9D9D9"/>
              <w:right w:val="nil"/>
            </w:tcBorders>
            <w:vAlign w:val="center"/>
            <w:hideMark/>
          </w:tcPr>
          <w:p w14:paraId="3794A7CB"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-12</w:t>
            </w:r>
          </w:p>
        </w:tc>
        <w:tc>
          <w:tcPr>
            <w:tcW w:w="7" w:type="pct"/>
            <w:tcBorders>
              <w:top w:val="nil"/>
              <w:left w:val="nil"/>
              <w:bottom w:val="single" w:sz="2" w:space="0" w:color="D9D9D9"/>
              <w:right w:val="nil"/>
            </w:tcBorders>
            <w:vAlign w:val="center"/>
            <w:hideMark/>
          </w:tcPr>
          <w:p w14:paraId="5CF5E3D9"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-1.1%</w:t>
            </w:r>
          </w:p>
        </w:tc>
        <w:tc>
          <w:tcPr>
            <w:tcW w:w="7" w:type="pct"/>
            <w:tcBorders>
              <w:top w:val="nil"/>
              <w:left w:val="nil"/>
              <w:bottom w:val="single" w:sz="2" w:space="0" w:color="D9D9D9"/>
              <w:right w:val="nil"/>
            </w:tcBorders>
            <w:vAlign w:val="center"/>
            <w:hideMark/>
          </w:tcPr>
          <w:p w14:paraId="6032D226"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17</w:t>
            </w:r>
          </w:p>
        </w:tc>
        <w:tc>
          <w:tcPr>
            <w:tcW w:w="7" w:type="pct"/>
            <w:tcBorders>
              <w:top w:val="nil"/>
              <w:left w:val="nil"/>
              <w:bottom w:val="single" w:sz="2" w:space="0" w:color="D9D9D9"/>
              <w:right w:val="nil"/>
            </w:tcBorders>
            <w:vAlign w:val="center"/>
            <w:hideMark/>
          </w:tcPr>
          <w:p w14:paraId="18B4DF3D"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7</w:t>
            </w:r>
          </w:p>
        </w:tc>
        <w:tc>
          <w:tcPr>
            <w:tcW w:w="7" w:type="pct"/>
            <w:tcBorders>
              <w:top w:val="nil"/>
              <w:left w:val="nil"/>
              <w:bottom w:val="single" w:sz="2" w:space="0" w:color="D9D9D9"/>
              <w:right w:val="nil"/>
            </w:tcBorders>
            <w:vAlign w:val="center"/>
            <w:hideMark/>
          </w:tcPr>
          <w:p w14:paraId="6DE4DC0F"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10</w:t>
            </w:r>
          </w:p>
        </w:tc>
        <w:tc>
          <w:tcPr>
            <w:tcW w:w="7" w:type="pct"/>
            <w:tcBorders>
              <w:top w:val="nil"/>
              <w:left w:val="nil"/>
              <w:bottom w:val="single" w:sz="2" w:space="0" w:color="D9D9D9"/>
              <w:right w:val="nil"/>
            </w:tcBorders>
            <w:vAlign w:val="center"/>
            <w:hideMark/>
          </w:tcPr>
          <w:p w14:paraId="7FDB0E6D"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11C569DB"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0.1%</w:t>
            </w:r>
          </w:p>
        </w:tc>
      </w:tr>
      <w:tr w:rsidR="00C61ADC" w:rsidRPr="00C61ADC" w14:paraId="17F0E86A" w14:textId="77777777" w:rsidTr="00C61ADC">
        <w:trPr>
          <w:jc w:val="center"/>
        </w:trPr>
        <w:tc>
          <w:tcPr>
            <w:tcW w:w="5" w:type="pct"/>
            <w:tcBorders>
              <w:top w:val="nil"/>
              <w:left w:val="nil"/>
              <w:bottom w:val="single" w:sz="2" w:space="0" w:color="D9D9D9"/>
              <w:right w:val="nil"/>
            </w:tcBorders>
            <w:vAlign w:val="center"/>
            <w:hideMark/>
          </w:tcPr>
          <w:p w14:paraId="463BA88B"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42</w:t>
            </w:r>
          </w:p>
        </w:tc>
        <w:tc>
          <w:tcPr>
            <w:tcW w:w="15" w:type="pct"/>
            <w:tcBorders>
              <w:top w:val="nil"/>
              <w:left w:val="nil"/>
              <w:bottom w:val="single" w:sz="2" w:space="0" w:color="D9D9D9"/>
              <w:right w:val="nil"/>
            </w:tcBorders>
            <w:vAlign w:val="center"/>
            <w:hideMark/>
          </w:tcPr>
          <w:p w14:paraId="79BDC338" w14:textId="77777777" w:rsidR="00C61ADC" w:rsidRPr="00C61ADC" w:rsidRDefault="00C61ADC" w:rsidP="00C61ADC">
            <w:pPr>
              <w:spacing w:line="256" w:lineRule="auto"/>
              <w:rPr>
                <w:rFonts w:ascii="Calibri" w:eastAsia="Calibri" w:hAnsi="Calibri" w:cs="Arial"/>
                <w:sz w:val="22"/>
                <w:szCs w:val="22"/>
              </w:rPr>
            </w:pPr>
            <w:r w:rsidRPr="00C61ADC">
              <w:rPr>
                <w:rFonts w:ascii="Calibri" w:eastAsia="Calibri" w:hAnsi="Calibri" w:cs="Arial"/>
                <w:sz w:val="14"/>
                <w:szCs w:val="22"/>
              </w:rPr>
              <w:t>Wholesale Trade</w:t>
            </w:r>
          </w:p>
        </w:tc>
        <w:tc>
          <w:tcPr>
            <w:tcW w:w="7" w:type="pct"/>
            <w:tcBorders>
              <w:top w:val="nil"/>
              <w:left w:val="nil"/>
              <w:bottom w:val="single" w:sz="2" w:space="0" w:color="D9D9D9"/>
              <w:right w:val="nil"/>
            </w:tcBorders>
            <w:vAlign w:val="center"/>
            <w:hideMark/>
          </w:tcPr>
          <w:p w14:paraId="7FF73CAB"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173</w:t>
            </w:r>
          </w:p>
        </w:tc>
        <w:tc>
          <w:tcPr>
            <w:tcW w:w="7" w:type="pct"/>
            <w:tcBorders>
              <w:top w:val="nil"/>
              <w:left w:val="nil"/>
              <w:bottom w:val="single" w:sz="2" w:space="0" w:color="D9D9D9"/>
              <w:right w:val="nil"/>
            </w:tcBorders>
            <w:vAlign w:val="center"/>
            <w:hideMark/>
          </w:tcPr>
          <w:p w14:paraId="4ADF59BE"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$56,298</w:t>
            </w:r>
          </w:p>
        </w:tc>
        <w:tc>
          <w:tcPr>
            <w:tcW w:w="7" w:type="pct"/>
            <w:tcBorders>
              <w:top w:val="nil"/>
              <w:left w:val="nil"/>
              <w:bottom w:val="single" w:sz="2" w:space="0" w:color="D9D9D9"/>
              <w:right w:val="nil"/>
            </w:tcBorders>
            <w:vAlign w:val="center"/>
            <w:hideMark/>
          </w:tcPr>
          <w:p w14:paraId="75829DF8"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0.52</w:t>
            </w:r>
          </w:p>
        </w:tc>
        <w:tc>
          <w:tcPr>
            <w:tcW w:w="7" w:type="pct"/>
            <w:tcBorders>
              <w:top w:val="nil"/>
              <w:left w:val="nil"/>
              <w:bottom w:val="single" w:sz="2" w:space="0" w:color="D9D9D9"/>
              <w:right w:val="nil"/>
            </w:tcBorders>
            <w:vAlign w:val="center"/>
            <w:hideMark/>
          </w:tcPr>
          <w:p w14:paraId="2EF32C08"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8</w:t>
            </w:r>
          </w:p>
        </w:tc>
        <w:tc>
          <w:tcPr>
            <w:tcW w:w="7" w:type="pct"/>
            <w:tcBorders>
              <w:top w:val="nil"/>
              <w:left w:val="nil"/>
              <w:bottom w:val="single" w:sz="2" w:space="0" w:color="D9D9D9"/>
              <w:right w:val="nil"/>
            </w:tcBorders>
            <w:vAlign w:val="center"/>
            <w:hideMark/>
          </w:tcPr>
          <w:p w14:paraId="41ECE8FA"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0.9%</w:t>
            </w:r>
          </w:p>
        </w:tc>
        <w:tc>
          <w:tcPr>
            <w:tcW w:w="7" w:type="pct"/>
            <w:tcBorders>
              <w:top w:val="nil"/>
              <w:left w:val="nil"/>
              <w:bottom w:val="single" w:sz="2" w:space="0" w:color="D9D9D9"/>
              <w:right w:val="nil"/>
            </w:tcBorders>
            <w:vAlign w:val="center"/>
            <w:hideMark/>
          </w:tcPr>
          <w:p w14:paraId="38B28FE5"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16</w:t>
            </w:r>
          </w:p>
        </w:tc>
        <w:tc>
          <w:tcPr>
            <w:tcW w:w="7" w:type="pct"/>
            <w:tcBorders>
              <w:top w:val="nil"/>
              <w:left w:val="nil"/>
              <w:bottom w:val="single" w:sz="2" w:space="0" w:color="D9D9D9"/>
              <w:right w:val="nil"/>
            </w:tcBorders>
            <w:vAlign w:val="center"/>
            <w:hideMark/>
          </w:tcPr>
          <w:p w14:paraId="35470C33"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7</w:t>
            </w:r>
          </w:p>
        </w:tc>
        <w:tc>
          <w:tcPr>
            <w:tcW w:w="7" w:type="pct"/>
            <w:tcBorders>
              <w:top w:val="nil"/>
              <w:left w:val="nil"/>
              <w:bottom w:val="single" w:sz="2" w:space="0" w:color="D9D9D9"/>
              <w:right w:val="nil"/>
            </w:tcBorders>
            <w:vAlign w:val="center"/>
            <w:hideMark/>
          </w:tcPr>
          <w:p w14:paraId="01ABC95D"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10</w:t>
            </w:r>
          </w:p>
        </w:tc>
        <w:tc>
          <w:tcPr>
            <w:tcW w:w="7" w:type="pct"/>
            <w:tcBorders>
              <w:top w:val="nil"/>
              <w:left w:val="nil"/>
              <w:bottom w:val="single" w:sz="2" w:space="0" w:color="D9D9D9"/>
              <w:right w:val="nil"/>
            </w:tcBorders>
            <w:vAlign w:val="center"/>
            <w:hideMark/>
          </w:tcPr>
          <w:p w14:paraId="3658972E"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7FAC817F"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-0.9%</w:t>
            </w:r>
          </w:p>
        </w:tc>
      </w:tr>
      <w:tr w:rsidR="00C61ADC" w:rsidRPr="00C61ADC" w14:paraId="716A0EB5" w14:textId="77777777" w:rsidTr="00C61ADC">
        <w:trPr>
          <w:jc w:val="center"/>
        </w:trPr>
        <w:tc>
          <w:tcPr>
            <w:tcW w:w="5" w:type="pct"/>
            <w:tcBorders>
              <w:top w:val="nil"/>
              <w:left w:val="nil"/>
              <w:bottom w:val="single" w:sz="2" w:space="0" w:color="D9D9D9"/>
              <w:right w:val="nil"/>
            </w:tcBorders>
            <w:vAlign w:val="center"/>
            <w:hideMark/>
          </w:tcPr>
          <w:p w14:paraId="1010E6FA"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55</w:t>
            </w:r>
          </w:p>
        </w:tc>
        <w:tc>
          <w:tcPr>
            <w:tcW w:w="15" w:type="pct"/>
            <w:tcBorders>
              <w:top w:val="nil"/>
              <w:left w:val="nil"/>
              <w:bottom w:val="single" w:sz="2" w:space="0" w:color="D9D9D9"/>
              <w:right w:val="nil"/>
            </w:tcBorders>
            <w:vAlign w:val="center"/>
            <w:hideMark/>
          </w:tcPr>
          <w:p w14:paraId="7379CEB2" w14:textId="77777777" w:rsidR="00C61ADC" w:rsidRPr="00C61ADC" w:rsidRDefault="00C61ADC" w:rsidP="00C61ADC">
            <w:pPr>
              <w:spacing w:line="256" w:lineRule="auto"/>
              <w:rPr>
                <w:rFonts w:ascii="Calibri" w:eastAsia="Calibri" w:hAnsi="Calibri" w:cs="Arial"/>
                <w:sz w:val="22"/>
                <w:szCs w:val="22"/>
              </w:rPr>
            </w:pPr>
            <w:r w:rsidRPr="00C61ADC">
              <w:rPr>
                <w:rFonts w:ascii="Calibri" w:eastAsia="Calibri" w:hAnsi="Calibri" w:cs="Arial"/>
                <w:sz w:val="14"/>
                <w:szCs w:val="22"/>
              </w:rPr>
              <w:t>Management of Companies and Enterprises</w:t>
            </w:r>
          </w:p>
        </w:tc>
        <w:tc>
          <w:tcPr>
            <w:tcW w:w="7" w:type="pct"/>
            <w:tcBorders>
              <w:top w:val="nil"/>
              <w:left w:val="nil"/>
              <w:bottom w:val="single" w:sz="2" w:space="0" w:color="D9D9D9"/>
              <w:right w:val="nil"/>
            </w:tcBorders>
            <w:vAlign w:val="center"/>
            <w:hideMark/>
          </w:tcPr>
          <w:p w14:paraId="22FB869D"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78</w:t>
            </w:r>
          </w:p>
        </w:tc>
        <w:tc>
          <w:tcPr>
            <w:tcW w:w="7" w:type="pct"/>
            <w:tcBorders>
              <w:top w:val="nil"/>
              <w:left w:val="nil"/>
              <w:bottom w:val="single" w:sz="2" w:space="0" w:color="D9D9D9"/>
              <w:right w:val="nil"/>
            </w:tcBorders>
            <w:vAlign w:val="center"/>
            <w:hideMark/>
          </w:tcPr>
          <w:p w14:paraId="266809EE"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$112,849</w:t>
            </w:r>
          </w:p>
        </w:tc>
        <w:tc>
          <w:tcPr>
            <w:tcW w:w="7" w:type="pct"/>
            <w:tcBorders>
              <w:top w:val="nil"/>
              <w:left w:val="nil"/>
              <w:bottom w:val="single" w:sz="2" w:space="0" w:color="D9D9D9"/>
              <w:right w:val="nil"/>
            </w:tcBorders>
            <w:vAlign w:val="center"/>
            <w:hideMark/>
          </w:tcPr>
          <w:p w14:paraId="0051C196"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0.57</w:t>
            </w:r>
          </w:p>
        </w:tc>
        <w:tc>
          <w:tcPr>
            <w:tcW w:w="7" w:type="pct"/>
            <w:tcBorders>
              <w:top w:val="nil"/>
              <w:left w:val="nil"/>
              <w:bottom w:val="single" w:sz="2" w:space="0" w:color="D9D9D9"/>
              <w:right w:val="nil"/>
            </w:tcBorders>
            <w:vAlign w:val="center"/>
            <w:hideMark/>
          </w:tcPr>
          <w:p w14:paraId="5B7C4DF7"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31</w:t>
            </w:r>
          </w:p>
        </w:tc>
        <w:tc>
          <w:tcPr>
            <w:tcW w:w="7" w:type="pct"/>
            <w:tcBorders>
              <w:top w:val="nil"/>
              <w:left w:val="nil"/>
              <w:bottom w:val="single" w:sz="2" w:space="0" w:color="D9D9D9"/>
              <w:right w:val="nil"/>
            </w:tcBorders>
            <w:vAlign w:val="center"/>
            <w:hideMark/>
          </w:tcPr>
          <w:p w14:paraId="4AC7D898"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10.6%</w:t>
            </w:r>
          </w:p>
        </w:tc>
        <w:tc>
          <w:tcPr>
            <w:tcW w:w="7" w:type="pct"/>
            <w:tcBorders>
              <w:top w:val="nil"/>
              <w:left w:val="nil"/>
              <w:bottom w:val="single" w:sz="2" w:space="0" w:color="D9D9D9"/>
              <w:right w:val="nil"/>
            </w:tcBorders>
            <w:vAlign w:val="center"/>
            <w:hideMark/>
          </w:tcPr>
          <w:p w14:paraId="6FCD1B9A"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7</w:t>
            </w:r>
          </w:p>
        </w:tc>
        <w:tc>
          <w:tcPr>
            <w:tcW w:w="7" w:type="pct"/>
            <w:tcBorders>
              <w:top w:val="nil"/>
              <w:left w:val="nil"/>
              <w:bottom w:val="single" w:sz="2" w:space="0" w:color="D9D9D9"/>
              <w:right w:val="nil"/>
            </w:tcBorders>
            <w:vAlign w:val="center"/>
            <w:hideMark/>
          </w:tcPr>
          <w:p w14:paraId="2AA8E1BA"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3</w:t>
            </w:r>
          </w:p>
        </w:tc>
        <w:tc>
          <w:tcPr>
            <w:tcW w:w="7" w:type="pct"/>
            <w:tcBorders>
              <w:top w:val="nil"/>
              <w:left w:val="nil"/>
              <w:bottom w:val="single" w:sz="2" w:space="0" w:color="D9D9D9"/>
              <w:right w:val="nil"/>
            </w:tcBorders>
            <w:vAlign w:val="center"/>
            <w:hideMark/>
          </w:tcPr>
          <w:p w14:paraId="2BE85CEF"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4</w:t>
            </w:r>
          </w:p>
        </w:tc>
        <w:tc>
          <w:tcPr>
            <w:tcW w:w="7" w:type="pct"/>
            <w:tcBorders>
              <w:top w:val="nil"/>
              <w:left w:val="nil"/>
              <w:bottom w:val="single" w:sz="2" w:space="0" w:color="D9D9D9"/>
              <w:right w:val="nil"/>
            </w:tcBorders>
            <w:vAlign w:val="center"/>
            <w:hideMark/>
          </w:tcPr>
          <w:p w14:paraId="0C4217CA"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5E97677D"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0.5%</w:t>
            </w:r>
          </w:p>
        </w:tc>
      </w:tr>
      <w:tr w:rsidR="00C61ADC" w:rsidRPr="00C61ADC" w14:paraId="49CE99F7" w14:textId="77777777" w:rsidTr="00C61ADC">
        <w:trPr>
          <w:jc w:val="center"/>
        </w:trPr>
        <w:tc>
          <w:tcPr>
            <w:tcW w:w="5" w:type="pct"/>
            <w:tcBorders>
              <w:top w:val="nil"/>
              <w:left w:val="nil"/>
              <w:bottom w:val="single" w:sz="2" w:space="0" w:color="D9D9D9"/>
              <w:right w:val="nil"/>
            </w:tcBorders>
            <w:vAlign w:val="center"/>
            <w:hideMark/>
          </w:tcPr>
          <w:p w14:paraId="0CC32FF7"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71</w:t>
            </w:r>
          </w:p>
        </w:tc>
        <w:tc>
          <w:tcPr>
            <w:tcW w:w="15" w:type="pct"/>
            <w:tcBorders>
              <w:top w:val="nil"/>
              <w:left w:val="nil"/>
              <w:bottom w:val="single" w:sz="2" w:space="0" w:color="D9D9D9"/>
              <w:right w:val="nil"/>
            </w:tcBorders>
            <w:vAlign w:val="center"/>
            <w:hideMark/>
          </w:tcPr>
          <w:p w14:paraId="3713D419" w14:textId="77777777" w:rsidR="00C61ADC" w:rsidRPr="00C61ADC" w:rsidRDefault="00C61ADC" w:rsidP="00C61ADC">
            <w:pPr>
              <w:spacing w:line="256" w:lineRule="auto"/>
              <w:rPr>
                <w:rFonts w:ascii="Calibri" w:eastAsia="Calibri" w:hAnsi="Calibri" w:cs="Arial"/>
                <w:sz w:val="22"/>
                <w:szCs w:val="22"/>
              </w:rPr>
            </w:pPr>
            <w:r w:rsidRPr="00C61ADC">
              <w:rPr>
                <w:rFonts w:ascii="Calibri" w:eastAsia="Calibri" w:hAnsi="Calibri" w:cs="Arial"/>
                <w:sz w:val="14"/>
                <w:szCs w:val="22"/>
              </w:rPr>
              <w:t>Arts, Entertainment, and Recreation</w:t>
            </w:r>
          </w:p>
        </w:tc>
        <w:tc>
          <w:tcPr>
            <w:tcW w:w="7" w:type="pct"/>
            <w:tcBorders>
              <w:top w:val="nil"/>
              <w:left w:val="nil"/>
              <w:bottom w:val="single" w:sz="2" w:space="0" w:color="D9D9D9"/>
              <w:right w:val="nil"/>
            </w:tcBorders>
            <w:vAlign w:val="center"/>
            <w:hideMark/>
          </w:tcPr>
          <w:p w14:paraId="0EBC93DC"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41</w:t>
            </w:r>
          </w:p>
        </w:tc>
        <w:tc>
          <w:tcPr>
            <w:tcW w:w="7" w:type="pct"/>
            <w:tcBorders>
              <w:top w:val="nil"/>
              <w:left w:val="nil"/>
              <w:bottom w:val="single" w:sz="2" w:space="0" w:color="D9D9D9"/>
              <w:right w:val="nil"/>
            </w:tcBorders>
            <w:vAlign w:val="center"/>
            <w:hideMark/>
          </w:tcPr>
          <w:p w14:paraId="73810B0D"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$20,435</w:t>
            </w:r>
          </w:p>
        </w:tc>
        <w:tc>
          <w:tcPr>
            <w:tcW w:w="7" w:type="pct"/>
            <w:tcBorders>
              <w:top w:val="nil"/>
              <w:left w:val="nil"/>
              <w:bottom w:val="single" w:sz="2" w:space="0" w:color="D9D9D9"/>
              <w:right w:val="nil"/>
            </w:tcBorders>
            <w:vAlign w:val="center"/>
            <w:hideMark/>
          </w:tcPr>
          <w:p w14:paraId="3891F167"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0.24</w:t>
            </w:r>
          </w:p>
        </w:tc>
        <w:tc>
          <w:tcPr>
            <w:tcW w:w="7" w:type="pct"/>
            <w:tcBorders>
              <w:top w:val="nil"/>
              <w:left w:val="nil"/>
              <w:bottom w:val="single" w:sz="2" w:space="0" w:color="D9D9D9"/>
              <w:right w:val="nil"/>
            </w:tcBorders>
            <w:vAlign w:val="center"/>
            <w:hideMark/>
          </w:tcPr>
          <w:p w14:paraId="51E6C3AD"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-13</w:t>
            </w:r>
          </w:p>
        </w:tc>
        <w:tc>
          <w:tcPr>
            <w:tcW w:w="7" w:type="pct"/>
            <w:tcBorders>
              <w:top w:val="nil"/>
              <w:left w:val="nil"/>
              <w:bottom w:val="single" w:sz="2" w:space="0" w:color="D9D9D9"/>
              <w:right w:val="nil"/>
            </w:tcBorders>
            <w:vAlign w:val="center"/>
            <w:hideMark/>
          </w:tcPr>
          <w:p w14:paraId="1CED93B9"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-5.4%</w:t>
            </w:r>
          </w:p>
        </w:tc>
        <w:tc>
          <w:tcPr>
            <w:tcW w:w="7" w:type="pct"/>
            <w:tcBorders>
              <w:top w:val="nil"/>
              <w:left w:val="nil"/>
              <w:bottom w:val="single" w:sz="2" w:space="0" w:color="D9D9D9"/>
              <w:right w:val="nil"/>
            </w:tcBorders>
            <w:vAlign w:val="center"/>
            <w:hideMark/>
          </w:tcPr>
          <w:p w14:paraId="6148EBCF"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6</w:t>
            </w:r>
          </w:p>
        </w:tc>
        <w:tc>
          <w:tcPr>
            <w:tcW w:w="7" w:type="pct"/>
            <w:tcBorders>
              <w:top w:val="nil"/>
              <w:left w:val="nil"/>
              <w:bottom w:val="single" w:sz="2" w:space="0" w:color="D9D9D9"/>
              <w:right w:val="nil"/>
            </w:tcBorders>
            <w:vAlign w:val="center"/>
            <w:hideMark/>
          </w:tcPr>
          <w:p w14:paraId="458B489A"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3</w:t>
            </w:r>
          </w:p>
        </w:tc>
        <w:tc>
          <w:tcPr>
            <w:tcW w:w="7" w:type="pct"/>
            <w:tcBorders>
              <w:top w:val="nil"/>
              <w:left w:val="nil"/>
              <w:bottom w:val="single" w:sz="2" w:space="0" w:color="D9D9D9"/>
              <w:right w:val="nil"/>
            </w:tcBorders>
            <w:vAlign w:val="center"/>
            <w:hideMark/>
          </w:tcPr>
          <w:p w14:paraId="0B6D2513"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3</w:t>
            </w:r>
          </w:p>
        </w:tc>
        <w:tc>
          <w:tcPr>
            <w:tcW w:w="7" w:type="pct"/>
            <w:tcBorders>
              <w:top w:val="nil"/>
              <w:left w:val="nil"/>
              <w:bottom w:val="single" w:sz="2" w:space="0" w:color="D9D9D9"/>
              <w:right w:val="nil"/>
            </w:tcBorders>
            <w:vAlign w:val="center"/>
            <w:hideMark/>
          </w:tcPr>
          <w:p w14:paraId="7533F74E"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65A36E62"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0.2%</w:t>
            </w:r>
          </w:p>
        </w:tc>
      </w:tr>
      <w:tr w:rsidR="00C61ADC" w:rsidRPr="00C61ADC" w14:paraId="066E64B2" w14:textId="77777777" w:rsidTr="00C61ADC">
        <w:trPr>
          <w:jc w:val="center"/>
        </w:trPr>
        <w:tc>
          <w:tcPr>
            <w:tcW w:w="5" w:type="pct"/>
            <w:tcBorders>
              <w:top w:val="nil"/>
              <w:left w:val="nil"/>
              <w:bottom w:val="single" w:sz="2" w:space="0" w:color="D9D9D9"/>
              <w:right w:val="nil"/>
            </w:tcBorders>
            <w:vAlign w:val="center"/>
            <w:hideMark/>
          </w:tcPr>
          <w:p w14:paraId="15F575F2"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22</w:t>
            </w:r>
          </w:p>
        </w:tc>
        <w:tc>
          <w:tcPr>
            <w:tcW w:w="15" w:type="pct"/>
            <w:tcBorders>
              <w:top w:val="nil"/>
              <w:left w:val="nil"/>
              <w:bottom w:val="single" w:sz="2" w:space="0" w:color="D9D9D9"/>
              <w:right w:val="nil"/>
            </w:tcBorders>
            <w:vAlign w:val="center"/>
            <w:hideMark/>
          </w:tcPr>
          <w:p w14:paraId="04BA76E5" w14:textId="77777777" w:rsidR="00C61ADC" w:rsidRPr="00C61ADC" w:rsidRDefault="00C61ADC" w:rsidP="00C61ADC">
            <w:pPr>
              <w:spacing w:line="256" w:lineRule="auto"/>
              <w:rPr>
                <w:rFonts w:ascii="Calibri" w:eastAsia="Calibri" w:hAnsi="Calibri" w:cs="Arial"/>
                <w:sz w:val="22"/>
                <w:szCs w:val="22"/>
              </w:rPr>
            </w:pPr>
            <w:r w:rsidRPr="00C61ADC">
              <w:rPr>
                <w:rFonts w:ascii="Calibri" w:eastAsia="Calibri" w:hAnsi="Calibri" w:cs="Arial"/>
                <w:sz w:val="14"/>
                <w:szCs w:val="22"/>
              </w:rPr>
              <w:t>Utilities</w:t>
            </w:r>
          </w:p>
        </w:tc>
        <w:tc>
          <w:tcPr>
            <w:tcW w:w="7" w:type="pct"/>
            <w:tcBorders>
              <w:top w:val="nil"/>
              <w:left w:val="nil"/>
              <w:bottom w:val="single" w:sz="2" w:space="0" w:color="D9D9D9"/>
              <w:right w:val="nil"/>
            </w:tcBorders>
            <w:vAlign w:val="center"/>
            <w:hideMark/>
          </w:tcPr>
          <w:p w14:paraId="006FE897"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40</w:t>
            </w:r>
          </w:p>
        </w:tc>
        <w:tc>
          <w:tcPr>
            <w:tcW w:w="7" w:type="pct"/>
            <w:tcBorders>
              <w:top w:val="nil"/>
              <w:left w:val="nil"/>
              <w:bottom w:val="single" w:sz="2" w:space="0" w:color="D9D9D9"/>
              <w:right w:val="nil"/>
            </w:tcBorders>
            <w:vAlign w:val="center"/>
            <w:hideMark/>
          </w:tcPr>
          <w:p w14:paraId="603AA193"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$65,774</w:t>
            </w:r>
          </w:p>
        </w:tc>
        <w:tc>
          <w:tcPr>
            <w:tcW w:w="7" w:type="pct"/>
            <w:tcBorders>
              <w:top w:val="nil"/>
              <w:left w:val="nil"/>
              <w:bottom w:val="single" w:sz="2" w:space="0" w:color="D9D9D9"/>
              <w:right w:val="nil"/>
            </w:tcBorders>
            <w:vAlign w:val="center"/>
            <w:hideMark/>
          </w:tcPr>
          <w:p w14:paraId="44557180"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0.89</w:t>
            </w:r>
          </w:p>
        </w:tc>
        <w:tc>
          <w:tcPr>
            <w:tcW w:w="7" w:type="pct"/>
            <w:tcBorders>
              <w:top w:val="nil"/>
              <w:left w:val="nil"/>
              <w:bottom w:val="single" w:sz="2" w:space="0" w:color="D9D9D9"/>
              <w:right w:val="nil"/>
            </w:tcBorders>
            <w:vAlign w:val="center"/>
            <w:hideMark/>
          </w:tcPr>
          <w:p w14:paraId="1CF00C6D"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25</w:t>
            </w:r>
          </w:p>
        </w:tc>
        <w:tc>
          <w:tcPr>
            <w:tcW w:w="7" w:type="pct"/>
            <w:tcBorders>
              <w:top w:val="nil"/>
              <w:left w:val="nil"/>
              <w:bottom w:val="single" w:sz="2" w:space="0" w:color="D9D9D9"/>
              <w:right w:val="nil"/>
            </w:tcBorders>
            <w:vAlign w:val="center"/>
            <w:hideMark/>
          </w:tcPr>
          <w:p w14:paraId="40196BAB"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21.8%</w:t>
            </w:r>
          </w:p>
        </w:tc>
        <w:tc>
          <w:tcPr>
            <w:tcW w:w="7" w:type="pct"/>
            <w:tcBorders>
              <w:top w:val="nil"/>
              <w:left w:val="nil"/>
              <w:bottom w:val="single" w:sz="2" w:space="0" w:color="D9D9D9"/>
              <w:right w:val="nil"/>
            </w:tcBorders>
            <w:vAlign w:val="center"/>
            <w:hideMark/>
          </w:tcPr>
          <w:p w14:paraId="2A445032"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3</w:t>
            </w:r>
          </w:p>
        </w:tc>
        <w:tc>
          <w:tcPr>
            <w:tcW w:w="7" w:type="pct"/>
            <w:tcBorders>
              <w:top w:val="nil"/>
              <w:left w:val="nil"/>
              <w:bottom w:val="single" w:sz="2" w:space="0" w:color="D9D9D9"/>
              <w:right w:val="nil"/>
            </w:tcBorders>
            <w:vAlign w:val="center"/>
            <w:hideMark/>
          </w:tcPr>
          <w:p w14:paraId="19C5562C"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42879ED1"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67E480AE"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44297B5D"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-0.7%</w:t>
            </w:r>
          </w:p>
        </w:tc>
      </w:tr>
      <w:tr w:rsidR="00C61ADC" w:rsidRPr="00C61ADC" w14:paraId="1BFAB3F9" w14:textId="77777777" w:rsidTr="00C61ADC">
        <w:trPr>
          <w:jc w:val="center"/>
        </w:trPr>
        <w:tc>
          <w:tcPr>
            <w:tcW w:w="5" w:type="pct"/>
            <w:tcBorders>
              <w:top w:val="nil"/>
              <w:left w:val="nil"/>
              <w:bottom w:val="single" w:sz="2" w:space="0" w:color="D9D9D9"/>
              <w:right w:val="nil"/>
            </w:tcBorders>
            <w:vAlign w:val="center"/>
            <w:hideMark/>
          </w:tcPr>
          <w:p w14:paraId="5419C632"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51</w:t>
            </w:r>
          </w:p>
        </w:tc>
        <w:tc>
          <w:tcPr>
            <w:tcW w:w="15" w:type="pct"/>
            <w:tcBorders>
              <w:top w:val="nil"/>
              <w:left w:val="nil"/>
              <w:bottom w:val="single" w:sz="2" w:space="0" w:color="D9D9D9"/>
              <w:right w:val="nil"/>
            </w:tcBorders>
            <w:vAlign w:val="center"/>
            <w:hideMark/>
          </w:tcPr>
          <w:p w14:paraId="7BD55B94" w14:textId="77777777" w:rsidR="00C61ADC" w:rsidRPr="00C61ADC" w:rsidRDefault="00C61ADC" w:rsidP="00C61ADC">
            <w:pPr>
              <w:spacing w:line="256" w:lineRule="auto"/>
              <w:rPr>
                <w:rFonts w:ascii="Calibri" w:eastAsia="Calibri" w:hAnsi="Calibri" w:cs="Arial"/>
                <w:sz w:val="22"/>
                <w:szCs w:val="22"/>
              </w:rPr>
            </w:pPr>
            <w:r w:rsidRPr="00C61ADC">
              <w:rPr>
                <w:rFonts w:ascii="Calibri" w:eastAsia="Calibri" w:hAnsi="Calibri" w:cs="Arial"/>
                <w:sz w:val="14"/>
                <w:szCs w:val="22"/>
              </w:rPr>
              <w:t>Information</w:t>
            </w:r>
          </w:p>
        </w:tc>
        <w:tc>
          <w:tcPr>
            <w:tcW w:w="7" w:type="pct"/>
            <w:tcBorders>
              <w:top w:val="nil"/>
              <w:left w:val="nil"/>
              <w:bottom w:val="single" w:sz="2" w:space="0" w:color="D9D9D9"/>
              <w:right w:val="nil"/>
            </w:tcBorders>
            <w:vAlign w:val="center"/>
            <w:hideMark/>
          </w:tcPr>
          <w:p w14:paraId="432740CA"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28</w:t>
            </w:r>
          </w:p>
        </w:tc>
        <w:tc>
          <w:tcPr>
            <w:tcW w:w="7" w:type="pct"/>
            <w:tcBorders>
              <w:top w:val="nil"/>
              <w:left w:val="nil"/>
              <w:bottom w:val="single" w:sz="2" w:space="0" w:color="D9D9D9"/>
              <w:right w:val="nil"/>
            </w:tcBorders>
            <w:vAlign w:val="center"/>
            <w:hideMark/>
          </w:tcPr>
          <w:p w14:paraId="53ED6152"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$28,674</w:t>
            </w:r>
          </w:p>
        </w:tc>
        <w:tc>
          <w:tcPr>
            <w:tcW w:w="7" w:type="pct"/>
            <w:tcBorders>
              <w:top w:val="nil"/>
              <w:left w:val="nil"/>
              <w:bottom w:val="single" w:sz="2" w:space="0" w:color="D9D9D9"/>
              <w:right w:val="nil"/>
            </w:tcBorders>
            <w:vAlign w:val="center"/>
            <w:hideMark/>
          </w:tcPr>
          <w:p w14:paraId="54BB5BC2"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0.16</w:t>
            </w:r>
          </w:p>
        </w:tc>
        <w:tc>
          <w:tcPr>
            <w:tcW w:w="7" w:type="pct"/>
            <w:tcBorders>
              <w:top w:val="nil"/>
              <w:left w:val="nil"/>
              <w:bottom w:val="single" w:sz="2" w:space="0" w:color="D9D9D9"/>
              <w:right w:val="nil"/>
            </w:tcBorders>
            <w:vAlign w:val="center"/>
            <w:hideMark/>
          </w:tcPr>
          <w:p w14:paraId="32BBFA91"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-7</w:t>
            </w:r>
          </w:p>
        </w:tc>
        <w:tc>
          <w:tcPr>
            <w:tcW w:w="7" w:type="pct"/>
            <w:tcBorders>
              <w:top w:val="nil"/>
              <w:left w:val="nil"/>
              <w:bottom w:val="single" w:sz="2" w:space="0" w:color="D9D9D9"/>
              <w:right w:val="nil"/>
            </w:tcBorders>
            <w:vAlign w:val="center"/>
            <w:hideMark/>
          </w:tcPr>
          <w:p w14:paraId="70886563"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-4.5%</w:t>
            </w:r>
          </w:p>
        </w:tc>
        <w:tc>
          <w:tcPr>
            <w:tcW w:w="7" w:type="pct"/>
            <w:tcBorders>
              <w:top w:val="nil"/>
              <w:left w:val="nil"/>
              <w:bottom w:val="single" w:sz="2" w:space="0" w:color="D9D9D9"/>
              <w:right w:val="nil"/>
            </w:tcBorders>
            <w:vAlign w:val="center"/>
            <w:hideMark/>
          </w:tcPr>
          <w:p w14:paraId="3BA68991"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7EF84A3A"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16448903"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5E48E7F8"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2DF7F18F"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-0.9%</w:t>
            </w:r>
          </w:p>
        </w:tc>
      </w:tr>
      <w:tr w:rsidR="00C61ADC" w:rsidRPr="00C61ADC" w14:paraId="0238CCD1" w14:textId="77777777" w:rsidTr="00C61ADC">
        <w:trPr>
          <w:jc w:val="center"/>
        </w:trPr>
        <w:tc>
          <w:tcPr>
            <w:tcW w:w="5" w:type="pct"/>
            <w:tcBorders>
              <w:top w:val="nil"/>
              <w:left w:val="nil"/>
              <w:bottom w:val="single" w:sz="2" w:space="0" w:color="D9D9D9"/>
              <w:right w:val="nil"/>
            </w:tcBorders>
            <w:vAlign w:val="center"/>
            <w:hideMark/>
          </w:tcPr>
          <w:p w14:paraId="7BD713B2"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99</w:t>
            </w:r>
          </w:p>
        </w:tc>
        <w:tc>
          <w:tcPr>
            <w:tcW w:w="15" w:type="pct"/>
            <w:tcBorders>
              <w:top w:val="nil"/>
              <w:left w:val="nil"/>
              <w:bottom w:val="single" w:sz="2" w:space="0" w:color="D9D9D9"/>
              <w:right w:val="nil"/>
            </w:tcBorders>
            <w:vAlign w:val="center"/>
            <w:hideMark/>
          </w:tcPr>
          <w:p w14:paraId="051B955E" w14:textId="77777777" w:rsidR="00C61ADC" w:rsidRPr="00C61ADC" w:rsidRDefault="00C61ADC" w:rsidP="00C61ADC">
            <w:pPr>
              <w:spacing w:line="256" w:lineRule="auto"/>
              <w:rPr>
                <w:rFonts w:ascii="Calibri" w:eastAsia="Calibri" w:hAnsi="Calibri" w:cs="Arial"/>
                <w:sz w:val="22"/>
                <w:szCs w:val="22"/>
              </w:rPr>
            </w:pPr>
            <w:r w:rsidRPr="00C61ADC">
              <w:rPr>
                <w:rFonts w:ascii="Calibri" w:eastAsia="Calibri" w:hAnsi="Calibri" w:cs="Arial"/>
                <w:sz w:val="14"/>
                <w:szCs w:val="22"/>
              </w:rPr>
              <w:t>Unclassified</w:t>
            </w:r>
          </w:p>
        </w:tc>
        <w:tc>
          <w:tcPr>
            <w:tcW w:w="7" w:type="pct"/>
            <w:tcBorders>
              <w:top w:val="nil"/>
              <w:left w:val="nil"/>
              <w:bottom w:val="single" w:sz="2" w:space="0" w:color="D9D9D9"/>
              <w:right w:val="nil"/>
            </w:tcBorders>
            <w:vAlign w:val="center"/>
            <w:hideMark/>
          </w:tcPr>
          <w:p w14:paraId="0E3DFAD0"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7ACBB1DC"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$348,585</w:t>
            </w:r>
          </w:p>
        </w:tc>
        <w:tc>
          <w:tcPr>
            <w:tcW w:w="7" w:type="pct"/>
            <w:tcBorders>
              <w:top w:val="nil"/>
              <w:left w:val="nil"/>
              <w:bottom w:val="single" w:sz="2" w:space="0" w:color="D9D9D9"/>
              <w:right w:val="nil"/>
            </w:tcBorders>
            <w:vAlign w:val="center"/>
            <w:hideMark/>
          </w:tcPr>
          <w:p w14:paraId="73733CE1"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0.10</w:t>
            </w:r>
          </w:p>
        </w:tc>
        <w:tc>
          <w:tcPr>
            <w:tcW w:w="7" w:type="pct"/>
            <w:tcBorders>
              <w:top w:val="nil"/>
              <w:left w:val="nil"/>
              <w:bottom w:val="single" w:sz="2" w:space="0" w:color="D9D9D9"/>
              <w:right w:val="nil"/>
            </w:tcBorders>
            <w:vAlign w:val="center"/>
            <w:hideMark/>
          </w:tcPr>
          <w:p w14:paraId="26F37C99"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65FFD2F8"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8.0%</w:t>
            </w:r>
          </w:p>
        </w:tc>
        <w:tc>
          <w:tcPr>
            <w:tcW w:w="7" w:type="pct"/>
            <w:tcBorders>
              <w:top w:val="nil"/>
              <w:left w:val="nil"/>
              <w:bottom w:val="single" w:sz="2" w:space="0" w:color="D9D9D9"/>
              <w:right w:val="nil"/>
            </w:tcBorders>
            <w:vAlign w:val="center"/>
            <w:hideMark/>
          </w:tcPr>
          <w:p w14:paraId="224D68AF"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0EB5CD54"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6F92DB7E"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6FFB51A7"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17786EA1"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sz w:val="14"/>
                <w:szCs w:val="22"/>
              </w:rPr>
              <w:t>-0.6%</w:t>
            </w:r>
          </w:p>
        </w:tc>
      </w:tr>
      <w:tr w:rsidR="00C61ADC" w:rsidRPr="00C61ADC" w14:paraId="413F458B" w14:textId="77777777" w:rsidTr="00C61ADC">
        <w:trPr>
          <w:jc w:val="center"/>
        </w:trPr>
        <w:tc>
          <w:tcPr>
            <w:tcW w:w="5" w:type="pct"/>
            <w:tcBorders>
              <w:top w:val="nil"/>
              <w:left w:val="nil"/>
              <w:bottom w:val="single" w:sz="2" w:space="0" w:color="D9D9D9"/>
              <w:right w:val="nil"/>
            </w:tcBorders>
            <w:vAlign w:val="center"/>
          </w:tcPr>
          <w:p w14:paraId="5816157D" w14:textId="77777777" w:rsidR="00C61ADC" w:rsidRPr="00C61ADC" w:rsidRDefault="00C61ADC" w:rsidP="00C61ADC">
            <w:pPr>
              <w:spacing w:line="256" w:lineRule="auto"/>
              <w:jc w:val="center"/>
              <w:rPr>
                <w:rFonts w:ascii="Calibri" w:eastAsia="Calibri" w:hAnsi="Calibri" w:cs="Arial"/>
                <w:sz w:val="22"/>
                <w:szCs w:val="22"/>
              </w:rPr>
            </w:pPr>
          </w:p>
        </w:tc>
        <w:tc>
          <w:tcPr>
            <w:tcW w:w="15" w:type="pct"/>
            <w:tcBorders>
              <w:top w:val="nil"/>
              <w:left w:val="nil"/>
              <w:bottom w:val="single" w:sz="2" w:space="0" w:color="D9D9D9"/>
              <w:right w:val="nil"/>
            </w:tcBorders>
            <w:vAlign w:val="center"/>
            <w:hideMark/>
          </w:tcPr>
          <w:p w14:paraId="624332A7" w14:textId="77777777" w:rsidR="00C61ADC" w:rsidRPr="00C61ADC" w:rsidRDefault="00C61ADC" w:rsidP="00C61ADC">
            <w:pPr>
              <w:spacing w:line="256" w:lineRule="auto"/>
              <w:rPr>
                <w:rFonts w:ascii="Calibri" w:eastAsia="Calibri" w:hAnsi="Calibri" w:cs="Arial"/>
                <w:sz w:val="22"/>
                <w:szCs w:val="22"/>
              </w:rPr>
            </w:pPr>
            <w:r w:rsidRPr="00C61ADC">
              <w:rPr>
                <w:rFonts w:ascii="Calibri" w:eastAsia="Calibri" w:hAnsi="Calibri" w:cs="Arial"/>
                <w:b/>
                <w:sz w:val="14"/>
                <w:szCs w:val="22"/>
              </w:rPr>
              <w:t>Total - All Industries</w:t>
            </w:r>
          </w:p>
        </w:tc>
        <w:tc>
          <w:tcPr>
            <w:tcW w:w="7" w:type="pct"/>
            <w:tcBorders>
              <w:top w:val="nil"/>
              <w:left w:val="nil"/>
              <w:bottom w:val="single" w:sz="2" w:space="0" w:color="D9D9D9"/>
              <w:right w:val="nil"/>
            </w:tcBorders>
            <w:vAlign w:val="center"/>
            <w:hideMark/>
          </w:tcPr>
          <w:p w14:paraId="46FB2422"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b/>
                <w:sz w:val="14"/>
                <w:szCs w:val="22"/>
              </w:rPr>
              <w:t>8,794</w:t>
            </w:r>
          </w:p>
        </w:tc>
        <w:tc>
          <w:tcPr>
            <w:tcW w:w="7" w:type="pct"/>
            <w:tcBorders>
              <w:top w:val="nil"/>
              <w:left w:val="nil"/>
              <w:bottom w:val="single" w:sz="2" w:space="0" w:color="D9D9D9"/>
              <w:right w:val="nil"/>
            </w:tcBorders>
            <w:vAlign w:val="center"/>
            <w:hideMark/>
          </w:tcPr>
          <w:p w14:paraId="2BA602AC"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b/>
                <w:sz w:val="14"/>
                <w:szCs w:val="22"/>
              </w:rPr>
              <w:t>$51,084</w:t>
            </w:r>
          </w:p>
        </w:tc>
        <w:tc>
          <w:tcPr>
            <w:tcW w:w="7" w:type="pct"/>
            <w:tcBorders>
              <w:top w:val="nil"/>
              <w:left w:val="nil"/>
              <w:bottom w:val="single" w:sz="2" w:space="0" w:color="D9D9D9"/>
              <w:right w:val="nil"/>
            </w:tcBorders>
            <w:vAlign w:val="center"/>
            <w:hideMark/>
          </w:tcPr>
          <w:p w14:paraId="1AC13D8E"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b/>
                <w:sz w:val="14"/>
                <w:szCs w:val="22"/>
              </w:rPr>
              <w:t>1.00</w:t>
            </w:r>
          </w:p>
        </w:tc>
        <w:tc>
          <w:tcPr>
            <w:tcW w:w="7" w:type="pct"/>
            <w:tcBorders>
              <w:top w:val="nil"/>
              <w:left w:val="nil"/>
              <w:bottom w:val="single" w:sz="2" w:space="0" w:color="D9D9D9"/>
              <w:right w:val="nil"/>
            </w:tcBorders>
            <w:vAlign w:val="center"/>
            <w:hideMark/>
          </w:tcPr>
          <w:p w14:paraId="0263257D"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b/>
                <w:sz w:val="14"/>
                <w:szCs w:val="22"/>
              </w:rPr>
              <w:t>-362</w:t>
            </w:r>
          </w:p>
        </w:tc>
        <w:tc>
          <w:tcPr>
            <w:tcW w:w="7" w:type="pct"/>
            <w:tcBorders>
              <w:top w:val="nil"/>
              <w:left w:val="nil"/>
              <w:bottom w:val="single" w:sz="2" w:space="0" w:color="D9D9D9"/>
              <w:right w:val="nil"/>
            </w:tcBorders>
            <w:vAlign w:val="center"/>
            <w:hideMark/>
          </w:tcPr>
          <w:p w14:paraId="30A1E907"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b/>
                <w:sz w:val="14"/>
                <w:szCs w:val="22"/>
              </w:rPr>
              <w:t>-0.8%</w:t>
            </w:r>
          </w:p>
        </w:tc>
        <w:tc>
          <w:tcPr>
            <w:tcW w:w="7" w:type="pct"/>
            <w:tcBorders>
              <w:top w:val="nil"/>
              <w:left w:val="nil"/>
              <w:bottom w:val="single" w:sz="2" w:space="0" w:color="D9D9D9"/>
              <w:right w:val="nil"/>
            </w:tcBorders>
            <w:vAlign w:val="center"/>
            <w:hideMark/>
          </w:tcPr>
          <w:p w14:paraId="4E75895C"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b/>
                <w:sz w:val="14"/>
                <w:szCs w:val="22"/>
              </w:rPr>
              <w:t>908</w:t>
            </w:r>
          </w:p>
        </w:tc>
        <w:tc>
          <w:tcPr>
            <w:tcW w:w="7" w:type="pct"/>
            <w:tcBorders>
              <w:top w:val="nil"/>
              <w:left w:val="nil"/>
              <w:bottom w:val="single" w:sz="2" w:space="0" w:color="D9D9D9"/>
              <w:right w:val="nil"/>
            </w:tcBorders>
            <w:vAlign w:val="center"/>
            <w:hideMark/>
          </w:tcPr>
          <w:p w14:paraId="0E237AC6"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b/>
                <w:sz w:val="14"/>
                <w:szCs w:val="22"/>
              </w:rPr>
              <w:t>422</w:t>
            </w:r>
          </w:p>
        </w:tc>
        <w:tc>
          <w:tcPr>
            <w:tcW w:w="7" w:type="pct"/>
            <w:tcBorders>
              <w:top w:val="nil"/>
              <w:left w:val="nil"/>
              <w:bottom w:val="single" w:sz="2" w:space="0" w:color="D9D9D9"/>
              <w:right w:val="nil"/>
            </w:tcBorders>
            <w:vAlign w:val="center"/>
            <w:hideMark/>
          </w:tcPr>
          <w:p w14:paraId="0229A413"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b/>
                <w:sz w:val="14"/>
                <w:szCs w:val="22"/>
              </w:rPr>
              <w:t>535</w:t>
            </w:r>
          </w:p>
        </w:tc>
        <w:tc>
          <w:tcPr>
            <w:tcW w:w="7" w:type="pct"/>
            <w:tcBorders>
              <w:top w:val="nil"/>
              <w:left w:val="nil"/>
              <w:bottom w:val="single" w:sz="2" w:space="0" w:color="D9D9D9"/>
              <w:right w:val="nil"/>
            </w:tcBorders>
            <w:vAlign w:val="center"/>
            <w:hideMark/>
          </w:tcPr>
          <w:p w14:paraId="12880B7A"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b/>
                <w:sz w:val="14"/>
                <w:szCs w:val="22"/>
              </w:rPr>
              <w:t>-49</w:t>
            </w:r>
          </w:p>
        </w:tc>
        <w:tc>
          <w:tcPr>
            <w:tcW w:w="7" w:type="pct"/>
            <w:tcBorders>
              <w:top w:val="nil"/>
              <w:left w:val="nil"/>
              <w:bottom w:val="single" w:sz="2" w:space="0" w:color="D9D9D9"/>
              <w:right w:val="nil"/>
            </w:tcBorders>
            <w:vAlign w:val="center"/>
            <w:hideMark/>
          </w:tcPr>
          <w:p w14:paraId="082CFF00" w14:textId="77777777" w:rsidR="00C61ADC" w:rsidRPr="00C61ADC" w:rsidRDefault="00C61ADC" w:rsidP="00C61ADC">
            <w:pPr>
              <w:spacing w:line="256" w:lineRule="auto"/>
              <w:jc w:val="center"/>
              <w:rPr>
                <w:rFonts w:ascii="Calibri" w:eastAsia="Calibri" w:hAnsi="Calibri" w:cs="Arial"/>
                <w:sz w:val="22"/>
                <w:szCs w:val="22"/>
              </w:rPr>
            </w:pPr>
            <w:r w:rsidRPr="00C61ADC">
              <w:rPr>
                <w:rFonts w:ascii="Calibri" w:eastAsia="Calibri" w:hAnsi="Calibri" w:cs="Arial"/>
                <w:b/>
                <w:sz w:val="14"/>
                <w:szCs w:val="22"/>
              </w:rPr>
              <w:t>-0.6%</w:t>
            </w:r>
          </w:p>
        </w:tc>
      </w:tr>
    </w:tbl>
    <w:p w14:paraId="340B41B1" w14:textId="77777777" w:rsidR="00C61ADC" w:rsidRDefault="00C61ADC" w:rsidP="00703EB3">
      <w:pPr>
        <w:rPr>
          <w:b/>
          <w:bCs/>
          <w:u w:val="single"/>
        </w:rPr>
      </w:pPr>
    </w:p>
    <w:p w14:paraId="56F056D6" w14:textId="77777777" w:rsidR="00703EB3" w:rsidRPr="00703EB3" w:rsidRDefault="00703EB3" w:rsidP="00703EB3">
      <w:pPr>
        <w:rPr>
          <w:rFonts w:ascii="Arial" w:hAnsi="Arial" w:cs="Arial"/>
          <w:b/>
          <w:bCs/>
          <w:sz w:val="22"/>
          <w:szCs w:val="22"/>
          <w:u w:val="single"/>
        </w:rPr>
      </w:pPr>
      <w:r w:rsidRPr="00703EB3">
        <w:rPr>
          <w:rFonts w:ascii="Arial" w:hAnsi="Arial" w:cs="Arial"/>
          <w:b/>
          <w:bCs/>
          <w:sz w:val="22"/>
          <w:szCs w:val="22"/>
          <w:u w:val="single"/>
        </w:rPr>
        <w:t>Goliad</w:t>
      </w:r>
    </w:p>
    <w:p w14:paraId="6CBF73AD" w14:textId="77777777" w:rsidR="00C61ADC" w:rsidRDefault="00C61ADC" w:rsidP="00703EB3">
      <w:pPr>
        <w:rPr>
          <w:rFonts w:ascii="Arial" w:hAnsi="Arial" w:cs="Arial"/>
          <w:b/>
          <w:bCs/>
          <w:sz w:val="22"/>
          <w:szCs w:val="22"/>
          <w:u w:val="single"/>
        </w:rPr>
      </w:pPr>
    </w:p>
    <w:tbl>
      <w:tblPr>
        <w:tblW w:w="5000" w:type="pct"/>
        <w:jc w:val="center"/>
        <w:tblCellMar>
          <w:top w:w="30" w:type="dxa"/>
          <w:left w:w="50" w:type="dxa"/>
          <w:bottom w:w="30" w:type="dxa"/>
          <w:right w:w="50" w:type="dxa"/>
        </w:tblCellMar>
        <w:tblLook w:val="04A0" w:firstRow="1" w:lastRow="0" w:firstColumn="1" w:lastColumn="0" w:noHBand="0" w:noVBand="1"/>
      </w:tblPr>
      <w:tblGrid>
        <w:gridCol w:w="521"/>
        <w:gridCol w:w="1559"/>
        <w:gridCol w:w="728"/>
        <w:gridCol w:w="728"/>
        <w:gridCol w:w="728"/>
        <w:gridCol w:w="728"/>
        <w:gridCol w:w="728"/>
        <w:gridCol w:w="728"/>
        <w:gridCol w:w="728"/>
        <w:gridCol w:w="728"/>
        <w:gridCol w:w="728"/>
        <w:gridCol w:w="728"/>
      </w:tblGrid>
      <w:tr w:rsidR="00A2118A" w:rsidRPr="00A2118A" w14:paraId="74A18CC4" w14:textId="77777777" w:rsidTr="00A2118A">
        <w:trPr>
          <w:tblHeader/>
          <w:jc w:val="center"/>
        </w:trPr>
        <w:tc>
          <w:tcPr>
            <w:tcW w:w="0" w:type="auto"/>
            <w:gridSpan w:val="2"/>
            <w:shd w:val="clear" w:color="auto" w:fill="auto"/>
            <w:vAlign w:val="bottom"/>
          </w:tcPr>
          <w:p w14:paraId="240BF420" w14:textId="77777777" w:rsidR="00A2118A" w:rsidRPr="00A2118A" w:rsidRDefault="00A2118A" w:rsidP="00A2118A">
            <w:pPr>
              <w:spacing w:line="259" w:lineRule="auto"/>
              <w:jc w:val="center"/>
              <w:rPr>
                <w:rFonts w:asciiTheme="minorHAnsi" w:eastAsiaTheme="minorHAnsi" w:hAnsiTheme="minorHAnsi" w:cstheme="minorBidi"/>
                <w:sz w:val="22"/>
                <w:szCs w:val="22"/>
              </w:rPr>
            </w:pPr>
          </w:p>
        </w:tc>
        <w:tc>
          <w:tcPr>
            <w:tcW w:w="0" w:type="auto"/>
            <w:gridSpan w:val="3"/>
            <w:shd w:val="clear" w:color="auto" w:fill="auto"/>
            <w:vAlign w:val="bottom"/>
          </w:tcPr>
          <w:p w14:paraId="79A1415E"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b/>
                <w:sz w:val="14"/>
                <w:szCs w:val="22"/>
              </w:rPr>
              <w:t>Current</w:t>
            </w:r>
          </w:p>
        </w:tc>
        <w:tc>
          <w:tcPr>
            <w:tcW w:w="0" w:type="auto"/>
            <w:gridSpan w:val="2"/>
            <w:shd w:val="clear" w:color="auto" w:fill="auto"/>
            <w:vAlign w:val="bottom"/>
          </w:tcPr>
          <w:p w14:paraId="3A55B9DF"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b/>
                <w:sz w:val="14"/>
                <w:szCs w:val="22"/>
              </w:rPr>
              <w:t>5-Year History</w:t>
            </w:r>
          </w:p>
        </w:tc>
        <w:tc>
          <w:tcPr>
            <w:tcW w:w="0" w:type="auto"/>
            <w:gridSpan w:val="5"/>
            <w:shd w:val="clear" w:color="auto" w:fill="auto"/>
            <w:vAlign w:val="bottom"/>
          </w:tcPr>
          <w:p w14:paraId="05C86A45"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b/>
                <w:sz w:val="14"/>
                <w:szCs w:val="22"/>
              </w:rPr>
              <w:t>1-Year Forecast</w:t>
            </w:r>
          </w:p>
        </w:tc>
      </w:tr>
      <w:tr w:rsidR="00A2118A" w:rsidRPr="00A2118A" w14:paraId="55F426C7" w14:textId="77777777" w:rsidTr="00A2118A">
        <w:trPr>
          <w:tblHeader/>
          <w:jc w:val="center"/>
        </w:trPr>
        <w:tc>
          <w:tcPr>
            <w:tcW w:w="0" w:type="auto"/>
            <w:tcBorders>
              <w:bottom w:val="single" w:sz="2" w:space="0" w:color="D9D9D9"/>
            </w:tcBorders>
            <w:shd w:val="clear" w:color="auto" w:fill="auto"/>
            <w:vAlign w:val="bottom"/>
          </w:tcPr>
          <w:p w14:paraId="74A221C7"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b/>
                <w:sz w:val="14"/>
                <w:szCs w:val="22"/>
              </w:rPr>
              <w:t>NAICS</w:t>
            </w:r>
          </w:p>
        </w:tc>
        <w:tc>
          <w:tcPr>
            <w:tcW w:w="0" w:type="auto"/>
            <w:tcBorders>
              <w:bottom w:val="single" w:sz="2" w:space="0" w:color="D9D9D9"/>
            </w:tcBorders>
            <w:shd w:val="clear" w:color="auto" w:fill="auto"/>
            <w:vAlign w:val="bottom"/>
          </w:tcPr>
          <w:p w14:paraId="0AF6C2C3"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b/>
                <w:sz w:val="14"/>
                <w:szCs w:val="22"/>
              </w:rPr>
              <w:t>Industry</w:t>
            </w:r>
          </w:p>
        </w:tc>
        <w:tc>
          <w:tcPr>
            <w:tcW w:w="0" w:type="auto"/>
            <w:tcBorders>
              <w:bottom w:val="single" w:sz="2" w:space="0" w:color="D9D9D9"/>
            </w:tcBorders>
            <w:shd w:val="clear" w:color="auto" w:fill="auto"/>
            <w:vAlign w:val="bottom"/>
          </w:tcPr>
          <w:p w14:paraId="379A62DF" w14:textId="77777777" w:rsidR="00A2118A" w:rsidRPr="00A2118A" w:rsidRDefault="00A2118A" w:rsidP="00A2118A">
            <w:pPr>
              <w:spacing w:line="259" w:lineRule="auto"/>
              <w:jc w:val="center"/>
              <w:rPr>
                <w:rFonts w:asciiTheme="minorHAnsi" w:eastAsiaTheme="minorHAnsi" w:hAnsiTheme="minorHAnsi" w:cstheme="minorBidi"/>
                <w:sz w:val="22"/>
                <w:szCs w:val="22"/>
              </w:rPr>
            </w:pPr>
            <w:proofErr w:type="spellStart"/>
            <w:r w:rsidRPr="00A2118A">
              <w:rPr>
                <w:rFonts w:asciiTheme="minorHAnsi" w:eastAsiaTheme="minorHAnsi" w:hAnsiTheme="minorHAnsi" w:cstheme="minorBidi"/>
                <w:b/>
                <w:sz w:val="14"/>
                <w:szCs w:val="22"/>
              </w:rPr>
              <w:t>Empl</w:t>
            </w:r>
            <w:proofErr w:type="spellEnd"/>
          </w:p>
        </w:tc>
        <w:tc>
          <w:tcPr>
            <w:tcW w:w="0" w:type="auto"/>
            <w:tcBorders>
              <w:bottom w:val="single" w:sz="2" w:space="0" w:color="D9D9D9"/>
            </w:tcBorders>
            <w:shd w:val="clear" w:color="auto" w:fill="auto"/>
            <w:vAlign w:val="bottom"/>
          </w:tcPr>
          <w:p w14:paraId="38CFC90C"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b/>
                <w:sz w:val="14"/>
                <w:szCs w:val="22"/>
              </w:rPr>
              <w:t>Avg Ann Wages</w:t>
            </w:r>
          </w:p>
        </w:tc>
        <w:tc>
          <w:tcPr>
            <w:tcW w:w="0" w:type="auto"/>
            <w:tcBorders>
              <w:bottom w:val="single" w:sz="2" w:space="0" w:color="D9D9D9"/>
            </w:tcBorders>
            <w:shd w:val="clear" w:color="auto" w:fill="auto"/>
            <w:vAlign w:val="bottom"/>
          </w:tcPr>
          <w:p w14:paraId="1660A881"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b/>
                <w:sz w:val="14"/>
                <w:szCs w:val="22"/>
              </w:rPr>
              <w:t>LQ</w:t>
            </w:r>
          </w:p>
        </w:tc>
        <w:tc>
          <w:tcPr>
            <w:tcW w:w="0" w:type="auto"/>
            <w:tcBorders>
              <w:bottom w:val="single" w:sz="2" w:space="0" w:color="D9D9D9"/>
            </w:tcBorders>
            <w:shd w:val="clear" w:color="auto" w:fill="auto"/>
            <w:vAlign w:val="bottom"/>
          </w:tcPr>
          <w:p w14:paraId="152D19DC" w14:textId="77777777" w:rsidR="00A2118A" w:rsidRPr="00A2118A" w:rsidRDefault="00A2118A" w:rsidP="00A2118A">
            <w:pPr>
              <w:spacing w:line="259" w:lineRule="auto"/>
              <w:jc w:val="center"/>
              <w:rPr>
                <w:rFonts w:asciiTheme="minorHAnsi" w:eastAsiaTheme="minorHAnsi" w:hAnsiTheme="minorHAnsi" w:cstheme="minorBidi"/>
                <w:sz w:val="22"/>
                <w:szCs w:val="22"/>
              </w:rPr>
            </w:pPr>
            <w:proofErr w:type="spellStart"/>
            <w:r w:rsidRPr="00A2118A">
              <w:rPr>
                <w:rFonts w:asciiTheme="minorHAnsi" w:eastAsiaTheme="minorHAnsi" w:hAnsiTheme="minorHAnsi" w:cstheme="minorBidi"/>
                <w:b/>
                <w:sz w:val="14"/>
                <w:szCs w:val="22"/>
              </w:rPr>
              <w:t>Empl</w:t>
            </w:r>
            <w:proofErr w:type="spellEnd"/>
            <w:r w:rsidRPr="00A2118A">
              <w:rPr>
                <w:rFonts w:asciiTheme="minorHAnsi" w:eastAsiaTheme="minorHAnsi" w:hAnsiTheme="minorHAnsi" w:cstheme="minorBidi"/>
                <w:b/>
                <w:sz w:val="14"/>
                <w:szCs w:val="22"/>
              </w:rPr>
              <w:t xml:space="preserve"> Change</w:t>
            </w:r>
          </w:p>
        </w:tc>
        <w:tc>
          <w:tcPr>
            <w:tcW w:w="0" w:type="auto"/>
            <w:tcBorders>
              <w:bottom w:val="single" w:sz="2" w:space="0" w:color="D9D9D9"/>
            </w:tcBorders>
            <w:shd w:val="clear" w:color="auto" w:fill="auto"/>
            <w:vAlign w:val="bottom"/>
          </w:tcPr>
          <w:p w14:paraId="7E45BAD9"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b/>
                <w:sz w:val="14"/>
                <w:szCs w:val="22"/>
              </w:rPr>
              <w:t>Ann %</w:t>
            </w:r>
          </w:p>
        </w:tc>
        <w:tc>
          <w:tcPr>
            <w:tcW w:w="0" w:type="auto"/>
            <w:tcBorders>
              <w:bottom w:val="single" w:sz="2" w:space="0" w:color="D9D9D9"/>
            </w:tcBorders>
            <w:shd w:val="clear" w:color="auto" w:fill="auto"/>
            <w:vAlign w:val="bottom"/>
          </w:tcPr>
          <w:p w14:paraId="541E244C"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b/>
                <w:sz w:val="14"/>
                <w:szCs w:val="22"/>
              </w:rPr>
              <w:t>Total Demand</w:t>
            </w:r>
          </w:p>
        </w:tc>
        <w:tc>
          <w:tcPr>
            <w:tcW w:w="0" w:type="auto"/>
            <w:tcBorders>
              <w:bottom w:val="single" w:sz="2" w:space="0" w:color="D9D9D9"/>
            </w:tcBorders>
            <w:shd w:val="clear" w:color="auto" w:fill="auto"/>
            <w:vAlign w:val="bottom"/>
          </w:tcPr>
          <w:p w14:paraId="23634F0E"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b/>
                <w:sz w:val="14"/>
                <w:szCs w:val="22"/>
              </w:rPr>
              <w:t>Exits</w:t>
            </w:r>
          </w:p>
        </w:tc>
        <w:tc>
          <w:tcPr>
            <w:tcW w:w="0" w:type="auto"/>
            <w:tcBorders>
              <w:bottom w:val="single" w:sz="2" w:space="0" w:color="D9D9D9"/>
            </w:tcBorders>
            <w:shd w:val="clear" w:color="auto" w:fill="auto"/>
            <w:vAlign w:val="bottom"/>
          </w:tcPr>
          <w:p w14:paraId="33DC7E97"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b/>
                <w:sz w:val="14"/>
                <w:szCs w:val="22"/>
              </w:rPr>
              <w:t>Transfers</w:t>
            </w:r>
          </w:p>
        </w:tc>
        <w:tc>
          <w:tcPr>
            <w:tcW w:w="0" w:type="auto"/>
            <w:tcBorders>
              <w:bottom w:val="single" w:sz="2" w:space="0" w:color="D9D9D9"/>
            </w:tcBorders>
            <w:shd w:val="clear" w:color="auto" w:fill="auto"/>
            <w:vAlign w:val="bottom"/>
          </w:tcPr>
          <w:p w14:paraId="2CF12AAB" w14:textId="77777777" w:rsidR="00A2118A" w:rsidRPr="00A2118A" w:rsidRDefault="00A2118A" w:rsidP="00A2118A">
            <w:pPr>
              <w:spacing w:line="259" w:lineRule="auto"/>
              <w:jc w:val="center"/>
              <w:rPr>
                <w:rFonts w:asciiTheme="minorHAnsi" w:eastAsiaTheme="minorHAnsi" w:hAnsiTheme="minorHAnsi" w:cstheme="minorBidi"/>
                <w:sz w:val="22"/>
                <w:szCs w:val="22"/>
              </w:rPr>
            </w:pPr>
            <w:proofErr w:type="spellStart"/>
            <w:r w:rsidRPr="00A2118A">
              <w:rPr>
                <w:rFonts w:asciiTheme="minorHAnsi" w:eastAsiaTheme="minorHAnsi" w:hAnsiTheme="minorHAnsi" w:cstheme="minorBidi"/>
                <w:b/>
                <w:sz w:val="14"/>
                <w:szCs w:val="22"/>
              </w:rPr>
              <w:t>Empl</w:t>
            </w:r>
            <w:proofErr w:type="spellEnd"/>
            <w:r w:rsidRPr="00A2118A">
              <w:rPr>
                <w:rFonts w:asciiTheme="minorHAnsi" w:eastAsiaTheme="minorHAnsi" w:hAnsiTheme="minorHAnsi" w:cstheme="minorBidi"/>
                <w:b/>
                <w:sz w:val="14"/>
                <w:szCs w:val="22"/>
              </w:rPr>
              <w:t xml:space="preserve"> Growth</w:t>
            </w:r>
          </w:p>
        </w:tc>
        <w:tc>
          <w:tcPr>
            <w:tcW w:w="0" w:type="auto"/>
            <w:tcBorders>
              <w:bottom w:val="single" w:sz="2" w:space="0" w:color="D9D9D9"/>
            </w:tcBorders>
            <w:shd w:val="clear" w:color="auto" w:fill="auto"/>
            <w:vAlign w:val="bottom"/>
          </w:tcPr>
          <w:p w14:paraId="3AFEA45C"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b/>
                <w:sz w:val="14"/>
                <w:szCs w:val="22"/>
              </w:rPr>
              <w:t>Ann % Growth</w:t>
            </w:r>
          </w:p>
        </w:tc>
      </w:tr>
      <w:tr w:rsidR="00A2118A" w:rsidRPr="00A2118A" w14:paraId="0DAA5A8D" w14:textId="77777777" w:rsidTr="008345DC">
        <w:trPr>
          <w:jc w:val="center"/>
        </w:trPr>
        <w:tc>
          <w:tcPr>
            <w:tcW w:w="5" w:type="pct"/>
            <w:tcBorders>
              <w:bottom w:val="single" w:sz="2" w:space="0" w:color="D9D9D9"/>
            </w:tcBorders>
            <w:vAlign w:val="center"/>
          </w:tcPr>
          <w:p w14:paraId="12807377"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11</w:t>
            </w:r>
          </w:p>
        </w:tc>
        <w:tc>
          <w:tcPr>
            <w:tcW w:w="15" w:type="pct"/>
            <w:tcBorders>
              <w:bottom w:val="single" w:sz="2" w:space="0" w:color="D9D9D9"/>
            </w:tcBorders>
            <w:vAlign w:val="center"/>
          </w:tcPr>
          <w:p w14:paraId="64DA6788" w14:textId="77777777" w:rsidR="00A2118A" w:rsidRPr="00A2118A" w:rsidRDefault="00A2118A" w:rsidP="00A2118A">
            <w:pPr>
              <w:spacing w:line="259" w:lineRule="auto"/>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Agriculture, Forestry, Fishing and Hunting</w:t>
            </w:r>
          </w:p>
        </w:tc>
        <w:tc>
          <w:tcPr>
            <w:tcW w:w="7" w:type="pct"/>
            <w:tcBorders>
              <w:bottom w:val="single" w:sz="2" w:space="0" w:color="D9D9D9"/>
            </w:tcBorders>
            <w:vAlign w:val="center"/>
          </w:tcPr>
          <w:p w14:paraId="29C2BB4D"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462</w:t>
            </w:r>
          </w:p>
        </w:tc>
        <w:tc>
          <w:tcPr>
            <w:tcW w:w="7" w:type="pct"/>
            <w:tcBorders>
              <w:bottom w:val="single" w:sz="2" w:space="0" w:color="D9D9D9"/>
            </w:tcBorders>
            <w:vAlign w:val="center"/>
          </w:tcPr>
          <w:p w14:paraId="2E984C38"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$6,251</w:t>
            </w:r>
          </w:p>
        </w:tc>
        <w:tc>
          <w:tcPr>
            <w:tcW w:w="7" w:type="pct"/>
            <w:tcBorders>
              <w:bottom w:val="single" w:sz="2" w:space="0" w:color="D9D9D9"/>
            </w:tcBorders>
            <w:vAlign w:val="center"/>
          </w:tcPr>
          <w:p w14:paraId="23B0D29E"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17.43</w:t>
            </w:r>
          </w:p>
        </w:tc>
        <w:tc>
          <w:tcPr>
            <w:tcW w:w="7" w:type="pct"/>
            <w:tcBorders>
              <w:bottom w:val="single" w:sz="2" w:space="0" w:color="D9D9D9"/>
            </w:tcBorders>
            <w:vAlign w:val="center"/>
          </w:tcPr>
          <w:p w14:paraId="518CBBCF"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-51</w:t>
            </w:r>
          </w:p>
        </w:tc>
        <w:tc>
          <w:tcPr>
            <w:tcW w:w="7" w:type="pct"/>
            <w:tcBorders>
              <w:bottom w:val="single" w:sz="2" w:space="0" w:color="D9D9D9"/>
            </w:tcBorders>
            <w:vAlign w:val="center"/>
          </w:tcPr>
          <w:p w14:paraId="1F0DC7D2"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-2.1%</w:t>
            </w:r>
          </w:p>
        </w:tc>
        <w:tc>
          <w:tcPr>
            <w:tcW w:w="7" w:type="pct"/>
            <w:tcBorders>
              <w:bottom w:val="single" w:sz="2" w:space="0" w:color="D9D9D9"/>
            </w:tcBorders>
            <w:vAlign w:val="center"/>
          </w:tcPr>
          <w:p w14:paraId="6EB79209"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51</w:t>
            </w:r>
          </w:p>
        </w:tc>
        <w:tc>
          <w:tcPr>
            <w:tcW w:w="7" w:type="pct"/>
            <w:tcBorders>
              <w:bottom w:val="single" w:sz="2" w:space="0" w:color="D9D9D9"/>
            </w:tcBorders>
            <w:vAlign w:val="center"/>
          </w:tcPr>
          <w:p w14:paraId="136A5FCE"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27</w:t>
            </w:r>
          </w:p>
        </w:tc>
        <w:tc>
          <w:tcPr>
            <w:tcW w:w="7" w:type="pct"/>
            <w:tcBorders>
              <w:bottom w:val="single" w:sz="2" w:space="0" w:color="D9D9D9"/>
            </w:tcBorders>
            <w:vAlign w:val="center"/>
          </w:tcPr>
          <w:p w14:paraId="72EA111D"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28</w:t>
            </w:r>
          </w:p>
        </w:tc>
        <w:tc>
          <w:tcPr>
            <w:tcW w:w="7" w:type="pct"/>
            <w:tcBorders>
              <w:bottom w:val="single" w:sz="2" w:space="0" w:color="D9D9D9"/>
            </w:tcBorders>
            <w:vAlign w:val="center"/>
          </w:tcPr>
          <w:p w14:paraId="189F76FB"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-4</w:t>
            </w:r>
          </w:p>
        </w:tc>
        <w:tc>
          <w:tcPr>
            <w:tcW w:w="7" w:type="pct"/>
            <w:tcBorders>
              <w:bottom w:val="single" w:sz="2" w:space="0" w:color="D9D9D9"/>
            </w:tcBorders>
            <w:vAlign w:val="center"/>
          </w:tcPr>
          <w:p w14:paraId="38A42EF6"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-0.9%</w:t>
            </w:r>
          </w:p>
        </w:tc>
      </w:tr>
      <w:tr w:rsidR="00A2118A" w:rsidRPr="00A2118A" w14:paraId="45CEFB98" w14:textId="77777777" w:rsidTr="008345DC">
        <w:trPr>
          <w:jc w:val="center"/>
        </w:trPr>
        <w:tc>
          <w:tcPr>
            <w:tcW w:w="5" w:type="pct"/>
            <w:tcBorders>
              <w:bottom w:val="single" w:sz="2" w:space="0" w:color="D9D9D9"/>
            </w:tcBorders>
            <w:vAlign w:val="center"/>
          </w:tcPr>
          <w:p w14:paraId="5B609C20"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23</w:t>
            </w:r>
          </w:p>
        </w:tc>
        <w:tc>
          <w:tcPr>
            <w:tcW w:w="15" w:type="pct"/>
            <w:tcBorders>
              <w:bottom w:val="single" w:sz="2" w:space="0" w:color="D9D9D9"/>
            </w:tcBorders>
            <w:vAlign w:val="center"/>
          </w:tcPr>
          <w:p w14:paraId="24526DB7" w14:textId="77777777" w:rsidR="00A2118A" w:rsidRPr="00A2118A" w:rsidRDefault="00A2118A" w:rsidP="00A2118A">
            <w:pPr>
              <w:spacing w:line="259" w:lineRule="auto"/>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Construction</w:t>
            </w:r>
          </w:p>
        </w:tc>
        <w:tc>
          <w:tcPr>
            <w:tcW w:w="7" w:type="pct"/>
            <w:tcBorders>
              <w:bottom w:val="single" w:sz="2" w:space="0" w:color="D9D9D9"/>
            </w:tcBorders>
            <w:vAlign w:val="center"/>
          </w:tcPr>
          <w:p w14:paraId="0947C326"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345</w:t>
            </w:r>
          </w:p>
        </w:tc>
        <w:tc>
          <w:tcPr>
            <w:tcW w:w="7" w:type="pct"/>
            <w:tcBorders>
              <w:bottom w:val="single" w:sz="2" w:space="0" w:color="D9D9D9"/>
            </w:tcBorders>
            <w:vAlign w:val="center"/>
          </w:tcPr>
          <w:p w14:paraId="21164F17"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$60,549</w:t>
            </w:r>
          </w:p>
        </w:tc>
        <w:tc>
          <w:tcPr>
            <w:tcW w:w="7" w:type="pct"/>
            <w:tcBorders>
              <w:bottom w:val="single" w:sz="2" w:space="0" w:color="D9D9D9"/>
            </w:tcBorders>
            <w:vAlign w:val="center"/>
          </w:tcPr>
          <w:p w14:paraId="6FE4E75D"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2.76</w:t>
            </w:r>
          </w:p>
        </w:tc>
        <w:tc>
          <w:tcPr>
            <w:tcW w:w="7" w:type="pct"/>
            <w:tcBorders>
              <w:bottom w:val="single" w:sz="2" w:space="0" w:color="D9D9D9"/>
            </w:tcBorders>
            <w:vAlign w:val="center"/>
          </w:tcPr>
          <w:p w14:paraId="3B8CDBF6"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99</w:t>
            </w:r>
          </w:p>
        </w:tc>
        <w:tc>
          <w:tcPr>
            <w:tcW w:w="7" w:type="pct"/>
            <w:tcBorders>
              <w:bottom w:val="single" w:sz="2" w:space="0" w:color="D9D9D9"/>
            </w:tcBorders>
            <w:vAlign w:val="center"/>
          </w:tcPr>
          <w:p w14:paraId="25DF4BE7"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7.0%</w:t>
            </w:r>
          </w:p>
        </w:tc>
        <w:tc>
          <w:tcPr>
            <w:tcW w:w="7" w:type="pct"/>
            <w:tcBorders>
              <w:bottom w:val="single" w:sz="2" w:space="0" w:color="D9D9D9"/>
            </w:tcBorders>
            <w:vAlign w:val="center"/>
          </w:tcPr>
          <w:p w14:paraId="026FA71A"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30</w:t>
            </w:r>
          </w:p>
        </w:tc>
        <w:tc>
          <w:tcPr>
            <w:tcW w:w="7" w:type="pct"/>
            <w:tcBorders>
              <w:bottom w:val="single" w:sz="2" w:space="0" w:color="D9D9D9"/>
            </w:tcBorders>
            <w:vAlign w:val="center"/>
          </w:tcPr>
          <w:p w14:paraId="106A3D2E"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12</w:t>
            </w:r>
          </w:p>
        </w:tc>
        <w:tc>
          <w:tcPr>
            <w:tcW w:w="7" w:type="pct"/>
            <w:tcBorders>
              <w:bottom w:val="single" w:sz="2" w:space="0" w:color="D9D9D9"/>
            </w:tcBorders>
            <w:vAlign w:val="center"/>
          </w:tcPr>
          <w:p w14:paraId="56B9D20C"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18</w:t>
            </w:r>
          </w:p>
        </w:tc>
        <w:tc>
          <w:tcPr>
            <w:tcW w:w="7" w:type="pct"/>
            <w:tcBorders>
              <w:bottom w:val="single" w:sz="2" w:space="0" w:color="D9D9D9"/>
            </w:tcBorders>
            <w:vAlign w:val="center"/>
          </w:tcPr>
          <w:p w14:paraId="31BBFA04"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w:t>
            </w:r>
          </w:p>
        </w:tc>
        <w:tc>
          <w:tcPr>
            <w:tcW w:w="7" w:type="pct"/>
            <w:tcBorders>
              <w:bottom w:val="single" w:sz="2" w:space="0" w:color="D9D9D9"/>
            </w:tcBorders>
            <w:vAlign w:val="center"/>
          </w:tcPr>
          <w:p w14:paraId="13733543"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0.1%</w:t>
            </w:r>
          </w:p>
        </w:tc>
      </w:tr>
      <w:tr w:rsidR="00A2118A" w:rsidRPr="00A2118A" w14:paraId="66EC61A8" w14:textId="77777777" w:rsidTr="008345DC">
        <w:trPr>
          <w:jc w:val="center"/>
        </w:trPr>
        <w:tc>
          <w:tcPr>
            <w:tcW w:w="5" w:type="pct"/>
            <w:tcBorders>
              <w:bottom w:val="single" w:sz="2" w:space="0" w:color="D9D9D9"/>
            </w:tcBorders>
            <w:vAlign w:val="center"/>
          </w:tcPr>
          <w:p w14:paraId="3096CF29"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72</w:t>
            </w:r>
          </w:p>
        </w:tc>
        <w:tc>
          <w:tcPr>
            <w:tcW w:w="15" w:type="pct"/>
            <w:tcBorders>
              <w:bottom w:val="single" w:sz="2" w:space="0" w:color="D9D9D9"/>
            </w:tcBorders>
            <w:vAlign w:val="center"/>
          </w:tcPr>
          <w:p w14:paraId="249622AD" w14:textId="77777777" w:rsidR="00A2118A" w:rsidRPr="00A2118A" w:rsidRDefault="00A2118A" w:rsidP="00A2118A">
            <w:pPr>
              <w:spacing w:line="259" w:lineRule="auto"/>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Accommodation and Food Services</w:t>
            </w:r>
          </w:p>
        </w:tc>
        <w:tc>
          <w:tcPr>
            <w:tcW w:w="7" w:type="pct"/>
            <w:tcBorders>
              <w:bottom w:val="single" w:sz="2" w:space="0" w:color="D9D9D9"/>
            </w:tcBorders>
            <w:vAlign w:val="center"/>
          </w:tcPr>
          <w:p w14:paraId="2EBD04F7"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199</w:t>
            </w:r>
          </w:p>
        </w:tc>
        <w:tc>
          <w:tcPr>
            <w:tcW w:w="7" w:type="pct"/>
            <w:tcBorders>
              <w:bottom w:val="single" w:sz="2" w:space="0" w:color="D9D9D9"/>
            </w:tcBorders>
            <w:vAlign w:val="center"/>
          </w:tcPr>
          <w:p w14:paraId="24744176"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$18,561</w:t>
            </w:r>
          </w:p>
        </w:tc>
        <w:tc>
          <w:tcPr>
            <w:tcW w:w="7" w:type="pct"/>
            <w:tcBorders>
              <w:bottom w:val="single" w:sz="2" w:space="0" w:color="D9D9D9"/>
            </w:tcBorders>
            <w:vAlign w:val="center"/>
          </w:tcPr>
          <w:p w14:paraId="1B001B85"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1.10</w:t>
            </w:r>
          </w:p>
        </w:tc>
        <w:tc>
          <w:tcPr>
            <w:tcW w:w="7" w:type="pct"/>
            <w:tcBorders>
              <w:bottom w:val="single" w:sz="2" w:space="0" w:color="D9D9D9"/>
            </w:tcBorders>
            <w:vAlign w:val="center"/>
          </w:tcPr>
          <w:p w14:paraId="6E2C7403"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-13</w:t>
            </w:r>
          </w:p>
        </w:tc>
        <w:tc>
          <w:tcPr>
            <w:tcW w:w="7" w:type="pct"/>
            <w:tcBorders>
              <w:bottom w:val="single" w:sz="2" w:space="0" w:color="D9D9D9"/>
            </w:tcBorders>
            <w:vAlign w:val="center"/>
          </w:tcPr>
          <w:p w14:paraId="3A6B87DC"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-1.2%</w:t>
            </w:r>
          </w:p>
        </w:tc>
        <w:tc>
          <w:tcPr>
            <w:tcW w:w="7" w:type="pct"/>
            <w:tcBorders>
              <w:bottom w:val="single" w:sz="2" w:space="0" w:color="D9D9D9"/>
            </w:tcBorders>
            <w:vAlign w:val="center"/>
          </w:tcPr>
          <w:p w14:paraId="4A47C4A2"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35</w:t>
            </w:r>
          </w:p>
        </w:tc>
        <w:tc>
          <w:tcPr>
            <w:tcW w:w="7" w:type="pct"/>
            <w:tcBorders>
              <w:bottom w:val="single" w:sz="2" w:space="0" w:color="D9D9D9"/>
            </w:tcBorders>
            <w:vAlign w:val="center"/>
          </w:tcPr>
          <w:p w14:paraId="3E4F6028"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16</w:t>
            </w:r>
          </w:p>
        </w:tc>
        <w:tc>
          <w:tcPr>
            <w:tcW w:w="7" w:type="pct"/>
            <w:tcBorders>
              <w:bottom w:val="single" w:sz="2" w:space="0" w:color="D9D9D9"/>
            </w:tcBorders>
            <w:vAlign w:val="center"/>
          </w:tcPr>
          <w:p w14:paraId="0628A831"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19</w:t>
            </w:r>
          </w:p>
        </w:tc>
        <w:tc>
          <w:tcPr>
            <w:tcW w:w="7" w:type="pct"/>
            <w:tcBorders>
              <w:bottom w:val="single" w:sz="2" w:space="0" w:color="D9D9D9"/>
            </w:tcBorders>
            <w:vAlign w:val="center"/>
          </w:tcPr>
          <w:p w14:paraId="60C9021E"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w:t>
            </w:r>
          </w:p>
        </w:tc>
        <w:tc>
          <w:tcPr>
            <w:tcW w:w="7" w:type="pct"/>
            <w:tcBorders>
              <w:bottom w:val="single" w:sz="2" w:space="0" w:color="D9D9D9"/>
            </w:tcBorders>
            <w:vAlign w:val="center"/>
          </w:tcPr>
          <w:p w14:paraId="1A631A15"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0.0%</w:t>
            </w:r>
          </w:p>
        </w:tc>
      </w:tr>
      <w:tr w:rsidR="00A2118A" w:rsidRPr="00A2118A" w14:paraId="434C37FB" w14:textId="77777777" w:rsidTr="008345DC">
        <w:trPr>
          <w:jc w:val="center"/>
        </w:trPr>
        <w:tc>
          <w:tcPr>
            <w:tcW w:w="5" w:type="pct"/>
            <w:tcBorders>
              <w:bottom w:val="single" w:sz="2" w:space="0" w:color="D9D9D9"/>
            </w:tcBorders>
            <w:vAlign w:val="center"/>
          </w:tcPr>
          <w:p w14:paraId="156B558E"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61</w:t>
            </w:r>
          </w:p>
        </w:tc>
        <w:tc>
          <w:tcPr>
            <w:tcW w:w="15" w:type="pct"/>
            <w:tcBorders>
              <w:bottom w:val="single" w:sz="2" w:space="0" w:color="D9D9D9"/>
            </w:tcBorders>
            <w:vAlign w:val="center"/>
          </w:tcPr>
          <w:p w14:paraId="51BDF529" w14:textId="77777777" w:rsidR="00A2118A" w:rsidRPr="00A2118A" w:rsidRDefault="00A2118A" w:rsidP="00A2118A">
            <w:pPr>
              <w:spacing w:line="259" w:lineRule="auto"/>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Educational Services</w:t>
            </w:r>
          </w:p>
        </w:tc>
        <w:tc>
          <w:tcPr>
            <w:tcW w:w="7" w:type="pct"/>
            <w:tcBorders>
              <w:bottom w:val="single" w:sz="2" w:space="0" w:color="D9D9D9"/>
            </w:tcBorders>
            <w:vAlign w:val="center"/>
          </w:tcPr>
          <w:p w14:paraId="7F731828"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186</w:t>
            </w:r>
          </w:p>
        </w:tc>
        <w:tc>
          <w:tcPr>
            <w:tcW w:w="7" w:type="pct"/>
            <w:tcBorders>
              <w:bottom w:val="single" w:sz="2" w:space="0" w:color="D9D9D9"/>
            </w:tcBorders>
            <w:vAlign w:val="center"/>
          </w:tcPr>
          <w:p w14:paraId="7D72B6CE"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$42,566</w:t>
            </w:r>
          </w:p>
        </w:tc>
        <w:tc>
          <w:tcPr>
            <w:tcW w:w="7" w:type="pct"/>
            <w:tcBorders>
              <w:bottom w:val="single" w:sz="2" w:space="0" w:color="D9D9D9"/>
            </w:tcBorders>
            <w:vAlign w:val="center"/>
          </w:tcPr>
          <w:p w14:paraId="34DBFBD7"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1.12</w:t>
            </w:r>
          </w:p>
        </w:tc>
        <w:tc>
          <w:tcPr>
            <w:tcW w:w="7" w:type="pct"/>
            <w:tcBorders>
              <w:bottom w:val="single" w:sz="2" w:space="0" w:color="D9D9D9"/>
            </w:tcBorders>
            <w:vAlign w:val="center"/>
          </w:tcPr>
          <w:p w14:paraId="76593C72"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35</w:t>
            </w:r>
          </w:p>
        </w:tc>
        <w:tc>
          <w:tcPr>
            <w:tcW w:w="7" w:type="pct"/>
            <w:tcBorders>
              <w:bottom w:val="single" w:sz="2" w:space="0" w:color="D9D9D9"/>
            </w:tcBorders>
            <w:vAlign w:val="center"/>
          </w:tcPr>
          <w:p w14:paraId="5870DD58"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4.3%</w:t>
            </w:r>
          </w:p>
        </w:tc>
        <w:tc>
          <w:tcPr>
            <w:tcW w:w="7" w:type="pct"/>
            <w:tcBorders>
              <w:bottom w:val="single" w:sz="2" w:space="0" w:color="D9D9D9"/>
            </w:tcBorders>
            <w:vAlign w:val="center"/>
          </w:tcPr>
          <w:p w14:paraId="7CE86397"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16</w:t>
            </w:r>
          </w:p>
        </w:tc>
        <w:tc>
          <w:tcPr>
            <w:tcW w:w="7" w:type="pct"/>
            <w:tcBorders>
              <w:bottom w:val="single" w:sz="2" w:space="0" w:color="D9D9D9"/>
            </w:tcBorders>
            <w:vAlign w:val="center"/>
          </w:tcPr>
          <w:p w14:paraId="7A4183E6"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9</w:t>
            </w:r>
          </w:p>
        </w:tc>
        <w:tc>
          <w:tcPr>
            <w:tcW w:w="7" w:type="pct"/>
            <w:tcBorders>
              <w:bottom w:val="single" w:sz="2" w:space="0" w:color="D9D9D9"/>
            </w:tcBorders>
            <w:vAlign w:val="center"/>
          </w:tcPr>
          <w:p w14:paraId="3E6E0C0F"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9</w:t>
            </w:r>
          </w:p>
        </w:tc>
        <w:tc>
          <w:tcPr>
            <w:tcW w:w="7" w:type="pct"/>
            <w:tcBorders>
              <w:bottom w:val="single" w:sz="2" w:space="0" w:color="D9D9D9"/>
            </w:tcBorders>
            <w:vAlign w:val="center"/>
          </w:tcPr>
          <w:p w14:paraId="1ED17EE2"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w:t>
            </w:r>
          </w:p>
        </w:tc>
        <w:tc>
          <w:tcPr>
            <w:tcW w:w="7" w:type="pct"/>
            <w:tcBorders>
              <w:bottom w:val="single" w:sz="2" w:space="0" w:color="D9D9D9"/>
            </w:tcBorders>
            <w:vAlign w:val="center"/>
          </w:tcPr>
          <w:p w14:paraId="65FD5900"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-0.7%</w:t>
            </w:r>
          </w:p>
        </w:tc>
      </w:tr>
      <w:tr w:rsidR="00A2118A" w:rsidRPr="00A2118A" w14:paraId="198185AB" w14:textId="77777777" w:rsidTr="008345DC">
        <w:trPr>
          <w:jc w:val="center"/>
        </w:trPr>
        <w:tc>
          <w:tcPr>
            <w:tcW w:w="5" w:type="pct"/>
            <w:tcBorders>
              <w:bottom w:val="single" w:sz="2" w:space="0" w:color="D9D9D9"/>
            </w:tcBorders>
            <w:vAlign w:val="center"/>
          </w:tcPr>
          <w:p w14:paraId="5E0C6FFF"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62</w:t>
            </w:r>
          </w:p>
        </w:tc>
        <w:tc>
          <w:tcPr>
            <w:tcW w:w="15" w:type="pct"/>
            <w:tcBorders>
              <w:bottom w:val="single" w:sz="2" w:space="0" w:color="D9D9D9"/>
            </w:tcBorders>
            <w:vAlign w:val="center"/>
          </w:tcPr>
          <w:p w14:paraId="1E318559" w14:textId="77777777" w:rsidR="00A2118A" w:rsidRPr="00A2118A" w:rsidRDefault="00A2118A" w:rsidP="00A2118A">
            <w:pPr>
              <w:spacing w:line="259" w:lineRule="auto"/>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Health Care and Social Assistance</w:t>
            </w:r>
          </w:p>
        </w:tc>
        <w:tc>
          <w:tcPr>
            <w:tcW w:w="7" w:type="pct"/>
            <w:tcBorders>
              <w:bottom w:val="single" w:sz="2" w:space="0" w:color="D9D9D9"/>
            </w:tcBorders>
            <w:vAlign w:val="center"/>
          </w:tcPr>
          <w:p w14:paraId="6CD55689"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174</w:t>
            </w:r>
          </w:p>
        </w:tc>
        <w:tc>
          <w:tcPr>
            <w:tcW w:w="7" w:type="pct"/>
            <w:tcBorders>
              <w:bottom w:val="single" w:sz="2" w:space="0" w:color="D9D9D9"/>
            </w:tcBorders>
            <w:vAlign w:val="center"/>
          </w:tcPr>
          <w:p w14:paraId="4F65B03E"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$36,095</w:t>
            </w:r>
          </w:p>
        </w:tc>
        <w:tc>
          <w:tcPr>
            <w:tcW w:w="7" w:type="pct"/>
            <w:tcBorders>
              <w:bottom w:val="single" w:sz="2" w:space="0" w:color="D9D9D9"/>
            </w:tcBorders>
            <w:vAlign w:val="center"/>
          </w:tcPr>
          <w:p w14:paraId="0B2718B6"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0.57</w:t>
            </w:r>
          </w:p>
        </w:tc>
        <w:tc>
          <w:tcPr>
            <w:tcW w:w="7" w:type="pct"/>
            <w:tcBorders>
              <w:bottom w:val="single" w:sz="2" w:space="0" w:color="D9D9D9"/>
            </w:tcBorders>
            <w:vAlign w:val="center"/>
          </w:tcPr>
          <w:p w14:paraId="75EBBDF4"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12</w:t>
            </w:r>
          </w:p>
        </w:tc>
        <w:tc>
          <w:tcPr>
            <w:tcW w:w="7" w:type="pct"/>
            <w:tcBorders>
              <w:bottom w:val="single" w:sz="2" w:space="0" w:color="D9D9D9"/>
            </w:tcBorders>
            <w:vAlign w:val="center"/>
          </w:tcPr>
          <w:p w14:paraId="6FE3308D"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1.4%</w:t>
            </w:r>
          </w:p>
        </w:tc>
        <w:tc>
          <w:tcPr>
            <w:tcW w:w="7" w:type="pct"/>
            <w:tcBorders>
              <w:bottom w:val="single" w:sz="2" w:space="0" w:color="D9D9D9"/>
            </w:tcBorders>
            <w:vAlign w:val="center"/>
          </w:tcPr>
          <w:p w14:paraId="79CA7540"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19</w:t>
            </w:r>
          </w:p>
        </w:tc>
        <w:tc>
          <w:tcPr>
            <w:tcW w:w="7" w:type="pct"/>
            <w:tcBorders>
              <w:bottom w:val="single" w:sz="2" w:space="0" w:color="D9D9D9"/>
            </w:tcBorders>
            <w:vAlign w:val="center"/>
          </w:tcPr>
          <w:p w14:paraId="670104F8"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8</w:t>
            </w:r>
          </w:p>
        </w:tc>
        <w:tc>
          <w:tcPr>
            <w:tcW w:w="7" w:type="pct"/>
            <w:tcBorders>
              <w:bottom w:val="single" w:sz="2" w:space="0" w:color="D9D9D9"/>
            </w:tcBorders>
            <w:vAlign w:val="center"/>
          </w:tcPr>
          <w:p w14:paraId="2D288D83"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9</w:t>
            </w:r>
          </w:p>
        </w:tc>
        <w:tc>
          <w:tcPr>
            <w:tcW w:w="7" w:type="pct"/>
            <w:tcBorders>
              <w:bottom w:val="single" w:sz="2" w:space="0" w:color="D9D9D9"/>
            </w:tcBorders>
            <w:vAlign w:val="center"/>
          </w:tcPr>
          <w:p w14:paraId="07C9B841"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2</w:t>
            </w:r>
          </w:p>
        </w:tc>
        <w:tc>
          <w:tcPr>
            <w:tcW w:w="7" w:type="pct"/>
            <w:tcBorders>
              <w:bottom w:val="single" w:sz="2" w:space="0" w:color="D9D9D9"/>
            </w:tcBorders>
            <w:vAlign w:val="center"/>
          </w:tcPr>
          <w:p w14:paraId="60AE4B09"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0.9%</w:t>
            </w:r>
          </w:p>
        </w:tc>
      </w:tr>
      <w:tr w:rsidR="00A2118A" w:rsidRPr="00A2118A" w14:paraId="076741ED" w14:textId="77777777" w:rsidTr="008345DC">
        <w:trPr>
          <w:jc w:val="center"/>
        </w:trPr>
        <w:tc>
          <w:tcPr>
            <w:tcW w:w="5" w:type="pct"/>
            <w:tcBorders>
              <w:bottom w:val="single" w:sz="2" w:space="0" w:color="D9D9D9"/>
            </w:tcBorders>
            <w:vAlign w:val="center"/>
          </w:tcPr>
          <w:p w14:paraId="18F1AC18"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44</w:t>
            </w:r>
          </w:p>
        </w:tc>
        <w:tc>
          <w:tcPr>
            <w:tcW w:w="15" w:type="pct"/>
            <w:tcBorders>
              <w:bottom w:val="single" w:sz="2" w:space="0" w:color="D9D9D9"/>
            </w:tcBorders>
            <w:vAlign w:val="center"/>
          </w:tcPr>
          <w:p w14:paraId="0A63C653" w14:textId="77777777" w:rsidR="00A2118A" w:rsidRPr="00A2118A" w:rsidRDefault="00A2118A" w:rsidP="00A2118A">
            <w:pPr>
              <w:spacing w:line="259" w:lineRule="auto"/>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Retail Trade</w:t>
            </w:r>
          </w:p>
        </w:tc>
        <w:tc>
          <w:tcPr>
            <w:tcW w:w="7" w:type="pct"/>
            <w:tcBorders>
              <w:bottom w:val="single" w:sz="2" w:space="0" w:color="D9D9D9"/>
            </w:tcBorders>
            <w:vAlign w:val="center"/>
          </w:tcPr>
          <w:p w14:paraId="30BC1B12"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149</w:t>
            </w:r>
          </w:p>
        </w:tc>
        <w:tc>
          <w:tcPr>
            <w:tcW w:w="7" w:type="pct"/>
            <w:tcBorders>
              <w:bottom w:val="single" w:sz="2" w:space="0" w:color="D9D9D9"/>
            </w:tcBorders>
            <w:vAlign w:val="center"/>
          </w:tcPr>
          <w:p w14:paraId="3B674EDE"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$32,317</w:t>
            </w:r>
          </w:p>
        </w:tc>
        <w:tc>
          <w:tcPr>
            <w:tcW w:w="7" w:type="pct"/>
            <w:tcBorders>
              <w:bottom w:val="single" w:sz="2" w:space="0" w:color="D9D9D9"/>
            </w:tcBorders>
            <w:vAlign w:val="center"/>
          </w:tcPr>
          <w:p w14:paraId="05495F83"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0.72</w:t>
            </w:r>
          </w:p>
        </w:tc>
        <w:tc>
          <w:tcPr>
            <w:tcW w:w="7" w:type="pct"/>
            <w:tcBorders>
              <w:bottom w:val="single" w:sz="2" w:space="0" w:color="D9D9D9"/>
            </w:tcBorders>
            <w:vAlign w:val="center"/>
          </w:tcPr>
          <w:p w14:paraId="6AE1D54A"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20</w:t>
            </w:r>
          </w:p>
        </w:tc>
        <w:tc>
          <w:tcPr>
            <w:tcW w:w="7" w:type="pct"/>
            <w:tcBorders>
              <w:bottom w:val="single" w:sz="2" w:space="0" w:color="D9D9D9"/>
            </w:tcBorders>
            <w:vAlign w:val="center"/>
          </w:tcPr>
          <w:p w14:paraId="74C07AA1"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2.9%</w:t>
            </w:r>
          </w:p>
        </w:tc>
        <w:tc>
          <w:tcPr>
            <w:tcW w:w="7" w:type="pct"/>
            <w:tcBorders>
              <w:bottom w:val="single" w:sz="2" w:space="0" w:color="D9D9D9"/>
            </w:tcBorders>
            <w:vAlign w:val="center"/>
          </w:tcPr>
          <w:p w14:paraId="172D7158"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20</w:t>
            </w:r>
          </w:p>
        </w:tc>
        <w:tc>
          <w:tcPr>
            <w:tcW w:w="7" w:type="pct"/>
            <w:tcBorders>
              <w:bottom w:val="single" w:sz="2" w:space="0" w:color="D9D9D9"/>
            </w:tcBorders>
            <w:vAlign w:val="center"/>
          </w:tcPr>
          <w:p w14:paraId="45620460"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9</w:t>
            </w:r>
          </w:p>
        </w:tc>
        <w:tc>
          <w:tcPr>
            <w:tcW w:w="7" w:type="pct"/>
            <w:tcBorders>
              <w:bottom w:val="single" w:sz="2" w:space="0" w:color="D9D9D9"/>
            </w:tcBorders>
            <w:vAlign w:val="center"/>
          </w:tcPr>
          <w:p w14:paraId="5C4EB4AF"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11</w:t>
            </w:r>
          </w:p>
        </w:tc>
        <w:tc>
          <w:tcPr>
            <w:tcW w:w="7" w:type="pct"/>
            <w:tcBorders>
              <w:bottom w:val="single" w:sz="2" w:space="0" w:color="D9D9D9"/>
            </w:tcBorders>
            <w:vAlign w:val="center"/>
          </w:tcPr>
          <w:p w14:paraId="5276874C"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w:t>
            </w:r>
          </w:p>
        </w:tc>
        <w:tc>
          <w:tcPr>
            <w:tcW w:w="7" w:type="pct"/>
            <w:tcBorders>
              <w:bottom w:val="single" w:sz="2" w:space="0" w:color="D9D9D9"/>
            </w:tcBorders>
            <w:vAlign w:val="center"/>
          </w:tcPr>
          <w:p w14:paraId="283153C4"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-0.5%</w:t>
            </w:r>
          </w:p>
        </w:tc>
      </w:tr>
      <w:tr w:rsidR="00A2118A" w:rsidRPr="00A2118A" w14:paraId="56346764" w14:textId="77777777" w:rsidTr="008345DC">
        <w:trPr>
          <w:jc w:val="center"/>
        </w:trPr>
        <w:tc>
          <w:tcPr>
            <w:tcW w:w="5" w:type="pct"/>
            <w:tcBorders>
              <w:bottom w:val="single" w:sz="2" w:space="0" w:color="D9D9D9"/>
            </w:tcBorders>
            <w:vAlign w:val="center"/>
          </w:tcPr>
          <w:p w14:paraId="1F58CBA9"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92</w:t>
            </w:r>
          </w:p>
        </w:tc>
        <w:tc>
          <w:tcPr>
            <w:tcW w:w="15" w:type="pct"/>
            <w:tcBorders>
              <w:bottom w:val="single" w:sz="2" w:space="0" w:color="D9D9D9"/>
            </w:tcBorders>
            <w:vAlign w:val="center"/>
          </w:tcPr>
          <w:p w14:paraId="2C89CC77" w14:textId="77777777" w:rsidR="00A2118A" w:rsidRPr="00A2118A" w:rsidRDefault="00A2118A" w:rsidP="00A2118A">
            <w:pPr>
              <w:spacing w:line="259" w:lineRule="auto"/>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Public Administration</w:t>
            </w:r>
          </w:p>
        </w:tc>
        <w:tc>
          <w:tcPr>
            <w:tcW w:w="7" w:type="pct"/>
            <w:tcBorders>
              <w:bottom w:val="single" w:sz="2" w:space="0" w:color="D9D9D9"/>
            </w:tcBorders>
            <w:vAlign w:val="center"/>
          </w:tcPr>
          <w:p w14:paraId="3D75C24E"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82</w:t>
            </w:r>
          </w:p>
        </w:tc>
        <w:tc>
          <w:tcPr>
            <w:tcW w:w="7" w:type="pct"/>
            <w:tcBorders>
              <w:bottom w:val="single" w:sz="2" w:space="0" w:color="D9D9D9"/>
            </w:tcBorders>
            <w:vAlign w:val="center"/>
          </w:tcPr>
          <w:p w14:paraId="69ABF257"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$50,054</w:t>
            </w:r>
          </w:p>
        </w:tc>
        <w:tc>
          <w:tcPr>
            <w:tcW w:w="7" w:type="pct"/>
            <w:tcBorders>
              <w:bottom w:val="single" w:sz="2" w:space="0" w:color="D9D9D9"/>
            </w:tcBorders>
            <w:vAlign w:val="center"/>
          </w:tcPr>
          <w:p w14:paraId="047CE2CE"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0.85</w:t>
            </w:r>
          </w:p>
        </w:tc>
        <w:tc>
          <w:tcPr>
            <w:tcW w:w="7" w:type="pct"/>
            <w:tcBorders>
              <w:bottom w:val="single" w:sz="2" w:space="0" w:color="D9D9D9"/>
            </w:tcBorders>
            <w:vAlign w:val="center"/>
          </w:tcPr>
          <w:p w14:paraId="46159B3A"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3</w:t>
            </w:r>
          </w:p>
        </w:tc>
        <w:tc>
          <w:tcPr>
            <w:tcW w:w="7" w:type="pct"/>
            <w:tcBorders>
              <w:bottom w:val="single" w:sz="2" w:space="0" w:color="D9D9D9"/>
            </w:tcBorders>
            <w:vAlign w:val="center"/>
          </w:tcPr>
          <w:p w14:paraId="45F0E838"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0.8%</w:t>
            </w:r>
          </w:p>
        </w:tc>
        <w:tc>
          <w:tcPr>
            <w:tcW w:w="7" w:type="pct"/>
            <w:tcBorders>
              <w:bottom w:val="single" w:sz="2" w:space="0" w:color="D9D9D9"/>
            </w:tcBorders>
            <w:vAlign w:val="center"/>
          </w:tcPr>
          <w:p w14:paraId="4609989D"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8</w:t>
            </w:r>
          </w:p>
        </w:tc>
        <w:tc>
          <w:tcPr>
            <w:tcW w:w="7" w:type="pct"/>
            <w:tcBorders>
              <w:bottom w:val="single" w:sz="2" w:space="0" w:color="D9D9D9"/>
            </w:tcBorders>
            <w:vAlign w:val="center"/>
          </w:tcPr>
          <w:p w14:paraId="7930AAEE"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3</w:t>
            </w:r>
          </w:p>
        </w:tc>
        <w:tc>
          <w:tcPr>
            <w:tcW w:w="7" w:type="pct"/>
            <w:tcBorders>
              <w:bottom w:val="single" w:sz="2" w:space="0" w:color="D9D9D9"/>
            </w:tcBorders>
            <w:vAlign w:val="center"/>
          </w:tcPr>
          <w:p w14:paraId="5B1A5BE1"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4</w:t>
            </w:r>
          </w:p>
        </w:tc>
        <w:tc>
          <w:tcPr>
            <w:tcW w:w="7" w:type="pct"/>
            <w:tcBorders>
              <w:bottom w:val="single" w:sz="2" w:space="0" w:color="D9D9D9"/>
            </w:tcBorders>
            <w:vAlign w:val="center"/>
          </w:tcPr>
          <w:p w14:paraId="1D43A47A"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w:t>
            </w:r>
          </w:p>
        </w:tc>
        <w:tc>
          <w:tcPr>
            <w:tcW w:w="7" w:type="pct"/>
            <w:tcBorders>
              <w:bottom w:val="single" w:sz="2" w:space="0" w:color="D9D9D9"/>
            </w:tcBorders>
            <w:vAlign w:val="center"/>
          </w:tcPr>
          <w:p w14:paraId="470998B6"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0.0%</w:t>
            </w:r>
          </w:p>
        </w:tc>
      </w:tr>
      <w:tr w:rsidR="00A2118A" w:rsidRPr="00A2118A" w14:paraId="7A51B0C4" w14:textId="77777777" w:rsidTr="008345DC">
        <w:trPr>
          <w:jc w:val="center"/>
        </w:trPr>
        <w:tc>
          <w:tcPr>
            <w:tcW w:w="5" w:type="pct"/>
            <w:tcBorders>
              <w:bottom w:val="single" w:sz="2" w:space="0" w:color="D9D9D9"/>
            </w:tcBorders>
            <w:vAlign w:val="center"/>
          </w:tcPr>
          <w:p w14:paraId="336F4909"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81</w:t>
            </w:r>
          </w:p>
        </w:tc>
        <w:tc>
          <w:tcPr>
            <w:tcW w:w="15" w:type="pct"/>
            <w:tcBorders>
              <w:bottom w:val="single" w:sz="2" w:space="0" w:color="D9D9D9"/>
            </w:tcBorders>
            <w:vAlign w:val="center"/>
          </w:tcPr>
          <w:p w14:paraId="4F51B2B7" w14:textId="77777777" w:rsidR="00A2118A" w:rsidRPr="00A2118A" w:rsidRDefault="00A2118A" w:rsidP="00A2118A">
            <w:pPr>
              <w:spacing w:line="259" w:lineRule="auto"/>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Other Services (except Public Administration)</w:t>
            </w:r>
          </w:p>
        </w:tc>
        <w:tc>
          <w:tcPr>
            <w:tcW w:w="7" w:type="pct"/>
            <w:tcBorders>
              <w:bottom w:val="single" w:sz="2" w:space="0" w:color="D9D9D9"/>
            </w:tcBorders>
            <w:vAlign w:val="center"/>
          </w:tcPr>
          <w:p w14:paraId="0C41E529"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78</w:t>
            </w:r>
          </w:p>
        </w:tc>
        <w:tc>
          <w:tcPr>
            <w:tcW w:w="7" w:type="pct"/>
            <w:tcBorders>
              <w:bottom w:val="single" w:sz="2" w:space="0" w:color="D9D9D9"/>
            </w:tcBorders>
            <w:vAlign w:val="center"/>
          </w:tcPr>
          <w:p w14:paraId="5700FEBB"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$28,796</w:t>
            </w:r>
          </w:p>
        </w:tc>
        <w:tc>
          <w:tcPr>
            <w:tcW w:w="7" w:type="pct"/>
            <w:tcBorders>
              <w:bottom w:val="single" w:sz="2" w:space="0" w:color="D9D9D9"/>
            </w:tcBorders>
            <w:vAlign w:val="center"/>
          </w:tcPr>
          <w:p w14:paraId="5C39258C"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0.87</w:t>
            </w:r>
          </w:p>
        </w:tc>
        <w:tc>
          <w:tcPr>
            <w:tcW w:w="7" w:type="pct"/>
            <w:tcBorders>
              <w:bottom w:val="single" w:sz="2" w:space="0" w:color="D9D9D9"/>
            </w:tcBorders>
            <w:vAlign w:val="center"/>
          </w:tcPr>
          <w:p w14:paraId="17624EFE"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27</w:t>
            </w:r>
          </w:p>
        </w:tc>
        <w:tc>
          <w:tcPr>
            <w:tcW w:w="7" w:type="pct"/>
            <w:tcBorders>
              <w:bottom w:val="single" w:sz="2" w:space="0" w:color="D9D9D9"/>
            </w:tcBorders>
            <w:vAlign w:val="center"/>
          </w:tcPr>
          <w:p w14:paraId="317D25AA"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8.8%</w:t>
            </w:r>
          </w:p>
        </w:tc>
        <w:tc>
          <w:tcPr>
            <w:tcW w:w="7" w:type="pct"/>
            <w:tcBorders>
              <w:bottom w:val="single" w:sz="2" w:space="0" w:color="D9D9D9"/>
            </w:tcBorders>
            <w:vAlign w:val="center"/>
          </w:tcPr>
          <w:p w14:paraId="291AB7DC"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9</w:t>
            </w:r>
          </w:p>
        </w:tc>
        <w:tc>
          <w:tcPr>
            <w:tcW w:w="7" w:type="pct"/>
            <w:tcBorders>
              <w:bottom w:val="single" w:sz="2" w:space="0" w:color="D9D9D9"/>
            </w:tcBorders>
            <w:vAlign w:val="center"/>
          </w:tcPr>
          <w:p w14:paraId="010C493E"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4</w:t>
            </w:r>
          </w:p>
        </w:tc>
        <w:tc>
          <w:tcPr>
            <w:tcW w:w="7" w:type="pct"/>
            <w:tcBorders>
              <w:bottom w:val="single" w:sz="2" w:space="0" w:color="D9D9D9"/>
            </w:tcBorders>
            <w:vAlign w:val="center"/>
          </w:tcPr>
          <w:p w14:paraId="4F628C97"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5</w:t>
            </w:r>
          </w:p>
        </w:tc>
        <w:tc>
          <w:tcPr>
            <w:tcW w:w="7" w:type="pct"/>
            <w:tcBorders>
              <w:bottom w:val="single" w:sz="2" w:space="0" w:color="D9D9D9"/>
            </w:tcBorders>
            <w:vAlign w:val="center"/>
          </w:tcPr>
          <w:p w14:paraId="12B8581F"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w:t>
            </w:r>
          </w:p>
        </w:tc>
        <w:tc>
          <w:tcPr>
            <w:tcW w:w="7" w:type="pct"/>
            <w:tcBorders>
              <w:bottom w:val="single" w:sz="2" w:space="0" w:color="D9D9D9"/>
            </w:tcBorders>
            <w:vAlign w:val="center"/>
          </w:tcPr>
          <w:p w14:paraId="45196558"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0.1%</w:t>
            </w:r>
          </w:p>
        </w:tc>
      </w:tr>
      <w:tr w:rsidR="00A2118A" w:rsidRPr="00A2118A" w14:paraId="2FC5CCDD" w14:textId="77777777" w:rsidTr="008345DC">
        <w:trPr>
          <w:jc w:val="center"/>
        </w:trPr>
        <w:tc>
          <w:tcPr>
            <w:tcW w:w="5" w:type="pct"/>
            <w:tcBorders>
              <w:bottom w:val="single" w:sz="2" w:space="0" w:color="D9D9D9"/>
            </w:tcBorders>
            <w:vAlign w:val="center"/>
          </w:tcPr>
          <w:p w14:paraId="2AF73A34"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56</w:t>
            </w:r>
          </w:p>
        </w:tc>
        <w:tc>
          <w:tcPr>
            <w:tcW w:w="15" w:type="pct"/>
            <w:tcBorders>
              <w:bottom w:val="single" w:sz="2" w:space="0" w:color="D9D9D9"/>
            </w:tcBorders>
            <w:vAlign w:val="center"/>
          </w:tcPr>
          <w:p w14:paraId="69809F0D" w14:textId="77777777" w:rsidR="00A2118A" w:rsidRPr="00A2118A" w:rsidRDefault="00A2118A" w:rsidP="00A2118A">
            <w:pPr>
              <w:spacing w:line="259" w:lineRule="auto"/>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Administrative and Support and Waste Management and Remediation Services</w:t>
            </w:r>
          </w:p>
        </w:tc>
        <w:tc>
          <w:tcPr>
            <w:tcW w:w="7" w:type="pct"/>
            <w:tcBorders>
              <w:bottom w:val="single" w:sz="2" w:space="0" w:color="D9D9D9"/>
            </w:tcBorders>
            <w:vAlign w:val="center"/>
          </w:tcPr>
          <w:p w14:paraId="06629E7A"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67</w:t>
            </w:r>
          </w:p>
        </w:tc>
        <w:tc>
          <w:tcPr>
            <w:tcW w:w="7" w:type="pct"/>
            <w:tcBorders>
              <w:bottom w:val="single" w:sz="2" w:space="0" w:color="D9D9D9"/>
            </w:tcBorders>
            <w:vAlign w:val="center"/>
          </w:tcPr>
          <w:p w14:paraId="10665F40"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$47,031</w:t>
            </w:r>
          </w:p>
        </w:tc>
        <w:tc>
          <w:tcPr>
            <w:tcW w:w="7" w:type="pct"/>
            <w:tcBorders>
              <w:bottom w:val="single" w:sz="2" w:space="0" w:color="D9D9D9"/>
            </w:tcBorders>
            <w:vAlign w:val="center"/>
          </w:tcPr>
          <w:p w14:paraId="4260E52E"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0.51</w:t>
            </w:r>
          </w:p>
        </w:tc>
        <w:tc>
          <w:tcPr>
            <w:tcW w:w="7" w:type="pct"/>
            <w:tcBorders>
              <w:bottom w:val="single" w:sz="2" w:space="0" w:color="D9D9D9"/>
            </w:tcBorders>
            <w:vAlign w:val="center"/>
          </w:tcPr>
          <w:p w14:paraId="1A44E1C4"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-4</w:t>
            </w:r>
          </w:p>
        </w:tc>
        <w:tc>
          <w:tcPr>
            <w:tcW w:w="7" w:type="pct"/>
            <w:tcBorders>
              <w:bottom w:val="single" w:sz="2" w:space="0" w:color="D9D9D9"/>
            </w:tcBorders>
            <w:vAlign w:val="center"/>
          </w:tcPr>
          <w:p w14:paraId="5F95DDB0"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-1.2%</w:t>
            </w:r>
          </w:p>
        </w:tc>
        <w:tc>
          <w:tcPr>
            <w:tcW w:w="7" w:type="pct"/>
            <w:tcBorders>
              <w:bottom w:val="single" w:sz="2" w:space="0" w:color="D9D9D9"/>
            </w:tcBorders>
            <w:vAlign w:val="center"/>
          </w:tcPr>
          <w:p w14:paraId="13669FB4"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8</w:t>
            </w:r>
          </w:p>
        </w:tc>
        <w:tc>
          <w:tcPr>
            <w:tcW w:w="7" w:type="pct"/>
            <w:tcBorders>
              <w:bottom w:val="single" w:sz="2" w:space="0" w:color="D9D9D9"/>
            </w:tcBorders>
            <w:vAlign w:val="center"/>
          </w:tcPr>
          <w:p w14:paraId="63096C0B"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3</w:t>
            </w:r>
          </w:p>
        </w:tc>
        <w:tc>
          <w:tcPr>
            <w:tcW w:w="7" w:type="pct"/>
            <w:tcBorders>
              <w:bottom w:val="single" w:sz="2" w:space="0" w:color="D9D9D9"/>
            </w:tcBorders>
            <w:vAlign w:val="center"/>
          </w:tcPr>
          <w:p w14:paraId="7B82CFEA"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4</w:t>
            </w:r>
          </w:p>
        </w:tc>
        <w:tc>
          <w:tcPr>
            <w:tcW w:w="7" w:type="pct"/>
            <w:tcBorders>
              <w:bottom w:val="single" w:sz="2" w:space="0" w:color="D9D9D9"/>
            </w:tcBorders>
            <w:vAlign w:val="center"/>
          </w:tcPr>
          <w:p w14:paraId="646F2FC1"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w:t>
            </w:r>
          </w:p>
        </w:tc>
        <w:tc>
          <w:tcPr>
            <w:tcW w:w="7" w:type="pct"/>
            <w:tcBorders>
              <w:bottom w:val="single" w:sz="2" w:space="0" w:color="D9D9D9"/>
            </w:tcBorders>
            <w:vAlign w:val="center"/>
          </w:tcPr>
          <w:p w14:paraId="1887E0BF"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0.1%</w:t>
            </w:r>
          </w:p>
        </w:tc>
      </w:tr>
      <w:tr w:rsidR="00A2118A" w:rsidRPr="00A2118A" w14:paraId="41BC1E99" w14:textId="77777777" w:rsidTr="008345DC">
        <w:trPr>
          <w:jc w:val="center"/>
        </w:trPr>
        <w:tc>
          <w:tcPr>
            <w:tcW w:w="5" w:type="pct"/>
            <w:tcBorders>
              <w:bottom w:val="single" w:sz="2" w:space="0" w:color="D9D9D9"/>
            </w:tcBorders>
            <w:vAlign w:val="center"/>
          </w:tcPr>
          <w:p w14:paraId="52510D15"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22</w:t>
            </w:r>
          </w:p>
        </w:tc>
        <w:tc>
          <w:tcPr>
            <w:tcW w:w="15" w:type="pct"/>
            <w:tcBorders>
              <w:bottom w:val="single" w:sz="2" w:space="0" w:color="D9D9D9"/>
            </w:tcBorders>
            <w:vAlign w:val="center"/>
          </w:tcPr>
          <w:p w14:paraId="0A6FAD75" w14:textId="77777777" w:rsidR="00A2118A" w:rsidRPr="00A2118A" w:rsidRDefault="00A2118A" w:rsidP="00A2118A">
            <w:pPr>
              <w:spacing w:line="259" w:lineRule="auto"/>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Utilities</w:t>
            </w:r>
          </w:p>
        </w:tc>
        <w:tc>
          <w:tcPr>
            <w:tcW w:w="7" w:type="pct"/>
            <w:tcBorders>
              <w:bottom w:val="single" w:sz="2" w:space="0" w:color="D9D9D9"/>
            </w:tcBorders>
            <w:vAlign w:val="center"/>
          </w:tcPr>
          <w:p w14:paraId="795E1846"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57</w:t>
            </w:r>
          </w:p>
        </w:tc>
        <w:tc>
          <w:tcPr>
            <w:tcW w:w="7" w:type="pct"/>
            <w:tcBorders>
              <w:bottom w:val="single" w:sz="2" w:space="0" w:color="D9D9D9"/>
            </w:tcBorders>
            <w:vAlign w:val="center"/>
          </w:tcPr>
          <w:p w14:paraId="29D62D2B"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$92,345</w:t>
            </w:r>
          </w:p>
        </w:tc>
        <w:tc>
          <w:tcPr>
            <w:tcW w:w="7" w:type="pct"/>
            <w:tcBorders>
              <w:bottom w:val="single" w:sz="2" w:space="0" w:color="D9D9D9"/>
            </w:tcBorders>
            <w:vAlign w:val="center"/>
          </w:tcPr>
          <w:p w14:paraId="188F884A"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5.34</w:t>
            </w:r>
          </w:p>
        </w:tc>
        <w:tc>
          <w:tcPr>
            <w:tcW w:w="7" w:type="pct"/>
            <w:tcBorders>
              <w:bottom w:val="single" w:sz="2" w:space="0" w:color="D9D9D9"/>
            </w:tcBorders>
            <w:vAlign w:val="center"/>
          </w:tcPr>
          <w:p w14:paraId="556C452A"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-2</w:t>
            </w:r>
          </w:p>
        </w:tc>
        <w:tc>
          <w:tcPr>
            <w:tcW w:w="7" w:type="pct"/>
            <w:tcBorders>
              <w:bottom w:val="single" w:sz="2" w:space="0" w:color="D9D9D9"/>
            </w:tcBorders>
            <w:vAlign w:val="center"/>
          </w:tcPr>
          <w:p w14:paraId="35A644A2"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-0.6%</w:t>
            </w:r>
          </w:p>
        </w:tc>
        <w:tc>
          <w:tcPr>
            <w:tcW w:w="7" w:type="pct"/>
            <w:tcBorders>
              <w:bottom w:val="single" w:sz="2" w:space="0" w:color="D9D9D9"/>
            </w:tcBorders>
            <w:vAlign w:val="center"/>
          </w:tcPr>
          <w:p w14:paraId="46A3D5AA"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5</w:t>
            </w:r>
          </w:p>
        </w:tc>
        <w:tc>
          <w:tcPr>
            <w:tcW w:w="7" w:type="pct"/>
            <w:tcBorders>
              <w:bottom w:val="single" w:sz="2" w:space="0" w:color="D9D9D9"/>
            </w:tcBorders>
            <w:vAlign w:val="center"/>
          </w:tcPr>
          <w:p w14:paraId="1648BA4B"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2</w:t>
            </w:r>
          </w:p>
        </w:tc>
        <w:tc>
          <w:tcPr>
            <w:tcW w:w="7" w:type="pct"/>
            <w:tcBorders>
              <w:bottom w:val="single" w:sz="2" w:space="0" w:color="D9D9D9"/>
            </w:tcBorders>
            <w:vAlign w:val="center"/>
          </w:tcPr>
          <w:p w14:paraId="7F1F996C"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3</w:t>
            </w:r>
          </w:p>
        </w:tc>
        <w:tc>
          <w:tcPr>
            <w:tcW w:w="7" w:type="pct"/>
            <w:tcBorders>
              <w:bottom w:val="single" w:sz="2" w:space="0" w:color="D9D9D9"/>
            </w:tcBorders>
            <w:vAlign w:val="center"/>
          </w:tcPr>
          <w:p w14:paraId="7A4DBDB1"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w:t>
            </w:r>
          </w:p>
        </w:tc>
        <w:tc>
          <w:tcPr>
            <w:tcW w:w="7" w:type="pct"/>
            <w:tcBorders>
              <w:bottom w:val="single" w:sz="2" w:space="0" w:color="D9D9D9"/>
            </w:tcBorders>
            <w:vAlign w:val="center"/>
          </w:tcPr>
          <w:p w14:paraId="13731A14"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-0.3%</w:t>
            </w:r>
          </w:p>
        </w:tc>
      </w:tr>
      <w:tr w:rsidR="00A2118A" w:rsidRPr="00A2118A" w14:paraId="785D8A2D" w14:textId="77777777" w:rsidTr="008345DC">
        <w:trPr>
          <w:jc w:val="center"/>
        </w:trPr>
        <w:tc>
          <w:tcPr>
            <w:tcW w:w="5" w:type="pct"/>
            <w:tcBorders>
              <w:bottom w:val="single" w:sz="2" w:space="0" w:color="D9D9D9"/>
            </w:tcBorders>
            <w:vAlign w:val="center"/>
          </w:tcPr>
          <w:p w14:paraId="68EEA94C"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52</w:t>
            </w:r>
          </w:p>
        </w:tc>
        <w:tc>
          <w:tcPr>
            <w:tcW w:w="15" w:type="pct"/>
            <w:tcBorders>
              <w:bottom w:val="single" w:sz="2" w:space="0" w:color="D9D9D9"/>
            </w:tcBorders>
            <w:vAlign w:val="center"/>
          </w:tcPr>
          <w:p w14:paraId="26E1C105" w14:textId="77777777" w:rsidR="00A2118A" w:rsidRPr="00A2118A" w:rsidRDefault="00A2118A" w:rsidP="00A2118A">
            <w:pPr>
              <w:spacing w:line="259" w:lineRule="auto"/>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Finance and Insurance</w:t>
            </w:r>
          </w:p>
        </w:tc>
        <w:tc>
          <w:tcPr>
            <w:tcW w:w="7" w:type="pct"/>
            <w:tcBorders>
              <w:bottom w:val="single" w:sz="2" w:space="0" w:color="D9D9D9"/>
            </w:tcBorders>
            <w:vAlign w:val="center"/>
          </w:tcPr>
          <w:p w14:paraId="3DB6B2AF"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57</w:t>
            </w:r>
          </w:p>
        </w:tc>
        <w:tc>
          <w:tcPr>
            <w:tcW w:w="7" w:type="pct"/>
            <w:tcBorders>
              <w:bottom w:val="single" w:sz="2" w:space="0" w:color="D9D9D9"/>
            </w:tcBorders>
            <w:vAlign w:val="center"/>
          </w:tcPr>
          <w:p w14:paraId="24F1C38F"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$69,643</w:t>
            </w:r>
          </w:p>
        </w:tc>
        <w:tc>
          <w:tcPr>
            <w:tcW w:w="7" w:type="pct"/>
            <w:tcBorders>
              <w:bottom w:val="single" w:sz="2" w:space="0" w:color="D9D9D9"/>
            </w:tcBorders>
            <w:vAlign w:val="center"/>
          </w:tcPr>
          <w:p w14:paraId="69E81293"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0.68</w:t>
            </w:r>
          </w:p>
        </w:tc>
        <w:tc>
          <w:tcPr>
            <w:tcW w:w="7" w:type="pct"/>
            <w:tcBorders>
              <w:bottom w:val="single" w:sz="2" w:space="0" w:color="D9D9D9"/>
            </w:tcBorders>
            <w:vAlign w:val="center"/>
          </w:tcPr>
          <w:p w14:paraId="071D7223"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19</w:t>
            </w:r>
          </w:p>
        </w:tc>
        <w:tc>
          <w:tcPr>
            <w:tcW w:w="7" w:type="pct"/>
            <w:tcBorders>
              <w:bottom w:val="single" w:sz="2" w:space="0" w:color="D9D9D9"/>
            </w:tcBorders>
            <w:vAlign w:val="center"/>
          </w:tcPr>
          <w:p w14:paraId="0FB06F4D"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8.8%</w:t>
            </w:r>
          </w:p>
        </w:tc>
        <w:tc>
          <w:tcPr>
            <w:tcW w:w="7" w:type="pct"/>
            <w:tcBorders>
              <w:bottom w:val="single" w:sz="2" w:space="0" w:color="D9D9D9"/>
            </w:tcBorders>
            <w:vAlign w:val="center"/>
          </w:tcPr>
          <w:p w14:paraId="7EAA947E"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5</w:t>
            </w:r>
          </w:p>
        </w:tc>
        <w:tc>
          <w:tcPr>
            <w:tcW w:w="7" w:type="pct"/>
            <w:tcBorders>
              <w:bottom w:val="single" w:sz="2" w:space="0" w:color="D9D9D9"/>
            </w:tcBorders>
            <w:vAlign w:val="center"/>
          </w:tcPr>
          <w:p w14:paraId="710F9677"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2</w:t>
            </w:r>
          </w:p>
        </w:tc>
        <w:tc>
          <w:tcPr>
            <w:tcW w:w="7" w:type="pct"/>
            <w:tcBorders>
              <w:bottom w:val="single" w:sz="2" w:space="0" w:color="D9D9D9"/>
            </w:tcBorders>
            <w:vAlign w:val="center"/>
          </w:tcPr>
          <w:p w14:paraId="7E0C3442"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3</w:t>
            </w:r>
          </w:p>
        </w:tc>
        <w:tc>
          <w:tcPr>
            <w:tcW w:w="7" w:type="pct"/>
            <w:tcBorders>
              <w:bottom w:val="single" w:sz="2" w:space="0" w:color="D9D9D9"/>
            </w:tcBorders>
            <w:vAlign w:val="center"/>
          </w:tcPr>
          <w:p w14:paraId="353DD0DF"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w:t>
            </w:r>
          </w:p>
        </w:tc>
        <w:tc>
          <w:tcPr>
            <w:tcW w:w="7" w:type="pct"/>
            <w:tcBorders>
              <w:bottom w:val="single" w:sz="2" w:space="0" w:color="D9D9D9"/>
            </w:tcBorders>
            <w:vAlign w:val="center"/>
          </w:tcPr>
          <w:p w14:paraId="1F82CF75"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0.2%</w:t>
            </w:r>
          </w:p>
        </w:tc>
      </w:tr>
      <w:tr w:rsidR="00A2118A" w:rsidRPr="00A2118A" w14:paraId="6A7500F8" w14:textId="77777777" w:rsidTr="008345DC">
        <w:trPr>
          <w:jc w:val="center"/>
        </w:trPr>
        <w:tc>
          <w:tcPr>
            <w:tcW w:w="5" w:type="pct"/>
            <w:tcBorders>
              <w:bottom w:val="single" w:sz="2" w:space="0" w:color="D9D9D9"/>
            </w:tcBorders>
            <w:vAlign w:val="center"/>
          </w:tcPr>
          <w:p w14:paraId="378AD5E9"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54</w:t>
            </w:r>
          </w:p>
        </w:tc>
        <w:tc>
          <w:tcPr>
            <w:tcW w:w="15" w:type="pct"/>
            <w:tcBorders>
              <w:bottom w:val="single" w:sz="2" w:space="0" w:color="D9D9D9"/>
            </w:tcBorders>
            <w:vAlign w:val="center"/>
          </w:tcPr>
          <w:p w14:paraId="643D2555" w14:textId="77777777" w:rsidR="00A2118A" w:rsidRPr="00A2118A" w:rsidRDefault="00A2118A" w:rsidP="00A2118A">
            <w:pPr>
              <w:spacing w:line="259" w:lineRule="auto"/>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Professional, Scientific, and Technical Services</w:t>
            </w:r>
          </w:p>
        </w:tc>
        <w:tc>
          <w:tcPr>
            <w:tcW w:w="7" w:type="pct"/>
            <w:tcBorders>
              <w:bottom w:val="single" w:sz="2" w:space="0" w:color="D9D9D9"/>
            </w:tcBorders>
            <w:vAlign w:val="center"/>
          </w:tcPr>
          <w:p w14:paraId="18CE17FB"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54</w:t>
            </w:r>
          </w:p>
        </w:tc>
        <w:tc>
          <w:tcPr>
            <w:tcW w:w="7" w:type="pct"/>
            <w:tcBorders>
              <w:bottom w:val="single" w:sz="2" w:space="0" w:color="D9D9D9"/>
            </w:tcBorders>
            <w:vAlign w:val="center"/>
          </w:tcPr>
          <w:p w14:paraId="357AB374"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$48,069</w:t>
            </w:r>
          </w:p>
        </w:tc>
        <w:tc>
          <w:tcPr>
            <w:tcW w:w="7" w:type="pct"/>
            <w:tcBorders>
              <w:bottom w:val="single" w:sz="2" w:space="0" w:color="D9D9D9"/>
            </w:tcBorders>
            <w:vAlign w:val="center"/>
          </w:tcPr>
          <w:p w14:paraId="3F43369E"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0.35</w:t>
            </w:r>
          </w:p>
        </w:tc>
        <w:tc>
          <w:tcPr>
            <w:tcW w:w="7" w:type="pct"/>
            <w:tcBorders>
              <w:bottom w:val="single" w:sz="2" w:space="0" w:color="D9D9D9"/>
            </w:tcBorders>
            <w:vAlign w:val="center"/>
          </w:tcPr>
          <w:p w14:paraId="10931E33"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w:t>
            </w:r>
          </w:p>
        </w:tc>
        <w:tc>
          <w:tcPr>
            <w:tcW w:w="7" w:type="pct"/>
            <w:tcBorders>
              <w:bottom w:val="single" w:sz="2" w:space="0" w:color="D9D9D9"/>
            </w:tcBorders>
            <w:vAlign w:val="center"/>
          </w:tcPr>
          <w:p w14:paraId="76FA32FC"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0.2%</w:t>
            </w:r>
          </w:p>
        </w:tc>
        <w:tc>
          <w:tcPr>
            <w:tcW w:w="7" w:type="pct"/>
            <w:tcBorders>
              <w:bottom w:val="single" w:sz="2" w:space="0" w:color="D9D9D9"/>
            </w:tcBorders>
            <w:vAlign w:val="center"/>
          </w:tcPr>
          <w:p w14:paraId="7782F10B"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5</w:t>
            </w:r>
          </w:p>
        </w:tc>
        <w:tc>
          <w:tcPr>
            <w:tcW w:w="7" w:type="pct"/>
            <w:tcBorders>
              <w:bottom w:val="single" w:sz="2" w:space="0" w:color="D9D9D9"/>
            </w:tcBorders>
            <w:vAlign w:val="center"/>
          </w:tcPr>
          <w:p w14:paraId="75662ACE"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2</w:t>
            </w:r>
          </w:p>
        </w:tc>
        <w:tc>
          <w:tcPr>
            <w:tcW w:w="7" w:type="pct"/>
            <w:tcBorders>
              <w:bottom w:val="single" w:sz="2" w:space="0" w:color="D9D9D9"/>
            </w:tcBorders>
            <w:vAlign w:val="center"/>
          </w:tcPr>
          <w:p w14:paraId="6B850BC2"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3</w:t>
            </w:r>
          </w:p>
        </w:tc>
        <w:tc>
          <w:tcPr>
            <w:tcW w:w="7" w:type="pct"/>
            <w:tcBorders>
              <w:bottom w:val="single" w:sz="2" w:space="0" w:color="D9D9D9"/>
            </w:tcBorders>
            <w:vAlign w:val="center"/>
          </w:tcPr>
          <w:p w14:paraId="6A20F31B"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w:t>
            </w:r>
          </w:p>
        </w:tc>
        <w:tc>
          <w:tcPr>
            <w:tcW w:w="7" w:type="pct"/>
            <w:tcBorders>
              <w:bottom w:val="single" w:sz="2" w:space="0" w:color="D9D9D9"/>
            </w:tcBorders>
            <w:vAlign w:val="center"/>
          </w:tcPr>
          <w:p w14:paraId="0D1B46BA"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0.5%</w:t>
            </w:r>
          </w:p>
        </w:tc>
      </w:tr>
      <w:tr w:rsidR="00A2118A" w:rsidRPr="00A2118A" w14:paraId="007B9413" w14:textId="77777777" w:rsidTr="008345DC">
        <w:trPr>
          <w:jc w:val="center"/>
        </w:trPr>
        <w:tc>
          <w:tcPr>
            <w:tcW w:w="5" w:type="pct"/>
            <w:tcBorders>
              <w:bottom w:val="single" w:sz="2" w:space="0" w:color="D9D9D9"/>
            </w:tcBorders>
            <w:vAlign w:val="center"/>
          </w:tcPr>
          <w:p w14:paraId="25B31B2A"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48</w:t>
            </w:r>
          </w:p>
        </w:tc>
        <w:tc>
          <w:tcPr>
            <w:tcW w:w="15" w:type="pct"/>
            <w:tcBorders>
              <w:bottom w:val="single" w:sz="2" w:space="0" w:color="D9D9D9"/>
            </w:tcBorders>
            <w:vAlign w:val="center"/>
          </w:tcPr>
          <w:p w14:paraId="6325D167" w14:textId="77777777" w:rsidR="00A2118A" w:rsidRPr="00A2118A" w:rsidRDefault="00A2118A" w:rsidP="00A2118A">
            <w:pPr>
              <w:spacing w:line="259" w:lineRule="auto"/>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Transportation and Warehousing</w:t>
            </w:r>
          </w:p>
        </w:tc>
        <w:tc>
          <w:tcPr>
            <w:tcW w:w="7" w:type="pct"/>
            <w:tcBorders>
              <w:bottom w:val="single" w:sz="2" w:space="0" w:color="D9D9D9"/>
            </w:tcBorders>
            <w:vAlign w:val="center"/>
          </w:tcPr>
          <w:p w14:paraId="3CDF50A2"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33</w:t>
            </w:r>
          </w:p>
        </w:tc>
        <w:tc>
          <w:tcPr>
            <w:tcW w:w="7" w:type="pct"/>
            <w:tcBorders>
              <w:bottom w:val="single" w:sz="2" w:space="0" w:color="D9D9D9"/>
            </w:tcBorders>
            <w:vAlign w:val="center"/>
          </w:tcPr>
          <w:p w14:paraId="5E252620"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$51,347</w:t>
            </w:r>
          </w:p>
        </w:tc>
        <w:tc>
          <w:tcPr>
            <w:tcW w:w="7" w:type="pct"/>
            <w:tcBorders>
              <w:bottom w:val="single" w:sz="2" w:space="0" w:color="D9D9D9"/>
            </w:tcBorders>
            <w:vAlign w:val="center"/>
          </w:tcPr>
          <w:p w14:paraId="52347A35"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0.32</w:t>
            </w:r>
          </w:p>
        </w:tc>
        <w:tc>
          <w:tcPr>
            <w:tcW w:w="7" w:type="pct"/>
            <w:tcBorders>
              <w:bottom w:val="single" w:sz="2" w:space="0" w:color="D9D9D9"/>
            </w:tcBorders>
            <w:vAlign w:val="center"/>
          </w:tcPr>
          <w:p w14:paraId="42412243"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-24</w:t>
            </w:r>
          </w:p>
        </w:tc>
        <w:tc>
          <w:tcPr>
            <w:tcW w:w="7" w:type="pct"/>
            <w:tcBorders>
              <w:bottom w:val="single" w:sz="2" w:space="0" w:color="D9D9D9"/>
            </w:tcBorders>
            <w:vAlign w:val="center"/>
          </w:tcPr>
          <w:p w14:paraId="57CC4A77"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-10.4%</w:t>
            </w:r>
          </w:p>
        </w:tc>
        <w:tc>
          <w:tcPr>
            <w:tcW w:w="7" w:type="pct"/>
            <w:tcBorders>
              <w:bottom w:val="single" w:sz="2" w:space="0" w:color="D9D9D9"/>
            </w:tcBorders>
            <w:vAlign w:val="center"/>
          </w:tcPr>
          <w:p w14:paraId="5351A72C"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4</w:t>
            </w:r>
          </w:p>
        </w:tc>
        <w:tc>
          <w:tcPr>
            <w:tcW w:w="7" w:type="pct"/>
            <w:tcBorders>
              <w:bottom w:val="single" w:sz="2" w:space="0" w:color="D9D9D9"/>
            </w:tcBorders>
            <w:vAlign w:val="center"/>
          </w:tcPr>
          <w:p w14:paraId="7E872B0E"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2</w:t>
            </w:r>
          </w:p>
        </w:tc>
        <w:tc>
          <w:tcPr>
            <w:tcW w:w="7" w:type="pct"/>
            <w:tcBorders>
              <w:bottom w:val="single" w:sz="2" w:space="0" w:color="D9D9D9"/>
            </w:tcBorders>
            <w:vAlign w:val="center"/>
          </w:tcPr>
          <w:p w14:paraId="228BC3C1"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2</w:t>
            </w:r>
          </w:p>
        </w:tc>
        <w:tc>
          <w:tcPr>
            <w:tcW w:w="7" w:type="pct"/>
            <w:tcBorders>
              <w:bottom w:val="single" w:sz="2" w:space="0" w:color="D9D9D9"/>
            </w:tcBorders>
            <w:vAlign w:val="center"/>
          </w:tcPr>
          <w:p w14:paraId="66E18CC4"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w:t>
            </w:r>
          </w:p>
        </w:tc>
        <w:tc>
          <w:tcPr>
            <w:tcW w:w="7" w:type="pct"/>
            <w:tcBorders>
              <w:bottom w:val="single" w:sz="2" w:space="0" w:color="D9D9D9"/>
            </w:tcBorders>
            <w:vAlign w:val="center"/>
          </w:tcPr>
          <w:p w14:paraId="75E22A3E"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-0.2%</w:t>
            </w:r>
          </w:p>
        </w:tc>
      </w:tr>
      <w:tr w:rsidR="00A2118A" w:rsidRPr="00A2118A" w14:paraId="599DFB14" w14:textId="77777777" w:rsidTr="008345DC">
        <w:trPr>
          <w:jc w:val="center"/>
        </w:trPr>
        <w:tc>
          <w:tcPr>
            <w:tcW w:w="5" w:type="pct"/>
            <w:tcBorders>
              <w:bottom w:val="single" w:sz="2" w:space="0" w:color="D9D9D9"/>
            </w:tcBorders>
            <w:vAlign w:val="center"/>
          </w:tcPr>
          <w:p w14:paraId="1FEC40A5"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31</w:t>
            </w:r>
          </w:p>
        </w:tc>
        <w:tc>
          <w:tcPr>
            <w:tcW w:w="15" w:type="pct"/>
            <w:tcBorders>
              <w:bottom w:val="single" w:sz="2" w:space="0" w:color="D9D9D9"/>
            </w:tcBorders>
            <w:vAlign w:val="center"/>
          </w:tcPr>
          <w:p w14:paraId="4578C612" w14:textId="77777777" w:rsidR="00A2118A" w:rsidRPr="00A2118A" w:rsidRDefault="00A2118A" w:rsidP="00A2118A">
            <w:pPr>
              <w:spacing w:line="259" w:lineRule="auto"/>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Manufacturing</w:t>
            </w:r>
          </w:p>
        </w:tc>
        <w:tc>
          <w:tcPr>
            <w:tcW w:w="7" w:type="pct"/>
            <w:tcBorders>
              <w:bottom w:val="single" w:sz="2" w:space="0" w:color="D9D9D9"/>
            </w:tcBorders>
            <w:vAlign w:val="center"/>
          </w:tcPr>
          <w:p w14:paraId="4553747F"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29</w:t>
            </w:r>
          </w:p>
        </w:tc>
        <w:tc>
          <w:tcPr>
            <w:tcW w:w="7" w:type="pct"/>
            <w:tcBorders>
              <w:bottom w:val="single" w:sz="2" w:space="0" w:color="D9D9D9"/>
            </w:tcBorders>
            <w:vAlign w:val="center"/>
          </w:tcPr>
          <w:p w14:paraId="2DA9071A"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$49,246</w:t>
            </w:r>
          </w:p>
        </w:tc>
        <w:tc>
          <w:tcPr>
            <w:tcW w:w="7" w:type="pct"/>
            <w:tcBorders>
              <w:bottom w:val="single" w:sz="2" w:space="0" w:color="D9D9D9"/>
            </w:tcBorders>
            <w:vAlign w:val="center"/>
          </w:tcPr>
          <w:p w14:paraId="4882378D"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0.18</w:t>
            </w:r>
          </w:p>
        </w:tc>
        <w:tc>
          <w:tcPr>
            <w:tcW w:w="7" w:type="pct"/>
            <w:tcBorders>
              <w:bottom w:val="single" w:sz="2" w:space="0" w:color="D9D9D9"/>
            </w:tcBorders>
            <w:vAlign w:val="center"/>
          </w:tcPr>
          <w:p w14:paraId="469A0486"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w:t>
            </w:r>
          </w:p>
        </w:tc>
        <w:tc>
          <w:tcPr>
            <w:tcW w:w="7" w:type="pct"/>
            <w:tcBorders>
              <w:bottom w:val="single" w:sz="2" w:space="0" w:color="D9D9D9"/>
            </w:tcBorders>
            <w:vAlign w:val="center"/>
          </w:tcPr>
          <w:p w14:paraId="1DAC5C87"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-0.7%</w:t>
            </w:r>
          </w:p>
        </w:tc>
        <w:tc>
          <w:tcPr>
            <w:tcW w:w="7" w:type="pct"/>
            <w:tcBorders>
              <w:bottom w:val="single" w:sz="2" w:space="0" w:color="D9D9D9"/>
            </w:tcBorders>
            <w:vAlign w:val="center"/>
          </w:tcPr>
          <w:p w14:paraId="78666455"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3</w:t>
            </w:r>
          </w:p>
        </w:tc>
        <w:tc>
          <w:tcPr>
            <w:tcW w:w="7" w:type="pct"/>
            <w:tcBorders>
              <w:bottom w:val="single" w:sz="2" w:space="0" w:color="D9D9D9"/>
            </w:tcBorders>
            <w:vAlign w:val="center"/>
          </w:tcPr>
          <w:p w14:paraId="0B24010D"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w:t>
            </w:r>
          </w:p>
        </w:tc>
        <w:tc>
          <w:tcPr>
            <w:tcW w:w="7" w:type="pct"/>
            <w:tcBorders>
              <w:bottom w:val="single" w:sz="2" w:space="0" w:color="D9D9D9"/>
            </w:tcBorders>
            <w:vAlign w:val="center"/>
          </w:tcPr>
          <w:p w14:paraId="7F49000C"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2</w:t>
            </w:r>
          </w:p>
        </w:tc>
        <w:tc>
          <w:tcPr>
            <w:tcW w:w="7" w:type="pct"/>
            <w:tcBorders>
              <w:bottom w:val="single" w:sz="2" w:space="0" w:color="D9D9D9"/>
            </w:tcBorders>
            <w:vAlign w:val="center"/>
          </w:tcPr>
          <w:p w14:paraId="2E93D2A2"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w:t>
            </w:r>
          </w:p>
        </w:tc>
        <w:tc>
          <w:tcPr>
            <w:tcW w:w="7" w:type="pct"/>
            <w:tcBorders>
              <w:bottom w:val="single" w:sz="2" w:space="0" w:color="D9D9D9"/>
            </w:tcBorders>
            <w:vAlign w:val="center"/>
          </w:tcPr>
          <w:p w14:paraId="78045781"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-0.2%</w:t>
            </w:r>
          </w:p>
        </w:tc>
      </w:tr>
      <w:tr w:rsidR="00A2118A" w:rsidRPr="00A2118A" w14:paraId="5950BC58" w14:textId="77777777" w:rsidTr="008345DC">
        <w:trPr>
          <w:jc w:val="center"/>
        </w:trPr>
        <w:tc>
          <w:tcPr>
            <w:tcW w:w="5" w:type="pct"/>
            <w:tcBorders>
              <w:bottom w:val="single" w:sz="2" w:space="0" w:color="D9D9D9"/>
            </w:tcBorders>
            <w:vAlign w:val="center"/>
          </w:tcPr>
          <w:p w14:paraId="1CB61AFD"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53</w:t>
            </w:r>
          </w:p>
        </w:tc>
        <w:tc>
          <w:tcPr>
            <w:tcW w:w="15" w:type="pct"/>
            <w:tcBorders>
              <w:bottom w:val="single" w:sz="2" w:space="0" w:color="D9D9D9"/>
            </w:tcBorders>
            <w:vAlign w:val="center"/>
          </w:tcPr>
          <w:p w14:paraId="113624E5" w14:textId="77777777" w:rsidR="00A2118A" w:rsidRPr="00A2118A" w:rsidRDefault="00A2118A" w:rsidP="00A2118A">
            <w:pPr>
              <w:spacing w:line="259" w:lineRule="auto"/>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Real Estate and Rental and Leasing</w:t>
            </w:r>
          </w:p>
        </w:tc>
        <w:tc>
          <w:tcPr>
            <w:tcW w:w="7" w:type="pct"/>
            <w:tcBorders>
              <w:bottom w:val="single" w:sz="2" w:space="0" w:color="D9D9D9"/>
            </w:tcBorders>
            <w:vAlign w:val="center"/>
          </w:tcPr>
          <w:p w14:paraId="65321585"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28</w:t>
            </w:r>
          </w:p>
        </w:tc>
        <w:tc>
          <w:tcPr>
            <w:tcW w:w="7" w:type="pct"/>
            <w:tcBorders>
              <w:bottom w:val="single" w:sz="2" w:space="0" w:color="D9D9D9"/>
            </w:tcBorders>
            <w:vAlign w:val="center"/>
          </w:tcPr>
          <w:p w14:paraId="4D706F39"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$43,555</w:t>
            </w:r>
          </w:p>
        </w:tc>
        <w:tc>
          <w:tcPr>
            <w:tcW w:w="7" w:type="pct"/>
            <w:tcBorders>
              <w:bottom w:val="single" w:sz="2" w:space="0" w:color="D9D9D9"/>
            </w:tcBorders>
            <w:vAlign w:val="center"/>
          </w:tcPr>
          <w:p w14:paraId="6D67CABA"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0.76</w:t>
            </w:r>
          </w:p>
        </w:tc>
        <w:tc>
          <w:tcPr>
            <w:tcW w:w="7" w:type="pct"/>
            <w:tcBorders>
              <w:bottom w:val="single" w:sz="2" w:space="0" w:color="D9D9D9"/>
            </w:tcBorders>
            <w:vAlign w:val="center"/>
          </w:tcPr>
          <w:p w14:paraId="41D9266D"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3</w:t>
            </w:r>
          </w:p>
        </w:tc>
        <w:tc>
          <w:tcPr>
            <w:tcW w:w="7" w:type="pct"/>
            <w:tcBorders>
              <w:bottom w:val="single" w:sz="2" w:space="0" w:color="D9D9D9"/>
            </w:tcBorders>
            <w:vAlign w:val="center"/>
          </w:tcPr>
          <w:p w14:paraId="42A3E9F5"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2.0%</w:t>
            </w:r>
          </w:p>
        </w:tc>
        <w:tc>
          <w:tcPr>
            <w:tcW w:w="7" w:type="pct"/>
            <w:tcBorders>
              <w:bottom w:val="single" w:sz="2" w:space="0" w:color="D9D9D9"/>
            </w:tcBorders>
            <w:vAlign w:val="center"/>
          </w:tcPr>
          <w:p w14:paraId="255324FC"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3</w:t>
            </w:r>
          </w:p>
        </w:tc>
        <w:tc>
          <w:tcPr>
            <w:tcW w:w="7" w:type="pct"/>
            <w:tcBorders>
              <w:bottom w:val="single" w:sz="2" w:space="0" w:color="D9D9D9"/>
            </w:tcBorders>
            <w:vAlign w:val="center"/>
          </w:tcPr>
          <w:p w14:paraId="01BEAE3E"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w:t>
            </w:r>
          </w:p>
        </w:tc>
        <w:tc>
          <w:tcPr>
            <w:tcW w:w="7" w:type="pct"/>
            <w:tcBorders>
              <w:bottom w:val="single" w:sz="2" w:space="0" w:color="D9D9D9"/>
            </w:tcBorders>
            <w:vAlign w:val="center"/>
          </w:tcPr>
          <w:p w14:paraId="0B2F3A12"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w:t>
            </w:r>
          </w:p>
        </w:tc>
        <w:tc>
          <w:tcPr>
            <w:tcW w:w="7" w:type="pct"/>
            <w:tcBorders>
              <w:bottom w:val="single" w:sz="2" w:space="0" w:color="D9D9D9"/>
            </w:tcBorders>
            <w:vAlign w:val="center"/>
          </w:tcPr>
          <w:p w14:paraId="2DD38B33"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w:t>
            </w:r>
          </w:p>
        </w:tc>
        <w:tc>
          <w:tcPr>
            <w:tcW w:w="7" w:type="pct"/>
            <w:tcBorders>
              <w:bottom w:val="single" w:sz="2" w:space="0" w:color="D9D9D9"/>
            </w:tcBorders>
            <w:vAlign w:val="center"/>
          </w:tcPr>
          <w:p w14:paraId="278FF903"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0.4%</w:t>
            </w:r>
          </w:p>
        </w:tc>
      </w:tr>
      <w:tr w:rsidR="00A2118A" w:rsidRPr="00A2118A" w14:paraId="57FFB34D" w14:textId="77777777" w:rsidTr="008345DC">
        <w:trPr>
          <w:jc w:val="center"/>
        </w:trPr>
        <w:tc>
          <w:tcPr>
            <w:tcW w:w="5" w:type="pct"/>
            <w:tcBorders>
              <w:bottom w:val="single" w:sz="2" w:space="0" w:color="D9D9D9"/>
            </w:tcBorders>
            <w:vAlign w:val="center"/>
          </w:tcPr>
          <w:p w14:paraId="095672C5"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42</w:t>
            </w:r>
          </w:p>
        </w:tc>
        <w:tc>
          <w:tcPr>
            <w:tcW w:w="15" w:type="pct"/>
            <w:tcBorders>
              <w:bottom w:val="single" w:sz="2" w:space="0" w:color="D9D9D9"/>
            </w:tcBorders>
            <w:vAlign w:val="center"/>
          </w:tcPr>
          <w:p w14:paraId="547DB5D9" w14:textId="77777777" w:rsidR="00A2118A" w:rsidRPr="00A2118A" w:rsidRDefault="00A2118A" w:rsidP="00A2118A">
            <w:pPr>
              <w:spacing w:line="259" w:lineRule="auto"/>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Wholesale Trade</w:t>
            </w:r>
          </w:p>
        </w:tc>
        <w:tc>
          <w:tcPr>
            <w:tcW w:w="7" w:type="pct"/>
            <w:tcBorders>
              <w:bottom w:val="single" w:sz="2" w:space="0" w:color="D9D9D9"/>
            </w:tcBorders>
            <w:vAlign w:val="center"/>
          </w:tcPr>
          <w:p w14:paraId="75B62E34"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21</w:t>
            </w:r>
          </w:p>
        </w:tc>
        <w:tc>
          <w:tcPr>
            <w:tcW w:w="7" w:type="pct"/>
            <w:tcBorders>
              <w:bottom w:val="single" w:sz="2" w:space="0" w:color="D9D9D9"/>
            </w:tcBorders>
            <w:vAlign w:val="center"/>
          </w:tcPr>
          <w:p w14:paraId="69178211"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$37,327</w:t>
            </w:r>
          </w:p>
        </w:tc>
        <w:tc>
          <w:tcPr>
            <w:tcW w:w="7" w:type="pct"/>
            <w:tcBorders>
              <w:bottom w:val="single" w:sz="2" w:space="0" w:color="D9D9D9"/>
            </w:tcBorders>
            <w:vAlign w:val="center"/>
          </w:tcPr>
          <w:p w14:paraId="45E5A5B6"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0.26</w:t>
            </w:r>
          </w:p>
        </w:tc>
        <w:tc>
          <w:tcPr>
            <w:tcW w:w="7" w:type="pct"/>
            <w:tcBorders>
              <w:bottom w:val="single" w:sz="2" w:space="0" w:color="D9D9D9"/>
            </w:tcBorders>
            <w:vAlign w:val="center"/>
          </w:tcPr>
          <w:p w14:paraId="1613014D"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-13</w:t>
            </w:r>
          </w:p>
        </w:tc>
        <w:tc>
          <w:tcPr>
            <w:tcW w:w="7" w:type="pct"/>
            <w:tcBorders>
              <w:bottom w:val="single" w:sz="2" w:space="0" w:color="D9D9D9"/>
            </w:tcBorders>
            <w:vAlign w:val="center"/>
          </w:tcPr>
          <w:p w14:paraId="722593B4"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-9.1%</w:t>
            </w:r>
          </w:p>
        </w:tc>
        <w:tc>
          <w:tcPr>
            <w:tcW w:w="7" w:type="pct"/>
            <w:tcBorders>
              <w:bottom w:val="single" w:sz="2" w:space="0" w:color="D9D9D9"/>
            </w:tcBorders>
            <w:vAlign w:val="center"/>
          </w:tcPr>
          <w:p w14:paraId="26A04B17"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2</w:t>
            </w:r>
          </w:p>
        </w:tc>
        <w:tc>
          <w:tcPr>
            <w:tcW w:w="7" w:type="pct"/>
            <w:tcBorders>
              <w:bottom w:val="single" w:sz="2" w:space="0" w:color="D9D9D9"/>
            </w:tcBorders>
            <w:vAlign w:val="center"/>
          </w:tcPr>
          <w:p w14:paraId="6E6D7E01"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w:t>
            </w:r>
          </w:p>
        </w:tc>
        <w:tc>
          <w:tcPr>
            <w:tcW w:w="7" w:type="pct"/>
            <w:tcBorders>
              <w:bottom w:val="single" w:sz="2" w:space="0" w:color="D9D9D9"/>
            </w:tcBorders>
            <w:vAlign w:val="center"/>
          </w:tcPr>
          <w:p w14:paraId="7987E598"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w:t>
            </w:r>
          </w:p>
        </w:tc>
        <w:tc>
          <w:tcPr>
            <w:tcW w:w="7" w:type="pct"/>
            <w:tcBorders>
              <w:bottom w:val="single" w:sz="2" w:space="0" w:color="D9D9D9"/>
            </w:tcBorders>
            <w:vAlign w:val="center"/>
          </w:tcPr>
          <w:p w14:paraId="6D7FF486"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w:t>
            </w:r>
          </w:p>
        </w:tc>
        <w:tc>
          <w:tcPr>
            <w:tcW w:w="7" w:type="pct"/>
            <w:tcBorders>
              <w:bottom w:val="single" w:sz="2" w:space="0" w:color="D9D9D9"/>
            </w:tcBorders>
            <w:vAlign w:val="center"/>
          </w:tcPr>
          <w:p w14:paraId="60D49FB4"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-0.4%</w:t>
            </w:r>
          </w:p>
        </w:tc>
      </w:tr>
      <w:tr w:rsidR="00A2118A" w:rsidRPr="00A2118A" w14:paraId="237B1B3E" w14:textId="77777777" w:rsidTr="008345DC">
        <w:trPr>
          <w:jc w:val="center"/>
        </w:trPr>
        <w:tc>
          <w:tcPr>
            <w:tcW w:w="5" w:type="pct"/>
            <w:tcBorders>
              <w:bottom w:val="single" w:sz="2" w:space="0" w:color="D9D9D9"/>
            </w:tcBorders>
            <w:vAlign w:val="center"/>
          </w:tcPr>
          <w:p w14:paraId="078E74EE"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55</w:t>
            </w:r>
          </w:p>
        </w:tc>
        <w:tc>
          <w:tcPr>
            <w:tcW w:w="15" w:type="pct"/>
            <w:tcBorders>
              <w:bottom w:val="single" w:sz="2" w:space="0" w:color="D9D9D9"/>
            </w:tcBorders>
            <w:vAlign w:val="center"/>
          </w:tcPr>
          <w:p w14:paraId="7F288DC6" w14:textId="77777777" w:rsidR="00A2118A" w:rsidRPr="00A2118A" w:rsidRDefault="00A2118A" w:rsidP="00A2118A">
            <w:pPr>
              <w:spacing w:line="259" w:lineRule="auto"/>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Management of Companies and Enterprises</w:t>
            </w:r>
          </w:p>
        </w:tc>
        <w:tc>
          <w:tcPr>
            <w:tcW w:w="7" w:type="pct"/>
            <w:tcBorders>
              <w:bottom w:val="single" w:sz="2" w:space="0" w:color="D9D9D9"/>
            </w:tcBorders>
            <w:vAlign w:val="center"/>
          </w:tcPr>
          <w:p w14:paraId="51D3D16D"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21</w:t>
            </w:r>
          </w:p>
        </w:tc>
        <w:tc>
          <w:tcPr>
            <w:tcW w:w="7" w:type="pct"/>
            <w:tcBorders>
              <w:bottom w:val="single" w:sz="2" w:space="0" w:color="D9D9D9"/>
            </w:tcBorders>
            <w:vAlign w:val="center"/>
          </w:tcPr>
          <w:p w14:paraId="46161D09"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$101,259</w:t>
            </w:r>
          </w:p>
        </w:tc>
        <w:tc>
          <w:tcPr>
            <w:tcW w:w="7" w:type="pct"/>
            <w:tcBorders>
              <w:bottom w:val="single" w:sz="2" w:space="0" w:color="D9D9D9"/>
            </w:tcBorders>
            <w:vAlign w:val="center"/>
          </w:tcPr>
          <w:p w14:paraId="5964C553"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0.63</w:t>
            </w:r>
          </w:p>
        </w:tc>
        <w:tc>
          <w:tcPr>
            <w:tcW w:w="7" w:type="pct"/>
            <w:tcBorders>
              <w:bottom w:val="single" w:sz="2" w:space="0" w:color="D9D9D9"/>
            </w:tcBorders>
            <w:vAlign w:val="center"/>
          </w:tcPr>
          <w:p w14:paraId="09F2DFF1"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w:t>
            </w:r>
          </w:p>
        </w:tc>
        <w:tc>
          <w:tcPr>
            <w:tcW w:w="7" w:type="pct"/>
            <w:tcBorders>
              <w:bottom w:val="single" w:sz="2" w:space="0" w:color="D9D9D9"/>
            </w:tcBorders>
            <w:vAlign w:val="center"/>
          </w:tcPr>
          <w:p w14:paraId="4585CB69"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-0.4%</w:t>
            </w:r>
          </w:p>
        </w:tc>
        <w:tc>
          <w:tcPr>
            <w:tcW w:w="7" w:type="pct"/>
            <w:tcBorders>
              <w:bottom w:val="single" w:sz="2" w:space="0" w:color="D9D9D9"/>
            </w:tcBorders>
            <w:vAlign w:val="center"/>
          </w:tcPr>
          <w:p w14:paraId="38D95117"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2</w:t>
            </w:r>
          </w:p>
        </w:tc>
        <w:tc>
          <w:tcPr>
            <w:tcW w:w="7" w:type="pct"/>
            <w:tcBorders>
              <w:bottom w:val="single" w:sz="2" w:space="0" w:color="D9D9D9"/>
            </w:tcBorders>
            <w:vAlign w:val="center"/>
          </w:tcPr>
          <w:p w14:paraId="04089FF3"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w:t>
            </w:r>
          </w:p>
        </w:tc>
        <w:tc>
          <w:tcPr>
            <w:tcW w:w="7" w:type="pct"/>
            <w:tcBorders>
              <w:bottom w:val="single" w:sz="2" w:space="0" w:color="D9D9D9"/>
            </w:tcBorders>
            <w:vAlign w:val="center"/>
          </w:tcPr>
          <w:p w14:paraId="59ECD06B"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w:t>
            </w:r>
          </w:p>
        </w:tc>
        <w:tc>
          <w:tcPr>
            <w:tcW w:w="7" w:type="pct"/>
            <w:tcBorders>
              <w:bottom w:val="single" w:sz="2" w:space="0" w:color="D9D9D9"/>
            </w:tcBorders>
            <w:vAlign w:val="center"/>
          </w:tcPr>
          <w:p w14:paraId="6D0479FA"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w:t>
            </w:r>
          </w:p>
        </w:tc>
        <w:tc>
          <w:tcPr>
            <w:tcW w:w="7" w:type="pct"/>
            <w:tcBorders>
              <w:bottom w:val="single" w:sz="2" w:space="0" w:color="D9D9D9"/>
            </w:tcBorders>
            <w:vAlign w:val="center"/>
          </w:tcPr>
          <w:p w14:paraId="5FC8553E"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0.8%</w:t>
            </w:r>
          </w:p>
        </w:tc>
      </w:tr>
      <w:tr w:rsidR="00A2118A" w:rsidRPr="00A2118A" w14:paraId="660BFB04" w14:textId="77777777" w:rsidTr="008345DC">
        <w:trPr>
          <w:jc w:val="center"/>
        </w:trPr>
        <w:tc>
          <w:tcPr>
            <w:tcW w:w="5" w:type="pct"/>
            <w:tcBorders>
              <w:bottom w:val="single" w:sz="2" w:space="0" w:color="D9D9D9"/>
            </w:tcBorders>
            <w:vAlign w:val="center"/>
          </w:tcPr>
          <w:p w14:paraId="44D0ECB2"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51</w:t>
            </w:r>
          </w:p>
        </w:tc>
        <w:tc>
          <w:tcPr>
            <w:tcW w:w="15" w:type="pct"/>
            <w:tcBorders>
              <w:bottom w:val="single" w:sz="2" w:space="0" w:color="D9D9D9"/>
            </w:tcBorders>
            <w:vAlign w:val="center"/>
          </w:tcPr>
          <w:p w14:paraId="1E1533F8" w14:textId="77777777" w:rsidR="00A2118A" w:rsidRPr="00A2118A" w:rsidRDefault="00A2118A" w:rsidP="00A2118A">
            <w:pPr>
              <w:spacing w:line="259" w:lineRule="auto"/>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Information</w:t>
            </w:r>
          </w:p>
        </w:tc>
        <w:tc>
          <w:tcPr>
            <w:tcW w:w="7" w:type="pct"/>
            <w:tcBorders>
              <w:bottom w:val="single" w:sz="2" w:space="0" w:color="D9D9D9"/>
            </w:tcBorders>
            <w:vAlign w:val="center"/>
          </w:tcPr>
          <w:p w14:paraId="2E7779A0"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18</w:t>
            </w:r>
          </w:p>
        </w:tc>
        <w:tc>
          <w:tcPr>
            <w:tcW w:w="7" w:type="pct"/>
            <w:tcBorders>
              <w:bottom w:val="single" w:sz="2" w:space="0" w:color="D9D9D9"/>
            </w:tcBorders>
            <w:vAlign w:val="center"/>
          </w:tcPr>
          <w:p w14:paraId="3881C25F"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$42,440</w:t>
            </w:r>
          </w:p>
        </w:tc>
        <w:tc>
          <w:tcPr>
            <w:tcW w:w="7" w:type="pct"/>
            <w:tcBorders>
              <w:bottom w:val="single" w:sz="2" w:space="0" w:color="D9D9D9"/>
            </w:tcBorders>
            <w:vAlign w:val="center"/>
          </w:tcPr>
          <w:p w14:paraId="650A88C8"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0.42</w:t>
            </w:r>
          </w:p>
        </w:tc>
        <w:tc>
          <w:tcPr>
            <w:tcW w:w="7" w:type="pct"/>
            <w:tcBorders>
              <w:bottom w:val="single" w:sz="2" w:space="0" w:color="D9D9D9"/>
            </w:tcBorders>
            <w:vAlign w:val="center"/>
          </w:tcPr>
          <w:p w14:paraId="602E4B6D"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-7</w:t>
            </w:r>
          </w:p>
        </w:tc>
        <w:tc>
          <w:tcPr>
            <w:tcW w:w="7" w:type="pct"/>
            <w:tcBorders>
              <w:bottom w:val="single" w:sz="2" w:space="0" w:color="D9D9D9"/>
            </w:tcBorders>
            <w:vAlign w:val="center"/>
          </w:tcPr>
          <w:p w14:paraId="6B108E94"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-6.2%</w:t>
            </w:r>
          </w:p>
        </w:tc>
        <w:tc>
          <w:tcPr>
            <w:tcW w:w="7" w:type="pct"/>
            <w:tcBorders>
              <w:bottom w:val="single" w:sz="2" w:space="0" w:color="D9D9D9"/>
            </w:tcBorders>
            <w:vAlign w:val="center"/>
          </w:tcPr>
          <w:p w14:paraId="753AB8E0"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2</w:t>
            </w:r>
          </w:p>
        </w:tc>
        <w:tc>
          <w:tcPr>
            <w:tcW w:w="7" w:type="pct"/>
            <w:tcBorders>
              <w:bottom w:val="single" w:sz="2" w:space="0" w:color="D9D9D9"/>
            </w:tcBorders>
            <w:vAlign w:val="center"/>
          </w:tcPr>
          <w:p w14:paraId="68D365FB"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w:t>
            </w:r>
          </w:p>
        </w:tc>
        <w:tc>
          <w:tcPr>
            <w:tcW w:w="7" w:type="pct"/>
            <w:tcBorders>
              <w:bottom w:val="single" w:sz="2" w:space="0" w:color="D9D9D9"/>
            </w:tcBorders>
            <w:vAlign w:val="center"/>
          </w:tcPr>
          <w:p w14:paraId="10FC2AB9"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w:t>
            </w:r>
          </w:p>
        </w:tc>
        <w:tc>
          <w:tcPr>
            <w:tcW w:w="7" w:type="pct"/>
            <w:tcBorders>
              <w:bottom w:val="single" w:sz="2" w:space="0" w:color="D9D9D9"/>
            </w:tcBorders>
            <w:vAlign w:val="center"/>
          </w:tcPr>
          <w:p w14:paraId="34FFBB32"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w:t>
            </w:r>
          </w:p>
        </w:tc>
        <w:tc>
          <w:tcPr>
            <w:tcW w:w="7" w:type="pct"/>
            <w:tcBorders>
              <w:bottom w:val="single" w:sz="2" w:space="0" w:color="D9D9D9"/>
            </w:tcBorders>
            <w:vAlign w:val="center"/>
          </w:tcPr>
          <w:p w14:paraId="51BD4BA6"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1.2%</w:t>
            </w:r>
          </w:p>
        </w:tc>
      </w:tr>
      <w:tr w:rsidR="00A2118A" w:rsidRPr="00A2118A" w14:paraId="2D6215EF" w14:textId="77777777" w:rsidTr="008345DC">
        <w:trPr>
          <w:jc w:val="center"/>
        </w:trPr>
        <w:tc>
          <w:tcPr>
            <w:tcW w:w="5" w:type="pct"/>
            <w:tcBorders>
              <w:bottom w:val="single" w:sz="2" w:space="0" w:color="D9D9D9"/>
            </w:tcBorders>
            <w:vAlign w:val="center"/>
          </w:tcPr>
          <w:p w14:paraId="74A9AEE1"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lastRenderedPageBreak/>
              <w:t>21</w:t>
            </w:r>
          </w:p>
        </w:tc>
        <w:tc>
          <w:tcPr>
            <w:tcW w:w="15" w:type="pct"/>
            <w:tcBorders>
              <w:bottom w:val="single" w:sz="2" w:space="0" w:color="D9D9D9"/>
            </w:tcBorders>
            <w:vAlign w:val="center"/>
          </w:tcPr>
          <w:p w14:paraId="2CA6D331" w14:textId="77777777" w:rsidR="00A2118A" w:rsidRPr="00A2118A" w:rsidRDefault="00A2118A" w:rsidP="00A2118A">
            <w:pPr>
              <w:spacing w:line="259" w:lineRule="auto"/>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Mining, Quarrying, and Oil and Gas Extraction</w:t>
            </w:r>
          </w:p>
        </w:tc>
        <w:tc>
          <w:tcPr>
            <w:tcW w:w="7" w:type="pct"/>
            <w:tcBorders>
              <w:bottom w:val="single" w:sz="2" w:space="0" w:color="D9D9D9"/>
            </w:tcBorders>
            <w:vAlign w:val="center"/>
          </w:tcPr>
          <w:p w14:paraId="1700D68B"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15</w:t>
            </w:r>
          </w:p>
        </w:tc>
        <w:tc>
          <w:tcPr>
            <w:tcW w:w="7" w:type="pct"/>
            <w:tcBorders>
              <w:bottom w:val="single" w:sz="2" w:space="0" w:color="D9D9D9"/>
            </w:tcBorders>
            <w:vAlign w:val="center"/>
          </w:tcPr>
          <w:p w14:paraId="163360E0"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$121,800</w:t>
            </w:r>
          </w:p>
        </w:tc>
        <w:tc>
          <w:tcPr>
            <w:tcW w:w="7" w:type="pct"/>
            <w:tcBorders>
              <w:bottom w:val="single" w:sz="2" w:space="0" w:color="D9D9D9"/>
            </w:tcBorders>
            <w:vAlign w:val="center"/>
          </w:tcPr>
          <w:p w14:paraId="4C1824B3"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2.00</w:t>
            </w:r>
          </w:p>
        </w:tc>
        <w:tc>
          <w:tcPr>
            <w:tcW w:w="7" w:type="pct"/>
            <w:tcBorders>
              <w:bottom w:val="single" w:sz="2" w:space="0" w:color="D9D9D9"/>
            </w:tcBorders>
            <w:vAlign w:val="center"/>
          </w:tcPr>
          <w:p w14:paraId="5544D120"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-42</w:t>
            </w:r>
          </w:p>
        </w:tc>
        <w:tc>
          <w:tcPr>
            <w:tcW w:w="7" w:type="pct"/>
            <w:tcBorders>
              <w:bottom w:val="single" w:sz="2" w:space="0" w:color="D9D9D9"/>
            </w:tcBorders>
            <w:vAlign w:val="center"/>
          </w:tcPr>
          <w:p w14:paraId="4C179A42"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-23.4%</w:t>
            </w:r>
          </w:p>
        </w:tc>
        <w:tc>
          <w:tcPr>
            <w:tcW w:w="7" w:type="pct"/>
            <w:tcBorders>
              <w:bottom w:val="single" w:sz="2" w:space="0" w:color="D9D9D9"/>
            </w:tcBorders>
            <w:vAlign w:val="center"/>
          </w:tcPr>
          <w:p w14:paraId="4085A374"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w:t>
            </w:r>
          </w:p>
        </w:tc>
        <w:tc>
          <w:tcPr>
            <w:tcW w:w="7" w:type="pct"/>
            <w:tcBorders>
              <w:bottom w:val="single" w:sz="2" w:space="0" w:color="D9D9D9"/>
            </w:tcBorders>
            <w:vAlign w:val="center"/>
          </w:tcPr>
          <w:p w14:paraId="61DC6BEF"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w:t>
            </w:r>
          </w:p>
        </w:tc>
        <w:tc>
          <w:tcPr>
            <w:tcW w:w="7" w:type="pct"/>
            <w:tcBorders>
              <w:bottom w:val="single" w:sz="2" w:space="0" w:color="D9D9D9"/>
            </w:tcBorders>
            <w:vAlign w:val="center"/>
          </w:tcPr>
          <w:p w14:paraId="6025A503"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w:t>
            </w:r>
          </w:p>
        </w:tc>
        <w:tc>
          <w:tcPr>
            <w:tcW w:w="7" w:type="pct"/>
            <w:tcBorders>
              <w:bottom w:val="single" w:sz="2" w:space="0" w:color="D9D9D9"/>
            </w:tcBorders>
            <w:vAlign w:val="center"/>
          </w:tcPr>
          <w:p w14:paraId="1F38413A"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w:t>
            </w:r>
          </w:p>
        </w:tc>
        <w:tc>
          <w:tcPr>
            <w:tcW w:w="7" w:type="pct"/>
            <w:tcBorders>
              <w:bottom w:val="single" w:sz="2" w:space="0" w:color="D9D9D9"/>
            </w:tcBorders>
            <w:vAlign w:val="center"/>
          </w:tcPr>
          <w:p w14:paraId="4C2B1F71"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0.1%</w:t>
            </w:r>
          </w:p>
        </w:tc>
      </w:tr>
      <w:tr w:rsidR="00A2118A" w:rsidRPr="00A2118A" w14:paraId="24E637EF" w14:textId="77777777" w:rsidTr="008345DC">
        <w:trPr>
          <w:jc w:val="center"/>
        </w:trPr>
        <w:tc>
          <w:tcPr>
            <w:tcW w:w="5" w:type="pct"/>
            <w:tcBorders>
              <w:bottom w:val="single" w:sz="2" w:space="0" w:color="D9D9D9"/>
            </w:tcBorders>
            <w:vAlign w:val="center"/>
          </w:tcPr>
          <w:p w14:paraId="26F02A2C"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71</w:t>
            </w:r>
          </w:p>
        </w:tc>
        <w:tc>
          <w:tcPr>
            <w:tcW w:w="15" w:type="pct"/>
            <w:tcBorders>
              <w:bottom w:val="single" w:sz="2" w:space="0" w:color="D9D9D9"/>
            </w:tcBorders>
            <w:vAlign w:val="center"/>
          </w:tcPr>
          <w:p w14:paraId="668EA43C" w14:textId="77777777" w:rsidR="00A2118A" w:rsidRPr="00A2118A" w:rsidRDefault="00A2118A" w:rsidP="00A2118A">
            <w:pPr>
              <w:spacing w:line="259" w:lineRule="auto"/>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Arts, Entertainment, and Recreation</w:t>
            </w:r>
          </w:p>
        </w:tc>
        <w:tc>
          <w:tcPr>
            <w:tcW w:w="7" w:type="pct"/>
            <w:tcBorders>
              <w:bottom w:val="single" w:sz="2" w:space="0" w:color="D9D9D9"/>
            </w:tcBorders>
            <w:vAlign w:val="center"/>
          </w:tcPr>
          <w:p w14:paraId="093F923A"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15</w:t>
            </w:r>
          </w:p>
        </w:tc>
        <w:tc>
          <w:tcPr>
            <w:tcW w:w="7" w:type="pct"/>
            <w:tcBorders>
              <w:bottom w:val="single" w:sz="2" w:space="0" w:color="D9D9D9"/>
            </w:tcBorders>
            <w:vAlign w:val="center"/>
          </w:tcPr>
          <w:p w14:paraId="66D97B48"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$36,082</w:t>
            </w:r>
          </w:p>
        </w:tc>
        <w:tc>
          <w:tcPr>
            <w:tcW w:w="7" w:type="pct"/>
            <w:tcBorders>
              <w:bottom w:val="single" w:sz="2" w:space="0" w:color="D9D9D9"/>
            </w:tcBorders>
            <w:vAlign w:val="center"/>
          </w:tcPr>
          <w:p w14:paraId="405B6C8C"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0.38</w:t>
            </w:r>
          </w:p>
        </w:tc>
        <w:tc>
          <w:tcPr>
            <w:tcW w:w="7" w:type="pct"/>
            <w:tcBorders>
              <w:bottom w:val="single" w:sz="2" w:space="0" w:color="D9D9D9"/>
            </w:tcBorders>
            <w:vAlign w:val="center"/>
          </w:tcPr>
          <w:p w14:paraId="0E600636"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3</w:t>
            </w:r>
          </w:p>
        </w:tc>
        <w:tc>
          <w:tcPr>
            <w:tcW w:w="7" w:type="pct"/>
            <w:tcBorders>
              <w:bottom w:val="single" w:sz="2" w:space="0" w:color="D9D9D9"/>
            </w:tcBorders>
            <w:vAlign w:val="center"/>
          </w:tcPr>
          <w:p w14:paraId="14DB06CF"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4.2%</w:t>
            </w:r>
          </w:p>
        </w:tc>
        <w:tc>
          <w:tcPr>
            <w:tcW w:w="7" w:type="pct"/>
            <w:tcBorders>
              <w:bottom w:val="single" w:sz="2" w:space="0" w:color="D9D9D9"/>
            </w:tcBorders>
            <w:vAlign w:val="center"/>
          </w:tcPr>
          <w:p w14:paraId="31A0E7BA"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2</w:t>
            </w:r>
          </w:p>
        </w:tc>
        <w:tc>
          <w:tcPr>
            <w:tcW w:w="7" w:type="pct"/>
            <w:tcBorders>
              <w:bottom w:val="single" w:sz="2" w:space="0" w:color="D9D9D9"/>
            </w:tcBorders>
            <w:vAlign w:val="center"/>
          </w:tcPr>
          <w:p w14:paraId="04E68AB6"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w:t>
            </w:r>
          </w:p>
        </w:tc>
        <w:tc>
          <w:tcPr>
            <w:tcW w:w="7" w:type="pct"/>
            <w:tcBorders>
              <w:bottom w:val="single" w:sz="2" w:space="0" w:color="D9D9D9"/>
            </w:tcBorders>
            <w:vAlign w:val="center"/>
          </w:tcPr>
          <w:p w14:paraId="1B642E2D"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1</w:t>
            </w:r>
          </w:p>
        </w:tc>
        <w:tc>
          <w:tcPr>
            <w:tcW w:w="7" w:type="pct"/>
            <w:tcBorders>
              <w:bottom w:val="single" w:sz="2" w:space="0" w:color="D9D9D9"/>
            </w:tcBorders>
            <w:vAlign w:val="center"/>
          </w:tcPr>
          <w:p w14:paraId="6D4C47D1"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w:t>
            </w:r>
          </w:p>
        </w:tc>
        <w:tc>
          <w:tcPr>
            <w:tcW w:w="7" w:type="pct"/>
            <w:tcBorders>
              <w:bottom w:val="single" w:sz="2" w:space="0" w:color="D9D9D9"/>
            </w:tcBorders>
            <w:vAlign w:val="center"/>
          </w:tcPr>
          <w:p w14:paraId="226C041B"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sz w:val="14"/>
                <w:szCs w:val="22"/>
              </w:rPr>
              <w:t>0.7%</w:t>
            </w:r>
          </w:p>
        </w:tc>
      </w:tr>
      <w:tr w:rsidR="00A2118A" w:rsidRPr="00A2118A" w14:paraId="7A8EBF12" w14:textId="77777777" w:rsidTr="008345DC">
        <w:trPr>
          <w:jc w:val="center"/>
        </w:trPr>
        <w:tc>
          <w:tcPr>
            <w:tcW w:w="5" w:type="pct"/>
            <w:tcBorders>
              <w:bottom w:val="single" w:sz="2" w:space="0" w:color="D9D9D9"/>
            </w:tcBorders>
            <w:vAlign w:val="center"/>
          </w:tcPr>
          <w:p w14:paraId="2EFC812D" w14:textId="77777777" w:rsidR="00A2118A" w:rsidRPr="00A2118A" w:rsidRDefault="00A2118A" w:rsidP="00A2118A">
            <w:pPr>
              <w:spacing w:line="259" w:lineRule="auto"/>
              <w:jc w:val="center"/>
              <w:rPr>
                <w:rFonts w:asciiTheme="minorHAnsi" w:eastAsiaTheme="minorHAnsi" w:hAnsiTheme="minorHAnsi" w:cstheme="minorBidi"/>
                <w:sz w:val="22"/>
                <w:szCs w:val="22"/>
              </w:rPr>
            </w:pPr>
          </w:p>
        </w:tc>
        <w:tc>
          <w:tcPr>
            <w:tcW w:w="15" w:type="pct"/>
            <w:tcBorders>
              <w:bottom w:val="single" w:sz="2" w:space="0" w:color="D9D9D9"/>
            </w:tcBorders>
            <w:vAlign w:val="center"/>
          </w:tcPr>
          <w:p w14:paraId="27F45B6A" w14:textId="77777777" w:rsidR="00A2118A" w:rsidRPr="00A2118A" w:rsidRDefault="00A2118A" w:rsidP="00A2118A">
            <w:pPr>
              <w:spacing w:line="259" w:lineRule="auto"/>
              <w:rPr>
                <w:rFonts w:asciiTheme="minorHAnsi" w:eastAsiaTheme="minorHAnsi" w:hAnsiTheme="minorHAnsi" w:cstheme="minorBidi"/>
                <w:sz w:val="22"/>
                <w:szCs w:val="22"/>
              </w:rPr>
            </w:pPr>
            <w:r w:rsidRPr="00A2118A">
              <w:rPr>
                <w:rFonts w:asciiTheme="minorHAnsi" w:eastAsiaTheme="minorHAnsi" w:hAnsiTheme="minorHAnsi" w:cstheme="minorBidi"/>
                <w:b/>
                <w:sz w:val="14"/>
                <w:szCs w:val="22"/>
              </w:rPr>
              <w:t>Total - All Industries</w:t>
            </w:r>
          </w:p>
        </w:tc>
        <w:tc>
          <w:tcPr>
            <w:tcW w:w="7" w:type="pct"/>
            <w:tcBorders>
              <w:bottom w:val="single" w:sz="2" w:space="0" w:color="D9D9D9"/>
            </w:tcBorders>
            <w:vAlign w:val="center"/>
          </w:tcPr>
          <w:p w14:paraId="6463B098"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b/>
                <w:sz w:val="14"/>
                <w:szCs w:val="22"/>
              </w:rPr>
              <w:t>2,089</w:t>
            </w:r>
          </w:p>
        </w:tc>
        <w:tc>
          <w:tcPr>
            <w:tcW w:w="7" w:type="pct"/>
            <w:tcBorders>
              <w:bottom w:val="single" w:sz="2" w:space="0" w:color="D9D9D9"/>
            </w:tcBorders>
            <w:vAlign w:val="center"/>
          </w:tcPr>
          <w:p w14:paraId="5F7AB52C"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b/>
                <w:sz w:val="14"/>
                <w:szCs w:val="22"/>
              </w:rPr>
              <w:t>$38,209</w:t>
            </w:r>
          </w:p>
        </w:tc>
        <w:tc>
          <w:tcPr>
            <w:tcW w:w="7" w:type="pct"/>
            <w:tcBorders>
              <w:bottom w:val="single" w:sz="2" w:space="0" w:color="D9D9D9"/>
            </w:tcBorders>
            <w:vAlign w:val="center"/>
          </w:tcPr>
          <w:p w14:paraId="01853FCA"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b/>
                <w:sz w:val="14"/>
                <w:szCs w:val="22"/>
              </w:rPr>
              <w:t>1.00</w:t>
            </w:r>
          </w:p>
        </w:tc>
        <w:tc>
          <w:tcPr>
            <w:tcW w:w="7" w:type="pct"/>
            <w:tcBorders>
              <w:bottom w:val="single" w:sz="2" w:space="0" w:color="D9D9D9"/>
            </w:tcBorders>
            <w:vAlign w:val="center"/>
          </w:tcPr>
          <w:p w14:paraId="6FECE3F3"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b/>
                <w:sz w:val="14"/>
                <w:szCs w:val="22"/>
              </w:rPr>
              <w:t>63</w:t>
            </w:r>
          </w:p>
        </w:tc>
        <w:tc>
          <w:tcPr>
            <w:tcW w:w="7" w:type="pct"/>
            <w:tcBorders>
              <w:bottom w:val="single" w:sz="2" w:space="0" w:color="D9D9D9"/>
            </w:tcBorders>
            <w:vAlign w:val="center"/>
          </w:tcPr>
          <w:p w14:paraId="6DF1CAA0"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b/>
                <w:sz w:val="14"/>
                <w:szCs w:val="22"/>
              </w:rPr>
              <w:t>0.6%</w:t>
            </w:r>
          </w:p>
        </w:tc>
        <w:tc>
          <w:tcPr>
            <w:tcW w:w="7" w:type="pct"/>
            <w:tcBorders>
              <w:bottom w:val="single" w:sz="2" w:space="0" w:color="D9D9D9"/>
            </w:tcBorders>
            <w:vAlign w:val="center"/>
          </w:tcPr>
          <w:p w14:paraId="6FF75056"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b/>
                <w:sz w:val="14"/>
                <w:szCs w:val="22"/>
              </w:rPr>
              <w:t>225</w:t>
            </w:r>
          </w:p>
        </w:tc>
        <w:tc>
          <w:tcPr>
            <w:tcW w:w="7" w:type="pct"/>
            <w:tcBorders>
              <w:bottom w:val="single" w:sz="2" w:space="0" w:color="D9D9D9"/>
            </w:tcBorders>
            <w:vAlign w:val="center"/>
          </w:tcPr>
          <w:p w14:paraId="7DD1E8F3"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b/>
                <w:sz w:val="14"/>
                <w:szCs w:val="22"/>
              </w:rPr>
              <w:t>100</w:t>
            </w:r>
          </w:p>
        </w:tc>
        <w:tc>
          <w:tcPr>
            <w:tcW w:w="7" w:type="pct"/>
            <w:tcBorders>
              <w:bottom w:val="single" w:sz="2" w:space="0" w:color="D9D9D9"/>
            </w:tcBorders>
            <w:vAlign w:val="center"/>
          </w:tcPr>
          <w:p w14:paraId="78E2C043"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b/>
                <w:sz w:val="14"/>
                <w:szCs w:val="22"/>
              </w:rPr>
              <w:t>127</w:t>
            </w:r>
          </w:p>
        </w:tc>
        <w:tc>
          <w:tcPr>
            <w:tcW w:w="7" w:type="pct"/>
            <w:tcBorders>
              <w:bottom w:val="single" w:sz="2" w:space="0" w:color="D9D9D9"/>
            </w:tcBorders>
            <w:vAlign w:val="center"/>
          </w:tcPr>
          <w:p w14:paraId="2DF6D2A3"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b/>
                <w:sz w:val="14"/>
                <w:szCs w:val="22"/>
              </w:rPr>
              <w:t>-3</w:t>
            </w:r>
          </w:p>
        </w:tc>
        <w:tc>
          <w:tcPr>
            <w:tcW w:w="7" w:type="pct"/>
            <w:tcBorders>
              <w:bottom w:val="single" w:sz="2" w:space="0" w:color="D9D9D9"/>
            </w:tcBorders>
            <w:vAlign w:val="center"/>
          </w:tcPr>
          <w:p w14:paraId="70FB7A46" w14:textId="77777777" w:rsidR="00A2118A" w:rsidRPr="00A2118A" w:rsidRDefault="00A2118A" w:rsidP="00A2118A">
            <w:pPr>
              <w:spacing w:line="259" w:lineRule="auto"/>
              <w:jc w:val="center"/>
              <w:rPr>
                <w:rFonts w:asciiTheme="minorHAnsi" w:eastAsiaTheme="minorHAnsi" w:hAnsiTheme="minorHAnsi" w:cstheme="minorBidi"/>
                <w:sz w:val="22"/>
                <w:szCs w:val="22"/>
              </w:rPr>
            </w:pPr>
            <w:r w:rsidRPr="00A2118A">
              <w:rPr>
                <w:rFonts w:asciiTheme="minorHAnsi" w:eastAsiaTheme="minorHAnsi" w:hAnsiTheme="minorHAnsi" w:cstheme="minorBidi"/>
                <w:b/>
                <w:sz w:val="14"/>
                <w:szCs w:val="22"/>
              </w:rPr>
              <w:t>-0.1%</w:t>
            </w:r>
          </w:p>
        </w:tc>
      </w:tr>
    </w:tbl>
    <w:p w14:paraId="4BB6B80B" w14:textId="77777777" w:rsidR="00A2118A" w:rsidRDefault="00A2118A" w:rsidP="00703EB3">
      <w:pPr>
        <w:rPr>
          <w:rFonts w:ascii="Arial" w:hAnsi="Arial" w:cs="Arial"/>
          <w:b/>
          <w:bCs/>
          <w:sz w:val="22"/>
          <w:szCs w:val="22"/>
          <w:u w:val="single"/>
        </w:rPr>
      </w:pPr>
    </w:p>
    <w:p w14:paraId="43395F5F" w14:textId="77777777" w:rsidR="00C61ADC" w:rsidRDefault="00C61ADC" w:rsidP="00703EB3">
      <w:pPr>
        <w:rPr>
          <w:rFonts w:ascii="Arial" w:hAnsi="Arial" w:cs="Arial"/>
          <w:b/>
          <w:bCs/>
          <w:sz w:val="22"/>
          <w:szCs w:val="22"/>
          <w:u w:val="single"/>
        </w:rPr>
      </w:pPr>
    </w:p>
    <w:p w14:paraId="3CDCE5A2" w14:textId="271F0995" w:rsidR="00703EB3" w:rsidRDefault="00703EB3" w:rsidP="00703EB3">
      <w:pPr>
        <w:rPr>
          <w:rFonts w:ascii="Arial" w:hAnsi="Arial" w:cs="Arial"/>
          <w:b/>
          <w:bCs/>
          <w:sz w:val="22"/>
          <w:szCs w:val="22"/>
          <w:u w:val="single"/>
        </w:rPr>
      </w:pPr>
      <w:r w:rsidRPr="00703EB3">
        <w:rPr>
          <w:rFonts w:ascii="Arial" w:hAnsi="Arial" w:cs="Arial"/>
          <w:b/>
          <w:bCs/>
          <w:sz w:val="22"/>
          <w:szCs w:val="22"/>
          <w:u w:val="single"/>
        </w:rPr>
        <w:t>Gonzales</w:t>
      </w:r>
    </w:p>
    <w:p w14:paraId="672691CD" w14:textId="77777777" w:rsidR="00BB405D" w:rsidRDefault="00BB405D" w:rsidP="00703EB3">
      <w:pPr>
        <w:rPr>
          <w:rFonts w:ascii="Arial" w:hAnsi="Arial" w:cs="Arial"/>
          <w:b/>
          <w:bCs/>
          <w:sz w:val="22"/>
          <w:szCs w:val="22"/>
          <w:u w:val="single"/>
        </w:rPr>
      </w:pPr>
    </w:p>
    <w:tbl>
      <w:tblPr>
        <w:tblW w:w="5000" w:type="pct"/>
        <w:jc w:val="center"/>
        <w:tblCellMar>
          <w:top w:w="30" w:type="dxa"/>
          <w:left w:w="50" w:type="dxa"/>
          <w:bottom w:w="30" w:type="dxa"/>
          <w:right w:w="50" w:type="dxa"/>
        </w:tblCellMar>
        <w:tblLook w:val="04A0" w:firstRow="1" w:lastRow="0" w:firstColumn="1" w:lastColumn="0" w:noHBand="0" w:noVBand="1"/>
      </w:tblPr>
      <w:tblGrid>
        <w:gridCol w:w="521"/>
        <w:gridCol w:w="1559"/>
        <w:gridCol w:w="728"/>
        <w:gridCol w:w="728"/>
        <w:gridCol w:w="728"/>
        <w:gridCol w:w="728"/>
        <w:gridCol w:w="728"/>
        <w:gridCol w:w="728"/>
        <w:gridCol w:w="728"/>
        <w:gridCol w:w="728"/>
        <w:gridCol w:w="728"/>
        <w:gridCol w:w="728"/>
      </w:tblGrid>
      <w:tr w:rsidR="000F5ED2" w:rsidRPr="000F5ED2" w14:paraId="6298BED6" w14:textId="77777777" w:rsidTr="00D70174">
        <w:trPr>
          <w:tblHeader/>
          <w:jc w:val="center"/>
        </w:trPr>
        <w:tc>
          <w:tcPr>
            <w:tcW w:w="0" w:type="auto"/>
            <w:gridSpan w:val="2"/>
            <w:shd w:val="clear" w:color="auto" w:fill="auto"/>
            <w:vAlign w:val="bottom"/>
          </w:tcPr>
          <w:p w14:paraId="6A389155" w14:textId="77777777" w:rsidR="000F5ED2" w:rsidRPr="000F5ED2" w:rsidRDefault="000F5ED2" w:rsidP="00D70174">
            <w:pPr>
              <w:spacing w:line="256" w:lineRule="auto"/>
              <w:rPr>
                <w:rFonts w:ascii="Calibri" w:eastAsia="Calibri" w:hAnsi="Calibri" w:cs="Arial"/>
                <w:sz w:val="22"/>
                <w:szCs w:val="22"/>
              </w:rPr>
            </w:pPr>
          </w:p>
        </w:tc>
        <w:tc>
          <w:tcPr>
            <w:tcW w:w="0" w:type="auto"/>
            <w:gridSpan w:val="3"/>
            <w:shd w:val="clear" w:color="auto" w:fill="auto"/>
            <w:vAlign w:val="bottom"/>
            <w:hideMark/>
          </w:tcPr>
          <w:p w14:paraId="172C4FC9"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b/>
                <w:sz w:val="14"/>
                <w:szCs w:val="22"/>
              </w:rPr>
              <w:t>Current</w:t>
            </w:r>
          </w:p>
        </w:tc>
        <w:tc>
          <w:tcPr>
            <w:tcW w:w="0" w:type="auto"/>
            <w:gridSpan w:val="2"/>
            <w:shd w:val="clear" w:color="auto" w:fill="auto"/>
            <w:vAlign w:val="bottom"/>
            <w:hideMark/>
          </w:tcPr>
          <w:p w14:paraId="19FD86B2"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b/>
                <w:sz w:val="14"/>
                <w:szCs w:val="22"/>
              </w:rPr>
              <w:t>5-Year History</w:t>
            </w:r>
          </w:p>
        </w:tc>
        <w:tc>
          <w:tcPr>
            <w:tcW w:w="0" w:type="auto"/>
            <w:gridSpan w:val="5"/>
            <w:shd w:val="clear" w:color="auto" w:fill="auto"/>
            <w:vAlign w:val="bottom"/>
            <w:hideMark/>
          </w:tcPr>
          <w:p w14:paraId="2E2528BE"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b/>
                <w:sz w:val="14"/>
                <w:szCs w:val="22"/>
              </w:rPr>
              <w:t>1-Year Forecast</w:t>
            </w:r>
          </w:p>
        </w:tc>
      </w:tr>
      <w:tr w:rsidR="00D70174" w:rsidRPr="000F5ED2" w14:paraId="7E3522C5" w14:textId="77777777" w:rsidTr="00D70174">
        <w:trPr>
          <w:tblHeader/>
          <w:jc w:val="center"/>
        </w:trPr>
        <w:tc>
          <w:tcPr>
            <w:tcW w:w="0" w:type="auto"/>
            <w:tcBorders>
              <w:top w:val="nil"/>
              <w:left w:val="nil"/>
              <w:bottom w:val="single" w:sz="2" w:space="0" w:color="D9D9D9"/>
              <w:right w:val="nil"/>
            </w:tcBorders>
            <w:vAlign w:val="bottom"/>
            <w:hideMark/>
          </w:tcPr>
          <w:p w14:paraId="18DE1254"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b/>
                <w:sz w:val="14"/>
                <w:szCs w:val="22"/>
              </w:rPr>
              <w:t>NAICS</w:t>
            </w:r>
          </w:p>
        </w:tc>
        <w:tc>
          <w:tcPr>
            <w:tcW w:w="0" w:type="auto"/>
            <w:tcBorders>
              <w:top w:val="nil"/>
              <w:left w:val="nil"/>
              <w:bottom w:val="single" w:sz="2" w:space="0" w:color="D9D9D9"/>
              <w:right w:val="nil"/>
            </w:tcBorders>
            <w:shd w:val="clear" w:color="auto" w:fill="auto"/>
            <w:vAlign w:val="bottom"/>
            <w:hideMark/>
          </w:tcPr>
          <w:p w14:paraId="1A71DA4A"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b/>
                <w:sz w:val="14"/>
                <w:szCs w:val="22"/>
              </w:rPr>
              <w:t>Industry</w:t>
            </w:r>
          </w:p>
        </w:tc>
        <w:tc>
          <w:tcPr>
            <w:tcW w:w="0" w:type="auto"/>
            <w:tcBorders>
              <w:top w:val="nil"/>
              <w:left w:val="nil"/>
              <w:bottom w:val="single" w:sz="2" w:space="0" w:color="D9D9D9"/>
              <w:right w:val="nil"/>
            </w:tcBorders>
            <w:shd w:val="clear" w:color="auto" w:fill="auto"/>
            <w:vAlign w:val="bottom"/>
            <w:hideMark/>
          </w:tcPr>
          <w:p w14:paraId="1CCFFE16" w14:textId="77777777" w:rsidR="000F5ED2" w:rsidRPr="000F5ED2" w:rsidRDefault="000F5ED2" w:rsidP="000F5ED2">
            <w:pPr>
              <w:spacing w:line="256" w:lineRule="auto"/>
              <w:jc w:val="center"/>
              <w:rPr>
                <w:rFonts w:ascii="Calibri" w:eastAsia="Calibri" w:hAnsi="Calibri" w:cs="Arial"/>
                <w:sz w:val="22"/>
                <w:szCs w:val="22"/>
              </w:rPr>
            </w:pPr>
            <w:proofErr w:type="spellStart"/>
            <w:r w:rsidRPr="000F5ED2">
              <w:rPr>
                <w:rFonts w:ascii="Calibri" w:eastAsia="Calibri" w:hAnsi="Calibri" w:cs="Arial"/>
                <w:b/>
                <w:sz w:val="14"/>
                <w:szCs w:val="22"/>
              </w:rPr>
              <w:t>Empl</w:t>
            </w:r>
            <w:proofErr w:type="spellEnd"/>
          </w:p>
        </w:tc>
        <w:tc>
          <w:tcPr>
            <w:tcW w:w="0" w:type="auto"/>
            <w:tcBorders>
              <w:top w:val="nil"/>
              <w:left w:val="nil"/>
              <w:bottom w:val="single" w:sz="2" w:space="0" w:color="D9D9D9"/>
              <w:right w:val="nil"/>
            </w:tcBorders>
            <w:shd w:val="clear" w:color="auto" w:fill="auto"/>
            <w:vAlign w:val="bottom"/>
            <w:hideMark/>
          </w:tcPr>
          <w:p w14:paraId="7253441E"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b/>
                <w:sz w:val="14"/>
                <w:szCs w:val="22"/>
              </w:rPr>
              <w:t>Avg Ann Wages</w:t>
            </w:r>
          </w:p>
        </w:tc>
        <w:tc>
          <w:tcPr>
            <w:tcW w:w="0" w:type="auto"/>
            <w:tcBorders>
              <w:top w:val="nil"/>
              <w:left w:val="nil"/>
              <w:bottom w:val="single" w:sz="2" w:space="0" w:color="D9D9D9"/>
              <w:right w:val="nil"/>
            </w:tcBorders>
            <w:shd w:val="clear" w:color="auto" w:fill="auto"/>
            <w:vAlign w:val="bottom"/>
            <w:hideMark/>
          </w:tcPr>
          <w:p w14:paraId="7F692097"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b/>
                <w:sz w:val="14"/>
                <w:szCs w:val="22"/>
              </w:rPr>
              <w:t>LQ</w:t>
            </w:r>
          </w:p>
        </w:tc>
        <w:tc>
          <w:tcPr>
            <w:tcW w:w="0" w:type="auto"/>
            <w:tcBorders>
              <w:top w:val="nil"/>
              <w:left w:val="nil"/>
              <w:bottom w:val="single" w:sz="2" w:space="0" w:color="D9D9D9"/>
              <w:right w:val="nil"/>
            </w:tcBorders>
            <w:shd w:val="clear" w:color="auto" w:fill="auto"/>
            <w:vAlign w:val="bottom"/>
            <w:hideMark/>
          </w:tcPr>
          <w:p w14:paraId="7F143E0F" w14:textId="77777777" w:rsidR="000F5ED2" w:rsidRPr="000F5ED2" w:rsidRDefault="000F5ED2" w:rsidP="000F5ED2">
            <w:pPr>
              <w:spacing w:line="256" w:lineRule="auto"/>
              <w:jc w:val="center"/>
              <w:rPr>
                <w:rFonts w:ascii="Calibri" w:eastAsia="Calibri" w:hAnsi="Calibri" w:cs="Arial"/>
                <w:sz w:val="22"/>
                <w:szCs w:val="22"/>
              </w:rPr>
            </w:pPr>
            <w:proofErr w:type="spellStart"/>
            <w:r w:rsidRPr="000F5ED2">
              <w:rPr>
                <w:rFonts w:ascii="Calibri" w:eastAsia="Calibri" w:hAnsi="Calibri" w:cs="Arial"/>
                <w:b/>
                <w:sz w:val="14"/>
                <w:szCs w:val="22"/>
              </w:rPr>
              <w:t>Empl</w:t>
            </w:r>
            <w:proofErr w:type="spellEnd"/>
            <w:r w:rsidRPr="000F5ED2">
              <w:rPr>
                <w:rFonts w:ascii="Calibri" w:eastAsia="Calibri" w:hAnsi="Calibri" w:cs="Arial"/>
                <w:b/>
                <w:sz w:val="14"/>
                <w:szCs w:val="22"/>
              </w:rPr>
              <w:t xml:space="preserve"> Change</w:t>
            </w:r>
          </w:p>
        </w:tc>
        <w:tc>
          <w:tcPr>
            <w:tcW w:w="0" w:type="auto"/>
            <w:tcBorders>
              <w:top w:val="nil"/>
              <w:left w:val="nil"/>
              <w:bottom w:val="single" w:sz="2" w:space="0" w:color="D9D9D9"/>
              <w:right w:val="nil"/>
            </w:tcBorders>
            <w:shd w:val="clear" w:color="auto" w:fill="auto"/>
            <w:vAlign w:val="bottom"/>
            <w:hideMark/>
          </w:tcPr>
          <w:p w14:paraId="469DB35E"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b/>
                <w:sz w:val="14"/>
                <w:szCs w:val="22"/>
              </w:rPr>
              <w:t>Ann %</w:t>
            </w:r>
          </w:p>
        </w:tc>
        <w:tc>
          <w:tcPr>
            <w:tcW w:w="0" w:type="auto"/>
            <w:tcBorders>
              <w:top w:val="nil"/>
              <w:left w:val="nil"/>
              <w:bottom w:val="single" w:sz="2" w:space="0" w:color="D9D9D9"/>
              <w:right w:val="nil"/>
            </w:tcBorders>
            <w:shd w:val="clear" w:color="auto" w:fill="auto"/>
            <w:vAlign w:val="bottom"/>
            <w:hideMark/>
          </w:tcPr>
          <w:p w14:paraId="2AF708F9"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b/>
                <w:sz w:val="14"/>
                <w:szCs w:val="22"/>
              </w:rPr>
              <w:t>Total Demand</w:t>
            </w:r>
          </w:p>
        </w:tc>
        <w:tc>
          <w:tcPr>
            <w:tcW w:w="0" w:type="auto"/>
            <w:tcBorders>
              <w:top w:val="nil"/>
              <w:left w:val="nil"/>
              <w:bottom w:val="single" w:sz="2" w:space="0" w:color="D9D9D9"/>
              <w:right w:val="nil"/>
            </w:tcBorders>
            <w:shd w:val="clear" w:color="auto" w:fill="auto"/>
            <w:vAlign w:val="bottom"/>
            <w:hideMark/>
          </w:tcPr>
          <w:p w14:paraId="621FFA8B"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b/>
                <w:sz w:val="14"/>
                <w:szCs w:val="22"/>
              </w:rPr>
              <w:t>Exits</w:t>
            </w:r>
          </w:p>
        </w:tc>
        <w:tc>
          <w:tcPr>
            <w:tcW w:w="0" w:type="auto"/>
            <w:tcBorders>
              <w:top w:val="nil"/>
              <w:left w:val="nil"/>
              <w:bottom w:val="single" w:sz="2" w:space="0" w:color="D9D9D9"/>
              <w:right w:val="nil"/>
            </w:tcBorders>
            <w:shd w:val="clear" w:color="auto" w:fill="auto"/>
            <w:vAlign w:val="bottom"/>
            <w:hideMark/>
          </w:tcPr>
          <w:p w14:paraId="7FDB8846"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b/>
                <w:sz w:val="14"/>
                <w:szCs w:val="22"/>
              </w:rPr>
              <w:t>Transfers</w:t>
            </w:r>
          </w:p>
        </w:tc>
        <w:tc>
          <w:tcPr>
            <w:tcW w:w="0" w:type="auto"/>
            <w:tcBorders>
              <w:top w:val="nil"/>
              <w:left w:val="nil"/>
              <w:bottom w:val="single" w:sz="2" w:space="0" w:color="D9D9D9"/>
              <w:right w:val="nil"/>
            </w:tcBorders>
            <w:shd w:val="clear" w:color="auto" w:fill="auto"/>
            <w:vAlign w:val="bottom"/>
            <w:hideMark/>
          </w:tcPr>
          <w:p w14:paraId="2407E735" w14:textId="77777777" w:rsidR="000F5ED2" w:rsidRPr="000F5ED2" w:rsidRDefault="000F5ED2" w:rsidP="000F5ED2">
            <w:pPr>
              <w:spacing w:line="256" w:lineRule="auto"/>
              <w:jc w:val="center"/>
              <w:rPr>
                <w:rFonts w:ascii="Calibri" w:eastAsia="Calibri" w:hAnsi="Calibri" w:cs="Arial"/>
                <w:sz w:val="22"/>
                <w:szCs w:val="22"/>
              </w:rPr>
            </w:pPr>
            <w:proofErr w:type="spellStart"/>
            <w:r w:rsidRPr="000F5ED2">
              <w:rPr>
                <w:rFonts w:ascii="Calibri" w:eastAsia="Calibri" w:hAnsi="Calibri" w:cs="Arial"/>
                <w:b/>
                <w:sz w:val="14"/>
                <w:szCs w:val="22"/>
              </w:rPr>
              <w:t>Empl</w:t>
            </w:r>
            <w:proofErr w:type="spellEnd"/>
            <w:r w:rsidRPr="000F5ED2">
              <w:rPr>
                <w:rFonts w:ascii="Calibri" w:eastAsia="Calibri" w:hAnsi="Calibri" w:cs="Arial"/>
                <w:b/>
                <w:sz w:val="14"/>
                <w:szCs w:val="22"/>
              </w:rPr>
              <w:t xml:space="preserve"> Growth</w:t>
            </w:r>
          </w:p>
        </w:tc>
        <w:tc>
          <w:tcPr>
            <w:tcW w:w="0" w:type="auto"/>
            <w:tcBorders>
              <w:top w:val="nil"/>
              <w:left w:val="nil"/>
              <w:bottom w:val="single" w:sz="2" w:space="0" w:color="D9D9D9"/>
              <w:right w:val="nil"/>
            </w:tcBorders>
            <w:shd w:val="clear" w:color="auto" w:fill="auto"/>
            <w:vAlign w:val="bottom"/>
            <w:hideMark/>
          </w:tcPr>
          <w:p w14:paraId="5E3DA6CE"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b/>
                <w:sz w:val="14"/>
                <w:szCs w:val="22"/>
              </w:rPr>
              <w:t>Ann % Growth</w:t>
            </w:r>
          </w:p>
        </w:tc>
      </w:tr>
      <w:tr w:rsidR="000F5ED2" w:rsidRPr="000F5ED2" w14:paraId="68A9A3C7" w14:textId="77777777" w:rsidTr="000F5ED2">
        <w:trPr>
          <w:jc w:val="center"/>
        </w:trPr>
        <w:tc>
          <w:tcPr>
            <w:tcW w:w="5" w:type="pct"/>
            <w:tcBorders>
              <w:top w:val="nil"/>
              <w:left w:val="nil"/>
              <w:bottom w:val="single" w:sz="2" w:space="0" w:color="D9D9D9"/>
              <w:right w:val="nil"/>
            </w:tcBorders>
            <w:vAlign w:val="center"/>
            <w:hideMark/>
          </w:tcPr>
          <w:p w14:paraId="5783DC05"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11</w:t>
            </w:r>
          </w:p>
        </w:tc>
        <w:tc>
          <w:tcPr>
            <w:tcW w:w="15" w:type="pct"/>
            <w:tcBorders>
              <w:top w:val="nil"/>
              <w:left w:val="nil"/>
              <w:bottom w:val="single" w:sz="2" w:space="0" w:color="D9D9D9"/>
              <w:right w:val="nil"/>
            </w:tcBorders>
            <w:vAlign w:val="center"/>
            <w:hideMark/>
          </w:tcPr>
          <w:p w14:paraId="789CA0C7" w14:textId="77777777" w:rsidR="000F5ED2" w:rsidRPr="000F5ED2" w:rsidRDefault="000F5ED2" w:rsidP="000F5ED2">
            <w:pPr>
              <w:spacing w:line="256" w:lineRule="auto"/>
              <w:rPr>
                <w:rFonts w:ascii="Calibri" w:eastAsia="Calibri" w:hAnsi="Calibri" w:cs="Arial"/>
                <w:sz w:val="22"/>
                <w:szCs w:val="22"/>
              </w:rPr>
            </w:pPr>
            <w:r w:rsidRPr="000F5ED2">
              <w:rPr>
                <w:rFonts w:ascii="Calibri" w:eastAsia="Calibri" w:hAnsi="Calibri" w:cs="Arial"/>
                <w:sz w:val="14"/>
                <w:szCs w:val="22"/>
              </w:rPr>
              <w:t>Agriculture, Forestry, Fishing and Hunting</w:t>
            </w:r>
          </w:p>
        </w:tc>
        <w:tc>
          <w:tcPr>
            <w:tcW w:w="7" w:type="pct"/>
            <w:tcBorders>
              <w:top w:val="nil"/>
              <w:left w:val="nil"/>
              <w:bottom w:val="single" w:sz="2" w:space="0" w:color="D9D9D9"/>
              <w:right w:val="nil"/>
            </w:tcBorders>
            <w:vAlign w:val="center"/>
            <w:hideMark/>
          </w:tcPr>
          <w:p w14:paraId="2BD0E0E4"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1,494</w:t>
            </w:r>
          </w:p>
        </w:tc>
        <w:tc>
          <w:tcPr>
            <w:tcW w:w="7" w:type="pct"/>
            <w:tcBorders>
              <w:top w:val="nil"/>
              <w:left w:val="nil"/>
              <w:bottom w:val="single" w:sz="2" w:space="0" w:color="D9D9D9"/>
              <w:right w:val="nil"/>
            </w:tcBorders>
            <w:vAlign w:val="center"/>
            <w:hideMark/>
          </w:tcPr>
          <w:p w14:paraId="07504234"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$58,615</w:t>
            </w:r>
          </w:p>
        </w:tc>
        <w:tc>
          <w:tcPr>
            <w:tcW w:w="7" w:type="pct"/>
            <w:tcBorders>
              <w:top w:val="nil"/>
              <w:left w:val="nil"/>
              <w:bottom w:val="single" w:sz="2" w:space="0" w:color="D9D9D9"/>
              <w:right w:val="nil"/>
            </w:tcBorders>
            <w:vAlign w:val="center"/>
            <w:hideMark/>
          </w:tcPr>
          <w:p w14:paraId="2D088149"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13.63</w:t>
            </w:r>
          </w:p>
        </w:tc>
        <w:tc>
          <w:tcPr>
            <w:tcW w:w="7" w:type="pct"/>
            <w:tcBorders>
              <w:top w:val="nil"/>
              <w:left w:val="nil"/>
              <w:bottom w:val="single" w:sz="2" w:space="0" w:color="D9D9D9"/>
              <w:right w:val="nil"/>
            </w:tcBorders>
            <w:vAlign w:val="center"/>
            <w:hideMark/>
          </w:tcPr>
          <w:p w14:paraId="3A54906E"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-44</w:t>
            </w:r>
          </w:p>
        </w:tc>
        <w:tc>
          <w:tcPr>
            <w:tcW w:w="7" w:type="pct"/>
            <w:tcBorders>
              <w:top w:val="nil"/>
              <w:left w:val="nil"/>
              <w:bottom w:val="single" w:sz="2" w:space="0" w:color="D9D9D9"/>
              <w:right w:val="nil"/>
            </w:tcBorders>
            <w:vAlign w:val="center"/>
            <w:hideMark/>
          </w:tcPr>
          <w:p w14:paraId="5935ADAB"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-0.6%</w:t>
            </w:r>
          </w:p>
        </w:tc>
        <w:tc>
          <w:tcPr>
            <w:tcW w:w="7" w:type="pct"/>
            <w:tcBorders>
              <w:top w:val="nil"/>
              <w:left w:val="nil"/>
              <w:bottom w:val="single" w:sz="2" w:space="0" w:color="D9D9D9"/>
              <w:right w:val="nil"/>
            </w:tcBorders>
            <w:vAlign w:val="center"/>
            <w:hideMark/>
          </w:tcPr>
          <w:p w14:paraId="7B544D90"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174</w:t>
            </w:r>
          </w:p>
        </w:tc>
        <w:tc>
          <w:tcPr>
            <w:tcW w:w="7" w:type="pct"/>
            <w:tcBorders>
              <w:top w:val="nil"/>
              <w:left w:val="nil"/>
              <w:bottom w:val="single" w:sz="2" w:space="0" w:color="D9D9D9"/>
              <w:right w:val="nil"/>
            </w:tcBorders>
            <w:vAlign w:val="center"/>
            <w:hideMark/>
          </w:tcPr>
          <w:p w14:paraId="6C308259"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87</w:t>
            </w:r>
          </w:p>
        </w:tc>
        <w:tc>
          <w:tcPr>
            <w:tcW w:w="7" w:type="pct"/>
            <w:tcBorders>
              <w:top w:val="nil"/>
              <w:left w:val="nil"/>
              <w:bottom w:val="single" w:sz="2" w:space="0" w:color="D9D9D9"/>
              <w:right w:val="nil"/>
            </w:tcBorders>
            <w:vAlign w:val="center"/>
            <w:hideMark/>
          </w:tcPr>
          <w:p w14:paraId="1C05860C"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92</w:t>
            </w:r>
          </w:p>
        </w:tc>
        <w:tc>
          <w:tcPr>
            <w:tcW w:w="7" w:type="pct"/>
            <w:tcBorders>
              <w:top w:val="nil"/>
              <w:left w:val="nil"/>
              <w:bottom w:val="single" w:sz="2" w:space="0" w:color="D9D9D9"/>
              <w:right w:val="nil"/>
            </w:tcBorders>
            <w:vAlign w:val="center"/>
            <w:hideMark/>
          </w:tcPr>
          <w:p w14:paraId="1AF43BA0"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-4</w:t>
            </w:r>
          </w:p>
        </w:tc>
        <w:tc>
          <w:tcPr>
            <w:tcW w:w="7" w:type="pct"/>
            <w:tcBorders>
              <w:top w:val="nil"/>
              <w:left w:val="nil"/>
              <w:bottom w:val="single" w:sz="2" w:space="0" w:color="D9D9D9"/>
              <w:right w:val="nil"/>
            </w:tcBorders>
            <w:vAlign w:val="center"/>
            <w:hideMark/>
          </w:tcPr>
          <w:p w14:paraId="26A0249F"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-0.3%</w:t>
            </w:r>
          </w:p>
        </w:tc>
      </w:tr>
      <w:tr w:rsidR="000F5ED2" w:rsidRPr="000F5ED2" w14:paraId="557963FC" w14:textId="77777777" w:rsidTr="000F5ED2">
        <w:trPr>
          <w:jc w:val="center"/>
        </w:trPr>
        <w:tc>
          <w:tcPr>
            <w:tcW w:w="5" w:type="pct"/>
            <w:tcBorders>
              <w:top w:val="nil"/>
              <w:left w:val="nil"/>
              <w:bottom w:val="single" w:sz="2" w:space="0" w:color="D9D9D9"/>
              <w:right w:val="nil"/>
            </w:tcBorders>
            <w:vAlign w:val="center"/>
            <w:hideMark/>
          </w:tcPr>
          <w:p w14:paraId="4EFCF617"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31</w:t>
            </w:r>
          </w:p>
        </w:tc>
        <w:tc>
          <w:tcPr>
            <w:tcW w:w="15" w:type="pct"/>
            <w:tcBorders>
              <w:top w:val="nil"/>
              <w:left w:val="nil"/>
              <w:bottom w:val="single" w:sz="2" w:space="0" w:color="D9D9D9"/>
              <w:right w:val="nil"/>
            </w:tcBorders>
            <w:vAlign w:val="center"/>
            <w:hideMark/>
          </w:tcPr>
          <w:p w14:paraId="5979A04D" w14:textId="77777777" w:rsidR="000F5ED2" w:rsidRPr="000F5ED2" w:rsidRDefault="000F5ED2" w:rsidP="000F5ED2">
            <w:pPr>
              <w:spacing w:line="256" w:lineRule="auto"/>
              <w:rPr>
                <w:rFonts w:ascii="Calibri" w:eastAsia="Calibri" w:hAnsi="Calibri" w:cs="Arial"/>
                <w:sz w:val="22"/>
                <w:szCs w:val="22"/>
              </w:rPr>
            </w:pPr>
            <w:r w:rsidRPr="000F5ED2">
              <w:rPr>
                <w:rFonts w:ascii="Calibri" w:eastAsia="Calibri" w:hAnsi="Calibri" w:cs="Arial"/>
                <w:sz w:val="14"/>
                <w:szCs w:val="22"/>
              </w:rPr>
              <w:t>Manufacturing</w:t>
            </w:r>
          </w:p>
        </w:tc>
        <w:tc>
          <w:tcPr>
            <w:tcW w:w="7" w:type="pct"/>
            <w:tcBorders>
              <w:top w:val="nil"/>
              <w:left w:val="nil"/>
              <w:bottom w:val="single" w:sz="2" w:space="0" w:color="D9D9D9"/>
              <w:right w:val="nil"/>
            </w:tcBorders>
            <w:vAlign w:val="center"/>
            <w:hideMark/>
          </w:tcPr>
          <w:p w14:paraId="2A07A2E9"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1,082</w:t>
            </w:r>
          </w:p>
        </w:tc>
        <w:tc>
          <w:tcPr>
            <w:tcW w:w="7" w:type="pct"/>
            <w:tcBorders>
              <w:top w:val="nil"/>
              <w:left w:val="nil"/>
              <w:bottom w:val="single" w:sz="2" w:space="0" w:color="D9D9D9"/>
              <w:right w:val="nil"/>
            </w:tcBorders>
            <w:vAlign w:val="center"/>
            <w:hideMark/>
          </w:tcPr>
          <w:p w14:paraId="02017E91"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$58,384</w:t>
            </w:r>
          </w:p>
        </w:tc>
        <w:tc>
          <w:tcPr>
            <w:tcW w:w="7" w:type="pct"/>
            <w:tcBorders>
              <w:top w:val="nil"/>
              <w:left w:val="nil"/>
              <w:bottom w:val="single" w:sz="2" w:space="0" w:color="D9D9D9"/>
              <w:right w:val="nil"/>
            </w:tcBorders>
            <w:vAlign w:val="center"/>
            <w:hideMark/>
          </w:tcPr>
          <w:p w14:paraId="0E6143D1"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1.56</w:t>
            </w:r>
          </w:p>
        </w:tc>
        <w:tc>
          <w:tcPr>
            <w:tcW w:w="7" w:type="pct"/>
            <w:tcBorders>
              <w:top w:val="nil"/>
              <w:left w:val="nil"/>
              <w:bottom w:val="single" w:sz="2" w:space="0" w:color="D9D9D9"/>
              <w:right w:val="nil"/>
            </w:tcBorders>
            <w:vAlign w:val="center"/>
            <w:hideMark/>
          </w:tcPr>
          <w:p w14:paraId="447352D0"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-45</w:t>
            </w:r>
          </w:p>
        </w:tc>
        <w:tc>
          <w:tcPr>
            <w:tcW w:w="7" w:type="pct"/>
            <w:tcBorders>
              <w:top w:val="nil"/>
              <w:left w:val="nil"/>
              <w:bottom w:val="single" w:sz="2" w:space="0" w:color="D9D9D9"/>
              <w:right w:val="nil"/>
            </w:tcBorders>
            <w:vAlign w:val="center"/>
            <w:hideMark/>
          </w:tcPr>
          <w:p w14:paraId="173CD4A6"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-0.8%</w:t>
            </w:r>
          </w:p>
        </w:tc>
        <w:tc>
          <w:tcPr>
            <w:tcW w:w="7" w:type="pct"/>
            <w:tcBorders>
              <w:top w:val="nil"/>
              <w:left w:val="nil"/>
              <w:bottom w:val="single" w:sz="2" w:space="0" w:color="D9D9D9"/>
              <w:right w:val="nil"/>
            </w:tcBorders>
            <w:vAlign w:val="center"/>
            <w:hideMark/>
          </w:tcPr>
          <w:p w14:paraId="13B6AB0A"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116</w:t>
            </w:r>
          </w:p>
        </w:tc>
        <w:tc>
          <w:tcPr>
            <w:tcW w:w="7" w:type="pct"/>
            <w:tcBorders>
              <w:top w:val="nil"/>
              <w:left w:val="nil"/>
              <w:bottom w:val="single" w:sz="2" w:space="0" w:color="D9D9D9"/>
              <w:right w:val="nil"/>
            </w:tcBorders>
            <w:vAlign w:val="center"/>
            <w:hideMark/>
          </w:tcPr>
          <w:p w14:paraId="61CC6417"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44</w:t>
            </w:r>
          </w:p>
        </w:tc>
        <w:tc>
          <w:tcPr>
            <w:tcW w:w="7" w:type="pct"/>
            <w:tcBorders>
              <w:top w:val="nil"/>
              <w:left w:val="nil"/>
              <w:bottom w:val="single" w:sz="2" w:space="0" w:color="D9D9D9"/>
              <w:right w:val="nil"/>
            </w:tcBorders>
            <w:vAlign w:val="center"/>
            <w:hideMark/>
          </w:tcPr>
          <w:p w14:paraId="7928AECD"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66</w:t>
            </w:r>
          </w:p>
        </w:tc>
        <w:tc>
          <w:tcPr>
            <w:tcW w:w="7" w:type="pct"/>
            <w:tcBorders>
              <w:top w:val="nil"/>
              <w:left w:val="nil"/>
              <w:bottom w:val="single" w:sz="2" w:space="0" w:color="D9D9D9"/>
              <w:right w:val="nil"/>
            </w:tcBorders>
            <w:vAlign w:val="center"/>
            <w:hideMark/>
          </w:tcPr>
          <w:p w14:paraId="28C6F69E"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7</w:t>
            </w:r>
          </w:p>
        </w:tc>
        <w:tc>
          <w:tcPr>
            <w:tcW w:w="7" w:type="pct"/>
            <w:tcBorders>
              <w:top w:val="nil"/>
              <w:left w:val="nil"/>
              <w:bottom w:val="single" w:sz="2" w:space="0" w:color="D9D9D9"/>
              <w:right w:val="nil"/>
            </w:tcBorders>
            <w:vAlign w:val="center"/>
            <w:hideMark/>
          </w:tcPr>
          <w:p w14:paraId="73EFE6E2"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0.6%</w:t>
            </w:r>
          </w:p>
        </w:tc>
      </w:tr>
      <w:tr w:rsidR="000F5ED2" w:rsidRPr="000F5ED2" w14:paraId="13D53834" w14:textId="77777777" w:rsidTr="000F5ED2">
        <w:trPr>
          <w:jc w:val="center"/>
        </w:trPr>
        <w:tc>
          <w:tcPr>
            <w:tcW w:w="5" w:type="pct"/>
            <w:tcBorders>
              <w:top w:val="nil"/>
              <w:left w:val="nil"/>
              <w:bottom w:val="single" w:sz="2" w:space="0" w:color="D9D9D9"/>
              <w:right w:val="nil"/>
            </w:tcBorders>
            <w:vAlign w:val="center"/>
            <w:hideMark/>
          </w:tcPr>
          <w:p w14:paraId="2CFDAC5D"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62</w:t>
            </w:r>
          </w:p>
        </w:tc>
        <w:tc>
          <w:tcPr>
            <w:tcW w:w="15" w:type="pct"/>
            <w:tcBorders>
              <w:top w:val="nil"/>
              <w:left w:val="nil"/>
              <w:bottom w:val="single" w:sz="2" w:space="0" w:color="D9D9D9"/>
              <w:right w:val="nil"/>
            </w:tcBorders>
            <w:vAlign w:val="center"/>
            <w:hideMark/>
          </w:tcPr>
          <w:p w14:paraId="1ACA4241" w14:textId="77777777" w:rsidR="000F5ED2" w:rsidRPr="000F5ED2" w:rsidRDefault="000F5ED2" w:rsidP="000F5ED2">
            <w:pPr>
              <w:spacing w:line="256" w:lineRule="auto"/>
              <w:rPr>
                <w:rFonts w:ascii="Calibri" w:eastAsia="Calibri" w:hAnsi="Calibri" w:cs="Arial"/>
                <w:sz w:val="22"/>
                <w:szCs w:val="22"/>
              </w:rPr>
            </w:pPr>
            <w:r w:rsidRPr="000F5ED2">
              <w:rPr>
                <w:rFonts w:ascii="Calibri" w:eastAsia="Calibri" w:hAnsi="Calibri" w:cs="Arial"/>
                <w:sz w:val="14"/>
                <w:szCs w:val="22"/>
              </w:rPr>
              <w:t>Health Care and Social Assistance</w:t>
            </w:r>
          </w:p>
        </w:tc>
        <w:tc>
          <w:tcPr>
            <w:tcW w:w="7" w:type="pct"/>
            <w:tcBorders>
              <w:top w:val="nil"/>
              <w:left w:val="nil"/>
              <w:bottom w:val="single" w:sz="2" w:space="0" w:color="D9D9D9"/>
              <w:right w:val="nil"/>
            </w:tcBorders>
            <w:vAlign w:val="center"/>
            <w:hideMark/>
          </w:tcPr>
          <w:p w14:paraId="5C5C829D"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929</w:t>
            </w:r>
          </w:p>
        </w:tc>
        <w:tc>
          <w:tcPr>
            <w:tcW w:w="7" w:type="pct"/>
            <w:tcBorders>
              <w:top w:val="nil"/>
              <w:left w:val="nil"/>
              <w:bottom w:val="single" w:sz="2" w:space="0" w:color="D9D9D9"/>
              <w:right w:val="nil"/>
            </w:tcBorders>
            <w:vAlign w:val="center"/>
            <w:hideMark/>
          </w:tcPr>
          <w:p w14:paraId="640BBA6B"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$53,190</w:t>
            </w:r>
          </w:p>
        </w:tc>
        <w:tc>
          <w:tcPr>
            <w:tcW w:w="7" w:type="pct"/>
            <w:tcBorders>
              <w:top w:val="nil"/>
              <w:left w:val="nil"/>
              <w:bottom w:val="single" w:sz="2" w:space="0" w:color="D9D9D9"/>
              <w:right w:val="nil"/>
            </w:tcBorders>
            <w:vAlign w:val="center"/>
            <w:hideMark/>
          </w:tcPr>
          <w:p w14:paraId="30FB7E9A"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0.74</w:t>
            </w:r>
          </w:p>
        </w:tc>
        <w:tc>
          <w:tcPr>
            <w:tcW w:w="7" w:type="pct"/>
            <w:tcBorders>
              <w:top w:val="nil"/>
              <w:left w:val="nil"/>
              <w:bottom w:val="single" w:sz="2" w:space="0" w:color="D9D9D9"/>
              <w:right w:val="nil"/>
            </w:tcBorders>
            <w:vAlign w:val="center"/>
            <w:hideMark/>
          </w:tcPr>
          <w:p w14:paraId="3B34AAB8"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165</w:t>
            </w:r>
          </w:p>
        </w:tc>
        <w:tc>
          <w:tcPr>
            <w:tcW w:w="7" w:type="pct"/>
            <w:tcBorders>
              <w:top w:val="nil"/>
              <w:left w:val="nil"/>
              <w:bottom w:val="single" w:sz="2" w:space="0" w:color="D9D9D9"/>
              <w:right w:val="nil"/>
            </w:tcBorders>
            <w:vAlign w:val="center"/>
            <w:hideMark/>
          </w:tcPr>
          <w:p w14:paraId="6E862756"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4.0%</w:t>
            </w:r>
          </w:p>
        </w:tc>
        <w:tc>
          <w:tcPr>
            <w:tcW w:w="7" w:type="pct"/>
            <w:tcBorders>
              <w:top w:val="nil"/>
              <w:left w:val="nil"/>
              <w:bottom w:val="single" w:sz="2" w:space="0" w:color="D9D9D9"/>
              <w:right w:val="nil"/>
            </w:tcBorders>
            <w:vAlign w:val="center"/>
            <w:hideMark/>
          </w:tcPr>
          <w:p w14:paraId="2BA00DEC"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100</w:t>
            </w:r>
          </w:p>
        </w:tc>
        <w:tc>
          <w:tcPr>
            <w:tcW w:w="7" w:type="pct"/>
            <w:tcBorders>
              <w:top w:val="nil"/>
              <w:left w:val="nil"/>
              <w:bottom w:val="single" w:sz="2" w:space="0" w:color="D9D9D9"/>
              <w:right w:val="nil"/>
            </w:tcBorders>
            <w:vAlign w:val="center"/>
            <w:hideMark/>
          </w:tcPr>
          <w:p w14:paraId="3642DDFE"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44</w:t>
            </w:r>
          </w:p>
        </w:tc>
        <w:tc>
          <w:tcPr>
            <w:tcW w:w="7" w:type="pct"/>
            <w:tcBorders>
              <w:top w:val="nil"/>
              <w:left w:val="nil"/>
              <w:bottom w:val="single" w:sz="2" w:space="0" w:color="D9D9D9"/>
              <w:right w:val="nil"/>
            </w:tcBorders>
            <w:vAlign w:val="center"/>
            <w:hideMark/>
          </w:tcPr>
          <w:p w14:paraId="3E4B2926"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47</w:t>
            </w:r>
          </w:p>
        </w:tc>
        <w:tc>
          <w:tcPr>
            <w:tcW w:w="7" w:type="pct"/>
            <w:tcBorders>
              <w:top w:val="nil"/>
              <w:left w:val="nil"/>
              <w:bottom w:val="single" w:sz="2" w:space="0" w:color="D9D9D9"/>
              <w:right w:val="nil"/>
            </w:tcBorders>
            <w:vAlign w:val="center"/>
            <w:hideMark/>
          </w:tcPr>
          <w:p w14:paraId="64766268"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9</w:t>
            </w:r>
          </w:p>
        </w:tc>
        <w:tc>
          <w:tcPr>
            <w:tcW w:w="7" w:type="pct"/>
            <w:tcBorders>
              <w:top w:val="nil"/>
              <w:left w:val="nil"/>
              <w:bottom w:val="single" w:sz="2" w:space="0" w:color="D9D9D9"/>
              <w:right w:val="nil"/>
            </w:tcBorders>
            <w:vAlign w:val="center"/>
            <w:hideMark/>
          </w:tcPr>
          <w:p w14:paraId="2CAA1430"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1.0%</w:t>
            </w:r>
          </w:p>
        </w:tc>
      </w:tr>
      <w:tr w:rsidR="000F5ED2" w:rsidRPr="000F5ED2" w14:paraId="2988A8E8" w14:textId="77777777" w:rsidTr="000F5ED2">
        <w:trPr>
          <w:jc w:val="center"/>
        </w:trPr>
        <w:tc>
          <w:tcPr>
            <w:tcW w:w="5" w:type="pct"/>
            <w:tcBorders>
              <w:top w:val="nil"/>
              <w:left w:val="nil"/>
              <w:bottom w:val="single" w:sz="2" w:space="0" w:color="D9D9D9"/>
              <w:right w:val="nil"/>
            </w:tcBorders>
            <w:vAlign w:val="center"/>
            <w:hideMark/>
          </w:tcPr>
          <w:p w14:paraId="75D9D04B"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44</w:t>
            </w:r>
          </w:p>
        </w:tc>
        <w:tc>
          <w:tcPr>
            <w:tcW w:w="15" w:type="pct"/>
            <w:tcBorders>
              <w:top w:val="nil"/>
              <w:left w:val="nil"/>
              <w:bottom w:val="single" w:sz="2" w:space="0" w:color="D9D9D9"/>
              <w:right w:val="nil"/>
            </w:tcBorders>
            <w:vAlign w:val="center"/>
            <w:hideMark/>
          </w:tcPr>
          <w:p w14:paraId="4018D04C" w14:textId="77777777" w:rsidR="000F5ED2" w:rsidRPr="000F5ED2" w:rsidRDefault="000F5ED2" w:rsidP="000F5ED2">
            <w:pPr>
              <w:spacing w:line="256" w:lineRule="auto"/>
              <w:rPr>
                <w:rFonts w:ascii="Calibri" w:eastAsia="Calibri" w:hAnsi="Calibri" w:cs="Arial"/>
                <w:sz w:val="22"/>
                <w:szCs w:val="22"/>
              </w:rPr>
            </w:pPr>
            <w:r w:rsidRPr="000F5ED2">
              <w:rPr>
                <w:rFonts w:ascii="Calibri" w:eastAsia="Calibri" w:hAnsi="Calibri" w:cs="Arial"/>
                <w:sz w:val="14"/>
                <w:szCs w:val="22"/>
              </w:rPr>
              <w:t>Retail Trade</w:t>
            </w:r>
          </w:p>
        </w:tc>
        <w:tc>
          <w:tcPr>
            <w:tcW w:w="7" w:type="pct"/>
            <w:tcBorders>
              <w:top w:val="nil"/>
              <w:left w:val="nil"/>
              <w:bottom w:val="single" w:sz="2" w:space="0" w:color="D9D9D9"/>
              <w:right w:val="nil"/>
            </w:tcBorders>
            <w:vAlign w:val="center"/>
            <w:hideMark/>
          </w:tcPr>
          <w:p w14:paraId="12FBC19D"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846</w:t>
            </w:r>
          </w:p>
        </w:tc>
        <w:tc>
          <w:tcPr>
            <w:tcW w:w="7" w:type="pct"/>
            <w:tcBorders>
              <w:top w:val="nil"/>
              <w:left w:val="nil"/>
              <w:bottom w:val="single" w:sz="2" w:space="0" w:color="D9D9D9"/>
              <w:right w:val="nil"/>
            </w:tcBorders>
            <w:vAlign w:val="center"/>
            <w:hideMark/>
          </w:tcPr>
          <w:p w14:paraId="5F3F5AE2"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$33,284</w:t>
            </w:r>
          </w:p>
        </w:tc>
        <w:tc>
          <w:tcPr>
            <w:tcW w:w="7" w:type="pct"/>
            <w:tcBorders>
              <w:top w:val="nil"/>
              <w:left w:val="nil"/>
              <w:bottom w:val="single" w:sz="2" w:space="0" w:color="D9D9D9"/>
              <w:right w:val="nil"/>
            </w:tcBorders>
            <w:vAlign w:val="center"/>
            <w:hideMark/>
          </w:tcPr>
          <w:p w14:paraId="1C8E6872"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0.99</w:t>
            </w:r>
          </w:p>
        </w:tc>
        <w:tc>
          <w:tcPr>
            <w:tcW w:w="7" w:type="pct"/>
            <w:tcBorders>
              <w:top w:val="nil"/>
              <w:left w:val="nil"/>
              <w:bottom w:val="single" w:sz="2" w:space="0" w:color="D9D9D9"/>
              <w:right w:val="nil"/>
            </w:tcBorders>
            <w:vAlign w:val="center"/>
            <w:hideMark/>
          </w:tcPr>
          <w:p w14:paraId="1E4996D0"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18</w:t>
            </w:r>
          </w:p>
        </w:tc>
        <w:tc>
          <w:tcPr>
            <w:tcW w:w="7" w:type="pct"/>
            <w:tcBorders>
              <w:top w:val="nil"/>
              <w:left w:val="nil"/>
              <w:bottom w:val="single" w:sz="2" w:space="0" w:color="D9D9D9"/>
              <w:right w:val="nil"/>
            </w:tcBorders>
            <w:vAlign w:val="center"/>
            <w:hideMark/>
          </w:tcPr>
          <w:p w14:paraId="082B6249"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0.4%</w:t>
            </w:r>
          </w:p>
        </w:tc>
        <w:tc>
          <w:tcPr>
            <w:tcW w:w="7" w:type="pct"/>
            <w:tcBorders>
              <w:top w:val="nil"/>
              <w:left w:val="nil"/>
              <w:bottom w:val="single" w:sz="2" w:space="0" w:color="D9D9D9"/>
              <w:right w:val="nil"/>
            </w:tcBorders>
            <w:vAlign w:val="center"/>
            <w:hideMark/>
          </w:tcPr>
          <w:p w14:paraId="03665142"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114</w:t>
            </w:r>
          </w:p>
        </w:tc>
        <w:tc>
          <w:tcPr>
            <w:tcW w:w="7" w:type="pct"/>
            <w:tcBorders>
              <w:top w:val="nil"/>
              <w:left w:val="nil"/>
              <w:bottom w:val="single" w:sz="2" w:space="0" w:color="D9D9D9"/>
              <w:right w:val="nil"/>
            </w:tcBorders>
            <w:vAlign w:val="center"/>
            <w:hideMark/>
          </w:tcPr>
          <w:p w14:paraId="0747F013"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51</w:t>
            </w:r>
          </w:p>
        </w:tc>
        <w:tc>
          <w:tcPr>
            <w:tcW w:w="7" w:type="pct"/>
            <w:tcBorders>
              <w:top w:val="nil"/>
              <w:left w:val="nil"/>
              <w:bottom w:val="single" w:sz="2" w:space="0" w:color="D9D9D9"/>
              <w:right w:val="nil"/>
            </w:tcBorders>
            <w:vAlign w:val="center"/>
            <w:hideMark/>
          </w:tcPr>
          <w:p w14:paraId="6DD1CAFD"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65</w:t>
            </w:r>
          </w:p>
        </w:tc>
        <w:tc>
          <w:tcPr>
            <w:tcW w:w="7" w:type="pct"/>
            <w:tcBorders>
              <w:top w:val="nil"/>
              <w:left w:val="nil"/>
              <w:bottom w:val="single" w:sz="2" w:space="0" w:color="D9D9D9"/>
              <w:right w:val="nil"/>
            </w:tcBorders>
            <w:vAlign w:val="center"/>
            <w:hideMark/>
          </w:tcPr>
          <w:p w14:paraId="24652DB2"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5896BAC9"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-0.2%</w:t>
            </w:r>
          </w:p>
        </w:tc>
      </w:tr>
      <w:tr w:rsidR="000F5ED2" w:rsidRPr="000F5ED2" w14:paraId="08003021" w14:textId="77777777" w:rsidTr="000F5ED2">
        <w:trPr>
          <w:jc w:val="center"/>
        </w:trPr>
        <w:tc>
          <w:tcPr>
            <w:tcW w:w="5" w:type="pct"/>
            <w:tcBorders>
              <w:top w:val="nil"/>
              <w:left w:val="nil"/>
              <w:bottom w:val="single" w:sz="2" w:space="0" w:color="D9D9D9"/>
              <w:right w:val="nil"/>
            </w:tcBorders>
            <w:vAlign w:val="center"/>
            <w:hideMark/>
          </w:tcPr>
          <w:p w14:paraId="7AC497BB"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61</w:t>
            </w:r>
          </w:p>
        </w:tc>
        <w:tc>
          <w:tcPr>
            <w:tcW w:w="15" w:type="pct"/>
            <w:tcBorders>
              <w:top w:val="nil"/>
              <w:left w:val="nil"/>
              <w:bottom w:val="single" w:sz="2" w:space="0" w:color="D9D9D9"/>
              <w:right w:val="nil"/>
            </w:tcBorders>
            <w:vAlign w:val="center"/>
            <w:hideMark/>
          </w:tcPr>
          <w:p w14:paraId="62FDDDC3" w14:textId="77777777" w:rsidR="000F5ED2" w:rsidRPr="000F5ED2" w:rsidRDefault="000F5ED2" w:rsidP="000F5ED2">
            <w:pPr>
              <w:spacing w:line="256" w:lineRule="auto"/>
              <w:rPr>
                <w:rFonts w:ascii="Calibri" w:eastAsia="Calibri" w:hAnsi="Calibri" w:cs="Arial"/>
                <w:sz w:val="22"/>
                <w:szCs w:val="22"/>
              </w:rPr>
            </w:pPr>
            <w:r w:rsidRPr="000F5ED2">
              <w:rPr>
                <w:rFonts w:ascii="Calibri" w:eastAsia="Calibri" w:hAnsi="Calibri" w:cs="Arial"/>
                <w:sz w:val="14"/>
                <w:szCs w:val="22"/>
              </w:rPr>
              <w:t>Educational Services</w:t>
            </w:r>
          </w:p>
        </w:tc>
        <w:tc>
          <w:tcPr>
            <w:tcW w:w="7" w:type="pct"/>
            <w:tcBorders>
              <w:top w:val="nil"/>
              <w:left w:val="nil"/>
              <w:bottom w:val="single" w:sz="2" w:space="0" w:color="D9D9D9"/>
              <w:right w:val="nil"/>
            </w:tcBorders>
            <w:vAlign w:val="center"/>
            <w:hideMark/>
          </w:tcPr>
          <w:p w14:paraId="4031735B"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796</w:t>
            </w:r>
          </w:p>
        </w:tc>
        <w:tc>
          <w:tcPr>
            <w:tcW w:w="7" w:type="pct"/>
            <w:tcBorders>
              <w:top w:val="nil"/>
              <w:left w:val="nil"/>
              <w:bottom w:val="single" w:sz="2" w:space="0" w:color="D9D9D9"/>
              <w:right w:val="nil"/>
            </w:tcBorders>
            <w:vAlign w:val="center"/>
            <w:hideMark/>
          </w:tcPr>
          <w:p w14:paraId="44234B04"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$41,170</w:t>
            </w:r>
          </w:p>
        </w:tc>
        <w:tc>
          <w:tcPr>
            <w:tcW w:w="7" w:type="pct"/>
            <w:tcBorders>
              <w:top w:val="nil"/>
              <w:left w:val="nil"/>
              <w:bottom w:val="single" w:sz="2" w:space="0" w:color="D9D9D9"/>
              <w:right w:val="nil"/>
            </w:tcBorders>
            <w:vAlign w:val="center"/>
            <w:hideMark/>
          </w:tcPr>
          <w:p w14:paraId="1901B3F1"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1.16</w:t>
            </w:r>
          </w:p>
        </w:tc>
        <w:tc>
          <w:tcPr>
            <w:tcW w:w="7" w:type="pct"/>
            <w:tcBorders>
              <w:top w:val="nil"/>
              <w:left w:val="nil"/>
              <w:bottom w:val="single" w:sz="2" w:space="0" w:color="D9D9D9"/>
              <w:right w:val="nil"/>
            </w:tcBorders>
            <w:vAlign w:val="center"/>
            <w:hideMark/>
          </w:tcPr>
          <w:p w14:paraId="7160F612"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34</w:t>
            </w:r>
          </w:p>
        </w:tc>
        <w:tc>
          <w:tcPr>
            <w:tcW w:w="7" w:type="pct"/>
            <w:tcBorders>
              <w:top w:val="nil"/>
              <w:left w:val="nil"/>
              <w:bottom w:val="single" w:sz="2" w:space="0" w:color="D9D9D9"/>
              <w:right w:val="nil"/>
            </w:tcBorders>
            <w:vAlign w:val="center"/>
            <w:hideMark/>
          </w:tcPr>
          <w:p w14:paraId="2FCD025B"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0.9%</w:t>
            </w:r>
          </w:p>
        </w:tc>
        <w:tc>
          <w:tcPr>
            <w:tcW w:w="7" w:type="pct"/>
            <w:tcBorders>
              <w:top w:val="nil"/>
              <w:left w:val="nil"/>
              <w:bottom w:val="single" w:sz="2" w:space="0" w:color="D9D9D9"/>
              <w:right w:val="nil"/>
            </w:tcBorders>
            <w:vAlign w:val="center"/>
            <w:hideMark/>
          </w:tcPr>
          <w:p w14:paraId="66E03399"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72</w:t>
            </w:r>
          </w:p>
        </w:tc>
        <w:tc>
          <w:tcPr>
            <w:tcW w:w="7" w:type="pct"/>
            <w:tcBorders>
              <w:top w:val="nil"/>
              <w:left w:val="nil"/>
              <w:bottom w:val="single" w:sz="2" w:space="0" w:color="D9D9D9"/>
              <w:right w:val="nil"/>
            </w:tcBorders>
            <w:vAlign w:val="center"/>
            <w:hideMark/>
          </w:tcPr>
          <w:p w14:paraId="42286CEB"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37</w:t>
            </w:r>
          </w:p>
        </w:tc>
        <w:tc>
          <w:tcPr>
            <w:tcW w:w="7" w:type="pct"/>
            <w:tcBorders>
              <w:top w:val="nil"/>
              <w:left w:val="nil"/>
              <w:bottom w:val="single" w:sz="2" w:space="0" w:color="D9D9D9"/>
              <w:right w:val="nil"/>
            </w:tcBorders>
            <w:vAlign w:val="center"/>
            <w:hideMark/>
          </w:tcPr>
          <w:p w14:paraId="23E74246"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38</w:t>
            </w:r>
          </w:p>
        </w:tc>
        <w:tc>
          <w:tcPr>
            <w:tcW w:w="7" w:type="pct"/>
            <w:tcBorders>
              <w:top w:val="nil"/>
              <w:left w:val="nil"/>
              <w:bottom w:val="single" w:sz="2" w:space="0" w:color="D9D9D9"/>
              <w:right w:val="nil"/>
            </w:tcBorders>
            <w:vAlign w:val="center"/>
            <w:hideMark/>
          </w:tcPr>
          <w:p w14:paraId="79E6352B"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-3</w:t>
            </w:r>
          </w:p>
        </w:tc>
        <w:tc>
          <w:tcPr>
            <w:tcW w:w="7" w:type="pct"/>
            <w:tcBorders>
              <w:top w:val="nil"/>
              <w:left w:val="nil"/>
              <w:bottom w:val="single" w:sz="2" w:space="0" w:color="D9D9D9"/>
              <w:right w:val="nil"/>
            </w:tcBorders>
            <w:vAlign w:val="center"/>
            <w:hideMark/>
          </w:tcPr>
          <w:p w14:paraId="0F92A63D"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-0.3%</w:t>
            </w:r>
          </w:p>
        </w:tc>
      </w:tr>
      <w:tr w:rsidR="000F5ED2" w:rsidRPr="000F5ED2" w14:paraId="49FE879D" w14:textId="77777777" w:rsidTr="000F5ED2">
        <w:trPr>
          <w:jc w:val="center"/>
        </w:trPr>
        <w:tc>
          <w:tcPr>
            <w:tcW w:w="5" w:type="pct"/>
            <w:tcBorders>
              <w:top w:val="nil"/>
              <w:left w:val="nil"/>
              <w:bottom w:val="single" w:sz="2" w:space="0" w:color="D9D9D9"/>
              <w:right w:val="nil"/>
            </w:tcBorders>
            <w:vAlign w:val="center"/>
            <w:hideMark/>
          </w:tcPr>
          <w:p w14:paraId="0A431DC9"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72</w:t>
            </w:r>
          </w:p>
        </w:tc>
        <w:tc>
          <w:tcPr>
            <w:tcW w:w="15" w:type="pct"/>
            <w:tcBorders>
              <w:top w:val="nil"/>
              <w:left w:val="nil"/>
              <w:bottom w:val="single" w:sz="2" w:space="0" w:color="D9D9D9"/>
              <w:right w:val="nil"/>
            </w:tcBorders>
            <w:vAlign w:val="center"/>
            <w:hideMark/>
          </w:tcPr>
          <w:p w14:paraId="4BDA598C" w14:textId="77777777" w:rsidR="000F5ED2" w:rsidRPr="000F5ED2" w:rsidRDefault="000F5ED2" w:rsidP="000F5ED2">
            <w:pPr>
              <w:spacing w:line="256" w:lineRule="auto"/>
              <w:rPr>
                <w:rFonts w:ascii="Calibri" w:eastAsia="Calibri" w:hAnsi="Calibri" w:cs="Arial"/>
                <w:sz w:val="22"/>
                <w:szCs w:val="22"/>
              </w:rPr>
            </w:pPr>
            <w:r w:rsidRPr="000F5ED2">
              <w:rPr>
                <w:rFonts w:ascii="Calibri" w:eastAsia="Calibri" w:hAnsi="Calibri" w:cs="Arial"/>
                <w:sz w:val="14"/>
                <w:szCs w:val="22"/>
              </w:rPr>
              <w:t>Accommodation and Food Services</w:t>
            </w:r>
          </w:p>
        </w:tc>
        <w:tc>
          <w:tcPr>
            <w:tcW w:w="7" w:type="pct"/>
            <w:tcBorders>
              <w:top w:val="nil"/>
              <w:left w:val="nil"/>
              <w:bottom w:val="single" w:sz="2" w:space="0" w:color="D9D9D9"/>
              <w:right w:val="nil"/>
            </w:tcBorders>
            <w:vAlign w:val="center"/>
            <w:hideMark/>
          </w:tcPr>
          <w:p w14:paraId="12AA2C2D"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468</w:t>
            </w:r>
          </w:p>
        </w:tc>
        <w:tc>
          <w:tcPr>
            <w:tcW w:w="7" w:type="pct"/>
            <w:tcBorders>
              <w:top w:val="nil"/>
              <w:left w:val="nil"/>
              <w:bottom w:val="single" w:sz="2" w:space="0" w:color="D9D9D9"/>
              <w:right w:val="nil"/>
            </w:tcBorders>
            <w:vAlign w:val="center"/>
            <w:hideMark/>
          </w:tcPr>
          <w:p w14:paraId="256D656F"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$23,943</w:t>
            </w:r>
          </w:p>
        </w:tc>
        <w:tc>
          <w:tcPr>
            <w:tcW w:w="7" w:type="pct"/>
            <w:tcBorders>
              <w:top w:val="nil"/>
              <w:left w:val="nil"/>
              <w:bottom w:val="single" w:sz="2" w:space="0" w:color="D9D9D9"/>
              <w:right w:val="nil"/>
            </w:tcBorders>
            <w:vAlign w:val="center"/>
            <w:hideMark/>
          </w:tcPr>
          <w:p w14:paraId="70D917CE"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0.63</w:t>
            </w:r>
          </w:p>
        </w:tc>
        <w:tc>
          <w:tcPr>
            <w:tcW w:w="7" w:type="pct"/>
            <w:tcBorders>
              <w:top w:val="nil"/>
              <w:left w:val="nil"/>
              <w:bottom w:val="single" w:sz="2" w:space="0" w:color="D9D9D9"/>
              <w:right w:val="nil"/>
            </w:tcBorders>
            <w:vAlign w:val="center"/>
            <w:hideMark/>
          </w:tcPr>
          <w:p w14:paraId="53733AC9"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-32</w:t>
            </w:r>
          </w:p>
        </w:tc>
        <w:tc>
          <w:tcPr>
            <w:tcW w:w="7" w:type="pct"/>
            <w:tcBorders>
              <w:top w:val="nil"/>
              <w:left w:val="nil"/>
              <w:bottom w:val="single" w:sz="2" w:space="0" w:color="D9D9D9"/>
              <w:right w:val="nil"/>
            </w:tcBorders>
            <w:vAlign w:val="center"/>
            <w:hideMark/>
          </w:tcPr>
          <w:p w14:paraId="06A32217"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-1.3%</w:t>
            </w:r>
          </w:p>
        </w:tc>
        <w:tc>
          <w:tcPr>
            <w:tcW w:w="7" w:type="pct"/>
            <w:tcBorders>
              <w:top w:val="nil"/>
              <w:left w:val="nil"/>
              <w:bottom w:val="single" w:sz="2" w:space="0" w:color="D9D9D9"/>
              <w:right w:val="nil"/>
            </w:tcBorders>
            <w:vAlign w:val="center"/>
            <w:hideMark/>
          </w:tcPr>
          <w:p w14:paraId="3B5F8381"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84</w:t>
            </w:r>
          </w:p>
        </w:tc>
        <w:tc>
          <w:tcPr>
            <w:tcW w:w="7" w:type="pct"/>
            <w:tcBorders>
              <w:top w:val="nil"/>
              <w:left w:val="nil"/>
              <w:bottom w:val="single" w:sz="2" w:space="0" w:color="D9D9D9"/>
              <w:right w:val="nil"/>
            </w:tcBorders>
            <w:vAlign w:val="center"/>
            <w:hideMark/>
          </w:tcPr>
          <w:p w14:paraId="5A44B9B6"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37</w:t>
            </w:r>
          </w:p>
        </w:tc>
        <w:tc>
          <w:tcPr>
            <w:tcW w:w="7" w:type="pct"/>
            <w:tcBorders>
              <w:top w:val="nil"/>
              <w:left w:val="nil"/>
              <w:bottom w:val="single" w:sz="2" w:space="0" w:color="D9D9D9"/>
              <w:right w:val="nil"/>
            </w:tcBorders>
            <w:vAlign w:val="center"/>
            <w:hideMark/>
          </w:tcPr>
          <w:p w14:paraId="199570C2"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45</w:t>
            </w:r>
          </w:p>
        </w:tc>
        <w:tc>
          <w:tcPr>
            <w:tcW w:w="7" w:type="pct"/>
            <w:tcBorders>
              <w:top w:val="nil"/>
              <w:left w:val="nil"/>
              <w:bottom w:val="single" w:sz="2" w:space="0" w:color="D9D9D9"/>
              <w:right w:val="nil"/>
            </w:tcBorders>
            <w:vAlign w:val="center"/>
            <w:hideMark/>
          </w:tcPr>
          <w:p w14:paraId="15137CB3"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27A397AD"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0.3%</w:t>
            </w:r>
          </w:p>
        </w:tc>
      </w:tr>
      <w:tr w:rsidR="000F5ED2" w:rsidRPr="000F5ED2" w14:paraId="6E48303E" w14:textId="77777777" w:rsidTr="000F5ED2">
        <w:trPr>
          <w:jc w:val="center"/>
        </w:trPr>
        <w:tc>
          <w:tcPr>
            <w:tcW w:w="5" w:type="pct"/>
            <w:tcBorders>
              <w:top w:val="nil"/>
              <w:left w:val="nil"/>
              <w:bottom w:val="single" w:sz="2" w:space="0" w:color="D9D9D9"/>
              <w:right w:val="nil"/>
            </w:tcBorders>
            <w:vAlign w:val="center"/>
            <w:hideMark/>
          </w:tcPr>
          <w:p w14:paraId="44A55B9D"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21</w:t>
            </w:r>
          </w:p>
        </w:tc>
        <w:tc>
          <w:tcPr>
            <w:tcW w:w="15" w:type="pct"/>
            <w:tcBorders>
              <w:top w:val="nil"/>
              <w:left w:val="nil"/>
              <w:bottom w:val="single" w:sz="2" w:space="0" w:color="D9D9D9"/>
              <w:right w:val="nil"/>
            </w:tcBorders>
            <w:vAlign w:val="center"/>
            <w:hideMark/>
          </w:tcPr>
          <w:p w14:paraId="16B87E1D" w14:textId="77777777" w:rsidR="000F5ED2" w:rsidRPr="000F5ED2" w:rsidRDefault="000F5ED2" w:rsidP="000F5ED2">
            <w:pPr>
              <w:spacing w:line="256" w:lineRule="auto"/>
              <w:rPr>
                <w:rFonts w:ascii="Calibri" w:eastAsia="Calibri" w:hAnsi="Calibri" w:cs="Arial"/>
                <w:sz w:val="22"/>
                <w:szCs w:val="22"/>
              </w:rPr>
            </w:pPr>
            <w:r w:rsidRPr="000F5ED2">
              <w:rPr>
                <w:rFonts w:ascii="Calibri" w:eastAsia="Calibri" w:hAnsi="Calibri" w:cs="Arial"/>
                <w:sz w:val="14"/>
                <w:szCs w:val="22"/>
              </w:rPr>
              <w:t>Mining, Quarrying, and Oil and Gas Extraction</w:t>
            </w:r>
          </w:p>
        </w:tc>
        <w:tc>
          <w:tcPr>
            <w:tcW w:w="7" w:type="pct"/>
            <w:tcBorders>
              <w:top w:val="nil"/>
              <w:left w:val="nil"/>
              <w:bottom w:val="single" w:sz="2" w:space="0" w:color="D9D9D9"/>
              <w:right w:val="nil"/>
            </w:tcBorders>
            <w:vAlign w:val="center"/>
            <w:hideMark/>
          </w:tcPr>
          <w:p w14:paraId="3ECADD7A"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415</w:t>
            </w:r>
          </w:p>
        </w:tc>
        <w:tc>
          <w:tcPr>
            <w:tcW w:w="7" w:type="pct"/>
            <w:tcBorders>
              <w:top w:val="nil"/>
              <w:left w:val="nil"/>
              <w:bottom w:val="single" w:sz="2" w:space="0" w:color="D9D9D9"/>
              <w:right w:val="nil"/>
            </w:tcBorders>
            <w:vAlign w:val="center"/>
            <w:hideMark/>
          </w:tcPr>
          <w:p w14:paraId="079F5AFB"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$93,183</w:t>
            </w:r>
          </w:p>
        </w:tc>
        <w:tc>
          <w:tcPr>
            <w:tcW w:w="7" w:type="pct"/>
            <w:tcBorders>
              <w:top w:val="nil"/>
              <w:left w:val="nil"/>
              <w:bottom w:val="single" w:sz="2" w:space="0" w:color="D9D9D9"/>
              <w:right w:val="nil"/>
            </w:tcBorders>
            <w:vAlign w:val="center"/>
            <w:hideMark/>
          </w:tcPr>
          <w:p w14:paraId="0771F181"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13.35</w:t>
            </w:r>
          </w:p>
        </w:tc>
        <w:tc>
          <w:tcPr>
            <w:tcW w:w="7" w:type="pct"/>
            <w:tcBorders>
              <w:top w:val="nil"/>
              <w:left w:val="nil"/>
              <w:bottom w:val="single" w:sz="2" w:space="0" w:color="D9D9D9"/>
              <w:right w:val="nil"/>
            </w:tcBorders>
            <w:vAlign w:val="center"/>
            <w:hideMark/>
          </w:tcPr>
          <w:p w14:paraId="394A9CAF"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55</w:t>
            </w:r>
          </w:p>
        </w:tc>
        <w:tc>
          <w:tcPr>
            <w:tcW w:w="7" w:type="pct"/>
            <w:tcBorders>
              <w:top w:val="nil"/>
              <w:left w:val="nil"/>
              <w:bottom w:val="single" w:sz="2" w:space="0" w:color="D9D9D9"/>
              <w:right w:val="nil"/>
            </w:tcBorders>
            <w:vAlign w:val="center"/>
            <w:hideMark/>
          </w:tcPr>
          <w:p w14:paraId="7E69AF9A"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2.9%</w:t>
            </w:r>
          </w:p>
        </w:tc>
        <w:tc>
          <w:tcPr>
            <w:tcW w:w="7" w:type="pct"/>
            <w:tcBorders>
              <w:top w:val="nil"/>
              <w:left w:val="nil"/>
              <w:bottom w:val="single" w:sz="2" w:space="0" w:color="D9D9D9"/>
              <w:right w:val="nil"/>
            </w:tcBorders>
            <w:vAlign w:val="center"/>
            <w:hideMark/>
          </w:tcPr>
          <w:p w14:paraId="37829278"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40</w:t>
            </w:r>
          </w:p>
        </w:tc>
        <w:tc>
          <w:tcPr>
            <w:tcW w:w="7" w:type="pct"/>
            <w:tcBorders>
              <w:top w:val="nil"/>
              <w:left w:val="nil"/>
              <w:bottom w:val="single" w:sz="2" w:space="0" w:color="D9D9D9"/>
              <w:right w:val="nil"/>
            </w:tcBorders>
            <w:vAlign w:val="center"/>
            <w:hideMark/>
          </w:tcPr>
          <w:p w14:paraId="2739D23F"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15</w:t>
            </w:r>
          </w:p>
        </w:tc>
        <w:tc>
          <w:tcPr>
            <w:tcW w:w="7" w:type="pct"/>
            <w:tcBorders>
              <w:top w:val="nil"/>
              <w:left w:val="nil"/>
              <w:bottom w:val="single" w:sz="2" w:space="0" w:color="D9D9D9"/>
              <w:right w:val="nil"/>
            </w:tcBorders>
            <w:vAlign w:val="center"/>
            <w:hideMark/>
          </w:tcPr>
          <w:p w14:paraId="70438DC1"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24</w:t>
            </w:r>
          </w:p>
        </w:tc>
        <w:tc>
          <w:tcPr>
            <w:tcW w:w="7" w:type="pct"/>
            <w:tcBorders>
              <w:top w:val="nil"/>
              <w:left w:val="nil"/>
              <w:bottom w:val="single" w:sz="2" w:space="0" w:color="D9D9D9"/>
              <w:right w:val="nil"/>
            </w:tcBorders>
            <w:vAlign w:val="center"/>
            <w:hideMark/>
          </w:tcPr>
          <w:p w14:paraId="6AA22144"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68E32D27"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0.2%</w:t>
            </w:r>
          </w:p>
        </w:tc>
      </w:tr>
      <w:tr w:rsidR="000F5ED2" w:rsidRPr="000F5ED2" w14:paraId="1D2B6C23" w14:textId="77777777" w:rsidTr="000F5ED2">
        <w:trPr>
          <w:jc w:val="center"/>
        </w:trPr>
        <w:tc>
          <w:tcPr>
            <w:tcW w:w="5" w:type="pct"/>
            <w:tcBorders>
              <w:top w:val="nil"/>
              <w:left w:val="nil"/>
              <w:bottom w:val="single" w:sz="2" w:space="0" w:color="D9D9D9"/>
              <w:right w:val="nil"/>
            </w:tcBorders>
            <w:vAlign w:val="center"/>
            <w:hideMark/>
          </w:tcPr>
          <w:p w14:paraId="626FBD1F"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23</w:t>
            </w:r>
          </w:p>
        </w:tc>
        <w:tc>
          <w:tcPr>
            <w:tcW w:w="15" w:type="pct"/>
            <w:tcBorders>
              <w:top w:val="nil"/>
              <w:left w:val="nil"/>
              <w:bottom w:val="single" w:sz="2" w:space="0" w:color="D9D9D9"/>
              <w:right w:val="nil"/>
            </w:tcBorders>
            <w:vAlign w:val="center"/>
            <w:hideMark/>
          </w:tcPr>
          <w:p w14:paraId="73B73F2D" w14:textId="77777777" w:rsidR="000F5ED2" w:rsidRPr="000F5ED2" w:rsidRDefault="000F5ED2" w:rsidP="000F5ED2">
            <w:pPr>
              <w:spacing w:line="256" w:lineRule="auto"/>
              <w:rPr>
                <w:rFonts w:ascii="Calibri" w:eastAsia="Calibri" w:hAnsi="Calibri" w:cs="Arial"/>
                <w:sz w:val="22"/>
                <w:szCs w:val="22"/>
              </w:rPr>
            </w:pPr>
            <w:r w:rsidRPr="000F5ED2">
              <w:rPr>
                <w:rFonts w:ascii="Calibri" w:eastAsia="Calibri" w:hAnsi="Calibri" w:cs="Arial"/>
                <w:sz w:val="14"/>
                <w:szCs w:val="22"/>
              </w:rPr>
              <w:t>Construction</w:t>
            </w:r>
          </w:p>
        </w:tc>
        <w:tc>
          <w:tcPr>
            <w:tcW w:w="7" w:type="pct"/>
            <w:tcBorders>
              <w:top w:val="nil"/>
              <w:left w:val="nil"/>
              <w:bottom w:val="single" w:sz="2" w:space="0" w:color="D9D9D9"/>
              <w:right w:val="nil"/>
            </w:tcBorders>
            <w:vAlign w:val="center"/>
            <w:hideMark/>
          </w:tcPr>
          <w:p w14:paraId="57FF9749"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400</w:t>
            </w:r>
          </w:p>
        </w:tc>
        <w:tc>
          <w:tcPr>
            <w:tcW w:w="7" w:type="pct"/>
            <w:tcBorders>
              <w:top w:val="nil"/>
              <w:left w:val="nil"/>
              <w:bottom w:val="single" w:sz="2" w:space="0" w:color="D9D9D9"/>
              <w:right w:val="nil"/>
            </w:tcBorders>
            <w:vAlign w:val="center"/>
            <w:hideMark/>
          </w:tcPr>
          <w:p w14:paraId="035BA1C4"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$43,074</w:t>
            </w:r>
          </w:p>
        </w:tc>
        <w:tc>
          <w:tcPr>
            <w:tcW w:w="7" w:type="pct"/>
            <w:tcBorders>
              <w:top w:val="nil"/>
              <w:left w:val="nil"/>
              <w:bottom w:val="single" w:sz="2" w:space="0" w:color="D9D9D9"/>
              <w:right w:val="nil"/>
            </w:tcBorders>
            <w:vAlign w:val="center"/>
            <w:hideMark/>
          </w:tcPr>
          <w:p w14:paraId="6D59924D"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0.77</w:t>
            </w:r>
          </w:p>
        </w:tc>
        <w:tc>
          <w:tcPr>
            <w:tcW w:w="7" w:type="pct"/>
            <w:tcBorders>
              <w:top w:val="nil"/>
              <w:left w:val="nil"/>
              <w:bottom w:val="single" w:sz="2" w:space="0" w:color="D9D9D9"/>
              <w:right w:val="nil"/>
            </w:tcBorders>
            <w:vAlign w:val="center"/>
            <w:hideMark/>
          </w:tcPr>
          <w:p w14:paraId="204E735C"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34</w:t>
            </w:r>
          </w:p>
        </w:tc>
        <w:tc>
          <w:tcPr>
            <w:tcW w:w="7" w:type="pct"/>
            <w:tcBorders>
              <w:top w:val="nil"/>
              <w:left w:val="nil"/>
              <w:bottom w:val="single" w:sz="2" w:space="0" w:color="D9D9D9"/>
              <w:right w:val="nil"/>
            </w:tcBorders>
            <w:vAlign w:val="center"/>
            <w:hideMark/>
          </w:tcPr>
          <w:p w14:paraId="7CAC4CBC"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1.8%</w:t>
            </w:r>
          </w:p>
        </w:tc>
        <w:tc>
          <w:tcPr>
            <w:tcW w:w="7" w:type="pct"/>
            <w:tcBorders>
              <w:top w:val="nil"/>
              <w:left w:val="nil"/>
              <w:bottom w:val="single" w:sz="2" w:space="0" w:color="D9D9D9"/>
              <w:right w:val="nil"/>
            </w:tcBorders>
            <w:vAlign w:val="center"/>
            <w:hideMark/>
          </w:tcPr>
          <w:p w14:paraId="7908D0F7"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36</w:t>
            </w:r>
          </w:p>
        </w:tc>
        <w:tc>
          <w:tcPr>
            <w:tcW w:w="7" w:type="pct"/>
            <w:tcBorders>
              <w:top w:val="nil"/>
              <w:left w:val="nil"/>
              <w:bottom w:val="single" w:sz="2" w:space="0" w:color="D9D9D9"/>
              <w:right w:val="nil"/>
            </w:tcBorders>
            <w:vAlign w:val="center"/>
            <w:hideMark/>
          </w:tcPr>
          <w:p w14:paraId="6245798E"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14</w:t>
            </w:r>
          </w:p>
        </w:tc>
        <w:tc>
          <w:tcPr>
            <w:tcW w:w="7" w:type="pct"/>
            <w:tcBorders>
              <w:top w:val="nil"/>
              <w:left w:val="nil"/>
              <w:bottom w:val="single" w:sz="2" w:space="0" w:color="D9D9D9"/>
              <w:right w:val="nil"/>
            </w:tcBorders>
            <w:vAlign w:val="center"/>
            <w:hideMark/>
          </w:tcPr>
          <w:p w14:paraId="1E553719"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21</w:t>
            </w:r>
          </w:p>
        </w:tc>
        <w:tc>
          <w:tcPr>
            <w:tcW w:w="7" w:type="pct"/>
            <w:tcBorders>
              <w:top w:val="nil"/>
              <w:left w:val="nil"/>
              <w:bottom w:val="single" w:sz="2" w:space="0" w:color="D9D9D9"/>
              <w:right w:val="nil"/>
            </w:tcBorders>
            <w:vAlign w:val="center"/>
            <w:hideMark/>
          </w:tcPr>
          <w:p w14:paraId="462F6CE2"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2470F9C9"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0.2%</w:t>
            </w:r>
          </w:p>
        </w:tc>
      </w:tr>
      <w:tr w:rsidR="000F5ED2" w:rsidRPr="000F5ED2" w14:paraId="3C0CB0FD" w14:textId="77777777" w:rsidTr="000F5ED2">
        <w:trPr>
          <w:jc w:val="center"/>
        </w:trPr>
        <w:tc>
          <w:tcPr>
            <w:tcW w:w="5" w:type="pct"/>
            <w:tcBorders>
              <w:top w:val="nil"/>
              <w:left w:val="nil"/>
              <w:bottom w:val="single" w:sz="2" w:space="0" w:color="D9D9D9"/>
              <w:right w:val="nil"/>
            </w:tcBorders>
            <w:vAlign w:val="center"/>
            <w:hideMark/>
          </w:tcPr>
          <w:p w14:paraId="25E04592"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42</w:t>
            </w:r>
          </w:p>
        </w:tc>
        <w:tc>
          <w:tcPr>
            <w:tcW w:w="15" w:type="pct"/>
            <w:tcBorders>
              <w:top w:val="nil"/>
              <w:left w:val="nil"/>
              <w:bottom w:val="single" w:sz="2" w:space="0" w:color="D9D9D9"/>
              <w:right w:val="nil"/>
            </w:tcBorders>
            <w:vAlign w:val="center"/>
            <w:hideMark/>
          </w:tcPr>
          <w:p w14:paraId="27D9B720" w14:textId="77777777" w:rsidR="000F5ED2" w:rsidRPr="000F5ED2" w:rsidRDefault="000F5ED2" w:rsidP="000F5ED2">
            <w:pPr>
              <w:spacing w:line="256" w:lineRule="auto"/>
              <w:rPr>
                <w:rFonts w:ascii="Calibri" w:eastAsia="Calibri" w:hAnsi="Calibri" w:cs="Arial"/>
                <w:sz w:val="22"/>
                <w:szCs w:val="22"/>
              </w:rPr>
            </w:pPr>
            <w:r w:rsidRPr="000F5ED2">
              <w:rPr>
                <w:rFonts w:ascii="Calibri" w:eastAsia="Calibri" w:hAnsi="Calibri" w:cs="Arial"/>
                <w:sz w:val="14"/>
                <w:szCs w:val="22"/>
              </w:rPr>
              <w:t>Wholesale Trade</w:t>
            </w:r>
          </w:p>
        </w:tc>
        <w:tc>
          <w:tcPr>
            <w:tcW w:w="7" w:type="pct"/>
            <w:tcBorders>
              <w:top w:val="nil"/>
              <w:left w:val="nil"/>
              <w:bottom w:val="single" w:sz="2" w:space="0" w:color="D9D9D9"/>
              <w:right w:val="nil"/>
            </w:tcBorders>
            <w:vAlign w:val="center"/>
            <w:hideMark/>
          </w:tcPr>
          <w:p w14:paraId="66530C3B"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335</w:t>
            </w:r>
          </w:p>
        </w:tc>
        <w:tc>
          <w:tcPr>
            <w:tcW w:w="7" w:type="pct"/>
            <w:tcBorders>
              <w:top w:val="nil"/>
              <w:left w:val="nil"/>
              <w:bottom w:val="single" w:sz="2" w:space="0" w:color="D9D9D9"/>
              <w:right w:val="nil"/>
            </w:tcBorders>
            <w:vAlign w:val="center"/>
            <w:hideMark/>
          </w:tcPr>
          <w:p w14:paraId="1B0929D3"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$56,633</w:t>
            </w:r>
          </w:p>
        </w:tc>
        <w:tc>
          <w:tcPr>
            <w:tcW w:w="7" w:type="pct"/>
            <w:tcBorders>
              <w:top w:val="nil"/>
              <w:left w:val="nil"/>
              <w:bottom w:val="single" w:sz="2" w:space="0" w:color="D9D9D9"/>
              <w:right w:val="nil"/>
            </w:tcBorders>
            <w:vAlign w:val="center"/>
            <w:hideMark/>
          </w:tcPr>
          <w:p w14:paraId="499636D4"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1.03</w:t>
            </w:r>
          </w:p>
        </w:tc>
        <w:tc>
          <w:tcPr>
            <w:tcW w:w="7" w:type="pct"/>
            <w:tcBorders>
              <w:top w:val="nil"/>
              <w:left w:val="nil"/>
              <w:bottom w:val="single" w:sz="2" w:space="0" w:color="D9D9D9"/>
              <w:right w:val="nil"/>
            </w:tcBorders>
            <w:vAlign w:val="center"/>
            <w:hideMark/>
          </w:tcPr>
          <w:p w14:paraId="22C23F2E"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-61</w:t>
            </w:r>
          </w:p>
        </w:tc>
        <w:tc>
          <w:tcPr>
            <w:tcW w:w="7" w:type="pct"/>
            <w:tcBorders>
              <w:top w:val="nil"/>
              <w:left w:val="nil"/>
              <w:bottom w:val="single" w:sz="2" w:space="0" w:color="D9D9D9"/>
              <w:right w:val="nil"/>
            </w:tcBorders>
            <w:vAlign w:val="center"/>
            <w:hideMark/>
          </w:tcPr>
          <w:p w14:paraId="10FE8B39"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-3.3%</w:t>
            </w:r>
          </w:p>
        </w:tc>
        <w:tc>
          <w:tcPr>
            <w:tcW w:w="7" w:type="pct"/>
            <w:tcBorders>
              <w:top w:val="nil"/>
              <w:left w:val="nil"/>
              <w:bottom w:val="single" w:sz="2" w:space="0" w:color="D9D9D9"/>
              <w:right w:val="nil"/>
            </w:tcBorders>
            <w:vAlign w:val="center"/>
            <w:hideMark/>
          </w:tcPr>
          <w:p w14:paraId="102FD670"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33</w:t>
            </w:r>
          </w:p>
        </w:tc>
        <w:tc>
          <w:tcPr>
            <w:tcW w:w="7" w:type="pct"/>
            <w:tcBorders>
              <w:top w:val="nil"/>
              <w:left w:val="nil"/>
              <w:bottom w:val="single" w:sz="2" w:space="0" w:color="D9D9D9"/>
              <w:right w:val="nil"/>
            </w:tcBorders>
            <w:vAlign w:val="center"/>
            <w:hideMark/>
          </w:tcPr>
          <w:p w14:paraId="16423A2B"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14</w:t>
            </w:r>
          </w:p>
        </w:tc>
        <w:tc>
          <w:tcPr>
            <w:tcW w:w="7" w:type="pct"/>
            <w:tcBorders>
              <w:top w:val="nil"/>
              <w:left w:val="nil"/>
              <w:bottom w:val="single" w:sz="2" w:space="0" w:color="D9D9D9"/>
              <w:right w:val="nil"/>
            </w:tcBorders>
            <w:vAlign w:val="center"/>
            <w:hideMark/>
          </w:tcPr>
          <w:p w14:paraId="05BE2EEF"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20</w:t>
            </w:r>
          </w:p>
        </w:tc>
        <w:tc>
          <w:tcPr>
            <w:tcW w:w="7" w:type="pct"/>
            <w:tcBorders>
              <w:top w:val="nil"/>
              <w:left w:val="nil"/>
              <w:bottom w:val="single" w:sz="2" w:space="0" w:color="D9D9D9"/>
              <w:right w:val="nil"/>
            </w:tcBorders>
            <w:vAlign w:val="center"/>
            <w:hideMark/>
          </w:tcPr>
          <w:p w14:paraId="6C1B39D9"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6B872E6B"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-0.2%</w:t>
            </w:r>
          </w:p>
        </w:tc>
      </w:tr>
      <w:tr w:rsidR="000F5ED2" w:rsidRPr="000F5ED2" w14:paraId="2E46C836" w14:textId="77777777" w:rsidTr="000F5ED2">
        <w:trPr>
          <w:jc w:val="center"/>
        </w:trPr>
        <w:tc>
          <w:tcPr>
            <w:tcW w:w="5" w:type="pct"/>
            <w:tcBorders>
              <w:top w:val="nil"/>
              <w:left w:val="nil"/>
              <w:bottom w:val="single" w:sz="2" w:space="0" w:color="D9D9D9"/>
              <w:right w:val="nil"/>
            </w:tcBorders>
            <w:vAlign w:val="center"/>
            <w:hideMark/>
          </w:tcPr>
          <w:p w14:paraId="4DEEA5F6"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48</w:t>
            </w:r>
          </w:p>
        </w:tc>
        <w:tc>
          <w:tcPr>
            <w:tcW w:w="15" w:type="pct"/>
            <w:tcBorders>
              <w:top w:val="nil"/>
              <w:left w:val="nil"/>
              <w:bottom w:val="single" w:sz="2" w:space="0" w:color="D9D9D9"/>
              <w:right w:val="nil"/>
            </w:tcBorders>
            <w:vAlign w:val="center"/>
            <w:hideMark/>
          </w:tcPr>
          <w:p w14:paraId="5761B637" w14:textId="77777777" w:rsidR="000F5ED2" w:rsidRPr="000F5ED2" w:rsidRDefault="000F5ED2" w:rsidP="000F5ED2">
            <w:pPr>
              <w:spacing w:line="256" w:lineRule="auto"/>
              <w:rPr>
                <w:rFonts w:ascii="Calibri" w:eastAsia="Calibri" w:hAnsi="Calibri" w:cs="Arial"/>
                <w:sz w:val="22"/>
                <w:szCs w:val="22"/>
              </w:rPr>
            </w:pPr>
            <w:r w:rsidRPr="000F5ED2">
              <w:rPr>
                <w:rFonts w:ascii="Calibri" w:eastAsia="Calibri" w:hAnsi="Calibri" w:cs="Arial"/>
                <w:sz w:val="14"/>
                <w:szCs w:val="22"/>
              </w:rPr>
              <w:t>Transportation and Warehousing</w:t>
            </w:r>
          </w:p>
        </w:tc>
        <w:tc>
          <w:tcPr>
            <w:tcW w:w="7" w:type="pct"/>
            <w:tcBorders>
              <w:top w:val="nil"/>
              <w:left w:val="nil"/>
              <w:bottom w:val="single" w:sz="2" w:space="0" w:color="D9D9D9"/>
              <w:right w:val="nil"/>
            </w:tcBorders>
            <w:vAlign w:val="center"/>
            <w:hideMark/>
          </w:tcPr>
          <w:p w14:paraId="5A9852BE"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333</w:t>
            </w:r>
          </w:p>
        </w:tc>
        <w:tc>
          <w:tcPr>
            <w:tcW w:w="7" w:type="pct"/>
            <w:tcBorders>
              <w:top w:val="nil"/>
              <w:left w:val="nil"/>
              <w:bottom w:val="single" w:sz="2" w:space="0" w:color="D9D9D9"/>
              <w:right w:val="nil"/>
            </w:tcBorders>
            <w:vAlign w:val="center"/>
            <w:hideMark/>
          </w:tcPr>
          <w:p w14:paraId="20AB190B"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$69,995</w:t>
            </w:r>
          </w:p>
        </w:tc>
        <w:tc>
          <w:tcPr>
            <w:tcW w:w="7" w:type="pct"/>
            <w:tcBorders>
              <w:top w:val="nil"/>
              <w:left w:val="nil"/>
              <w:bottom w:val="single" w:sz="2" w:space="0" w:color="D9D9D9"/>
              <w:right w:val="nil"/>
            </w:tcBorders>
            <w:vAlign w:val="center"/>
            <w:hideMark/>
          </w:tcPr>
          <w:p w14:paraId="5EEC828D"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0.78</w:t>
            </w:r>
          </w:p>
        </w:tc>
        <w:tc>
          <w:tcPr>
            <w:tcW w:w="7" w:type="pct"/>
            <w:tcBorders>
              <w:top w:val="nil"/>
              <w:left w:val="nil"/>
              <w:bottom w:val="single" w:sz="2" w:space="0" w:color="D9D9D9"/>
              <w:right w:val="nil"/>
            </w:tcBorders>
            <w:vAlign w:val="center"/>
            <w:hideMark/>
          </w:tcPr>
          <w:p w14:paraId="325946F8"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-31</w:t>
            </w:r>
          </w:p>
        </w:tc>
        <w:tc>
          <w:tcPr>
            <w:tcW w:w="7" w:type="pct"/>
            <w:tcBorders>
              <w:top w:val="nil"/>
              <w:left w:val="nil"/>
              <w:bottom w:val="single" w:sz="2" w:space="0" w:color="D9D9D9"/>
              <w:right w:val="nil"/>
            </w:tcBorders>
            <w:vAlign w:val="center"/>
            <w:hideMark/>
          </w:tcPr>
          <w:p w14:paraId="26047994"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-1.8%</w:t>
            </w:r>
          </w:p>
        </w:tc>
        <w:tc>
          <w:tcPr>
            <w:tcW w:w="7" w:type="pct"/>
            <w:tcBorders>
              <w:top w:val="nil"/>
              <w:left w:val="nil"/>
              <w:bottom w:val="single" w:sz="2" w:space="0" w:color="D9D9D9"/>
              <w:right w:val="nil"/>
            </w:tcBorders>
            <w:vAlign w:val="center"/>
            <w:hideMark/>
          </w:tcPr>
          <w:p w14:paraId="14B8E24F"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37</w:t>
            </w:r>
          </w:p>
        </w:tc>
        <w:tc>
          <w:tcPr>
            <w:tcW w:w="7" w:type="pct"/>
            <w:tcBorders>
              <w:top w:val="nil"/>
              <w:left w:val="nil"/>
              <w:bottom w:val="single" w:sz="2" w:space="0" w:color="D9D9D9"/>
              <w:right w:val="nil"/>
            </w:tcBorders>
            <w:vAlign w:val="center"/>
            <w:hideMark/>
          </w:tcPr>
          <w:p w14:paraId="13CEA560"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16</w:t>
            </w:r>
          </w:p>
        </w:tc>
        <w:tc>
          <w:tcPr>
            <w:tcW w:w="7" w:type="pct"/>
            <w:tcBorders>
              <w:top w:val="nil"/>
              <w:left w:val="nil"/>
              <w:bottom w:val="single" w:sz="2" w:space="0" w:color="D9D9D9"/>
              <w:right w:val="nil"/>
            </w:tcBorders>
            <w:vAlign w:val="center"/>
            <w:hideMark/>
          </w:tcPr>
          <w:p w14:paraId="79AB21F2"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21</w:t>
            </w:r>
          </w:p>
        </w:tc>
        <w:tc>
          <w:tcPr>
            <w:tcW w:w="7" w:type="pct"/>
            <w:tcBorders>
              <w:top w:val="nil"/>
              <w:left w:val="nil"/>
              <w:bottom w:val="single" w:sz="2" w:space="0" w:color="D9D9D9"/>
              <w:right w:val="nil"/>
            </w:tcBorders>
            <w:vAlign w:val="center"/>
            <w:hideMark/>
          </w:tcPr>
          <w:p w14:paraId="35424B75"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4B559BCC"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0.2%</w:t>
            </w:r>
          </w:p>
        </w:tc>
      </w:tr>
      <w:tr w:rsidR="000F5ED2" w:rsidRPr="000F5ED2" w14:paraId="64AB50EF" w14:textId="77777777" w:rsidTr="000F5ED2">
        <w:trPr>
          <w:jc w:val="center"/>
        </w:trPr>
        <w:tc>
          <w:tcPr>
            <w:tcW w:w="5" w:type="pct"/>
            <w:tcBorders>
              <w:top w:val="nil"/>
              <w:left w:val="nil"/>
              <w:bottom w:val="single" w:sz="2" w:space="0" w:color="D9D9D9"/>
              <w:right w:val="nil"/>
            </w:tcBorders>
            <w:vAlign w:val="center"/>
            <w:hideMark/>
          </w:tcPr>
          <w:p w14:paraId="6C7B970E"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92</w:t>
            </w:r>
          </w:p>
        </w:tc>
        <w:tc>
          <w:tcPr>
            <w:tcW w:w="15" w:type="pct"/>
            <w:tcBorders>
              <w:top w:val="nil"/>
              <w:left w:val="nil"/>
              <w:bottom w:val="single" w:sz="2" w:space="0" w:color="D9D9D9"/>
              <w:right w:val="nil"/>
            </w:tcBorders>
            <w:vAlign w:val="center"/>
            <w:hideMark/>
          </w:tcPr>
          <w:p w14:paraId="5C5EF350" w14:textId="77777777" w:rsidR="000F5ED2" w:rsidRPr="000F5ED2" w:rsidRDefault="000F5ED2" w:rsidP="000F5ED2">
            <w:pPr>
              <w:spacing w:line="256" w:lineRule="auto"/>
              <w:rPr>
                <w:rFonts w:ascii="Calibri" w:eastAsia="Calibri" w:hAnsi="Calibri" w:cs="Arial"/>
                <w:sz w:val="22"/>
                <w:szCs w:val="22"/>
              </w:rPr>
            </w:pPr>
            <w:r w:rsidRPr="000F5ED2">
              <w:rPr>
                <w:rFonts w:ascii="Calibri" w:eastAsia="Calibri" w:hAnsi="Calibri" w:cs="Arial"/>
                <w:sz w:val="14"/>
                <w:szCs w:val="22"/>
              </w:rPr>
              <w:t>Public Administration</w:t>
            </w:r>
          </w:p>
        </w:tc>
        <w:tc>
          <w:tcPr>
            <w:tcW w:w="7" w:type="pct"/>
            <w:tcBorders>
              <w:top w:val="nil"/>
              <w:left w:val="nil"/>
              <w:bottom w:val="single" w:sz="2" w:space="0" w:color="D9D9D9"/>
              <w:right w:val="nil"/>
            </w:tcBorders>
            <w:vAlign w:val="center"/>
            <w:hideMark/>
          </w:tcPr>
          <w:p w14:paraId="41A92E63"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303</w:t>
            </w:r>
          </w:p>
        </w:tc>
        <w:tc>
          <w:tcPr>
            <w:tcW w:w="7" w:type="pct"/>
            <w:tcBorders>
              <w:top w:val="nil"/>
              <w:left w:val="nil"/>
              <w:bottom w:val="single" w:sz="2" w:space="0" w:color="D9D9D9"/>
              <w:right w:val="nil"/>
            </w:tcBorders>
            <w:vAlign w:val="center"/>
            <w:hideMark/>
          </w:tcPr>
          <w:p w14:paraId="12655C24"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$55,293</w:t>
            </w:r>
          </w:p>
        </w:tc>
        <w:tc>
          <w:tcPr>
            <w:tcW w:w="7" w:type="pct"/>
            <w:tcBorders>
              <w:top w:val="nil"/>
              <w:left w:val="nil"/>
              <w:bottom w:val="single" w:sz="2" w:space="0" w:color="D9D9D9"/>
              <w:right w:val="nil"/>
            </w:tcBorders>
            <w:vAlign w:val="center"/>
            <w:hideMark/>
          </w:tcPr>
          <w:p w14:paraId="558C9231"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0.76</w:t>
            </w:r>
          </w:p>
        </w:tc>
        <w:tc>
          <w:tcPr>
            <w:tcW w:w="7" w:type="pct"/>
            <w:tcBorders>
              <w:top w:val="nil"/>
              <w:left w:val="nil"/>
              <w:bottom w:val="single" w:sz="2" w:space="0" w:color="D9D9D9"/>
              <w:right w:val="nil"/>
            </w:tcBorders>
            <w:vAlign w:val="center"/>
            <w:hideMark/>
          </w:tcPr>
          <w:p w14:paraId="0CD135B9"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-12</w:t>
            </w:r>
          </w:p>
        </w:tc>
        <w:tc>
          <w:tcPr>
            <w:tcW w:w="7" w:type="pct"/>
            <w:tcBorders>
              <w:top w:val="nil"/>
              <w:left w:val="nil"/>
              <w:bottom w:val="single" w:sz="2" w:space="0" w:color="D9D9D9"/>
              <w:right w:val="nil"/>
            </w:tcBorders>
            <w:vAlign w:val="center"/>
            <w:hideMark/>
          </w:tcPr>
          <w:p w14:paraId="5106BE77"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-0.8%</w:t>
            </w:r>
          </w:p>
        </w:tc>
        <w:tc>
          <w:tcPr>
            <w:tcW w:w="7" w:type="pct"/>
            <w:tcBorders>
              <w:top w:val="nil"/>
              <w:left w:val="nil"/>
              <w:bottom w:val="single" w:sz="2" w:space="0" w:color="D9D9D9"/>
              <w:right w:val="nil"/>
            </w:tcBorders>
            <w:vAlign w:val="center"/>
            <w:hideMark/>
          </w:tcPr>
          <w:p w14:paraId="0AC5C748"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29</w:t>
            </w:r>
          </w:p>
        </w:tc>
        <w:tc>
          <w:tcPr>
            <w:tcW w:w="7" w:type="pct"/>
            <w:tcBorders>
              <w:top w:val="nil"/>
              <w:left w:val="nil"/>
              <w:bottom w:val="single" w:sz="2" w:space="0" w:color="D9D9D9"/>
              <w:right w:val="nil"/>
            </w:tcBorders>
            <w:vAlign w:val="center"/>
            <w:hideMark/>
          </w:tcPr>
          <w:p w14:paraId="607AC5C8"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12</w:t>
            </w:r>
          </w:p>
        </w:tc>
        <w:tc>
          <w:tcPr>
            <w:tcW w:w="7" w:type="pct"/>
            <w:tcBorders>
              <w:top w:val="nil"/>
              <w:left w:val="nil"/>
              <w:bottom w:val="single" w:sz="2" w:space="0" w:color="D9D9D9"/>
              <w:right w:val="nil"/>
            </w:tcBorders>
            <w:vAlign w:val="center"/>
            <w:hideMark/>
          </w:tcPr>
          <w:p w14:paraId="61028570"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16</w:t>
            </w:r>
          </w:p>
        </w:tc>
        <w:tc>
          <w:tcPr>
            <w:tcW w:w="7" w:type="pct"/>
            <w:tcBorders>
              <w:top w:val="nil"/>
              <w:left w:val="nil"/>
              <w:bottom w:val="single" w:sz="2" w:space="0" w:color="D9D9D9"/>
              <w:right w:val="nil"/>
            </w:tcBorders>
            <w:vAlign w:val="center"/>
            <w:hideMark/>
          </w:tcPr>
          <w:p w14:paraId="38C5F63A"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1D83CF10"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0.2%</w:t>
            </w:r>
          </w:p>
        </w:tc>
      </w:tr>
      <w:tr w:rsidR="000F5ED2" w:rsidRPr="000F5ED2" w14:paraId="5B2EDBF0" w14:textId="77777777" w:rsidTr="000F5ED2">
        <w:trPr>
          <w:jc w:val="center"/>
        </w:trPr>
        <w:tc>
          <w:tcPr>
            <w:tcW w:w="5" w:type="pct"/>
            <w:tcBorders>
              <w:top w:val="nil"/>
              <w:left w:val="nil"/>
              <w:bottom w:val="single" w:sz="2" w:space="0" w:color="D9D9D9"/>
              <w:right w:val="nil"/>
            </w:tcBorders>
            <w:vAlign w:val="center"/>
            <w:hideMark/>
          </w:tcPr>
          <w:p w14:paraId="1B4CBC8A"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81</w:t>
            </w:r>
          </w:p>
        </w:tc>
        <w:tc>
          <w:tcPr>
            <w:tcW w:w="15" w:type="pct"/>
            <w:tcBorders>
              <w:top w:val="nil"/>
              <w:left w:val="nil"/>
              <w:bottom w:val="single" w:sz="2" w:space="0" w:color="D9D9D9"/>
              <w:right w:val="nil"/>
            </w:tcBorders>
            <w:vAlign w:val="center"/>
            <w:hideMark/>
          </w:tcPr>
          <w:p w14:paraId="69E9BA32" w14:textId="77777777" w:rsidR="000F5ED2" w:rsidRPr="000F5ED2" w:rsidRDefault="000F5ED2" w:rsidP="000F5ED2">
            <w:pPr>
              <w:spacing w:line="256" w:lineRule="auto"/>
              <w:rPr>
                <w:rFonts w:ascii="Calibri" w:eastAsia="Calibri" w:hAnsi="Calibri" w:cs="Arial"/>
                <w:sz w:val="22"/>
                <w:szCs w:val="22"/>
              </w:rPr>
            </w:pPr>
            <w:r w:rsidRPr="000F5ED2">
              <w:rPr>
                <w:rFonts w:ascii="Calibri" w:eastAsia="Calibri" w:hAnsi="Calibri" w:cs="Arial"/>
                <w:sz w:val="14"/>
                <w:szCs w:val="22"/>
              </w:rPr>
              <w:t>Other Services (except Public Administration)</w:t>
            </w:r>
          </w:p>
        </w:tc>
        <w:tc>
          <w:tcPr>
            <w:tcW w:w="7" w:type="pct"/>
            <w:tcBorders>
              <w:top w:val="nil"/>
              <w:left w:val="nil"/>
              <w:bottom w:val="single" w:sz="2" w:space="0" w:color="D9D9D9"/>
              <w:right w:val="nil"/>
            </w:tcBorders>
            <w:vAlign w:val="center"/>
            <w:hideMark/>
          </w:tcPr>
          <w:p w14:paraId="4698F59E"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278</w:t>
            </w:r>
          </w:p>
        </w:tc>
        <w:tc>
          <w:tcPr>
            <w:tcW w:w="7" w:type="pct"/>
            <w:tcBorders>
              <w:top w:val="nil"/>
              <w:left w:val="nil"/>
              <w:bottom w:val="single" w:sz="2" w:space="0" w:color="D9D9D9"/>
              <w:right w:val="nil"/>
            </w:tcBorders>
            <w:vAlign w:val="center"/>
            <w:hideMark/>
          </w:tcPr>
          <w:p w14:paraId="751385FD"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$24,377</w:t>
            </w:r>
          </w:p>
        </w:tc>
        <w:tc>
          <w:tcPr>
            <w:tcW w:w="7" w:type="pct"/>
            <w:tcBorders>
              <w:top w:val="nil"/>
              <w:left w:val="nil"/>
              <w:bottom w:val="single" w:sz="2" w:space="0" w:color="D9D9D9"/>
              <w:right w:val="nil"/>
            </w:tcBorders>
            <w:vAlign w:val="center"/>
            <w:hideMark/>
          </w:tcPr>
          <w:p w14:paraId="090821B7"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0.76</w:t>
            </w:r>
          </w:p>
        </w:tc>
        <w:tc>
          <w:tcPr>
            <w:tcW w:w="7" w:type="pct"/>
            <w:tcBorders>
              <w:top w:val="nil"/>
              <w:left w:val="nil"/>
              <w:bottom w:val="single" w:sz="2" w:space="0" w:color="D9D9D9"/>
              <w:right w:val="nil"/>
            </w:tcBorders>
            <w:vAlign w:val="center"/>
            <w:hideMark/>
          </w:tcPr>
          <w:p w14:paraId="1802250D"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-20</w:t>
            </w:r>
          </w:p>
        </w:tc>
        <w:tc>
          <w:tcPr>
            <w:tcW w:w="7" w:type="pct"/>
            <w:tcBorders>
              <w:top w:val="nil"/>
              <w:left w:val="nil"/>
              <w:bottom w:val="single" w:sz="2" w:space="0" w:color="D9D9D9"/>
              <w:right w:val="nil"/>
            </w:tcBorders>
            <w:vAlign w:val="center"/>
            <w:hideMark/>
          </w:tcPr>
          <w:p w14:paraId="255426B6"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-1.4%</w:t>
            </w:r>
          </w:p>
        </w:tc>
        <w:tc>
          <w:tcPr>
            <w:tcW w:w="7" w:type="pct"/>
            <w:tcBorders>
              <w:top w:val="nil"/>
              <w:left w:val="nil"/>
              <w:bottom w:val="single" w:sz="2" w:space="0" w:color="D9D9D9"/>
              <w:right w:val="nil"/>
            </w:tcBorders>
            <w:vAlign w:val="center"/>
            <w:hideMark/>
          </w:tcPr>
          <w:p w14:paraId="285DD66E"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33</w:t>
            </w:r>
          </w:p>
        </w:tc>
        <w:tc>
          <w:tcPr>
            <w:tcW w:w="7" w:type="pct"/>
            <w:tcBorders>
              <w:top w:val="nil"/>
              <w:left w:val="nil"/>
              <w:bottom w:val="single" w:sz="2" w:space="0" w:color="D9D9D9"/>
              <w:right w:val="nil"/>
            </w:tcBorders>
            <w:vAlign w:val="center"/>
            <w:hideMark/>
          </w:tcPr>
          <w:p w14:paraId="32F80A49"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14</w:t>
            </w:r>
          </w:p>
        </w:tc>
        <w:tc>
          <w:tcPr>
            <w:tcW w:w="7" w:type="pct"/>
            <w:tcBorders>
              <w:top w:val="nil"/>
              <w:left w:val="nil"/>
              <w:bottom w:val="single" w:sz="2" w:space="0" w:color="D9D9D9"/>
              <w:right w:val="nil"/>
            </w:tcBorders>
            <w:vAlign w:val="center"/>
            <w:hideMark/>
          </w:tcPr>
          <w:p w14:paraId="70AF6191"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18</w:t>
            </w:r>
          </w:p>
        </w:tc>
        <w:tc>
          <w:tcPr>
            <w:tcW w:w="7" w:type="pct"/>
            <w:tcBorders>
              <w:top w:val="nil"/>
              <w:left w:val="nil"/>
              <w:bottom w:val="single" w:sz="2" w:space="0" w:color="D9D9D9"/>
              <w:right w:val="nil"/>
            </w:tcBorders>
            <w:vAlign w:val="center"/>
            <w:hideMark/>
          </w:tcPr>
          <w:p w14:paraId="133EE9B8"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6F98FD00"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0.3%</w:t>
            </w:r>
          </w:p>
        </w:tc>
      </w:tr>
      <w:tr w:rsidR="000F5ED2" w:rsidRPr="000F5ED2" w14:paraId="4EE37B3E" w14:textId="77777777" w:rsidTr="000F5ED2">
        <w:trPr>
          <w:jc w:val="center"/>
        </w:trPr>
        <w:tc>
          <w:tcPr>
            <w:tcW w:w="5" w:type="pct"/>
            <w:tcBorders>
              <w:top w:val="nil"/>
              <w:left w:val="nil"/>
              <w:bottom w:val="single" w:sz="2" w:space="0" w:color="D9D9D9"/>
              <w:right w:val="nil"/>
            </w:tcBorders>
            <w:vAlign w:val="center"/>
            <w:hideMark/>
          </w:tcPr>
          <w:p w14:paraId="2FB8789B"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56</w:t>
            </w:r>
          </w:p>
        </w:tc>
        <w:tc>
          <w:tcPr>
            <w:tcW w:w="15" w:type="pct"/>
            <w:tcBorders>
              <w:top w:val="nil"/>
              <w:left w:val="nil"/>
              <w:bottom w:val="single" w:sz="2" w:space="0" w:color="D9D9D9"/>
              <w:right w:val="nil"/>
            </w:tcBorders>
            <w:vAlign w:val="center"/>
            <w:hideMark/>
          </w:tcPr>
          <w:p w14:paraId="52F793CC" w14:textId="77777777" w:rsidR="000F5ED2" w:rsidRPr="000F5ED2" w:rsidRDefault="000F5ED2" w:rsidP="000F5ED2">
            <w:pPr>
              <w:spacing w:line="256" w:lineRule="auto"/>
              <w:rPr>
                <w:rFonts w:ascii="Calibri" w:eastAsia="Calibri" w:hAnsi="Calibri" w:cs="Arial"/>
                <w:sz w:val="22"/>
                <w:szCs w:val="22"/>
              </w:rPr>
            </w:pPr>
            <w:r w:rsidRPr="000F5ED2">
              <w:rPr>
                <w:rFonts w:ascii="Calibri" w:eastAsia="Calibri" w:hAnsi="Calibri" w:cs="Arial"/>
                <w:sz w:val="14"/>
                <w:szCs w:val="22"/>
              </w:rPr>
              <w:t>Administrative and Support and Waste Management and Remediation Services</w:t>
            </w:r>
          </w:p>
        </w:tc>
        <w:tc>
          <w:tcPr>
            <w:tcW w:w="7" w:type="pct"/>
            <w:tcBorders>
              <w:top w:val="nil"/>
              <w:left w:val="nil"/>
              <w:bottom w:val="single" w:sz="2" w:space="0" w:color="D9D9D9"/>
              <w:right w:val="nil"/>
            </w:tcBorders>
            <w:vAlign w:val="center"/>
            <w:hideMark/>
          </w:tcPr>
          <w:p w14:paraId="7EEDC981"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207</w:t>
            </w:r>
          </w:p>
        </w:tc>
        <w:tc>
          <w:tcPr>
            <w:tcW w:w="7" w:type="pct"/>
            <w:tcBorders>
              <w:top w:val="nil"/>
              <w:left w:val="nil"/>
              <w:bottom w:val="single" w:sz="2" w:space="0" w:color="D9D9D9"/>
              <w:right w:val="nil"/>
            </w:tcBorders>
            <w:vAlign w:val="center"/>
            <w:hideMark/>
          </w:tcPr>
          <w:p w14:paraId="03585640"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$43,466</w:t>
            </w:r>
          </w:p>
        </w:tc>
        <w:tc>
          <w:tcPr>
            <w:tcW w:w="7" w:type="pct"/>
            <w:tcBorders>
              <w:top w:val="nil"/>
              <w:left w:val="nil"/>
              <w:bottom w:val="single" w:sz="2" w:space="0" w:color="D9D9D9"/>
              <w:right w:val="nil"/>
            </w:tcBorders>
            <w:vAlign w:val="center"/>
            <w:hideMark/>
          </w:tcPr>
          <w:p w14:paraId="6EF17671"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0.38</w:t>
            </w:r>
          </w:p>
        </w:tc>
        <w:tc>
          <w:tcPr>
            <w:tcW w:w="7" w:type="pct"/>
            <w:tcBorders>
              <w:top w:val="nil"/>
              <w:left w:val="nil"/>
              <w:bottom w:val="single" w:sz="2" w:space="0" w:color="D9D9D9"/>
              <w:right w:val="nil"/>
            </w:tcBorders>
            <w:vAlign w:val="center"/>
            <w:hideMark/>
          </w:tcPr>
          <w:p w14:paraId="4059B8CC"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62</w:t>
            </w:r>
          </w:p>
        </w:tc>
        <w:tc>
          <w:tcPr>
            <w:tcW w:w="7" w:type="pct"/>
            <w:tcBorders>
              <w:top w:val="nil"/>
              <w:left w:val="nil"/>
              <w:bottom w:val="single" w:sz="2" w:space="0" w:color="D9D9D9"/>
              <w:right w:val="nil"/>
            </w:tcBorders>
            <w:vAlign w:val="center"/>
            <w:hideMark/>
          </w:tcPr>
          <w:p w14:paraId="4D134BBE"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7.4%</w:t>
            </w:r>
          </w:p>
        </w:tc>
        <w:tc>
          <w:tcPr>
            <w:tcW w:w="7" w:type="pct"/>
            <w:tcBorders>
              <w:top w:val="nil"/>
              <w:left w:val="nil"/>
              <w:bottom w:val="single" w:sz="2" w:space="0" w:color="D9D9D9"/>
              <w:right w:val="nil"/>
            </w:tcBorders>
            <w:vAlign w:val="center"/>
            <w:hideMark/>
          </w:tcPr>
          <w:p w14:paraId="784D857F"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25</w:t>
            </w:r>
          </w:p>
        </w:tc>
        <w:tc>
          <w:tcPr>
            <w:tcW w:w="7" w:type="pct"/>
            <w:tcBorders>
              <w:top w:val="nil"/>
              <w:left w:val="nil"/>
              <w:bottom w:val="single" w:sz="2" w:space="0" w:color="D9D9D9"/>
              <w:right w:val="nil"/>
            </w:tcBorders>
            <w:vAlign w:val="center"/>
            <w:hideMark/>
          </w:tcPr>
          <w:p w14:paraId="5107524C"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10</w:t>
            </w:r>
          </w:p>
        </w:tc>
        <w:tc>
          <w:tcPr>
            <w:tcW w:w="7" w:type="pct"/>
            <w:tcBorders>
              <w:top w:val="nil"/>
              <w:left w:val="nil"/>
              <w:bottom w:val="single" w:sz="2" w:space="0" w:color="D9D9D9"/>
              <w:right w:val="nil"/>
            </w:tcBorders>
            <w:vAlign w:val="center"/>
            <w:hideMark/>
          </w:tcPr>
          <w:p w14:paraId="20ECFC83"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14</w:t>
            </w:r>
          </w:p>
        </w:tc>
        <w:tc>
          <w:tcPr>
            <w:tcW w:w="7" w:type="pct"/>
            <w:tcBorders>
              <w:top w:val="nil"/>
              <w:left w:val="nil"/>
              <w:bottom w:val="single" w:sz="2" w:space="0" w:color="D9D9D9"/>
              <w:right w:val="nil"/>
            </w:tcBorders>
            <w:vAlign w:val="center"/>
            <w:hideMark/>
          </w:tcPr>
          <w:p w14:paraId="3E9FEB55"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1813E922"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0.6%</w:t>
            </w:r>
          </w:p>
        </w:tc>
      </w:tr>
      <w:tr w:rsidR="000F5ED2" w:rsidRPr="000F5ED2" w14:paraId="4A6E3AD5" w14:textId="77777777" w:rsidTr="000F5ED2">
        <w:trPr>
          <w:jc w:val="center"/>
        </w:trPr>
        <w:tc>
          <w:tcPr>
            <w:tcW w:w="5" w:type="pct"/>
            <w:tcBorders>
              <w:top w:val="nil"/>
              <w:left w:val="nil"/>
              <w:bottom w:val="single" w:sz="2" w:space="0" w:color="D9D9D9"/>
              <w:right w:val="nil"/>
            </w:tcBorders>
            <w:vAlign w:val="center"/>
            <w:hideMark/>
          </w:tcPr>
          <w:p w14:paraId="07FBD4B7"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52</w:t>
            </w:r>
          </w:p>
        </w:tc>
        <w:tc>
          <w:tcPr>
            <w:tcW w:w="15" w:type="pct"/>
            <w:tcBorders>
              <w:top w:val="nil"/>
              <w:left w:val="nil"/>
              <w:bottom w:val="single" w:sz="2" w:space="0" w:color="D9D9D9"/>
              <w:right w:val="nil"/>
            </w:tcBorders>
            <w:vAlign w:val="center"/>
            <w:hideMark/>
          </w:tcPr>
          <w:p w14:paraId="631C2621" w14:textId="77777777" w:rsidR="000F5ED2" w:rsidRPr="000F5ED2" w:rsidRDefault="000F5ED2" w:rsidP="000F5ED2">
            <w:pPr>
              <w:spacing w:line="256" w:lineRule="auto"/>
              <w:rPr>
                <w:rFonts w:ascii="Calibri" w:eastAsia="Calibri" w:hAnsi="Calibri" w:cs="Arial"/>
                <w:sz w:val="22"/>
                <w:szCs w:val="22"/>
              </w:rPr>
            </w:pPr>
            <w:r w:rsidRPr="000F5ED2">
              <w:rPr>
                <w:rFonts w:ascii="Calibri" w:eastAsia="Calibri" w:hAnsi="Calibri" w:cs="Arial"/>
                <w:sz w:val="14"/>
                <w:szCs w:val="22"/>
              </w:rPr>
              <w:t>Finance and Insurance</w:t>
            </w:r>
          </w:p>
        </w:tc>
        <w:tc>
          <w:tcPr>
            <w:tcW w:w="7" w:type="pct"/>
            <w:tcBorders>
              <w:top w:val="nil"/>
              <w:left w:val="nil"/>
              <w:bottom w:val="single" w:sz="2" w:space="0" w:color="D9D9D9"/>
              <w:right w:val="nil"/>
            </w:tcBorders>
            <w:vAlign w:val="center"/>
            <w:hideMark/>
          </w:tcPr>
          <w:p w14:paraId="49EF9BED"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200</w:t>
            </w:r>
          </w:p>
        </w:tc>
        <w:tc>
          <w:tcPr>
            <w:tcW w:w="7" w:type="pct"/>
            <w:tcBorders>
              <w:top w:val="nil"/>
              <w:left w:val="nil"/>
              <w:bottom w:val="single" w:sz="2" w:space="0" w:color="D9D9D9"/>
              <w:right w:val="nil"/>
            </w:tcBorders>
            <w:vAlign w:val="center"/>
            <w:hideMark/>
          </w:tcPr>
          <w:p w14:paraId="083DA812"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$68,716</w:t>
            </w:r>
          </w:p>
        </w:tc>
        <w:tc>
          <w:tcPr>
            <w:tcW w:w="7" w:type="pct"/>
            <w:tcBorders>
              <w:top w:val="nil"/>
              <w:left w:val="nil"/>
              <w:bottom w:val="single" w:sz="2" w:space="0" w:color="D9D9D9"/>
              <w:right w:val="nil"/>
            </w:tcBorders>
            <w:vAlign w:val="center"/>
            <w:hideMark/>
          </w:tcPr>
          <w:p w14:paraId="40656D44"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0.58</w:t>
            </w:r>
          </w:p>
        </w:tc>
        <w:tc>
          <w:tcPr>
            <w:tcW w:w="7" w:type="pct"/>
            <w:tcBorders>
              <w:top w:val="nil"/>
              <w:left w:val="nil"/>
              <w:bottom w:val="single" w:sz="2" w:space="0" w:color="D9D9D9"/>
              <w:right w:val="nil"/>
            </w:tcBorders>
            <w:vAlign w:val="center"/>
            <w:hideMark/>
          </w:tcPr>
          <w:p w14:paraId="0E1DA26C"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-27</w:t>
            </w:r>
          </w:p>
        </w:tc>
        <w:tc>
          <w:tcPr>
            <w:tcW w:w="7" w:type="pct"/>
            <w:tcBorders>
              <w:top w:val="nil"/>
              <w:left w:val="nil"/>
              <w:bottom w:val="single" w:sz="2" w:space="0" w:color="D9D9D9"/>
              <w:right w:val="nil"/>
            </w:tcBorders>
            <w:vAlign w:val="center"/>
            <w:hideMark/>
          </w:tcPr>
          <w:p w14:paraId="21ECBF1C"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-2.5%</w:t>
            </w:r>
          </w:p>
        </w:tc>
        <w:tc>
          <w:tcPr>
            <w:tcW w:w="7" w:type="pct"/>
            <w:tcBorders>
              <w:top w:val="nil"/>
              <w:left w:val="nil"/>
              <w:bottom w:val="single" w:sz="2" w:space="0" w:color="D9D9D9"/>
              <w:right w:val="nil"/>
            </w:tcBorders>
            <w:vAlign w:val="center"/>
            <w:hideMark/>
          </w:tcPr>
          <w:p w14:paraId="126C5FA7"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17</w:t>
            </w:r>
          </w:p>
        </w:tc>
        <w:tc>
          <w:tcPr>
            <w:tcW w:w="7" w:type="pct"/>
            <w:tcBorders>
              <w:top w:val="nil"/>
              <w:left w:val="nil"/>
              <w:bottom w:val="single" w:sz="2" w:space="0" w:color="D9D9D9"/>
              <w:right w:val="nil"/>
            </w:tcBorders>
            <w:vAlign w:val="center"/>
            <w:hideMark/>
          </w:tcPr>
          <w:p w14:paraId="629E5246"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7</w:t>
            </w:r>
          </w:p>
        </w:tc>
        <w:tc>
          <w:tcPr>
            <w:tcW w:w="7" w:type="pct"/>
            <w:tcBorders>
              <w:top w:val="nil"/>
              <w:left w:val="nil"/>
              <w:bottom w:val="single" w:sz="2" w:space="0" w:color="D9D9D9"/>
              <w:right w:val="nil"/>
            </w:tcBorders>
            <w:vAlign w:val="center"/>
            <w:hideMark/>
          </w:tcPr>
          <w:p w14:paraId="6EC721A4"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10</w:t>
            </w:r>
          </w:p>
        </w:tc>
        <w:tc>
          <w:tcPr>
            <w:tcW w:w="7" w:type="pct"/>
            <w:tcBorders>
              <w:top w:val="nil"/>
              <w:left w:val="nil"/>
              <w:bottom w:val="single" w:sz="2" w:space="0" w:color="D9D9D9"/>
              <w:right w:val="nil"/>
            </w:tcBorders>
            <w:vAlign w:val="center"/>
            <w:hideMark/>
          </w:tcPr>
          <w:p w14:paraId="68628517"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2698AE94"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0.3%</w:t>
            </w:r>
          </w:p>
        </w:tc>
      </w:tr>
      <w:tr w:rsidR="000F5ED2" w:rsidRPr="000F5ED2" w14:paraId="2DDE8AF1" w14:textId="77777777" w:rsidTr="000F5ED2">
        <w:trPr>
          <w:jc w:val="center"/>
        </w:trPr>
        <w:tc>
          <w:tcPr>
            <w:tcW w:w="5" w:type="pct"/>
            <w:tcBorders>
              <w:top w:val="nil"/>
              <w:left w:val="nil"/>
              <w:bottom w:val="single" w:sz="2" w:space="0" w:color="D9D9D9"/>
              <w:right w:val="nil"/>
            </w:tcBorders>
            <w:vAlign w:val="center"/>
            <w:hideMark/>
          </w:tcPr>
          <w:p w14:paraId="01D3D9C5"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54</w:t>
            </w:r>
          </w:p>
        </w:tc>
        <w:tc>
          <w:tcPr>
            <w:tcW w:w="15" w:type="pct"/>
            <w:tcBorders>
              <w:top w:val="nil"/>
              <w:left w:val="nil"/>
              <w:bottom w:val="single" w:sz="2" w:space="0" w:color="D9D9D9"/>
              <w:right w:val="nil"/>
            </w:tcBorders>
            <w:vAlign w:val="center"/>
            <w:hideMark/>
          </w:tcPr>
          <w:p w14:paraId="37560C9F" w14:textId="77777777" w:rsidR="000F5ED2" w:rsidRPr="000F5ED2" w:rsidRDefault="000F5ED2" w:rsidP="000F5ED2">
            <w:pPr>
              <w:spacing w:line="256" w:lineRule="auto"/>
              <w:rPr>
                <w:rFonts w:ascii="Calibri" w:eastAsia="Calibri" w:hAnsi="Calibri" w:cs="Arial"/>
                <w:sz w:val="22"/>
                <w:szCs w:val="22"/>
              </w:rPr>
            </w:pPr>
            <w:r w:rsidRPr="000F5ED2">
              <w:rPr>
                <w:rFonts w:ascii="Calibri" w:eastAsia="Calibri" w:hAnsi="Calibri" w:cs="Arial"/>
                <w:sz w:val="14"/>
                <w:szCs w:val="22"/>
              </w:rPr>
              <w:t>Professional, Scientific, and Technical Services</w:t>
            </w:r>
          </w:p>
        </w:tc>
        <w:tc>
          <w:tcPr>
            <w:tcW w:w="7" w:type="pct"/>
            <w:tcBorders>
              <w:top w:val="nil"/>
              <w:left w:val="nil"/>
              <w:bottom w:val="single" w:sz="2" w:space="0" w:color="D9D9D9"/>
              <w:right w:val="nil"/>
            </w:tcBorders>
            <w:vAlign w:val="center"/>
            <w:hideMark/>
          </w:tcPr>
          <w:p w14:paraId="7B2EF020"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190</w:t>
            </w:r>
          </w:p>
        </w:tc>
        <w:tc>
          <w:tcPr>
            <w:tcW w:w="7" w:type="pct"/>
            <w:tcBorders>
              <w:top w:val="nil"/>
              <w:left w:val="nil"/>
              <w:bottom w:val="single" w:sz="2" w:space="0" w:color="D9D9D9"/>
              <w:right w:val="nil"/>
            </w:tcBorders>
            <w:vAlign w:val="center"/>
            <w:hideMark/>
          </w:tcPr>
          <w:p w14:paraId="52BEED97"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$83,346</w:t>
            </w:r>
          </w:p>
        </w:tc>
        <w:tc>
          <w:tcPr>
            <w:tcW w:w="7" w:type="pct"/>
            <w:tcBorders>
              <w:top w:val="nil"/>
              <w:left w:val="nil"/>
              <w:bottom w:val="single" w:sz="2" w:space="0" w:color="D9D9D9"/>
              <w:right w:val="nil"/>
            </w:tcBorders>
            <w:vAlign w:val="center"/>
            <w:hideMark/>
          </w:tcPr>
          <w:p w14:paraId="01AD9E57"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0.30</w:t>
            </w:r>
          </w:p>
        </w:tc>
        <w:tc>
          <w:tcPr>
            <w:tcW w:w="7" w:type="pct"/>
            <w:tcBorders>
              <w:top w:val="nil"/>
              <w:left w:val="nil"/>
              <w:bottom w:val="single" w:sz="2" w:space="0" w:color="D9D9D9"/>
              <w:right w:val="nil"/>
            </w:tcBorders>
            <w:vAlign w:val="center"/>
            <w:hideMark/>
          </w:tcPr>
          <w:p w14:paraId="7CA012F8"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10</w:t>
            </w:r>
          </w:p>
        </w:tc>
        <w:tc>
          <w:tcPr>
            <w:tcW w:w="7" w:type="pct"/>
            <w:tcBorders>
              <w:top w:val="nil"/>
              <w:left w:val="nil"/>
              <w:bottom w:val="single" w:sz="2" w:space="0" w:color="D9D9D9"/>
              <w:right w:val="nil"/>
            </w:tcBorders>
            <w:vAlign w:val="center"/>
            <w:hideMark/>
          </w:tcPr>
          <w:p w14:paraId="2404AA1C"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1.1%</w:t>
            </w:r>
          </w:p>
        </w:tc>
        <w:tc>
          <w:tcPr>
            <w:tcW w:w="7" w:type="pct"/>
            <w:tcBorders>
              <w:top w:val="nil"/>
              <w:left w:val="nil"/>
              <w:bottom w:val="single" w:sz="2" w:space="0" w:color="D9D9D9"/>
              <w:right w:val="nil"/>
            </w:tcBorders>
            <w:vAlign w:val="center"/>
            <w:hideMark/>
          </w:tcPr>
          <w:p w14:paraId="61FEC1DF"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17</w:t>
            </w:r>
          </w:p>
        </w:tc>
        <w:tc>
          <w:tcPr>
            <w:tcW w:w="7" w:type="pct"/>
            <w:tcBorders>
              <w:top w:val="nil"/>
              <w:left w:val="nil"/>
              <w:bottom w:val="single" w:sz="2" w:space="0" w:color="D9D9D9"/>
              <w:right w:val="nil"/>
            </w:tcBorders>
            <w:vAlign w:val="center"/>
            <w:hideMark/>
          </w:tcPr>
          <w:p w14:paraId="05606FB7"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6</w:t>
            </w:r>
          </w:p>
        </w:tc>
        <w:tc>
          <w:tcPr>
            <w:tcW w:w="7" w:type="pct"/>
            <w:tcBorders>
              <w:top w:val="nil"/>
              <w:left w:val="nil"/>
              <w:bottom w:val="single" w:sz="2" w:space="0" w:color="D9D9D9"/>
              <w:right w:val="nil"/>
            </w:tcBorders>
            <w:vAlign w:val="center"/>
            <w:hideMark/>
          </w:tcPr>
          <w:p w14:paraId="5FAA81F1"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9</w:t>
            </w:r>
          </w:p>
        </w:tc>
        <w:tc>
          <w:tcPr>
            <w:tcW w:w="7" w:type="pct"/>
            <w:tcBorders>
              <w:top w:val="nil"/>
              <w:left w:val="nil"/>
              <w:bottom w:val="single" w:sz="2" w:space="0" w:color="D9D9D9"/>
              <w:right w:val="nil"/>
            </w:tcBorders>
            <w:vAlign w:val="center"/>
            <w:hideMark/>
          </w:tcPr>
          <w:p w14:paraId="2B47D8D0"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7E556A5E"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0.6%</w:t>
            </w:r>
          </w:p>
        </w:tc>
      </w:tr>
      <w:tr w:rsidR="000F5ED2" w:rsidRPr="000F5ED2" w14:paraId="11CB43BC" w14:textId="77777777" w:rsidTr="000F5ED2">
        <w:trPr>
          <w:jc w:val="center"/>
        </w:trPr>
        <w:tc>
          <w:tcPr>
            <w:tcW w:w="5" w:type="pct"/>
            <w:tcBorders>
              <w:top w:val="nil"/>
              <w:left w:val="nil"/>
              <w:bottom w:val="single" w:sz="2" w:space="0" w:color="D9D9D9"/>
              <w:right w:val="nil"/>
            </w:tcBorders>
            <w:vAlign w:val="center"/>
            <w:hideMark/>
          </w:tcPr>
          <w:p w14:paraId="4D84FD84"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22</w:t>
            </w:r>
          </w:p>
        </w:tc>
        <w:tc>
          <w:tcPr>
            <w:tcW w:w="15" w:type="pct"/>
            <w:tcBorders>
              <w:top w:val="nil"/>
              <w:left w:val="nil"/>
              <w:bottom w:val="single" w:sz="2" w:space="0" w:color="D9D9D9"/>
              <w:right w:val="nil"/>
            </w:tcBorders>
            <w:vAlign w:val="center"/>
            <w:hideMark/>
          </w:tcPr>
          <w:p w14:paraId="01FE931D" w14:textId="77777777" w:rsidR="000F5ED2" w:rsidRPr="000F5ED2" w:rsidRDefault="000F5ED2" w:rsidP="000F5ED2">
            <w:pPr>
              <w:spacing w:line="256" w:lineRule="auto"/>
              <w:rPr>
                <w:rFonts w:ascii="Calibri" w:eastAsia="Calibri" w:hAnsi="Calibri" w:cs="Arial"/>
                <w:sz w:val="22"/>
                <w:szCs w:val="22"/>
              </w:rPr>
            </w:pPr>
            <w:r w:rsidRPr="000F5ED2">
              <w:rPr>
                <w:rFonts w:ascii="Calibri" w:eastAsia="Calibri" w:hAnsi="Calibri" w:cs="Arial"/>
                <w:sz w:val="14"/>
                <w:szCs w:val="22"/>
              </w:rPr>
              <w:t>Utilities</w:t>
            </w:r>
          </w:p>
        </w:tc>
        <w:tc>
          <w:tcPr>
            <w:tcW w:w="7" w:type="pct"/>
            <w:tcBorders>
              <w:top w:val="nil"/>
              <w:left w:val="nil"/>
              <w:bottom w:val="single" w:sz="2" w:space="0" w:color="D9D9D9"/>
              <w:right w:val="nil"/>
            </w:tcBorders>
            <w:vAlign w:val="center"/>
            <w:hideMark/>
          </w:tcPr>
          <w:p w14:paraId="1E5E7111"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189</w:t>
            </w:r>
          </w:p>
        </w:tc>
        <w:tc>
          <w:tcPr>
            <w:tcW w:w="7" w:type="pct"/>
            <w:tcBorders>
              <w:top w:val="nil"/>
              <w:left w:val="nil"/>
              <w:bottom w:val="single" w:sz="2" w:space="0" w:color="D9D9D9"/>
              <w:right w:val="nil"/>
            </w:tcBorders>
            <w:vAlign w:val="center"/>
            <w:hideMark/>
          </w:tcPr>
          <w:p w14:paraId="28244F21"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$92,616</w:t>
            </w:r>
          </w:p>
        </w:tc>
        <w:tc>
          <w:tcPr>
            <w:tcW w:w="7" w:type="pct"/>
            <w:tcBorders>
              <w:top w:val="nil"/>
              <w:left w:val="nil"/>
              <w:bottom w:val="single" w:sz="2" w:space="0" w:color="D9D9D9"/>
              <w:right w:val="nil"/>
            </w:tcBorders>
            <w:vAlign w:val="center"/>
            <w:hideMark/>
          </w:tcPr>
          <w:p w14:paraId="13FC6714"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4.31</w:t>
            </w:r>
          </w:p>
        </w:tc>
        <w:tc>
          <w:tcPr>
            <w:tcW w:w="7" w:type="pct"/>
            <w:tcBorders>
              <w:top w:val="nil"/>
              <w:left w:val="nil"/>
              <w:bottom w:val="single" w:sz="2" w:space="0" w:color="D9D9D9"/>
              <w:right w:val="nil"/>
            </w:tcBorders>
            <w:vAlign w:val="center"/>
            <w:hideMark/>
          </w:tcPr>
          <w:p w14:paraId="550B25AF"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15</w:t>
            </w:r>
          </w:p>
        </w:tc>
        <w:tc>
          <w:tcPr>
            <w:tcW w:w="7" w:type="pct"/>
            <w:tcBorders>
              <w:top w:val="nil"/>
              <w:left w:val="nil"/>
              <w:bottom w:val="single" w:sz="2" w:space="0" w:color="D9D9D9"/>
              <w:right w:val="nil"/>
            </w:tcBorders>
            <w:vAlign w:val="center"/>
            <w:hideMark/>
          </w:tcPr>
          <w:p w14:paraId="27B185FD"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1.7%</w:t>
            </w:r>
          </w:p>
        </w:tc>
        <w:tc>
          <w:tcPr>
            <w:tcW w:w="7" w:type="pct"/>
            <w:tcBorders>
              <w:top w:val="nil"/>
              <w:left w:val="nil"/>
              <w:bottom w:val="single" w:sz="2" w:space="0" w:color="D9D9D9"/>
              <w:right w:val="nil"/>
            </w:tcBorders>
            <w:vAlign w:val="center"/>
            <w:hideMark/>
          </w:tcPr>
          <w:p w14:paraId="606E0576"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16</w:t>
            </w:r>
          </w:p>
        </w:tc>
        <w:tc>
          <w:tcPr>
            <w:tcW w:w="7" w:type="pct"/>
            <w:tcBorders>
              <w:top w:val="nil"/>
              <w:left w:val="nil"/>
              <w:bottom w:val="single" w:sz="2" w:space="0" w:color="D9D9D9"/>
              <w:right w:val="nil"/>
            </w:tcBorders>
            <w:vAlign w:val="center"/>
            <w:hideMark/>
          </w:tcPr>
          <w:p w14:paraId="77D475CD"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7</w:t>
            </w:r>
          </w:p>
        </w:tc>
        <w:tc>
          <w:tcPr>
            <w:tcW w:w="7" w:type="pct"/>
            <w:tcBorders>
              <w:top w:val="nil"/>
              <w:left w:val="nil"/>
              <w:bottom w:val="single" w:sz="2" w:space="0" w:color="D9D9D9"/>
              <w:right w:val="nil"/>
            </w:tcBorders>
            <w:vAlign w:val="center"/>
            <w:hideMark/>
          </w:tcPr>
          <w:p w14:paraId="2CB835EE"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10</w:t>
            </w:r>
          </w:p>
        </w:tc>
        <w:tc>
          <w:tcPr>
            <w:tcW w:w="7" w:type="pct"/>
            <w:tcBorders>
              <w:top w:val="nil"/>
              <w:left w:val="nil"/>
              <w:bottom w:val="single" w:sz="2" w:space="0" w:color="D9D9D9"/>
              <w:right w:val="nil"/>
            </w:tcBorders>
            <w:vAlign w:val="center"/>
            <w:hideMark/>
          </w:tcPr>
          <w:p w14:paraId="31F9BA10"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5463C00B"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-0.1%</w:t>
            </w:r>
          </w:p>
        </w:tc>
      </w:tr>
      <w:tr w:rsidR="000F5ED2" w:rsidRPr="000F5ED2" w14:paraId="1AEBF7B6" w14:textId="77777777" w:rsidTr="000F5ED2">
        <w:trPr>
          <w:jc w:val="center"/>
        </w:trPr>
        <w:tc>
          <w:tcPr>
            <w:tcW w:w="5" w:type="pct"/>
            <w:tcBorders>
              <w:top w:val="nil"/>
              <w:left w:val="nil"/>
              <w:bottom w:val="single" w:sz="2" w:space="0" w:color="D9D9D9"/>
              <w:right w:val="nil"/>
            </w:tcBorders>
            <w:vAlign w:val="center"/>
            <w:hideMark/>
          </w:tcPr>
          <w:p w14:paraId="3DF23FB1"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71</w:t>
            </w:r>
          </w:p>
        </w:tc>
        <w:tc>
          <w:tcPr>
            <w:tcW w:w="15" w:type="pct"/>
            <w:tcBorders>
              <w:top w:val="nil"/>
              <w:left w:val="nil"/>
              <w:bottom w:val="single" w:sz="2" w:space="0" w:color="D9D9D9"/>
              <w:right w:val="nil"/>
            </w:tcBorders>
            <w:vAlign w:val="center"/>
            <w:hideMark/>
          </w:tcPr>
          <w:p w14:paraId="11822C37" w14:textId="77777777" w:rsidR="000F5ED2" w:rsidRPr="000F5ED2" w:rsidRDefault="000F5ED2" w:rsidP="000F5ED2">
            <w:pPr>
              <w:spacing w:line="256" w:lineRule="auto"/>
              <w:rPr>
                <w:rFonts w:ascii="Calibri" w:eastAsia="Calibri" w:hAnsi="Calibri" w:cs="Arial"/>
                <w:sz w:val="22"/>
                <w:szCs w:val="22"/>
              </w:rPr>
            </w:pPr>
            <w:r w:rsidRPr="000F5ED2">
              <w:rPr>
                <w:rFonts w:ascii="Calibri" w:eastAsia="Calibri" w:hAnsi="Calibri" w:cs="Arial"/>
                <w:sz w:val="14"/>
                <w:szCs w:val="22"/>
              </w:rPr>
              <w:t>Arts, Entertainment, and Recreation</w:t>
            </w:r>
          </w:p>
        </w:tc>
        <w:tc>
          <w:tcPr>
            <w:tcW w:w="7" w:type="pct"/>
            <w:tcBorders>
              <w:top w:val="nil"/>
              <w:left w:val="nil"/>
              <w:bottom w:val="single" w:sz="2" w:space="0" w:color="D9D9D9"/>
              <w:right w:val="nil"/>
            </w:tcBorders>
            <w:vAlign w:val="center"/>
            <w:hideMark/>
          </w:tcPr>
          <w:p w14:paraId="49E6F553"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73</w:t>
            </w:r>
          </w:p>
        </w:tc>
        <w:tc>
          <w:tcPr>
            <w:tcW w:w="7" w:type="pct"/>
            <w:tcBorders>
              <w:top w:val="nil"/>
              <w:left w:val="nil"/>
              <w:bottom w:val="single" w:sz="2" w:space="0" w:color="D9D9D9"/>
              <w:right w:val="nil"/>
            </w:tcBorders>
            <w:vAlign w:val="center"/>
            <w:hideMark/>
          </w:tcPr>
          <w:p w14:paraId="3C5E4599"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$24,829</w:t>
            </w:r>
          </w:p>
        </w:tc>
        <w:tc>
          <w:tcPr>
            <w:tcW w:w="7" w:type="pct"/>
            <w:tcBorders>
              <w:top w:val="nil"/>
              <w:left w:val="nil"/>
              <w:bottom w:val="single" w:sz="2" w:space="0" w:color="D9D9D9"/>
              <w:right w:val="nil"/>
            </w:tcBorders>
            <w:vAlign w:val="center"/>
            <w:hideMark/>
          </w:tcPr>
          <w:p w14:paraId="07A0CD43"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0.43</w:t>
            </w:r>
          </w:p>
        </w:tc>
        <w:tc>
          <w:tcPr>
            <w:tcW w:w="7" w:type="pct"/>
            <w:tcBorders>
              <w:top w:val="nil"/>
              <w:left w:val="nil"/>
              <w:bottom w:val="single" w:sz="2" w:space="0" w:color="D9D9D9"/>
              <w:right w:val="nil"/>
            </w:tcBorders>
            <w:vAlign w:val="center"/>
            <w:hideMark/>
          </w:tcPr>
          <w:p w14:paraId="3EEF2C2D"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23</w:t>
            </w:r>
          </w:p>
        </w:tc>
        <w:tc>
          <w:tcPr>
            <w:tcW w:w="7" w:type="pct"/>
            <w:tcBorders>
              <w:top w:val="nil"/>
              <w:left w:val="nil"/>
              <w:bottom w:val="single" w:sz="2" w:space="0" w:color="D9D9D9"/>
              <w:right w:val="nil"/>
            </w:tcBorders>
            <w:vAlign w:val="center"/>
            <w:hideMark/>
          </w:tcPr>
          <w:p w14:paraId="787E93F5"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7.8%</w:t>
            </w:r>
          </w:p>
        </w:tc>
        <w:tc>
          <w:tcPr>
            <w:tcW w:w="7" w:type="pct"/>
            <w:tcBorders>
              <w:top w:val="nil"/>
              <w:left w:val="nil"/>
              <w:bottom w:val="single" w:sz="2" w:space="0" w:color="D9D9D9"/>
              <w:right w:val="nil"/>
            </w:tcBorders>
            <w:vAlign w:val="center"/>
            <w:hideMark/>
          </w:tcPr>
          <w:p w14:paraId="2AFF2780"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12</w:t>
            </w:r>
          </w:p>
        </w:tc>
        <w:tc>
          <w:tcPr>
            <w:tcW w:w="7" w:type="pct"/>
            <w:tcBorders>
              <w:top w:val="nil"/>
              <w:left w:val="nil"/>
              <w:bottom w:val="single" w:sz="2" w:space="0" w:color="D9D9D9"/>
              <w:right w:val="nil"/>
            </w:tcBorders>
            <w:vAlign w:val="center"/>
            <w:hideMark/>
          </w:tcPr>
          <w:p w14:paraId="199B18F8"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5</w:t>
            </w:r>
          </w:p>
        </w:tc>
        <w:tc>
          <w:tcPr>
            <w:tcW w:w="7" w:type="pct"/>
            <w:tcBorders>
              <w:top w:val="nil"/>
              <w:left w:val="nil"/>
              <w:bottom w:val="single" w:sz="2" w:space="0" w:color="D9D9D9"/>
              <w:right w:val="nil"/>
            </w:tcBorders>
            <w:vAlign w:val="center"/>
            <w:hideMark/>
          </w:tcPr>
          <w:p w14:paraId="6E198FCC"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6</w:t>
            </w:r>
          </w:p>
        </w:tc>
        <w:tc>
          <w:tcPr>
            <w:tcW w:w="7" w:type="pct"/>
            <w:tcBorders>
              <w:top w:val="nil"/>
              <w:left w:val="nil"/>
              <w:bottom w:val="single" w:sz="2" w:space="0" w:color="D9D9D9"/>
              <w:right w:val="nil"/>
            </w:tcBorders>
            <w:vAlign w:val="center"/>
            <w:hideMark/>
          </w:tcPr>
          <w:p w14:paraId="65AE7DAB"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7217ECFF"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0.9%</w:t>
            </w:r>
          </w:p>
        </w:tc>
      </w:tr>
      <w:tr w:rsidR="000F5ED2" w:rsidRPr="000F5ED2" w14:paraId="761B3F17" w14:textId="77777777" w:rsidTr="000F5ED2">
        <w:trPr>
          <w:jc w:val="center"/>
        </w:trPr>
        <w:tc>
          <w:tcPr>
            <w:tcW w:w="5" w:type="pct"/>
            <w:tcBorders>
              <w:top w:val="nil"/>
              <w:left w:val="nil"/>
              <w:bottom w:val="single" w:sz="2" w:space="0" w:color="D9D9D9"/>
              <w:right w:val="nil"/>
            </w:tcBorders>
            <w:vAlign w:val="center"/>
            <w:hideMark/>
          </w:tcPr>
          <w:p w14:paraId="698ACB5E"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53</w:t>
            </w:r>
          </w:p>
        </w:tc>
        <w:tc>
          <w:tcPr>
            <w:tcW w:w="15" w:type="pct"/>
            <w:tcBorders>
              <w:top w:val="nil"/>
              <w:left w:val="nil"/>
              <w:bottom w:val="single" w:sz="2" w:space="0" w:color="D9D9D9"/>
              <w:right w:val="nil"/>
            </w:tcBorders>
            <w:vAlign w:val="center"/>
            <w:hideMark/>
          </w:tcPr>
          <w:p w14:paraId="0CA8D594" w14:textId="77777777" w:rsidR="000F5ED2" w:rsidRPr="000F5ED2" w:rsidRDefault="000F5ED2" w:rsidP="000F5ED2">
            <w:pPr>
              <w:spacing w:line="256" w:lineRule="auto"/>
              <w:rPr>
                <w:rFonts w:ascii="Calibri" w:eastAsia="Calibri" w:hAnsi="Calibri" w:cs="Arial"/>
                <w:sz w:val="22"/>
                <w:szCs w:val="22"/>
              </w:rPr>
            </w:pPr>
            <w:r w:rsidRPr="000F5ED2">
              <w:rPr>
                <w:rFonts w:ascii="Calibri" w:eastAsia="Calibri" w:hAnsi="Calibri" w:cs="Arial"/>
                <w:sz w:val="14"/>
                <w:szCs w:val="22"/>
              </w:rPr>
              <w:t>Real Estate and Rental and Leasing</w:t>
            </w:r>
          </w:p>
        </w:tc>
        <w:tc>
          <w:tcPr>
            <w:tcW w:w="7" w:type="pct"/>
            <w:tcBorders>
              <w:top w:val="nil"/>
              <w:left w:val="nil"/>
              <w:bottom w:val="single" w:sz="2" w:space="0" w:color="D9D9D9"/>
              <w:right w:val="nil"/>
            </w:tcBorders>
            <w:vAlign w:val="center"/>
            <w:hideMark/>
          </w:tcPr>
          <w:p w14:paraId="44164EFB"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66</w:t>
            </w:r>
          </w:p>
        </w:tc>
        <w:tc>
          <w:tcPr>
            <w:tcW w:w="7" w:type="pct"/>
            <w:tcBorders>
              <w:top w:val="nil"/>
              <w:left w:val="nil"/>
              <w:bottom w:val="single" w:sz="2" w:space="0" w:color="D9D9D9"/>
              <w:right w:val="nil"/>
            </w:tcBorders>
            <w:vAlign w:val="center"/>
            <w:hideMark/>
          </w:tcPr>
          <w:p w14:paraId="26E0C036"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$58,067</w:t>
            </w:r>
          </w:p>
        </w:tc>
        <w:tc>
          <w:tcPr>
            <w:tcW w:w="7" w:type="pct"/>
            <w:tcBorders>
              <w:top w:val="nil"/>
              <w:left w:val="nil"/>
              <w:bottom w:val="single" w:sz="2" w:space="0" w:color="D9D9D9"/>
              <w:right w:val="nil"/>
            </w:tcBorders>
            <w:vAlign w:val="center"/>
            <w:hideMark/>
          </w:tcPr>
          <w:p w14:paraId="173AA6F8"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0.43</w:t>
            </w:r>
          </w:p>
        </w:tc>
        <w:tc>
          <w:tcPr>
            <w:tcW w:w="7" w:type="pct"/>
            <w:tcBorders>
              <w:top w:val="nil"/>
              <w:left w:val="nil"/>
              <w:bottom w:val="single" w:sz="2" w:space="0" w:color="D9D9D9"/>
              <w:right w:val="nil"/>
            </w:tcBorders>
            <w:vAlign w:val="center"/>
            <w:hideMark/>
          </w:tcPr>
          <w:p w14:paraId="40243948"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12</w:t>
            </w:r>
          </w:p>
        </w:tc>
        <w:tc>
          <w:tcPr>
            <w:tcW w:w="7" w:type="pct"/>
            <w:tcBorders>
              <w:top w:val="nil"/>
              <w:left w:val="nil"/>
              <w:bottom w:val="single" w:sz="2" w:space="0" w:color="D9D9D9"/>
              <w:right w:val="nil"/>
            </w:tcBorders>
            <w:vAlign w:val="center"/>
            <w:hideMark/>
          </w:tcPr>
          <w:p w14:paraId="48B65A0B"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4.1%</w:t>
            </w:r>
          </w:p>
        </w:tc>
        <w:tc>
          <w:tcPr>
            <w:tcW w:w="7" w:type="pct"/>
            <w:tcBorders>
              <w:top w:val="nil"/>
              <w:left w:val="nil"/>
              <w:bottom w:val="single" w:sz="2" w:space="0" w:color="D9D9D9"/>
              <w:right w:val="nil"/>
            </w:tcBorders>
            <w:vAlign w:val="center"/>
            <w:hideMark/>
          </w:tcPr>
          <w:p w14:paraId="16A93E80"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7</w:t>
            </w:r>
          </w:p>
        </w:tc>
        <w:tc>
          <w:tcPr>
            <w:tcW w:w="7" w:type="pct"/>
            <w:tcBorders>
              <w:top w:val="nil"/>
              <w:left w:val="nil"/>
              <w:bottom w:val="single" w:sz="2" w:space="0" w:color="D9D9D9"/>
              <w:right w:val="nil"/>
            </w:tcBorders>
            <w:vAlign w:val="center"/>
            <w:hideMark/>
          </w:tcPr>
          <w:p w14:paraId="75CF7A8E"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3</w:t>
            </w:r>
          </w:p>
        </w:tc>
        <w:tc>
          <w:tcPr>
            <w:tcW w:w="7" w:type="pct"/>
            <w:tcBorders>
              <w:top w:val="nil"/>
              <w:left w:val="nil"/>
              <w:bottom w:val="single" w:sz="2" w:space="0" w:color="D9D9D9"/>
              <w:right w:val="nil"/>
            </w:tcBorders>
            <w:vAlign w:val="center"/>
            <w:hideMark/>
          </w:tcPr>
          <w:p w14:paraId="339D936C"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3</w:t>
            </w:r>
          </w:p>
        </w:tc>
        <w:tc>
          <w:tcPr>
            <w:tcW w:w="7" w:type="pct"/>
            <w:tcBorders>
              <w:top w:val="nil"/>
              <w:left w:val="nil"/>
              <w:bottom w:val="single" w:sz="2" w:space="0" w:color="D9D9D9"/>
              <w:right w:val="nil"/>
            </w:tcBorders>
            <w:vAlign w:val="center"/>
            <w:hideMark/>
          </w:tcPr>
          <w:p w14:paraId="3F2D5733"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49770583"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0.3%</w:t>
            </w:r>
          </w:p>
        </w:tc>
      </w:tr>
      <w:tr w:rsidR="000F5ED2" w:rsidRPr="000F5ED2" w14:paraId="3DC78D69" w14:textId="77777777" w:rsidTr="000F5ED2">
        <w:trPr>
          <w:jc w:val="center"/>
        </w:trPr>
        <w:tc>
          <w:tcPr>
            <w:tcW w:w="5" w:type="pct"/>
            <w:tcBorders>
              <w:top w:val="nil"/>
              <w:left w:val="nil"/>
              <w:bottom w:val="single" w:sz="2" w:space="0" w:color="D9D9D9"/>
              <w:right w:val="nil"/>
            </w:tcBorders>
            <w:vAlign w:val="center"/>
            <w:hideMark/>
          </w:tcPr>
          <w:p w14:paraId="0E5040A8"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51</w:t>
            </w:r>
          </w:p>
        </w:tc>
        <w:tc>
          <w:tcPr>
            <w:tcW w:w="15" w:type="pct"/>
            <w:tcBorders>
              <w:top w:val="nil"/>
              <w:left w:val="nil"/>
              <w:bottom w:val="single" w:sz="2" w:space="0" w:color="D9D9D9"/>
              <w:right w:val="nil"/>
            </w:tcBorders>
            <w:vAlign w:val="center"/>
            <w:hideMark/>
          </w:tcPr>
          <w:p w14:paraId="37CD24B4" w14:textId="77777777" w:rsidR="000F5ED2" w:rsidRPr="000F5ED2" w:rsidRDefault="000F5ED2" w:rsidP="000F5ED2">
            <w:pPr>
              <w:spacing w:line="256" w:lineRule="auto"/>
              <w:rPr>
                <w:rFonts w:ascii="Calibri" w:eastAsia="Calibri" w:hAnsi="Calibri" w:cs="Arial"/>
                <w:sz w:val="22"/>
                <w:szCs w:val="22"/>
              </w:rPr>
            </w:pPr>
            <w:r w:rsidRPr="000F5ED2">
              <w:rPr>
                <w:rFonts w:ascii="Calibri" w:eastAsia="Calibri" w:hAnsi="Calibri" w:cs="Arial"/>
                <w:sz w:val="14"/>
                <w:szCs w:val="22"/>
              </w:rPr>
              <w:t>Information</w:t>
            </w:r>
          </w:p>
        </w:tc>
        <w:tc>
          <w:tcPr>
            <w:tcW w:w="7" w:type="pct"/>
            <w:tcBorders>
              <w:top w:val="nil"/>
              <w:left w:val="nil"/>
              <w:bottom w:val="single" w:sz="2" w:space="0" w:color="D9D9D9"/>
              <w:right w:val="nil"/>
            </w:tcBorders>
            <w:vAlign w:val="center"/>
            <w:hideMark/>
          </w:tcPr>
          <w:p w14:paraId="5405E5A8"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28</w:t>
            </w:r>
          </w:p>
        </w:tc>
        <w:tc>
          <w:tcPr>
            <w:tcW w:w="7" w:type="pct"/>
            <w:tcBorders>
              <w:top w:val="nil"/>
              <w:left w:val="nil"/>
              <w:bottom w:val="single" w:sz="2" w:space="0" w:color="D9D9D9"/>
              <w:right w:val="nil"/>
            </w:tcBorders>
            <w:vAlign w:val="center"/>
            <w:hideMark/>
          </w:tcPr>
          <w:p w14:paraId="014836D3"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$57,763</w:t>
            </w:r>
          </w:p>
        </w:tc>
        <w:tc>
          <w:tcPr>
            <w:tcW w:w="7" w:type="pct"/>
            <w:tcBorders>
              <w:top w:val="nil"/>
              <w:left w:val="nil"/>
              <w:bottom w:val="single" w:sz="2" w:space="0" w:color="D9D9D9"/>
              <w:right w:val="nil"/>
            </w:tcBorders>
            <w:vAlign w:val="center"/>
            <w:hideMark/>
          </w:tcPr>
          <w:p w14:paraId="4A6BF97E"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0.16</w:t>
            </w:r>
          </w:p>
        </w:tc>
        <w:tc>
          <w:tcPr>
            <w:tcW w:w="7" w:type="pct"/>
            <w:tcBorders>
              <w:top w:val="nil"/>
              <w:left w:val="nil"/>
              <w:bottom w:val="single" w:sz="2" w:space="0" w:color="D9D9D9"/>
              <w:right w:val="nil"/>
            </w:tcBorders>
            <w:vAlign w:val="center"/>
            <w:hideMark/>
          </w:tcPr>
          <w:p w14:paraId="2B4F437F"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1ADD3395"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-1.7%</w:t>
            </w:r>
          </w:p>
        </w:tc>
        <w:tc>
          <w:tcPr>
            <w:tcW w:w="7" w:type="pct"/>
            <w:tcBorders>
              <w:top w:val="nil"/>
              <w:left w:val="nil"/>
              <w:bottom w:val="single" w:sz="2" w:space="0" w:color="D9D9D9"/>
              <w:right w:val="nil"/>
            </w:tcBorders>
            <w:vAlign w:val="center"/>
            <w:hideMark/>
          </w:tcPr>
          <w:p w14:paraId="3310A9CE"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3</w:t>
            </w:r>
          </w:p>
        </w:tc>
        <w:tc>
          <w:tcPr>
            <w:tcW w:w="7" w:type="pct"/>
            <w:tcBorders>
              <w:top w:val="nil"/>
              <w:left w:val="nil"/>
              <w:bottom w:val="single" w:sz="2" w:space="0" w:color="D9D9D9"/>
              <w:right w:val="nil"/>
            </w:tcBorders>
            <w:vAlign w:val="center"/>
            <w:hideMark/>
          </w:tcPr>
          <w:p w14:paraId="214F130A"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719A19E2"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3FDFD63B"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092A7B44"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0.7%</w:t>
            </w:r>
          </w:p>
        </w:tc>
      </w:tr>
      <w:tr w:rsidR="000F5ED2" w:rsidRPr="000F5ED2" w14:paraId="34B16D9A" w14:textId="77777777" w:rsidTr="000F5ED2">
        <w:trPr>
          <w:jc w:val="center"/>
        </w:trPr>
        <w:tc>
          <w:tcPr>
            <w:tcW w:w="5" w:type="pct"/>
            <w:tcBorders>
              <w:top w:val="nil"/>
              <w:left w:val="nil"/>
              <w:bottom w:val="single" w:sz="2" w:space="0" w:color="D9D9D9"/>
              <w:right w:val="nil"/>
            </w:tcBorders>
            <w:vAlign w:val="center"/>
            <w:hideMark/>
          </w:tcPr>
          <w:p w14:paraId="2B88C758"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99</w:t>
            </w:r>
          </w:p>
        </w:tc>
        <w:tc>
          <w:tcPr>
            <w:tcW w:w="15" w:type="pct"/>
            <w:tcBorders>
              <w:top w:val="nil"/>
              <w:left w:val="nil"/>
              <w:bottom w:val="single" w:sz="2" w:space="0" w:color="D9D9D9"/>
              <w:right w:val="nil"/>
            </w:tcBorders>
            <w:vAlign w:val="center"/>
            <w:hideMark/>
          </w:tcPr>
          <w:p w14:paraId="39543869" w14:textId="77777777" w:rsidR="000F5ED2" w:rsidRPr="000F5ED2" w:rsidRDefault="000F5ED2" w:rsidP="000F5ED2">
            <w:pPr>
              <w:spacing w:line="256" w:lineRule="auto"/>
              <w:rPr>
                <w:rFonts w:ascii="Calibri" w:eastAsia="Calibri" w:hAnsi="Calibri" w:cs="Arial"/>
                <w:sz w:val="22"/>
                <w:szCs w:val="22"/>
              </w:rPr>
            </w:pPr>
            <w:r w:rsidRPr="000F5ED2">
              <w:rPr>
                <w:rFonts w:ascii="Calibri" w:eastAsia="Calibri" w:hAnsi="Calibri" w:cs="Arial"/>
                <w:sz w:val="14"/>
                <w:szCs w:val="22"/>
              </w:rPr>
              <w:t>Unclassified</w:t>
            </w:r>
          </w:p>
        </w:tc>
        <w:tc>
          <w:tcPr>
            <w:tcW w:w="7" w:type="pct"/>
            <w:tcBorders>
              <w:top w:val="nil"/>
              <w:left w:val="nil"/>
              <w:bottom w:val="single" w:sz="2" w:space="0" w:color="D9D9D9"/>
              <w:right w:val="nil"/>
            </w:tcBorders>
            <w:vAlign w:val="center"/>
            <w:hideMark/>
          </w:tcPr>
          <w:p w14:paraId="6F04EBE2"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4</w:t>
            </w:r>
          </w:p>
        </w:tc>
        <w:tc>
          <w:tcPr>
            <w:tcW w:w="7" w:type="pct"/>
            <w:tcBorders>
              <w:top w:val="nil"/>
              <w:left w:val="nil"/>
              <w:bottom w:val="single" w:sz="2" w:space="0" w:color="D9D9D9"/>
              <w:right w:val="nil"/>
            </w:tcBorders>
            <w:vAlign w:val="center"/>
            <w:hideMark/>
          </w:tcPr>
          <w:p w14:paraId="2ADA31D7"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$35,433</w:t>
            </w:r>
          </w:p>
        </w:tc>
        <w:tc>
          <w:tcPr>
            <w:tcW w:w="7" w:type="pct"/>
            <w:tcBorders>
              <w:top w:val="nil"/>
              <w:left w:val="nil"/>
              <w:bottom w:val="single" w:sz="2" w:space="0" w:color="D9D9D9"/>
              <w:right w:val="nil"/>
            </w:tcBorders>
            <w:vAlign w:val="center"/>
            <w:hideMark/>
          </w:tcPr>
          <w:p w14:paraId="0FB6DEF3"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0.19</w:t>
            </w:r>
          </w:p>
        </w:tc>
        <w:tc>
          <w:tcPr>
            <w:tcW w:w="7" w:type="pct"/>
            <w:tcBorders>
              <w:top w:val="nil"/>
              <w:left w:val="nil"/>
              <w:bottom w:val="single" w:sz="2" w:space="0" w:color="D9D9D9"/>
              <w:right w:val="nil"/>
            </w:tcBorders>
            <w:vAlign w:val="center"/>
            <w:hideMark/>
          </w:tcPr>
          <w:p w14:paraId="7593BB95"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-4</w:t>
            </w:r>
          </w:p>
        </w:tc>
        <w:tc>
          <w:tcPr>
            <w:tcW w:w="7" w:type="pct"/>
            <w:tcBorders>
              <w:top w:val="nil"/>
              <w:left w:val="nil"/>
              <w:bottom w:val="single" w:sz="2" w:space="0" w:color="D9D9D9"/>
              <w:right w:val="nil"/>
            </w:tcBorders>
            <w:vAlign w:val="center"/>
            <w:hideMark/>
          </w:tcPr>
          <w:p w14:paraId="3F9042E2"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-13.5%</w:t>
            </w:r>
          </w:p>
        </w:tc>
        <w:tc>
          <w:tcPr>
            <w:tcW w:w="7" w:type="pct"/>
            <w:tcBorders>
              <w:top w:val="nil"/>
              <w:left w:val="nil"/>
              <w:bottom w:val="single" w:sz="2" w:space="0" w:color="D9D9D9"/>
              <w:right w:val="nil"/>
            </w:tcBorders>
            <w:vAlign w:val="center"/>
            <w:hideMark/>
          </w:tcPr>
          <w:p w14:paraId="1C62A667"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0F969024"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1E247CF0"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78D9BE14"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545DFCA0"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0.2%</w:t>
            </w:r>
          </w:p>
        </w:tc>
      </w:tr>
      <w:tr w:rsidR="000F5ED2" w:rsidRPr="000F5ED2" w14:paraId="61463883" w14:textId="77777777" w:rsidTr="000F5ED2">
        <w:trPr>
          <w:jc w:val="center"/>
        </w:trPr>
        <w:tc>
          <w:tcPr>
            <w:tcW w:w="5" w:type="pct"/>
            <w:tcBorders>
              <w:top w:val="nil"/>
              <w:left w:val="nil"/>
              <w:bottom w:val="single" w:sz="2" w:space="0" w:color="D9D9D9"/>
              <w:right w:val="nil"/>
            </w:tcBorders>
            <w:vAlign w:val="center"/>
            <w:hideMark/>
          </w:tcPr>
          <w:p w14:paraId="15C680DE"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55</w:t>
            </w:r>
          </w:p>
        </w:tc>
        <w:tc>
          <w:tcPr>
            <w:tcW w:w="15" w:type="pct"/>
            <w:tcBorders>
              <w:top w:val="nil"/>
              <w:left w:val="nil"/>
              <w:bottom w:val="single" w:sz="2" w:space="0" w:color="D9D9D9"/>
              <w:right w:val="nil"/>
            </w:tcBorders>
            <w:vAlign w:val="center"/>
            <w:hideMark/>
          </w:tcPr>
          <w:p w14:paraId="7B4A88E8" w14:textId="77777777" w:rsidR="000F5ED2" w:rsidRPr="000F5ED2" w:rsidRDefault="000F5ED2" w:rsidP="000F5ED2">
            <w:pPr>
              <w:spacing w:line="256" w:lineRule="auto"/>
              <w:rPr>
                <w:rFonts w:ascii="Calibri" w:eastAsia="Calibri" w:hAnsi="Calibri" w:cs="Arial"/>
                <w:sz w:val="22"/>
                <w:szCs w:val="22"/>
              </w:rPr>
            </w:pPr>
            <w:r w:rsidRPr="000F5ED2">
              <w:rPr>
                <w:rFonts w:ascii="Calibri" w:eastAsia="Calibri" w:hAnsi="Calibri" w:cs="Arial"/>
                <w:sz w:val="14"/>
                <w:szCs w:val="22"/>
              </w:rPr>
              <w:t>Management of Companies and Enterprises</w:t>
            </w:r>
          </w:p>
        </w:tc>
        <w:tc>
          <w:tcPr>
            <w:tcW w:w="7" w:type="pct"/>
            <w:tcBorders>
              <w:top w:val="nil"/>
              <w:left w:val="nil"/>
              <w:bottom w:val="single" w:sz="2" w:space="0" w:color="D9D9D9"/>
              <w:right w:val="nil"/>
            </w:tcBorders>
            <w:vAlign w:val="center"/>
            <w:hideMark/>
          </w:tcPr>
          <w:p w14:paraId="75731853"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5B7925A8"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n/a</w:t>
            </w:r>
          </w:p>
        </w:tc>
        <w:tc>
          <w:tcPr>
            <w:tcW w:w="7" w:type="pct"/>
            <w:tcBorders>
              <w:top w:val="nil"/>
              <w:left w:val="nil"/>
              <w:bottom w:val="single" w:sz="2" w:space="0" w:color="D9D9D9"/>
              <w:right w:val="nil"/>
            </w:tcBorders>
            <w:vAlign w:val="center"/>
            <w:hideMark/>
          </w:tcPr>
          <w:p w14:paraId="51A68176"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0.00</w:t>
            </w:r>
          </w:p>
        </w:tc>
        <w:tc>
          <w:tcPr>
            <w:tcW w:w="7" w:type="pct"/>
            <w:tcBorders>
              <w:top w:val="nil"/>
              <w:left w:val="nil"/>
              <w:bottom w:val="single" w:sz="2" w:space="0" w:color="D9D9D9"/>
              <w:right w:val="nil"/>
            </w:tcBorders>
            <w:vAlign w:val="center"/>
            <w:hideMark/>
          </w:tcPr>
          <w:p w14:paraId="7BC16720"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-4</w:t>
            </w:r>
          </w:p>
        </w:tc>
        <w:tc>
          <w:tcPr>
            <w:tcW w:w="7" w:type="pct"/>
            <w:tcBorders>
              <w:top w:val="nil"/>
              <w:left w:val="nil"/>
              <w:bottom w:val="single" w:sz="2" w:space="0" w:color="D9D9D9"/>
              <w:right w:val="nil"/>
            </w:tcBorders>
            <w:vAlign w:val="center"/>
            <w:hideMark/>
          </w:tcPr>
          <w:p w14:paraId="459E3FF8"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n/a</w:t>
            </w:r>
          </w:p>
        </w:tc>
        <w:tc>
          <w:tcPr>
            <w:tcW w:w="7" w:type="pct"/>
            <w:tcBorders>
              <w:top w:val="nil"/>
              <w:left w:val="nil"/>
              <w:bottom w:val="single" w:sz="2" w:space="0" w:color="D9D9D9"/>
              <w:right w:val="nil"/>
            </w:tcBorders>
            <w:vAlign w:val="center"/>
            <w:hideMark/>
          </w:tcPr>
          <w:p w14:paraId="6308E4FC"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674573DB"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6E7A905E"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6F0150FE"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sz w:val="14"/>
                <w:szCs w:val="22"/>
              </w:rPr>
              <w:t>0</w:t>
            </w:r>
          </w:p>
        </w:tc>
        <w:tc>
          <w:tcPr>
            <w:tcW w:w="7" w:type="pct"/>
            <w:tcBorders>
              <w:top w:val="nil"/>
              <w:left w:val="nil"/>
              <w:bottom w:val="single" w:sz="2" w:space="0" w:color="D9D9D9"/>
              <w:right w:val="nil"/>
            </w:tcBorders>
            <w:vAlign w:val="center"/>
          </w:tcPr>
          <w:p w14:paraId="208D2161" w14:textId="77777777" w:rsidR="000F5ED2" w:rsidRPr="000F5ED2" w:rsidRDefault="000F5ED2" w:rsidP="000F5ED2">
            <w:pPr>
              <w:spacing w:line="256" w:lineRule="auto"/>
              <w:jc w:val="center"/>
              <w:rPr>
                <w:rFonts w:ascii="Calibri" w:eastAsia="Calibri" w:hAnsi="Calibri" w:cs="Arial"/>
                <w:sz w:val="22"/>
                <w:szCs w:val="22"/>
              </w:rPr>
            </w:pPr>
          </w:p>
        </w:tc>
      </w:tr>
      <w:tr w:rsidR="000F5ED2" w:rsidRPr="000F5ED2" w14:paraId="392DD65D" w14:textId="77777777" w:rsidTr="000F5ED2">
        <w:trPr>
          <w:jc w:val="center"/>
        </w:trPr>
        <w:tc>
          <w:tcPr>
            <w:tcW w:w="5" w:type="pct"/>
            <w:tcBorders>
              <w:top w:val="nil"/>
              <w:left w:val="nil"/>
              <w:bottom w:val="single" w:sz="2" w:space="0" w:color="D9D9D9"/>
              <w:right w:val="nil"/>
            </w:tcBorders>
            <w:vAlign w:val="center"/>
          </w:tcPr>
          <w:p w14:paraId="5DF2F538" w14:textId="77777777" w:rsidR="000F5ED2" w:rsidRPr="000F5ED2" w:rsidRDefault="000F5ED2" w:rsidP="000F5ED2">
            <w:pPr>
              <w:spacing w:line="256" w:lineRule="auto"/>
              <w:jc w:val="center"/>
              <w:rPr>
                <w:rFonts w:ascii="Calibri" w:eastAsia="Calibri" w:hAnsi="Calibri" w:cs="Arial"/>
                <w:sz w:val="22"/>
                <w:szCs w:val="22"/>
              </w:rPr>
            </w:pPr>
          </w:p>
        </w:tc>
        <w:tc>
          <w:tcPr>
            <w:tcW w:w="15" w:type="pct"/>
            <w:tcBorders>
              <w:top w:val="nil"/>
              <w:left w:val="nil"/>
              <w:bottom w:val="single" w:sz="2" w:space="0" w:color="D9D9D9"/>
              <w:right w:val="nil"/>
            </w:tcBorders>
            <w:vAlign w:val="center"/>
            <w:hideMark/>
          </w:tcPr>
          <w:p w14:paraId="4CB65A4E" w14:textId="77777777" w:rsidR="000F5ED2" w:rsidRPr="000F5ED2" w:rsidRDefault="000F5ED2" w:rsidP="000F5ED2">
            <w:pPr>
              <w:spacing w:line="256" w:lineRule="auto"/>
              <w:rPr>
                <w:rFonts w:ascii="Calibri" w:eastAsia="Calibri" w:hAnsi="Calibri" w:cs="Arial"/>
                <w:sz w:val="22"/>
                <w:szCs w:val="22"/>
              </w:rPr>
            </w:pPr>
            <w:r w:rsidRPr="000F5ED2">
              <w:rPr>
                <w:rFonts w:ascii="Calibri" w:eastAsia="Calibri" w:hAnsi="Calibri" w:cs="Arial"/>
                <w:b/>
                <w:sz w:val="14"/>
                <w:szCs w:val="22"/>
              </w:rPr>
              <w:t>Total - All Industries</w:t>
            </w:r>
          </w:p>
        </w:tc>
        <w:tc>
          <w:tcPr>
            <w:tcW w:w="7" w:type="pct"/>
            <w:tcBorders>
              <w:top w:val="nil"/>
              <w:left w:val="nil"/>
              <w:bottom w:val="single" w:sz="2" w:space="0" w:color="D9D9D9"/>
              <w:right w:val="nil"/>
            </w:tcBorders>
            <w:vAlign w:val="center"/>
            <w:hideMark/>
          </w:tcPr>
          <w:p w14:paraId="0AB350EF"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b/>
                <w:sz w:val="14"/>
                <w:szCs w:val="22"/>
              </w:rPr>
              <w:t>8,638</w:t>
            </w:r>
          </w:p>
        </w:tc>
        <w:tc>
          <w:tcPr>
            <w:tcW w:w="7" w:type="pct"/>
            <w:tcBorders>
              <w:top w:val="nil"/>
              <w:left w:val="nil"/>
              <w:bottom w:val="single" w:sz="2" w:space="0" w:color="D9D9D9"/>
              <w:right w:val="nil"/>
            </w:tcBorders>
            <w:vAlign w:val="center"/>
            <w:hideMark/>
          </w:tcPr>
          <w:p w14:paraId="1C349833"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b/>
                <w:sz w:val="14"/>
                <w:szCs w:val="22"/>
              </w:rPr>
              <w:t>$53,426</w:t>
            </w:r>
          </w:p>
        </w:tc>
        <w:tc>
          <w:tcPr>
            <w:tcW w:w="7" w:type="pct"/>
            <w:tcBorders>
              <w:top w:val="nil"/>
              <w:left w:val="nil"/>
              <w:bottom w:val="single" w:sz="2" w:space="0" w:color="D9D9D9"/>
              <w:right w:val="nil"/>
            </w:tcBorders>
            <w:vAlign w:val="center"/>
            <w:hideMark/>
          </w:tcPr>
          <w:p w14:paraId="28BF98EC"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b/>
                <w:sz w:val="14"/>
                <w:szCs w:val="22"/>
              </w:rPr>
              <w:t>1.00</w:t>
            </w:r>
          </w:p>
        </w:tc>
        <w:tc>
          <w:tcPr>
            <w:tcW w:w="7" w:type="pct"/>
            <w:tcBorders>
              <w:top w:val="nil"/>
              <w:left w:val="nil"/>
              <w:bottom w:val="single" w:sz="2" w:space="0" w:color="D9D9D9"/>
              <w:right w:val="nil"/>
            </w:tcBorders>
            <w:vAlign w:val="center"/>
            <w:hideMark/>
          </w:tcPr>
          <w:p w14:paraId="595A58A5"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b/>
                <w:sz w:val="14"/>
                <w:szCs w:val="22"/>
              </w:rPr>
              <w:t>145</w:t>
            </w:r>
          </w:p>
        </w:tc>
        <w:tc>
          <w:tcPr>
            <w:tcW w:w="7" w:type="pct"/>
            <w:tcBorders>
              <w:top w:val="nil"/>
              <w:left w:val="nil"/>
              <w:bottom w:val="single" w:sz="2" w:space="0" w:color="D9D9D9"/>
              <w:right w:val="nil"/>
            </w:tcBorders>
            <w:vAlign w:val="center"/>
            <w:hideMark/>
          </w:tcPr>
          <w:p w14:paraId="7A0793A5"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b/>
                <w:sz w:val="14"/>
                <w:szCs w:val="22"/>
              </w:rPr>
              <w:t>0.3%</w:t>
            </w:r>
          </w:p>
        </w:tc>
        <w:tc>
          <w:tcPr>
            <w:tcW w:w="7" w:type="pct"/>
            <w:tcBorders>
              <w:top w:val="nil"/>
              <w:left w:val="nil"/>
              <w:bottom w:val="single" w:sz="2" w:space="0" w:color="D9D9D9"/>
              <w:right w:val="nil"/>
            </w:tcBorders>
            <w:vAlign w:val="center"/>
            <w:hideMark/>
          </w:tcPr>
          <w:p w14:paraId="0FB81BC1"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b/>
                <w:sz w:val="14"/>
                <w:szCs w:val="22"/>
              </w:rPr>
              <w:t>960</w:t>
            </w:r>
          </w:p>
        </w:tc>
        <w:tc>
          <w:tcPr>
            <w:tcW w:w="7" w:type="pct"/>
            <w:tcBorders>
              <w:top w:val="nil"/>
              <w:left w:val="nil"/>
              <w:bottom w:val="single" w:sz="2" w:space="0" w:color="D9D9D9"/>
              <w:right w:val="nil"/>
            </w:tcBorders>
            <w:vAlign w:val="center"/>
            <w:hideMark/>
          </w:tcPr>
          <w:p w14:paraId="250D6380"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b/>
                <w:sz w:val="14"/>
                <w:szCs w:val="22"/>
              </w:rPr>
              <w:t>416</w:t>
            </w:r>
          </w:p>
        </w:tc>
        <w:tc>
          <w:tcPr>
            <w:tcW w:w="7" w:type="pct"/>
            <w:tcBorders>
              <w:top w:val="nil"/>
              <w:left w:val="nil"/>
              <w:bottom w:val="single" w:sz="2" w:space="0" w:color="D9D9D9"/>
              <w:right w:val="nil"/>
            </w:tcBorders>
            <w:vAlign w:val="center"/>
            <w:hideMark/>
          </w:tcPr>
          <w:p w14:paraId="0DAEFBAC"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b/>
                <w:sz w:val="14"/>
                <w:szCs w:val="22"/>
              </w:rPr>
              <w:t>527</w:t>
            </w:r>
          </w:p>
        </w:tc>
        <w:tc>
          <w:tcPr>
            <w:tcW w:w="7" w:type="pct"/>
            <w:tcBorders>
              <w:top w:val="nil"/>
              <w:left w:val="nil"/>
              <w:bottom w:val="single" w:sz="2" w:space="0" w:color="D9D9D9"/>
              <w:right w:val="nil"/>
            </w:tcBorders>
            <w:vAlign w:val="center"/>
            <w:hideMark/>
          </w:tcPr>
          <w:p w14:paraId="0CF9A49E"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b/>
                <w:sz w:val="14"/>
                <w:szCs w:val="22"/>
              </w:rPr>
              <w:t>18</w:t>
            </w:r>
          </w:p>
        </w:tc>
        <w:tc>
          <w:tcPr>
            <w:tcW w:w="7" w:type="pct"/>
            <w:tcBorders>
              <w:top w:val="nil"/>
              <w:left w:val="nil"/>
              <w:bottom w:val="single" w:sz="2" w:space="0" w:color="D9D9D9"/>
              <w:right w:val="nil"/>
            </w:tcBorders>
            <w:vAlign w:val="center"/>
            <w:hideMark/>
          </w:tcPr>
          <w:p w14:paraId="602CFE8A" w14:textId="77777777" w:rsidR="000F5ED2" w:rsidRPr="000F5ED2" w:rsidRDefault="000F5ED2" w:rsidP="000F5ED2">
            <w:pPr>
              <w:spacing w:line="256" w:lineRule="auto"/>
              <w:jc w:val="center"/>
              <w:rPr>
                <w:rFonts w:ascii="Calibri" w:eastAsia="Calibri" w:hAnsi="Calibri" w:cs="Arial"/>
                <w:sz w:val="22"/>
                <w:szCs w:val="22"/>
              </w:rPr>
            </w:pPr>
            <w:r w:rsidRPr="000F5ED2">
              <w:rPr>
                <w:rFonts w:ascii="Calibri" w:eastAsia="Calibri" w:hAnsi="Calibri" w:cs="Arial"/>
                <w:b/>
                <w:sz w:val="14"/>
                <w:szCs w:val="22"/>
              </w:rPr>
              <w:t>0.2%</w:t>
            </w:r>
          </w:p>
        </w:tc>
      </w:tr>
    </w:tbl>
    <w:p w14:paraId="1857E171" w14:textId="77777777" w:rsidR="00BB405D" w:rsidRDefault="00BB405D" w:rsidP="00703EB3">
      <w:pPr>
        <w:rPr>
          <w:rFonts w:ascii="Arial" w:hAnsi="Arial" w:cs="Arial"/>
          <w:b/>
          <w:bCs/>
          <w:sz w:val="22"/>
          <w:szCs w:val="22"/>
          <w:u w:val="single"/>
        </w:rPr>
      </w:pPr>
    </w:p>
    <w:p w14:paraId="70B2F23D" w14:textId="77777777" w:rsidR="00D70174" w:rsidRDefault="00D70174" w:rsidP="00703EB3">
      <w:pPr>
        <w:rPr>
          <w:rFonts w:ascii="Arial" w:hAnsi="Arial" w:cs="Arial"/>
          <w:b/>
          <w:bCs/>
          <w:sz w:val="22"/>
          <w:szCs w:val="22"/>
          <w:u w:val="single"/>
        </w:rPr>
      </w:pPr>
    </w:p>
    <w:p w14:paraId="5D0E2B0A" w14:textId="77777777" w:rsidR="00D70174" w:rsidRPr="00703EB3" w:rsidRDefault="00D70174" w:rsidP="00703EB3">
      <w:pPr>
        <w:rPr>
          <w:rFonts w:ascii="Arial" w:hAnsi="Arial" w:cs="Arial"/>
          <w:b/>
          <w:bCs/>
          <w:sz w:val="22"/>
          <w:szCs w:val="22"/>
          <w:u w:val="single"/>
        </w:rPr>
      </w:pPr>
    </w:p>
    <w:tbl>
      <w:tblPr>
        <w:tblW w:w="1113" w:type="pct"/>
        <w:jc w:val="center"/>
        <w:tblCellMar>
          <w:top w:w="30" w:type="dxa"/>
          <w:left w:w="50" w:type="dxa"/>
          <w:bottom w:w="30" w:type="dxa"/>
          <w:right w:w="50" w:type="dxa"/>
        </w:tblCellMar>
        <w:tblLook w:val="04A0" w:firstRow="1" w:lastRow="0" w:firstColumn="1" w:lastColumn="0" w:noHBand="0" w:noVBand="1"/>
      </w:tblPr>
      <w:tblGrid>
        <w:gridCol w:w="2084"/>
      </w:tblGrid>
      <w:tr w:rsidR="00BB405D" w:rsidRPr="002E32C3" w14:paraId="769C7A60" w14:textId="77777777" w:rsidTr="00BB405D">
        <w:trPr>
          <w:tblHeader/>
          <w:jc w:val="center"/>
        </w:trPr>
        <w:tc>
          <w:tcPr>
            <w:tcW w:w="0" w:type="auto"/>
            <w:vAlign w:val="bottom"/>
          </w:tcPr>
          <w:p w14:paraId="01623BF7" w14:textId="77777777" w:rsidR="00BB405D" w:rsidRPr="002E32C3" w:rsidRDefault="00BB405D" w:rsidP="00866357">
            <w:pPr>
              <w:spacing w:line="256" w:lineRule="auto"/>
              <w:jc w:val="center"/>
              <w:rPr>
                <w:rFonts w:ascii="Calibri" w:eastAsia="Calibri" w:hAnsi="Calibri" w:cs="Arial"/>
              </w:rPr>
            </w:pPr>
          </w:p>
        </w:tc>
      </w:tr>
    </w:tbl>
    <w:p w14:paraId="6B00F546" w14:textId="212550C9" w:rsidR="00703EB3" w:rsidRPr="00703EB3" w:rsidRDefault="00703EB3" w:rsidP="00703EB3">
      <w:pPr>
        <w:rPr>
          <w:rFonts w:ascii="Arial" w:hAnsi="Arial" w:cs="Arial"/>
          <w:b/>
          <w:bCs/>
          <w:sz w:val="22"/>
          <w:szCs w:val="22"/>
          <w:u w:val="single"/>
        </w:rPr>
      </w:pPr>
      <w:r w:rsidRPr="00703EB3">
        <w:rPr>
          <w:rFonts w:ascii="Arial" w:hAnsi="Arial" w:cs="Arial"/>
          <w:b/>
          <w:bCs/>
          <w:sz w:val="22"/>
          <w:szCs w:val="22"/>
          <w:u w:val="single"/>
        </w:rPr>
        <w:lastRenderedPageBreak/>
        <w:t>Jackson</w:t>
      </w:r>
    </w:p>
    <w:p w14:paraId="131EECFE" w14:textId="77777777" w:rsidR="00797262" w:rsidRDefault="00797262" w:rsidP="00703EB3">
      <w:pPr>
        <w:rPr>
          <w:rFonts w:ascii="Arial" w:hAnsi="Arial" w:cs="Arial"/>
          <w:b/>
          <w:bCs/>
          <w:sz w:val="22"/>
          <w:szCs w:val="22"/>
          <w:u w:val="single"/>
        </w:rPr>
      </w:pPr>
    </w:p>
    <w:tbl>
      <w:tblPr>
        <w:tblW w:w="5000" w:type="pct"/>
        <w:jc w:val="center"/>
        <w:tblCellMar>
          <w:top w:w="30" w:type="dxa"/>
          <w:left w:w="50" w:type="dxa"/>
          <w:bottom w:w="30" w:type="dxa"/>
          <w:right w:w="50" w:type="dxa"/>
        </w:tblCellMar>
        <w:tblLook w:val="04A0" w:firstRow="1" w:lastRow="0" w:firstColumn="1" w:lastColumn="0" w:noHBand="0" w:noVBand="1"/>
      </w:tblPr>
      <w:tblGrid>
        <w:gridCol w:w="521"/>
        <w:gridCol w:w="1559"/>
        <w:gridCol w:w="728"/>
        <w:gridCol w:w="728"/>
        <w:gridCol w:w="728"/>
        <w:gridCol w:w="728"/>
        <w:gridCol w:w="728"/>
        <w:gridCol w:w="728"/>
        <w:gridCol w:w="728"/>
        <w:gridCol w:w="728"/>
        <w:gridCol w:w="728"/>
        <w:gridCol w:w="728"/>
      </w:tblGrid>
      <w:tr w:rsidR="00797262" w:rsidRPr="00797262" w14:paraId="04810FFE" w14:textId="77777777" w:rsidTr="00B6733B">
        <w:trPr>
          <w:tblHeader/>
          <w:jc w:val="center"/>
        </w:trPr>
        <w:tc>
          <w:tcPr>
            <w:tcW w:w="0" w:type="auto"/>
            <w:gridSpan w:val="2"/>
            <w:shd w:val="clear" w:color="auto" w:fill="auto"/>
            <w:vAlign w:val="bottom"/>
          </w:tcPr>
          <w:p w14:paraId="14F133CD" w14:textId="77777777" w:rsidR="00797262" w:rsidRPr="00797262" w:rsidRDefault="00797262" w:rsidP="00B6733B">
            <w:pPr>
              <w:spacing w:line="256" w:lineRule="auto"/>
              <w:rPr>
                <w:rFonts w:ascii="Calibri" w:eastAsia="Calibri" w:hAnsi="Calibri" w:cs="Arial"/>
                <w:sz w:val="22"/>
                <w:szCs w:val="22"/>
              </w:rPr>
            </w:pPr>
          </w:p>
        </w:tc>
        <w:tc>
          <w:tcPr>
            <w:tcW w:w="0" w:type="auto"/>
            <w:gridSpan w:val="3"/>
            <w:shd w:val="clear" w:color="auto" w:fill="auto"/>
            <w:vAlign w:val="bottom"/>
            <w:hideMark/>
          </w:tcPr>
          <w:p w14:paraId="045CF20E"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b/>
                <w:sz w:val="14"/>
                <w:szCs w:val="22"/>
              </w:rPr>
              <w:t>Current</w:t>
            </w:r>
          </w:p>
        </w:tc>
        <w:tc>
          <w:tcPr>
            <w:tcW w:w="0" w:type="auto"/>
            <w:gridSpan w:val="2"/>
            <w:shd w:val="clear" w:color="auto" w:fill="auto"/>
            <w:vAlign w:val="bottom"/>
            <w:hideMark/>
          </w:tcPr>
          <w:p w14:paraId="7CBEA77F"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b/>
                <w:sz w:val="14"/>
                <w:szCs w:val="22"/>
              </w:rPr>
              <w:t>5-Year History</w:t>
            </w:r>
          </w:p>
        </w:tc>
        <w:tc>
          <w:tcPr>
            <w:tcW w:w="0" w:type="auto"/>
            <w:gridSpan w:val="5"/>
            <w:shd w:val="clear" w:color="auto" w:fill="auto"/>
            <w:vAlign w:val="bottom"/>
            <w:hideMark/>
          </w:tcPr>
          <w:p w14:paraId="392CBDFB"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b/>
                <w:sz w:val="14"/>
                <w:szCs w:val="22"/>
              </w:rPr>
              <w:t>1-Year Forecast</w:t>
            </w:r>
          </w:p>
        </w:tc>
      </w:tr>
      <w:tr w:rsidR="00B6733B" w:rsidRPr="00797262" w14:paraId="127E3136" w14:textId="77777777" w:rsidTr="00B6733B">
        <w:trPr>
          <w:tblHeader/>
          <w:jc w:val="center"/>
        </w:trPr>
        <w:tc>
          <w:tcPr>
            <w:tcW w:w="0" w:type="auto"/>
            <w:tcBorders>
              <w:top w:val="nil"/>
              <w:left w:val="nil"/>
              <w:bottom w:val="single" w:sz="2" w:space="0" w:color="D9D9D9"/>
              <w:right w:val="nil"/>
            </w:tcBorders>
            <w:shd w:val="clear" w:color="auto" w:fill="auto"/>
            <w:vAlign w:val="bottom"/>
            <w:hideMark/>
          </w:tcPr>
          <w:p w14:paraId="664F3386"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b/>
                <w:sz w:val="14"/>
                <w:szCs w:val="22"/>
              </w:rPr>
              <w:t>NAICS</w:t>
            </w:r>
          </w:p>
        </w:tc>
        <w:tc>
          <w:tcPr>
            <w:tcW w:w="0" w:type="auto"/>
            <w:tcBorders>
              <w:top w:val="nil"/>
              <w:left w:val="nil"/>
              <w:bottom w:val="single" w:sz="2" w:space="0" w:color="D9D9D9"/>
              <w:right w:val="nil"/>
            </w:tcBorders>
            <w:shd w:val="clear" w:color="auto" w:fill="auto"/>
            <w:vAlign w:val="bottom"/>
            <w:hideMark/>
          </w:tcPr>
          <w:p w14:paraId="07789AFD"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b/>
                <w:sz w:val="14"/>
                <w:szCs w:val="22"/>
              </w:rPr>
              <w:t>Industry</w:t>
            </w:r>
          </w:p>
        </w:tc>
        <w:tc>
          <w:tcPr>
            <w:tcW w:w="0" w:type="auto"/>
            <w:tcBorders>
              <w:top w:val="nil"/>
              <w:left w:val="nil"/>
              <w:bottom w:val="single" w:sz="2" w:space="0" w:color="D9D9D9"/>
              <w:right w:val="nil"/>
            </w:tcBorders>
            <w:shd w:val="clear" w:color="auto" w:fill="auto"/>
            <w:vAlign w:val="bottom"/>
            <w:hideMark/>
          </w:tcPr>
          <w:p w14:paraId="38DE8053" w14:textId="77777777" w:rsidR="00797262" w:rsidRPr="00797262" w:rsidRDefault="00797262" w:rsidP="00797262">
            <w:pPr>
              <w:spacing w:line="256" w:lineRule="auto"/>
              <w:jc w:val="center"/>
              <w:rPr>
                <w:rFonts w:ascii="Calibri" w:eastAsia="Calibri" w:hAnsi="Calibri" w:cs="Arial"/>
                <w:sz w:val="22"/>
                <w:szCs w:val="22"/>
              </w:rPr>
            </w:pPr>
            <w:proofErr w:type="spellStart"/>
            <w:r w:rsidRPr="00797262">
              <w:rPr>
                <w:rFonts w:ascii="Calibri" w:eastAsia="Calibri" w:hAnsi="Calibri" w:cs="Arial"/>
                <w:b/>
                <w:sz w:val="14"/>
                <w:szCs w:val="22"/>
              </w:rPr>
              <w:t>Empl</w:t>
            </w:r>
            <w:proofErr w:type="spellEnd"/>
          </w:p>
        </w:tc>
        <w:tc>
          <w:tcPr>
            <w:tcW w:w="0" w:type="auto"/>
            <w:tcBorders>
              <w:top w:val="nil"/>
              <w:left w:val="nil"/>
              <w:bottom w:val="single" w:sz="2" w:space="0" w:color="D9D9D9"/>
              <w:right w:val="nil"/>
            </w:tcBorders>
            <w:shd w:val="clear" w:color="auto" w:fill="auto"/>
            <w:vAlign w:val="bottom"/>
            <w:hideMark/>
          </w:tcPr>
          <w:p w14:paraId="4AEDD4A1"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b/>
                <w:sz w:val="14"/>
                <w:szCs w:val="22"/>
              </w:rPr>
              <w:t>Avg Ann Wages</w:t>
            </w:r>
          </w:p>
        </w:tc>
        <w:tc>
          <w:tcPr>
            <w:tcW w:w="0" w:type="auto"/>
            <w:tcBorders>
              <w:top w:val="nil"/>
              <w:left w:val="nil"/>
              <w:bottom w:val="single" w:sz="2" w:space="0" w:color="D9D9D9"/>
              <w:right w:val="nil"/>
            </w:tcBorders>
            <w:shd w:val="clear" w:color="auto" w:fill="auto"/>
            <w:vAlign w:val="bottom"/>
            <w:hideMark/>
          </w:tcPr>
          <w:p w14:paraId="21031495"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b/>
                <w:sz w:val="14"/>
                <w:szCs w:val="22"/>
              </w:rPr>
              <w:t>LQ</w:t>
            </w:r>
          </w:p>
        </w:tc>
        <w:tc>
          <w:tcPr>
            <w:tcW w:w="0" w:type="auto"/>
            <w:tcBorders>
              <w:top w:val="nil"/>
              <w:left w:val="nil"/>
              <w:bottom w:val="single" w:sz="2" w:space="0" w:color="D9D9D9"/>
              <w:right w:val="nil"/>
            </w:tcBorders>
            <w:shd w:val="clear" w:color="auto" w:fill="auto"/>
            <w:vAlign w:val="bottom"/>
            <w:hideMark/>
          </w:tcPr>
          <w:p w14:paraId="0E3967C8" w14:textId="77777777" w:rsidR="00797262" w:rsidRPr="00797262" w:rsidRDefault="00797262" w:rsidP="00797262">
            <w:pPr>
              <w:spacing w:line="256" w:lineRule="auto"/>
              <w:jc w:val="center"/>
              <w:rPr>
                <w:rFonts w:ascii="Calibri" w:eastAsia="Calibri" w:hAnsi="Calibri" w:cs="Arial"/>
                <w:sz w:val="22"/>
                <w:szCs w:val="22"/>
              </w:rPr>
            </w:pPr>
            <w:proofErr w:type="spellStart"/>
            <w:r w:rsidRPr="00797262">
              <w:rPr>
                <w:rFonts w:ascii="Calibri" w:eastAsia="Calibri" w:hAnsi="Calibri" w:cs="Arial"/>
                <w:b/>
                <w:sz w:val="14"/>
                <w:szCs w:val="22"/>
              </w:rPr>
              <w:t>Empl</w:t>
            </w:r>
            <w:proofErr w:type="spellEnd"/>
            <w:r w:rsidRPr="00797262">
              <w:rPr>
                <w:rFonts w:ascii="Calibri" w:eastAsia="Calibri" w:hAnsi="Calibri" w:cs="Arial"/>
                <w:b/>
                <w:sz w:val="14"/>
                <w:szCs w:val="22"/>
              </w:rPr>
              <w:t xml:space="preserve"> Change</w:t>
            </w:r>
          </w:p>
        </w:tc>
        <w:tc>
          <w:tcPr>
            <w:tcW w:w="0" w:type="auto"/>
            <w:tcBorders>
              <w:top w:val="nil"/>
              <w:left w:val="nil"/>
              <w:bottom w:val="single" w:sz="2" w:space="0" w:color="D9D9D9"/>
              <w:right w:val="nil"/>
            </w:tcBorders>
            <w:shd w:val="clear" w:color="auto" w:fill="auto"/>
            <w:vAlign w:val="bottom"/>
            <w:hideMark/>
          </w:tcPr>
          <w:p w14:paraId="4B4F1A5B"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b/>
                <w:sz w:val="14"/>
                <w:szCs w:val="22"/>
              </w:rPr>
              <w:t>Ann %</w:t>
            </w:r>
          </w:p>
        </w:tc>
        <w:tc>
          <w:tcPr>
            <w:tcW w:w="0" w:type="auto"/>
            <w:tcBorders>
              <w:top w:val="nil"/>
              <w:left w:val="nil"/>
              <w:bottom w:val="single" w:sz="2" w:space="0" w:color="D9D9D9"/>
              <w:right w:val="nil"/>
            </w:tcBorders>
            <w:shd w:val="clear" w:color="auto" w:fill="auto"/>
            <w:vAlign w:val="bottom"/>
            <w:hideMark/>
          </w:tcPr>
          <w:p w14:paraId="34B2DF77"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b/>
                <w:sz w:val="14"/>
                <w:szCs w:val="22"/>
              </w:rPr>
              <w:t>Total Demand</w:t>
            </w:r>
          </w:p>
        </w:tc>
        <w:tc>
          <w:tcPr>
            <w:tcW w:w="0" w:type="auto"/>
            <w:tcBorders>
              <w:top w:val="nil"/>
              <w:left w:val="nil"/>
              <w:bottom w:val="single" w:sz="2" w:space="0" w:color="D9D9D9"/>
              <w:right w:val="nil"/>
            </w:tcBorders>
            <w:shd w:val="clear" w:color="auto" w:fill="auto"/>
            <w:vAlign w:val="bottom"/>
            <w:hideMark/>
          </w:tcPr>
          <w:p w14:paraId="4D3399DE"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b/>
                <w:sz w:val="14"/>
                <w:szCs w:val="22"/>
              </w:rPr>
              <w:t>Exits</w:t>
            </w:r>
          </w:p>
        </w:tc>
        <w:tc>
          <w:tcPr>
            <w:tcW w:w="0" w:type="auto"/>
            <w:tcBorders>
              <w:top w:val="nil"/>
              <w:left w:val="nil"/>
              <w:bottom w:val="single" w:sz="2" w:space="0" w:color="D9D9D9"/>
              <w:right w:val="nil"/>
            </w:tcBorders>
            <w:shd w:val="clear" w:color="auto" w:fill="auto"/>
            <w:vAlign w:val="bottom"/>
            <w:hideMark/>
          </w:tcPr>
          <w:p w14:paraId="4FA2B7FC"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b/>
                <w:sz w:val="14"/>
                <w:szCs w:val="22"/>
              </w:rPr>
              <w:t>Transfers</w:t>
            </w:r>
          </w:p>
        </w:tc>
        <w:tc>
          <w:tcPr>
            <w:tcW w:w="0" w:type="auto"/>
            <w:tcBorders>
              <w:top w:val="nil"/>
              <w:left w:val="nil"/>
              <w:bottom w:val="single" w:sz="2" w:space="0" w:color="D9D9D9"/>
              <w:right w:val="nil"/>
            </w:tcBorders>
            <w:shd w:val="clear" w:color="auto" w:fill="auto"/>
            <w:vAlign w:val="bottom"/>
            <w:hideMark/>
          </w:tcPr>
          <w:p w14:paraId="30790C53" w14:textId="77777777" w:rsidR="00797262" w:rsidRPr="00797262" w:rsidRDefault="00797262" w:rsidP="00797262">
            <w:pPr>
              <w:spacing w:line="256" w:lineRule="auto"/>
              <w:jc w:val="center"/>
              <w:rPr>
                <w:rFonts w:ascii="Calibri" w:eastAsia="Calibri" w:hAnsi="Calibri" w:cs="Arial"/>
                <w:sz w:val="22"/>
                <w:szCs w:val="22"/>
              </w:rPr>
            </w:pPr>
            <w:proofErr w:type="spellStart"/>
            <w:r w:rsidRPr="00797262">
              <w:rPr>
                <w:rFonts w:ascii="Calibri" w:eastAsia="Calibri" w:hAnsi="Calibri" w:cs="Arial"/>
                <w:b/>
                <w:sz w:val="14"/>
                <w:szCs w:val="22"/>
              </w:rPr>
              <w:t>Empl</w:t>
            </w:r>
            <w:proofErr w:type="spellEnd"/>
            <w:r w:rsidRPr="00797262">
              <w:rPr>
                <w:rFonts w:ascii="Calibri" w:eastAsia="Calibri" w:hAnsi="Calibri" w:cs="Arial"/>
                <w:b/>
                <w:sz w:val="14"/>
                <w:szCs w:val="22"/>
              </w:rPr>
              <w:t xml:space="preserve"> Growth</w:t>
            </w:r>
          </w:p>
        </w:tc>
        <w:tc>
          <w:tcPr>
            <w:tcW w:w="0" w:type="auto"/>
            <w:tcBorders>
              <w:top w:val="nil"/>
              <w:left w:val="nil"/>
              <w:bottom w:val="single" w:sz="2" w:space="0" w:color="D9D9D9"/>
              <w:right w:val="nil"/>
            </w:tcBorders>
            <w:shd w:val="clear" w:color="auto" w:fill="auto"/>
            <w:vAlign w:val="bottom"/>
            <w:hideMark/>
          </w:tcPr>
          <w:p w14:paraId="2EDA9476"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b/>
                <w:sz w:val="14"/>
                <w:szCs w:val="22"/>
              </w:rPr>
              <w:t>Ann % Growth</w:t>
            </w:r>
          </w:p>
        </w:tc>
      </w:tr>
      <w:tr w:rsidR="00797262" w:rsidRPr="00797262" w14:paraId="671B9761" w14:textId="77777777" w:rsidTr="00797262">
        <w:trPr>
          <w:jc w:val="center"/>
        </w:trPr>
        <w:tc>
          <w:tcPr>
            <w:tcW w:w="5" w:type="pct"/>
            <w:tcBorders>
              <w:top w:val="nil"/>
              <w:left w:val="nil"/>
              <w:bottom w:val="single" w:sz="2" w:space="0" w:color="D9D9D9"/>
              <w:right w:val="nil"/>
            </w:tcBorders>
            <w:vAlign w:val="center"/>
            <w:hideMark/>
          </w:tcPr>
          <w:p w14:paraId="0E329CE4"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31</w:t>
            </w:r>
          </w:p>
        </w:tc>
        <w:tc>
          <w:tcPr>
            <w:tcW w:w="15" w:type="pct"/>
            <w:tcBorders>
              <w:top w:val="nil"/>
              <w:left w:val="nil"/>
              <w:bottom w:val="single" w:sz="2" w:space="0" w:color="D9D9D9"/>
              <w:right w:val="nil"/>
            </w:tcBorders>
            <w:vAlign w:val="center"/>
            <w:hideMark/>
          </w:tcPr>
          <w:p w14:paraId="46B99A1D" w14:textId="77777777" w:rsidR="00797262" w:rsidRPr="00797262" w:rsidRDefault="00797262" w:rsidP="00797262">
            <w:pPr>
              <w:spacing w:line="256" w:lineRule="auto"/>
              <w:rPr>
                <w:rFonts w:ascii="Calibri" w:eastAsia="Calibri" w:hAnsi="Calibri" w:cs="Arial"/>
                <w:sz w:val="22"/>
                <w:szCs w:val="22"/>
              </w:rPr>
            </w:pPr>
            <w:r w:rsidRPr="00797262">
              <w:rPr>
                <w:rFonts w:ascii="Calibri" w:eastAsia="Calibri" w:hAnsi="Calibri" w:cs="Arial"/>
                <w:sz w:val="14"/>
                <w:szCs w:val="22"/>
              </w:rPr>
              <w:t>Manufacturing</w:t>
            </w:r>
          </w:p>
        </w:tc>
        <w:tc>
          <w:tcPr>
            <w:tcW w:w="7" w:type="pct"/>
            <w:tcBorders>
              <w:top w:val="nil"/>
              <w:left w:val="nil"/>
              <w:bottom w:val="single" w:sz="2" w:space="0" w:color="D9D9D9"/>
              <w:right w:val="nil"/>
            </w:tcBorders>
            <w:vAlign w:val="center"/>
            <w:hideMark/>
          </w:tcPr>
          <w:p w14:paraId="595A28B8"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1,317</w:t>
            </w:r>
          </w:p>
        </w:tc>
        <w:tc>
          <w:tcPr>
            <w:tcW w:w="7" w:type="pct"/>
            <w:tcBorders>
              <w:top w:val="nil"/>
              <w:left w:val="nil"/>
              <w:bottom w:val="single" w:sz="2" w:space="0" w:color="D9D9D9"/>
              <w:right w:val="nil"/>
            </w:tcBorders>
            <w:vAlign w:val="center"/>
            <w:hideMark/>
          </w:tcPr>
          <w:p w14:paraId="72D9010B"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$49,978</w:t>
            </w:r>
          </w:p>
        </w:tc>
        <w:tc>
          <w:tcPr>
            <w:tcW w:w="7" w:type="pct"/>
            <w:tcBorders>
              <w:top w:val="nil"/>
              <w:left w:val="nil"/>
              <w:bottom w:val="single" w:sz="2" w:space="0" w:color="D9D9D9"/>
              <w:right w:val="nil"/>
            </w:tcBorders>
            <w:vAlign w:val="center"/>
            <w:hideMark/>
          </w:tcPr>
          <w:p w14:paraId="0A09F9E9"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2.49</w:t>
            </w:r>
          </w:p>
        </w:tc>
        <w:tc>
          <w:tcPr>
            <w:tcW w:w="7" w:type="pct"/>
            <w:tcBorders>
              <w:top w:val="nil"/>
              <w:left w:val="nil"/>
              <w:bottom w:val="single" w:sz="2" w:space="0" w:color="D9D9D9"/>
              <w:right w:val="nil"/>
            </w:tcBorders>
            <w:vAlign w:val="center"/>
            <w:hideMark/>
          </w:tcPr>
          <w:p w14:paraId="3BC51D50"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80</w:t>
            </w:r>
          </w:p>
        </w:tc>
        <w:tc>
          <w:tcPr>
            <w:tcW w:w="7" w:type="pct"/>
            <w:tcBorders>
              <w:top w:val="nil"/>
              <w:left w:val="nil"/>
              <w:bottom w:val="single" w:sz="2" w:space="0" w:color="D9D9D9"/>
              <w:right w:val="nil"/>
            </w:tcBorders>
            <w:vAlign w:val="center"/>
            <w:hideMark/>
          </w:tcPr>
          <w:p w14:paraId="14024C59"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1.3%</w:t>
            </w:r>
          </w:p>
        </w:tc>
        <w:tc>
          <w:tcPr>
            <w:tcW w:w="7" w:type="pct"/>
            <w:tcBorders>
              <w:top w:val="nil"/>
              <w:left w:val="nil"/>
              <w:bottom w:val="single" w:sz="2" w:space="0" w:color="D9D9D9"/>
              <w:right w:val="nil"/>
            </w:tcBorders>
            <w:vAlign w:val="center"/>
            <w:hideMark/>
          </w:tcPr>
          <w:p w14:paraId="3737B458"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129</w:t>
            </w:r>
          </w:p>
        </w:tc>
        <w:tc>
          <w:tcPr>
            <w:tcW w:w="7" w:type="pct"/>
            <w:tcBorders>
              <w:top w:val="nil"/>
              <w:left w:val="nil"/>
              <w:bottom w:val="single" w:sz="2" w:space="0" w:color="D9D9D9"/>
              <w:right w:val="nil"/>
            </w:tcBorders>
            <w:vAlign w:val="center"/>
            <w:hideMark/>
          </w:tcPr>
          <w:p w14:paraId="6F0E6EC7"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53</w:t>
            </w:r>
          </w:p>
        </w:tc>
        <w:tc>
          <w:tcPr>
            <w:tcW w:w="7" w:type="pct"/>
            <w:tcBorders>
              <w:top w:val="nil"/>
              <w:left w:val="nil"/>
              <w:bottom w:val="single" w:sz="2" w:space="0" w:color="D9D9D9"/>
              <w:right w:val="nil"/>
            </w:tcBorders>
            <w:vAlign w:val="center"/>
            <w:hideMark/>
          </w:tcPr>
          <w:p w14:paraId="17BCCE31"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80</w:t>
            </w:r>
          </w:p>
        </w:tc>
        <w:tc>
          <w:tcPr>
            <w:tcW w:w="7" w:type="pct"/>
            <w:tcBorders>
              <w:top w:val="nil"/>
              <w:left w:val="nil"/>
              <w:bottom w:val="single" w:sz="2" w:space="0" w:color="D9D9D9"/>
              <w:right w:val="nil"/>
            </w:tcBorders>
            <w:vAlign w:val="center"/>
            <w:hideMark/>
          </w:tcPr>
          <w:p w14:paraId="413EF80E"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-3</w:t>
            </w:r>
          </w:p>
        </w:tc>
        <w:tc>
          <w:tcPr>
            <w:tcW w:w="7" w:type="pct"/>
            <w:tcBorders>
              <w:top w:val="nil"/>
              <w:left w:val="nil"/>
              <w:bottom w:val="single" w:sz="2" w:space="0" w:color="D9D9D9"/>
              <w:right w:val="nil"/>
            </w:tcBorders>
            <w:vAlign w:val="center"/>
            <w:hideMark/>
          </w:tcPr>
          <w:p w14:paraId="27BF0B27"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-0.2%</w:t>
            </w:r>
          </w:p>
        </w:tc>
      </w:tr>
      <w:tr w:rsidR="00797262" w:rsidRPr="00797262" w14:paraId="388DEC13" w14:textId="77777777" w:rsidTr="00797262">
        <w:trPr>
          <w:jc w:val="center"/>
        </w:trPr>
        <w:tc>
          <w:tcPr>
            <w:tcW w:w="5" w:type="pct"/>
            <w:tcBorders>
              <w:top w:val="nil"/>
              <w:left w:val="nil"/>
              <w:bottom w:val="single" w:sz="2" w:space="0" w:color="D9D9D9"/>
              <w:right w:val="nil"/>
            </w:tcBorders>
            <w:vAlign w:val="center"/>
            <w:hideMark/>
          </w:tcPr>
          <w:p w14:paraId="288B57A1"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23</w:t>
            </w:r>
          </w:p>
        </w:tc>
        <w:tc>
          <w:tcPr>
            <w:tcW w:w="15" w:type="pct"/>
            <w:tcBorders>
              <w:top w:val="nil"/>
              <w:left w:val="nil"/>
              <w:bottom w:val="single" w:sz="2" w:space="0" w:color="D9D9D9"/>
              <w:right w:val="nil"/>
            </w:tcBorders>
            <w:vAlign w:val="center"/>
            <w:hideMark/>
          </w:tcPr>
          <w:p w14:paraId="04AD8AD7" w14:textId="77777777" w:rsidR="00797262" w:rsidRPr="00797262" w:rsidRDefault="00797262" w:rsidP="00797262">
            <w:pPr>
              <w:spacing w:line="256" w:lineRule="auto"/>
              <w:rPr>
                <w:rFonts w:ascii="Calibri" w:eastAsia="Calibri" w:hAnsi="Calibri" w:cs="Arial"/>
                <w:sz w:val="22"/>
                <w:szCs w:val="22"/>
              </w:rPr>
            </w:pPr>
            <w:r w:rsidRPr="00797262">
              <w:rPr>
                <w:rFonts w:ascii="Calibri" w:eastAsia="Calibri" w:hAnsi="Calibri" w:cs="Arial"/>
                <w:sz w:val="14"/>
                <w:szCs w:val="22"/>
              </w:rPr>
              <w:t>Construction</w:t>
            </w:r>
          </w:p>
        </w:tc>
        <w:tc>
          <w:tcPr>
            <w:tcW w:w="7" w:type="pct"/>
            <w:tcBorders>
              <w:top w:val="nil"/>
              <w:left w:val="nil"/>
              <w:bottom w:val="single" w:sz="2" w:space="0" w:color="D9D9D9"/>
              <w:right w:val="nil"/>
            </w:tcBorders>
            <w:vAlign w:val="center"/>
            <w:hideMark/>
          </w:tcPr>
          <w:p w14:paraId="10B41B4C"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1,118</w:t>
            </w:r>
          </w:p>
        </w:tc>
        <w:tc>
          <w:tcPr>
            <w:tcW w:w="7" w:type="pct"/>
            <w:tcBorders>
              <w:top w:val="nil"/>
              <w:left w:val="nil"/>
              <w:bottom w:val="single" w:sz="2" w:space="0" w:color="D9D9D9"/>
              <w:right w:val="nil"/>
            </w:tcBorders>
            <w:vAlign w:val="center"/>
            <w:hideMark/>
          </w:tcPr>
          <w:p w14:paraId="6887E722"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$63,375</w:t>
            </w:r>
          </w:p>
        </w:tc>
        <w:tc>
          <w:tcPr>
            <w:tcW w:w="7" w:type="pct"/>
            <w:tcBorders>
              <w:top w:val="nil"/>
              <w:left w:val="nil"/>
              <w:bottom w:val="single" w:sz="2" w:space="0" w:color="D9D9D9"/>
              <w:right w:val="nil"/>
            </w:tcBorders>
            <w:vAlign w:val="center"/>
            <w:hideMark/>
          </w:tcPr>
          <w:p w14:paraId="40BAE9DB"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2.84</w:t>
            </w:r>
          </w:p>
        </w:tc>
        <w:tc>
          <w:tcPr>
            <w:tcW w:w="7" w:type="pct"/>
            <w:tcBorders>
              <w:top w:val="nil"/>
              <w:left w:val="nil"/>
              <w:bottom w:val="single" w:sz="2" w:space="0" w:color="D9D9D9"/>
              <w:right w:val="nil"/>
            </w:tcBorders>
            <w:vAlign w:val="center"/>
            <w:hideMark/>
          </w:tcPr>
          <w:p w14:paraId="5DAA3C9D"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267</w:t>
            </w:r>
          </w:p>
        </w:tc>
        <w:tc>
          <w:tcPr>
            <w:tcW w:w="7" w:type="pct"/>
            <w:tcBorders>
              <w:top w:val="nil"/>
              <w:left w:val="nil"/>
              <w:bottom w:val="single" w:sz="2" w:space="0" w:color="D9D9D9"/>
              <w:right w:val="nil"/>
            </w:tcBorders>
            <w:vAlign w:val="center"/>
            <w:hideMark/>
          </w:tcPr>
          <w:p w14:paraId="66E44CDE"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5.6%</w:t>
            </w:r>
          </w:p>
        </w:tc>
        <w:tc>
          <w:tcPr>
            <w:tcW w:w="7" w:type="pct"/>
            <w:tcBorders>
              <w:top w:val="nil"/>
              <w:left w:val="nil"/>
              <w:bottom w:val="single" w:sz="2" w:space="0" w:color="D9D9D9"/>
              <w:right w:val="nil"/>
            </w:tcBorders>
            <w:vAlign w:val="center"/>
            <w:hideMark/>
          </w:tcPr>
          <w:p w14:paraId="5F65C7D3"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95</w:t>
            </w:r>
          </w:p>
        </w:tc>
        <w:tc>
          <w:tcPr>
            <w:tcW w:w="7" w:type="pct"/>
            <w:tcBorders>
              <w:top w:val="nil"/>
              <w:left w:val="nil"/>
              <w:bottom w:val="single" w:sz="2" w:space="0" w:color="D9D9D9"/>
              <w:right w:val="nil"/>
            </w:tcBorders>
            <w:vAlign w:val="center"/>
            <w:hideMark/>
          </w:tcPr>
          <w:p w14:paraId="5EAFC80F"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39</w:t>
            </w:r>
          </w:p>
        </w:tc>
        <w:tc>
          <w:tcPr>
            <w:tcW w:w="7" w:type="pct"/>
            <w:tcBorders>
              <w:top w:val="nil"/>
              <w:left w:val="nil"/>
              <w:bottom w:val="single" w:sz="2" w:space="0" w:color="D9D9D9"/>
              <w:right w:val="nil"/>
            </w:tcBorders>
            <w:vAlign w:val="center"/>
            <w:hideMark/>
          </w:tcPr>
          <w:p w14:paraId="189AE28F"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57</w:t>
            </w:r>
          </w:p>
        </w:tc>
        <w:tc>
          <w:tcPr>
            <w:tcW w:w="7" w:type="pct"/>
            <w:tcBorders>
              <w:top w:val="nil"/>
              <w:left w:val="nil"/>
              <w:bottom w:val="single" w:sz="2" w:space="0" w:color="D9D9D9"/>
              <w:right w:val="nil"/>
            </w:tcBorders>
            <w:vAlign w:val="center"/>
            <w:hideMark/>
          </w:tcPr>
          <w:p w14:paraId="08F24C23"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525F996E"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-0.1%</w:t>
            </w:r>
          </w:p>
        </w:tc>
      </w:tr>
      <w:tr w:rsidR="00797262" w:rsidRPr="00797262" w14:paraId="7C77C8AC" w14:textId="77777777" w:rsidTr="00797262">
        <w:trPr>
          <w:jc w:val="center"/>
        </w:trPr>
        <w:tc>
          <w:tcPr>
            <w:tcW w:w="5" w:type="pct"/>
            <w:tcBorders>
              <w:top w:val="nil"/>
              <w:left w:val="nil"/>
              <w:bottom w:val="single" w:sz="2" w:space="0" w:color="D9D9D9"/>
              <w:right w:val="nil"/>
            </w:tcBorders>
            <w:vAlign w:val="center"/>
            <w:hideMark/>
          </w:tcPr>
          <w:p w14:paraId="37A669F2"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61</w:t>
            </w:r>
          </w:p>
        </w:tc>
        <w:tc>
          <w:tcPr>
            <w:tcW w:w="15" w:type="pct"/>
            <w:tcBorders>
              <w:top w:val="nil"/>
              <w:left w:val="nil"/>
              <w:bottom w:val="single" w:sz="2" w:space="0" w:color="D9D9D9"/>
              <w:right w:val="nil"/>
            </w:tcBorders>
            <w:vAlign w:val="center"/>
            <w:hideMark/>
          </w:tcPr>
          <w:p w14:paraId="063B48FA" w14:textId="77777777" w:rsidR="00797262" w:rsidRPr="00797262" w:rsidRDefault="00797262" w:rsidP="00797262">
            <w:pPr>
              <w:spacing w:line="256" w:lineRule="auto"/>
              <w:rPr>
                <w:rFonts w:ascii="Calibri" w:eastAsia="Calibri" w:hAnsi="Calibri" w:cs="Arial"/>
                <w:sz w:val="22"/>
                <w:szCs w:val="22"/>
              </w:rPr>
            </w:pPr>
            <w:r w:rsidRPr="00797262">
              <w:rPr>
                <w:rFonts w:ascii="Calibri" w:eastAsia="Calibri" w:hAnsi="Calibri" w:cs="Arial"/>
                <w:sz w:val="14"/>
                <w:szCs w:val="22"/>
              </w:rPr>
              <w:t>Educational Services</w:t>
            </w:r>
          </w:p>
        </w:tc>
        <w:tc>
          <w:tcPr>
            <w:tcW w:w="7" w:type="pct"/>
            <w:tcBorders>
              <w:top w:val="nil"/>
              <w:left w:val="nil"/>
              <w:bottom w:val="single" w:sz="2" w:space="0" w:color="D9D9D9"/>
              <w:right w:val="nil"/>
            </w:tcBorders>
            <w:vAlign w:val="center"/>
            <w:hideMark/>
          </w:tcPr>
          <w:p w14:paraId="2B6B4D0D"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615</w:t>
            </w:r>
          </w:p>
        </w:tc>
        <w:tc>
          <w:tcPr>
            <w:tcW w:w="7" w:type="pct"/>
            <w:tcBorders>
              <w:top w:val="nil"/>
              <w:left w:val="nil"/>
              <w:bottom w:val="single" w:sz="2" w:space="0" w:color="D9D9D9"/>
              <w:right w:val="nil"/>
            </w:tcBorders>
            <w:vAlign w:val="center"/>
            <w:hideMark/>
          </w:tcPr>
          <w:p w14:paraId="4E77C855"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$42,049</w:t>
            </w:r>
          </w:p>
        </w:tc>
        <w:tc>
          <w:tcPr>
            <w:tcW w:w="7" w:type="pct"/>
            <w:tcBorders>
              <w:top w:val="nil"/>
              <w:left w:val="nil"/>
              <w:bottom w:val="single" w:sz="2" w:space="0" w:color="D9D9D9"/>
              <w:right w:val="nil"/>
            </w:tcBorders>
            <w:vAlign w:val="center"/>
            <w:hideMark/>
          </w:tcPr>
          <w:p w14:paraId="644D5233"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1.17</w:t>
            </w:r>
          </w:p>
        </w:tc>
        <w:tc>
          <w:tcPr>
            <w:tcW w:w="7" w:type="pct"/>
            <w:tcBorders>
              <w:top w:val="nil"/>
              <w:left w:val="nil"/>
              <w:bottom w:val="single" w:sz="2" w:space="0" w:color="D9D9D9"/>
              <w:right w:val="nil"/>
            </w:tcBorders>
            <w:vAlign w:val="center"/>
            <w:hideMark/>
          </w:tcPr>
          <w:p w14:paraId="055748E5"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-172</w:t>
            </w:r>
          </w:p>
        </w:tc>
        <w:tc>
          <w:tcPr>
            <w:tcW w:w="7" w:type="pct"/>
            <w:tcBorders>
              <w:top w:val="nil"/>
              <w:left w:val="nil"/>
              <w:bottom w:val="single" w:sz="2" w:space="0" w:color="D9D9D9"/>
              <w:right w:val="nil"/>
            </w:tcBorders>
            <w:vAlign w:val="center"/>
            <w:hideMark/>
          </w:tcPr>
          <w:p w14:paraId="00942EEB"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-4.8%</w:t>
            </w:r>
          </w:p>
        </w:tc>
        <w:tc>
          <w:tcPr>
            <w:tcW w:w="7" w:type="pct"/>
            <w:tcBorders>
              <w:top w:val="nil"/>
              <w:left w:val="nil"/>
              <w:bottom w:val="single" w:sz="2" w:space="0" w:color="D9D9D9"/>
              <w:right w:val="nil"/>
            </w:tcBorders>
            <w:vAlign w:val="center"/>
            <w:hideMark/>
          </w:tcPr>
          <w:p w14:paraId="4FD8A9EA"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53</w:t>
            </w:r>
          </w:p>
        </w:tc>
        <w:tc>
          <w:tcPr>
            <w:tcW w:w="7" w:type="pct"/>
            <w:tcBorders>
              <w:top w:val="nil"/>
              <w:left w:val="nil"/>
              <w:bottom w:val="single" w:sz="2" w:space="0" w:color="D9D9D9"/>
              <w:right w:val="nil"/>
            </w:tcBorders>
            <w:vAlign w:val="center"/>
            <w:hideMark/>
          </w:tcPr>
          <w:p w14:paraId="45FB46DB"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28</w:t>
            </w:r>
          </w:p>
        </w:tc>
        <w:tc>
          <w:tcPr>
            <w:tcW w:w="7" w:type="pct"/>
            <w:tcBorders>
              <w:top w:val="nil"/>
              <w:left w:val="nil"/>
              <w:bottom w:val="single" w:sz="2" w:space="0" w:color="D9D9D9"/>
              <w:right w:val="nil"/>
            </w:tcBorders>
            <w:vAlign w:val="center"/>
            <w:hideMark/>
          </w:tcPr>
          <w:p w14:paraId="53DA247C"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29</w:t>
            </w:r>
          </w:p>
        </w:tc>
        <w:tc>
          <w:tcPr>
            <w:tcW w:w="7" w:type="pct"/>
            <w:tcBorders>
              <w:top w:val="nil"/>
              <w:left w:val="nil"/>
              <w:bottom w:val="single" w:sz="2" w:space="0" w:color="D9D9D9"/>
              <w:right w:val="nil"/>
            </w:tcBorders>
            <w:vAlign w:val="center"/>
            <w:hideMark/>
          </w:tcPr>
          <w:p w14:paraId="72B69C95"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-4</w:t>
            </w:r>
          </w:p>
        </w:tc>
        <w:tc>
          <w:tcPr>
            <w:tcW w:w="7" w:type="pct"/>
            <w:tcBorders>
              <w:top w:val="nil"/>
              <w:left w:val="nil"/>
              <w:bottom w:val="single" w:sz="2" w:space="0" w:color="D9D9D9"/>
              <w:right w:val="nil"/>
            </w:tcBorders>
            <w:vAlign w:val="center"/>
            <w:hideMark/>
          </w:tcPr>
          <w:p w14:paraId="62A203C7"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-0.7%</w:t>
            </w:r>
          </w:p>
        </w:tc>
      </w:tr>
      <w:tr w:rsidR="00797262" w:rsidRPr="00797262" w14:paraId="6C9F510C" w14:textId="77777777" w:rsidTr="00797262">
        <w:trPr>
          <w:jc w:val="center"/>
        </w:trPr>
        <w:tc>
          <w:tcPr>
            <w:tcW w:w="5" w:type="pct"/>
            <w:tcBorders>
              <w:top w:val="nil"/>
              <w:left w:val="nil"/>
              <w:bottom w:val="single" w:sz="2" w:space="0" w:color="D9D9D9"/>
              <w:right w:val="nil"/>
            </w:tcBorders>
            <w:vAlign w:val="center"/>
            <w:hideMark/>
          </w:tcPr>
          <w:p w14:paraId="1A5A7775"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44</w:t>
            </w:r>
          </w:p>
        </w:tc>
        <w:tc>
          <w:tcPr>
            <w:tcW w:w="15" w:type="pct"/>
            <w:tcBorders>
              <w:top w:val="nil"/>
              <w:left w:val="nil"/>
              <w:bottom w:val="single" w:sz="2" w:space="0" w:color="D9D9D9"/>
              <w:right w:val="nil"/>
            </w:tcBorders>
            <w:vAlign w:val="center"/>
            <w:hideMark/>
          </w:tcPr>
          <w:p w14:paraId="1BA5787B" w14:textId="77777777" w:rsidR="00797262" w:rsidRPr="00797262" w:rsidRDefault="00797262" w:rsidP="00797262">
            <w:pPr>
              <w:spacing w:line="256" w:lineRule="auto"/>
              <w:rPr>
                <w:rFonts w:ascii="Calibri" w:eastAsia="Calibri" w:hAnsi="Calibri" w:cs="Arial"/>
                <w:sz w:val="22"/>
                <w:szCs w:val="22"/>
              </w:rPr>
            </w:pPr>
            <w:r w:rsidRPr="00797262">
              <w:rPr>
                <w:rFonts w:ascii="Calibri" w:eastAsia="Calibri" w:hAnsi="Calibri" w:cs="Arial"/>
                <w:sz w:val="14"/>
                <w:szCs w:val="22"/>
              </w:rPr>
              <w:t>Retail Trade</w:t>
            </w:r>
          </w:p>
        </w:tc>
        <w:tc>
          <w:tcPr>
            <w:tcW w:w="7" w:type="pct"/>
            <w:tcBorders>
              <w:top w:val="nil"/>
              <w:left w:val="nil"/>
              <w:bottom w:val="single" w:sz="2" w:space="0" w:color="D9D9D9"/>
              <w:right w:val="nil"/>
            </w:tcBorders>
            <w:vAlign w:val="center"/>
            <w:hideMark/>
          </w:tcPr>
          <w:p w14:paraId="360BCA45"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506</w:t>
            </w:r>
          </w:p>
        </w:tc>
        <w:tc>
          <w:tcPr>
            <w:tcW w:w="7" w:type="pct"/>
            <w:tcBorders>
              <w:top w:val="nil"/>
              <w:left w:val="nil"/>
              <w:bottom w:val="single" w:sz="2" w:space="0" w:color="D9D9D9"/>
              <w:right w:val="nil"/>
            </w:tcBorders>
            <w:vAlign w:val="center"/>
            <w:hideMark/>
          </w:tcPr>
          <w:p w14:paraId="7D5B8CC2"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$30,915</w:t>
            </w:r>
          </w:p>
        </w:tc>
        <w:tc>
          <w:tcPr>
            <w:tcW w:w="7" w:type="pct"/>
            <w:tcBorders>
              <w:top w:val="nil"/>
              <w:left w:val="nil"/>
              <w:bottom w:val="single" w:sz="2" w:space="0" w:color="D9D9D9"/>
              <w:right w:val="nil"/>
            </w:tcBorders>
            <w:vAlign w:val="center"/>
            <w:hideMark/>
          </w:tcPr>
          <w:p w14:paraId="3C33EA8F"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0.77</w:t>
            </w:r>
          </w:p>
        </w:tc>
        <w:tc>
          <w:tcPr>
            <w:tcW w:w="7" w:type="pct"/>
            <w:tcBorders>
              <w:top w:val="nil"/>
              <w:left w:val="nil"/>
              <w:bottom w:val="single" w:sz="2" w:space="0" w:color="D9D9D9"/>
              <w:right w:val="nil"/>
            </w:tcBorders>
            <w:vAlign w:val="center"/>
            <w:hideMark/>
          </w:tcPr>
          <w:p w14:paraId="2EBA41FF"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-50</w:t>
            </w:r>
          </w:p>
        </w:tc>
        <w:tc>
          <w:tcPr>
            <w:tcW w:w="7" w:type="pct"/>
            <w:tcBorders>
              <w:top w:val="nil"/>
              <w:left w:val="nil"/>
              <w:bottom w:val="single" w:sz="2" w:space="0" w:color="D9D9D9"/>
              <w:right w:val="nil"/>
            </w:tcBorders>
            <w:vAlign w:val="center"/>
            <w:hideMark/>
          </w:tcPr>
          <w:p w14:paraId="3A82A981"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-1.9%</w:t>
            </w:r>
          </w:p>
        </w:tc>
        <w:tc>
          <w:tcPr>
            <w:tcW w:w="7" w:type="pct"/>
            <w:tcBorders>
              <w:top w:val="nil"/>
              <w:left w:val="nil"/>
              <w:bottom w:val="single" w:sz="2" w:space="0" w:color="D9D9D9"/>
              <w:right w:val="nil"/>
            </w:tcBorders>
            <w:vAlign w:val="center"/>
            <w:hideMark/>
          </w:tcPr>
          <w:p w14:paraId="41AD99D9"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65</w:t>
            </w:r>
          </w:p>
        </w:tc>
        <w:tc>
          <w:tcPr>
            <w:tcW w:w="7" w:type="pct"/>
            <w:tcBorders>
              <w:top w:val="nil"/>
              <w:left w:val="nil"/>
              <w:bottom w:val="single" w:sz="2" w:space="0" w:color="D9D9D9"/>
              <w:right w:val="nil"/>
            </w:tcBorders>
            <w:vAlign w:val="center"/>
            <w:hideMark/>
          </w:tcPr>
          <w:p w14:paraId="3BF3E775"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31</w:t>
            </w:r>
          </w:p>
        </w:tc>
        <w:tc>
          <w:tcPr>
            <w:tcW w:w="7" w:type="pct"/>
            <w:tcBorders>
              <w:top w:val="nil"/>
              <w:left w:val="nil"/>
              <w:bottom w:val="single" w:sz="2" w:space="0" w:color="D9D9D9"/>
              <w:right w:val="nil"/>
            </w:tcBorders>
            <w:vAlign w:val="center"/>
            <w:hideMark/>
          </w:tcPr>
          <w:p w14:paraId="1703543D"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38</w:t>
            </w:r>
          </w:p>
        </w:tc>
        <w:tc>
          <w:tcPr>
            <w:tcW w:w="7" w:type="pct"/>
            <w:tcBorders>
              <w:top w:val="nil"/>
              <w:left w:val="nil"/>
              <w:bottom w:val="single" w:sz="2" w:space="0" w:color="D9D9D9"/>
              <w:right w:val="nil"/>
            </w:tcBorders>
            <w:vAlign w:val="center"/>
            <w:hideMark/>
          </w:tcPr>
          <w:p w14:paraId="75C36EBD"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-4</w:t>
            </w:r>
          </w:p>
        </w:tc>
        <w:tc>
          <w:tcPr>
            <w:tcW w:w="7" w:type="pct"/>
            <w:tcBorders>
              <w:top w:val="nil"/>
              <w:left w:val="nil"/>
              <w:bottom w:val="single" w:sz="2" w:space="0" w:color="D9D9D9"/>
              <w:right w:val="nil"/>
            </w:tcBorders>
            <w:vAlign w:val="center"/>
            <w:hideMark/>
          </w:tcPr>
          <w:p w14:paraId="657C4CE8"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-0.8%</w:t>
            </w:r>
          </w:p>
        </w:tc>
      </w:tr>
      <w:tr w:rsidR="00797262" w:rsidRPr="00797262" w14:paraId="3F8F6E06" w14:textId="77777777" w:rsidTr="00797262">
        <w:trPr>
          <w:jc w:val="center"/>
        </w:trPr>
        <w:tc>
          <w:tcPr>
            <w:tcW w:w="5" w:type="pct"/>
            <w:tcBorders>
              <w:top w:val="nil"/>
              <w:left w:val="nil"/>
              <w:bottom w:val="single" w:sz="2" w:space="0" w:color="D9D9D9"/>
              <w:right w:val="nil"/>
            </w:tcBorders>
            <w:vAlign w:val="center"/>
            <w:hideMark/>
          </w:tcPr>
          <w:p w14:paraId="36F5215C"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62</w:t>
            </w:r>
          </w:p>
        </w:tc>
        <w:tc>
          <w:tcPr>
            <w:tcW w:w="15" w:type="pct"/>
            <w:tcBorders>
              <w:top w:val="nil"/>
              <w:left w:val="nil"/>
              <w:bottom w:val="single" w:sz="2" w:space="0" w:color="D9D9D9"/>
              <w:right w:val="nil"/>
            </w:tcBorders>
            <w:vAlign w:val="center"/>
            <w:hideMark/>
          </w:tcPr>
          <w:p w14:paraId="750DA4C1" w14:textId="77777777" w:rsidR="00797262" w:rsidRPr="00797262" w:rsidRDefault="00797262" w:rsidP="00797262">
            <w:pPr>
              <w:spacing w:line="256" w:lineRule="auto"/>
              <w:rPr>
                <w:rFonts w:ascii="Calibri" w:eastAsia="Calibri" w:hAnsi="Calibri" w:cs="Arial"/>
                <w:sz w:val="22"/>
                <w:szCs w:val="22"/>
              </w:rPr>
            </w:pPr>
            <w:r w:rsidRPr="00797262">
              <w:rPr>
                <w:rFonts w:ascii="Calibri" w:eastAsia="Calibri" w:hAnsi="Calibri" w:cs="Arial"/>
                <w:sz w:val="14"/>
                <w:szCs w:val="22"/>
              </w:rPr>
              <w:t>Health Care and Social Assistance</w:t>
            </w:r>
          </w:p>
        </w:tc>
        <w:tc>
          <w:tcPr>
            <w:tcW w:w="7" w:type="pct"/>
            <w:tcBorders>
              <w:top w:val="nil"/>
              <w:left w:val="nil"/>
              <w:bottom w:val="single" w:sz="2" w:space="0" w:color="D9D9D9"/>
              <w:right w:val="nil"/>
            </w:tcBorders>
            <w:vAlign w:val="center"/>
            <w:hideMark/>
          </w:tcPr>
          <w:p w14:paraId="27767441"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506</w:t>
            </w:r>
          </w:p>
        </w:tc>
        <w:tc>
          <w:tcPr>
            <w:tcW w:w="7" w:type="pct"/>
            <w:tcBorders>
              <w:top w:val="nil"/>
              <w:left w:val="nil"/>
              <w:bottom w:val="single" w:sz="2" w:space="0" w:color="D9D9D9"/>
              <w:right w:val="nil"/>
            </w:tcBorders>
            <w:vAlign w:val="center"/>
            <w:hideMark/>
          </w:tcPr>
          <w:p w14:paraId="0656AA13"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$50,310</w:t>
            </w:r>
          </w:p>
        </w:tc>
        <w:tc>
          <w:tcPr>
            <w:tcW w:w="7" w:type="pct"/>
            <w:tcBorders>
              <w:top w:val="nil"/>
              <w:left w:val="nil"/>
              <w:bottom w:val="single" w:sz="2" w:space="0" w:color="D9D9D9"/>
              <w:right w:val="nil"/>
            </w:tcBorders>
            <w:vAlign w:val="center"/>
            <w:hideMark/>
          </w:tcPr>
          <w:p w14:paraId="45C740D1"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0.53</w:t>
            </w:r>
          </w:p>
        </w:tc>
        <w:tc>
          <w:tcPr>
            <w:tcW w:w="7" w:type="pct"/>
            <w:tcBorders>
              <w:top w:val="nil"/>
              <w:left w:val="nil"/>
              <w:bottom w:val="single" w:sz="2" w:space="0" w:color="D9D9D9"/>
              <w:right w:val="nil"/>
            </w:tcBorders>
            <w:vAlign w:val="center"/>
            <w:hideMark/>
          </w:tcPr>
          <w:p w14:paraId="080E6852"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85</w:t>
            </w:r>
          </w:p>
        </w:tc>
        <w:tc>
          <w:tcPr>
            <w:tcW w:w="7" w:type="pct"/>
            <w:tcBorders>
              <w:top w:val="nil"/>
              <w:left w:val="nil"/>
              <w:bottom w:val="single" w:sz="2" w:space="0" w:color="D9D9D9"/>
              <w:right w:val="nil"/>
            </w:tcBorders>
            <w:vAlign w:val="center"/>
            <w:hideMark/>
          </w:tcPr>
          <w:p w14:paraId="2BC4D5D3"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3.7%</w:t>
            </w:r>
          </w:p>
        </w:tc>
        <w:tc>
          <w:tcPr>
            <w:tcW w:w="7" w:type="pct"/>
            <w:tcBorders>
              <w:top w:val="nil"/>
              <w:left w:val="nil"/>
              <w:bottom w:val="single" w:sz="2" w:space="0" w:color="D9D9D9"/>
              <w:right w:val="nil"/>
            </w:tcBorders>
            <w:vAlign w:val="center"/>
            <w:hideMark/>
          </w:tcPr>
          <w:p w14:paraId="394BD6CB"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50</w:t>
            </w:r>
          </w:p>
        </w:tc>
        <w:tc>
          <w:tcPr>
            <w:tcW w:w="7" w:type="pct"/>
            <w:tcBorders>
              <w:top w:val="nil"/>
              <w:left w:val="nil"/>
              <w:bottom w:val="single" w:sz="2" w:space="0" w:color="D9D9D9"/>
              <w:right w:val="nil"/>
            </w:tcBorders>
            <w:vAlign w:val="center"/>
            <w:hideMark/>
          </w:tcPr>
          <w:p w14:paraId="2D7C0D1A"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24</w:t>
            </w:r>
          </w:p>
        </w:tc>
        <w:tc>
          <w:tcPr>
            <w:tcW w:w="7" w:type="pct"/>
            <w:tcBorders>
              <w:top w:val="nil"/>
              <w:left w:val="nil"/>
              <w:bottom w:val="single" w:sz="2" w:space="0" w:color="D9D9D9"/>
              <w:right w:val="nil"/>
            </w:tcBorders>
            <w:vAlign w:val="center"/>
            <w:hideMark/>
          </w:tcPr>
          <w:p w14:paraId="0B0F72BE"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26</w:t>
            </w:r>
          </w:p>
        </w:tc>
        <w:tc>
          <w:tcPr>
            <w:tcW w:w="7" w:type="pct"/>
            <w:tcBorders>
              <w:top w:val="nil"/>
              <w:left w:val="nil"/>
              <w:bottom w:val="single" w:sz="2" w:space="0" w:color="D9D9D9"/>
              <w:right w:val="nil"/>
            </w:tcBorders>
            <w:vAlign w:val="center"/>
            <w:hideMark/>
          </w:tcPr>
          <w:p w14:paraId="6AB1A3C2"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3BE44748"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0.0%</w:t>
            </w:r>
          </w:p>
        </w:tc>
      </w:tr>
      <w:tr w:rsidR="00797262" w:rsidRPr="00797262" w14:paraId="05BD60C2" w14:textId="77777777" w:rsidTr="00797262">
        <w:trPr>
          <w:jc w:val="center"/>
        </w:trPr>
        <w:tc>
          <w:tcPr>
            <w:tcW w:w="5" w:type="pct"/>
            <w:tcBorders>
              <w:top w:val="nil"/>
              <w:left w:val="nil"/>
              <w:bottom w:val="single" w:sz="2" w:space="0" w:color="D9D9D9"/>
              <w:right w:val="nil"/>
            </w:tcBorders>
            <w:vAlign w:val="center"/>
            <w:hideMark/>
          </w:tcPr>
          <w:p w14:paraId="7C7C9FFD"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11</w:t>
            </w:r>
          </w:p>
        </w:tc>
        <w:tc>
          <w:tcPr>
            <w:tcW w:w="15" w:type="pct"/>
            <w:tcBorders>
              <w:top w:val="nil"/>
              <w:left w:val="nil"/>
              <w:bottom w:val="single" w:sz="2" w:space="0" w:color="D9D9D9"/>
              <w:right w:val="nil"/>
            </w:tcBorders>
            <w:vAlign w:val="center"/>
            <w:hideMark/>
          </w:tcPr>
          <w:p w14:paraId="54129582" w14:textId="77777777" w:rsidR="00797262" w:rsidRPr="00797262" w:rsidRDefault="00797262" w:rsidP="00797262">
            <w:pPr>
              <w:spacing w:line="256" w:lineRule="auto"/>
              <w:rPr>
                <w:rFonts w:ascii="Calibri" w:eastAsia="Calibri" w:hAnsi="Calibri" w:cs="Arial"/>
                <w:sz w:val="22"/>
                <w:szCs w:val="22"/>
              </w:rPr>
            </w:pPr>
            <w:r w:rsidRPr="00797262">
              <w:rPr>
                <w:rFonts w:ascii="Calibri" w:eastAsia="Calibri" w:hAnsi="Calibri" w:cs="Arial"/>
                <w:sz w:val="14"/>
                <w:szCs w:val="22"/>
              </w:rPr>
              <w:t>Agriculture, Forestry, Fishing and Hunting</w:t>
            </w:r>
          </w:p>
        </w:tc>
        <w:tc>
          <w:tcPr>
            <w:tcW w:w="7" w:type="pct"/>
            <w:tcBorders>
              <w:top w:val="nil"/>
              <w:left w:val="nil"/>
              <w:bottom w:val="single" w:sz="2" w:space="0" w:color="D9D9D9"/>
              <w:right w:val="nil"/>
            </w:tcBorders>
            <w:vAlign w:val="center"/>
            <w:hideMark/>
          </w:tcPr>
          <w:p w14:paraId="67FE8BF1"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458</w:t>
            </w:r>
          </w:p>
        </w:tc>
        <w:tc>
          <w:tcPr>
            <w:tcW w:w="7" w:type="pct"/>
            <w:tcBorders>
              <w:top w:val="nil"/>
              <w:left w:val="nil"/>
              <w:bottom w:val="single" w:sz="2" w:space="0" w:color="D9D9D9"/>
              <w:right w:val="nil"/>
            </w:tcBorders>
            <w:vAlign w:val="center"/>
            <w:hideMark/>
          </w:tcPr>
          <w:p w14:paraId="2B4B9616"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$36,094</w:t>
            </w:r>
          </w:p>
        </w:tc>
        <w:tc>
          <w:tcPr>
            <w:tcW w:w="7" w:type="pct"/>
            <w:tcBorders>
              <w:top w:val="nil"/>
              <w:left w:val="nil"/>
              <w:bottom w:val="single" w:sz="2" w:space="0" w:color="D9D9D9"/>
              <w:right w:val="nil"/>
            </w:tcBorders>
            <w:vAlign w:val="center"/>
            <w:hideMark/>
          </w:tcPr>
          <w:p w14:paraId="0DC9954C"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5.48</w:t>
            </w:r>
          </w:p>
        </w:tc>
        <w:tc>
          <w:tcPr>
            <w:tcW w:w="7" w:type="pct"/>
            <w:tcBorders>
              <w:top w:val="nil"/>
              <w:left w:val="nil"/>
              <w:bottom w:val="single" w:sz="2" w:space="0" w:color="D9D9D9"/>
              <w:right w:val="nil"/>
            </w:tcBorders>
            <w:vAlign w:val="center"/>
            <w:hideMark/>
          </w:tcPr>
          <w:p w14:paraId="09714D25"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-40</w:t>
            </w:r>
          </w:p>
        </w:tc>
        <w:tc>
          <w:tcPr>
            <w:tcW w:w="7" w:type="pct"/>
            <w:tcBorders>
              <w:top w:val="nil"/>
              <w:left w:val="nil"/>
              <w:bottom w:val="single" w:sz="2" w:space="0" w:color="D9D9D9"/>
              <w:right w:val="nil"/>
            </w:tcBorders>
            <w:vAlign w:val="center"/>
            <w:hideMark/>
          </w:tcPr>
          <w:p w14:paraId="5AA93152"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-1.7%</w:t>
            </w:r>
          </w:p>
        </w:tc>
        <w:tc>
          <w:tcPr>
            <w:tcW w:w="7" w:type="pct"/>
            <w:tcBorders>
              <w:top w:val="nil"/>
              <w:left w:val="nil"/>
              <w:bottom w:val="single" w:sz="2" w:space="0" w:color="D9D9D9"/>
              <w:right w:val="nil"/>
            </w:tcBorders>
            <w:vAlign w:val="center"/>
            <w:hideMark/>
          </w:tcPr>
          <w:p w14:paraId="27D60F6D"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51</w:t>
            </w:r>
          </w:p>
        </w:tc>
        <w:tc>
          <w:tcPr>
            <w:tcW w:w="7" w:type="pct"/>
            <w:tcBorders>
              <w:top w:val="nil"/>
              <w:left w:val="nil"/>
              <w:bottom w:val="single" w:sz="2" w:space="0" w:color="D9D9D9"/>
              <w:right w:val="nil"/>
            </w:tcBorders>
            <w:vAlign w:val="center"/>
            <w:hideMark/>
          </w:tcPr>
          <w:p w14:paraId="5A1A8D02"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26</w:t>
            </w:r>
          </w:p>
        </w:tc>
        <w:tc>
          <w:tcPr>
            <w:tcW w:w="7" w:type="pct"/>
            <w:tcBorders>
              <w:top w:val="nil"/>
              <w:left w:val="nil"/>
              <w:bottom w:val="single" w:sz="2" w:space="0" w:color="D9D9D9"/>
              <w:right w:val="nil"/>
            </w:tcBorders>
            <w:vAlign w:val="center"/>
            <w:hideMark/>
          </w:tcPr>
          <w:p w14:paraId="47A05959"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28</w:t>
            </w:r>
          </w:p>
        </w:tc>
        <w:tc>
          <w:tcPr>
            <w:tcW w:w="7" w:type="pct"/>
            <w:tcBorders>
              <w:top w:val="nil"/>
              <w:left w:val="nil"/>
              <w:bottom w:val="single" w:sz="2" w:space="0" w:color="D9D9D9"/>
              <w:right w:val="nil"/>
            </w:tcBorders>
            <w:vAlign w:val="center"/>
            <w:hideMark/>
          </w:tcPr>
          <w:p w14:paraId="6D907A14"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-3</w:t>
            </w:r>
          </w:p>
        </w:tc>
        <w:tc>
          <w:tcPr>
            <w:tcW w:w="7" w:type="pct"/>
            <w:tcBorders>
              <w:top w:val="nil"/>
              <w:left w:val="nil"/>
              <w:bottom w:val="single" w:sz="2" w:space="0" w:color="D9D9D9"/>
              <w:right w:val="nil"/>
            </w:tcBorders>
            <w:vAlign w:val="center"/>
            <w:hideMark/>
          </w:tcPr>
          <w:p w14:paraId="5AA84DCC"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-0.7%</w:t>
            </w:r>
          </w:p>
        </w:tc>
      </w:tr>
      <w:tr w:rsidR="00797262" w:rsidRPr="00797262" w14:paraId="5E130F88" w14:textId="77777777" w:rsidTr="00797262">
        <w:trPr>
          <w:jc w:val="center"/>
        </w:trPr>
        <w:tc>
          <w:tcPr>
            <w:tcW w:w="5" w:type="pct"/>
            <w:tcBorders>
              <w:top w:val="nil"/>
              <w:left w:val="nil"/>
              <w:bottom w:val="single" w:sz="2" w:space="0" w:color="D9D9D9"/>
              <w:right w:val="nil"/>
            </w:tcBorders>
            <w:vAlign w:val="center"/>
            <w:hideMark/>
          </w:tcPr>
          <w:p w14:paraId="4D359731"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81</w:t>
            </w:r>
          </w:p>
        </w:tc>
        <w:tc>
          <w:tcPr>
            <w:tcW w:w="15" w:type="pct"/>
            <w:tcBorders>
              <w:top w:val="nil"/>
              <w:left w:val="nil"/>
              <w:bottom w:val="single" w:sz="2" w:space="0" w:color="D9D9D9"/>
              <w:right w:val="nil"/>
            </w:tcBorders>
            <w:vAlign w:val="center"/>
            <w:hideMark/>
          </w:tcPr>
          <w:p w14:paraId="1BF60CCB" w14:textId="77777777" w:rsidR="00797262" w:rsidRPr="00797262" w:rsidRDefault="00797262" w:rsidP="00797262">
            <w:pPr>
              <w:spacing w:line="256" w:lineRule="auto"/>
              <w:rPr>
                <w:rFonts w:ascii="Calibri" w:eastAsia="Calibri" w:hAnsi="Calibri" w:cs="Arial"/>
                <w:sz w:val="22"/>
                <w:szCs w:val="22"/>
              </w:rPr>
            </w:pPr>
            <w:r w:rsidRPr="00797262">
              <w:rPr>
                <w:rFonts w:ascii="Calibri" w:eastAsia="Calibri" w:hAnsi="Calibri" w:cs="Arial"/>
                <w:sz w:val="14"/>
                <w:szCs w:val="22"/>
              </w:rPr>
              <w:t>Other Services (except Public Administration)</w:t>
            </w:r>
          </w:p>
        </w:tc>
        <w:tc>
          <w:tcPr>
            <w:tcW w:w="7" w:type="pct"/>
            <w:tcBorders>
              <w:top w:val="nil"/>
              <w:left w:val="nil"/>
              <w:bottom w:val="single" w:sz="2" w:space="0" w:color="D9D9D9"/>
              <w:right w:val="nil"/>
            </w:tcBorders>
            <w:vAlign w:val="center"/>
            <w:hideMark/>
          </w:tcPr>
          <w:p w14:paraId="495580FE"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332</w:t>
            </w:r>
          </w:p>
        </w:tc>
        <w:tc>
          <w:tcPr>
            <w:tcW w:w="7" w:type="pct"/>
            <w:tcBorders>
              <w:top w:val="nil"/>
              <w:left w:val="nil"/>
              <w:bottom w:val="single" w:sz="2" w:space="0" w:color="D9D9D9"/>
              <w:right w:val="nil"/>
            </w:tcBorders>
            <w:vAlign w:val="center"/>
            <w:hideMark/>
          </w:tcPr>
          <w:p w14:paraId="7042616B"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$38,971</w:t>
            </w:r>
          </w:p>
        </w:tc>
        <w:tc>
          <w:tcPr>
            <w:tcW w:w="7" w:type="pct"/>
            <w:tcBorders>
              <w:top w:val="nil"/>
              <w:left w:val="nil"/>
              <w:bottom w:val="single" w:sz="2" w:space="0" w:color="D9D9D9"/>
              <w:right w:val="nil"/>
            </w:tcBorders>
            <w:vAlign w:val="center"/>
            <w:hideMark/>
          </w:tcPr>
          <w:p w14:paraId="3DA03B36"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1.18</w:t>
            </w:r>
          </w:p>
        </w:tc>
        <w:tc>
          <w:tcPr>
            <w:tcW w:w="7" w:type="pct"/>
            <w:tcBorders>
              <w:top w:val="nil"/>
              <w:left w:val="nil"/>
              <w:bottom w:val="single" w:sz="2" w:space="0" w:color="D9D9D9"/>
              <w:right w:val="nil"/>
            </w:tcBorders>
            <w:vAlign w:val="center"/>
            <w:hideMark/>
          </w:tcPr>
          <w:p w14:paraId="470C4B7A"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115</w:t>
            </w:r>
          </w:p>
        </w:tc>
        <w:tc>
          <w:tcPr>
            <w:tcW w:w="7" w:type="pct"/>
            <w:tcBorders>
              <w:top w:val="nil"/>
              <w:left w:val="nil"/>
              <w:bottom w:val="single" w:sz="2" w:space="0" w:color="D9D9D9"/>
              <w:right w:val="nil"/>
            </w:tcBorders>
            <w:vAlign w:val="center"/>
            <w:hideMark/>
          </w:tcPr>
          <w:p w14:paraId="3DB85E63"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8.9%</w:t>
            </w:r>
          </w:p>
        </w:tc>
        <w:tc>
          <w:tcPr>
            <w:tcW w:w="7" w:type="pct"/>
            <w:tcBorders>
              <w:top w:val="nil"/>
              <w:left w:val="nil"/>
              <w:bottom w:val="single" w:sz="2" w:space="0" w:color="D9D9D9"/>
              <w:right w:val="nil"/>
            </w:tcBorders>
            <w:vAlign w:val="center"/>
            <w:hideMark/>
          </w:tcPr>
          <w:p w14:paraId="6509D859"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38</w:t>
            </w:r>
          </w:p>
        </w:tc>
        <w:tc>
          <w:tcPr>
            <w:tcW w:w="7" w:type="pct"/>
            <w:tcBorders>
              <w:top w:val="nil"/>
              <w:left w:val="nil"/>
              <w:bottom w:val="single" w:sz="2" w:space="0" w:color="D9D9D9"/>
              <w:right w:val="nil"/>
            </w:tcBorders>
            <w:vAlign w:val="center"/>
            <w:hideMark/>
          </w:tcPr>
          <w:p w14:paraId="45BDCD1C"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17</w:t>
            </w:r>
          </w:p>
        </w:tc>
        <w:tc>
          <w:tcPr>
            <w:tcW w:w="7" w:type="pct"/>
            <w:tcBorders>
              <w:top w:val="nil"/>
              <w:left w:val="nil"/>
              <w:bottom w:val="single" w:sz="2" w:space="0" w:color="D9D9D9"/>
              <w:right w:val="nil"/>
            </w:tcBorders>
            <w:vAlign w:val="center"/>
            <w:hideMark/>
          </w:tcPr>
          <w:p w14:paraId="1D7291E7"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21</w:t>
            </w:r>
          </w:p>
        </w:tc>
        <w:tc>
          <w:tcPr>
            <w:tcW w:w="7" w:type="pct"/>
            <w:tcBorders>
              <w:top w:val="nil"/>
              <w:left w:val="nil"/>
              <w:bottom w:val="single" w:sz="2" w:space="0" w:color="D9D9D9"/>
              <w:right w:val="nil"/>
            </w:tcBorders>
            <w:vAlign w:val="center"/>
            <w:hideMark/>
          </w:tcPr>
          <w:p w14:paraId="4F53FF84"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647E586C"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0.0%</w:t>
            </w:r>
          </w:p>
        </w:tc>
      </w:tr>
      <w:tr w:rsidR="00797262" w:rsidRPr="00797262" w14:paraId="420EBE4A" w14:textId="77777777" w:rsidTr="00797262">
        <w:trPr>
          <w:jc w:val="center"/>
        </w:trPr>
        <w:tc>
          <w:tcPr>
            <w:tcW w:w="5" w:type="pct"/>
            <w:tcBorders>
              <w:top w:val="nil"/>
              <w:left w:val="nil"/>
              <w:bottom w:val="single" w:sz="2" w:space="0" w:color="D9D9D9"/>
              <w:right w:val="nil"/>
            </w:tcBorders>
            <w:vAlign w:val="center"/>
            <w:hideMark/>
          </w:tcPr>
          <w:p w14:paraId="1C47CE9E"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72</w:t>
            </w:r>
          </w:p>
        </w:tc>
        <w:tc>
          <w:tcPr>
            <w:tcW w:w="15" w:type="pct"/>
            <w:tcBorders>
              <w:top w:val="nil"/>
              <w:left w:val="nil"/>
              <w:bottom w:val="single" w:sz="2" w:space="0" w:color="D9D9D9"/>
              <w:right w:val="nil"/>
            </w:tcBorders>
            <w:vAlign w:val="center"/>
            <w:hideMark/>
          </w:tcPr>
          <w:p w14:paraId="09CE40B2" w14:textId="77777777" w:rsidR="00797262" w:rsidRPr="00797262" w:rsidRDefault="00797262" w:rsidP="00797262">
            <w:pPr>
              <w:spacing w:line="256" w:lineRule="auto"/>
              <w:rPr>
                <w:rFonts w:ascii="Calibri" w:eastAsia="Calibri" w:hAnsi="Calibri" w:cs="Arial"/>
                <w:sz w:val="22"/>
                <w:szCs w:val="22"/>
              </w:rPr>
            </w:pPr>
            <w:r w:rsidRPr="00797262">
              <w:rPr>
                <w:rFonts w:ascii="Calibri" w:eastAsia="Calibri" w:hAnsi="Calibri" w:cs="Arial"/>
                <w:sz w:val="14"/>
                <w:szCs w:val="22"/>
              </w:rPr>
              <w:t>Accommodation and Food Services</w:t>
            </w:r>
          </w:p>
        </w:tc>
        <w:tc>
          <w:tcPr>
            <w:tcW w:w="7" w:type="pct"/>
            <w:tcBorders>
              <w:top w:val="nil"/>
              <w:left w:val="nil"/>
              <w:bottom w:val="single" w:sz="2" w:space="0" w:color="D9D9D9"/>
              <w:right w:val="nil"/>
            </w:tcBorders>
            <w:vAlign w:val="center"/>
            <w:hideMark/>
          </w:tcPr>
          <w:p w14:paraId="4894901B"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324</w:t>
            </w:r>
          </w:p>
        </w:tc>
        <w:tc>
          <w:tcPr>
            <w:tcW w:w="7" w:type="pct"/>
            <w:tcBorders>
              <w:top w:val="nil"/>
              <w:left w:val="nil"/>
              <w:bottom w:val="single" w:sz="2" w:space="0" w:color="D9D9D9"/>
              <w:right w:val="nil"/>
            </w:tcBorders>
            <w:vAlign w:val="center"/>
            <w:hideMark/>
          </w:tcPr>
          <w:p w14:paraId="0669326E"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$19,881</w:t>
            </w:r>
          </w:p>
        </w:tc>
        <w:tc>
          <w:tcPr>
            <w:tcW w:w="7" w:type="pct"/>
            <w:tcBorders>
              <w:top w:val="nil"/>
              <w:left w:val="nil"/>
              <w:bottom w:val="single" w:sz="2" w:space="0" w:color="D9D9D9"/>
              <w:right w:val="nil"/>
            </w:tcBorders>
            <w:vAlign w:val="center"/>
            <w:hideMark/>
          </w:tcPr>
          <w:p w14:paraId="0CC0588A"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0.57</w:t>
            </w:r>
          </w:p>
        </w:tc>
        <w:tc>
          <w:tcPr>
            <w:tcW w:w="7" w:type="pct"/>
            <w:tcBorders>
              <w:top w:val="nil"/>
              <w:left w:val="nil"/>
              <w:bottom w:val="single" w:sz="2" w:space="0" w:color="D9D9D9"/>
              <w:right w:val="nil"/>
            </w:tcBorders>
            <w:vAlign w:val="center"/>
            <w:hideMark/>
          </w:tcPr>
          <w:p w14:paraId="4A1170E9"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-11</w:t>
            </w:r>
          </w:p>
        </w:tc>
        <w:tc>
          <w:tcPr>
            <w:tcW w:w="7" w:type="pct"/>
            <w:tcBorders>
              <w:top w:val="nil"/>
              <w:left w:val="nil"/>
              <w:bottom w:val="single" w:sz="2" w:space="0" w:color="D9D9D9"/>
              <w:right w:val="nil"/>
            </w:tcBorders>
            <w:vAlign w:val="center"/>
            <w:hideMark/>
          </w:tcPr>
          <w:p w14:paraId="1A257F20"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-0.6%</w:t>
            </w:r>
          </w:p>
        </w:tc>
        <w:tc>
          <w:tcPr>
            <w:tcW w:w="7" w:type="pct"/>
            <w:tcBorders>
              <w:top w:val="nil"/>
              <w:left w:val="nil"/>
              <w:bottom w:val="single" w:sz="2" w:space="0" w:color="D9D9D9"/>
              <w:right w:val="nil"/>
            </w:tcBorders>
            <w:vAlign w:val="center"/>
            <w:hideMark/>
          </w:tcPr>
          <w:p w14:paraId="2B8AB85B"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57</w:t>
            </w:r>
          </w:p>
        </w:tc>
        <w:tc>
          <w:tcPr>
            <w:tcW w:w="7" w:type="pct"/>
            <w:tcBorders>
              <w:top w:val="nil"/>
              <w:left w:val="nil"/>
              <w:bottom w:val="single" w:sz="2" w:space="0" w:color="D9D9D9"/>
              <w:right w:val="nil"/>
            </w:tcBorders>
            <w:vAlign w:val="center"/>
            <w:hideMark/>
          </w:tcPr>
          <w:p w14:paraId="03CF4AB6"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26</w:t>
            </w:r>
          </w:p>
        </w:tc>
        <w:tc>
          <w:tcPr>
            <w:tcW w:w="7" w:type="pct"/>
            <w:tcBorders>
              <w:top w:val="nil"/>
              <w:left w:val="nil"/>
              <w:bottom w:val="single" w:sz="2" w:space="0" w:color="D9D9D9"/>
              <w:right w:val="nil"/>
            </w:tcBorders>
            <w:vAlign w:val="center"/>
            <w:hideMark/>
          </w:tcPr>
          <w:p w14:paraId="4271DED1"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31</w:t>
            </w:r>
          </w:p>
        </w:tc>
        <w:tc>
          <w:tcPr>
            <w:tcW w:w="7" w:type="pct"/>
            <w:tcBorders>
              <w:top w:val="nil"/>
              <w:left w:val="nil"/>
              <w:bottom w:val="single" w:sz="2" w:space="0" w:color="D9D9D9"/>
              <w:right w:val="nil"/>
            </w:tcBorders>
            <w:vAlign w:val="center"/>
            <w:hideMark/>
          </w:tcPr>
          <w:p w14:paraId="257DC255"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6494F884"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-0.1%</w:t>
            </w:r>
          </w:p>
        </w:tc>
      </w:tr>
      <w:tr w:rsidR="00797262" w:rsidRPr="00797262" w14:paraId="42ACDA8B" w14:textId="77777777" w:rsidTr="00797262">
        <w:trPr>
          <w:jc w:val="center"/>
        </w:trPr>
        <w:tc>
          <w:tcPr>
            <w:tcW w:w="5" w:type="pct"/>
            <w:tcBorders>
              <w:top w:val="nil"/>
              <w:left w:val="nil"/>
              <w:bottom w:val="single" w:sz="2" w:space="0" w:color="D9D9D9"/>
              <w:right w:val="nil"/>
            </w:tcBorders>
            <w:vAlign w:val="center"/>
            <w:hideMark/>
          </w:tcPr>
          <w:p w14:paraId="4AA6EAA8"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21</w:t>
            </w:r>
          </w:p>
        </w:tc>
        <w:tc>
          <w:tcPr>
            <w:tcW w:w="15" w:type="pct"/>
            <w:tcBorders>
              <w:top w:val="nil"/>
              <w:left w:val="nil"/>
              <w:bottom w:val="single" w:sz="2" w:space="0" w:color="D9D9D9"/>
              <w:right w:val="nil"/>
            </w:tcBorders>
            <w:vAlign w:val="center"/>
            <w:hideMark/>
          </w:tcPr>
          <w:p w14:paraId="00851DB4" w14:textId="77777777" w:rsidR="00797262" w:rsidRPr="00797262" w:rsidRDefault="00797262" w:rsidP="00797262">
            <w:pPr>
              <w:spacing w:line="256" w:lineRule="auto"/>
              <w:rPr>
                <w:rFonts w:ascii="Calibri" w:eastAsia="Calibri" w:hAnsi="Calibri" w:cs="Arial"/>
                <w:sz w:val="22"/>
                <w:szCs w:val="22"/>
              </w:rPr>
            </w:pPr>
            <w:r w:rsidRPr="00797262">
              <w:rPr>
                <w:rFonts w:ascii="Calibri" w:eastAsia="Calibri" w:hAnsi="Calibri" w:cs="Arial"/>
                <w:sz w:val="14"/>
                <w:szCs w:val="22"/>
              </w:rPr>
              <w:t>Mining, Quarrying, and Oil and Gas Extraction</w:t>
            </w:r>
          </w:p>
        </w:tc>
        <w:tc>
          <w:tcPr>
            <w:tcW w:w="7" w:type="pct"/>
            <w:tcBorders>
              <w:top w:val="nil"/>
              <w:left w:val="nil"/>
              <w:bottom w:val="single" w:sz="2" w:space="0" w:color="D9D9D9"/>
              <w:right w:val="nil"/>
            </w:tcBorders>
            <w:vAlign w:val="center"/>
            <w:hideMark/>
          </w:tcPr>
          <w:p w14:paraId="0DD140BC"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219</w:t>
            </w:r>
          </w:p>
        </w:tc>
        <w:tc>
          <w:tcPr>
            <w:tcW w:w="7" w:type="pct"/>
            <w:tcBorders>
              <w:top w:val="nil"/>
              <w:left w:val="nil"/>
              <w:bottom w:val="single" w:sz="2" w:space="0" w:color="D9D9D9"/>
              <w:right w:val="nil"/>
            </w:tcBorders>
            <w:vAlign w:val="center"/>
            <w:hideMark/>
          </w:tcPr>
          <w:p w14:paraId="2FAD2492"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$69,176</w:t>
            </w:r>
          </w:p>
        </w:tc>
        <w:tc>
          <w:tcPr>
            <w:tcW w:w="7" w:type="pct"/>
            <w:tcBorders>
              <w:top w:val="nil"/>
              <w:left w:val="nil"/>
              <w:bottom w:val="single" w:sz="2" w:space="0" w:color="D9D9D9"/>
              <w:right w:val="nil"/>
            </w:tcBorders>
            <w:vAlign w:val="center"/>
            <w:hideMark/>
          </w:tcPr>
          <w:p w14:paraId="2060C3D4"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9.25</w:t>
            </w:r>
          </w:p>
        </w:tc>
        <w:tc>
          <w:tcPr>
            <w:tcW w:w="7" w:type="pct"/>
            <w:tcBorders>
              <w:top w:val="nil"/>
              <w:left w:val="nil"/>
              <w:bottom w:val="single" w:sz="2" w:space="0" w:color="D9D9D9"/>
              <w:right w:val="nil"/>
            </w:tcBorders>
            <w:vAlign w:val="center"/>
            <w:hideMark/>
          </w:tcPr>
          <w:p w14:paraId="3B45627C"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-227</w:t>
            </w:r>
          </w:p>
        </w:tc>
        <w:tc>
          <w:tcPr>
            <w:tcW w:w="7" w:type="pct"/>
            <w:tcBorders>
              <w:top w:val="nil"/>
              <w:left w:val="nil"/>
              <w:bottom w:val="single" w:sz="2" w:space="0" w:color="D9D9D9"/>
              <w:right w:val="nil"/>
            </w:tcBorders>
            <w:vAlign w:val="center"/>
            <w:hideMark/>
          </w:tcPr>
          <w:p w14:paraId="6FE015A9"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-13.2%</w:t>
            </w:r>
          </w:p>
        </w:tc>
        <w:tc>
          <w:tcPr>
            <w:tcW w:w="7" w:type="pct"/>
            <w:tcBorders>
              <w:top w:val="nil"/>
              <w:left w:val="nil"/>
              <w:bottom w:val="single" w:sz="2" w:space="0" w:color="D9D9D9"/>
              <w:right w:val="nil"/>
            </w:tcBorders>
            <w:vAlign w:val="center"/>
            <w:hideMark/>
          </w:tcPr>
          <w:p w14:paraId="02ABD80E"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20</w:t>
            </w:r>
          </w:p>
        </w:tc>
        <w:tc>
          <w:tcPr>
            <w:tcW w:w="7" w:type="pct"/>
            <w:tcBorders>
              <w:top w:val="nil"/>
              <w:left w:val="nil"/>
              <w:bottom w:val="single" w:sz="2" w:space="0" w:color="D9D9D9"/>
              <w:right w:val="nil"/>
            </w:tcBorders>
            <w:vAlign w:val="center"/>
            <w:hideMark/>
          </w:tcPr>
          <w:p w14:paraId="158C34AE"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8</w:t>
            </w:r>
          </w:p>
        </w:tc>
        <w:tc>
          <w:tcPr>
            <w:tcW w:w="7" w:type="pct"/>
            <w:tcBorders>
              <w:top w:val="nil"/>
              <w:left w:val="nil"/>
              <w:bottom w:val="single" w:sz="2" w:space="0" w:color="D9D9D9"/>
              <w:right w:val="nil"/>
            </w:tcBorders>
            <w:vAlign w:val="center"/>
            <w:hideMark/>
          </w:tcPr>
          <w:p w14:paraId="3ECDB567"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13</w:t>
            </w:r>
          </w:p>
        </w:tc>
        <w:tc>
          <w:tcPr>
            <w:tcW w:w="7" w:type="pct"/>
            <w:tcBorders>
              <w:top w:val="nil"/>
              <w:left w:val="nil"/>
              <w:bottom w:val="single" w:sz="2" w:space="0" w:color="D9D9D9"/>
              <w:right w:val="nil"/>
            </w:tcBorders>
            <w:vAlign w:val="center"/>
            <w:hideMark/>
          </w:tcPr>
          <w:p w14:paraId="74B5181E"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626B1FB9"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-0.1%</w:t>
            </w:r>
          </w:p>
        </w:tc>
      </w:tr>
      <w:tr w:rsidR="00797262" w:rsidRPr="00797262" w14:paraId="347050B2" w14:textId="77777777" w:rsidTr="00797262">
        <w:trPr>
          <w:jc w:val="center"/>
        </w:trPr>
        <w:tc>
          <w:tcPr>
            <w:tcW w:w="5" w:type="pct"/>
            <w:tcBorders>
              <w:top w:val="nil"/>
              <w:left w:val="nil"/>
              <w:bottom w:val="single" w:sz="2" w:space="0" w:color="D9D9D9"/>
              <w:right w:val="nil"/>
            </w:tcBorders>
            <w:vAlign w:val="center"/>
            <w:hideMark/>
          </w:tcPr>
          <w:p w14:paraId="7C48D445"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52</w:t>
            </w:r>
          </w:p>
        </w:tc>
        <w:tc>
          <w:tcPr>
            <w:tcW w:w="15" w:type="pct"/>
            <w:tcBorders>
              <w:top w:val="nil"/>
              <w:left w:val="nil"/>
              <w:bottom w:val="single" w:sz="2" w:space="0" w:color="D9D9D9"/>
              <w:right w:val="nil"/>
            </w:tcBorders>
            <w:vAlign w:val="center"/>
            <w:hideMark/>
          </w:tcPr>
          <w:p w14:paraId="110449BD" w14:textId="77777777" w:rsidR="00797262" w:rsidRPr="00797262" w:rsidRDefault="00797262" w:rsidP="00797262">
            <w:pPr>
              <w:spacing w:line="256" w:lineRule="auto"/>
              <w:rPr>
                <w:rFonts w:ascii="Calibri" w:eastAsia="Calibri" w:hAnsi="Calibri" w:cs="Arial"/>
                <w:sz w:val="22"/>
                <w:szCs w:val="22"/>
              </w:rPr>
            </w:pPr>
            <w:r w:rsidRPr="00797262">
              <w:rPr>
                <w:rFonts w:ascii="Calibri" w:eastAsia="Calibri" w:hAnsi="Calibri" w:cs="Arial"/>
                <w:sz w:val="14"/>
                <w:szCs w:val="22"/>
              </w:rPr>
              <w:t>Finance and Insurance</w:t>
            </w:r>
          </w:p>
        </w:tc>
        <w:tc>
          <w:tcPr>
            <w:tcW w:w="7" w:type="pct"/>
            <w:tcBorders>
              <w:top w:val="nil"/>
              <w:left w:val="nil"/>
              <w:bottom w:val="single" w:sz="2" w:space="0" w:color="D9D9D9"/>
              <w:right w:val="nil"/>
            </w:tcBorders>
            <w:vAlign w:val="center"/>
            <w:hideMark/>
          </w:tcPr>
          <w:p w14:paraId="6C8D9613"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205</w:t>
            </w:r>
          </w:p>
        </w:tc>
        <w:tc>
          <w:tcPr>
            <w:tcW w:w="7" w:type="pct"/>
            <w:tcBorders>
              <w:top w:val="nil"/>
              <w:left w:val="nil"/>
              <w:bottom w:val="single" w:sz="2" w:space="0" w:color="D9D9D9"/>
              <w:right w:val="nil"/>
            </w:tcBorders>
            <w:vAlign w:val="center"/>
            <w:hideMark/>
          </w:tcPr>
          <w:p w14:paraId="0EC33C82"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$58,371</w:t>
            </w:r>
          </w:p>
        </w:tc>
        <w:tc>
          <w:tcPr>
            <w:tcW w:w="7" w:type="pct"/>
            <w:tcBorders>
              <w:top w:val="nil"/>
              <w:left w:val="nil"/>
              <w:bottom w:val="single" w:sz="2" w:space="0" w:color="D9D9D9"/>
              <w:right w:val="nil"/>
            </w:tcBorders>
            <w:vAlign w:val="center"/>
            <w:hideMark/>
          </w:tcPr>
          <w:p w14:paraId="72F50663"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0.78</w:t>
            </w:r>
          </w:p>
        </w:tc>
        <w:tc>
          <w:tcPr>
            <w:tcW w:w="7" w:type="pct"/>
            <w:tcBorders>
              <w:top w:val="nil"/>
              <w:left w:val="nil"/>
              <w:bottom w:val="single" w:sz="2" w:space="0" w:color="D9D9D9"/>
              <w:right w:val="nil"/>
            </w:tcBorders>
            <w:vAlign w:val="center"/>
            <w:hideMark/>
          </w:tcPr>
          <w:p w14:paraId="3D0308E3"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67</w:t>
            </w:r>
          </w:p>
        </w:tc>
        <w:tc>
          <w:tcPr>
            <w:tcW w:w="7" w:type="pct"/>
            <w:tcBorders>
              <w:top w:val="nil"/>
              <w:left w:val="nil"/>
              <w:bottom w:val="single" w:sz="2" w:space="0" w:color="D9D9D9"/>
              <w:right w:val="nil"/>
            </w:tcBorders>
            <w:vAlign w:val="center"/>
            <w:hideMark/>
          </w:tcPr>
          <w:p w14:paraId="3878CF4C"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8.2%</w:t>
            </w:r>
          </w:p>
        </w:tc>
        <w:tc>
          <w:tcPr>
            <w:tcW w:w="7" w:type="pct"/>
            <w:tcBorders>
              <w:top w:val="nil"/>
              <w:left w:val="nil"/>
              <w:bottom w:val="single" w:sz="2" w:space="0" w:color="D9D9D9"/>
              <w:right w:val="nil"/>
            </w:tcBorders>
            <w:vAlign w:val="center"/>
            <w:hideMark/>
          </w:tcPr>
          <w:p w14:paraId="0DB5607E"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18</w:t>
            </w:r>
          </w:p>
        </w:tc>
        <w:tc>
          <w:tcPr>
            <w:tcW w:w="7" w:type="pct"/>
            <w:tcBorders>
              <w:top w:val="nil"/>
              <w:left w:val="nil"/>
              <w:bottom w:val="single" w:sz="2" w:space="0" w:color="D9D9D9"/>
              <w:right w:val="nil"/>
            </w:tcBorders>
            <w:vAlign w:val="center"/>
            <w:hideMark/>
          </w:tcPr>
          <w:p w14:paraId="02437900"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7</w:t>
            </w:r>
          </w:p>
        </w:tc>
        <w:tc>
          <w:tcPr>
            <w:tcW w:w="7" w:type="pct"/>
            <w:tcBorders>
              <w:top w:val="nil"/>
              <w:left w:val="nil"/>
              <w:bottom w:val="single" w:sz="2" w:space="0" w:color="D9D9D9"/>
              <w:right w:val="nil"/>
            </w:tcBorders>
            <w:vAlign w:val="center"/>
            <w:hideMark/>
          </w:tcPr>
          <w:p w14:paraId="7185A374"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10</w:t>
            </w:r>
          </w:p>
        </w:tc>
        <w:tc>
          <w:tcPr>
            <w:tcW w:w="7" w:type="pct"/>
            <w:tcBorders>
              <w:top w:val="nil"/>
              <w:left w:val="nil"/>
              <w:bottom w:val="single" w:sz="2" w:space="0" w:color="D9D9D9"/>
              <w:right w:val="nil"/>
            </w:tcBorders>
            <w:vAlign w:val="center"/>
            <w:hideMark/>
          </w:tcPr>
          <w:p w14:paraId="2EDC8AA9"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5DC046FD"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0.1%</w:t>
            </w:r>
          </w:p>
        </w:tc>
      </w:tr>
      <w:tr w:rsidR="00797262" w:rsidRPr="00797262" w14:paraId="51A3069C" w14:textId="77777777" w:rsidTr="00797262">
        <w:trPr>
          <w:jc w:val="center"/>
        </w:trPr>
        <w:tc>
          <w:tcPr>
            <w:tcW w:w="5" w:type="pct"/>
            <w:tcBorders>
              <w:top w:val="nil"/>
              <w:left w:val="nil"/>
              <w:bottom w:val="single" w:sz="2" w:space="0" w:color="D9D9D9"/>
              <w:right w:val="nil"/>
            </w:tcBorders>
            <w:vAlign w:val="center"/>
            <w:hideMark/>
          </w:tcPr>
          <w:p w14:paraId="53D48F02"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56</w:t>
            </w:r>
          </w:p>
        </w:tc>
        <w:tc>
          <w:tcPr>
            <w:tcW w:w="15" w:type="pct"/>
            <w:tcBorders>
              <w:top w:val="nil"/>
              <w:left w:val="nil"/>
              <w:bottom w:val="single" w:sz="2" w:space="0" w:color="D9D9D9"/>
              <w:right w:val="nil"/>
            </w:tcBorders>
            <w:vAlign w:val="center"/>
            <w:hideMark/>
          </w:tcPr>
          <w:p w14:paraId="1C7F3178" w14:textId="77777777" w:rsidR="00797262" w:rsidRPr="00797262" w:rsidRDefault="00797262" w:rsidP="00797262">
            <w:pPr>
              <w:spacing w:line="256" w:lineRule="auto"/>
              <w:rPr>
                <w:rFonts w:ascii="Calibri" w:eastAsia="Calibri" w:hAnsi="Calibri" w:cs="Arial"/>
                <w:sz w:val="22"/>
                <w:szCs w:val="22"/>
              </w:rPr>
            </w:pPr>
            <w:r w:rsidRPr="00797262">
              <w:rPr>
                <w:rFonts w:ascii="Calibri" w:eastAsia="Calibri" w:hAnsi="Calibri" w:cs="Arial"/>
                <w:sz w:val="14"/>
                <w:szCs w:val="22"/>
              </w:rPr>
              <w:t>Administrative and Support and Waste Management and Remediation Services</w:t>
            </w:r>
          </w:p>
        </w:tc>
        <w:tc>
          <w:tcPr>
            <w:tcW w:w="7" w:type="pct"/>
            <w:tcBorders>
              <w:top w:val="nil"/>
              <w:left w:val="nil"/>
              <w:bottom w:val="single" w:sz="2" w:space="0" w:color="D9D9D9"/>
              <w:right w:val="nil"/>
            </w:tcBorders>
            <w:vAlign w:val="center"/>
            <w:hideMark/>
          </w:tcPr>
          <w:p w14:paraId="56999817"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167</w:t>
            </w:r>
          </w:p>
        </w:tc>
        <w:tc>
          <w:tcPr>
            <w:tcW w:w="7" w:type="pct"/>
            <w:tcBorders>
              <w:top w:val="nil"/>
              <w:left w:val="nil"/>
              <w:bottom w:val="single" w:sz="2" w:space="0" w:color="D9D9D9"/>
              <w:right w:val="nil"/>
            </w:tcBorders>
            <w:vAlign w:val="center"/>
            <w:hideMark/>
          </w:tcPr>
          <w:p w14:paraId="5D6C9FD7"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$28,651</w:t>
            </w:r>
          </w:p>
        </w:tc>
        <w:tc>
          <w:tcPr>
            <w:tcW w:w="7" w:type="pct"/>
            <w:tcBorders>
              <w:top w:val="nil"/>
              <w:left w:val="nil"/>
              <w:bottom w:val="single" w:sz="2" w:space="0" w:color="D9D9D9"/>
              <w:right w:val="nil"/>
            </w:tcBorders>
            <w:vAlign w:val="center"/>
            <w:hideMark/>
          </w:tcPr>
          <w:p w14:paraId="2B3CF41E"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0.40</w:t>
            </w:r>
          </w:p>
        </w:tc>
        <w:tc>
          <w:tcPr>
            <w:tcW w:w="7" w:type="pct"/>
            <w:tcBorders>
              <w:top w:val="nil"/>
              <w:left w:val="nil"/>
              <w:bottom w:val="single" w:sz="2" w:space="0" w:color="D9D9D9"/>
              <w:right w:val="nil"/>
            </w:tcBorders>
            <w:vAlign w:val="center"/>
            <w:hideMark/>
          </w:tcPr>
          <w:p w14:paraId="5C6DE3C9"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26</w:t>
            </w:r>
          </w:p>
        </w:tc>
        <w:tc>
          <w:tcPr>
            <w:tcW w:w="7" w:type="pct"/>
            <w:tcBorders>
              <w:top w:val="nil"/>
              <w:left w:val="nil"/>
              <w:bottom w:val="single" w:sz="2" w:space="0" w:color="D9D9D9"/>
              <w:right w:val="nil"/>
            </w:tcBorders>
            <w:vAlign w:val="center"/>
            <w:hideMark/>
          </w:tcPr>
          <w:p w14:paraId="7EC87B65"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3.4%</w:t>
            </w:r>
          </w:p>
        </w:tc>
        <w:tc>
          <w:tcPr>
            <w:tcW w:w="7" w:type="pct"/>
            <w:tcBorders>
              <w:top w:val="nil"/>
              <w:left w:val="nil"/>
              <w:bottom w:val="single" w:sz="2" w:space="0" w:color="D9D9D9"/>
              <w:right w:val="nil"/>
            </w:tcBorders>
            <w:vAlign w:val="center"/>
            <w:hideMark/>
          </w:tcPr>
          <w:p w14:paraId="6C32C8AD"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19</w:t>
            </w:r>
          </w:p>
        </w:tc>
        <w:tc>
          <w:tcPr>
            <w:tcW w:w="7" w:type="pct"/>
            <w:tcBorders>
              <w:top w:val="nil"/>
              <w:left w:val="nil"/>
              <w:bottom w:val="single" w:sz="2" w:space="0" w:color="D9D9D9"/>
              <w:right w:val="nil"/>
            </w:tcBorders>
            <w:vAlign w:val="center"/>
            <w:hideMark/>
          </w:tcPr>
          <w:p w14:paraId="73497FC4"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8</w:t>
            </w:r>
          </w:p>
        </w:tc>
        <w:tc>
          <w:tcPr>
            <w:tcW w:w="7" w:type="pct"/>
            <w:tcBorders>
              <w:top w:val="nil"/>
              <w:left w:val="nil"/>
              <w:bottom w:val="single" w:sz="2" w:space="0" w:color="D9D9D9"/>
              <w:right w:val="nil"/>
            </w:tcBorders>
            <w:vAlign w:val="center"/>
            <w:hideMark/>
          </w:tcPr>
          <w:p w14:paraId="65B78A32"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11</w:t>
            </w:r>
          </w:p>
        </w:tc>
        <w:tc>
          <w:tcPr>
            <w:tcW w:w="7" w:type="pct"/>
            <w:tcBorders>
              <w:top w:val="nil"/>
              <w:left w:val="nil"/>
              <w:bottom w:val="single" w:sz="2" w:space="0" w:color="D9D9D9"/>
              <w:right w:val="nil"/>
            </w:tcBorders>
            <w:vAlign w:val="center"/>
            <w:hideMark/>
          </w:tcPr>
          <w:p w14:paraId="4D3D9414"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4E669D07"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-0.2%</w:t>
            </w:r>
          </w:p>
        </w:tc>
      </w:tr>
      <w:tr w:rsidR="00797262" w:rsidRPr="00797262" w14:paraId="19B1B94A" w14:textId="77777777" w:rsidTr="00797262">
        <w:trPr>
          <w:jc w:val="center"/>
        </w:trPr>
        <w:tc>
          <w:tcPr>
            <w:tcW w:w="5" w:type="pct"/>
            <w:tcBorders>
              <w:top w:val="nil"/>
              <w:left w:val="nil"/>
              <w:bottom w:val="single" w:sz="2" w:space="0" w:color="D9D9D9"/>
              <w:right w:val="nil"/>
            </w:tcBorders>
            <w:vAlign w:val="center"/>
            <w:hideMark/>
          </w:tcPr>
          <w:p w14:paraId="76416C2E"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42</w:t>
            </w:r>
          </w:p>
        </w:tc>
        <w:tc>
          <w:tcPr>
            <w:tcW w:w="15" w:type="pct"/>
            <w:tcBorders>
              <w:top w:val="nil"/>
              <w:left w:val="nil"/>
              <w:bottom w:val="single" w:sz="2" w:space="0" w:color="D9D9D9"/>
              <w:right w:val="nil"/>
            </w:tcBorders>
            <w:vAlign w:val="center"/>
            <w:hideMark/>
          </w:tcPr>
          <w:p w14:paraId="46E014ED" w14:textId="77777777" w:rsidR="00797262" w:rsidRPr="00797262" w:rsidRDefault="00797262" w:rsidP="00797262">
            <w:pPr>
              <w:spacing w:line="256" w:lineRule="auto"/>
              <w:rPr>
                <w:rFonts w:ascii="Calibri" w:eastAsia="Calibri" w:hAnsi="Calibri" w:cs="Arial"/>
                <w:sz w:val="22"/>
                <w:szCs w:val="22"/>
              </w:rPr>
            </w:pPr>
            <w:r w:rsidRPr="00797262">
              <w:rPr>
                <w:rFonts w:ascii="Calibri" w:eastAsia="Calibri" w:hAnsi="Calibri" w:cs="Arial"/>
                <w:sz w:val="14"/>
                <w:szCs w:val="22"/>
              </w:rPr>
              <w:t>Wholesale Trade</w:t>
            </w:r>
          </w:p>
        </w:tc>
        <w:tc>
          <w:tcPr>
            <w:tcW w:w="7" w:type="pct"/>
            <w:tcBorders>
              <w:top w:val="nil"/>
              <w:left w:val="nil"/>
              <w:bottom w:val="single" w:sz="2" w:space="0" w:color="D9D9D9"/>
              <w:right w:val="nil"/>
            </w:tcBorders>
            <w:vAlign w:val="center"/>
            <w:hideMark/>
          </w:tcPr>
          <w:p w14:paraId="1D8F9773"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159</w:t>
            </w:r>
          </w:p>
        </w:tc>
        <w:tc>
          <w:tcPr>
            <w:tcW w:w="7" w:type="pct"/>
            <w:tcBorders>
              <w:top w:val="nil"/>
              <w:left w:val="nil"/>
              <w:bottom w:val="single" w:sz="2" w:space="0" w:color="D9D9D9"/>
              <w:right w:val="nil"/>
            </w:tcBorders>
            <w:vAlign w:val="center"/>
            <w:hideMark/>
          </w:tcPr>
          <w:p w14:paraId="28B1D7F7"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$48,619</w:t>
            </w:r>
          </w:p>
        </w:tc>
        <w:tc>
          <w:tcPr>
            <w:tcW w:w="7" w:type="pct"/>
            <w:tcBorders>
              <w:top w:val="nil"/>
              <w:left w:val="nil"/>
              <w:bottom w:val="single" w:sz="2" w:space="0" w:color="D9D9D9"/>
              <w:right w:val="nil"/>
            </w:tcBorders>
            <w:vAlign w:val="center"/>
            <w:hideMark/>
          </w:tcPr>
          <w:p w14:paraId="49B6F99E"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0.64</w:t>
            </w:r>
          </w:p>
        </w:tc>
        <w:tc>
          <w:tcPr>
            <w:tcW w:w="7" w:type="pct"/>
            <w:tcBorders>
              <w:top w:val="nil"/>
              <w:left w:val="nil"/>
              <w:bottom w:val="single" w:sz="2" w:space="0" w:color="D9D9D9"/>
              <w:right w:val="nil"/>
            </w:tcBorders>
            <w:vAlign w:val="center"/>
            <w:hideMark/>
          </w:tcPr>
          <w:p w14:paraId="0B9308E7"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-40</w:t>
            </w:r>
          </w:p>
        </w:tc>
        <w:tc>
          <w:tcPr>
            <w:tcW w:w="7" w:type="pct"/>
            <w:tcBorders>
              <w:top w:val="nil"/>
              <w:left w:val="nil"/>
              <w:bottom w:val="single" w:sz="2" w:space="0" w:color="D9D9D9"/>
              <w:right w:val="nil"/>
            </w:tcBorders>
            <w:vAlign w:val="center"/>
            <w:hideMark/>
          </w:tcPr>
          <w:p w14:paraId="22C94BFA"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-4.4%</w:t>
            </w:r>
          </w:p>
        </w:tc>
        <w:tc>
          <w:tcPr>
            <w:tcW w:w="7" w:type="pct"/>
            <w:tcBorders>
              <w:top w:val="nil"/>
              <w:left w:val="nil"/>
              <w:bottom w:val="single" w:sz="2" w:space="0" w:color="D9D9D9"/>
              <w:right w:val="nil"/>
            </w:tcBorders>
            <w:vAlign w:val="center"/>
            <w:hideMark/>
          </w:tcPr>
          <w:p w14:paraId="1F74894B"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15</w:t>
            </w:r>
          </w:p>
        </w:tc>
        <w:tc>
          <w:tcPr>
            <w:tcW w:w="7" w:type="pct"/>
            <w:tcBorders>
              <w:top w:val="nil"/>
              <w:left w:val="nil"/>
              <w:bottom w:val="single" w:sz="2" w:space="0" w:color="D9D9D9"/>
              <w:right w:val="nil"/>
            </w:tcBorders>
            <w:vAlign w:val="center"/>
            <w:hideMark/>
          </w:tcPr>
          <w:p w14:paraId="54C3C30F"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6</w:t>
            </w:r>
          </w:p>
        </w:tc>
        <w:tc>
          <w:tcPr>
            <w:tcW w:w="7" w:type="pct"/>
            <w:tcBorders>
              <w:top w:val="nil"/>
              <w:left w:val="nil"/>
              <w:bottom w:val="single" w:sz="2" w:space="0" w:color="D9D9D9"/>
              <w:right w:val="nil"/>
            </w:tcBorders>
            <w:vAlign w:val="center"/>
            <w:hideMark/>
          </w:tcPr>
          <w:p w14:paraId="751EF4DB"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10</w:t>
            </w:r>
          </w:p>
        </w:tc>
        <w:tc>
          <w:tcPr>
            <w:tcW w:w="7" w:type="pct"/>
            <w:tcBorders>
              <w:top w:val="nil"/>
              <w:left w:val="nil"/>
              <w:bottom w:val="single" w:sz="2" w:space="0" w:color="D9D9D9"/>
              <w:right w:val="nil"/>
            </w:tcBorders>
            <w:vAlign w:val="center"/>
            <w:hideMark/>
          </w:tcPr>
          <w:p w14:paraId="3FA470AB"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22831462"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-0.7%</w:t>
            </w:r>
          </w:p>
        </w:tc>
      </w:tr>
      <w:tr w:rsidR="00797262" w:rsidRPr="00797262" w14:paraId="3CBEB288" w14:textId="77777777" w:rsidTr="00797262">
        <w:trPr>
          <w:jc w:val="center"/>
        </w:trPr>
        <w:tc>
          <w:tcPr>
            <w:tcW w:w="5" w:type="pct"/>
            <w:tcBorders>
              <w:top w:val="nil"/>
              <w:left w:val="nil"/>
              <w:bottom w:val="single" w:sz="2" w:space="0" w:color="D9D9D9"/>
              <w:right w:val="nil"/>
            </w:tcBorders>
            <w:vAlign w:val="center"/>
            <w:hideMark/>
          </w:tcPr>
          <w:p w14:paraId="521DFC83"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92</w:t>
            </w:r>
          </w:p>
        </w:tc>
        <w:tc>
          <w:tcPr>
            <w:tcW w:w="15" w:type="pct"/>
            <w:tcBorders>
              <w:top w:val="nil"/>
              <w:left w:val="nil"/>
              <w:bottom w:val="single" w:sz="2" w:space="0" w:color="D9D9D9"/>
              <w:right w:val="nil"/>
            </w:tcBorders>
            <w:vAlign w:val="center"/>
            <w:hideMark/>
          </w:tcPr>
          <w:p w14:paraId="636D0302" w14:textId="77777777" w:rsidR="00797262" w:rsidRPr="00797262" w:rsidRDefault="00797262" w:rsidP="00797262">
            <w:pPr>
              <w:spacing w:line="256" w:lineRule="auto"/>
              <w:rPr>
                <w:rFonts w:ascii="Calibri" w:eastAsia="Calibri" w:hAnsi="Calibri" w:cs="Arial"/>
                <w:sz w:val="22"/>
                <w:szCs w:val="22"/>
              </w:rPr>
            </w:pPr>
            <w:r w:rsidRPr="00797262">
              <w:rPr>
                <w:rFonts w:ascii="Calibri" w:eastAsia="Calibri" w:hAnsi="Calibri" w:cs="Arial"/>
                <w:sz w:val="14"/>
                <w:szCs w:val="22"/>
              </w:rPr>
              <w:t>Public Administration</w:t>
            </w:r>
          </w:p>
        </w:tc>
        <w:tc>
          <w:tcPr>
            <w:tcW w:w="7" w:type="pct"/>
            <w:tcBorders>
              <w:top w:val="nil"/>
              <w:left w:val="nil"/>
              <w:bottom w:val="single" w:sz="2" w:space="0" w:color="D9D9D9"/>
              <w:right w:val="nil"/>
            </w:tcBorders>
            <w:vAlign w:val="center"/>
            <w:hideMark/>
          </w:tcPr>
          <w:p w14:paraId="68194043"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151</w:t>
            </w:r>
          </w:p>
        </w:tc>
        <w:tc>
          <w:tcPr>
            <w:tcW w:w="7" w:type="pct"/>
            <w:tcBorders>
              <w:top w:val="nil"/>
              <w:left w:val="nil"/>
              <w:bottom w:val="single" w:sz="2" w:space="0" w:color="D9D9D9"/>
              <w:right w:val="nil"/>
            </w:tcBorders>
            <w:vAlign w:val="center"/>
            <w:hideMark/>
          </w:tcPr>
          <w:p w14:paraId="2BC330B2"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$47,713</w:t>
            </w:r>
          </w:p>
        </w:tc>
        <w:tc>
          <w:tcPr>
            <w:tcW w:w="7" w:type="pct"/>
            <w:tcBorders>
              <w:top w:val="nil"/>
              <w:left w:val="nil"/>
              <w:bottom w:val="single" w:sz="2" w:space="0" w:color="D9D9D9"/>
              <w:right w:val="nil"/>
            </w:tcBorders>
            <w:vAlign w:val="center"/>
            <w:hideMark/>
          </w:tcPr>
          <w:p w14:paraId="7A2FD4C8"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0.50</w:t>
            </w:r>
          </w:p>
        </w:tc>
        <w:tc>
          <w:tcPr>
            <w:tcW w:w="7" w:type="pct"/>
            <w:tcBorders>
              <w:top w:val="nil"/>
              <w:left w:val="nil"/>
              <w:bottom w:val="single" w:sz="2" w:space="0" w:color="D9D9D9"/>
              <w:right w:val="nil"/>
            </w:tcBorders>
            <w:vAlign w:val="center"/>
            <w:hideMark/>
          </w:tcPr>
          <w:p w14:paraId="1802FEBC"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45F3325C"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0.0%</w:t>
            </w:r>
          </w:p>
        </w:tc>
        <w:tc>
          <w:tcPr>
            <w:tcW w:w="7" w:type="pct"/>
            <w:tcBorders>
              <w:top w:val="nil"/>
              <w:left w:val="nil"/>
              <w:bottom w:val="single" w:sz="2" w:space="0" w:color="D9D9D9"/>
              <w:right w:val="nil"/>
            </w:tcBorders>
            <w:vAlign w:val="center"/>
            <w:hideMark/>
          </w:tcPr>
          <w:p w14:paraId="1DDFD8E1"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14</w:t>
            </w:r>
          </w:p>
        </w:tc>
        <w:tc>
          <w:tcPr>
            <w:tcW w:w="7" w:type="pct"/>
            <w:tcBorders>
              <w:top w:val="nil"/>
              <w:left w:val="nil"/>
              <w:bottom w:val="single" w:sz="2" w:space="0" w:color="D9D9D9"/>
              <w:right w:val="nil"/>
            </w:tcBorders>
            <w:vAlign w:val="center"/>
            <w:hideMark/>
          </w:tcPr>
          <w:p w14:paraId="2F8FE0F8"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6</w:t>
            </w:r>
          </w:p>
        </w:tc>
        <w:tc>
          <w:tcPr>
            <w:tcW w:w="7" w:type="pct"/>
            <w:tcBorders>
              <w:top w:val="nil"/>
              <w:left w:val="nil"/>
              <w:bottom w:val="single" w:sz="2" w:space="0" w:color="D9D9D9"/>
              <w:right w:val="nil"/>
            </w:tcBorders>
            <w:vAlign w:val="center"/>
            <w:hideMark/>
          </w:tcPr>
          <w:p w14:paraId="3DB64A88"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8</w:t>
            </w:r>
          </w:p>
        </w:tc>
        <w:tc>
          <w:tcPr>
            <w:tcW w:w="7" w:type="pct"/>
            <w:tcBorders>
              <w:top w:val="nil"/>
              <w:left w:val="nil"/>
              <w:bottom w:val="single" w:sz="2" w:space="0" w:color="D9D9D9"/>
              <w:right w:val="nil"/>
            </w:tcBorders>
            <w:vAlign w:val="center"/>
            <w:hideMark/>
          </w:tcPr>
          <w:p w14:paraId="15562557"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24E33D98"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-0.2%</w:t>
            </w:r>
          </w:p>
        </w:tc>
      </w:tr>
      <w:tr w:rsidR="00797262" w:rsidRPr="00797262" w14:paraId="2B59C34A" w14:textId="77777777" w:rsidTr="00797262">
        <w:trPr>
          <w:jc w:val="center"/>
        </w:trPr>
        <w:tc>
          <w:tcPr>
            <w:tcW w:w="5" w:type="pct"/>
            <w:tcBorders>
              <w:top w:val="nil"/>
              <w:left w:val="nil"/>
              <w:bottom w:val="single" w:sz="2" w:space="0" w:color="D9D9D9"/>
              <w:right w:val="nil"/>
            </w:tcBorders>
            <w:vAlign w:val="center"/>
            <w:hideMark/>
          </w:tcPr>
          <w:p w14:paraId="7AD3DBBA"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54</w:t>
            </w:r>
          </w:p>
        </w:tc>
        <w:tc>
          <w:tcPr>
            <w:tcW w:w="15" w:type="pct"/>
            <w:tcBorders>
              <w:top w:val="nil"/>
              <w:left w:val="nil"/>
              <w:bottom w:val="single" w:sz="2" w:space="0" w:color="D9D9D9"/>
              <w:right w:val="nil"/>
            </w:tcBorders>
            <w:vAlign w:val="center"/>
            <w:hideMark/>
          </w:tcPr>
          <w:p w14:paraId="2CA163FC" w14:textId="77777777" w:rsidR="00797262" w:rsidRPr="00797262" w:rsidRDefault="00797262" w:rsidP="00797262">
            <w:pPr>
              <w:spacing w:line="256" w:lineRule="auto"/>
              <w:rPr>
                <w:rFonts w:ascii="Calibri" w:eastAsia="Calibri" w:hAnsi="Calibri" w:cs="Arial"/>
                <w:sz w:val="22"/>
                <w:szCs w:val="22"/>
              </w:rPr>
            </w:pPr>
            <w:r w:rsidRPr="00797262">
              <w:rPr>
                <w:rFonts w:ascii="Calibri" w:eastAsia="Calibri" w:hAnsi="Calibri" w:cs="Arial"/>
                <w:sz w:val="14"/>
                <w:szCs w:val="22"/>
              </w:rPr>
              <w:t>Professional, Scientific, and Technical Services</w:t>
            </w:r>
          </w:p>
        </w:tc>
        <w:tc>
          <w:tcPr>
            <w:tcW w:w="7" w:type="pct"/>
            <w:tcBorders>
              <w:top w:val="nil"/>
              <w:left w:val="nil"/>
              <w:bottom w:val="single" w:sz="2" w:space="0" w:color="D9D9D9"/>
              <w:right w:val="nil"/>
            </w:tcBorders>
            <w:vAlign w:val="center"/>
            <w:hideMark/>
          </w:tcPr>
          <w:p w14:paraId="4685864D"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132</w:t>
            </w:r>
          </w:p>
        </w:tc>
        <w:tc>
          <w:tcPr>
            <w:tcW w:w="7" w:type="pct"/>
            <w:tcBorders>
              <w:top w:val="nil"/>
              <w:left w:val="nil"/>
              <w:bottom w:val="single" w:sz="2" w:space="0" w:color="D9D9D9"/>
              <w:right w:val="nil"/>
            </w:tcBorders>
            <w:vAlign w:val="center"/>
            <w:hideMark/>
          </w:tcPr>
          <w:p w14:paraId="0B7E03F4"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$64,685</w:t>
            </w:r>
          </w:p>
        </w:tc>
        <w:tc>
          <w:tcPr>
            <w:tcW w:w="7" w:type="pct"/>
            <w:tcBorders>
              <w:top w:val="nil"/>
              <w:left w:val="nil"/>
              <w:bottom w:val="single" w:sz="2" w:space="0" w:color="D9D9D9"/>
              <w:right w:val="nil"/>
            </w:tcBorders>
            <w:vAlign w:val="center"/>
            <w:hideMark/>
          </w:tcPr>
          <w:p w14:paraId="7C6A6228"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0.27</w:t>
            </w:r>
          </w:p>
        </w:tc>
        <w:tc>
          <w:tcPr>
            <w:tcW w:w="7" w:type="pct"/>
            <w:tcBorders>
              <w:top w:val="nil"/>
              <w:left w:val="nil"/>
              <w:bottom w:val="single" w:sz="2" w:space="0" w:color="D9D9D9"/>
              <w:right w:val="nil"/>
            </w:tcBorders>
            <w:vAlign w:val="center"/>
            <w:hideMark/>
          </w:tcPr>
          <w:p w14:paraId="1844936B"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-88</w:t>
            </w:r>
          </w:p>
        </w:tc>
        <w:tc>
          <w:tcPr>
            <w:tcW w:w="7" w:type="pct"/>
            <w:tcBorders>
              <w:top w:val="nil"/>
              <w:left w:val="nil"/>
              <w:bottom w:val="single" w:sz="2" w:space="0" w:color="D9D9D9"/>
              <w:right w:val="nil"/>
            </w:tcBorders>
            <w:vAlign w:val="center"/>
            <w:hideMark/>
          </w:tcPr>
          <w:p w14:paraId="19D81F27"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-9.7%</w:t>
            </w:r>
          </w:p>
        </w:tc>
        <w:tc>
          <w:tcPr>
            <w:tcW w:w="7" w:type="pct"/>
            <w:tcBorders>
              <w:top w:val="nil"/>
              <w:left w:val="nil"/>
              <w:bottom w:val="single" w:sz="2" w:space="0" w:color="D9D9D9"/>
              <w:right w:val="nil"/>
            </w:tcBorders>
            <w:vAlign w:val="center"/>
            <w:hideMark/>
          </w:tcPr>
          <w:p w14:paraId="132FE640"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11</w:t>
            </w:r>
          </w:p>
        </w:tc>
        <w:tc>
          <w:tcPr>
            <w:tcW w:w="7" w:type="pct"/>
            <w:tcBorders>
              <w:top w:val="nil"/>
              <w:left w:val="nil"/>
              <w:bottom w:val="single" w:sz="2" w:space="0" w:color="D9D9D9"/>
              <w:right w:val="nil"/>
            </w:tcBorders>
            <w:vAlign w:val="center"/>
            <w:hideMark/>
          </w:tcPr>
          <w:p w14:paraId="2FA0D8E0"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4</w:t>
            </w:r>
          </w:p>
        </w:tc>
        <w:tc>
          <w:tcPr>
            <w:tcW w:w="7" w:type="pct"/>
            <w:tcBorders>
              <w:top w:val="nil"/>
              <w:left w:val="nil"/>
              <w:bottom w:val="single" w:sz="2" w:space="0" w:color="D9D9D9"/>
              <w:right w:val="nil"/>
            </w:tcBorders>
            <w:vAlign w:val="center"/>
            <w:hideMark/>
          </w:tcPr>
          <w:p w14:paraId="48ACE8FC"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6</w:t>
            </w:r>
          </w:p>
        </w:tc>
        <w:tc>
          <w:tcPr>
            <w:tcW w:w="7" w:type="pct"/>
            <w:tcBorders>
              <w:top w:val="nil"/>
              <w:left w:val="nil"/>
              <w:bottom w:val="single" w:sz="2" w:space="0" w:color="D9D9D9"/>
              <w:right w:val="nil"/>
            </w:tcBorders>
            <w:vAlign w:val="center"/>
            <w:hideMark/>
          </w:tcPr>
          <w:p w14:paraId="2C72DCB2"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4D8967A3"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0.2%</w:t>
            </w:r>
          </w:p>
        </w:tc>
      </w:tr>
      <w:tr w:rsidR="00797262" w:rsidRPr="00797262" w14:paraId="6B740097" w14:textId="77777777" w:rsidTr="00797262">
        <w:trPr>
          <w:jc w:val="center"/>
        </w:trPr>
        <w:tc>
          <w:tcPr>
            <w:tcW w:w="5" w:type="pct"/>
            <w:tcBorders>
              <w:top w:val="nil"/>
              <w:left w:val="nil"/>
              <w:bottom w:val="single" w:sz="2" w:space="0" w:color="D9D9D9"/>
              <w:right w:val="nil"/>
            </w:tcBorders>
            <w:vAlign w:val="center"/>
            <w:hideMark/>
          </w:tcPr>
          <w:p w14:paraId="2DA5B704"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48</w:t>
            </w:r>
          </w:p>
        </w:tc>
        <w:tc>
          <w:tcPr>
            <w:tcW w:w="15" w:type="pct"/>
            <w:tcBorders>
              <w:top w:val="nil"/>
              <w:left w:val="nil"/>
              <w:bottom w:val="single" w:sz="2" w:space="0" w:color="D9D9D9"/>
              <w:right w:val="nil"/>
            </w:tcBorders>
            <w:vAlign w:val="center"/>
            <w:hideMark/>
          </w:tcPr>
          <w:p w14:paraId="496AD2B8" w14:textId="77777777" w:rsidR="00797262" w:rsidRPr="00797262" w:rsidRDefault="00797262" w:rsidP="00797262">
            <w:pPr>
              <w:spacing w:line="256" w:lineRule="auto"/>
              <w:rPr>
                <w:rFonts w:ascii="Calibri" w:eastAsia="Calibri" w:hAnsi="Calibri" w:cs="Arial"/>
                <w:sz w:val="22"/>
                <w:szCs w:val="22"/>
              </w:rPr>
            </w:pPr>
            <w:r w:rsidRPr="00797262">
              <w:rPr>
                <w:rFonts w:ascii="Calibri" w:eastAsia="Calibri" w:hAnsi="Calibri" w:cs="Arial"/>
                <w:sz w:val="14"/>
                <w:szCs w:val="22"/>
              </w:rPr>
              <w:t>Transportation and Warehousing</w:t>
            </w:r>
          </w:p>
        </w:tc>
        <w:tc>
          <w:tcPr>
            <w:tcW w:w="7" w:type="pct"/>
            <w:tcBorders>
              <w:top w:val="nil"/>
              <w:left w:val="nil"/>
              <w:bottom w:val="single" w:sz="2" w:space="0" w:color="D9D9D9"/>
              <w:right w:val="nil"/>
            </w:tcBorders>
            <w:vAlign w:val="center"/>
            <w:hideMark/>
          </w:tcPr>
          <w:p w14:paraId="2222B483"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109</w:t>
            </w:r>
          </w:p>
        </w:tc>
        <w:tc>
          <w:tcPr>
            <w:tcW w:w="7" w:type="pct"/>
            <w:tcBorders>
              <w:top w:val="nil"/>
              <w:left w:val="nil"/>
              <w:bottom w:val="single" w:sz="2" w:space="0" w:color="D9D9D9"/>
              <w:right w:val="nil"/>
            </w:tcBorders>
            <w:vAlign w:val="center"/>
            <w:hideMark/>
          </w:tcPr>
          <w:p w14:paraId="2873CD00"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$98,733</w:t>
            </w:r>
          </w:p>
        </w:tc>
        <w:tc>
          <w:tcPr>
            <w:tcW w:w="7" w:type="pct"/>
            <w:tcBorders>
              <w:top w:val="nil"/>
              <w:left w:val="nil"/>
              <w:bottom w:val="single" w:sz="2" w:space="0" w:color="D9D9D9"/>
              <w:right w:val="nil"/>
            </w:tcBorders>
            <w:vAlign w:val="center"/>
            <w:hideMark/>
          </w:tcPr>
          <w:p w14:paraId="7D8C3072"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0.34</w:t>
            </w:r>
          </w:p>
        </w:tc>
        <w:tc>
          <w:tcPr>
            <w:tcW w:w="7" w:type="pct"/>
            <w:tcBorders>
              <w:top w:val="nil"/>
              <w:left w:val="nil"/>
              <w:bottom w:val="single" w:sz="2" w:space="0" w:color="D9D9D9"/>
              <w:right w:val="nil"/>
            </w:tcBorders>
            <w:vAlign w:val="center"/>
            <w:hideMark/>
          </w:tcPr>
          <w:p w14:paraId="062B6F24"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4B5376F1"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-0.3%</w:t>
            </w:r>
          </w:p>
        </w:tc>
        <w:tc>
          <w:tcPr>
            <w:tcW w:w="7" w:type="pct"/>
            <w:tcBorders>
              <w:top w:val="nil"/>
              <w:left w:val="nil"/>
              <w:bottom w:val="single" w:sz="2" w:space="0" w:color="D9D9D9"/>
              <w:right w:val="nil"/>
            </w:tcBorders>
            <w:vAlign w:val="center"/>
            <w:hideMark/>
          </w:tcPr>
          <w:p w14:paraId="5C06E499"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12</w:t>
            </w:r>
          </w:p>
        </w:tc>
        <w:tc>
          <w:tcPr>
            <w:tcW w:w="7" w:type="pct"/>
            <w:tcBorders>
              <w:top w:val="nil"/>
              <w:left w:val="nil"/>
              <w:bottom w:val="single" w:sz="2" w:space="0" w:color="D9D9D9"/>
              <w:right w:val="nil"/>
            </w:tcBorders>
            <w:vAlign w:val="center"/>
            <w:hideMark/>
          </w:tcPr>
          <w:p w14:paraId="0F7CB4C0"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5</w:t>
            </w:r>
          </w:p>
        </w:tc>
        <w:tc>
          <w:tcPr>
            <w:tcW w:w="7" w:type="pct"/>
            <w:tcBorders>
              <w:top w:val="nil"/>
              <w:left w:val="nil"/>
              <w:bottom w:val="single" w:sz="2" w:space="0" w:color="D9D9D9"/>
              <w:right w:val="nil"/>
            </w:tcBorders>
            <w:vAlign w:val="center"/>
            <w:hideMark/>
          </w:tcPr>
          <w:p w14:paraId="3E2EE432"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7</w:t>
            </w:r>
          </w:p>
        </w:tc>
        <w:tc>
          <w:tcPr>
            <w:tcW w:w="7" w:type="pct"/>
            <w:tcBorders>
              <w:top w:val="nil"/>
              <w:left w:val="nil"/>
              <w:bottom w:val="single" w:sz="2" w:space="0" w:color="D9D9D9"/>
              <w:right w:val="nil"/>
            </w:tcBorders>
            <w:vAlign w:val="center"/>
            <w:hideMark/>
          </w:tcPr>
          <w:p w14:paraId="27F51FB7"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01CE8940"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-0.2%</w:t>
            </w:r>
          </w:p>
        </w:tc>
      </w:tr>
      <w:tr w:rsidR="00797262" w:rsidRPr="00797262" w14:paraId="1D8D1CE8" w14:textId="77777777" w:rsidTr="00797262">
        <w:trPr>
          <w:jc w:val="center"/>
        </w:trPr>
        <w:tc>
          <w:tcPr>
            <w:tcW w:w="5" w:type="pct"/>
            <w:tcBorders>
              <w:top w:val="nil"/>
              <w:left w:val="nil"/>
              <w:bottom w:val="single" w:sz="2" w:space="0" w:color="D9D9D9"/>
              <w:right w:val="nil"/>
            </w:tcBorders>
            <w:vAlign w:val="center"/>
            <w:hideMark/>
          </w:tcPr>
          <w:p w14:paraId="5C477E5E"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22</w:t>
            </w:r>
          </w:p>
        </w:tc>
        <w:tc>
          <w:tcPr>
            <w:tcW w:w="15" w:type="pct"/>
            <w:tcBorders>
              <w:top w:val="nil"/>
              <w:left w:val="nil"/>
              <w:bottom w:val="single" w:sz="2" w:space="0" w:color="D9D9D9"/>
              <w:right w:val="nil"/>
            </w:tcBorders>
            <w:vAlign w:val="center"/>
            <w:hideMark/>
          </w:tcPr>
          <w:p w14:paraId="3DC7C114" w14:textId="77777777" w:rsidR="00797262" w:rsidRPr="00797262" w:rsidRDefault="00797262" w:rsidP="00797262">
            <w:pPr>
              <w:spacing w:line="256" w:lineRule="auto"/>
              <w:rPr>
                <w:rFonts w:ascii="Calibri" w:eastAsia="Calibri" w:hAnsi="Calibri" w:cs="Arial"/>
                <w:sz w:val="22"/>
                <w:szCs w:val="22"/>
              </w:rPr>
            </w:pPr>
            <w:r w:rsidRPr="00797262">
              <w:rPr>
                <w:rFonts w:ascii="Calibri" w:eastAsia="Calibri" w:hAnsi="Calibri" w:cs="Arial"/>
                <w:sz w:val="14"/>
                <w:szCs w:val="22"/>
              </w:rPr>
              <w:t>Utilities</w:t>
            </w:r>
          </w:p>
        </w:tc>
        <w:tc>
          <w:tcPr>
            <w:tcW w:w="7" w:type="pct"/>
            <w:tcBorders>
              <w:top w:val="nil"/>
              <w:left w:val="nil"/>
              <w:bottom w:val="single" w:sz="2" w:space="0" w:color="D9D9D9"/>
              <w:right w:val="nil"/>
            </w:tcBorders>
            <w:vAlign w:val="center"/>
            <w:hideMark/>
          </w:tcPr>
          <w:p w14:paraId="3346E971"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68</w:t>
            </w:r>
          </w:p>
        </w:tc>
        <w:tc>
          <w:tcPr>
            <w:tcW w:w="7" w:type="pct"/>
            <w:tcBorders>
              <w:top w:val="nil"/>
              <w:left w:val="nil"/>
              <w:bottom w:val="single" w:sz="2" w:space="0" w:color="D9D9D9"/>
              <w:right w:val="nil"/>
            </w:tcBorders>
            <w:vAlign w:val="center"/>
            <w:hideMark/>
          </w:tcPr>
          <w:p w14:paraId="42767156"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$62,808</w:t>
            </w:r>
          </w:p>
        </w:tc>
        <w:tc>
          <w:tcPr>
            <w:tcW w:w="7" w:type="pct"/>
            <w:tcBorders>
              <w:top w:val="nil"/>
              <w:left w:val="nil"/>
              <w:bottom w:val="single" w:sz="2" w:space="0" w:color="D9D9D9"/>
              <w:right w:val="nil"/>
            </w:tcBorders>
            <w:vAlign w:val="center"/>
            <w:hideMark/>
          </w:tcPr>
          <w:p w14:paraId="54E6CF8D"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2.04</w:t>
            </w:r>
          </w:p>
        </w:tc>
        <w:tc>
          <w:tcPr>
            <w:tcW w:w="7" w:type="pct"/>
            <w:tcBorders>
              <w:top w:val="nil"/>
              <w:left w:val="nil"/>
              <w:bottom w:val="single" w:sz="2" w:space="0" w:color="D9D9D9"/>
              <w:right w:val="nil"/>
            </w:tcBorders>
            <w:vAlign w:val="center"/>
            <w:hideMark/>
          </w:tcPr>
          <w:p w14:paraId="35B52FDC"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-37</w:t>
            </w:r>
          </w:p>
        </w:tc>
        <w:tc>
          <w:tcPr>
            <w:tcW w:w="7" w:type="pct"/>
            <w:tcBorders>
              <w:top w:val="nil"/>
              <w:left w:val="nil"/>
              <w:bottom w:val="single" w:sz="2" w:space="0" w:color="D9D9D9"/>
              <w:right w:val="nil"/>
            </w:tcBorders>
            <w:vAlign w:val="center"/>
            <w:hideMark/>
          </w:tcPr>
          <w:p w14:paraId="02F9EA62"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-8.2%</w:t>
            </w:r>
          </w:p>
        </w:tc>
        <w:tc>
          <w:tcPr>
            <w:tcW w:w="7" w:type="pct"/>
            <w:tcBorders>
              <w:top w:val="nil"/>
              <w:left w:val="nil"/>
              <w:bottom w:val="single" w:sz="2" w:space="0" w:color="D9D9D9"/>
              <w:right w:val="nil"/>
            </w:tcBorders>
            <w:vAlign w:val="center"/>
            <w:hideMark/>
          </w:tcPr>
          <w:p w14:paraId="48A174D0"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6</w:t>
            </w:r>
          </w:p>
        </w:tc>
        <w:tc>
          <w:tcPr>
            <w:tcW w:w="7" w:type="pct"/>
            <w:tcBorders>
              <w:top w:val="nil"/>
              <w:left w:val="nil"/>
              <w:bottom w:val="single" w:sz="2" w:space="0" w:color="D9D9D9"/>
              <w:right w:val="nil"/>
            </w:tcBorders>
            <w:vAlign w:val="center"/>
            <w:hideMark/>
          </w:tcPr>
          <w:p w14:paraId="750B26C7"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47DBA19E"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4</w:t>
            </w:r>
          </w:p>
        </w:tc>
        <w:tc>
          <w:tcPr>
            <w:tcW w:w="7" w:type="pct"/>
            <w:tcBorders>
              <w:top w:val="nil"/>
              <w:left w:val="nil"/>
              <w:bottom w:val="single" w:sz="2" w:space="0" w:color="D9D9D9"/>
              <w:right w:val="nil"/>
            </w:tcBorders>
            <w:vAlign w:val="center"/>
            <w:hideMark/>
          </w:tcPr>
          <w:p w14:paraId="4FD41805"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16AA47B1"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-0.4%</w:t>
            </w:r>
          </w:p>
        </w:tc>
      </w:tr>
      <w:tr w:rsidR="00797262" w:rsidRPr="00797262" w14:paraId="73BB5058" w14:textId="77777777" w:rsidTr="00797262">
        <w:trPr>
          <w:jc w:val="center"/>
        </w:trPr>
        <w:tc>
          <w:tcPr>
            <w:tcW w:w="5" w:type="pct"/>
            <w:tcBorders>
              <w:top w:val="nil"/>
              <w:left w:val="nil"/>
              <w:bottom w:val="single" w:sz="2" w:space="0" w:color="D9D9D9"/>
              <w:right w:val="nil"/>
            </w:tcBorders>
            <w:vAlign w:val="center"/>
            <w:hideMark/>
          </w:tcPr>
          <w:p w14:paraId="499AAE52"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51</w:t>
            </w:r>
          </w:p>
        </w:tc>
        <w:tc>
          <w:tcPr>
            <w:tcW w:w="15" w:type="pct"/>
            <w:tcBorders>
              <w:top w:val="nil"/>
              <w:left w:val="nil"/>
              <w:bottom w:val="single" w:sz="2" w:space="0" w:color="D9D9D9"/>
              <w:right w:val="nil"/>
            </w:tcBorders>
            <w:vAlign w:val="center"/>
            <w:hideMark/>
          </w:tcPr>
          <w:p w14:paraId="4E1E68EA" w14:textId="77777777" w:rsidR="00797262" w:rsidRPr="00797262" w:rsidRDefault="00797262" w:rsidP="00797262">
            <w:pPr>
              <w:spacing w:line="256" w:lineRule="auto"/>
              <w:rPr>
                <w:rFonts w:ascii="Calibri" w:eastAsia="Calibri" w:hAnsi="Calibri" w:cs="Arial"/>
                <w:sz w:val="22"/>
                <w:szCs w:val="22"/>
              </w:rPr>
            </w:pPr>
            <w:r w:rsidRPr="00797262">
              <w:rPr>
                <w:rFonts w:ascii="Calibri" w:eastAsia="Calibri" w:hAnsi="Calibri" w:cs="Arial"/>
                <w:sz w:val="14"/>
                <w:szCs w:val="22"/>
              </w:rPr>
              <w:t>Information</w:t>
            </w:r>
          </w:p>
        </w:tc>
        <w:tc>
          <w:tcPr>
            <w:tcW w:w="7" w:type="pct"/>
            <w:tcBorders>
              <w:top w:val="nil"/>
              <w:left w:val="nil"/>
              <w:bottom w:val="single" w:sz="2" w:space="0" w:color="D9D9D9"/>
              <w:right w:val="nil"/>
            </w:tcBorders>
            <w:vAlign w:val="center"/>
            <w:hideMark/>
          </w:tcPr>
          <w:p w14:paraId="7FABACC6"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66</w:t>
            </w:r>
          </w:p>
        </w:tc>
        <w:tc>
          <w:tcPr>
            <w:tcW w:w="7" w:type="pct"/>
            <w:tcBorders>
              <w:top w:val="nil"/>
              <w:left w:val="nil"/>
              <w:bottom w:val="single" w:sz="2" w:space="0" w:color="D9D9D9"/>
              <w:right w:val="nil"/>
            </w:tcBorders>
            <w:vAlign w:val="center"/>
            <w:hideMark/>
          </w:tcPr>
          <w:p w14:paraId="78102AFA"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$78,147</w:t>
            </w:r>
          </w:p>
        </w:tc>
        <w:tc>
          <w:tcPr>
            <w:tcW w:w="7" w:type="pct"/>
            <w:tcBorders>
              <w:top w:val="nil"/>
              <w:left w:val="nil"/>
              <w:bottom w:val="single" w:sz="2" w:space="0" w:color="D9D9D9"/>
              <w:right w:val="nil"/>
            </w:tcBorders>
            <w:vAlign w:val="center"/>
            <w:hideMark/>
          </w:tcPr>
          <w:p w14:paraId="1F4DAD30"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0.51</w:t>
            </w:r>
          </w:p>
        </w:tc>
        <w:tc>
          <w:tcPr>
            <w:tcW w:w="7" w:type="pct"/>
            <w:tcBorders>
              <w:top w:val="nil"/>
              <w:left w:val="nil"/>
              <w:bottom w:val="single" w:sz="2" w:space="0" w:color="D9D9D9"/>
              <w:right w:val="nil"/>
            </w:tcBorders>
            <w:vAlign w:val="center"/>
            <w:hideMark/>
          </w:tcPr>
          <w:p w14:paraId="01F9C15D"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-11</w:t>
            </w:r>
          </w:p>
        </w:tc>
        <w:tc>
          <w:tcPr>
            <w:tcW w:w="7" w:type="pct"/>
            <w:tcBorders>
              <w:top w:val="nil"/>
              <w:left w:val="nil"/>
              <w:bottom w:val="single" w:sz="2" w:space="0" w:color="D9D9D9"/>
              <w:right w:val="nil"/>
            </w:tcBorders>
            <w:vAlign w:val="center"/>
            <w:hideMark/>
          </w:tcPr>
          <w:p w14:paraId="657BC5BB"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-2.9%</w:t>
            </w:r>
          </w:p>
        </w:tc>
        <w:tc>
          <w:tcPr>
            <w:tcW w:w="7" w:type="pct"/>
            <w:tcBorders>
              <w:top w:val="nil"/>
              <w:left w:val="nil"/>
              <w:bottom w:val="single" w:sz="2" w:space="0" w:color="D9D9D9"/>
              <w:right w:val="nil"/>
            </w:tcBorders>
            <w:vAlign w:val="center"/>
            <w:hideMark/>
          </w:tcPr>
          <w:p w14:paraId="585D7292"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6</w:t>
            </w:r>
          </w:p>
        </w:tc>
        <w:tc>
          <w:tcPr>
            <w:tcW w:w="7" w:type="pct"/>
            <w:tcBorders>
              <w:top w:val="nil"/>
              <w:left w:val="nil"/>
              <w:bottom w:val="single" w:sz="2" w:space="0" w:color="D9D9D9"/>
              <w:right w:val="nil"/>
            </w:tcBorders>
            <w:vAlign w:val="center"/>
            <w:hideMark/>
          </w:tcPr>
          <w:p w14:paraId="14014181"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0F3AAC03"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4</w:t>
            </w:r>
          </w:p>
        </w:tc>
        <w:tc>
          <w:tcPr>
            <w:tcW w:w="7" w:type="pct"/>
            <w:tcBorders>
              <w:top w:val="nil"/>
              <w:left w:val="nil"/>
              <w:bottom w:val="single" w:sz="2" w:space="0" w:color="D9D9D9"/>
              <w:right w:val="nil"/>
            </w:tcBorders>
            <w:vAlign w:val="center"/>
            <w:hideMark/>
          </w:tcPr>
          <w:p w14:paraId="58E5A0C4"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7C556973"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-0.6%</w:t>
            </w:r>
          </w:p>
        </w:tc>
      </w:tr>
      <w:tr w:rsidR="00797262" w:rsidRPr="00797262" w14:paraId="2485664E" w14:textId="77777777" w:rsidTr="00797262">
        <w:trPr>
          <w:jc w:val="center"/>
        </w:trPr>
        <w:tc>
          <w:tcPr>
            <w:tcW w:w="5" w:type="pct"/>
            <w:tcBorders>
              <w:top w:val="nil"/>
              <w:left w:val="nil"/>
              <w:bottom w:val="single" w:sz="2" w:space="0" w:color="D9D9D9"/>
              <w:right w:val="nil"/>
            </w:tcBorders>
            <w:vAlign w:val="center"/>
            <w:hideMark/>
          </w:tcPr>
          <w:p w14:paraId="74062BA3"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55</w:t>
            </w:r>
          </w:p>
        </w:tc>
        <w:tc>
          <w:tcPr>
            <w:tcW w:w="15" w:type="pct"/>
            <w:tcBorders>
              <w:top w:val="nil"/>
              <w:left w:val="nil"/>
              <w:bottom w:val="single" w:sz="2" w:space="0" w:color="D9D9D9"/>
              <w:right w:val="nil"/>
            </w:tcBorders>
            <w:vAlign w:val="center"/>
            <w:hideMark/>
          </w:tcPr>
          <w:p w14:paraId="2BC50D2B" w14:textId="77777777" w:rsidR="00797262" w:rsidRPr="00797262" w:rsidRDefault="00797262" w:rsidP="00797262">
            <w:pPr>
              <w:spacing w:line="256" w:lineRule="auto"/>
              <w:rPr>
                <w:rFonts w:ascii="Calibri" w:eastAsia="Calibri" w:hAnsi="Calibri" w:cs="Arial"/>
                <w:sz w:val="22"/>
                <w:szCs w:val="22"/>
              </w:rPr>
            </w:pPr>
            <w:r w:rsidRPr="00797262">
              <w:rPr>
                <w:rFonts w:ascii="Calibri" w:eastAsia="Calibri" w:hAnsi="Calibri" w:cs="Arial"/>
                <w:sz w:val="14"/>
                <w:szCs w:val="22"/>
              </w:rPr>
              <w:t>Management of Companies and Enterprises</w:t>
            </w:r>
          </w:p>
        </w:tc>
        <w:tc>
          <w:tcPr>
            <w:tcW w:w="7" w:type="pct"/>
            <w:tcBorders>
              <w:top w:val="nil"/>
              <w:left w:val="nil"/>
              <w:bottom w:val="single" w:sz="2" w:space="0" w:color="D9D9D9"/>
              <w:right w:val="nil"/>
            </w:tcBorders>
            <w:vAlign w:val="center"/>
            <w:hideMark/>
          </w:tcPr>
          <w:p w14:paraId="4196F553"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53</w:t>
            </w:r>
          </w:p>
        </w:tc>
        <w:tc>
          <w:tcPr>
            <w:tcW w:w="7" w:type="pct"/>
            <w:tcBorders>
              <w:top w:val="nil"/>
              <w:left w:val="nil"/>
              <w:bottom w:val="single" w:sz="2" w:space="0" w:color="D9D9D9"/>
              <w:right w:val="nil"/>
            </w:tcBorders>
            <w:vAlign w:val="center"/>
            <w:hideMark/>
          </w:tcPr>
          <w:p w14:paraId="574E4EA9"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$111,965</w:t>
            </w:r>
          </w:p>
        </w:tc>
        <w:tc>
          <w:tcPr>
            <w:tcW w:w="7" w:type="pct"/>
            <w:tcBorders>
              <w:top w:val="nil"/>
              <w:left w:val="nil"/>
              <w:bottom w:val="single" w:sz="2" w:space="0" w:color="D9D9D9"/>
              <w:right w:val="nil"/>
            </w:tcBorders>
            <w:vAlign w:val="center"/>
            <w:hideMark/>
          </w:tcPr>
          <w:p w14:paraId="722C9D9B"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0.52</w:t>
            </w:r>
          </w:p>
        </w:tc>
        <w:tc>
          <w:tcPr>
            <w:tcW w:w="7" w:type="pct"/>
            <w:tcBorders>
              <w:top w:val="nil"/>
              <w:left w:val="nil"/>
              <w:bottom w:val="single" w:sz="2" w:space="0" w:color="D9D9D9"/>
              <w:right w:val="nil"/>
            </w:tcBorders>
            <w:vAlign w:val="center"/>
            <w:hideMark/>
          </w:tcPr>
          <w:p w14:paraId="34A738F2"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-31</w:t>
            </w:r>
          </w:p>
        </w:tc>
        <w:tc>
          <w:tcPr>
            <w:tcW w:w="7" w:type="pct"/>
            <w:tcBorders>
              <w:top w:val="nil"/>
              <w:left w:val="nil"/>
              <w:bottom w:val="single" w:sz="2" w:space="0" w:color="D9D9D9"/>
              <w:right w:val="nil"/>
            </w:tcBorders>
            <w:vAlign w:val="center"/>
            <w:hideMark/>
          </w:tcPr>
          <w:p w14:paraId="0E407CA6"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-8.8%</w:t>
            </w:r>
          </w:p>
        </w:tc>
        <w:tc>
          <w:tcPr>
            <w:tcW w:w="7" w:type="pct"/>
            <w:tcBorders>
              <w:top w:val="nil"/>
              <w:left w:val="nil"/>
              <w:bottom w:val="single" w:sz="2" w:space="0" w:color="D9D9D9"/>
              <w:right w:val="nil"/>
            </w:tcBorders>
            <w:vAlign w:val="center"/>
            <w:hideMark/>
          </w:tcPr>
          <w:p w14:paraId="5AFAB2E3"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5</w:t>
            </w:r>
          </w:p>
        </w:tc>
        <w:tc>
          <w:tcPr>
            <w:tcW w:w="7" w:type="pct"/>
            <w:tcBorders>
              <w:top w:val="nil"/>
              <w:left w:val="nil"/>
              <w:bottom w:val="single" w:sz="2" w:space="0" w:color="D9D9D9"/>
              <w:right w:val="nil"/>
            </w:tcBorders>
            <w:vAlign w:val="center"/>
            <w:hideMark/>
          </w:tcPr>
          <w:p w14:paraId="5EAD8C59"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42EE2306"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3</w:t>
            </w:r>
          </w:p>
        </w:tc>
        <w:tc>
          <w:tcPr>
            <w:tcW w:w="7" w:type="pct"/>
            <w:tcBorders>
              <w:top w:val="nil"/>
              <w:left w:val="nil"/>
              <w:bottom w:val="single" w:sz="2" w:space="0" w:color="D9D9D9"/>
              <w:right w:val="nil"/>
            </w:tcBorders>
            <w:vAlign w:val="center"/>
            <w:hideMark/>
          </w:tcPr>
          <w:p w14:paraId="44C27E36"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7470C012"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0.7%</w:t>
            </w:r>
          </w:p>
        </w:tc>
      </w:tr>
      <w:tr w:rsidR="00797262" w:rsidRPr="00797262" w14:paraId="2EA304AB" w14:textId="77777777" w:rsidTr="00797262">
        <w:trPr>
          <w:jc w:val="center"/>
        </w:trPr>
        <w:tc>
          <w:tcPr>
            <w:tcW w:w="5" w:type="pct"/>
            <w:tcBorders>
              <w:top w:val="nil"/>
              <w:left w:val="nil"/>
              <w:bottom w:val="single" w:sz="2" w:space="0" w:color="D9D9D9"/>
              <w:right w:val="nil"/>
            </w:tcBorders>
            <w:vAlign w:val="center"/>
            <w:hideMark/>
          </w:tcPr>
          <w:p w14:paraId="2CB28A3D"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53</w:t>
            </w:r>
          </w:p>
        </w:tc>
        <w:tc>
          <w:tcPr>
            <w:tcW w:w="15" w:type="pct"/>
            <w:tcBorders>
              <w:top w:val="nil"/>
              <w:left w:val="nil"/>
              <w:bottom w:val="single" w:sz="2" w:space="0" w:color="D9D9D9"/>
              <w:right w:val="nil"/>
            </w:tcBorders>
            <w:vAlign w:val="center"/>
            <w:hideMark/>
          </w:tcPr>
          <w:p w14:paraId="586E2013" w14:textId="77777777" w:rsidR="00797262" w:rsidRPr="00797262" w:rsidRDefault="00797262" w:rsidP="00797262">
            <w:pPr>
              <w:spacing w:line="256" w:lineRule="auto"/>
              <w:rPr>
                <w:rFonts w:ascii="Calibri" w:eastAsia="Calibri" w:hAnsi="Calibri" w:cs="Arial"/>
                <w:sz w:val="22"/>
                <w:szCs w:val="22"/>
              </w:rPr>
            </w:pPr>
            <w:r w:rsidRPr="00797262">
              <w:rPr>
                <w:rFonts w:ascii="Calibri" w:eastAsia="Calibri" w:hAnsi="Calibri" w:cs="Arial"/>
                <w:sz w:val="14"/>
                <w:szCs w:val="22"/>
              </w:rPr>
              <w:t>Real Estate and Rental and Leasing</w:t>
            </w:r>
          </w:p>
        </w:tc>
        <w:tc>
          <w:tcPr>
            <w:tcW w:w="7" w:type="pct"/>
            <w:tcBorders>
              <w:top w:val="nil"/>
              <w:left w:val="nil"/>
              <w:bottom w:val="single" w:sz="2" w:space="0" w:color="D9D9D9"/>
              <w:right w:val="nil"/>
            </w:tcBorders>
            <w:vAlign w:val="center"/>
            <w:hideMark/>
          </w:tcPr>
          <w:p w14:paraId="13D1518C"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48</w:t>
            </w:r>
          </w:p>
        </w:tc>
        <w:tc>
          <w:tcPr>
            <w:tcW w:w="7" w:type="pct"/>
            <w:tcBorders>
              <w:top w:val="nil"/>
              <w:left w:val="nil"/>
              <w:bottom w:val="single" w:sz="2" w:space="0" w:color="D9D9D9"/>
              <w:right w:val="nil"/>
            </w:tcBorders>
            <w:vAlign w:val="center"/>
            <w:hideMark/>
          </w:tcPr>
          <w:p w14:paraId="603216C3"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$40,316</w:t>
            </w:r>
          </w:p>
        </w:tc>
        <w:tc>
          <w:tcPr>
            <w:tcW w:w="7" w:type="pct"/>
            <w:tcBorders>
              <w:top w:val="nil"/>
              <w:left w:val="nil"/>
              <w:bottom w:val="single" w:sz="2" w:space="0" w:color="D9D9D9"/>
              <w:right w:val="nil"/>
            </w:tcBorders>
            <w:vAlign w:val="center"/>
            <w:hideMark/>
          </w:tcPr>
          <w:p w14:paraId="7CA02BCD"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0.41</w:t>
            </w:r>
          </w:p>
        </w:tc>
        <w:tc>
          <w:tcPr>
            <w:tcW w:w="7" w:type="pct"/>
            <w:tcBorders>
              <w:top w:val="nil"/>
              <w:left w:val="nil"/>
              <w:bottom w:val="single" w:sz="2" w:space="0" w:color="D9D9D9"/>
              <w:right w:val="nil"/>
            </w:tcBorders>
            <w:vAlign w:val="center"/>
            <w:hideMark/>
          </w:tcPr>
          <w:p w14:paraId="27BD4612"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9</w:t>
            </w:r>
          </w:p>
        </w:tc>
        <w:tc>
          <w:tcPr>
            <w:tcW w:w="7" w:type="pct"/>
            <w:tcBorders>
              <w:top w:val="nil"/>
              <w:left w:val="nil"/>
              <w:bottom w:val="single" w:sz="2" w:space="0" w:color="D9D9D9"/>
              <w:right w:val="nil"/>
            </w:tcBorders>
            <w:vAlign w:val="center"/>
            <w:hideMark/>
          </w:tcPr>
          <w:p w14:paraId="2335D7EA"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4.3%</w:t>
            </w:r>
          </w:p>
        </w:tc>
        <w:tc>
          <w:tcPr>
            <w:tcW w:w="7" w:type="pct"/>
            <w:tcBorders>
              <w:top w:val="nil"/>
              <w:left w:val="nil"/>
              <w:bottom w:val="single" w:sz="2" w:space="0" w:color="D9D9D9"/>
              <w:right w:val="nil"/>
            </w:tcBorders>
            <w:vAlign w:val="center"/>
            <w:hideMark/>
          </w:tcPr>
          <w:p w14:paraId="63A8E866"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5</w:t>
            </w:r>
          </w:p>
        </w:tc>
        <w:tc>
          <w:tcPr>
            <w:tcW w:w="7" w:type="pct"/>
            <w:tcBorders>
              <w:top w:val="nil"/>
              <w:left w:val="nil"/>
              <w:bottom w:val="single" w:sz="2" w:space="0" w:color="D9D9D9"/>
              <w:right w:val="nil"/>
            </w:tcBorders>
            <w:vAlign w:val="center"/>
            <w:hideMark/>
          </w:tcPr>
          <w:p w14:paraId="61E87A54"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2EA9CA39"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42BFC127"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5161C3D8"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0.2%</w:t>
            </w:r>
          </w:p>
        </w:tc>
      </w:tr>
      <w:tr w:rsidR="00797262" w:rsidRPr="00797262" w14:paraId="201C1FC1" w14:textId="77777777" w:rsidTr="00797262">
        <w:trPr>
          <w:jc w:val="center"/>
        </w:trPr>
        <w:tc>
          <w:tcPr>
            <w:tcW w:w="5" w:type="pct"/>
            <w:tcBorders>
              <w:top w:val="nil"/>
              <w:left w:val="nil"/>
              <w:bottom w:val="single" w:sz="2" w:space="0" w:color="D9D9D9"/>
              <w:right w:val="nil"/>
            </w:tcBorders>
            <w:vAlign w:val="center"/>
            <w:hideMark/>
          </w:tcPr>
          <w:p w14:paraId="3EF6EDBC"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71</w:t>
            </w:r>
          </w:p>
        </w:tc>
        <w:tc>
          <w:tcPr>
            <w:tcW w:w="15" w:type="pct"/>
            <w:tcBorders>
              <w:top w:val="nil"/>
              <w:left w:val="nil"/>
              <w:bottom w:val="single" w:sz="2" w:space="0" w:color="D9D9D9"/>
              <w:right w:val="nil"/>
            </w:tcBorders>
            <w:vAlign w:val="center"/>
            <w:hideMark/>
          </w:tcPr>
          <w:p w14:paraId="220B286E" w14:textId="77777777" w:rsidR="00797262" w:rsidRPr="00797262" w:rsidRDefault="00797262" w:rsidP="00797262">
            <w:pPr>
              <w:spacing w:line="256" w:lineRule="auto"/>
              <w:rPr>
                <w:rFonts w:ascii="Calibri" w:eastAsia="Calibri" w:hAnsi="Calibri" w:cs="Arial"/>
                <w:sz w:val="22"/>
                <w:szCs w:val="22"/>
              </w:rPr>
            </w:pPr>
            <w:r w:rsidRPr="00797262">
              <w:rPr>
                <w:rFonts w:ascii="Calibri" w:eastAsia="Calibri" w:hAnsi="Calibri" w:cs="Arial"/>
                <w:sz w:val="14"/>
                <w:szCs w:val="22"/>
              </w:rPr>
              <w:t>Arts, Entertainment, and Recreation</w:t>
            </w:r>
          </w:p>
        </w:tc>
        <w:tc>
          <w:tcPr>
            <w:tcW w:w="7" w:type="pct"/>
            <w:tcBorders>
              <w:top w:val="nil"/>
              <w:left w:val="nil"/>
              <w:bottom w:val="single" w:sz="2" w:space="0" w:color="D9D9D9"/>
              <w:right w:val="nil"/>
            </w:tcBorders>
            <w:vAlign w:val="center"/>
            <w:hideMark/>
          </w:tcPr>
          <w:p w14:paraId="211AC35A"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20</w:t>
            </w:r>
          </w:p>
        </w:tc>
        <w:tc>
          <w:tcPr>
            <w:tcW w:w="7" w:type="pct"/>
            <w:tcBorders>
              <w:top w:val="nil"/>
              <w:left w:val="nil"/>
              <w:bottom w:val="single" w:sz="2" w:space="0" w:color="D9D9D9"/>
              <w:right w:val="nil"/>
            </w:tcBorders>
            <w:vAlign w:val="center"/>
            <w:hideMark/>
          </w:tcPr>
          <w:p w14:paraId="1AC520CD"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$20,653</w:t>
            </w:r>
          </w:p>
        </w:tc>
        <w:tc>
          <w:tcPr>
            <w:tcW w:w="7" w:type="pct"/>
            <w:tcBorders>
              <w:top w:val="nil"/>
              <w:left w:val="nil"/>
              <w:bottom w:val="single" w:sz="2" w:space="0" w:color="D9D9D9"/>
              <w:right w:val="nil"/>
            </w:tcBorders>
            <w:vAlign w:val="center"/>
            <w:hideMark/>
          </w:tcPr>
          <w:p w14:paraId="1788086E"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0.16</w:t>
            </w:r>
          </w:p>
        </w:tc>
        <w:tc>
          <w:tcPr>
            <w:tcW w:w="7" w:type="pct"/>
            <w:tcBorders>
              <w:top w:val="nil"/>
              <w:left w:val="nil"/>
              <w:bottom w:val="single" w:sz="2" w:space="0" w:color="D9D9D9"/>
              <w:right w:val="nil"/>
            </w:tcBorders>
            <w:vAlign w:val="center"/>
            <w:hideMark/>
          </w:tcPr>
          <w:p w14:paraId="58B82107"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7</w:t>
            </w:r>
          </w:p>
        </w:tc>
        <w:tc>
          <w:tcPr>
            <w:tcW w:w="7" w:type="pct"/>
            <w:tcBorders>
              <w:top w:val="nil"/>
              <w:left w:val="nil"/>
              <w:bottom w:val="single" w:sz="2" w:space="0" w:color="D9D9D9"/>
              <w:right w:val="nil"/>
            </w:tcBorders>
            <w:vAlign w:val="center"/>
            <w:hideMark/>
          </w:tcPr>
          <w:p w14:paraId="2AD7E4CF"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8.5%</w:t>
            </w:r>
          </w:p>
        </w:tc>
        <w:tc>
          <w:tcPr>
            <w:tcW w:w="7" w:type="pct"/>
            <w:tcBorders>
              <w:top w:val="nil"/>
              <w:left w:val="nil"/>
              <w:bottom w:val="single" w:sz="2" w:space="0" w:color="D9D9D9"/>
              <w:right w:val="nil"/>
            </w:tcBorders>
            <w:vAlign w:val="center"/>
            <w:hideMark/>
          </w:tcPr>
          <w:p w14:paraId="377195D1"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3</w:t>
            </w:r>
          </w:p>
        </w:tc>
        <w:tc>
          <w:tcPr>
            <w:tcW w:w="7" w:type="pct"/>
            <w:tcBorders>
              <w:top w:val="nil"/>
              <w:left w:val="nil"/>
              <w:bottom w:val="single" w:sz="2" w:space="0" w:color="D9D9D9"/>
              <w:right w:val="nil"/>
            </w:tcBorders>
            <w:vAlign w:val="center"/>
            <w:hideMark/>
          </w:tcPr>
          <w:p w14:paraId="1B8D4ABF"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1679305F"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42415BB7"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606865F4"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0.5%</w:t>
            </w:r>
          </w:p>
        </w:tc>
      </w:tr>
      <w:tr w:rsidR="00797262" w:rsidRPr="00797262" w14:paraId="711639ED" w14:textId="77777777" w:rsidTr="00797262">
        <w:trPr>
          <w:jc w:val="center"/>
        </w:trPr>
        <w:tc>
          <w:tcPr>
            <w:tcW w:w="5" w:type="pct"/>
            <w:tcBorders>
              <w:top w:val="nil"/>
              <w:left w:val="nil"/>
              <w:bottom w:val="single" w:sz="2" w:space="0" w:color="D9D9D9"/>
              <w:right w:val="nil"/>
            </w:tcBorders>
            <w:vAlign w:val="center"/>
            <w:hideMark/>
          </w:tcPr>
          <w:p w14:paraId="71FAE7FB"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99</w:t>
            </w:r>
          </w:p>
        </w:tc>
        <w:tc>
          <w:tcPr>
            <w:tcW w:w="15" w:type="pct"/>
            <w:tcBorders>
              <w:top w:val="nil"/>
              <w:left w:val="nil"/>
              <w:bottom w:val="single" w:sz="2" w:space="0" w:color="D9D9D9"/>
              <w:right w:val="nil"/>
            </w:tcBorders>
            <w:vAlign w:val="center"/>
            <w:hideMark/>
          </w:tcPr>
          <w:p w14:paraId="41A28337" w14:textId="77777777" w:rsidR="00797262" w:rsidRPr="00797262" w:rsidRDefault="00797262" w:rsidP="00797262">
            <w:pPr>
              <w:spacing w:line="256" w:lineRule="auto"/>
              <w:rPr>
                <w:rFonts w:ascii="Calibri" w:eastAsia="Calibri" w:hAnsi="Calibri" w:cs="Arial"/>
                <w:sz w:val="22"/>
                <w:szCs w:val="22"/>
              </w:rPr>
            </w:pPr>
            <w:r w:rsidRPr="00797262">
              <w:rPr>
                <w:rFonts w:ascii="Calibri" w:eastAsia="Calibri" w:hAnsi="Calibri" w:cs="Arial"/>
                <w:sz w:val="14"/>
                <w:szCs w:val="22"/>
              </w:rPr>
              <w:t>Unclassified</w:t>
            </w:r>
          </w:p>
        </w:tc>
        <w:tc>
          <w:tcPr>
            <w:tcW w:w="7" w:type="pct"/>
            <w:tcBorders>
              <w:top w:val="nil"/>
              <w:left w:val="nil"/>
              <w:bottom w:val="single" w:sz="2" w:space="0" w:color="D9D9D9"/>
              <w:right w:val="nil"/>
            </w:tcBorders>
            <w:vAlign w:val="center"/>
            <w:hideMark/>
          </w:tcPr>
          <w:p w14:paraId="1290B8B7"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8</w:t>
            </w:r>
          </w:p>
        </w:tc>
        <w:tc>
          <w:tcPr>
            <w:tcW w:w="7" w:type="pct"/>
            <w:tcBorders>
              <w:top w:val="nil"/>
              <w:left w:val="nil"/>
              <w:bottom w:val="single" w:sz="2" w:space="0" w:color="D9D9D9"/>
              <w:right w:val="nil"/>
            </w:tcBorders>
            <w:vAlign w:val="center"/>
            <w:hideMark/>
          </w:tcPr>
          <w:p w14:paraId="550AEEE4"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$31,760</w:t>
            </w:r>
          </w:p>
        </w:tc>
        <w:tc>
          <w:tcPr>
            <w:tcW w:w="7" w:type="pct"/>
            <w:tcBorders>
              <w:top w:val="nil"/>
              <w:left w:val="nil"/>
              <w:bottom w:val="single" w:sz="2" w:space="0" w:color="D9D9D9"/>
              <w:right w:val="nil"/>
            </w:tcBorders>
            <w:vAlign w:val="center"/>
            <w:hideMark/>
          </w:tcPr>
          <w:p w14:paraId="1F7B7354"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0.54</w:t>
            </w:r>
          </w:p>
        </w:tc>
        <w:tc>
          <w:tcPr>
            <w:tcW w:w="7" w:type="pct"/>
            <w:tcBorders>
              <w:top w:val="nil"/>
              <w:left w:val="nil"/>
              <w:bottom w:val="single" w:sz="2" w:space="0" w:color="D9D9D9"/>
              <w:right w:val="nil"/>
            </w:tcBorders>
            <w:vAlign w:val="center"/>
            <w:hideMark/>
          </w:tcPr>
          <w:p w14:paraId="5E041077"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5CF892D9"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7.8%</w:t>
            </w:r>
          </w:p>
        </w:tc>
        <w:tc>
          <w:tcPr>
            <w:tcW w:w="7" w:type="pct"/>
            <w:tcBorders>
              <w:top w:val="nil"/>
              <w:left w:val="nil"/>
              <w:bottom w:val="single" w:sz="2" w:space="0" w:color="D9D9D9"/>
              <w:right w:val="nil"/>
            </w:tcBorders>
            <w:vAlign w:val="center"/>
            <w:hideMark/>
          </w:tcPr>
          <w:p w14:paraId="47268512"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2BCBCF25"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44D67C7B"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737263CE"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066BCFF9"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sz w:val="14"/>
                <w:szCs w:val="22"/>
              </w:rPr>
              <w:t>-0.3%</w:t>
            </w:r>
          </w:p>
        </w:tc>
      </w:tr>
      <w:tr w:rsidR="00797262" w:rsidRPr="00797262" w14:paraId="07E45594" w14:textId="77777777" w:rsidTr="00797262">
        <w:trPr>
          <w:jc w:val="center"/>
        </w:trPr>
        <w:tc>
          <w:tcPr>
            <w:tcW w:w="5" w:type="pct"/>
            <w:tcBorders>
              <w:top w:val="nil"/>
              <w:left w:val="nil"/>
              <w:bottom w:val="single" w:sz="2" w:space="0" w:color="D9D9D9"/>
              <w:right w:val="nil"/>
            </w:tcBorders>
            <w:vAlign w:val="center"/>
          </w:tcPr>
          <w:p w14:paraId="7CB93B52" w14:textId="77777777" w:rsidR="00797262" w:rsidRPr="00797262" w:rsidRDefault="00797262" w:rsidP="00797262">
            <w:pPr>
              <w:spacing w:line="256" w:lineRule="auto"/>
              <w:jc w:val="center"/>
              <w:rPr>
                <w:rFonts w:ascii="Calibri" w:eastAsia="Calibri" w:hAnsi="Calibri" w:cs="Arial"/>
                <w:sz w:val="22"/>
                <w:szCs w:val="22"/>
              </w:rPr>
            </w:pPr>
          </w:p>
        </w:tc>
        <w:tc>
          <w:tcPr>
            <w:tcW w:w="15" w:type="pct"/>
            <w:tcBorders>
              <w:top w:val="nil"/>
              <w:left w:val="nil"/>
              <w:bottom w:val="single" w:sz="2" w:space="0" w:color="D9D9D9"/>
              <w:right w:val="nil"/>
            </w:tcBorders>
            <w:vAlign w:val="center"/>
            <w:hideMark/>
          </w:tcPr>
          <w:p w14:paraId="6925AD4D" w14:textId="77777777" w:rsidR="00797262" w:rsidRPr="00797262" w:rsidRDefault="00797262" w:rsidP="00797262">
            <w:pPr>
              <w:spacing w:line="256" w:lineRule="auto"/>
              <w:rPr>
                <w:rFonts w:ascii="Calibri" w:eastAsia="Calibri" w:hAnsi="Calibri" w:cs="Arial"/>
                <w:sz w:val="22"/>
                <w:szCs w:val="22"/>
              </w:rPr>
            </w:pPr>
            <w:r w:rsidRPr="00797262">
              <w:rPr>
                <w:rFonts w:ascii="Calibri" w:eastAsia="Calibri" w:hAnsi="Calibri" w:cs="Arial"/>
                <w:b/>
                <w:sz w:val="14"/>
                <w:szCs w:val="22"/>
              </w:rPr>
              <w:t>Total - All Industries</w:t>
            </w:r>
          </w:p>
        </w:tc>
        <w:tc>
          <w:tcPr>
            <w:tcW w:w="7" w:type="pct"/>
            <w:tcBorders>
              <w:top w:val="nil"/>
              <w:left w:val="nil"/>
              <w:bottom w:val="single" w:sz="2" w:space="0" w:color="D9D9D9"/>
              <w:right w:val="nil"/>
            </w:tcBorders>
            <w:vAlign w:val="center"/>
            <w:hideMark/>
          </w:tcPr>
          <w:p w14:paraId="65764E31"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b/>
                <w:sz w:val="14"/>
                <w:szCs w:val="22"/>
              </w:rPr>
              <w:t>6,582</w:t>
            </w:r>
          </w:p>
        </w:tc>
        <w:tc>
          <w:tcPr>
            <w:tcW w:w="7" w:type="pct"/>
            <w:tcBorders>
              <w:top w:val="nil"/>
              <w:left w:val="nil"/>
              <w:bottom w:val="single" w:sz="2" w:space="0" w:color="D9D9D9"/>
              <w:right w:val="nil"/>
            </w:tcBorders>
            <w:vAlign w:val="center"/>
            <w:hideMark/>
          </w:tcPr>
          <w:p w14:paraId="06A2AB3C"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b/>
                <w:sz w:val="14"/>
                <w:szCs w:val="22"/>
              </w:rPr>
              <w:t>$51,579</w:t>
            </w:r>
          </w:p>
        </w:tc>
        <w:tc>
          <w:tcPr>
            <w:tcW w:w="7" w:type="pct"/>
            <w:tcBorders>
              <w:top w:val="nil"/>
              <w:left w:val="nil"/>
              <w:bottom w:val="single" w:sz="2" w:space="0" w:color="D9D9D9"/>
              <w:right w:val="nil"/>
            </w:tcBorders>
            <w:vAlign w:val="center"/>
            <w:hideMark/>
          </w:tcPr>
          <w:p w14:paraId="298FD2D2"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b/>
                <w:sz w:val="14"/>
                <w:szCs w:val="22"/>
              </w:rPr>
              <w:t>1.00</w:t>
            </w:r>
          </w:p>
        </w:tc>
        <w:tc>
          <w:tcPr>
            <w:tcW w:w="7" w:type="pct"/>
            <w:tcBorders>
              <w:top w:val="nil"/>
              <w:left w:val="nil"/>
              <w:bottom w:val="single" w:sz="2" w:space="0" w:color="D9D9D9"/>
              <w:right w:val="nil"/>
            </w:tcBorders>
            <w:vAlign w:val="center"/>
            <w:hideMark/>
          </w:tcPr>
          <w:p w14:paraId="0D979AB5"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b/>
                <w:sz w:val="14"/>
                <w:szCs w:val="22"/>
              </w:rPr>
              <w:t>-49</w:t>
            </w:r>
          </w:p>
        </w:tc>
        <w:tc>
          <w:tcPr>
            <w:tcW w:w="7" w:type="pct"/>
            <w:tcBorders>
              <w:top w:val="nil"/>
              <w:left w:val="nil"/>
              <w:bottom w:val="single" w:sz="2" w:space="0" w:color="D9D9D9"/>
              <w:right w:val="nil"/>
            </w:tcBorders>
            <w:vAlign w:val="center"/>
            <w:hideMark/>
          </w:tcPr>
          <w:p w14:paraId="0C16D21F"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b/>
                <w:sz w:val="14"/>
                <w:szCs w:val="22"/>
              </w:rPr>
              <w:t>-0.1%</w:t>
            </w:r>
          </w:p>
        </w:tc>
        <w:tc>
          <w:tcPr>
            <w:tcW w:w="7" w:type="pct"/>
            <w:tcBorders>
              <w:top w:val="nil"/>
              <w:left w:val="nil"/>
              <w:bottom w:val="single" w:sz="2" w:space="0" w:color="D9D9D9"/>
              <w:right w:val="nil"/>
            </w:tcBorders>
            <w:vAlign w:val="center"/>
            <w:hideMark/>
          </w:tcPr>
          <w:p w14:paraId="6287A3DC"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b/>
                <w:sz w:val="14"/>
                <w:szCs w:val="22"/>
              </w:rPr>
              <w:t>699</w:t>
            </w:r>
          </w:p>
        </w:tc>
        <w:tc>
          <w:tcPr>
            <w:tcW w:w="7" w:type="pct"/>
            <w:tcBorders>
              <w:top w:val="nil"/>
              <w:left w:val="nil"/>
              <w:bottom w:val="single" w:sz="2" w:space="0" w:color="D9D9D9"/>
              <w:right w:val="nil"/>
            </w:tcBorders>
            <w:vAlign w:val="center"/>
            <w:hideMark/>
          </w:tcPr>
          <w:p w14:paraId="08A61C65"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b/>
                <w:sz w:val="14"/>
                <w:szCs w:val="22"/>
              </w:rPr>
              <w:t>316</w:t>
            </w:r>
          </w:p>
        </w:tc>
        <w:tc>
          <w:tcPr>
            <w:tcW w:w="7" w:type="pct"/>
            <w:tcBorders>
              <w:top w:val="nil"/>
              <w:left w:val="nil"/>
              <w:bottom w:val="single" w:sz="2" w:space="0" w:color="D9D9D9"/>
              <w:right w:val="nil"/>
            </w:tcBorders>
            <w:vAlign w:val="center"/>
            <w:hideMark/>
          </w:tcPr>
          <w:p w14:paraId="679C10A0"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b/>
                <w:sz w:val="14"/>
                <w:szCs w:val="22"/>
              </w:rPr>
              <w:t>401</w:t>
            </w:r>
          </w:p>
        </w:tc>
        <w:tc>
          <w:tcPr>
            <w:tcW w:w="7" w:type="pct"/>
            <w:tcBorders>
              <w:top w:val="nil"/>
              <w:left w:val="nil"/>
              <w:bottom w:val="single" w:sz="2" w:space="0" w:color="D9D9D9"/>
              <w:right w:val="nil"/>
            </w:tcBorders>
            <w:vAlign w:val="center"/>
            <w:hideMark/>
          </w:tcPr>
          <w:p w14:paraId="6936C455"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b/>
                <w:sz w:val="14"/>
                <w:szCs w:val="22"/>
              </w:rPr>
              <w:t>-18</w:t>
            </w:r>
          </w:p>
        </w:tc>
        <w:tc>
          <w:tcPr>
            <w:tcW w:w="7" w:type="pct"/>
            <w:tcBorders>
              <w:top w:val="nil"/>
              <w:left w:val="nil"/>
              <w:bottom w:val="single" w:sz="2" w:space="0" w:color="D9D9D9"/>
              <w:right w:val="nil"/>
            </w:tcBorders>
            <w:vAlign w:val="center"/>
            <w:hideMark/>
          </w:tcPr>
          <w:p w14:paraId="7516D488" w14:textId="77777777" w:rsidR="00797262" w:rsidRPr="00797262" w:rsidRDefault="00797262" w:rsidP="00797262">
            <w:pPr>
              <w:spacing w:line="256" w:lineRule="auto"/>
              <w:jc w:val="center"/>
              <w:rPr>
                <w:rFonts w:ascii="Calibri" w:eastAsia="Calibri" w:hAnsi="Calibri" w:cs="Arial"/>
                <w:sz w:val="22"/>
                <w:szCs w:val="22"/>
              </w:rPr>
            </w:pPr>
            <w:r w:rsidRPr="00797262">
              <w:rPr>
                <w:rFonts w:ascii="Calibri" w:eastAsia="Calibri" w:hAnsi="Calibri" w:cs="Arial"/>
                <w:b/>
                <w:sz w:val="14"/>
                <w:szCs w:val="22"/>
              </w:rPr>
              <w:t>-0.3%</w:t>
            </w:r>
          </w:p>
        </w:tc>
      </w:tr>
    </w:tbl>
    <w:p w14:paraId="679F3250" w14:textId="77777777" w:rsidR="00797262" w:rsidRDefault="00797262" w:rsidP="00703EB3">
      <w:pPr>
        <w:rPr>
          <w:rFonts w:ascii="Arial" w:hAnsi="Arial" w:cs="Arial"/>
          <w:b/>
          <w:bCs/>
          <w:sz w:val="22"/>
          <w:szCs w:val="22"/>
          <w:u w:val="single"/>
        </w:rPr>
      </w:pPr>
    </w:p>
    <w:p w14:paraId="5C9E9E5E" w14:textId="77777777" w:rsidR="00797262" w:rsidRDefault="00797262" w:rsidP="00703EB3">
      <w:pPr>
        <w:rPr>
          <w:rFonts w:ascii="Arial" w:hAnsi="Arial" w:cs="Arial"/>
          <w:b/>
          <w:bCs/>
          <w:sz w:val="22"/>
          <w:szCs w:val="22"/>
          <w:u w:val="single"/>
        </w:rPr>
      </w:pPr>
    </w:p>
    <w:p w14:paraId="709CBF98" w14:textId="77777777" w:rsidR="00797262" w:rsidRDefault="00797262" w:rsidP="00703EB3">
      <w:pPr>
        <w:rPr>
          <w:rFonts w:ascii="Arial" w:hAnsi="Arial" w:cs="Arial"/>
          <w:b/>
          <w:bCs/>
          <w:sz w:val="22"/>
          <w:szCs w:val="22"/>
          <w:u w:val="single"/>
        </w:rPr>
      </w:pPr>
    </w:p>
    <w:p w14:paraId="6783F6A0" w14:textId="24767CC1" w:rsidR="00703EB3" w:rsidRPr="00703EB3" w:rsidRDefault="00703EB3" w:rsidP="00703EB3">
      <w:pPr>
        <w:rPr>
          <w:rFonts w:ascii="Arial" w:hAnsi="Arial" w:cs="Arial"/>
          <w:b/>
          <w:bCs/>
          <w:sz w:val="22"/>
          <w:szCs w:val="22"/>
          <w:u w:val="single"/>
        </w:rPr>
      </w:pPr>
      <w:r w:rsidRPr="00703EB3">
        <w:rPr>
          <w:rFonts w:ascii="Arial" w:hAnsi="Arial" w:cs="Arial"/>
          <w:b/>
          <w:bCs/>
          <w:sz w:val="22"/>
          <w:szCs w:val="22"/>
          <w:u w:val="single"/>
        </w:rPr>
        <w:t>Lavaca</w:t>
      </w:r>
    </w:p>
    <w:p w14:paraId="588C75E9" w14:textId="77777777" w:rsidR="00DA1E48" w:rsidRDefault="00DA1E48" w:rsidP="00FC2B6A">
      <w:pPr>
        <w:rPr>
          <w:rFonts w:ascii="Arial" w:hAnsi="Arial" w:cs="Arial"/>
          <w:b/>
          <w:bCs/>
          <w:sz w:val="22"/>
          <w:szCs w:val="22"/>
          <w:u w:val="single"/>
        </w:rPr>
      </w:pPr>
    </w:p>
    <w:tbl>
      <w:tblPr>
        <w:tblW w:w="5000" w:type="pct"/>
        <w:jc w:val="center"/>
        <w:tblCellMar>
          <w:top w:w="30" w:type="dxa"/>
          <w:left w:w="50" w:type="dxa"/>
          <w:bottom w:w="30" w:type="dxa"/>
          <w:right w:w="50" w:type="dxa"/>
        </w:tblCellMar>
        <w:tblLook w:val="04A0" w:firstRow="1" w:lastRow="0" w:firstColumn="1" w:lastColumn="0" w:noHBand="0" w:noVBand="1"/>
      </w:tblPr>
      <w:tblGrid>
        <w:gridCol w:w="521"/>
        <w:gridCol w:w="1641"/>
        <w:gridCol w:w="648"/>
        <w:gridCol w:w="728"/>
        <w:gridCol w:w="728"/>
        <w:gridCol w:w="728"/>
        <w:gridCol w:w="728"/>
        <w:gridCol w:w="728"/>
        <w:gridCol w:w="728"/>
        <w:gridCol w:w="728"/>
        <w:gridCol w:w="728"/>
        <w:gridCol w:w="726"/>
      </w:tblGrid>
      <w:tr w:rsidR="00533F5D" w:rsidRPr="00533F5D" w14:paraId="50FB2E5F" w14:textId="77777777" w:rsidTr="00FC2B6A">
        <w:trPr>
          <w:tblHeader/>
          <w:jc w:val="center"/>
        </w:trPr>
        <w:tc>
          <w:tcPr>
            <w:tcW w:w="1154" w:type="pct"/>
            <w:gridSpan w:val="2"/>
            <w:vAlign w:val="bottom"/>
          </w:tcPr>
          <w:p w14:paraId="2D083B58" w14:textId="77777777" w:rsidR="00533F5D" w:rsidRPr="00533F5D" w:rsidRDefault="00533F5D" w:rsidP="00FC2B6A">
            <w:pPr>
              <w:spacing w:line="256" w:lineRule="auto"/>
              <w:jc w:val="center"/>
              <w:rPr>
                <w:rFonts w:ascii="Calibri" w:eastAsia="Calibri" w:hAnsi="Calibri" w:cs="Arial"/>
                <w:sz w:val="22"/>
                <w:szCs w:val="22"/>
              </w:rPr>
            </w:pPr>
          </w:p>
        </w:tc>
        <w:tc>
          <w:tcPr>
            <w:tcW w:w="1124" w:type="pct"/>
            <w:gridSpan w:val="3"/>
            <w:vAlign w:val="bottom"/>
            <w:hideMark/>
          </w:tcPr>
          <w:p w14:paraId="2FD9669A"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b/>
                <w:sz w:val="14"/>
                <w:szCs w:val="22"/>
              </w:rPr>
              <w:t>Current</w:t>
            </w:r>
          </w:p>
        </w:tc>
        <w:tc>
          <w:tcPr>
            <w:tcW w:w="0" w:type="auto"/>
            <w:gridSpan w:val="2"/>
            <w:vAlign w:val="bottom"/>
            <w:hideMark/>
          </w:tcPr>
          <w:p w14:paraId="4241EE4C"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b/>
                <w:sz w:val="14"/>
                <w:szCs w:val="22"/>
              </w:rPr>
              <w:t>5-Year History</w:t>
            </w:r>
          </w:p>
        </w:tc>
        <w:tc>
          <w:tcPr>
            <w:tcW w:w="0" w:type="auto"/>
            <w:gridSpan w:val="5"/>
            <w:vAlign w:val="bottom"/>
            <w:hideMark/>
          </w:tcPr>
          <w:p w14:paraId="765FB6F8"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b/>
                <w:sz w:val="14"/>
                <w:szCs w:val="22"/>
              </w:rPr>
              <w:t>1-Year Forecast</w:t>
            </w:r>
          </w:p>
        </w:tc>
      </w:tr>
      <w:tr w:rsidR="00533F5D" w:rsidRPr="00533F5D" w14:paraId="571CC8CA" w14:textId="77777777" w:rsidTr="00FC2B6A">
        <w:trPr>
          <w:tblHeader/>
          <w:jc w:val="center"/>
        </w:trPr>
        <w:tc>
          <w:tcPr>
            <w:tcW w:w="0" w:type="auto"/>
            <w:tcBorders>
              <w:top w:val="nil"/>
              <w:left w:val="nil"/>
              <w:bottom w:val="single" w:sz="2" w:space="0" w:color="D9D9D9"/>
              <w:right w:val="nil"/>
            </w:tcBorders>
            <w:vAlign w:val="bottom"/>
            <w:hideMark/>
          </w:tcPr>
          <w:p w14:paraId="4F2ECA1A"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b/>
                <w:sz w:val="14"/>
                <w:szCs w:val="22"/>
              </w:rPr>
              <w:t>NAICS</w:t>
            </w:r>
          </w:p>
        </w:tc>
        <w:tc>
          <w:tcPr>
            <w:tcW w:w="876" w:type="pct"/>
            <w:tcBorders>
              <w:top w:val="nil"/>
              <w:left w:val="nil"/>
              <w:bottom w:val="single" w:sz="2" w:space="0" w:color="D9D9D9"/>
              <w:right w:val="nil"/>
            </w:tcBorders>
            <w:vAlign w:val="bottom"/>
            <w:hideMark/>
          </w:tcPr>
          <w:p w14:paraId="510C2E3F"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b/>
                <w:sz w:val="14"/>
                <w:szCs w:val="22"/>
              </w:rPr>
              <w:t>Industry</w:t>
            </w:r>
          </w:p>
        </w:tc>
        <w:tc>
          <w:tcPr>
            <w:tcW w:w="346" w:type="pct"/>
            <w:tcBorders>
              <w:top w:val="nil"/>
              <w:left w:val="nil"/>
              <w:bottom w:val="single" w:sz="2" w:space="0" w:color="D9D9D9"/>
              <w:right w:val="nil"/>
            </w:tcBorders>
            <w:shd w:val="clear" w:color="auto" w:fill="EDF6F2"/>
            <w:vAlign w:val="bottom"/>
            <w:hideMark/>
          </w:tcPr>
          <w:p w14:paraId="5B5708D1" w14:textId="77777777" w:rsidR="00533F5D" w:rsidRPr="00533F5D" w:rsidRDefault="00533F5D" w:rsidP="00FC2B6A">
            <w:pPr>
              <w:spacing w:line="256" w:lineRule="auto"/>
              <w:jc w:val="center"/>
              <w:rPr>
                <w:rFonts w:ascii="Calibri" w:eastAsia="Calibri" w:hAnsi="Calibri" w:cs="Arial"/>
                <w:sz w:val="22"/>
                <w:szCs w:val="22"/>
              </w:rPr>
            </w:pPr>
            <w:proofErr w:type="spellStart"/>
            <w:r w:rsidRPr="00533F5D">
              <w:rPr>
                <w:rFonts w:ascii="Calibri" w:eastAsia="Calibri" w:hAnsi="Calibri" w:cs="Arial"/>
                <w:b/>
                <w:sz w:val="14"/>
                <w:szCs w:val="22"/>
              </w:rPr>
              <w:t>Empl</w:t>
            </w:r>
            <w:proofErr w:type="spellEnd"/>
          </w:p>
        </w:tc>
        <w:tc>
          <w:tcPr>
            <w:tcW w:w="0" w:type="auto"/>
            <w:tcBorders>
              <w:top w:val="nil"/>
              <w:left w:val="nil"/>
              <w:bottom w:val="single" w:sz="2" w:space="0" w:color="D9D9D9"/>
              <w:right w:val="nil"/>
            </w:tcBorders>
            <w:shd w:val="clear" w:color="auto" w:fill="EDF6F2"/>
            <w:vAlign w:val="bottom"/>
            <w:hideMark/>
          </w:tcPr>
          <w:p w14:paraId="34FA2347"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b/>
                <w:sz w:val="14"/>
                <w:szCs w:val="22"/>
              </w:rPr>
              <w:t>Avg Ann Wages</w:t>
            </w:r>
          </w:p>
        </w:tc>
        <w:tc>
          <w:tcPr>
            <w:tcW w:w="0" w:type="auto"/>
            <w:tcBorders>
              <w:top w:val="nil"/>
              <w:left w:val="nil"/>
              <w:bottom w:val="single" w:sz="2" w:space="0" w:color="D9D9D9"/>
              <w:right w:val="nil"/>
            </w:tcBorders>
            <w:shd w:val="clear" w:color="auto" w:fill="EDF6F2"/>
            <w:vAlign w:val="bottom"/>
            <w:hideMark/>
          </w:tcPr>
          <w:p w14:paraId="7B281D1A"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b/>
                <w:sz w:val="14"/>
                <w:szCs w:val="22"/>
              </w:rPr>
              <w:t>LQ</w:t>
            </w:r>
          </w:p>
        </w:tc>
        <w:tc>
          <w:tcPr>
            <w:tcW w:w="0" w:type="auto"/>
            <w:tcBorders>
              <w:top w:val="nil"/>
              <w:left w:val="nil"/>
              <w:bottom w:val="single" w:sz="2" w:space="0" w:color="D9D9D9"/>
              <w:right w:val="nil"/>
            </w:tcBorders>
            <w:shd w:val="clear" w:color="auto" w:fill="F8F8F8"/>
            <w:vAlign w:val="bottom"/>
            <w:hideMark/>
          </w:tcPr>
          <w:p w14:paraId="4CF16522" w14:textId="77777777" w:rsidR="00533F5D" w:rsidRPr="00533F5D" w:rsidRDefault="00533F5D" w:rsidP="00FC2B6A">
            <w:pPr>
              <w:spacing w:line="256" w:lineRule="auto"/>
              <w:jc w:val="center"/>
              <w:rPr>
                <w:rFonts w:ascii="Calibri" w:eastAsia="Calibri" w:hAnsi="Calibri" w:cs="Arial"/>
                <w:sz w:val="22"/>
                <w:szCs w:val="22"/>
              </w:rPr>
            </w:pPr>
            <w:proofErr w:type="spellStart"/>
            <w:r w:rsidRPr="00533F5D">
              <w:rPr>
                <w:rFonts w:ascii="Calibri" w:eastAsia="Calibri" w:hAnsi="Calibri" w:cs="Arial"/>
                <w:b/>
                <w:sz w:val="14"/>
                <w:szCs w:val="22"/>
              </w:rPr>
              <w:t>Empl</w:t>
            </w:r>
            <w:proofErr w:type="spellEnd"/>
            <w:r w:rsidRPr="00533F5D">
              <w:rPr>
                <w:rFonts w:ascii="Calibri" w:eastAsia="Calibri" w:hAnsi="Calibri" w:cs="Arial"/>
                <w:b/>
                <w:sz w:val="14"/>
                <w:szCs w:val="22"/>
              </w:rPr>
              <w:t xml:space="preserve"> Change</w:t>
            </w:r>
          </w:p>
        </w:tc>
        <w:tc>
          <w:tcPr>
            <w:tcW w:w="0" w:type="auto"/>
            <w:tcBorders>
              <w:top w:val="nil"/>
              <w:left w:val="nil"/>
              <w:bottom w:val="single" w:sz="2" w:space="0" w:color="D9D9D9"/>
              <w:right w:val="nil"/>
            </w:tcBorders>
            <w:shd w:val="clear" w:color="auto" w:fill="F8F8F8"/>
            <w:vAlign w:val="bottom"/>
            <w:hideMark/>
          </w:tcPr>
          <w:p w14:paraId="63C19866"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b/>
                <w:sz w:val="14"/>
                <w:szCs w:val="22"/>
              </w:rPr>
              <w:t>Ann %</w:t>
            </w:r>
          </w:p>
        </w:tc>
        <w:tc>
          <w:tcPr>
            <w:tcW w:w="0" w:type="auto"/>
            <w:tcBorders>
              <w:top w:val="nil"/>
              <w:left w:val="nil"/>
              <w:bottom w:val="single" w:sz="2" w:space="0" w:color="D9D9D9"/>
              <w:right w:val="nil"/>
            </w:tcBorders>
            <w:shd w:val="clear" w:color="auto" w:fill="EBF5F8"/>
            <w:vAlign w:val="bottom"/>
            <w:hideMark/>
          </w:tcPr>
          <w:p w14:paraId="15007319"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b/>
                <w:sz w:val="14"/>
                <w:szCs w:val="22"/>
              </w:rPr>
              <w:t>Total Demand</w:t>
            </w:r>
          </w:p>
        </w:tc>
        <w:tc>
          <w:tcPr>
            <w:tcW w:w="0" w:type="auto"/>
            <w:tcBorders>
              <w:top w:val="nil"/>
              <w:left w:val="nil"/>
              <w:bottom w:val="single" w:sz="2" w:space="0" w:color="D9D9D9"/>
              <w:right w:val="nil"/>
            </w:tcBorders>
            <w:shd w:val="clear" w:color="auto" w:fill="EBF5F8"/>
            <w:vAlign w:val="bottom"/>
            <w:hideMark/>
          </w:tcPr>
          <w:p w14:paraId="4D4C4B17"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b/>
                <w:sz w:val="14"/>
                <w:szCs w:val="22"/>
              </w:rPr>
              <w:t>Exits</w:t>
            </w:r>
          </w:p>
        </w:tc>
        <w:tc>
          <w:tcPr>
            <w:tcW w:w="0" w:type="auto"/>
            <w:tcBorders>
              <w:top w:val="nil"/>
              <w:left w:val="nil"/>
              <w:bottom w:val="single" w:sz="2" w:space="0" w:color="D9D9D9"/>
              <w:right w:val="nil"/>
            </w:tcBorders>
            <w:shd w:val="clear" w:color="auto" w:fill="EBF5F8"/>
            <w:vAlign w:val="bottom"/>
            <w:hideMark/>
          </w:tcPr>
          <w:p w14:paraId="02E9965D"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b/>
                <w:sz w:val="14"/>
                <w:szCs w:val="22"/>
              </w:rPr>
              <w:t>Transfers</w:t>
            </w:r>
          </w:p>
        </w:tc>
        <w:tc>
          <w:tcPr>
            <w:tcW w:w="0" w:type="auto"/>
            <w:tcBorders>
              <w:top w:val="nil"/>
              <w:left w:val="nil"/>
              <w:bottom w:val="single" w:sz="2" w:space="0" w:color="D9D9D9"/>
              <w:right w:val="nil"/>
            </w:tcBorders>
            <w:shd w:val="clear" w:color="auto" w:fill="EBF5F8"/>
            <w:vAlign w:val="bottom"/>
            <w:hideMark/>
          </w:tcPr>
          <w:p w14:paraId="563A1B91" w14:textId="77777777" w:rsidR="00533F5D" w:rsidRPr="00533F5D" w:rsidRDefault="00533F5D" w:rsidP="00FC2B6A">
            <w:pPr>
              <w:spacing w:line="256" w:lineRule="auto"/>
              <w:jc w:val="center"/>
              <w:rPr>
                <w:rFonts w:ascii="Calibri" w:eastAsia="Calibri" w:hAnsi="Calibri" w:cs="Arial"/>
                <w:sz w:val="22"/>
                <w:szCs w:val="22"/>
              </w:rPr>
            </w:pPr>
            <w:proofErr w:type="spellStart"/>
            <w:r w:rsidRPr="00533F5D">
              <w:rPr>
                <w:rFonts w:ascii="Calibri" w:eastAsia="Calibri" w:hAnsi="Calibri" w:cs="Arial"/>
                <w:b/>
                <w:sz w:val="14"/>
                <w:szCs w:val="22"/>
              </w:rPr>
              <w:t>Empl</w:t>
            </w:r>
            <w:proofErr w:type="spellEnd"/>
            <w:r w:rsidRPr="00533F5D">
              <w:rPr>
                <w:rFonts w:ascii="Calibri" w:eastAsia="Calibri" w:hAnsi="Calibri" w:cs="Arial"/>
                <w:b/>
                <w:sz w:val="14"/>
                <w:szCs w:val="22"/>
              </w:rPr>
              <w:t xml:space="preserve"> Growth</w:t>
            </w:r>
          </w:p>
        </w:tc>
        <w:tc>
          <w:tcPr>
            <w:tcW w:w="0" w:type="auto"/>
            <w:tcBorders>
              <w:top w:val="nil"/>
              <w:left w:val="nil"/>
              <w:bottom w:val="single" w:sz="2" w:space="0" w:color="D9D9D9"/>
              <w:right w:val="nil"/>
            </w:tcBorders>
            <w:shd w:val="clear" w:color="auto" w:fill="EBF5F8"/>
            <w:vAlign w:val="bottom"/>
            <w:hideMark/>
          </w:tcPr>
          <w:p w14:paraId="0E4062D9"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b/>
                <w:sz w:val="14"/>
                <w:szCs w:val="22"/>
              </w:rPr>
              <w:t>Ann % Growth</w:t>
            </w:r>
          </w:p>
        </w:tc>
      </w:tr>
      <w:tr w:rsidR="00533F5D" w:rsidRPr="00533F5D" w14:paraId="1AADBF83" w14:textId="77777777" w:rsidTr="00FC2B6A">
        <w:trPr>
          <w:jc w:val="center"/>
        </w:trPr>
        <w:tc>
          <w:tcPr>
            <w:tcW w:w="278" w:type="pct"/>
            <w:tcBorders>
              <w:top w:val="nil"/>
              <w:left w:val="nil"/>
              <w:bottom w:val="single" w:sz="2" w:space="0" w:color="D9D9D9"/>
              <w:right w:val="nil"/>
            </w:tcBorders>
            <w:vAlign w:val="center"/>
            <w:hideMark/>
          </w:tcPr>
          <w:p w14:paraId="064FE2CD"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11</w:t>
            </w:r>
          </w:p>
        </w:tc>
        <w:tc>
          <w:tcPr>
            <w:tcW w:w="876" w:type="pct"/>
            <w:tcBorders>
              <w:top w:val="nil"/>
              <w:left w:val="nil"/>
              <w:bottom w:val="single" w:sz="2" w:space="0" w:color="D9D9D9"/>
              <w:right w:val="nil"/>
            </w:tcBorders>
            <w:vAlign w:val="center"/>
            <w:hideMark/>
          </w:tcPr>
          <w:p w14:paraId="41BC77CA" w14:textId="77777777" w:rsidR="00533F5D" w:rsidRPr="00533F5D" w:rsidRDefault="00533F5D" w:rsidP="00FC2B6A">
            <w:pPr>
              <w:spacing w:line="256" w:lineRule="auto"/>
              <w:rPr>
                <w:rFonts w:ascii="Calibri" w:eastAsia="Calibri" w:hAnsi="Calibri" w:cs="Arial"/>
                <w:sz w:val="22"/>
                <w:szCs w:val="22"/>
              </w:rPr>
            </w:pPr>
            <w:r w:rsidRPr="00533F5D">
              <w:rPr>
                <w:rFonts w:ascii="Calibri" w:eastAsia="Calibri" w:hAnsi="Calibri" w:cs="Arial"/>
                <w:sz w:val="14"/>
                <w:szCs w:val="22"/>
              </w:rPr>
              <w:t>Agriculture, Forestry, Fishing and Hunting</w:t>
            </w:r>
          </w:p>
        </w:tc>
        <w:tc>
          <w:tcPr>
            <w:tcW w:w="346" w:type="pct"/>
            <w:tcBorders>
              <w:top w:val="nil"/>
              <w:left w:val="nil"/>
              <w:bottom w:val="single" w:sz="2" w:space="0" w:color="D9D9D9"/>
              <w:right w:val="nil"/>
            </w:tcBorders>
            <w:vAlign w:val="center"/>
            <w:hideMark/>
          </w:tcPr>
          <w:p w14:paraId="764C4564"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1,083</w:t>
            </w:r>
          </w:p>
        </w:tc>
        <w:tc>
          <w:tcPr>
            <w:tcW w:w="389" w:type="pct"/>
            <w:tcBorders>
              <w:top w:val="nil"/>
              <w:left w:val="nil"/>
              <w:bottom w:val="single" w:sz="2" w:space="0" w:color="D9D9D9"/>
              <w:right w:val="nil"/>
            </w:tcBorders>
            <w:vAlign w:val="center"/>
            <w:hideMark/>
          </w:tcPr>
          <w:p w14:paraId="670EF254"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$8,534</w:t>
            </w:r>
          </w:p>
        </w:tc>
        <w:tc>
          <w:tcPr>
            <w:tcW w:w="389" w:type="pct"/>
            <w:tcBorders>
              <w:top w:val="nil"/>
              <w:left w:val="nil"/>
              <w:bottom w:val="single" w:sz="2" w:space="0" w:color="D9D9D9"/>
              <w:right w:val="nil"/>
            </w:tcBorders>
            <w:vAlign w:val="center"/>
            <w:hideMark/>
          </w:tcPr>
          <w:p w14:paraId="43737B06"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10.89</w:t>
            </w:r>
          </w:p>
        </w:tc>
        <w:tc>
          <w:tcPr>
            <w:tcW w:w="389" w:type="pct"/>
            <w:tcBorders>
              <w:top w:val="nil"/>
              <w:left w:val="nil"/>
              <w:bottom w:val="single" w:sz="2" w:space="0" w:color="D9D9D9"/>
              <w:right w:val="nil"/>
            </w:tcBorders>
            <w:vAlign w:val="center"/>
            <w:hideMark/>
          </w:tcPr>
          <w:p w14:paraId="40436E58"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-59</w:t>
            </w:r>
          </w:p>
        </w:tc>
        <w:tc>
          <w:tcPr>
            <w:tcW w:w="389" w:type="pct"/>
            <w:tcBorders>
              <w:top w:val="nil"/>
              <w:left w:val="nil"/>
              <w:bottom w:val="single" w:sz="2" w:space="0" w:color="D9D9D9"/>
              <w:right w:val="nil"/>
            </w:tcBorders>
            <w:vAlign w:val="center"/>
            <w:hideMark/>
          </w:tcPr>
          <w:p w14:paraId="75ED05A6"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-1.1%</w:t>
            </w:r>
          </w:p>
        </w:tc>
        <w:tc>
          <w:tcPr>
            <w:tcW w:w="389" w:type="pct"/>
            <w:tcBorders>
              <w:top w:val="nil"/>
              <w:left w:val="nil"/>
              <w:bottom w:val="single" w:sz="2" w:space="0" w:color="D9D9D9"/>
              <w:right w:val="nil"/>
            </w:tcBorders>
            <w:vAlign w:val="center"/>
            <w:hideMark/>
          </w:tcPr>
          <w:p w14:paraId="20FEAFC9"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120</w:t>
            </w:r>
          </w:p>
        </w:tc>
        <w:tc>
          <w:tcPr>
            <w:tcW w:w="389" w:type="pct"/>
            <w:tcBorders>
              <w:top w:val="nil"/>
              <w:left w:val="nil"/>
              <w:bottom w:val="single" w:sz="2" w:space="0" w:color="D9D9D9"/>
              <w:right w:val="nil"/>
            </w:tcBorders>
            <w:vAlign w:val="center"/>
            <w:hideMark/>
          </w:tcPr>
          <w:p w14:paraId="65AA7CDF"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63</w:t>
            </w:r>
          </w:p>
        </w:tc>
        <w:tc>
          <w:tcPr>
            <w:tcW w:w="389" w:type="pct"/>
            <w:tcBorders>
              <w:top w:val="nil"/>
              <w:left w:val="nil"/>
              <w:bottom w:val="single" w:sz="2" w:space="0" w:color="D9D9D9"/>
              <w:right w:val="nil"/>
            </w:tcBorders>
            <w:vAlign w:val="center"/>
            <w:hideMark/>
          </w:tcPr>
          <w:p w14:paraId="58856275"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66</w:t>
            </w:r>
          </w:p>
        </w:tc>
        <w:tc>
          <w:tcPr>
            <w:tcW w:w="389" w:type="pct"/>
            <w:tcBorders>
              <w:top w:val="nil"/>
              <w:left w:val="nil"/>
              <w:bottom w:val="single" w:sz="2" w:space="0" w:color="D9D9D9"/>
              <w:right w:val="nil"/>
            </w:tcBorders>
            <w:vAlign w:val="center"/>
            <w:hideMark/>
          </w:tcPr>
          <w:p w14:paraId="101F0E7B"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-9</w:t>
            </w:r>
          </w:p>
        </w:tc>
        <w:tc>
          <w:tcPr>
            <w:tcW w:w="389" w:type="pct"/>
            <w:tcBorders>
              <w:top w:val="nil"/>
              <w:left w:val="nil"/>
              <w:bottom w:val="single" w:sz="2" w:space="0" w:color="D9D9D9"/>
              <w:right w:val="nil"/>
            </w:tcBorders>
            <w:vAlign w:val="center"/>
            <w:hideMark/>
          </w:tcPr>
          <w:p w14:paraId="127B2E59"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-0.8%</w:t>
            </w:r>
          </w:p>
        </w:tc>
      </w:tr>
      <w:tr w:rsidR="00533F5D" w:rsidRPr="00533F5D" w14:paraId="14505406" w14:textId="77777777" w:rsidTr="00FC2B6A">
        <w:trPr>
          <w:jc w:val="center"/>
        </w:trPr>
        <w:tc>
          <w:tcPr>
            <w:tcW w:w="278" w:type="pct"/>
            <w:tcBorders>
              <w:top w:val="nil"/>
              <w:left w:val="nil"/>
              <w:bottom w:val="single" w:sz="2" w:space="0" w:color="D9D9D9"/>
              <w:right w:val="nil"/>
            </w:tcBorders>
            <w:vAlign w:val="center"/>
            <w:hideMark/>
          </w:tcPr>
          <w:p w14:paraId="1698BA64"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31</w:t>
            </w:r>
          </w:p>
        </w:tc>
        <w:tc>
          <w:tcPr>
            <w:tcW w:w="876" w:type="pct"/>
            <w:tcBorders>
              <w:top w:val="nil"/>
              <w:left w:val="nil"/>
              <w:bottom w:val="single" w:sz="2" w:space="0" w:color="D9D9D9"/>
              <w:right w:val="nil"/>
            </w:tcBorders>
            <w:vAlign w:val="center"/>
            <w:hideMark/>
          </w:tcPr>
          <w:p w14:paraId="7C3351D6" w14:textId="77777777" w:rsidR="00533F5D" w:rsidRPr="00533F5D" w:rsidRDefault="00533F5D" w:rsidP="00FC2B6A">
            <w:pPr>
              <w:spacing w:line="256" w:lineRule="auto"/>
              <w:rPr>
                <w:rFonts w:ascii="Calibri" w:eastAsia="Calibri" w:hAnsi="Calibri" w:cs="Arial"/>
                <w:sz w:val="22"/>
                <w:szCs w:val="22"/>
              </w:rPr>
            </w:pPr>
            <w:r w:rsidRPr="00533F5D">
              <w:rPr>
                <w:rFonts w:ascii="Calibri" w:eastAsia="Calibri" w:hAnsi="Calibri" w:cs="Arial"/>
                <w:sz w:val="14"/>
                <w:szCs w:val="22"/>
              </w:rPr>
              <w:t>Manufacturing</w:t>
            </w:r>
          </w:p>
        </w:tc>
        <w:tc>
          <w:tcPr>
            <w:tcW w:w="346" w:type="pct"/>
            <w:tcBorders>
              <w:top w:val="nil"/>
              <w:left w:val="nil"/>
              <w:bottom w:val="single" w:sz="2" w:space="0" w:color="D9D9D9"/>
              <w:right w:val="nil"/>
            </w:tcBorders>
            <w:vAlign w:val="center"/>
            <w:hideMark/>
          </w:tcPr>
          <w:p w14:paraId="57D771D5"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1,000</w:t>
            </w:r>
          </w:p>
        </w:tc>
        <w:tc>
          <w:tcPr>
            <w:tcW w:w="389" w:type="pct"/>
            <w:tcBorders>
              <w:top w:val="nil"/>
              <w:left w:val="nil"/>
              <w:bottom w:val="single" w:sz="2" w:space="0" w:color="D9D9D9"/>
              <w:right w:val="nil"/>
            </w:tcBorders>
            <w:vAlign w:val="center"/>
            <w:hideMark/>
          </w:tcPr>
          <w:p w14:paraId="7F36D237"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$49,764</w:t>
            </w:r>
          </w:p>
        </w:tc>
        <w:tc>
          <w:tcPr>
            <w:tcW w:w="389" w:type="pct"/>
            <w:tcBorders>
              <w:top w:val="nil"/>
              <w:left w:val="nil"/>
              <w:bottom w:val="single" w:sz="2" w:space="0" w:color="D9D9D9"/>
              <w:right w:val="nil"/>
            </w:tcBorders>
            <w:vAlign w:val="center"/>
            <w:hideMark/>
          </w:tcPr>
          <w:p w14:paraId="752B8003"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1.59</w:t>
            </w:r>
          </w:p>
        </w:tc>
        <w:tc>
          <w:tcPr>
            <w:tcW w:w="389" w:type="pct"/>
            <w:tcBorders>
              <w:top w:val="nil"/>
              <w:left w:val="nil"/>
              <w:bottom w:val="single" w:sz="2" w:space="0" w:color="D9D9D9"/>
              <w:right w:val="nil"/>
            </w:tcBorders>
            <w:vAlign w:val="center"/>
            <w:hideMark/>
          </w:tcPr>
          <w:p w14:paraId="20DAF2FF"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-17</w:t>
            </w:r>
          </w:p>
        </w:tc>
        <w:tc>
          <w:tcPr>
            <w:tcW w:w="389" w:type="pct"/>
            <w:tcBorders>
              <w:top w:val="nil"/>
              <w:left w:val="nil"/>
              <w:bottom w:val="single" w:sz="2" w:space="0" w:color="D9D9D9"/>
              <w:right w:val="nil"/>
            </w:tcBorders>
            <w:vAlign w:val="center"/>
            <w:hideMark/>
          </w:tcPr>
          <w:p w14:paraId="0AA8D684"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-0.3%</w:t>
            </w:r>
          </w:p>
        </w:tc>
        <w:tc>
          <w:tcPr>
            <w:tcW w:w="389" w:type="pct"/>
            <w:tcBorders>
              <w:top w:val="nil"/>
              <w:left w:val="nil"/>
              <w:bottom w:val="single" w:sz="2" w:space="0" w:color="D9D9D9"/>
              <w:right w:val="nil"/>
            </w:tcBorders>
            <w:vAlign w:val="center"/>
            <w:hideMark/>
          </w:tcPr>
          <w:p w14:paraId="0A3A2A12"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102</w:t>
            </w:r>
          </w:p>
        </w:tc>
        <w:tc>
          <w:tcPr>
            <w:tcW w:w="389" w:type="pct"/>
            <w:tcBorders>
              <w:top w:val="nil"/>
              <w:left w:val="nil"/>
              <w:bottom w:val="single" w:sz="2" w:space="0" w:color="D9D9D9"/>
              <w:right w:val="nil"/>
            </w:tcBorders>
            <w:vAlign w:val="center"/>
            <w:hideMark/>
          </w:tcPr>
          <w:p w14:paraId="746CBD24"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40</w:t>
            </w:r>
          </w:p>
        </w:tc>
        <w:tc>
          <w:tcPr>
            <w:tcW w:w="389" w:type="pct"/>
            <w:tcBorders>
              <w:top w:val="nil"/>
              <w:left w:val="nil"/>
              <w:bottom w:val="single" w:sz="2" w:space="0" w:color="D9D9D9"/>
              <w:right w:val="nil"/>
            </w:tcBorders>
            <w:vAlign w:val="center"/>
            <w:hideMark/>
          </w:tcPr>
          <w:p w14:paraId="0AA10EA9"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60</w:t>
            </w:r>
          </w:p>
        </w:tc>
        <w:tc>
          <w:tcPr>
            <w:tcW w:w="389" w:type="pct"/>
            <w:tcBorders>
              <w:top w:val="nil"/>
              <w:left w:val="nil"/>
              <w:bottom w:val="single" w:sz="2" w:space="0" w:color="D9D9D9"/>
              <w:right w:val="nil"/>
            </w:tcBorders>
            <w:vAlign w:val="center"/>
            <w:hideMark/>
          </w:tcPr>
          <w:p w14:paraId="5FBC112E"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w:t>
            </w:r>
          </w:p>
        </w:tc>
        <w:tc>
          <w:tcPr>
            <w:tcW w:w="389" w:type="pct"/>
            <w:tcBorders>
              <w:top w:val="nil"/>
              <w:left w:val="nil"/>
              <w:bottom w:val="single" w:sz="2" w:space="0" w:color="D9D9D9"/>
              <w:right w:val="nil"/>
            </w:tcBorders>
            <w:vAlign w:val="center"/>
            <w:hideMark/>
          </w:tcPr>
          <w:p w14:paraId="4CEBFCDC"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0.1%</w:t>
            </w:r>
          </w:p>
        </w:tc>
      </w:tr>
      <w:tr w:rsidR="00533F5D" w:rsidRPr="00533F5D" w14:paraId="2622C373" w14:textId="77777777" w:rsidTr="00FC2B6A">
        <w:trPr>
          <w:jc w:val="center"/>
        </w:trPr>
        <w:tc>
          <w:tcPr>
            <w:tcW w:w="278" w:type="pct"/>
            <w:tcBorders>
              <w:top w:val="nil"/>
              <w:left w:val="nil"/>
              <w:bottom w:val="single" w:sz="2" w:space="0" w:color="D9D9D9"/>
              <w:right w:val="nil"/>
            </w:tcBorders>
            <w:vAlign w:val="center"/>
            <w:hideMark/>
          </w:tcPr>
          <w:p w14:paraId="68B42452"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62</w:t>
            </w:r>
          </w:p>
        </w:tc>
        <w:tc>
          <w:tcPr>
            <w:tcW w:w="876" w:type="pct"/>
            <w:tcBorders>
              <w:top w:val="nil"/>
              <w:left w:val="nil"/>
              <w:bottom w:val="single" w:sz="2" w:space="0" w:color="D9D9D9"/>
              <w:right w:val="nil"/>
            </w:tcBorders>
            <w:vAlign w:val="center"/>
            <w:hideMark/>
          </w:tcPr>
          <w:p w14:paraId="61E25C31" w14:textId="77777777" w:rsidR="00533F5D" w:rsidRPr="00533F5D" w:rsidRDefault="00533F5D" w:rsidP="00FC2B6A">
            <w:pPr>
              <w:spacing w:line="256" w:lineRule="auto"/>
              <w:rPr>
                <w:rFonts w:ascii="Calibri" w:eastAsia="Calibri" w:hAnsi="Calibri" w:cs="Arial"/>
                <w:sz w:val="22"/>
                <w:szCs w:val="22"/>
              </w:rPr>
            </w:pPr>
            <w:r w:rsidRPr="00533F5D">
              <w:rPr>
                <w:rFonts w:ascii="Calibri" w:eastAsia="Calibri" w:hAnsi="Calibri" w:cs="Arial"/>
                <w:sz w:val="14"/>
                <w:szCs w:val="22"/>
              </w:rPr>
              <w:t>Health Care and Social Assistance</w:t>
            </w:r>
          </w:p>
        </w:tc>
        <w:tc>
          <w:tcPr>
            <w:tcW w:w="346" w:type="pct"/>
            <w:tcBorders>
              <w:top w:val="nil"/>
              <w:left w:val="nil"/>
              <w:bottom w:val="single" w:sz="2" w:space="0" w:color="D9D9D9"/>
              <w:right w:val="nil"/>
            </w:tcBorders>
            <w:vAlign w:val="center"/>
            <w:hideMark/>
          </w:tcPr>
          <w:p w14:paraId="43F7AE0D"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953</w:t>
            </w:r>
          </w:p>
        </w:tc>
        <w:tc>
          <w:tcPr>
            <w:tcW w:w="389" w:type="pct"/>
            <w:tcBorders>
              <w:top w:val="nil"/>
              <w:left w:val="nil"/>
              <w:bottom w:val="single" w:sz="2" w:space="0" w:color="D9D9D9"/>
              <w:right w:val="nil"/>
            </w:tcBorders>
            <w:vAlign w:val="center"/>
            <w:hideMark/>
          </w:tcPr>
          <w:p w14:paraId="0FDCF1EE"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$42,834</w:t>
            </w:r>
          </w:p>
        </w:tc>
        <w:tc>
          <w:tcPr>
            <w:tcW w:w="389" w:type="pct"/>
            <w:tcBorders>
              <w:top w:val="nil"/>
              <w:left w:val="nil"/>
              <w:bottom w:val="single" w:sz="2" w:space="0" w:color="D9D9D9"/>
              <w:right w:val="nil"/>
            </w:tcBorders>
            <w:vAlign w:val="center"/>
            <w:hideMark/>
          </w:tcPr>
          <w:p w14:paraId="2A39FCB2"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0.84</w:t>
            </w:r>
          </w:p>
        </w:tc>
        <w:tc>
          <w:tcPr>
            <w:tcW w:w="389" w:type="pct"/>
            <w:tcBorders>
              <w:top w:val="nil"/>
              <w:left w:val="nil"/>
              <w:bottom w:val="single" w:sz="2" w:space="0" w:color="D9D9D9"/>
              <w:right w:val="nil"/>
            </w:tcBorders>
            <w:vAlign w:val="center"/>
            <w:hideMark/>
          </w:tcPr>
          <w:p w14:paraId="0DA00C36"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14</w:t>
            </w:r>
          </w:p>
        </w:tc>
        <w:tc>
          <w:tcPr>
            <w:tcW w:w="389" w:type="pct"/>
            <w:tcBorders>
              <w:top w:val="nil"/>
              <w:left w:val="nil"/>
              <w:bottom w:val="single" w:sz="2" w:space="0" w:color="D9D9D9"/>
              <w:right w:val="nil"/>
            </w:tcBorders>
            <w:vAlign w:val="center"/>
            <w:hideMark/>
          </w:tcPr>
          <w:p w14:paraId="50013B66"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0.3%</w:t>
            </w:r>
          </w:p>
        </w:tc>
        <w:tc>
          <w:tcPr>
            <w:tcW w:w="389" w:type="pct"/>
            <w:tcBorders>
              <w:top w:val="nil"/>
              <w:left w:val="nil"/>
              <w:bottom w:val="single" w:sz="2" w:space="0" w:color="D9D9D9"/>
              <w:right w:val="nil"/>
            </w:tcBorders>
            <w:vAlign w:val="center"/>
            <w:hideMark/>
          </w:tcPr>
          <w:p w14:paraId="5A509258"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97</w:t>
            </w:r>
          </w:p>
        </w:tc>
        <w:tc>
          <w:tcPr>
            <w:tcW w:w="389" w:type="pct"/>
            <w:tcBorders>
              <w:top w:val="nil"/>
              <w:left w:val="nil"/>
              <w:bottom w:val="single" w:sz="2" w:space="0" w:color="D9D9D9"/>
              <w:right w:val="nil"/>
            </w:tcBorders>
            <w:vAlign w:val="center"/>
            <w:hideMark/>
          </w:tcPr>
          <w:p w14:paraId="600B0F16"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45</w:t>
            </w:r>
          </w:p>
        </w:tc>
        <w:tc>
          <w:tcPr>
            <w:tcW w:w="389" w:type="pct"/>
            <w:tcBorders>
              <w:top w:val="nil"/>
              <w:left w:val="nil"/>
              <w:bottom w:val="single" w:sz="2" w:space="0" w:color="D9D9D9"/>
              <w:right w:val="nil"/>
            </w:tcBorders>
            <w:vAlign w:val="center"/>
            <w:hideMark/>
          </w:tcPr>
          <w:p w14:paraId="234EA605"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48</w:t>
            </w:r>
          </w:p>
        </w:tc>
        <w:tc>
          <w:tcPr>
            <w:tcW w:w="389" w:type="pct"/>
            <w:tcBorders>
              <w:top w:val="nil"/>
              <w:left w:val="nil"/>
              <w:bottom w:val="single" w:sz="2" w:space="0" w:color="D9D9D9"/>
              <w:right w:val="nil"/>
            </w:tcBorders>
            <w:vAlign w:val="center"/>
            <w:hideMark/>
          </w:tcPr>
          <w:p w14:paraId="1B43DE4B"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4</w:t>
            </w:r>
          </w:p>
        </w:tc>
        <w:tc>
          <w:tcPr>
            <w:tcW w:w="389" w:type="pct"/>
            <w:tcBorders>
              <w:top w:val="nil"/>
              <w:left w:val="nil"/>
              <w:bottom w:val="single" w:sz="2" w:space="0" w:color="D9D9D9"/>
              <w:right w:val="nil"/>
            </w:tcBorders>
            <w:vAlign w:val="center"/>
            <w:hideMark/>
          </w:tcPr>
          <w:p w14:paraId="15B399DF"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0.4%</w:t>
            </w:r>
          </w:p>
        </w:tc>
      </w:tr>
      <w:tr w:rsidR="00533F5D" w:rsidRPr="00533F5D" w14:paraId="7DC9AA69" w14:textId="77777777" w:rsidTr="00FC2B6A">
        <w:trPr>
          <w:jc w:val="center"/>
        </w:trPr>
        <w:tc>
          <w:tcPr>
            <w:tcW w:w="278" w:type="pct"/>
            <w:tcBorders>
              <w:top w:val="nil"/>
              <w:left w:val="nil"/>
              <w:bottom w:val="single" w:sz="2" w:space="0" w:color="D9D9D9"/>
              <w:right w:val="nil"/>
            </w:tcBorders>
            <w:vAlign w:val="center"/>
            <w:hideMark/>
          </w:tcPr>
          <w:p w14:paraId="1EB0D88A"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61</w:t>
            </w:r>
          </w:p>
        </w:tc>
        <w:tc>
          <w:tcPr>
            <w:tcW w:w="876" w:type="pct"/>
            <w:tcBorders>
              <w:top w:val="nil"/>
              <w:left w:val="nil"/>
              <w:bottom w:val="single" w:sz="2" w:space="0" w:color="D9D9D9"/>
              <w:right w:val="nil"/>
            </w:tcBorders>
            <w:vAlign w:val="center"/>
            <w:hideMark/>
          </w:tcPr>
          <w:p w14:paraId="016FDDBC" w14:textId="77777777" w:rsidR="00533F5D" w:rsidRPr="00533F5D" w:rsidRDefault="00533F5D" w:rsidP="00FC2B6A">
            <w:pPr>
              <w:spacing w:line="256" w:lineRule="auto"/>
              <w:rPr>
                <w:rFonts w:ascii="Calibri" w:eastAsia="Calibri" w:hAnsi="Calibri" w:cs="Arial"/>
                <w:sz w:val="22"/>
                <w:szCs w:val="22"/>
              </w:rPr>
            </w:pPr>
            <w:r w:rsidRPr="00533F5D">
              <w:rPr>
                <w:rFonts w:ascii="Calibri" w:eastAsia="Calibri" w:hAnsi="Calibri" w:cs="Arial"/>
                <w:sz w:val="14"/>
                <w:szCs w:val="22"/>
              </w:rPr>
              <w:t>Educational Services</w:t>
            </w:r>
          </w:p>
        </w:tc>
        <w:tc>
          <w:tcPr>
            <w:tcW w:w="346" w:type="pct"/>
            <w:tcBorders>
              <w:top w:val="nil"/>
              <w:left w:val="nil"/>
              <w:bottom w:val="single" w:sz="2" w:space="0" w:color="D9D9D9"/>
              <w:right w:val="nil"/>
            </w:tcBorders>
            <w:vAlign w:val="center"/>
            <w:hideMark/>
          </w:tcPr>
          <w:p w14:paraId="3B9A203B"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927</w:t>
            </w:r>
          </w:p>
        </w:tc>
        <w:tc>
          <w:tcPr>
            <w:tcW w:w="389" w:type="pct"/>
            <w:tcBorders>
              <w:top w:val="nil"/>
              <w:left w:val="nil"/>
              <w:bottom w:val="single" w:sz="2" w:space="0" w:color="D9D9D9"/>
              <w:right w:val="nil"/>
            </w:tcBorders>
            <w:vAlign w:val="center"/>
            <w:hideMark/>
          </w:tcPr>
          <w:p w14:paraId="22D35459"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$39,303</w:t>
            </w:r>
          </w:p>
        </w:tc>
        <w:tc>
          <w:tcPr>
            <w:tcW w:w="389" w:type="pct"/>
            <w:tcBorders>
              <w:top w:val="nil"/>
              <w:left w:val="nil"/>
              <w:bottom w:val="single" w:sz="2" w:space="0" w:color="D9D9D9"/>
              <w:right w:val="nil"/>
            </w:tcBorders>
            <w:vAlign w:val="center"/>
            <w:hideMark/>
          </w:tcPr>
          <w:p w14:paraId="2057A244"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1.49</w:t>
            </w:r>
          </w:p>
        </w:tc>
        <w:tc>
          <w:tcPr>
            <w:tcW w:w="389" w:type="pct"/>
            <w:tcBorders>
              <w:top w:val="nil"/>
              <w:left w:val="nil"/>
              <w:bottom w:val="single" w:sz="2" w:space="0" w:color="D9D9D9"/>
              <w:right w:val="nil"/>
            </w:tcBorders>
            <w:vAlign w:val="center"/>
            <w:hideMark/>
          </w:tcPr>
          <w:p w14:paraId="5CF8CC90"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453</w:t>
            </w:r>
          </w:p>
        </w:tc>
        <w:tc>
          <w:tcPr>
            <w:tcW w:w="389" w:type="pct"/>
            <w:tcBorders>
              <w:top w:val="nil"/>
              <w:left w:val="nil"/>
              <w:bottom w:val="single" w:sz="2" w:space="0" w:color="D9D9D9"/>
              <w:right w:val="nil"/>
            </w:tcBorders>
            <w:vAlign w:val="center"/>
            <w:hideMark/>
          </w:tcPr>
          <w:p w14:paraId="4FCCA38D"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14.3%</w:t>
            </w:r>
          </w:p>
        </w:tc>
        <w:tc>
          <w:tcPr>
            <w:tcW w:w="389" w:type="pct"/>
            <w:tcBorders>
              <w:top w:val="nil"/>
              <w:left w:val="nil"/>
              <w:bottom w:val="single" w:sz="2" w:space="0" w:color="D9D9D9"/>
              <w:right w:val="nil"/>
            </w:tcBorders>
            <w:vAlign w:val="center"/>
            <w:hideMark/>
          </w:tcPr>
          <w:p w14:paraId="78AB3FFF"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80</w:t>
            </w:r>
          </w:p>
        </w:tc>
        <w:tc>
          <w:tcPr>
            <w:tcW w:w="389" w:type="pct"/>
            <w:tcBorders>
              <w:top w:val="nil"/>
              <w:left w:val="nil"/>
              <w:bottom w:val="single" w:sz="2" w:space="0" w:color="D9D9D9"/>
              <w:right w:val="nil"/>
            </w:tcBorders>
            <w:vAlign w:val="center"/>
            <w:hideMark/>
          </w:tcPr>
          <w:p w14:paraId="5CC3096E"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43</w:t>
            </w:r>
          </w:p>
        </w:tc>
        <w:tc>
          <w:tcPr>
            <w:tcW w:w="389" w:type="pct"/>
            <w:tcBorders>
              <w:top w:val="nil"/>
              <w:left w:val="nil"/>
              <w:bottom w:val="single" w:sz="2" w:space="0" w:color="D9D9D9"/>
              <w:right w:val="nil"/>
            </w:tcBorders>
            <w:vAlign w:val="center"/>
            <w:hideMark/>
          </w:tcPr>
          <w:p w14:paraId="414D9B1A"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44</w:t>
            </w:r>
          </w:p>
        </w:tc>
        <w:tc>
          <w:tcPr>
            <w:tcW w:w="389" w:type="pct"/>
            <w:tcBorders>
              <w:top w:val="nil"/>
              <w:left w:val="nil"/>
              <w:bottom w:val="single" w:sz="2" w:space="0" w:color="D9D9D9"/>
              <w:right w:val="nil"/>
            </w:tcBorders>
            <w:vAlign w:val="center"/>
            <w:hideMark/>
          </w:tcPr>
          <w:p w14:paraId="5943FBA0"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-7</w:t>
            </w:r>
          </w:p>
        </w:tc>
        <w:tc>
          <w:tcPr>
            <w:tcW w:w="389" w:type="pct"/>
            <w:tcBorders>
              <w:top w:val="nil"/>
              <w:left w:val="nil"/>
              <w:bottom w:val="single" w:sz="2" w:space="0" w:color="D9D9D9"/>
              <w:right w:val="nil"/>
            </w:tcBorders>
            <w:vAlign w:val="center"/>
            <w:hideMark/>
          </w:tcPr>
          <w:p w14:paraId="20191865"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-0.7%</w:t>
            </w:r>
          </w:p>
        </w:tc>
      </w:tr>
      <w:tr w:rsidR="00533F5D" w:rsidRPr="00533F5D" w14:paraId="7CBCD6EC" w14:textId="77777777" w:rsidTr="00FC2B6A">
        <w:trPr>
          <w:jc w:val="center"/>
        </w:trPr>
        <w:tc>
          <w:tcPr>
            <w:tcW w:w="278" w:type="pct"/>
            <w:tcBorders>
              <w:top w:val="nil"/>
              <w:left w:val="nil"/>
              <w:bottom w:val="single" w:sz="2" w:space="0" w:color="D9D9D9"/>
              <w:right w:val="nil"/>
            </w:tcBorders>
            <w:vAlign w:val="center"/>
            <w:hideMark/>
          </w:tcPr>
          <w:p w14:paraId="3C9B888A"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44</w:t>
            </w:r>
          </w:p>
        </w:tc>
        <w:tc>
          <w:tcPr>
            <w:tcW w:w="876" w:type="pct"/>
            <w:tcBorders>
              <w:top w:val="nil"/>
              <w:left w:val="nil"/>
              <w:bottom w:val="single" w:sz="2" w:space="0" w:color="D9D9D9"/>
              <w:right w:val="nil"/>
            </w:tcBorders>
            <w:vAlign w:val="center"/>
            <w:hideMark/>
          </w:tcPr>
          <w:p w14:paraId="35D1DC7E" w14:textId="77777777" w:rsidR="00533F5D" w:rsidRPr="00533F5D" w:rsidRDefault="00533F5D" w:rsidP="00FC2B6A">
            <w:pPr>
              <w:spacing w:line="256" w:lineRule="auto"/>
              <w:rPr>
                <w:rFonts w:ascii="Calibri" w:eastAsia="Calibri" w:hAnsi="Calibri" w:cs="Arial"/>
                <w:sz w:val="22"/>
                <w:szCs w:val="22"/>
              </w:rPr>
            </w:pPr>
            <w:r w:rsidRPr="00533F5D">
              <w:rPr>
                <w:rFonts w:ascii="Calibri" w:eastAsia="Calibri" w:hAnsi="Calibri" w:cs="Arial"/>
                <w:sz w:val="14"/>
                <w:szCs w:val="22"/>
              </w:rPr>
              <w:t>Retail Trade</w:t>
            </w:r>
          </w:p>
        </w:tc>
        <w:tc>
          <w:tcPr>
            <w:tcW w:w="346" w:type="pct"/>
            <w:tcBorders>
              <w:top w:val="nil"/>
              <w:left w:val="nil"/>
              <w:bottom w:val="single" w:sz="2" w:space="0" w:color="D9D9D9"/>
              <w:right w:val="nil"/>
            </w:tcBorders>
            <w:vAlign w:val="center"/>
            <w:hideMark/>
          </w:tcPr>
          <w:p w14:paraId="4F0496C1"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880</w:t>
            </w:r>
          </w:p>
        </w:tc>
        <w:tc>
          <w:tcPr>
            <w:tcW w:w="389" w:type="pct"/>
            <w:tcBorders>
              <w:top w:val="nil"/>
              <w:left w:val="nil"/>
              <w:bottom w:val="single" w:sz="2" w:space="0" w:color="D9D9D9"/>
              <w:right w:val="nil"/>
            </w:tcBorders>
            <w:vAlign w:val="center"/>
            <w:hideMark/>
          </w:tcPr>
          <w:p w14:paraId="7E1840CD"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$32,213</w:t>
            </w:r>
          </w:p>
        </w:tc>
        <w:tc>
          <w:tcPr>
            <w:tcW w:w="389" w:type="pct"/>
            <w:tcBorders>
              <w:top w:val="nil"/>
              <w:left w:val="nil"/>
              <w:bottom w:val="single" w:sz="2" w:space="0" w:color="D9D9D9"/>
              <w:right w:val="nil"/>
            </w:tcBorders>
            <w:vAlign w:val="center"/>
            <w:hideMark/>
          </w:tcPr>
          <w:p w14:paraId="037AFEC0"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1.13</w:t>
            </w:r>
          </w:p>
        </w:tc>
        <w:tc>
          <w:tcPr>
            <w:tcW w:w="389" w:type="pct"/>
            <w:tcBorders>
              <w:top w:val="nil"/>
              <w:left w:val="nil"/>
              <w:bottom w:val="single" w:sz="2" w:space="0" w:color="D9D9D9"/>
              <w:right w:val="nil"/>
            </w:tcBorders>
            <w:vAlign w:val="center"/>
            <w:hideMark/>
          </w:tcPr>
          <w:p w14:paraId="208BAC0C"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52</w:t>
            </w:r>
          </w:p>
        </w:tc>
        <w:tc>
          <w:tcPr>
            <w:tcW w:w="389" w:type="pct"/>
            <w:tcBorders>
              <w:top w:val="nil"/>
              <w:left w:val="nil"/>
              <w:bottom w:val="single" w:sz="2" w:space="0" w:color="D9D9D9"/>
              <w:right w:val="nil"/>
            </w:tcBorders>
            <w:vAlign w:val="center"/>
            <w:hideMark/>
          </w:tcPr>
          <w:p w14:paraId="295406DA"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1.2%</w:t>
            </w:r>
          </w:p>
        </w:tc>
        <w:tc>
          <w:tcPr>
            <w:tcW w:w="389" w:type="pct"/>
            <w:tcBorders>
              <w:top w:val="nil"/>
              <w:left w:val="nil"/>
              <w:bottom w:val="single" w:sz="2" w:space="0" w:color="D9D9D9"/>
              <w:right w:val="nil"/>
            </w:tcBorders>
            <w:vAlign w:val="center"/>
            <w:hideMark/>
          </w:tcPr>
          <w:p w14:paraId="17979F68"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117</w:t>
            </w:r>
          </w:p>
        </w:tc>
        <w:tc>
          <w:tcPr>
            <w:tcW w:w="389" w:type="pct"/>
            <w:tcBorders>
              <w:top w:val="nil"/>
              <w:left w:val="nil"/>
              <w:bottom w:val="single" w:sz="2" w:space="0" w:color="D9D9D9"/>
              <w:right w:val="nil"/>
            </w:tcBorders>
            <w:vAlign w:val="center"/>
            <w:hideMark/>
          </w:tcPr>
          <w:p w14:paraId="2ECB13D3"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54</w:t>
            </w:r>
          </w:p>
        </w:tc>
        <w:tc>
          <w:tcPr>
            <w:tcW w:w="389" w:type="pct"/>
            <w:tcBorders>
              <w:top w:val="nil"/>
              <w:left w:val="nil"/>
              <w:bottom w:val="single" w:sz="2" w:space="0" w:color="D9D9D9"/>
              <w:right w:val="nil"/>
            </w:tcBorders>
            <w:vAlign w:val="center"/>
            <w:hideMark/>
          </w:tcPr>
          <w:p w14:paraId="3FC46496"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67</w:t>
            </w:r>
          </w:p>
        </w:tc>
        <w:tc>
          <w:tcPr>
            <w:tcW w:w="389" w:type="pct"/>
            <w:tcBorders>
              <w:top w:val="nil"/>
              <w:left w:val="nil"/>
              <w:bottom w:val="single" w:sz="2" w:space="0" w:color="D9D9D9"/>
              <w:right w:val="nil"/>
            </w:tcBorders>
            <w:vAlign w:val="center"/>
            <w:hideMark/>
          </w:tcPr>
          <w:p w14:paraId="6C53ADA6"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-4</w:t>
            </w:r>
          </w:p>
        </w:tc>
        <w:tc>
          <w:tcPr>
            <w:tcW w:w="389" w:type="pct"/>
            <w:tcBorders>
              <w:top w:val="nil"/>
              <w:left w:val="nil"/>
              <w:bottom w:val="single" w:sz="2" w:space="0" w:color="D9D9D9"/>
              <w:right w:val="nil"/>
            </w:tcBorders>
            <w:vAlign w:val="center"/>
            <w:hideMark/>
          </w:tcPr>
          <w:p w14:paraId="6139AD5E"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-0.4%</w:t>
            </w:r>
          </w:p>
        </w:tc>
      </w:tr>
      <w:tr w:rsidR="00533F5D" w:rsidRPr="00533F5D" w14:paraId="3EC679CF" w14:textId="77777777" w:rsidTr="00FC2B6A">
        <w:trPr>
          <w:jc w:val="center"/>
        </w:trPr>
        <w:tc>
          <w:tcPr>
            <w:tcW w:w="278" w:type="pct"/>
            <w:tcBorders>
              <w:top w:val="nil"/>
              <w:left w:val="nil"/>
              <w:bottom w:val="single" w:sz="2" w:space="0" w:color="D9D9D9"/>
              <w:right w:val="nil"/>
            </w:tcBorders>
            <w:vAlign w:val="center"/>
            <w:hideMark/>
          </w:tcPr>
          <w:p w14:paraId="738E0B86"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lastRenderedPageBreak/>
              <w:t>23</w:t>
            </w:r>
          </w:p>
        </w:tc>
        <w:tc>
          <w:tcPr>
            <w:tcW w:w="876" w:type="pct"/>
            <w:tcBorders>
              <w:top w:val="nil"/>
              <w:left w:val="nil"/>
              <w:bottom w:val="single" w:sz="2" w:space="0" w:color="D9D9D9"/>
              <w:right w:val="nil"/>
            </w:tcBorders>
            <w:vAlign w:val="center"/>
            <w:hideMark/>
          </w:tcPr>
          <w:p w14:paraId="2B5D142F" w14:textId="77777777" w:rsidR="00533F5D" w:rsidRPr="00533F5D" w:rsidRDefault="00533F5D" w:rsidP="00FC2B6A">
            <w:pPr>
              <w:spacing w:line="256" w:lineRule="auto"/>
              <w:rPr>
                <w:rFonts w:ascii="Calibri" w:eastAsia="Calibri" w:hAnsi="Calibri" w:cs="Arial"/>
                <w:sz w:val="22"/>
                <w:szCs w:val="22"/>
              </w:rPr>
            </w:pPr>
            <w:r w:rsidRPr="00533F5D">
              <w:rPr>
                <w:rFonts w:ascii="Calibri" w:eastAsia="Calibri" w:hAnsi="Calibri" w:cs="Arial"/>
                <w:sz w:val="14"/>
                <w:szCs w:val="22"/>
              </w:rPr>
              <w:t>Construction</w:t>
            </w:r>
          </w:p>
        </w:tc>
        <w:tc>
          <w:tcPr>
            <w:tcW w:w="346" w:type="pct"/>
            <w:tcBorders>
              <w:top w:val="nil"/>
              <w:left w:val="nil"/>
              <w:bottom w:val="single" w:sz="2" w:space="0" w:color="D9D9D9"/>
              <w:right w:val="nil"/>
            </w:tcBorders>
            <w:vAlign w:val="center"/>
            <w:hideMark/>
          </w:tcPr>
          <w:p w14:paraId="2CDC1655"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573</w:t>
            </w:r>
          </w:p>
        </w:tc>
        <w:tc>
          <w:tcPr>
            <w:tcW w:w="389" w:type="pct"/>
            <w:tcBorders>
              <w:top w:val="nil"/>
              <w:left w:val="nil"/>
              <w:bottom w:val="single" w:sz="2" w:space="0" w:color="D9D9D9"/>
              <w:right w:val="nil"/>
            </w:tcBorders>
            <w:vAlign w:val="center"/>
            <w:hideMark/>
          </w:tcPr>
          <w:p w14:paraId="12518AC1"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$65,655</w:t>
            </w:r>
          </w:p>
        </w:tc>
        <w:tc>
          <w:tcPr>
            <w:tcW w:w="389" w:type="pct"/>
            <w:tcBorders>
              <w:top w:val="nil"/>
              <w:left w:val="nil"/>
              <w:bottom w:val="single" w:sz="2" w:space="0" w:color="D9D9D9"/>
              <w:right w:val="nil"/>
            </w:tcBorders>
            <w:vAlign w:val="center"/>
            <w:hideMark/>
          </w:tcPr>
          <w:p w14:paraId="5D44D9B7"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1.22</w:t>
            </w:r>
          </w:p>
        </w:tc>
        <w:tc>
          <w:tcPr>
            <w:tcW w:w="389" w:type="pct"/>
            <w:tcBorders>
              <w:top w:val="nil"/>
              <w:left w:val="nil"/>
              <w:bottom w:val="single" w:sz="2" w:space="0" w:color="D9D9D9"/>
              <w:right w:val="nil"/>
            </w:tcBorders>
            <w:vAlign w:val="center"/>
            <w:hideMark/>
          </w:tcPr>
          <w:p w14:paraId="356125E3"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139</w:t>
            </w:r>
          </w:p>
        </w:tc>
        <w:tc>
          <w:tcPr>
            <w:tcW w:w="389" w:type="pct"/>
            <w:tcBorders>
              <w:top w:val="nil"/>
              <w:left w:val="nil"/>
              <w:bottom w:val="single" w:sz="2" w:space="0" w:color="D9D9D9"/>
              <w:right w:val="nil"/>
            </w:tcBorders>
            <w:vAlign w:val="center"/>
            <w:hideMark/>
          </w:tcPr>
          <w:p w14:paraId="6AF73839"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5.7%</w:t>
            </w:r>
          </w:p>
        </w:tc>
        <w:tc>
          <w:tcPr>
            <w:tcW w:w="389" w:type="pct"/>
            <w:tcBorders>
              <w:top w:val="nil"/>
              <w:left w:val="nil"/>
              <w:bottom w:val="single" w:sz="2" w:space="0" w:color="D9D9D9"/>
              <w:right w:val="nil"/>
            </w:tcBorders>
            <w:vAlign w:val="center"/>
            <w:hideMark/>
          </w:tcPr>
          <w:p w14:paraId="2934DCD8"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50</w:t>
            </w:r>
          </w:p>
        </w:tc>
        <w:tc>
          <w:tcPr>
            <w:tcW w:w="389" w:type="pct"/>
            <w:tcBorders>
              <w:top w:val="nil"/>
              <w:left w:val="nil"/>
              <w:bottom w:val="single" w:sz="2" w:space="0" w:color="D9D9D9"/>
              <w:right w:val="nil"/>
            </w:tcBorders>
            <w:vAlign w:val="center"/>
            <w:hideMark/>
          </w:tcPr>
          <w:p w14:paraId="6C0900F0"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20</w:t>
            </w:r>
          </w:p>
        </w:tc>
        <w:tc>
          <w:tcPr>
            <w:tcW w:w="389" w:type="pct"/>
            <w:tcBorders>
              <w:top w:val="nil"/>
              <w:left w:val="nil"/>
              <w:bottom w:val="single" w:sz="2" w:space="0" w:color="D9D9D9"/>
              <w:right w:val="nil"/>
            </w:tcBorders>
            <w:vAlign w:val="center"/>
            <w:hideMark/>
          </w:tcPr>
          <w:p w14:paraId="3075F96A"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29</w:t>
            </w:r>
          </w:p>
        </w:tc>
        <w:tc>
          <w:tcPr>
            <w:tcW w:w="389" w:type="pct"/>
            <w:tcBorders>
              <w:top w:val="nil"/>
              <w:left w:val="nil"/>
              <w:bottom w:val="single" w:sz="2" w:space="0" w:color="D9D9D9"/>
              <w:right w:val="nil"/>
            </w:tcBorders>
            <w:vAlign w:val="center"/>
            <w:hideMark/>
          </w:tcPr>
          <w:p w14:paraId="38EE25A9"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w:t>
            </w:r>
          </w:p>
        </w:tc>
        <w:tc>
          <w:tcPr>
            <w:tcW w:w="389" w:type="pct"/>
            <w:tcBorders>
              <w:top w:val="nil"/>
              <w:left w:val="nil"/>
              <w:bottom w:val="single" w:sz="2" w:space="0" w:color="D9D9D9"/>
              <w:right w:val="nil"/>
            </w:tcBorders>
            <w:vAlign w:val="center"/>
            <w:hideMark/>
          </w:tcPr>
          <w:p w14:paraId="2327892E"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0.0%</w:t>
            </w:r>
          </w:p>
        </w:tc>
      </w:tr>
      <w:tr w:rsidR="00533F5D" w:rsidRPr="00533F5D" w14:paraId="2C4787F8" w14:textId="77777777" w:rsidTr="00FC2B6A">
        <w:trPr>
          <w:jc w:val="center"/>
        </w:trPr>
        <w:tc>
          <w:tcPr>
            <w:tcW w:w="278" w:type="pct"/>
            <w:tcBorders>
              <w:top w:val="nil"/>
              <w:left w:val="nil"/>
              <w:bottom w:val="single" w:sz="2" w:space="0" w:color="D9D9D9"/>
              <w:right w:val="nil"/>
            </w:tcBorders>
            <w:vAlign w:val="center"/>
            <w:hideMark/>
          </w:tcPr>
          <w:p w14:paraId="5F3BDAB5"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42</w:t>
            </w:r>
          </w:p>
        </w:tc>
        <w:tc>
          <w:tcPr>
            <w:tcW w:w="876" w:type="pct"/>
            <w:tcBorders>
              <w:top w:val="nil"/>
              <w:left w:val="nil"/>
              <w:bottom w:val="single" w:sz="2" w:space="0" w:color="D9D9D9"/>
              <w:right w:val="nil"/>
            </w:tcBorders>
            <w:vAlign w:val="center"/>
            <w:hideMark/>
          </w:tcPr>
          <w:p w14:paraId="164229CC" w14:textId="77777777" w:rsidR="00533F5D" w:rsidRPr="00533F5D" w:rsidRDefault="00533F5D" w:rsidP="00FC2B6A">
            <w:pPr>
              <w:spacing w:line="256" w:lineRule="auto"/>
              <w:rPr>
                <w:rFonts w:ascii="Calibri" w:eastAsia="Calibri" w:hAnsi="Calibri" w:cs="Arial"/>
                <w:sz w:val="22"/>
                <w:szCs w:val="22"/>
              </w:rPr>
            </w:pPr>
            <w:r w:rsidRPr="00533F5D">
              <w:rPr>
                <w:rFonts w:ascii="Calibri" w:eastAsia="Calibri" w:hAnsi="Calibri" w:cs="Arial"/>
                <w:sz w:val="14"/>
                <w:szCs w:val="22"/>
              </w:rPr>
              <w:t>Wholesale Trade</w:t>
            </w:r>
          </w:p>
        </w:tc>
        <w:tc>
          <w:tcPr>
            <w:tcW w:w="346" w:type="pct"/>
            <w:tcBorders>
              <w:top w:val="nil"/>
              <w:left w:val="nil"/>
              <w:bottom w:val="single" w:sz="2" w:space="0" w:color="D9D9D9"/>
              <w:right w:val="nil"/>
            </w:tcBorders>
            <w:vAlign w:val="center"/>
            <w:hideMark/>
          </w:tcPr>
          <w:p w14:paraId="034A3B00"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499</w:t>
            </w:r>
          </w:p>
        </w:tc>
        <w:tc>
          <w:tcPr>
            <w:tcW w:w="389" w:type="pct"/>
            <w:tcBorders>
              <w:top w:val="nil"/>
              <w:left w:val="nil"/>
              <w:bottom w:val="single" w:sz="2" w:space="0" w:color="D9D9D9"/>
              <w:right w:val="nil"/>
            </w:tcBorders>
            <w:vAlign w:val="center"/>
            <w:hideMark/>
          </w:tcPr>
          <w:p w14:paraId="51C611D7"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$66,323</w:t>
            </w:r>
          </w:p>
        </w:tc>
        <w:tc>
          <w:tcPr>
            <w:tcW w:w="389" w:type="pct"/>
            <w:tcBorders>
              <w:top w:val="nil"/>
              <w:left w:val="nil"/>
              <w:bottom w:val="single" w:sz="2" w:space="0" w:color="D9D9D9"/>
              <w:right w:val="nil"/>
            </w:tcBorders>
            <w:vAlign w:val="center"/>
            <w:hideMark/>
          </w:tcPr>
          <w:p w14:paraId="36A750B5"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1.69</w:t>
            </w:r>
          </w:p>
        </w:tc>
        <w:tc>
          <w:tcPr>
            <w:tcW w:w="389" w:type="pct"/>
            <w:tcBorders>
              <w:top w:val="nil"/>
              <w:left w:val="nil"/>
              <w:bottom w:val="single" w:sz="2" w:space="0" w:color="D9D9D9"/>
              <w:right w:val="nil"/>
            </w:tcBorders>
            <w:vAlign w:val="center"/>
            <w:hideMark/>
          </w:tcPr>
          <w:p w14:paraId="4BCFF3F0"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116</w:t>
            </w:r>
          </w:p>
        </w:tc>
        <w:tc>
          <w:tcPr>
            <w:tcW w:w="389" w:type="pct"/>
            <w:tcBorders>
              <w:top w:val="nil"/>
              <w:left w:val="nil"/>
              <w:bottom w:val="single" w:sz="2" w:space="0" w:color="D9D9D9"/>
              <w:right w:val="nil"/>
            </w:tcBorders>
            <w:vAlign w:val="center"/>
            <w:hideMark/>
          </w:tcPr>
          <w:p w14:paraId="03CE2345"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5.4%</w:t>
            </w:r>
          </w:p>
        </w:tc>
        <w:tc>
          <w:tcPr>
            <w:tcW w:w="389" w:type="pct"/>
            <w:tcBorders>
              <w:top w:val="nil"/>
              <w:left w:val="nil"/>
              <w:bottom w:val="single" w:sz="2" w:space="0" w:color="D9D9D9"/>
              <w:right w:val="nil"/>
            </w:tcBorders>
            <w:vAlign w:val="center"/>
            <w:hideMark/>
          </w:tcPr>
          <w:p w14:paraId="162BC2D2"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49</w:t>
            </w:r>
          </w:p>
        </w:tc>
        <w:tc>
          <w:tcPr>
            <w:tcW w:w="389" w:type="pct"/>
            <w:tcBorders>
              <w:top w:val="nil"/>
              <w:left w:val="nil"/>
              <w:bottom w:val="single" w:sz="2" w:space="0" w:color="D9D9D9"/>
              <w:right w:val="nil"/>
            </w:tcBorders>
            <w:vAlign w:val="center"/>
            <w:hideMark/>
          </w:tcPr>
          <w:p w14:paraId="27DDA0F9"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20</w:t>
            </w:r>
          </w:p>
        </w:tc>
        <w:tc>
          <w:tcPr>
            <w:tcW w:w="389" w:type="pct"/>
            <w:tcBorders>
              <w:top w:val="nil"/>
              <w:left w:val="nil"/>
              <w:bottom w:val="single" w:sz="2" w:space="0" w:color="D9D9D9"/>
              <w:right w:val="nil"/>
            </w:tcBorders>
            <w:vAlign w:val="center"/>
            <w:hideMark/>
          </w:tcPr>
          <w:p w14:paraId="7C752A26"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30</w:t>
            </w:r>
          </w:p>
        </w:tc>
        <w:tc>
          <w:tcPr>
            <w:tcW w:w="389" w:type="pct"/>
            <w:tcBorders>
              <w:top w:val="nil"/>
              <w:left w:val="nil"/>
              <w:bottom w:val="single" w:sz="2" w:space="0" w:color="D9D9D9"/>
              <w:right w:val="nil"/>
            </w:tcBorders>
            <w:vAlign w:val="center"/>
            <w:hideMark/>
          </w:tcPr>
          <w:p w14:paraId="35DEEEC3"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w:t>
            </w:r>
          </w:p>
        </w:tc>
        <w:tc>
          <w:tcPr>
            <w:tcW w:w="389" w:type="pct"/>
            <w:tcBorders>
              <w:top w:val="nil"/>
              <w:left w:val="nil"/>
              <w:bottom w:val="single" w:sz="2" w:space="0" w:color="D9D9D9"/>
              <w:right w:val="nil"/>
            </w:tcBorders>
            <w:vAlign w:val="center"/>
            <w:hideMark/>
          </w:tcPr>
          <w:p w14:paraId="447A8B87"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-0.2%</w:t>
            </w:r>
          </w:p>
        </w:tc>
      </w:tr>
      <w:tr w:rsidR="00533F5D" w:rsidRPr="00533F5D" w14:paraId="2504FF70" w14:textId="77777777" w:rsidTr="00FC2B6A">
        <w:trPr>
          <w:jc w:val="center"/>
        </w:trPr>
        <w:tc>
          <w:tcPr>
            <w:tcW w:w="278" w:type="pct"/>
            <w:tcBorders>
              <w:top w:val="nil"/>
              <w:left w:val="nil"/>
              <w:bottom w:val="single" w:sz="2" w:space="0" w:color="D9D9D9"/>
              <w:right w:val="nil"/>
            </w:tcBorders>
            <w:vAlign w:val="center"/>
            <w:hideMark/>
          </w:tcPr>
          <w:p w14:paraId="4F380B56"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81</w:t>
            </w:r>
          </w:p>
        </w:tc>
        <w:tc>
          <w:tcPr>
            <w:tcW w:w="876" w:type="pct"/>
            <w:tcBorders>
              <w:top w:val="nil"/>
              <w:left w:val="nil"/>
              <w:bottom w:val="single" w:sz="2" w:space="0" w:color="D9D9D9"/>
              <w:right w:val="nil"/>
            </w:tcBorders>
            <w:vAlign w:val="center"/>
            <w:hideMark/>
          </w:tcPr>
          <w:p w14:paraId="3417BEB4" w14:textId="77777777" w:rsidR="00533F5D" w:rsidRPr="00533F5D" w:rsidRDefault="00533F5D" w:rsidP="00FC2B6A">
            <w:pPr>
              <w:spacing w:line="256" w:lineRule="auto"/>
              <w:rPr>
                <w:rFonts w:ascii="Calibri" w:eastAsia="Calibri" w:hAnsi="Calibri" w:cs="Arial"/>
                <w:sz w:val="22"/>
                <w:szCs w:val="22"/>
              </w:rPr>
            </w:pPr>
            <w:r w:rsidRPr="00533F5D">
              <w:rPr>
                <w:rFonts w:ascii="Calibri" w:eastAsia="Calibri" w:hAnsi="Calibri" w:cs="Arial"/>
                <w:sz w:val="14"/>
                <w:szCs w:val="22"/>
              </w:rPr>
              <w:t>Other Services (except Public Administration)</w:t>
            </w:r>
          </w:p>
        </w:tc>
        <w:tc>
          <w:tcPr>
            <w:tcW w:w="346" w:type="pct"/>
            <w:tcBorders>
              <w:top w:val="nil"/>
              <w:left w:val="nil"/>
              <w:bottom w:val="single" w:sz="2" w:space="0" w:color="D9D9D9"/>
              <w:right w:val="nil"/>
            </w:tcBorders>
            <w:vAlign w:val="center"/>
            <w:hideMark/>
          </w:tcPr>
          <w:p w14:paraId="0DFBDEC7"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360</w:t>
            </w:r>
          </w:p>
        </w:tc>
        <w:tc>
          <w:tcPr>
            <w:tcW w:w="389" w:type="pct"/>
            <w:tcBorders>
              <w:top w:val="nil"/>
              <w:left w:val="nil"/>
              <w:bottom w:val="single" w:sz="2" w:space="0" w:color="D9D9D9"/>
              <w:right w:val="nil"/>
            </w:tcBorders>
            <w:vAlign w:val="center"/>
            <w:hideMark/>
          </w:tcPr>
          <w:p w14:paraId="129E348A"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$26,408</w:t>
            </w:r>
          </w:p>
        </w:tc>
        <w:tc>
          <w:tcPr>
            <w:tcW w:w="389" w:type="pct"/>
            <w:tcBorders>
              <w:top w:val="nil"/>
              <w:left w:val="nil"/>
              <w:bottom w:val="single" w:sz="2" w:space="0" w:color="D9D9D9"/>
              <w:right w:val="nil"/>
            </w:tcBorders>
            <w:vAlign w:val="center"/>
            <w:hideMark/>
          </w:tcPr>
          <w:p w14:paraId="5A52471B"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1.08</w:t>
            </w:r>
          </w:p>
        </w:tc>
        <w:tc>
          <w:tcPr>
            <w:tcW w:w="389" w:type="pct"/>
            <w:tcBorders>
              <w:top w:val="nil"/>
              <w:left w:val="nil"/>
              <w:bottom w:val="single" w:sz="2" w:space="0" w:color="D9D9D9"/>
              <w:right w:val="nil"/>
            </w:tcBorders>
            <w:vAlign w:val="center"/>
            <w:hideMark/>
          </w:tcPr>
          <w:p w14:paraId="217EC0C2"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w:t>
            </w:r>
          </w:p>
        </w:tc>
        <w:tc>
          <w:tcPr>
            <w:tcW w:w="389" w:type="pct"/>
            <w:tcBorders>
              <w:top w:val="nil"/>
              <w:left w:val="nil"/>
              <w:bottom w:val="single" w:sz="2" w:space="0" w:color="D9D9D9"/>
              <w:right w:val="nil"/>
            </w:tcBorders>
            <w:vAlign w:val="center"/>
            <w:hideMark/>
          </w:tcPr>
          <w:p w14:paraId="16B5A62D"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0.0%</w:t>
            </w:r>
          </w:p>
        </w:tc>
        <w:tc>
          <w:tcPr>
            <w:tcW w:w="389" w:type="pct"/>
            <w:tcBorders>
              <w:top w:val="nil"/>
              <w:left w:val="nil"/>
              <w:bottom w:val="single" w:sz="2" w:space="0" w:color="D9D9D9"/>
              <w:right w:val="nil"/>
            </w:tcBorders>
            <w:vAlign w:val="center"/>
            <w:hideMark/>
          </w:tcPr>
          <w:p w14:paraId="51B4BBB4"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42</w:t>
            </w:r>
          </w:p>
        </w:tc>
        <w:tc>
          <w:tcPr>
            <w:tcW w:w="389" w:type="pct"/>
            <w:tcBorders>
              <w:top w:val="nil"/>
              <w:left w:val="nil"/>
              <w:bottom w:val="single" w:sz="2" w:space="0" w:color="D9D9D9"/>
              <w:right w:val="nil"/>
            </w:tcBorders>
            <w:vAlign w:val="center"/>
            <w:hideMark/>
          </w:tcPr>
          <w:p w14:paraId="1D91BA71"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18</w:t>
            </w:r>
          </w:p>
        </w:tc>
        <w:tc>
          <w:tcPr>
            <w:tcW w:w="389" w:type="pct"/>
            <w:tcBorders>
              <w:top w:val="nil"/>
              <w:left w:val="nil"/>
              <w:bottom w:val="single" w:sz="2" w:space="0" w:color="D9D9D9"/>
              <w:right w:val="nil"/>
            </w:tcBorders>
            <w:vAlign w:val="center"/>
            <w:hideMark/>
          </w:tcPr>
          <w:p w14:paraId="7AAA308D"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23</w:t>
            </w:r>
          </w:p>
        </w:tc>
        <w:tc>
          <w:tcPr>
            <w:tcW w:w="389" w:type="pct"/>
            <w:tcBorders>
              <w:top w:val="nil"/>
              <w:left w:val="nil"/>
              <w:bottom w:val="single" w:sz="2" w:space="0" w:color="D9D9D9"/>
              <w:right w:val="nil"/>
            </w:tcBorders>
            <w:vAlign w:val="center"/>
            <w:hideMark/>
          </w:tcPr>
          <w:p w14:paraId="6E159791"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w:t>
            </w:r>
          </w:p>
        </w:tc>
        <w:tc>
          <w:tcPr>
            <w:tcW w:w="389" w:type="pct"/>
            <w:tcBorders>
              <w:top w:val="nil"/>
              <w:left w:val="nil"/>
              <w:bottom w:val="single" w:sz="2" w:space="0" w:color="D9D9D9"/>
              <w:right w:val="nil"/>
            </w:tcBorders>
            <w:vAlign w:val="center"/>
            <w:hideMark/>
          </w:tcPr>
          <w:p w14:paraId="4D6489BD"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0.2%</w:t>
            </w:r>
          </w:p>
        </w:tc>
      </w:tr>
      <w:tr w:rsidR="00533F5D" w:rsidRPr="00533F5D" w14:paraId="40D087F0" w14:textId="77777777" w:rsidTr="00FC2B6A">
        <w:trPr>
          <w:jc w:val="center"/>
        </w:trPr>
        <w:tc>
          <w:tcPr>
            <w:tcW w:w="278" w:type="pct"/>
            <w:tcBorders>
              <w:top w:val="nil"/>
              <w:left w:val="nil"/>
              <w:bottom w:val="single" w:sz="2" w:space="0" w:color="D9D9D9"/>
              <w:right w:val="nil"/>
            </w:tcBorders>
            <w:vAlign w:val="center"/>
            <w:hideMark/>
          </w:tcPr>
          <w:p w14:paraId="4BC8351E"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72</w:t>
            </w:r>
          </w:p>
        </w:tc>
        <w:tc>
          <w:tcPr>
            <w:tcW w:w="876" w:type="pct"/>
            <w:tcBorders>
              <w:top w:val="nil"/>
              <w:left w:val="nil"/>
              <w:bottom w:val="single" w:sz="2" w:space="0" w:color="D9D9D9"/>
              <w:right w:val="nil"/>
            </w:tcBorders>
            <w:vAlign w:val="center"/>
            <w:hideMark/>
          </w:tcPr>
          <w:p w14:paraId="5AAA9A09" w14:textId="77777777" w:rsidR="00533F5D" w:rsidRPr="00533F5D" w:rsidRDefault="00533F5D" w:rsidP="00FC2B6A">
            <w:pPr>
              <w:spacing w:line="256" w:lineRule="auto"/>
              <w:rPr>
                <w:rFonts w:ascii="Calibri" w:eastAsia="Calibri" w:hAnsi="Calibri" w:cs="Arial"/>
                <w:sz w:val="22"/>
                <w:szCs w:val="22"/>
              </w:rPr>
            </w:pPr>
            <w:r w:rsidRPr="00533F5D">
              <w:rPr>
                <w:rFonts w:ascii="Calibri" w:eastAsia="Calibri" w:hAnsi="Calibri" w:cs="Arial"/>
                <w:sz w:val="14"/>
                <w:szCs w:val="22"/>
              </w:rPr>
              <w:t>Accommodation and Food Services</w:t>
            </w:r>
          </w:p>
        </w:tc>
        <w:tc>
          <w:tcPr>
            <w:tcW w:w="346" w:type="pct"/>
            <w:tcBorders>
              <w:top w:val="nil"/>
              <w:left w:val="nil"/>
              <w:bottom w:val="single" w:sz="2" w:space="0" w:color="D9D9D9"/>
              <w:right w:val="nil"/>
            </w:tcBorders>
            <w:vAlign w:val="center"/>
            <w:hideMark/>
          </w:tcPr>
          <w:p w14:paraId="5DE438D0"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316</w:t>
            </w:r>
          </w:p>
        </w:tc>
        <w:tc>
          <w:tcPr>
            <w:tcW w:w="389" w:type="pct"/>
            <w:tcBorders>
              <w:top w:val="nil"/>
              <w:left w:val="nil"/>
              <w:bottom w:val="single" w:sz="2" w:space="0" w:color="D9D9D9"/>
              <w:right w:val="nil"/>
            </w:tcBorders>
            <w:vAlign w:val="center"/>
            <w:hideMark/>
          </w:tcPr>
          <w:p w14:paraId="176472D5"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$24,917</w:t>
            </w:r>
          </w:p>
        </w:tc>
        <w:tc>
          <w:tcPr>
            <w:tcW w:w="389" w:type="pct"/>
            <w:tcBorders>
              <w:top w:val="nil"/>
              <w:left w:val="nil"/>
              <w:bottom w:val="single" w:sz="2" w:space="0" w:color="D9D9D9"/>
              <w:right w:val="nil"/>
            </w:tcBorders>
            <w:vAlign w:val="center"/>
            <w:hideMark/>
          </w:tcPr>
          <w:p w14:paraId="0396251B"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0.47</w:t>
            </w:r>
          </w:p>
        </w:tc>
        <w:tc>
          <w:tcPr>
            <w:tcW w:w="389" w:type="pct"/>
            <w:tcBorders>
              <w:top w:val="nil"/>
              <w:left w:val="nil"/>
              <w:bottom w:val="single" w:sz="2" w:space="0" w:color="D9D9D9"/>
              <w:right w:val="nil"/>
            </w:tcBorders>
            <w:vAlign w:val="center"/>
            <w:hideMark/>
          </w:tcPr>
          <w:p w14:paraId="321A3A7A"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-36</w:t>
            </w:r>
          </w:p>
        </w:tc>
        <w:tc>
          <w:tcPr>
            <w:tcW w:w="389" w:type="pct"/>
            <w:tcBorders>
              <w:top w:val="nil"/>
              <w:left w:val="nil"/>
              <w:bottom w:val="single" w:sz="2" w:space="0" w:color="D9D9D9"/>
              <w:right w:val="nil"/>
            </w:tcBorders>
            <w:vAlign w:val="center"/>
            <w:hideMark/>
          </w:tcPr>
          <w:p w14:paraId="3342209B"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-2.1%</w:t>
            </w:r>
          </w:p>
        </w:tc>
        <w:tc>
          <w:tcPr>
            <w:tcW w:w="389" w:type="pct"/>
            <w:tcBorders>
              <w:top w:val="nil"/>
              <w:left w:val="nil"/>
              <w:bottom w:val="single" w:sz="2" w:space="0" w:color="D9D9D9"/>
              <w:right w:val="nil"/>
            </w:tcBorders>
            <w:vAlign w:val="center"/>
            <w:hideMark/>
          </w:tcPr>
          <w:p w14:paraId="0AE99C53"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56</w:t>
            </w:r>
          </w:p>
        </w:tc>
        <w:tc>
          <w:tcPr>
            <w:tcW w:w="389" w:type="pct"/>
            <w:tcBorders>
              <w:top w:val="nil"/>
              <w:left w:val="nil"/>
              <w:bottom w:val="single" w:sz="2" w:space="0" w:color="D9D9D9"/>
              <w:right w:val="nil"/>
            </w:tcBorders>
            <w:vAlign w:val="center"/>
            <w:hideMark/>
          </w:tcPr>
          <w:p w14:paraId="3F1ED09A"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25</w:t>
            </w:r>
          </w:p>
        </w:tc>
        <w:tc>
          <w:tcPr>
            <w:tcW w:w="389" w:type="pct"/>
            <w:tcBorders>
              <w:top w:val="nil"/>
              <w:left w:val="nil"/>
              <w:bottom w:val="single" w:sz="2" w:space="0" w:color="D9D9D9"/>
              <w:right w:val="nil"/>
            </w:tcBorders>
            <w:vAlign w:val="center"/>
            <w:hideMark/>
          </w:tcPr>
          <w:p w14:paraId="1C35837B"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31</w:t>
            </w:r>
          </w:p>
        </w:tc>
        <w:tc>
          <w:tcPr>
            <w:tcW w:w="389" w:type="pct"/>
            <w:tcBorders>
              <w:top w:val="nil"/>
              <w:left w:val="nil"/>
              <w:bottom w:val="single" w:sz="2" w:space="0" w:color="D9D9D9"/>
              <w:right w:val="nil"/>
            </w:tcBorders>
            <w:vAlign w:val="center"/>
            <w:hideMark/>
          </w:tcPr>
          <w:p w14:paraId="4C01CFDD"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w:t>
            </w:r>
          </w:p>
        </w:tc>
        <w:tc>
          <w:tcPr>
            <w:tcW w:w="389" w:type="pct"/>
            <w:tcBorders>
              <w:top w:val="nil"/>
              <w:left w:val="nil"/>
              <w:bottom w:val="single" w:sz="2" w:space="0" w:color="D9D9D9"/>
              <w:right w:val="nil"/>
            </w:tcBorders>
            <w:vAlign w:val="center"/>
            <w:hideMark/>
          </w:tcPr>
          <w:p w14:paraId="7C902461"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0.0%</w:t>
            </w:r>
          </w:p>
        </w:tc>
      </w:tr>
      <w:tr w:rsidR="00533F5D" w:rsidRPr="00533F5D" w14:paraId="1809389B" w14:textId="77777777" w:rsidTr="00FC2B6A">
        <w:trPr>
          <w:jc w:val="center"/>
        </w:trPr>
        <w:tc>
          <w:tcPr>
            <w:tcW w:w="278" w:type="pct"/>
            <w:tcBorders>
              <w:top w:val="nil"/>
              <w:left w:val="nil"/>
              <w:bottom w:val="single" w:sz="2" w:space="0" w:color="D9D9D9"/>
              <w:right w:val="nil"/>
            </w:tcBorders>
            <w:vAlign w:val="center"/>
            <w:hideMark/>
          </w:tcPr>
          <w:p w14:paraId="1AFBCED7"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48</w:t>
            </w:r>
          </w:p>
        </w:tc>
        <w:tc>
          <w:tcPr>
            <w:tcW w:w="876" w:type="pct"/>
            <w:tcBorders>
              <w:top w:val="nil"/>
              <w:left w:val="nil"/>
              <w:bottom w:val="single" w:sz="2" w:space="0" w:color="D9D9D9"/>
              <w:right w:val="nil"/>
            </w:tcBorders>
            <w:vAlign w:val="center"/>
            <w:hideMark/>
          </w:tcPr>
          <w:p w14:paraId="493AE0FA" w14:textId="77777777" w:rsidR="00533F5D" w:rsidRPr="00533F5D" w:rsidRDefault="00533F5D" w:rsidP="00FC2B6A">
            <w:pPr>
              <w:spacing w:line="256" w:lineRule="auto"/>
              <w:rPr>
                <w:rFonts w:ascii="Calibri" w:eastAsia="Calibri" w:hAnsi="Calibri" w:cs="Arial"/>
                <w:sz w:val="22"/>
                <w:szCs w:val="22"/>
              </w:rPr>
            </w:pPr>
            <w:r w:rsidRPr="00533F5D">
              <w:rPr>
                <w:rFonts w:ascii="Calibri" w:eastAsia="Calibri" w:hAnsi="Calibri" w:cs="Arial"/>
                <w:sz w:val="14"/>
                <w:szCs w:val="22"/>
              </w:rPr>
              <w:t>Transportation and Warehousing</w:t>
            </w:r>
          </w:p>
        </w:tc>
        <w:tc>
          <w:tcPr>
            <w:tcW w:w="346" w:type="pct"/>
            <w:tcBorders>
              <w:top w:val="nil"/>
              <w:left w:val="nil"/>
              <w:bottom w:val="single" w:sz="2" w:space="0" w:color="D9D9D9"/>
              <w:right w:val="nil"/>
            </w:tcBorders>
            <w:vAlign w:val="center"/>
            <w:hideMark/>
          </w:tcPr>
          <w:p w14:paraId="72D5AC9C"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270</w:t>
            </w:r>
          </w:p>
        </w:tc>
        <w:tc>
          <w:tcPr>
            <w:tcW w:w="389" w:type="pct"/>
            <w:tcBorders>
              <w:top w:val="nil"/>
              <w:left w:val="nil"/>
              <w:bottom w:val="single" w:sz="2" w:space="0" w:color="D9D9D9"/>
              <w:right w:val="nil"/>
            </w:tcBorders>
            <w:vAlign w:val="center"/>
            <w:hideMark/>
          </w:tcPr>
          <w:p w14:paraId="0A4BDC0E"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$54,005</w:t>
            </w:r>
          </w:p>
        </w:tc>
        <w:tc>
          <w:tcPr>
            <w:tcW w:w="389" w:type="pct"/>
            <w:tcBorders>
              <w:top w:val="nil"/>
              <w:left w:val="nil"/>
              <w:bottom w:val="single" w:sz="2" w:space="0" w:color="D9D9D9"/>
              <w:right w:val="nil"/>
            </w:tcBorders>
            <w:vAlign w:val="center"/>
            <w:hideMark/>
          </w:tcPr>
          <w:p w14:paraId="1B45B079"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0.70</w:t>
            </w:r>
          </w:p>
        </w:tc>
        <w:tc>
          <w:tcPr>
            <w:tcW w:w="389" w:type="pct"/>
            <w:tcBorders>
              <w:top w:val="nil"/>
              <w:left w:val="nil"/>
              <w:bottom w:val="single" w:sz="2" w:space="0" w:color="D9D9D9"/>
              <w:right w:val="nil"/>
            </w:tcBorders>
            <w:vAlign w:val="center"/>
            <w:hideMark/>
          </w:tcPr>
          <w:p w14:paraId="5B8FCBF3"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-25</w:t>
            </w:r>
          </w:p>
        </w:tc>
        <w:tc>
          <w:tcPr>
            <w:tcW w:w="389" w:type="pct"/>
            <w:tcBorders>
              <w:top w:val="nil"/>
              <w:left w:val="nil"/>
              <w:bottom w:val="single" w:sz="2" w:space="0" w:color="D9D9D9"/>
              <w:right w:val="nil"/>
            </w:tcBorders>
            <w:vAlign w:val="center"/>
            <w:hideMark/>
          </w:tcPr>
          <w:p w14:paraId="369019BF"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-1.7%</w:t>
            </w:r>
          </w:p>
        </w:tc>
        <w:tc>
          <w:tcPr>
            <w:tcW w:w="389" w:type="pct"/>
            <w:tcBorders>
              <w:top w:val="nil"/>
              <w:left w:val="nil"/>
              <w:bottom w:val="single" w:sz="2" w:space="0" w:color="D9D9D9"/>
              <w:right w:val="nil"/>
            </w:tcBorders>
            <w:vAlign w:val="center"/>
            <w:hideMark/>
          </w:tcPr>
          <w:p w14:paraId="51388083"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31</w:t>
            </w:r>
          </w:p>
        </w:tc>
        <w:tc>
          <w:tcPr>
            <w:tcW w:w="389" w:type="pct"/>
            <w:tcBorders>
              <w:top w:val="nil"/>
              <w:left w:val="nil"/>
              <w:bottom w:val="single" w:sz="2" w:space="0" w:color="D9D9D9"/>
              <w:right w:val="nil"/>
            </w:tcBorders>
            <w:vAlign w:val="center"/>
            <w:hideMark/>
          </w:tcPr>
          <w:p w14:paraId="7FA71068"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13</w:t>
            </w:r>
          </w:p>
        </w:tc>
        <w:tc>
          <w:tcPr>
            <w:tcW w:w="389" w:type="pct"/>
            <w:tcBorders>
              <w:top w:val="nil"/>
              <w:left w:val="nil"/>
              <w:bottom w:val="single" w:sz="2" w:space="0" w:color="D9D9D9"/>
              <w:right w:val="nil"/>
            </w:tcBorders>
            <w:vAlign w:val="center"/>
            <w:hideMark/>
          </w:tcPr>
          <w:p w14:paraId="472D586C"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17</w:t>
            </w:r>
          </w:p>
        </w:tc>
        <w:tc>
          <w:tcPr>
            <w:tcW w:w="389" w:type="pct"/>
            <w:tcBorders>
              <w:top w:val="nil"/>
              <w:left w:val="nil"/>
              <w:bottom w:val="single" w:sz="2" w:space="0" w:color="D9D9D9"/>
              <w:right w:val="nil"/>
            </w:tcBorders>
            <w:vAlign w:val="center"/>
            <w:hideMark/>
          </w:tcPr>
          <w:p w14:paraId="31A5FDC7"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w:t>
            </w:r>
          </w:p>
        </w:tc>
        <w:tc>
          <w:tcPr>
            <w:tcW w:w="389" w:type="pct"/>
            <w:tcBorders>
              <w:top w:val="nil"/>
              <w:left w:val="nil"/>
              <w:bottom w:val="single" w:sz="2" w:space="0" w:color="D9D9D9"/>
              <w:right w:val="nil"/>
            </w:tcBorders>
            <w:vAlign w:val="center"/>
            <w:hideMark/>
          </w:tcPr>
          <w:p w14:paraId="48058D44"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0.4%</w:t>
            </w:r>
          </w:p>
        </w:tc>
      </w:tr>
      <w:tr w:rsidR="00533F5D" w:rsidRPr="00533F5D" w14:paraId="094370E8" w14:textId="77777777" w:rsidTr="00FC2B6A">
        <w:trPr>
          <w:jc w:val="center"/>
        </w:trPr>
        <w:tc>
          <w:tcPr>
            <w:tcW w:w="278" w:type="pct"/>
            <w:tcBorders>
              <w:top w:val="nil"/>
              <w:left w:val="nil"/>
              <w:bottom w:val="single" w:sz="2" w:space="0" w:color="D9D9D9"/>
              <w:right w:val="nil"/>
            </w:tcBorders>
            <w:vAlign w:val="center"/>
            <w:hideMark/>
          </w:tcPr>
          <w:p w14:paraId="34CD500D"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92</w:t>
            </w:r>
          </w:p>
        </w:tc>
        <w:tc>
          <w:tcPr>
            <w:tcW w:w="876" w:type="pct"/>
            <w:tcBorders>
              <w:top w:val="nil"/>
              <w:left w:val="nil"/>
              <w:bottom w:val="single" w:sz="2" w:space="0" w:color="D9D9D9"/>
              <w:right w:val="nil"/>
            </w:tcBorders>
            <w:vAlign w:val="center"/>
            <w:hideMark/>
          </w:tcPr>
          <w:p w14:paraId="4384CFF9" w14:textId="77777777" w:rsidR="00533F5D" w:rsidRPr="00533F5D" w:rsidRDefault="00533F5D" w:rsidP="00FC2B6A">
            <w:pPr>
              <w:spacing w:line="256" w:lineRule="auto"/>
              <w:rPr>
                <w:rFonts w:ascii="Calibri" w:eastAsia="Calibri" w:hAnsi="Calibri" w:cs="Arial"/>
                <w:sz w:val="22"/>
                <w:szCs w:val="22"/>
              </w:rPr>
            </w:pPr>
            <w:r w:rsidRPr="00533F5D">
              <w:rPr>
                <w:rFonts w:ascii="Calibri" w:eastAsia="Calibri" w:hAnsi="Calibri" w:cs="Arial"/>
                <w:sz w:val="14"/>
                <w:szCs w:val="22"/>
              </w:rPr>
              <w:t>Public Administration</w:t>
            </w:r>
          </w:p>
        </w:tc>
        <w:tc>
          <w:tcPr>
            <w:tcW w:w="346" w:type="pct"/>
            <w:tcBorders>
              <w:top w:val="nil"/>
              <w:left w:val="nil"/>
              <w:bottom w:val="single" w:sz="2" w:space="0" w:color="D9D9D9"/>
              <w:right w:val="nil"/>
            </w:tcBorders>
            <w:vAlign w:val="center"/>
            <w:hideMark/>
          </w:tcPr>
          <w:p w14:paraId="592B67B6"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243</w:t>
            </w:r>
          </w:p>
        </w:tc>
        <w:tc>
          <w:tcPr>
            <w:tcW w:w="389" w:type="pct"/>
            <w:tcBorders>
              <w:top w:val="nil"/>
              <w:left w:val="nil"/>
              <w:bottom w:val="single" w:sz="2" w:space="0" w:color="D9D9D9"/>
              <w:right w:val="nil"/>
            </w:tcBorders>
            <w:vAlign w:val="center"/>
            <w:hideMark/>
          </w:tcPr>
          <w:p w14:paraId="71368C4D"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$45,543</w:t>
            </w:r>
          </w:p>
        </w:tc>
        <w:tc>
          <w:tcPr>
            <w:tcW w:w="389" w:type="pct"/>
            <w:tcBorders>
              <w:top w:val="nil"/>
              <w:left w:val="nil"/>
              <w:bottom w:val="single" w:sz="2" w:space="0" w:color="D9D9D9"/>
              <w:right w:val="nil"/>
            </w:tcBorders>
            <w:vAlign w:val="center"/>
            <w:hideMark/>
          </w:tcPr>
          <w:p w14:paraId="54B16859"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0.67</w:t>
            </w:r>
          </w:p>
        </w:tc>
        <w:tc>
          <w:tcPr>
            <w:tcW w:w="389" w:type="pct"/>
            <w:tcBorders>
              <w:top w:val="nil"/>
              <w:left w:val="nil"/>
              <w:bottom w:val="single" w:sz="2" w:space="0" w:color="D9D9D9"/>
              <w:right w:val="nil"/>
            </w:tcBorders>
            <w:vAlign w:val="center"/>
            <w:hideMark/>
          </w:tcPr>
          <w:p w14:paraId="34FCFA45"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-20</w:t>
            </w:r>
          </w:p>
        </w:tc>
        <w:tc>
          <w:tcPr>
            <w:tcW w:w="389" w:type="pct"/>
            <w:tcBorders>
              <w:top w:val="nil"/>
              <w:left w:val="nil"/>
              <w:bottom w:val="single" w:sz="2" w:space="0" w:color="D9D9D9"/>
              <w:right w:val="nil"/>
            </w:tcBorders>
            <w:vAlign w:val="center"/>
            <w:hideMark/>
          </w:tcPr>
          <w:p w14:paraId="6819FE08"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-1.6%</w:t>
            </w:r>
          </w:p>
        </w:tc>
        <w:tc>
          <w:tcPr>
            <w:tcW w:w="389" w:type="pct"/>
            <w:tcBorders>
              <w:top w:val="nil"/>
              <w:left w:val="nil"/>
              <w:bottom w:val="single" w:sz="2" w:space="0" w:color="D9D9D9"/>
              <w:right w:val="nil"/>
            </w:tcBorders>
            <w:vAlign w:val="center"/>
            <w:hideMark/>
          </w:tcPr>
          <w:p w14:paraId="4833785C"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22</w:t>
            </w:r>
          </w:p>
        </w:tc>
        <w:tc>
          <w:tcPr>
            <w:tcW w:w="389" w:type="pct"/>
            <w:tcBorders>
              <w:top w:val="nil"/>
              <w:left w:val="nil"/>
              <w:bottom w:val="single" w:sz="2" w:space="0" w:color="D9D9D9"/>
              <w:right w:val="nil"/>
            </w:tcBorders>
            <w:vAlign w:val="center"/>
            <w:hideMark/>
          </w:tcPr>
          <w:p w14:paraId="799D3A22"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10</w:t>
            </w:r>
          </w:p>
        </w:tc>
        <w:tc>
          <w:tcPr>
            <w:tcW w:w="389" w:type="pct"/>
            <w:tcBorders>
              <w:top w:val="nil"/>
              <w:left w:val="nil"/>
              <w:bottom w:val="single" w:sz="2" w:space="0" w:color="D9D9D9"/>
              <w:right w:val="nil"/>
            </w:tcBorders>
            <w:vAlign w:val="center"/>
            <w:hideMark/>
          </w:tcPr>
          <w:p w14:paraId="1FCC2CF4"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12</w:t>
            </w:r>
          </w:p>
        </w:tc>
        <w:tc>
          <w:tcPr>
            <w:tcW w:w="389" w:type="pct"/>
            <w:tcBorders>
              <w:top w:val="nil"/>
              <w:left w:val="nil"/>
              <w:bottom w:val="single" w:sz="2" w:space="0" w:color="D9D9D9"/>
              <w:right w:val="nil"/>
            </w:tcBorders>
            <w:vAlign w:val="center"/>
            <w:hideMark/>
          </w:tcPr>
          <w:p w14:paraId="76E55731"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w:t>
            </w:r>
          </w:p>
        </w:tc>
        <w:tc>
          <w:tcPr>
            <w:tcW w:w="389" w:type="pct"/>
            <w:tcBorders>
              <w:top w:val="nil"/>
              <w:left w:val="nil"/>
              <w:bottom w:val="single" w:sz="2" w:space="0" w:color="D9D9D9"/>
              <w:right w:val="nil"/>
            </w:tcBorders>
            <w:vAlign w:val="center"/>
            <w:hideMark/>
          </w:tcPr>
          <w:p w14:paraId="574EE8BD"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0.0%</w:t>
            </w:r>
          </w:p>
        </w:tc>
      </w:tr>
      <w:tr w:rsidR="00533F5D" w:rsidRPr="00533F5D" w14:paraId="324645BA" w14:textId="77777777" w:rsidTr="00FC2B6A">
        <w:trPr>
          <w:jc w:val="center"/>
        </w:trPr>
        <w:tc>
          <w:tcPr>
            <w:tcW w:w="278" w:type="pct"/>
            <w:tcBorders>
              <w:top w:val="nil"/>
              <w:left w:val="nil"/>
              <w:bottom w:val="single" w:sz="2" w:space="0" w:color="D9D9D9"/>
              <w:right w:val="nil"/>
            </w:tcBorders>
            <w:vAlign w:val="center"/>
            <w:hideMark/>
          </w:tcPr>
          <w:p w14:paraId="7B4F2A60"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54</w:t>
            </w:r>
          </w:p>
        </w:tc>
        <w:tc>
          <w:tcPr>
            <w:tcW w:w="876" w:type="pct"/>
            <w:tcBorders>
              <w:top w:val="nil"/>
              <w:left w:val="nil"/>
              <w:bottom w:val="single" w:sz="2" w:space="0" w:color="D9D9D9"/>
              <w:right w:val="nil"/>
            </w:tcBorders>
            <w:vAlign w:val="center"/>
            <w:hideMark/>
          </w:tcPr>
          <w:p w14:paraId="2719AAA0" w14:textId="77777777" w:rsidR="00533F5D" w:rsidRPr="00533F5D" w:rsidRDefault="00533F5D" w:rsidP="00FC2B6A">
            <w:pPr>
              <w:spacing w:line="256" w:lineRule="auto"/>
              <w:rPr>
                <w:rFonts w:ascii="Calibri" w:eastAsia="Calibri" w:hAnsi="Calibri" w:cs="Arial"/>
                <w:sz w:val="22"/>
                <w:szCs w:val="22"/>
              </w:rPr>
            </w:pPr>
            <w:r w:rsidRPr="00533F5D">
              <w:rPr>
                <w:rFonts w:ascii="Calibri" w:eastAsia="Calibri" w:hAnsi="Calibri" w:cs="Arial"/>
                <w:sz w:val="14"/>
                <w:szCs w:val="22"/>
              </w:rPr>
              <w:t>Professional, Scientific, and Technical Services</w:t>
            </w:r>
          </w:p>
        </w:tc>
        <w:tc>
          <w:tcPr>
            <w:tcW w:w="346" w:type="pct"/>
            <w:tcBorders>
              <w:top w:val="nil"/>
              <w:left w:val="nil"/>
              <w:bottom w:val="single" w:sz="2" w:space="0" w:color="D9D9D9"/>
              <w:right w:val="nil"/>
            </w:tcBorders>
            <w:vAlign w:val="center"/>
            <w:hideMark/>
          </w:tcPr>
          <w:p w14:paraId="1EB37872"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180</w:t>
            </w:r>
          </w:p>
        </w:tc>
        <w:tc>
          <w:tcPr>
            <w:tcW w:w="389" w:type="pct"/>
            <w:tcBorders>
              <w:top w:val="nil"/>
              <w:left w:val="nil"/>
              <w:bottom w:val="single" w:sz="2" w:space="0" w:color="D9D9D9"/>
              <w:right w:val="nil"/>
            </w:tcBorders>
            <w:vAlign w:val="center"/>
            <w:hideMark/>
          </w:tcPr>
          <w:p w14:paraId="6620695B"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$51,175</w:t>
            </w:r>
          </w:p>
        </w:tc>
        <w:tc>
          <w:tcPr>
            <w:tcW w:w="389" w:type="pct"/>
            <w:tcBorders>
              <w:top w:val="nil"/>
              <w:left w:val="nil"/>
              <w:bottom w:val="single" w:sz="2" w:space="0" w:color="D9D9D9"/>
              <w:right w:val="nil"/>
            </w:tcBorders>
            <w:vAlign w:val="center"/>
            <w:hideMark/>
          </w:tcPr>
          <w:p w14:paraId="0476ADE4"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0.31</w:t>
            </w:r>
          </w:p>
        </w:tc>
        <w:tc>
          <w:tcPr>
            <w:tcW w:w="389" w:type="pct"/>
            <w:tcBorders>
              <w:top w:val="nil"/>
              <w:left w:val="nil"/>
              <w:bottom w:val="single" w:sz="2" w:space="0" w:color="D9D9D9"/>
              <w:right w:val="nil"/>
            </w:tcBorders>
            <w:vAlign w:val="center"/>
            <w:hideMark/>
          </w:tcPr>
          <w:p w14:paraId="57F9B189"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w:t>
            </w:r>
          </w:p>
        </w:tc>
        <w:tc>
          <w:tcPr>
            <w:tcW w:w="389" w:type="pct"/>
            <w:tcBorders>
              <w:top w:val="nil"/>
              <w:left w:val="nil"/>
              <w:bottom w:val="single" w:sz="2" w:space="0" w:color="D9D9D9"/>
              <w:right w:val="nil"/>
            </w:tcBorders>
            <w:vAlign w:val="center"/>
            <w:hideMark/>
          </w:tcPr>
          <w:p w14:paraId="211CA6F8"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0.1%</w:t>
            </w:r>
          </w:p>
        </w:tc>
        <w:tc>
          <w:tcPr>
            <w:tcW w:w="389" w:type="pct"/>
            <w:tcBorders>
              <w:top w:val="nil"/>
              <w:left w:val="nil"/>
              <w:bottom w:val="single" w:sz="2" w:space="0" w:color="D9D9D9"/>
              <w:right w:val="nil"/>
            </w:tcBorders>
            <w:vAlign w:val="center"/>
            <w:hideMark/>
          </w:tcPr>
          <w:p w14:paraId="633E3588"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16</w:t>
            </w:r>
          </w:p>
        </w:tc>
        <w:tc>
          <w:tcPr>
            <w:tcW w:w="389" w:type="pct"/>
            <w:tcBorders>
              <w:top w:val="nil"/>
              <w:left w:val="nil"/>
              <w:bottom w:val="single" w:sz="2" w:space="0" w:color="D9D9D9"/>
              <w:right w:val="nil"/>
            </w:tcBorders>
            <w:vAlign w:val="center"/>
            <w:hideMark/>
          </w:tcPr>
          <w:p w14:paraId="6498A082"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6</w:t>
            </w:r>
          </w:p>
        </w:tc>
        <w:tc>
          <w:tcPr>
            <w:tcW w:w="389" w:type="pct"/>
            <w:tcBorders>
              <w:top w:val="nil"/>
              <w:left w:val="nil"/>
              <w:bottom w:val="single" w:sz="2" w:space="0" w:color="D9D9D9"/>
              <w:right w:val="nil"/>
            </w:tcBorders>
            <w:vAlign w:val="center"/>
            <w:hideMark/>
          </w:tcPr>
          <w:p w14:paraId="4E528FF7"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9</w:t>
            </w:r>
          </w:p>
        </w:tc>
        <w:tc>
          <w:tcPr>
            <w:tcW w:w="389" w:type="pct"/>
            <w:tcBorders>
              <w:top w:val="nil"/>
              <w:left w:val="nil"/>
              <w:bottom w:val="single" w:sz="2" w:space="0" w:color="D9D9D9"/>
              <w:right w:val="nil"/>
            </w:tcBorders>
            <w:vAlign w:val="center"/>
            <w:hideMark/>
          </w:tcPr>
          <w:p w14:paraId="5069D06B"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w:t>
            </w:r>
          </w:p>
        </w:tc>
        <w:tc>
          <w:tcPr>
            <w:tcW w:w="389" w:type="pct"/>
            <w:tcBorders>
              <w:top w:val="nil"/>
              <w:left w:val="nil"/>
              <w:bottom w:val="single" w:sz="2" w:space="0" w:color="D9D9D9"/>
              <w:right w:val="nil"/>
            </w:tcBorders>
            <w:vAlign w:val="center"/>
            <w:hideMark/>
          </w:tcPr>
          <w:p w14:paraId="066D82F9"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0.6%</w:t>
            </w:r>
          </w:p>
        </w:tc>
      </w:tr>
      <w:tr w:rsidR="00533F5D" w:rsidRPr="00533F5D" w14:paraId="7FD2F3E5" w14:textId="77777777" w:rsidTr="00FC2B6A">
        <w:trPr>
          <w:jc w:val="center"/>
        </w:trPr>
        <w:tc>
          <w:tcPr>
            <w:tcW w:w="278" w:type="pct"/>
            <w:tcBorders>
              <w:top w:val="nil"/>
              <w:left w:val="nil"/>
              <w:bottom w:val="single" w:sz="2" w:space="0" w:color="D9D9D9"/>
              <w:right w:val="nil"/>
            </w:tcBorders>
            <w:vAlign w:val="center"/>
            <w:hideMark/>
          </w:tcPr>
          <w:p w14:paraId="4CEDBE0C"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52</w:t>
            </w:r>
          </w:p>
        </w:tc>
        <w:tc>
          <w:tcPr>
            <w:tcW w:w="876" w:type="pct"/>
            <w:tcBorders>
              <w:top w:val="nil"/>
              <w:left w:val="nil"/>
              <w:bottom w:val="single" w:sz="2" w:space="0" w:color="D9D9D9"/>
              <w:right w:val="nil"/>
            </w:tcBorders>
            <w:vAlign w:val="center"/>
            <w:hideMark/>
          </w:tcPr>
          <w:p w14:paraId="57A0A527" w14:textId="77777777" w:rsidR="00533F5D" w:rsidRPr="00533F5D" w:rsidRDefault="00533F5D" w:rsidP="00FC2B6A">
            <w:pPr>
              <w:spacing w:line="256" w:lineRule="auto"/>
              <w:rPr>
                <w:rFonts w:ascii="Calibri" w:eastAsia="Calibri" w:hAnsi="Calibri" w:cs="Arial"/>
                <w:sz w:val="22"/>
                <w:szCs w:val="22"/>
              </w:rPr>
            </w:pPr>
            <w:r w:rsidRPr="00533F5D">
              <w:rPr>
                <w:rFonts w:ascii="Calibri" w:eastAsia="Calibri" w:hAnsi="Calibri" w:cs="Arial"/>
                <w:sz w:val="14"/>
                <w:szCs w:val="22"/>
              </w:rPr>
              <w:t>Finance and Insurance</w:t>
            </w:r>
          </w:p>
        </w:tc>
        <w:tc>
          <w:tcPr>
            <w:tcW w:w="346" w:type="pct"/>
            <w:tcBorders>
              <w:top w:val="nil"/>
              <w:left w:val="nil"/>
              <w:bottom w:val="single" w:sz="2" w:space="0" w:color="D9D9D9"/>
              <w:right w:val="nil"/>
            </w:tcBorders>
            <w:vAlign w:val="center"/>
            <w:hideMark/>
          </w:tcPr>
          <w:p w14:paraId="48ECBE5B"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167</w:t>
            </w:r>
          </w:p>
        </w:tc>
        <w:tc>
          <w:tcPr>
            <w:tcW w:w="389" w:type="pct"/>
            <w:tcBorders>
              <w:top w:val="nil"/>
              <w:left w:val="nil"/>
              <w:bottom w:val="single" w:sz="2" w:space="0" w:color="D9D9D9"/>
              <w:right w:val="nil"/>
            </w:tcBorders>
            <w:vAlign w:val="center"/>
            <w:hideMark/>
          </w:tcPr>
          <w:p w14:paraId="3D4F8632"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$69,233</w:t>
            </w:r>
          </w:p>
        </w:tc>
        <w:tc>
          <w:tcPr>
            <w:tcW w:w="389" w:type="pct"/>
            <w:tcBorders>
              <w:top w:val="nil"/>
              <w:left w:val="nil"/>
              <w:bottom w:val="single" w:sz="2" w:space="0" w:color="D9D9D9"/>
              <w:right w:val="nil"/>
            </w:tcBorders>
            <w:vAlign w:val="center"/>
            <w:hideMark/>
          </w:tcPr>
          <w:p w14:paraId="2EDBFD8A"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0.54</w:t>
            </w:r>
          </w:p>
        </w:tc>
        <w:tc>
          <w:tcPr>
            <w:tcW w:w="389" w:type="pct"/>
            <w:tcBorders>
              <w:top w:val="nil"/>
              <w:left w:val="nil"/>
              <w:bottom w:val="single" w:sz="2" w:space="0" w:color="D9D9D9"/>
              <w:right w:val="nil"/>
            </w:tcBorders>
            <w:vAlign w:val="center"/>
            <w:hideMark/>
          </w:tcPr>
          <w:p w14:paraId="489A54A6"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-19</w:t>
            </w:r>
          </w:p>
        </w:tc>
        <w:tc>
          <w:tcPr>
            <w:tcW w:w="389" w:type="pct"/>
            <w:tcBorders>
              <w:top w:val="nil"/>
              <w:left w:val="nil"/>
              <w:bottom w:val="single" w:sz="2" w:space="0" w:color="D9D9D9"/>
              <w:right w:val="nil"/>
            </w:tcBorders>
            <w:vAlign w:val="center"/>
            <w:hideMark/>
          </w:tcPr>
          <w:p w14:paraId="63AE4303"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-2.1%</w:t>
            </w:r>
          </w:p>
        </w:tc>
        <w:tc>
          <w:tcPr>
            <w:tcW w:w="389" w:type="pct"/>
            <w:tcBorders>
              <w:top w:val="nil"/>
              <w:left w:val="nil"/>
              <w:bottom w:val="single" w:sz="2" w:space="0" w:color="D9D9D9"/>
              <w:right w:val="nil"/>
            </w:tcBorders>
            <w:vAlign w:val="center"/>
            <w:hideMark/>
          </w:tcPr>
          <w:p w14:paraId="2F4DBAB5"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14</w:t>
            </w:r>
          </w:p>
        </w:tc>
        <w:tc>
          <w:tcPr>
            <w:tcW w:w="389" w:type="pct"/>
            <w:tcBorders>
              <w:top w:val="nil"/>
              <w:left w:val="nil"/>
              <w:bottom w:val="single" w:sz="2" w:space="0" w:color="D9D9D9"/>
              <w:right w:val="nil"/>
            </w:tcBorders>
            <w:vAlign w:val="center"/>
            <w:hideMark/>
          </w:tcPr>
          <w:p w14:paraId="54008BD1"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6</w:t>
            </w:r>
          </w:p>
        </w:tc>
        <w:tc>
          <w:tcPr>
            <w:tcW w:w="389" w:type="pct"/>
            <w:tcBorders>
              <w:top w:val="nil"/>
              <w:left w:val="nil"/>
              <w:bottom w:val="single" w:sz="2" w:space="0" w:color="D9D9D9"/>
              <w:right w:val="nil"/>
            </w:tcBorders>
            <w:vAlign w:val="center"/>
            <w:hideMark/>
          </w:tcPr>
          <w:p w14:paraId="3400B781"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8</w:t>
            </w:r>
          </w:p>
        </w:tc>
        <w:tc>
          <w:tcPr>
            <w:tcW w:w="389" w:type="pct"/>
            <w:tcBorders>
              <w:top w:val="nil"/>
              <w:left w:val="nil"/>
              <w:bottom w:val="single" w:sz="2" w:space="0" w:color="D9D9D9"/>
              <w:right w:val="nil"/>
            </w:tcBorders>
            <w:vAlign w:val="center"/>
            <w:hideMark/>
          </w:tcPr>
          <w:p w14:paraId="1A8C9CE4"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w:t>
            </w:r>
          </w:p>
        </w:tc>
        <w:tc>
          <w:tcPr>
            <w:tcW w:w="389" w:type="pct"/>
            <w:tcBorders>
              <w:top w:val="nil"/>
              <w:left w:val="nil"/>
              <w:bottom w:val="single" w:sz="2" w:space="0" w:color="D9D9D9"/>
              <w:right w:val="nil"/>
            </w:tcBorders>
            <w:vAlign w:val="center"/>
            <w:hideMark/>
          </w:tcPr>
          <w:p w14:paraId="1F6BA62E"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0.1%</w:t>
            </w:r>
          </w:p>
        </w:tc>
      </w:tr>
      <w:tr w:rsidR="00533F5D" w:rsidRPr="00533F5D" w14:paraId="7B9CF758" w14:textId="77777777" w:rsidTr="00FC2B6A">
        <w:trPr>
          <w:jc w:val="center"/>
        </w:trPr>
        <w:tc>
          <w:tcPr>
            <w:tcW w:w="278" w:type="pct"/>
            <w:tcBorders>
              <w:top w:val="nil"/>
              <w:left w:val="nil"/>
              <w:bottom w:val="single" w:sz="2" w:space="0" w:color="D9D9D9"/>
              <w:right w:val="nil"/>
            </w:tcBorders>
            <w:vAlign w:val="center"/>
            <w:hideMark/>
          </w:tcPr>
          <w:p w14:paraId="5AE39971"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56</w:t>
            </w:r>
          </w:p>
        </w:tc>
        <w:tc>
          <w:tcPr>
            <w:tcW w:w="876" w:type="pct"/>
            <w:tcBorders>
              <w:top w:val="nil"/>
              <w:left w:val="nil"/>
              <w:bottom w:val="single" w:sz="2" w:space="0" w:color="D9D9D9"/>
              <w:right w:val="nil"/>
            </w:tcBorders>
            <w:vAlign w:val="center"/>
            <w:hideMark/>
          </w:tcPr>
          <w:p w14:paraId="68826AA0" w14:textId="77777777" w:rsidR="00533F5D" w:rsidRPr="00533F5D" w:rsidRDefault="00533F5D" w:rsidP="00FC2B6A">
            <w:pPr>
              <w:spacing w:line="256" w:lineRule="auto"/>
              <w:rPr>
                <w:rFonts w:ascii="Calibri" w:eastAsia="Calibri" w:hAnsi="Calibri" w:cs="Arial"/>
                <w:sz w:val="22"/>
                <w:szCs w:val="22"/>
              </w:rPr>
            </w:pPr>
            <w:r w:rsidRPr="00533F5D">
              <w:rPr>
                <w:rFonts w:ascii="Calibri" w:eastAsia="Calibri" w:hAnsi="Calibri" w:cs="Arial"/>
                <w:sz w:val="14"/>
                <w:szCs w:val="22"/>
              </w:rPr>
              <w:t>Administrative and Support and Waste Management and Remediation Services</w:t>
            </w:r>
          </w:p>
        </w:tc>
        <w:tc>
          <w:tcPr>
            <w:tcW w:w="346" w:type="pct"/>
            <w:tcBorders>
              <w:top w:val="nil"/>
              <w:left w:val="nil"/>
              <w:bottom w:val="single" w:sz="2" w:space="0" w:color="D9D9D9"/>
              <w:right w:val="nil"/>
            </w:tcBorders>
            <w:vAlign w:val="center"/>
            <w:hideMark/>
          </w:tcPr>
          <w:p w14:paraId="6E416F83"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130</w:t>
            </w:r>
          </w:p>
        </w:tc>
        <w:tc>
          <w:tcPr>
            <w:tcW w:w="389" w:type="pct"/>
            <w:tcBorders>
              <w:top w:val="nil"/>
              <w:left w:val="nil"/>
              <w:bottom w:val="single" w:sz="2" w:space="0" w:color="D9D9D9"/>
              <w:right w:val="nil"/>
            </w:tcBorders>
            <w:vAlign w:val="center"/>
            <w:hideMark/>
          </w:tcPr>
          <w:p w14:paraId="5F5FEA4D"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$26,937</w:t>
            </w:r>
          </w:p>
        </w:tc>
        <w:tc>
          <w:tcPr>
            <w:tcW w:w="389" w:type="pct"/>
            <w:tcBorders>
              <w:top w:val="nil"/>
              <w:left w:val="nil"/>
              <w:bottom w:val="single" w:sz="2" w:space="0" w:color="D9D9D9"/>
              <w:right w:val="nil"/>
            </w:tcBorders>
            <w:vAlign w:val="center"/>
            <w:hideMark/>
          </w:tcPr>
          <w:p w14:paraId="7DAC7398"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0.26</w:t>
            </w:r>
          </w:p>
        </w:tc>
        <w:tc>
          <w:tcPr>
            <w:tcW w:w="389" w:type="pct"/>
            <w:tcBorders>
              <w:top w:val="nil"/>
              <w:left w:val="nil"/>
              <w:bottom w:val="single" w:sz="2" w:space="0" w:color="D9D9D9"/>
              <w:right w:val="nil"/>
            </w:tcBorders>
            <w:vAlign w:val="center"/>
            <w:hideMark/>
          </w:tcPr>
          <w:p w14:paraId="5BDB9670"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-51</w:t>
            </w:r>
          </w:p>
        </w:tc>
        <w:tc>
          <w:tcPr>
            <w:tcW w:w="389" w:type="pct"/>
            <w:tcBorders>
              <w:top w:val="nil"/>
              <w:left w:val="nil"/>
              <w:bottom w:val="single" w:sz="2" w:space="0" w:color="D9D9D9"/>
              <w:right w:val="nil"/>
            </w:tcBorders>
            <w:vAlign w:val="center"/>
            <w:hideMark/>
          </w:tcPr>
          <w:p w14:paraId="12272939"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-6.4%</w:t>
            </w:r>
          </w:p>
        </w:tc>
        <w:tc>
          <w:tcPr>
            <w:tcW w:w="389" w:type="pct"/>
            <w:tcBorders>
              <w:top w:val="nil"/>
              <w:left w:val="nil"/>
              <w:bottom w:val="single" w:sz="2" w:space="0" w:color="D9D9D9"/>
              <w:right w:val="nil"/>
            </w:tcBorders>
            <w:vAlign w:val="center"/>
            <w:hideMark/>
          </w:tcPr>
          <w:p w14:paraId="03651DB8"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15</w:t>
            </w:r>
          </w:p>
        </w:tc>
        <w:tc>
          <w:tcPr>
            <w:tcW w:w="389" w:type="pct"/>
            <w:tcBorders>
              <w:top w:val="nil"/>
              <w:left w:val="nil"/>
              <w:bottom w:val="single" w:sz="2" w:space="0" w:color="D9D9D9"/>
              <w:right w:val="nil"/>
            </w:tcBorders>
            <w:vAlign w:val="center"/>
            <w:hideMark/>
          </w:tcPr>
          <w:p w14:paraId="5931BD30"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6</w:t>
            </w:r>
          </w:p>
        </w:tc>
        <w:tc>
          <w:tcPr>
            <w:tcW w:w="389" w:type="pct"/>
            <w:tcBorders>
              <w:top w:val="nil"/>
              <w:left w:val="nil"/>
              <w:bottom w:val="single" w:sz="2" w:space="0" w:color="D9D9D9"/>
              <w:right w:val="nil"/>
            </w:tcBorders>
            <w:vAlign w:val="center"/>
            <w:hideMark/>
          </w:tcPr>
          <w:p w14:paraId="6433ADC2"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8</w:t>
            </w:r>
          </w:p>
        </w:tc>
        <w:tc>
          <w:tcPr>
            <w:tcW w:w="389" w:type="pct"/>
            <w:tcBorders>
              <w:top w:val="nil"/>
              <w:left w:val="nil"/>
              <w:bottom w:val="single" w:sz="2" w:space="0" w:color="D9D9D9"/>
              <w:right w:val="nil"/>
            </w:tcBorders>
            <w:vAlign w:val="center"/>
            <w:hideMark/>
          </w:tcPr>
          <w:p w14:paraId="2D9DC4B8"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w:t>
            </w:r>
          </w:p>
        </w:tc>
        <w:tc>
          <w:tcPr>
            <w:tcW w:w="389" w:type="pct"/>
            <w:tcBorders>
              <w:top w:val="nil"/>
              <w:left w:val="nil"/>
              <w:bottom w:val="single" w:sz="2" w:space="0" w:color="D9D9D9"/>
              <w:right w:val="nil"/>
            </w:tcBorders>
            <w:vAlign w:val="center"/>
            <w:hideMark/>
          </w:tcPr>
          <w:p w14:paraId="18908723"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0.2%</w:t>
            </w:r>
          </w:p>
        </w:tc>
      </w:tr>
      <w:tr w:rsidR="00533F5D" w:rsidRPr="00533F5D" w14:paraId="10BA0BD1" w14:textId="77777777" w:rsidTr="00FC2B6A">
        <w:trPr>
          <w:jc w:val="center"/>
        </w:trPr>
        <w:tc>
          <w:tcPr>
            <w:tcW w:w="278" w:type="pct"/>
            <w:tcBorders>
              <w:top w:val="nil"/>
              <w:left w:val="nil"/>
              <w:bottom w:val="single" w:sz="2" w:space="0" w:color="D9D9D9"/>
              <w:right w:val="nil"/>
            </w:tcBorders>
            <w:vAlign w:val="center"/>
            <w:hideMark/>
          </w:tcPr>
          <w:p w14:paraId="4FC9DC8F"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21</w:t>
            </w:r>
          </w:p>
        </w:tc>
        <w:tc>
          <w:tcPr>
            <w:tcW w:w="876" w:type="pct"/>
            <w:tcBorders>
              <w:top w:val="nil"/>
              <w:left w:val="nil"/>
              <w:bottom w:val="single" w:sz="2" w:space="0" w:color="D9D9D9"/>
              <w:right w:val="nil"/>
            </w:tcBorders>
            <w:vAlign w:val="center"/>
            <w:hideMark/>
          </w:tcPr>
          <w:p w14:paraId="0E1F41E1" w14:textId="77777777" w:rsidR="00533F5D" w:rsidRPr="00533F5D" w:rsidRDefault="00533F5D" w:rsidP="00FC2B6A">
            <w:pPr>
              <w:spacing w:line="256" w:lineRule="auto"/>
              <w:rPr>
                <w:rFonts w:ascii="Calibri" w:eastAsia="Calibri" w:hAnsi="Calibri" w:cs="Arial"/>
                <w:sz w:val="22"/>
                <w:szCs w:val="22"/>
              </w:rPr>
            </w:pPr>
            <w:r w:rsidRPr="00533F5D">
              <w:rPr>
                <w:rFonts w:ascii="Calibri" w:eastAsia="Calibri" w:hAnsi="Calibri" w:cs="Arial"/>
                <w:sz w:val="14"/>
                <w:szCs w:val="22"/>
              </w:rPr>
              <w:t>Mining, Quarrying, and Oil and Gas Extraction</w:t>
            </w:r>
          </w:p>
        </w:tc>
        <w:tc>
          <w:tcPr>
            <w:tcW w:w="346" w:type="pct"/>
            <w:tcBorders>
              <w:top w:val="nil"/>
              <w:left w:val="nil"/>
              <w:bottom w:val="single" w:sz="2" w:space="0" w:color="D9D9D9"/>
              <w:right w:val="nil"/>
            </w:tcBorders>
            <w:vAlign w:val="center"/>
            <w:hideMark/>
          </w:tcPr>
          <w:p w14:paraId="602F05BD"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70</w:t>
            </w:r>
          </w:p>
        </w:tc>
        <w:tc>
          <w:tcPr>
            <w:tcW w:w="389" w:type="pct"/>
            <w:tcBorders>
              <w:top w:val="nil"/>
              <w:left w:val="nil"/>
              <w:bottom w:val="single" w:sz="2" w:space="0" w:color="D9D9D9"/>
              <w:right w:val="nil"/>
            </w:tcBorders>
            <w:vAlign w:val="center"/>
            <w:hideMark/>
          </w:tcPr>
          <w:p w14:paraId="06FC1BED"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$98,546</w:t>
            </w:r>
          </w:p>
        </w:tc>
        <w:tc>
          <w:tcPr>
            <w:tcW w:w="389" w:type="pct"/>
            <w:tcBorders>
              <w:top w:val="nil"/>
              <w:left w:val="nil"/>
              <w:bottom w:val="single" w:sz="2" w:space="0" w:color="D9D9D9"/>
              <w:right w:val="nil"/>
            </w:tcBorders>
            <w:vAlign w:val="center"/>
            <w:hideMark/>
          </w:tcPr>
          <w:p w14:paraId="10C7F4AB"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2.48</w:t>
            </w:r>
          </w:p>
        </w:tc>
        <w:tc>
          <w:tcPr>
            <w:tcW w:w="389" w:type="pct"/>
            <w:tcBorders>
              <w:top w:val="nil"/>
              <w:left w:val="nil"/>
              <w:bottom w:val="single" w:sz="2" w:space="0" w:color="D9D9D9"/>
              <w:right w:val="nil"/>
            </w:tcBorders>
            <w:vAlign w:val="center"/>
            <w:hideMark/>
          </w:tcPr>
          <w:p w14:paraId="620205FB"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-189</w:t>
            </w:r>
          </w:p>
        </w:tc>
        <w:tc>
          <w:tcPr>
            <w:tcW w:w="389" w:type="pct"/>
            <w:tcBorders>
              <w:top w:val="nil"/>
              <w:left w:val="nil"/>
              <w:bottom w:val="single" w:sz="2" w:space="0" w:color="D9D9D9"/>
              <w:right w:val="nil"/>
            </w:tcBorders>
            <w:vAlign w:val="center"/>
            <w:hideMark/>
          </w:tcPr>
          <w:p w14:paraId="02AC616D"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-23.0%</w:t>
            </w:r>
          </w:p>
        </w:tc>
        <w:tc>
          <w:tcPr>
            <w:tcW w:w="389" w:type="pct"/>
            <w:tcBorders>
              <w:top w:val="nil"/>
              <w:left w:val="nil"/>
              <w:bottom w:val="single" w:sz="2" w:space="0" w:color="D9D9D9"/>
              <w:right w:val="nil"/>
            </w:tcBorders>
            <w:vAlign w:val="center"/>
            <w:hideMark/>
          </w:tcPr>
          <w:p w14:paraId="2A225403"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6</w:t>
            </w:r>
          </w:p>
        </w:tc>
        <w:tc>
          <w:tcPr>
            <w:tcW w:w="389" w:type="pct"/>
            <w:tcBorders>
              <w:top w:val="nil"/>
              <w:left w:val="nil"/>
              <w:bottom w:val="single" w:sz="2" w:space="0" w:color="D9D9D9"/>
              <w:right w:val="nil"/>
            </w:tcBorders>
            <w:vAlign w:val="center"/>
            <w:hideMark/>
          </w:tcPr>
          <w:p w14:paraId="01FDC087"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2</w:t>
            </w:r>
          </w:p>
        </w:tc>
        <w:tc>
          <w:tcPr>
            <w:tcW w:w="389" w:type="pct"/>
            <w:tcBorders>
              <w:top w:val="nil"/>
              <w:left w:val="nil"/>
              <w:bottom w:val="single" w:sz="2" w:space="0" w:color="D9D9D9"/>
              <w:right w:val="nil"/>
            </w:tcBorders>
            <w:vAlign w:val="center"/>
            <w:hideMark/>
          </w:tcPr>
          <w:p w14:paraId="7ECF9F74"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4</w:t>
            </w:r>
          </w:p>
        </w:tc>
        <w:tc>
          <w:tcPr>
            <w:tcW w:w="389" w:type="pct"/>
            <w:tcBorders>
              <w:top w:val="nil"/>
              <w:left w:val="nil"/>
              <w:bottom w:val="single" w:sz="2" w:space="0" w:color="D9D9D9"/>
              <w:right w:val="nil"/>
            </w:tcBorders>
            <w:vAlign w:val="center"/>
            <w:hideMark/>
          </w:tcPr>
          <w:p w14:paraId="7E252FFB"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w:t>
            </w:r>
          </w:p>
        </w:tc>
        <w:tc>
          <w:tcPr>
            <w:tcW w:w="389" w:type="pct"/>
            <w:tcBorders>
              <w:top w:val="nil"/>
              <w:left w:val="nil"/>
              <w:bottom w:val="single" w:sz="2" w:space="0" w:color="D9D9D9"/>
              <w:right w:val="nil"/>
            </w:tcBorders>
            <w:vAlign w:val="center"/>
            <w:hideMark/>
          </w:tcPr>
          <w:p w14:paraId="73AEB747"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-0.1%</w:t>
            </w:r>
          </w:p>
        </w:tc>
      </w:tr>
      <w:tr w:rsidR="00533F5D" w:rsidRPr="00533F5D" w14:paraId="7AFAF8BB" w14:textId="77777777" w:rsidTr="00FC2B6A">
        <w:trPr>
          <w:jc w:val="center"/>
        </w:trPr>
        <w:tc>
          <w:tcPr>
            <w:tcW w:w="278" w:type="pct"/>
            <w:tcBorders>
              <w:top w:val="nil"/>
              <w:left w:val="nil"/>
              <w:bottom w:val="single" w:sz="2" w:space="0" w:color="D9D9D9"/>
              <w:right w:val="nil"/>
            </w:tcBorders>
            <w:vAlign w:val="center"/>
            <w:hideMark/>
          </w:tcPr>
          <w:p w14:paraId="4C640F7E"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53</w:t>
            </w:r>
          </w:p>
        </w:tc>
        <w:tc>
          <w:tcPr>
            <w:tcW w:w="876" w:type="pct"/>
            <w:tcBorders>
              <w:top w:val="nil"/>
              <w:left w:val="nil"/>
              <w:bottom w:val="single" w:sz="2" w:space="0" w:color="D9D9D9"/>
              <w:right w:val="nil"/>
            </w:tcBorders>
            <w:vAlign w:val="center"/>
            <w:hideMark/>
          </w:tcPr>
          <w:p w14:paraId="35B321F3" w14:textId="77777777" w:rsidR="00533F5D" w:rsidRPr="00533F5D" w:rsidRDefault="00533F5D" w:rsidP="00FC2B6A">
            <w:pPr>
              <w:spacing w:line="256" w:lineRule="auto"/>
              <w:rPr>
                <w:rFonts w:ascii="Calibri" w:eastAsia="Calibri" w:hAnsi="Calibri" w:cs="Arial"/>
                <w:sz w:val="22"/>
                <w:szCs w:val="22"/>
              </w:rPr>
            </w:pPr>
            <w:r w:rsidRPr="00533F5D">
              <w:rPr>
                <w:rFonts w:ascii="Calibri" w:eastAsia="Calibri" w:hAnsi="Calibri" w:cs="Arial"/>
                <w:sz w:val="14"/>
                <w:szCs w:val="22"/>
              </w:rPr>
              <w:t>Real Estate and Rental and Leasing</w:t>
            </w:r>
          </w:p>
        </w:tc>
        <w:tc>
          <w:tcPr>
            <w:tcW w:w="346" w:type="pct"/>
            <w:tcBorders>
              <w:top w:val="nil"/>
              <w:left w:val="nil"/>
              <w:bottom w:val="single" w:sz="2" w:space="0" w:color="D9D9D9"/>
              <w:right w:val="nil"/>
            </w:tcBorders>
            <w:vAlign w:val="center"/>
            <w:hideMark/>
          </w:tcPr>
          <w:p w14:paraId="342A4490"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59</w:t>
            </w:r>
          </w:p>
        </w:tc>
        <w:tc>
          <w:tcPr>
            <w:tcW w:w="389" w:type="pct"/>
            <w:tcBorders>
              <w:top w:val="nil"/>
              <w:left w:val="nil"/>
              <w:bottom w:val="single" w:sz="2" w:space="0" w:color="D9D9D9"/>
              <w:right w:val="nil"/>
            </w:tcBorders>
            <w:vAlign w:val="center"/>
            <w:hideMark/>
          </w:tcPr>
          <w:p w14:paraId="5495279F"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$66,273</w:t>
            </w:r>
          </w:p>
        </w:tc>
        <w:tc>
          <w:tcPr>
            <w:tcW w:w="389" w:type="pct"/>
            <w:tcBorders>
              <w:top w:val="nil"/>
              <w:left w:val="nil"/>
              <w:bottom w:val="single" w:sz="2" w:space="0" w:color="D9D9D9"/>
              <w:right w:val="nil"/>
            </w:tcBorders>
            <w:vAlign w:val="center"/>
            <w:hideMark/>
          </w:tcPr>
          <w:p w14:paraId="791DDA65"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0.42</w:t>
            </w:r>
          </w:p>
        </w:tc>
        <w:tc>
          <w:tcPr>
            <w:tcW w:w="389" w:type="pct"/>
            <w:tcBorders>
              <w:top w:val="nil"/>
              <w:left w:val="nil"/>
              <w:bottom w:val="single" w:sz="2" w:space="0" w:color="D9D9D9"/>
              <w:right w:val="nil"/>
            </w:tcBorders>
            <w:vAlign w:val="center"/>
            <w:hideMark/>
          </w:tcPr>
          <w:p w14:paraId="09505A84"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17</w:t>
            </w:r>
          </w:p>
        </w:tc>
        <w:tc>
          <w:tcPr>
            <w:tcW w:w="389" w:type="pct"/>
            <w:tcBorders>
              <w:top w:val="nil"/>
              <w:left w:val="nil"/>
              <w:bottom w:val="single" w:sz="2" w:space="0" w:color="D9D9D9"/>
              <w:right w:val="nil"/>
            </w:tcBorders>
            <w:vAlign w:val="center"/>
            <w:hideMark/>
          </w:tcPr>
          <w:p w14:paraId="6AAD3D50"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7.0%</w:t>
            </w:r>
          </w:p>
        </w:tc>
        <w:tc>
          <w:tcPr>
            <w:tcW w:w="389" w:type="pct"/>
            <w:tcBorders>
              <w:top w:val="nil"/>
              <w:left w:val="nil"/>
              <w:bottom w:val="single" w:sz="2" w:space="0" w:color="D9D9D9"/>
              <w:right w:val="nil"/>
            </w:tcBorders>
            <w:vAlign w:val="center"/>
            <w:hideMark/>
          </w:tcPr>
          <w:p w14:paraId="13160B38"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6</w:t>
            </w:r>
          </w:p>
        </w:tc>
        <w:tc>
          <w:tcPr>
            <w:tcW w:w="389" w:type="pct"/>
            <w:tcBorders>
              <w:top w:val="nil"/>
              <w:left w:val="nil"/>
              <w:bottom w:val="single" w:sz="2" w:space="0" w:color="D9D9D9"/>
              <w:right w:val="nil"/>
            </w:tcBorders>
            <w:vAlign w:val="center"/>
            <w:hideMark/>
          </w:tcPr>
          <w:p w14:paraId="4FB91F10"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3</w:t>
            </w:r>
          </w:p>
        </w:tc>
        <w:tc>
          <w:tcPr>
            <w:tcW w:w="389" w:type="pct"/>
            <w:tcBorders>
              <w:top w:val="nil"/>
              <w:left w:val="nil"/>
              <w:bottom w:val="single" w:sz="2" w:space="0" w:color="D9D9D9"/>
              <w:right w:val="nil"/>
            </w:tcBorders>
            <w:vAlign w:val="center"/>
            <w:hideMark/>
          </w:tcPr>
          <w:p w14:paraId="0BE979BD"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3</w:t>
            </w:r>
          </w:p>
        </w:tc>
        <w:tc>
          <w:tcPr>
            <w:tcW w:w="389" w:type="pct"/>
            <w:tcBorders>
              <w:top w:val="nil"/>
              <w:left w:val="nil"/>
              <w:bottom w:val="single" w:sz="2" w:space="0" w:color="D9D9D9"/>
              <w:right w:val="nil"/>
            </w:tcBorders>
            <w:vAlign w:val="center"/>
            <w:hideMark/>
          </w:tcPr>
          <w:p w14:paraId="16F001BB"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w:t>
            </w:r>
          </w:p>
        </w:tc>
        <w:tc>
          <w:tcPr>
            <w:tcW w:w="389" w:type="pct"/>
            <w:tcBorders>
              <w:top w:val="nil"/>
              <w:left w:val="nil"/>
              <w:bottom w:val="single" w:sz="2" w:space="0" w:color="D9D9D9"/>
              <w:right w:val="nil"/>
            </w:tcBorders>
            <w:vAlign w:val="center"/>
            <w:hideMark/>
          </w:tcPr>
          <w:p w14:paraId="107F3402"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0.2%</w:t>
            </w:r>
          </w:p>
        </w:tc>
      </w:tr>
      <w:tr w:rsidR="00533F5D" w:rsidRPr="00533F5D" w14:paraId="17CFAE9C" w14:textId="77777777" w:rsidTr="00FC2B6A">
        <w:trPr>
          <w:jc w:val="center"/>
        </w:trPr>
        <w:tc>
          <w:tcPr>
            <w:tcW w:w="278" w:type="pct"/>
            <w:tcBorders>
              <w:top w:val="nil"/>
              <w:left w:val="nil"/>
              <w:bottom w:val="single" w:sz="2" w:space="0" w:color="D9D9D9"/>
              <w:right w:val="nil"/>
            </w:tcBorders>
            <w:vAlign w:val="center"/>
            <w:hideMark/>
          </w:tcPr>
          <w:p w14:paraId="09250D21"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71</w:t>
            </w:r>
          </w:p>
        </w:tc>
        <w:tc>
          <w:tcPr>
            <w:tcW w:w="876" w:type="pct"/>
            <w:tcBorders>
              <w:top w:val="nil"/>
              <w:left w:val="nil"/>
              <w:bottom w:val="single" w:sz="2" w:space="0" w:color="D9D9D9"/>
              <w:right w:val="nil"/>
            </w:tcBorders>
            <w:vAlign w:val="center"/>
            <w:hideMark/>
          </w:tcPr>
          <w:p w14:paraId="6D7573BE" w14:textId="77777777" w:rsidR="00533F5D" w:rsidRPr="00533F5D" w:rsidRDefault="00533F5D" w:rsidP="00FC2B6A">
            <w:pPr>
              <w:spacing w:line="256" w:lineRule="auto"/>
              <w:rPr>
                <w:rFonts w:ascii="Calibri" w:eastAsia="Calibri" w:hAnsi="Calibri" w:cs="Arial"/>
                <w:sz w:val="22"/>
                <w:szCs w:val="22"/>
              </w:rPr>
            </w:pPr>
            <w:r w:rsidRPr="00533F5D">
              <w:rPr>
                <w:rFonts w:ascii="Calibri" w:eastAsia="Calibri" w:hAnsi="Calibri" w:cs="Arial"/>
                <w:sz w:val="14"/>
                <w:szCs w:val="22"/>
              </w:rPr>
              <w:t>Arts, Entertainment, and Recreation</w:t>
            </w:r>
          </w:p>
        </w:tc>
        <w:tc>
          <w:tcPr>
            <w:tcW w:w="346" w:type="pct"/>
            <w:tcBorders>
              <w:top w:val="nil"/>
              <w:left w:val="nil"/>
              <w:bottom w:val="single" w:sz="2" w:space="0" w:color="D9D9D9"/>
              <w:right w:val="nil"/>
            </w:tcBorders>
            <w:vAlign w:val="center"/>
            <w:hideMark/>
          </w:tcPr>
          <w:p w14:paraId="4DE6282C"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45</w:t>
            </w:r>
          </w:p>
        </w:tc>
        <w:tc>
          <w:tcPr>
            <w:tcW w:w="389" w:type="pct"/>
            <w:tcBorders>
              <w:top w:val="nil"/>
              <w:left w:val="nil"/>
              <w:bottom w:val="single" w:sz="2" w:space="0" w:color="D9D9D9"/>
              <w:right w:val="nil"/>
            </w:tcBorders>
            <w:vAlign w:val="center"/>
            <w:hideMark/>
          </w:tcPr>
          <w:p w14:paraId="11A00C69"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$19,314</w:t>
            </w:r>
          </w:p>
        </w:tc>
        <w:tc>
          <w:tcPr>
            <w:tcW w:w="389" w:type="pct"/>
            <w:tcBorders>
              <w:top w:val="nil"/>
              <w:left w:val="nil"/>
              <w:bottom w:val="single" w:sz="2" w:space="0" w:color="D9D9D9"/>
              <w:right w:val="nil"/>
            </w:tcBorders>
            <w:vAlign w:val="center"/>
            <w:hideMark/>
          </w:tcPr>
          <w:p w14:paraId="4408C540"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0.29</w:t>
            </w:r>
          </w:p>
        </w:tc>
        <w:tc>
          <w:tcPr>
            <w:tcW w:w="389" w:type="pct"/>
            <w:tcBorders>
              <w:top w:val="nil"/>
              <w:left w:val="nil"/>
              <w:bottom w:val="single" w:sz="2" w:space="0" w:color="D9D9D9"/>
              <w:right w:val="nil"/>
            </w:tcBorders>
            <w:vAlign w:val="center"/>
            <w:hideMark/>
          </w:tcPr>
          <w:p w14:paraId="1F840F6E"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-3</w:t>
            </w:r>
          </w:p>
        </w:tc>
        <w:tc>
          <w:tcPr>
            <w:tcW w:w="389" w:type="pct"/>
            <w:tcBorders>
              <w:top w:val="nil"/>
              <w:left w:val="nil"/>
              <w:bottom w:val="single" w:sz="2" w:space="0" w:color="D9D9D9"/>
              <w:right w:val="nil"/>
            </w:tcBorders>
            <w:vAlign w:val="center"/>
            <w:hideMark/>
          </w:tcPr>
          <w:p w14:paraId="2850A702"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-1.4%</w:t>
            </w:r>
          </w:p>
        </w:tc>
        <w:tc>
          <w:tcPr>
            <w:tcW w:w="389" w:type="pct"/>
            <w:tcBorders>
              <w:top w:val="nil"/>
              <w:left w:val="nil"/>
              <w:bottom w:val="single" w:sz="2" w:space="0" w:color="D9D9D9"/>
              <w:right w:val="nil"/>
            </w:tcBorders>
            <w:vAlign w:val="center"/>
            <w:hideMark/>
          </w:tcPr>
          <w:p w14:paraId="3923CC79"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7</w:t>
            </w:r>
          </w:p>
        </w:tc>
        <w:tc>
          <w:tcPr>
            <w:tcW w:w="389" w:type="pct"/>
            <w:tcBorders>
              <w:top w:val="nil"/>
              <w:left w:val="nil"/>
              <w:bottom w:val="single" w:sz="2" w:space="0" w:color="D9D9D9"/>
              <w:right w:val="nil"/>
            </w:tcBorders>
            <w:vAlign w:val="center"/>
            <w:hideMark/>
          </w:tcPr>
          <w:p w14:paraId="2D680225"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3</w:t>
            </w:r>
          </w:p>
        </w:tc>
        <w:tc>
          <w:tcPr>
            <w:tcW w:w="389" w:type="pct"/>
            <w:tcBorders>
              <w:top w:val="nil"/>
              <w:left w:val="nil"/>
              <w:bottom w:val="single" w:sz="2" w:space="0" w:color="D9D9D9"/>
              <w:right w:val="nil"/>
            </w:tcBorders>
            <w:vAlign w:val="center"/>
            <w:hideMark/>
          </w:tcPr>
          <w:p w14:paraId="0A270429"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4</w:t>
            </w:r>
          </w:p>
        </w:tc>
        <w:tc>
          <w:tcPr>
            <w:tcW w:w="389" w:type="pct"/>
            <w:tcBorders>
              <w:top w:val="nil"/>
              <w:left w:val="nil"/>
              <w:bottom w:val="single" w:sz="2" w:space="0" w:color="D9D9D9"/>
              <w:right w:val="nil"/>
            </w:tcBorders>
            <w:vAlign w:val="center"/>
            <w:hideMark/>
          </w:tcPr>
          <w:p w14:paraId="15D74DA6"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w:t>
            </w:r>
          </w:p>
        </w:tc>
        <w:tc>
          <w:tcPr>
            <w:tcW w:w="389" w:type="pct"/>
            <w:tcBorders>
              <w:top w:val="nil"/>
              <w:left w:val="nil"/>
              <w:bottom w:val="single" w:sz="2" w:space="0" w:color="D9D9D9"/>
              <w:right w:val="nil"/>
            </w:tcBorders>
            <w:vAlign w:val="center"/>
            <w:hideMark/>
          </w:tcPr>
          <w:p w14:paraId="7FCA87FB"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0.7%</w:t>
            </w:r>
          </w:p>
        </w:tc>
      </w:tr>
      <w:tr w:rsidR="00533F5D" w:rsidRPr="00533F5D" w14:paraId="5047D291" w14:textId="77777777" w:rsidTr="00FC2B6A">
        <w:trPr>
          <w:jc w:val="center"/>
        </w:trPr>
        <w:tc>
          <w:tcPr>
            <w:tcW w:w="278" w:type="pct"/>
            <w:tcBorders>
              <w:top w:val="nil"/>
              <w:left w:val="nil"/>
              <w:bottom w:val="single" w:sz="2" w:space="0" w:color="D9D9D9"/>
              <w:right w:val="nil"/>
            </w:tcBorders>
            <w:vAlign w:val="center"/>
            <w:hideMark/>
          </w:tcPr>
          <w:p w14:paraId="156A450E"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22</w:t>
            </w:r>
          </w:p>
        </w:tc>
        <w:tc>
          <w:tcPr>
            <w:tcW w:w="876" w:type="pct"/>
            <w:tcBorders>
              <w:top w:val="nil"/>
              <w:left w:val="nil"/>
              <w:bottom w:val="single" w:sz="2" w:space="0" w:color="D9D9D9"/>
              <w:right w:val="nil"/>
            </w:tcBorders>
            <w:vAlign w:val="center"/>
            <w:hideMark/>
          </w:tcPr>
          <w:p w14:paraId="28E7EE46" w14:textId="77777777" w:rsidR="00533F5D" w:rsidRPr="00533F5D" w:rsidRDefault="00533F5D" w:rsidP="00FC2B6A">
            <w:pPr>
              <w:spacing w:line="256" w:lineRule="auto"/>
              <w:rPr>
                <w:rFonts w:ascii="Calibri" w:eastAsia="Calibri" w:hAnsi="Calibri" w:cs="Arial"/>
                <w:sz w:val="22"/>
                <w:szCs w:val="22"/>
              </w:rPr>
            </w:pPr>
            <w:r w:rsidRPr="00533F5D">
              <w:rPr>
                <w:rFonts w:ascii="Calibri" w:eastAsia="Calibri" w:hAnsi="Calibri" w:cs="Arial"/>
                <w:sz w:val="14"/>
                <w:szCs w:val="22"/>
              </w:rPr>
              <w:t>Utilities</w:t>
            </w:r>
          </w:p>
        </w:tc>
        <w:tc>
          <w:tcPr>
            <w:tcW w:w="346" w:type="pct"/>
            <w:tcBorders>
              <w:top w:val="nil"/>
              <w:left w:val="nil"/>
              <w:bottom w:val="single" w:sz="2" w:space="0" w:color="D9D9D9"/>
              <w:right w:val="nil"/>
            </w:tcBorders>
            <w:vAlign w:val="center"/>
            <w:hideMark/>
          </w:tcPr>
          <w:p w14:paraId="64ACB225"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33</w:t>
            </w:r>
          </w:p>
        </w:tc>
        <w:tc>
          <w:tcPr>
            <w:tcW w:w="389" w:type="pct"/>
            <w:tcBorders>
              <w:top w:val="nil"/>
              <w:left w:val="nil"/>
              <w:bottom w:val="single" w:sz="2" w:space="0" w:color="D9D9D9"/>
              <w:right w:val="nil"/>
            </w:tcBorders>
            <w:vAlign w:val="center"/>
            <w:hideMark/>
          </w:tcPr>
          <w:p w14:paraId="503B108E"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$73,425</w:t>
            </w:r>
          </w:p>
        </w:tc>
        <w:tc>
          <w:tcPr>
            <w:tcW w:w="389" w:type="pct"/>
            <w:tcBorders>
              <w:top w:val="nil"/>
              <w:left w:val="nil"/>
              <w:bottom w:val="single" w:sz="2" w:space="0" w:color="D9D9D9"/>
              <w:right w:val="nil"/>
            </w:tcBorders>
            <w:vAlign w:val="center"/>
            <w:hideMark/>
          </w:tcPr>
          <w:p w14:paraId="04F6ECA2"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0.82</w:t>
            </w:r>
          </w:p>
        </w:tc>
        <w:tc>
          <w:tcPr>
            <w:tcW w:w="389" w:type="pct"/>
            <w:tcBorders>
              <w:top w:val="nil"/>
              <w:left w:val="nil"/>
              <w:bottom w:val="single" w:sz="2" w:space="0" w:color="D9D9D9"/>
              <w:right w:val="nil"/>
            </w:tcBorders>
            <w:vAlign w:val="center"/>
            <w:hideMark/>
          </w:tcPr>
          <w:p w14:paraId="0FE0BC8D"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20</w:t>
            </w:r>
          </w:p>
        </w:tc>
        <w:tc>
          <w:tcPr>
            <w:tcW w:w="389" w:type="pct"/>
            <w:tcBorders>
              <w:top w:val="nil"/>
              <w:left w:val="nil"/>
              <w:bottom w:val="single" w:sz="2" w:space="0" w:color="D9D9D9"/>
              <w:right w:val="nil"/>
            </w:tcBorders>
            <w:vAlign w:val="center"/>
            <w:hideMark/>
          </w:tcPr>
          <w:p w14:paraId="3BAE1B74"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21.2%</w:t>
            </w:r>
          </w:p>
        </w:tc>
        <w:tc>
          <w:tcPr>
            <w:tcW w:w="389" w:type="pct"/>
            <w:tcBorders>
              <w:top w:val="nil"/>
              <w:left w:val="nil"/>
              <w:bottom w:val="single" w:sz="2" w:space="0" w:color="D9D9D9"/>
              <w:right w:val="nil"/>
            </w:tcBorders>
            <w:vAlign w:val="center"/>
            <w:hideMark/>
          </w:tcPr>
          <w:p w14:paraId="21600DC1"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3</w:t>
            </w:r>
          </w:p>
        </w:tc>
        <w:tc>
          <w:tcPr>
            <w:tcW w:w="389" w:type="pct"/>
            <w:tcBorders>
              <w:top w:val="nil"/>
              <w:left w:val="nil"/>
              <w:bottom w:val="single" w:sz="2" w:space="0" w:color="D9D9D9"/>
              <w:right w:val="nil"/>
            </w:tcBorders>
            <w:vAlign w:val="center"/>
            <w:hideMark/>
          </w:tcPr>
          <w:p w14:paraId="7CFC6C11"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w:t>
            </w:r>
          </w:p>
        </w:tc>
        <w:tc>
          <w:tcPr>
            <w:tcW w:w="389" w:type="pct"/>
            <w:tcBorders>
              <w:top w:val="nil"/>
              <w:left w:val="nil"/>
              <w:bottom w:val="single" w:sz="2" w:space="0" w:color="D9D9D9"/>
              <w:right w:val="nil"/>
            </w:tcBorders>
            <w:vAlign w:val="center"/>
            <w:hideMark/>
          </w:tcPr>
          <w:p w14:paraId="7ACAC8E6"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2</w:t>
            </w:r>
          </w:p>
        </w:tc>
        <w:tc>
          <w:tcPr>
            <w:tcW w:w="389" w:type="pct"/>
            <w:tcBorders>
              <w:top w:val="nil"/>
              <w:left w:val="nil"/>
              <w:bottom w:val="single" w:sz="2" w:space="0" w:color="D9D9D9"/>
              <w:right w:val="nil"/>
            </w:tcBorders>
            <w:vAlign w:val="center"/>
            <w:hideMark/>
          </w:tcPr>
          <w:p w14:paraId="508A2227"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w:t>
            </w:r>
          </w:p>
        </w:tc>
        <w:tc>
          <w:tcPr>
            <w:tcW w:w="389" w:type="pct"/>
            <w:tcBorders>
              <w:top w:val="nil"/>
              <w:left w:val="nil"/>
              <w:bottom w:val="single" w:sz="2" w:space="0" w:color="D9D9D9"/>
              <w:right w:val="nil"/>
            </w:tcBorders>
            <w:vAlign w:val="center"/>
            <w:hideMark/>
          </w:tcPr>
          <w:p w14:paraId="5E4D2315"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-0.2%</w:t>
            </w:r>
          </w:p>
        </w:tc>
      </w:tr>
      <w:tr w:rsidR="00533F5D" w:rsidRPr="00533F5D" w14:paraId="5D4872C0" w14:textId="77777777" w:rsidTr="00FC2B6A">
        <w:trPr>
          <w:jc w:val="center"/>
        </w:trPr>
        <w:tc>
          <w:tcPr>
            <w:tcW w:w="278" w:type="pct"/>
            <w:tcBorders>
              <w:top w:val="nil"/>
              <w:left w:val="nil"/>
              <w:bottom w:val="single" w:sz="2" w:space="0" w:color="D9D9D9"/>
              <w:right w:val="nil"/>
            </w:tcBorders>
            <w:vAlign w:val="center"/>
            <w:hideMark/>
          </w:tcPr>
          <w:p w14:paraId="6E65DAC4"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51</w:t>
            </w:r>
          </w:p>
        </w:tc>
        <w:tc>
          <w:tcPr>
            <w:tcW w:w="876" w:type="pct"/>
            <w:tcBorders>
              <w:top w:val="nil"/>
              <w:left w:val="nil"/>
              <w:bottom w:val="single" w:sz="2" w:space="0" w:color="D9D9D9"/>
              <w:right w:val="nil"/>
            </w:tcBorders>
            <w:vAlign w:val="center"/>
            <w:hideMark/>
          </w:tcPr>
          <w:p w14:paraId="54868617" w14:textId="77777777" w:rsidR="00533F5D" w:rsidRPr="00533F5D" w:rsidRDefault="00533F5D" w:rsidP="00FC2B6A">
            <w:pPr>
              <w:spacing w:line="256" w:lineRule="auto"/>
              <w:rPr>
                <w:rFonts w:ascii="Calibri" w:eastAsia="Calibri" w:hAnsi="Calibri" w:cs="Arial"/>
                <w:sz w:val="22"/>
                <w:szCs w:val="22"/>
              </w:rPr>
            </w:pPr>
            <w:r w:rsidRPr="00533F5D">
              <w:rPr>
                <w:rFonts w:ascii="Calibri" w:eastAsia="Calibri" w:hAnsi="Calibri" w:cs="Arial"/>
                <w:sz w:val="14"/>
                <w:szCs w:val="22"/>
              </w:rPr>
              <w:t>Information</w:t>
            </w:r>
          </w:p>
        </w:tc>
        <w:tc>
          <w:tcPr>
            <w:tcW w:w="346" w:type="pct"/>
            <w:tcBorders>
              <w:top w:val="nil"/>
              <w:left w:val="nil"/>
              <w:bottom w:val="single" w:sz="2" w:space="0" w:color="D9D9D9"/>
              <w:right w:val="nil"/>
            </w:tcBorders>
            <w:vAlign w:val="center"/>
            <w:hideMark/>
          </w:tcPr>
          <w:p w14:paraId="47D307FB"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27</w:t>
            </w:r>
          </w:p>
        </w:tc>
        <w:tc>
          <w:tcPr>
            <w:tcW w:w="389" w:type="pct"/>
            <w:tcBorders>
              <w:top w:val="nil"/>
              <w:left w:val="nil"/>
              <w:bottom w:val="single" w:sz="2" w:space="0" w:color="D9D9D9"/>
              <w:right w:val="nil"/>
            </w:tcBorders>
            <w:vAlign w:val="center"/>
            <w:hideMark/>
          </w:tcPr>
          <w:p w14:paraId="05E60A0B"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$57,776</w:t>
            </w:r>
          </w:p>
        </w:tc>
        <w:tc>
          <w:tcPr>
            <w:tcW w:w="389" w:type="pct"/>
            <w:tcBorders>
              <w:top w:val="nil"/>
              <w:left w:val="nil"/>
              <w:bottom w:val="single" w:sz="2" w:space="0" w:color="D9D9D9"/>
              <w:right w:val="nil"/>
            </w:tcBorders>
            <w:vAlign w:val="center"/>
            <w:hideMark/>
          </w:tcPr>
          <w:p w14:paraId="651C0403"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0.17</w:t>
            </w:r>
          </w:p>
        </w:tc>
        <w:tc>
          <w:tcPr>
            <w:tcW w:w="389" w:type="pct"/>
            <w:tcBorders>
              <w:top w:val="nil"/>
              <w:left w:val="nil"/>
              <w:bottom w:val="single" w:sz="2" w:space="0" w:color="D9D9D9"/>
              <w:right w:val="nil"/>
            </w:tcBorders>
            <w:vAlign w:val="center"/>
            <w:hideMark/>
          </w:tcPr>
          <w:p w14:paraId="7ED2D3E2"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-2</w:t>
            </w:r>
          </w:p>
        </w:tc>
        <w:tc>
          <w:tcPr>
            <w:tcW w:w="389" w:type="pct"/>
            <w:tcBorders>
              <w:top w:val="nil"/>
              <w:left w:val="nil"/>
              <w:bottom w:val="single" w:sz="2" w:space="0" w:color="D9D9D9"/>
              <w:right w:val="nil"/>
            </w:tcBorders>
            <w:vAlign w:val="center"/>
            <w:hideMark/>
          </w:tcPr>
          <w:p w14:paraId="79177B69"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-1.2%</w:t>
            </w:r>
          </w:p>
        </w:tc>
        <w:tc>
          <w:tcPr>
            <w:tcW w:w="389" w:type="pct"/>
            <w:tcBorders>
              <w:top w:val="nil"/>
              <w:left w:val="nil"/>
              <w:bottom w:val="single" w:sz="2" w:space="0" w:color="D9D9D9"/>
              <w:right w:val="nil"/>
            </w:tcBorders>
            <w:vAlign w:val="center"/>
            <w:hideMark/>
          </w:tcPr>
          <w:p w14:paraId="14E66428"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2</w:t>
            </w:r>
          </w:p>
        </w:tc>
        <w:tc>
          <w:tcPr>
            <w:tcW w:w="389" w:type="pct"/>
            <w:tcBorders>
              <w:top w:val="nil"/>
              <w:left w:val="nil"/>
              <w:bottom w:val="single" w:sz="2" w:space="0" w:color="D9D9D9"/>
              <w:right w:val="nil"/>
            </w:tcBorders>
            <w:vAlign w:val="center"/>
            <w:hideMark/>
          </w:tcPr>
          <w:p w14:paraId="659D137E"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w:t>
            </w:r>
          </w:p>
        </w:tc>
        <w:tc>
          <w:tcPr>
            <w:tcW w:w="389" w:type="pct"/>
            <w:tcBorders>
              <w:top w:val="nil"/>
              <w:left w:val="nil"/>
              <w:bottom w:val="single" w:sz="2" w:space="0" w:color="D9D9D9"/>
              <w:right w:val="nil"/>
            </w:tcBorders>
            <w:vAlign w:val="center"/>
            <w:hideMark/>
          </w:tcPr>
          <w:p w14:paraId="5601B51E"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w:t>
            </w:r>
          </w:p>
        </w:tc>
        <w:tc>
          <w:tcPr>
            <w:tcW w:w="389" w:type="pct"/>
            <w:tcBorders>
              <w:top w:val="nil"/>
              <w:left w:val="nil"/>
              <w:bottom w:val="single" w:sz="2" w:space="0" w:color="D9D9D9"/>
              <w:right w:val="nil"/>
            </w:tcBorders>
            <w:vAlign w:val="center"/>
            <w:hideMark/>
          </w:tcPr>
          <w:p w14:paraId="1A8E32C4"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w:t>
            </w:r>
          </w:p>
        </w:tc>
        <w:tc>
          <w:tcPr>
            <w:tcW w:w="389" w:type="pct"/>
            <w:tcBorders>
              <w:top w:val="nil"/>
              <w:left w:val="nil"/>
              <w:bottom w:val="single" w:sz="2" w:space="0" w:color="D9D9D9"/>
              <w:right w:val="nil"/>
            </w:tcBorders>
            <w:vAlign w:val="center"/>
            <w:hideMark/>
          </w:tcPr>
          <w:p w14:paraId="5C3E4E23"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-0.1%</w:t>
            </w:r>
          </w:p>
        </w:tc>
      </w:tr>
      <w:tr w:rsidR="00533F5D" w:rsidRPr="00533F5D" w14:paraId="436DB3E7" w14:textId="77777777" w:rsidTr="00FC2B6A">
        <w:trPr>
          <w:jc w:val="center"/>
        </w:trPr>
        <w:tc>
          <w:tcPr>
            <w:tcW w:w="278" w:type="pct"/>
            <w:tcBorders>
              <w:top w:val="nil"/>
              <w:left w:val="nil"/>
              <w:bottom w:val="single" w:sz="2" w:space="0" w:color="D9D9D9"/>
              <w:right w:val="nil"/>
            </w:tcBorders>
            <w:vAlign w:val="center"/>
            <w:hideMark/>
          </w:tcPr>
          <w:p w14:paraId="3F670804"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55</w:t>
            </w:r>
          </w:p>
        </w:tc>
        <w:tc>
          <w:tcPr>
            <w:tcW w:w="876" w:type="pct"/>
            <w:tcBorders>
              <w:top w:val="nil"/>
              <w:left w:val="nil"/>
              <w:bottom w:val="single" w:sz="2" w:space="0" w:color="D9D9D9"/>
              <w:right w:val="nil"/>
            </w:tcBorders>
            <w:vAlign w:val="center"/>
            <w:hideMark/>
          </w:tcPr>
          <w:p w14:paraId="6EAB5A3E" w14:textId="77777777" w:rsidR="00533F5D" w:rsidRPr="00533F5D" w:rsidRDefault="00533F5D" w:rsidP="00FC2B6A">
            <w:pPr>
              <w:spacing w:line="256" w:lineRule="auto"/>
              <w:rPr>
                <w:rFonts w:ascii="Calibri" w:eastAsia="Calibri" w:hAnsi="Calibri" w:cs="Arial"/>
                <w:sz w:val="22"/>
                <w:szCs w:val="22"/>
              </w:rPr>
            </w:pPr>
            <w:r w:rsidRPr="00533F5D">
              <w:rPr>
                <w:rFonts w:ascii="Calibri" w:eastAsia="Calibri" w:hAnsi="Calibri" w:cs="Arial"/>
                <w:sz w:val="14"/>
                <w:szCs w:val="22"/>
              </w:rPr>
              <w:t>Management of Companies and Enterprises</w:t>
            </w:r>
          </w:p>
        </w:tc>
        <w:tc>
          <w:tcPr>
            <w:tcW w:w="346" w:type="pct"/>
            <w:tcBorders>
              <w:top w:val="nil"/>
              <w:left w:val="nil"/>
              <w:bottom w:val="single" w:sz="2" w:space="0" w:color="D9D9D9"/>
              <w:right w:val="nil"/>
            </w:tcBorders>
            <w:vAlign w:val="center"/>
            <w:hideMark/>
          </w:tcPr>
          <w:p w14:paraId="3EB1DFBB"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16</w:t>
            </w:r>
          </w:p>
        </w:tc>
        <w:tc>
          <w:tcPr>
            <w:tcW w:w="389" w:type="pct"/>
            <w:tcBorders>
              <w:top w:val="nil"/>
              <w:left w:val="nil"/>
              <w:bottom w:val="single" w:sz="2" w:space="0" w:color="D9D9D9"/>
              <w:right w:val="nil"/>
            </w:tcBorders>
            <w:vAlign w:val="center"/>
            <w:hideMark/>
          </w:tcPr>
          <w:p w14:paraId="48E0CF4B"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$98,995</w:t>
            </w:r>
          </w:p>
        </w:tc>
        <w:tc>
          <w:tcPr>
            <w:tcW w:w="389" w:type="pct"/>
            <w:tcBorders>
              <w:top w:val="nil"/>
              <w:left w:val="nil"/>
              <w:bottom w:val="single" w:sz="2" w:space="0" w:color="D9D9D9"/>
              <w:right w:val="nil"/>
            </w:tcBorders>
            <w:vAlign w:val="center"/>
            <w:hideMark/>
          </w:tcPr>
          <w:p w14:paraId="737D3939"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0.13</w:t>
            </w:r>
          </w:p>
        </w:tc>
        <w:tc>
          <w:tcPr>
            <w:tcW w:w="389" w:type="pct"/>
            <w:tcBorders>
              <w:top w:val="nil"/>
              <w:left w:val="nil"/>
              <w:bottom w:val="single" w:sz="2" w:space="0" w:color="D9D9D9"/>
              <w:right w:val="nil"/>
            </w:tcBorders>
            <w:vAlign w:val="center"/>
            <w:hideMark/>
          </w:tcPr>
          <w:p w14:paraId="26093CC4"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16</w:t>
            </w:r>
          </w:p>
        </w:tc>
        <w:tc>
          <w:tcPr>
            <w:tcW w:w="389" w:type="pct"/>
            <w:tcBorders>
              <w:top w:val="nil"/>
              <w:left w:val="nil"/>
              <w:bottom w:val="single" w:sz="2" w:space="0" w:color="D9D9D9"/>
              <w:right w:val="nil"/>
            </w:tcBorders>
            <w:vAlign w:val="center"/>
            <w:hideMark/>
          </w:tcPr>
          <w:p w14:paraId="4B6CE4D3"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n/a</w:t>
            </w:r>
          </w:p>
        </w:tc>
        <w:tc>
          <w:tcPr>
            <w:tcW w:w="389" w:type="pct"/>
            <w:tcBorders>
              <w:top w:val="nil"/>
              <w:left w:val="nil"/>
              <w:bottom w:val="single" w:sz="2" w:space="0" w:color="D9D9D9"/>
              <w:right w:val="nil"/>
            </w:tcBorders>
            <w:vAlign w:val="center"/>
            <w:hideMark/>
          </w:tcPr>
          <w:p w14:paraId="2B934048"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2</w:t>
            </w:r>
          </w:p>
        </w:tc>
        <w:tc>
          <w:tcPr>
            <w:tcW w:w="389" w:type="pct"/>
            <w:tcBorders>
              <w:top w:val="nil"/>
              <w:left w:val="nil"/>
              <w:bottom w:val="single" w:sz="2" w:space="0" w:color="D9D9D9"/>
              <w:right w:val="nil"/>
            </w:tcBorders>
            <w:vAlign w:val="center"/>
            <w:hideMark/>
          </w:tcPr>
          <w:p w14:paraId="4B15C486"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w:t>
            </w:r>
          </w:p>
        </w:tc>
        <w:tc>
          <w:tcPr>
            <w:tcW w:w="389" w:type="pct"/>
            <w:tcBorders>
              <w:top w:val="nil"/>
              <w:left w:val="nil"/>
              <w:bottom w:val="single" w:sz="2" w:space="0" w:color="D9D9D9"/>
              <w:right w:val="nil"/>
            </w:tcBorders>
            <w:vAlign w:val="center"/>
            <w:hideMark/>
          </w:tcPr>
          <w:p w14:paraId="1D2135A1"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w:t>
            </w:r>
          </w:p>
        </w:tc>
        <w:tc>
          <w:tcPr>
            <w:tcW w:w="389" w:type="pct"/>
            <w:tcBorders>
              <w:top w:val="nil"/>
              <w:left w:val="nil"/>
              <w:bottom w:val="single" w:sz="2" w:space="0" w:color="D9D9D9"/>
              <w:right w:val="nil"/>
            </w:tcBorders>
            <w:vAlign w:val="center"/>
            <w:hideMark/>
          </w:tcPr>
          <w:p w14:paraId="1E131903"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w:t>
            </w:r>
          </w:p>
        </w:tc>
        <w:tc>
          <w:tcPr>
            <w:tcW w:w="389" w:type="pct"/>
            <w:tcBorders>
              <w:top w:val="nil"/>
              <w:left w:val="nil"/>
              <w:bottom w:val="single" w:sz="2" w:space="0" w:color="D9D9D9"/>
              <w:right w:val="nil"/>
            </w:tcBorders>
            <w:vAlign w:val="center"/>
            <w:hideMark/>
          </w:tcPr>
          <w:p w14:paraId="5DB3526B"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0.9%</w:t>
            </w:r>
          </w:p>
        </w:tc>
      </w:tr>
      <w:tr w:rsidR="00533F5D" w:rsidRPr="00533F5D" w14:paraId="1E2400EF" w14:textId="77777777" w:rsidTr="00FC2B6A">
        <w:trPr>
          <w:jc w:val="center"/>
        </w:trPr>
        <w:tc>
          <w:tcPr>
            <w:tcW w:w="278" w:type="pct"/>
            <w:tcBorders>
              <w:top w:val="nil"/>
              <w:left w:val="nil"/>
              <w:bottom w:val="single" w:sz="2" w:space="0" w:color="D9D9D9"/>
              <w:right w:val="nil"/>
            </w:tcBorders>
            <w:vAlign w:val="center"/>
            <w:hideMark/>
          </w:tcPr>
          <w:p w14:paraId="629B875F"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99</w:t>
            </w:r>
          </w:p>
        </w:tc>
        <w:tc>
          <w:tcPr>
            <w:tcW w:w="876" w:type="pct"/>
            <w:tcBorders>
              <w:top w:val="nil"/>
              <w:left w:val="nil"/>
              <w:bottom w:val="single" w:sz="2" w:space="0" w:color="D9D9D9"/>
              <w:right w:val="nil"/>
            </w:tcBorders>
            <w:vAlign w:val="center"/>
            <w:hideMark/>
          </w:tcPr>
          <w:p w14:paraId="03A53B48" w14:textId="77777777" w:rsidR="00533F5D" w:rsidRPr="00533F5D" w:rsidRDefault="00533F5D" w:rsidP="00FC2B6A">
            <w:pPr>
              <w:spacing w:line="256" w:lineRule="auto"/>
              <w:rPr>
                <w:rFonts w:ascii="Calibri" w:eastAsia="Calibri" w:hAnsi="Calibri" w:cs="Arial"/>
                <w:sz w:val="22"/>
                <w:szCs w:val="22"/>
              </w:rPr>
            </w:pPr>
            <w:r w:rsidRPr="00533F5D">
              <w:rPr>
                <w:rFonts w:ascii="Calibri" w:eastAsia="Calibri" w:hAnsi="Calibri" w:cs="Arial"/>
                <w:sz w:val="14"/>
                <w:szCs w:val="22"/>
              </w:rPr>
              <w:t>Unclassified</w:t>
            </w:r>
          </w:p>
        </w:tc>
        <w:tc>
          <w:tcPr>
            <w:tcW w:w="346" w:type="pct"/>
            <w:tcBorders>
              <w:top w:val="nil"/>
              <w:left w:val="nil"/>
              <w:bottom w:val="single" w:sz="2" w:space="0" w:color="D9D9D9"/>
              <w:right w:val="nil"/>
            </w:tcBorders>
            <w:vAlign w:val="center"/>
            <w:hideMark/>
          </w:tcPr>
          <w:p w14:paraId="74DFDE9E"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2</w:t>
            </w:r>
          </w:p>
        </w:tc>
        <w:tc>
          <w:tcPr>
            <w:tcW w:w="389" w:type="pct"/>
            <w:tcBorders>
              <w:top w:val="nil"/>
              <w:left w:val="nil"/>
              <w:bottom w:val="single" w:sz="2" w:space="0" w:color="D9D9D9"/>
              <w:right w:val="nil"/>
            </w:tcBorders>
            <w:vAlign w:val="center"/>
            <w:hideMark/>
          </w:tcPr>
          <w:p w14:paraId="4B6C4CB5"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$37,284</w:t>
            </w:r>
          </w:p>
        </w:tc>
        <w:tc>
          <w:tcPr>
            <w:tcW w:w="389" w:type="pct"/>
            <w:tcBorders>
              <w:top w:val="nil"/>
              <w:left w:val="nil"/>
              <w:bottom w:val="single" w:sz="2" w:space="0" w:color="D9D9D9"/>
              <w:right w:val="nil"/>
            </w:tcBorders>
            <w:vAlign w:val="center"/>
            <w:hideMark/>
          </w:tcPr>
          <w:p w14:paraId="14C79898"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0.12</w:t>
            </w:r>
          </w:p>
        </w:tc>
        <w:tc>
          <w:tcPr>
            <w:tcW w:w="389" w:type="pct"/>
            <w:tcBorders>
              <w:top w:val="nil"/>
              <w:left w:val="nil"/>
              <w:bottom w:val="single" w:sz="2" w:space="0" w:color="D9D9D9"/>
              <w:right w:val="nil"/>
            </w:tcBorders>
            <w:vAlign w:val="center"/>
            <w:hideMark/>
          </w:tcPr>
          <w:p w14:paraId="4835B4B8"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-2</w:t>
            </w:r>
          </w:p>
        </w:tc>
        <w:tc>
          <w:tcPr>
            <w:tcW w:w="389" w:type="pct"/>
            <w:tcBorders>
              <w:top w:val="nil"/>
              <w:left w:val="nil"/>
              <w:bottom w:val="single" w:sz="2" w:space="0" w:color="D9D9D9"/>
              <w:right w:val="nil"/>
            </w:tcBorders>
            <w:vAlign w:val="center"/>
            <w:hideMark/>
          </w:tcPr>
          <w:p w14:paraId="4F62C4D8"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-12.3%</w:t>
            </w:r>
          </w:p>
        </w:tc>
        <w:tc>
          <w:tcPr>
            <w:tcW w:w="389" w:type="pct"/>
            <w:tcBorders>
              <w:top w:val="nil"/>
              <w:left w:val="nil"/>
              <w:bottom w:val="single" w:sz="2" w:space="0" w:color="D9D9D9"/>
              <w:right w:val="nil"/>
            </w:tcBorders>
            <w:vAlign w:val="center"/>
            <w:hideMark/>
          </w:tcPr>
          <w:p w14:paraId="1B266FAF"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w:t>
            </w:r>
          </w:p>
        </w:tc>
        <w:tc>
          <w:tcPr>
            <w:tcW w:w="389" w:type="pct"/>
            <w:tcBorders>
              <w:top w:val="nil"/>
              <w:left w:val="nil"/>
              <w:bottom w:val="single" w:sz="2" w:space="0" w:color="D9D9D9"/>
              <w:right w:val="nil"/>
            </w:tcBorders>
            <w:vAlign w:val="center"/>
            <w:hideMark/>
          </w:tcPr>
          <w:p w14:paraId="2C973E8E"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w:t>
            </w:r>
          </w:p>
        </w:tc>
        <w:tc>
          <w:tcPr>
            <w:tcW w:w="389" w:type="pct"/>
            <w:tcBorders>
              <w:top w:val="nil"/>
              <w:left w:val="nil"/>
              <w:bottom w:val="single" w:sz="2" w:space="0" w:color="D9D9D9"/>
              <w:right w:val="nil"/>
            </w:tcBorders>
            <w:vAlign w:val="center"/>
            <w:hideMark/>
          </w:tcPr>
          <w:p w14:paraId="414786FB"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w:t>
            </w:r>
          </w:p>
        </w:tc>
        <w:tc>
          <w:tcPr>
            <w:tcW w:w="389" w:type="pct"/>
            <w:tcBorders>
              <w:top w:val="nil"/>
              <w:left w:val="nil"/>
              <w:bottom w:val="single" w:sz="2" w:space="0" w:color="D9D9D9"/>
              <w:right w:val="nil"/>
            </w:tcBorders>
            <w:vAlign w:val="center"/>
            <w:hideMark/>
          </w:tcPr>
          <w:p w14:paraId="70122A44"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w:t>
            </w:r>
          </w:p>
        </w:tc>
        <w:tc>
          <w:tcPr>
            <w:tcW w:w="389" w:type="pct"/>
            <w:tcBorders>
              <w:top w:val="nil"/>
              <w:left w:val="nil"/>
              <w:bottom w:val="single" w:sz="2" w:space="0" w:color="D9D9D9"/>
              <w:right w:val="nil"/>
            </w:tcBorders>
            <w:vAlign w:val="center"/>
            <w:hideMark/>
          </w:tcPr>
          <w:p w14:paraId="03EC5FCD"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sz w:val="14"/>
                <w:szCs w:val="22"/>
              </w:rPr>
              <w:t>-0.1%</w:t>
            </w:r>
          </w:p>
        </w:tc>
      </w:tr>
      <w:tr w:rsidR="00533F5D" w:rsidRPr="00533F5D" w14:paraId="3257DD80" w14:textId="77777777" w:rsidTr="00FC2B6A">
        <w:trPr>
          <w:jc w:val="center"/>
        </w:trPr>
        <w:tc>
          <w:tcPr>
            <w:tcW w:w="278" w:type="pct"/>
            <w:tcBorders>
              <w:top w:val="nil"/>
              <w:left w:val="nil"/>
              <w:bottom w:val="single" w:sz="2" w:space="0" w:color="D9D9D9"/>
              <w:right w:val="nil"/>
            </w:tcBorders>
            <w:vAlign w:val="center"/>
          </w:tcPr>
          <w:p w14:paraId="664492E9" w14:textId="77777777" w:rsidR="00533F5D" w:rsidRPr="00533F5D" w:rsidRDefault="00533F5D" w:rsidP="00FC2B6A">
            <w:pPr>
              <w:spacing w:line="256" w:lineRule="auto"/>
              <w:jc w:val="center"/>
              <w:rPr>
                <w:rFonts w:ascii="Calibri" w:eastAsia="Calibri" w:hAnsi="Calibri" w:cs="Arial"/>
                <w:sz w:val="22"/>
                <w:szCs w:val="22"/>
              </w:rPr>
            </w:pPr>
          </w:p>
        </w:tc>
        <w:tc>
          <w:tcPr>
            <w:tcW w:w="876" w:type="pct"/>
            <w:tcBorders>
              <w:top w:val="nil"/>
              <w:left w:val="nil"/>
              <w:bottom w:val="single" w:sz="2" w:space="0" w:color="D9D9D9"/>
              <w:right w:val="nil"/>
            </w:tcBorders>
            <w:vAlign w:val="center"/>
            <w:hideMark/>
          </w:tcPr>
          <w:p w14:paraId="6FC4D66C" w14:textId="77777777" w:rsidR="00533F5D" w:rsidRPr="00533F5D" w:rsidRDefault="00533F5D" w:rsidP="00FC2B6A">
            <w:pPr>
              <w:spacing w:line="256" w:lineRule="auto"/>
              <w:rPr>
                <w:rFonts w:ascii="Calibri" w:eastAsia="Calibri" w:hAnsi="Calibri" w:cs="Arial"/>
                <w:sz w:val="22"/>
                <w:szCs w:val="22"/>
              </w:rPr>
            </w:pPr>
            <w:r w:rsidRPr="00533F5D">
              <w:rPr>
                <w:rFonts w:ascii="Calibri" w:eastAsia="Calibri" w:hAnsi="Calibri" w:cs="Arial"/>
                <w:b/>
                <w:sz w:val="14"/>
                <w:szCs w:val="22"/>
              </w:rPr>
              <w:t>Total - All Industries</w:t>
            </w:r>
          </w:p>
        </w:tc>
        <w:tc>
          <w:tcPr>
            <w:tcW w:w="346" w:type="pct"/>
            <w:tcBorders>
              <w:top w:val="nil"/>
              <w:left w:val="nil"/>
              <w:bottom w:val="single" w:sz="2" w:space="0" w:color="D9D9D9"/>
              <w:right w:val="nil"/>
            </w:tcBorders>
            <w:vAlign w:val="center"/>
            <w:hideMark/>
          </w:tcPr>
          <w:p w14:paraId="6D62EF02"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b/>
                <w:sz w:val="14"/>
                <w:szCs w:val="22"/>
              </w:rPr>
              <w:t>7,834</w:t>
            </w:r>
          </w:p>
        </w:tc>
        <w:tc>
          <w:tcPr>
            <w:tcW w:w="389" w:type="pct"/>
            <w:tcBorders>
              <w:top w:val="nil"/>
              <w:left w:val="nil"/>
              <w:bottom w:val="single" w:sz="2" w:space="0" w:color="D9D9D9"/>
              <w:right w:val="nil"/>
            </w:tcBorders>
            <w:vAlign w:val="center"/>
            <w:hideMark/>
          </w:tcPr>
          <w:p w14:paraId="077810A6"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b/>
                <w:sz w:val="14"/>
                <w:szCs w:val="22"/>
              </w:rPr>
              <w:t>$41,075</w:t>
            </w:r>
          </w:p>
        </w:tc>
        <w:tc>
          <w:tcPr>
            <w:tcW w:w="389" w:type="pct"/>
            <w:tcBorders>
              <w:top w:val="nil"/>
              <w:left w:val="nil"/>
              <w:bottom w:val="single" w:sz="2" w:space="0" w:color="D9D9D9"/>
              <w:right w:val="nil"/>
            </w:tcBorders>
            <w:vAlign w:val="center"/>
            <w:hideMark/>
          </w:tcPr>
          <w:p w14:paraId="24235998"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b/>
                <w:sz w:val="14"/>
                <w:szCs w:val="22"/>
              </w:rPr>
              <w:t>1.00</w:t>
            </w:r>
          </w:p>
        </w:tc>
        <w:tc>
          <w:tcPr>
            <w:tcW w:w="389" w:type="pct"/>
            <w:tcBorders>
              <w:top w:val="nil"/>
              <w:left w:val="nil"/>
              <w:bottom w:val="single" w:sz="2" w:space="0" w:color="D9D9D9"/>
              <w:right w:val="nil"/>
            </w:tcBorders>
            <w:vAlign w:val="center"/>
            <w:hideMark/>
          </w:tcPr>
          <w:p w14:paraId="7B30D2EA"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b/>
                <w:sz w:val="14"/>
                <w:szCs w:val="22"/>
              </w:rPr>
              <w:t>406</w:t>
            </w:r>
          </w:p>
        </w:tc>
        <w:tc>
          <w:tcPr>
            <w:tcW w:w="389" w:type="pct"/>
            <w:tcBorders>
              <w:top w:val="nil"/>
              <w:left w:val="nil"/>
              <w:bottom w:val="single" w:sz="2" w:space="0" w:color="D9D9D9"/>
              <w:right w:val="nil"/>
            </w:tcBorders>
            <w:vAlign w:val="center"/>
            <w:hideMark/>
          </w:tcPr>
          <w:p w14:paraId="1B184BC7"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b/>
                <w:sz w:val="14"/>
                <w:szCs w:val="22"/>
              </w:rPr>
              <w:t>1.1%</w:t>
            </w:r>
          </w:p>
        </w:tc>
        <w:tc>
          <w:tcPr>
            <w:tcW w:w="389" w:type="pct"/>
            <w:tcBorders>
              <w:top w:val="nil"/>
              <w:left w:val="nil"/>
              <w:bottom w:val="single" w:sz="2" w:space="0" w:color="D9D9D9"/>
              <w:right w:val="nil"/>
            </w:tcBorders>
            <w:vAlign w:val="center"/>
            <w:hideMark/>
          </w:tcPr>
          <w:p w14:paraId="0E1FD302"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b/>
                <w:sz w:val="14"/>
                <w:szCs w:val="22"/>
              </w:rPr>
              <w:t>843</w:t>
            </w:r>
          </w:p>
        </w:tc>
        <w:tc>
          <w:tcPr>
            <w:tcW w:w="389" w:type="pct"/>
            <w:tcBorders>
              <w:top w:val="nil"/>
              <w:left w:val="nil"/>
              <w:bottom w:val="single" w:sz="2" w:space="0" w:color="D9D9D9"/>
              <w:right w:val="nil"/>
            </w:tcBorders>
            <w:vAlign w:val="center"/>
            <w:hideMark/>
          </w:tcPr>
          <w:p w14:paraId="75EEB2AA"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b/>
                <w:sz w:val="14"/>
                <w:szCs w:val="22"/>
              </w:rPr>
              <w:t>376</w:t>
            </w:r>
          </w:p>
        </w:tc>
        <w:tc>
          <w:tcPr>
            <w:tcW w:w="389" w:type="pct"/>
            <w:tcBorders>
              <w:top w:val="nil"/>
              <w:left w:val="nil"/>
              <w:bottom w:val="single" w:sz="2" w:space="0" w:color="D9D9D9"/>
              <w:right w:val="nil"/>
            </w:tcBorders>
            <w:vAlign w:val="center"/>
            <w:hideMark/>
          </w:tcPr>
          <w:p w14:paraId="614913C6"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b/>
                <w:sz w:val="14"/>
                <w:szCs w:val="22"/>
              </w:rPr>
              <w:t>477</w:t>
            </w:r>
          </w:p>
        </w:tc>
        <w:tc>
          <w:tcPr>
            <w:tcW w:w="389" w:type="pct"/>
            <w:tcBorders>
              <w:top w:val="nil"/>
              <w:left w:val="nil"/>
              <w:bottom w:val="single" w:sz="2" w:space="0" w:color="D9D9D9"/>
              <w:right w:val="nil"/>
            </w:tcBorders>
            <w:vAlign w:val="center"/>
            <w:hideMark/>
          </w:tcPr>
          <w:p w14:paraId="4B88820C"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b/>
                <w:sz w:val="14"/>
                <w:szCs w:val="22"/>
              </w:rPr>
              <w:t>-11</w:t>
            </w:r>
          </w:p>
        </w:tc>
        <w:tc>
          <w:tcPr>
            <w:tcW w:w="389" w:type="pct"/>
            <w:tcBorders>
              <w:top w:val="nil"/>
              <w:left w:val="nil"/>
              <w:bottom w:val="single" w:sz="2" w:space="0" w:color="D9D9D9"/>
              <w:right w:val="nil"/>
            </w:tcBorders>
            <w:vAlign w:val="center"/>
            <w:hideMark/>
          </w:tcPr>
          <w:p w14:paraId="4EF1EE82" w14:textId="77777777" w:rsidR="00533F5D" w:rsidRPr="00533F5D" w:rsidRDefault="00533F5D" w:rsidP="00FC2B6A">
            <w:pPr>
              <w:spacing w:line="256" w:lineRule="auto"/>
              <w:jc w:val="center"/>
              <w:rPr>
                <w:rFonts w:ascii="Calibri" w:eastAsia="Calibri" w:hAnsi="Calibri" w:cs="Arial"/>
                <w:sz w:val="22"/>
                <w:szCs w:val="22"/>
              </w:rPr>
            </w:pPr>
            <w:r w:rsidRPr="00533F5D">
              <w:rPr>
                <w:rFonts w:ascii="Calibri" w:eastAsia="Calibri" w:hAnsi="Calibri" w:cs="Arial"/>
                <w:b/>
                <w:sz w:val="14"/>
                <w:szCs w:val="22"/>
              </w:rPr>
              <w:t>-0.1%</w:t>
            </w:r>
          </w:p>
        </w:tc>
      </w:tr>
    </w:tbl>
    <w:p w14:paraId="18EF388E" w14:textId="77777777" w:rsidR="00DA1E48" w:rsidRDefault="00DA1E48" w:rsidP="00703EB3">
      <w:pPr>
        <w:rPr>
          <w:rFonts w:ascii="Arial" w:hAnsi="Arial" w:cs="Arial"/>
          <w:b/>
          <w:bCs/>
          <w:sz w:val="22"/>
          <w:szCs w:val="22"/>
          <w:u w:val="single"/>
        </w:rPr>
      </w:pPr>
    </w:p>
    <w:p w14:paraId="0DE50A73" w14:textId="1F94578B" w:rsidR="00703EB3" w:rsidRPr="00703EB3" w:rsidRDefault="00703EB3" w:rsidP="00703EB3">
      <w:pPr>
        <w:rPr>
          <w:rFonts w:ascii="Arial" w:hAnsi="Arial" w:cs="Arial"/>
          <w:b/>
          <w:bCs/>
          <w:sz w:val="22"/>
          <w:szCs w:val="22"/>
          <w:u w:val="single"/>
        </w:rPr>
      </w:pPr>
      <w:r w:rsidRPr="00703EB3">
        <w:rPr>
          <w:rFonts w:ascii="Arial" w:hAnsi="Arial" w:cs="Arial"/>
          <w:b/>
          <w:bCs/>
          <w:sz w:val="22"/>
          <w:szCs w:val="22"/>
          <w:u w:val="single"/>
        </w:rPr>
        <w:t>Refugio</w:t>
      </w:r>
    </w:p>
    <w:p w14:paraId="2616701D" w14:textId="77777777" w:rsidR="00703EB3" w:rsidRDefault="00703EB3" w:rsidP="00703EB3">
      <w:pPr>
        <w:rPr>
          <w:b/>
          <w:bCs/>
          <w:u w:val="single"/>
        </w:rPr>
      </w:pPr>
    </w:p>
    <w:tbl>
      <w:tblPr>
        <w:tblW w:w="5000" w:type="pct"/>
        <w:jc w:val="center"/>
        <w:tblCellMar>
          <w:top w:w="30" w:type="dxa"/>
          <w:left w:w="50" w:type="dxa"/>
          <w:bottom w:w="30" w:type="dxa"/>
          <w:right w:w="50" w:type="dxa"/>
        </w:tblCellMar>
        <w:tblLook w:val="04A0" w:firstRow="1" w:lastRow="0" w:firstColumn="1" w:lastColumn="0" w:noHBand="0" w:noVBand="1"/>
      </w:tblPr>
      <w:tblGrid>
        <w:gridCol w:w="521"/>
        <w:gridCol w:w="1559"/>
        <w:gridCol w:w="728"/>
        <w:gridCol w:w="728"/>
        <w:gridCol w:w="728"/>
        <w:gridCol w:w="728"/>
        <w:gridCol w:w="728"/>
        <w:gridCol w:w="728"/>
        <w:gridCol w:w="728"/>
        <w:gridCol w:w="728"/>
        <w:gridCol w:w="728"/>
        <w:gridCol w:w="728"/>
      </w:tblGrid>
      <w:tr w:rsidR="00100453" w:rsidRPr="00100453" w14:paraId="0CEDA67B" w14:textId="77777777" w:rsidTr="00100453">
        <w:trPr>
          <w:tblHeader/>
          <w:jc w:val="center"/>
        </w:trPr>
        <w:tc>
          <w:tcPr>
            <w:tcW w:w="0" w:type="auto"/>
            <w:gridSpan w:val="2"/>
            <w:shd w:val="clear" w:color="auto" w:fill="auto"/>
            <w:vAlign w:val="bottom"/>
          </w:tcPr>
          <w:p w14:paraId="6668E385" w14:textId="77777777" w:rsidR="00100453" w:rsidRPr="00100453" w:rsidRDefault="00100453" w:rsidP="00100453">
            <w:pPr>
              <w:spacing w:line="256" w:lineRule="auto"/>
              <w:jc w:val="center"/>
              <w:rPr>
                <w:rFonts w:ascii="Calibri" w:eastAsia="Calibri" w:hAnsi="Calibri" w:cs="Arial"/>
                <w:sz w:val="22"/>
                <w:szCs w:val="22"/>
              </w:rPr>
            </w:pPr>
          </w:p>
        </w:tc>
        <w:tc>
          <w:tcPr>
            <w:tcW w:w="0" w:type="auto"/>
            <w:gridSpan w:val="3"/>
            <w:shd w:val="clear" w:color="auto" w:fill="auto"/>
            <w:vAlign w:val="bottom"/>
            <w:hideMark/>
          </w:tcPr>
          <w:p w14:paraId="60ED624C"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b/>
                <w:sz w:val="14"/>
                <w:szCs w:val="22"/>
              </w:rPr>
              <w:t>Current</w:t>
            </w:r>
          </w:p>
        </w:tc>
        <w:tc>
          <w:tcPr>
            <w:tcW w:w="0" w:type="auto"/>
            <w:gridSpan w:val="2"/>
            <w:shd w:val="clear" w:color="auto" w:fill="auto"/>
            <w:vAlign w:val="bottom"/>
            <w:hideMark/>
          </w:tcPr>
          <w:p w14:paraId="0DE0D68D"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b/>
                <w:sz w:val="14"/>
                <w:szCs w:val="22"/>
              </w:rPr>
              <w:t>5-Year History</w:t>
            </w:r>
          </w:p>
        </w:tc>
        <w:tc>
          <w:tcPr>
            <w:tcW w:w="0" w:type="auto"/>
            <w:gridSpan w:val="5"/>
            <w:shd w:val="clear" w:color="auto" w:fill="auto"/>
            <w:vAlign w:val="bottom"/>
            <w:hideMark/>
          </w:tcPr>
          <w:p w14:paraId="0593AA01"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b/>
                <w:sz w:val="14"/>
                <w:szCs w:val="22"/>
              </w:rPr>
              <w:t>1-Year Forecast</w:t>
            </w:r>
          </w:p>
        </w:tc>
      </w:tr>
      <w:tr w:rsidR="00100453" w:rsidRPr="00100453" w14:paraId="01B7CA39" w14:textId="77777777" w:rsidTr="00100453">
        <w:trPr>
          <w:tblHeader/>
          <w:jc w:val="center"/>
        </w:trPr>
        <w:tc>
          <w:tcPr>
            <w:tcW w:w="0" w:type="auto"/>
            <w:tcBorders>
              <w:top w:val="nil"/>
              <w:left w:val="nil"/>
              <w:bottom w:val="single" w:sz="2" w:space="0" w:color="D9D9D9"/>
              <w:right w:val="nil"/>
            </w:tcBorders>
            <w:shd w:val="clear" w:color="auto" w:fill="auto"/>
            <w:vAlign w:val="bottom"/>
            <w:hideMark/>
          </w:tcPr>
          <w:p w14:paraId="1418866B"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b/>
                <w:sz w:val="14"/>
                <w:szCs w:val="22"/>
              </w:rPr>
              <w:t>NAICS</w:t>
            </w:r>
          </w:p>
        </w:tc>
        <w:tc>
          <w:tcPr>
            <w:tcW w:w="0" w:type="auto"/>
            <w:tcBorders>
              <w:top w:val="nil"/>
              <w:left w:val="nil"/>
              <w:bottom w:val="single" w:sz="2" w:space="0" w:color="D9D9D9"/>
              <w:right w:val="nil"/>
            </w:tcBorders>
            <w:shd w:val="clear" w:color="auto" w:fill="auto"/>
            <w:vAlign w:val="bottom"/>
            <w:hideMark/>
          </w:tcPr>
          <w:p w14:paraId="0BE96029"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b/>
                <w:sz w:val="14"/>
                <w:szCs w:val="22"/>
              </w:rPr>
              <w:t>Industry</w:t>
            </w:r>
          </w:p>
        </w:tc>
        <w:tc>
          <w:tcPr>
            <w:tcW w:w="0" w:type="auto"/>
            <w:tcBorders>
              <w:top w:val="nil"/>
              <w:left w:val="nil"/>
              <w:bottom w:val="single" w:sz="2" w:space="0" w:color="D9D9D9"/>
              <w:right w:val="nil"/>
            </w:tcBorders>
            <w:shd w:val="clear" w:color="auto" w:fill="auto"/>
            <w:vAlign w:val="bottom"/>
            <w:hideMark/>
          </w:tcPr>
          <w:p w14:paraId="131ABB98" w14:textId="77777777" w:rsidR="00100453" w:rsidRPr="00100453" w:rsidRDefault="00100453" w:rsidP="00100453">
            <w:pPr>
              <w:spacing w:line="256" w:lineRule="auto"/>
              <w:jc w:val="center"/>
              <w:rPr>
                <w:rFonts w:ascii="Calibri" w:eastAsia="Calibri" w:hAnsi="Calibri" w:cs="Arial"/>
                <w:sz w:val="22"/>
                <w:szCs w:val="22"/>
              </w:rPr>
            </w:pPr>
            <w:proofErr w:type="spellStart"/>
            <w:r w:rsidRPr="00100453">
              <w:rPr>
                <w:rFonts w:ascii="Calibri" w:eastAsia="Calibri" w:hAnsi="Calibri" w:cs="Arial"/>
                <w:b/>
                <w:sz w:val="14"/>
                <w:szCs w:val="22"/>
              </w:rPr>
              <w:t>Empl</w:t>
            </w:r>
            <w:proofErr w:type="spellEnd"/>
          </w:p>
        </w:tc>
        <w:tc>
          <w:tcPr>
            <w:tcW w:w="0" w:type="auto"/>
            <w:tcBorders>
              <w:top w:val="nil"/>
              <w:left w:val="nil"/>
              <w:bottom w:val="single" w:sz="2" w:space="0" w:color="D9D9D9"/>
              <w:right w:val="nil"/>
            </w:tcBorders>
            <w:shd w:val="clear" w:color="auto" w:fill="auto"/>
            <w:vAlign w:val="bottom"/>
            <w:hideMark/>
          </w:tcPr>
          <w:p w14:paraId="039B80A0"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b/>
                <w:sz w:val="14"/>
                <w:szCs w:val="22"/>
              </w:rPr>
              <w:t>Avg Ann Wages</w:t>
            </w:r>
          </w:p>
        </w:tc>
        <w:tc>
          <w:tcPr>
            <w:tcW w:w="0" w:type="auto"/>
            <w:tcBorders>
              <w:top w:val="nil"/>
              <w:left w:val="nil"/>
              <w:bottom w:val="single" w:sz="2" w:space="0" w:color="D9D9D9"/>
              <w:right w:val="nil"/>
            </w:tcBorders>
            <w:shd w:val="clear" w:color="auto" w:fill="auto"/>
            <w:vAlign w:val="bottom"/>
            <w:hideMark/>
          </w:tcPr>
          <w:p w14:paraId="7FA23BC2"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b/>
                <w:sz w:val="14"/>
                <w:szCs w:val="22"/>
              </w:rPr>
              <w:t>LQ</w:t>
            </w:r>
          </w:p>
        </w:tc>
        <w:tc>
          <w:tcPr>
            <w:tcW w:w="0" w:type="auto"/>
            <w:tcBorders>
              <w:top w:val="nil"/>
              <w:left w:val="nil"/>
              <w:bottom w:val="single" w:sz="2" w:space="0" w:color="D9D9D9"/>
              <w:right w:val="nil"/>
            </w:tcBorders>
            <w:shd w:val="clear" w:color="auto" w:fill="auto"/>
            <w:vAlign w:val="bottom"/>
            <w:hideMark/>
          </w:tcPr>
          <w:p w14:paraId="0DDB862E" w14:textId="77777777" w:rsidR="00100453" w:rsidRPr="00100453" w:rsidRDefault="00100453" w:rsidP="00100453">
            <w:pPr>
              <w:spacing w:line="256" w:lineRule="auto"/>
              <w:jc w:val="center"/>
              <w:rPr>
                <w:rFonts w:ascii="Calibri" w:eastAsia="Calibri" w:hAnsi="Calibri" w:cs="Arial"/>
                <w:sz w:val="22"/>
                <w:szCs w:val="22"/>
              </w:rPr>
            </w:pPr>
            <w:proofErr w:type="spellStart"/>
            <w:r w:rsidRPr="00100453">
              <w:rPr>
                <w:rFonts w:ascii="Calibri" w:eastAsia="Calibri" w:hAnsi="Calibri" w:cs="Arial"/>
                <w:b/>
                <w:sz w:val="14"/>
                <w:szCs w:val="22"/>
              </w:rPr>
              <w:t>Empl</w:t>
            </w:r>
            <w:proofErr w:type="spellEnd"/>
            <w:r w:rsidRPr="00100453">
              <w:rPr>
                <w:rFonts w:ascii="Calibri" w:eastAsia="Calibri" w:hAnsi="Calibri" w:cs="Arial"/>
                <w:b/>
                <w:sz w:val="14"/>
                <w:szCs w:val="22"/>
              </w:rPr>
              <w:t xml:space="preserve"> Change</w:t>
            </w:r>
          </w:p>
        </w:tc>
        <w:tc>
          <w:tcPr>
            <w:tcW w:w="0" w:type="auto"/>
            <w:tcBorders>
              <w:top w:val="nil"/>
              <w:left w:val="nil"/>
              <w:bottom w:val="single" w:sz="2" w:space="0" w:color="D9D9D9"/>
              <w:right w:val="nil"/>
            </w:tcBorders>
            <w:shd w:val="clear" w:color="auto" w:fill="auto"/>
            <w:vAlign w:val="bottom"/>
            <w:hideMark/>
          </w:tcPr>
          <w:p w14:paraId="39B73A33"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b/>
                <w:sz w:val="14"/>
                <w:szCs w:val="22"/>
              </w:rPr>
              <w:t>Ann %</w:t>
            </w:r>
          </w:p>
        </w:tc>
        <w:tc>
          <w:tcPr>
            <w:tcW w:w="0" w:type="auto"/>
            <w:tcBorders>
              <w:top w:val="nil"/>
              <w:left w:val="nil"/>
              <w:bottom w:val="single" w:sz="2" w:space="0" w:color="D9D9D9"/>
              <w:right w:val="nil"/>
            </w:tcBorders>
            <w:shd w:val="clear" w:color="auto" w:fill="auto"/>
            <w:vAlign w:val="bottom"/>
            <w:hideMark/>
          </w:tcPr>
          <w:p w14:paraId="454085CD"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b/>
                <w:sz w:val="14"/>
                <w:szCs w:val="22"/>
              </w:rPr>
              <w:t>Total Demand</w:t>
            </w:r>
          </w:p>
        </w:tc>
        <w:tc>
          <w:tcPr>
            <w:tcW w:w="0" w:type="auto"/>
            <w:tcBorders>
              <w:top w:val="nil"/>
              <w:left w:val="nil"/>
              <w:bottom w:val="single" w:sz="2" w:space="0" w:color="D9D9D9"/>
              <w:right w:val="nil"/>
            </w:tcBorders>
            <w:shd w:val="clear" w:color="auto" w:fill="auto"/>
            <w:vAlign w:val="bottom"/>
            <w:hideMark/>
          </w:tcPr>
          <w:p w14:paraId="5759EA0E"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b/>
                <w:sz w:val="14"/>
                <w:szCs w:val="22"/>
              </w:rPr>
              <w:t>Exits</w:t>
            </w:r>
          </w:p>
        </w:tc>
        <w:tc>
          <w:tcPr>
            <w:tcW w:w="0" w:type="auto"/>
            <w:tcBorders>
              <w:top w:val="nil"/>
              <w:left w:val="nil"/>
              <w:bottom w:val="single" w:sz="2" w:space="0" w:color="D9D9D9"/>
              <w:right w:val="nil"/>
            </w:tcBorders>
            <w:shd w:val="clear" w:color="auto" w:fill="auto"/>
            <w:vAlign w:val="bottom"/>
            <w:hideMark/>
          </w:tcPr>
          <w:p w14:paraId="2F74FA19"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b/>
                <w:sz w:val="14"/>
                <w:szCs w:val="22"/>
              </w:rPr>
              <w:t>Transfers</w:t>
            </w:r>
          </w:p>
        </w:tc>
        <w:tc>
          <w:tcPr>
            <w:tcW w:w="0" w:type="auto"/>
            <w:tcBorders>
              <w:top w:val="nil"/>
              <w:left w:val="nil"/>
              <w:bottom w:val="single" w:sz="2" w:space="0" w:color="D9D9D9"/>
              <w:right w:val="nil"/>
            </w:tcBorders>
            <w:shd w:val="clear" w:color="auto" w:fill="auto"/>
            <w:vAlign w:val="bottom"/>
            <w:hideMark/>
          </w:tcPr>
          <w:p w14:paraId="35AB50D9" w14:textId="77777777" w:rsidR="00100453" w:rsidRPr="00100453" w:rsidRDefault="00100453" w:rsidP="00100453">
            <w:pPr>
              <w:spacing w:line="256" w:lineRule="auto"/>
              <w:jc w:val="center"/>
              <w:rPr>
                <w:rFonts w:ascii="Calibri" w:eastAsia="Calibri" w:hAnsi="Calibri" w:cs="Arial"/>
                <w:sz w:val="22"/>
                <w:szCs w:val="22"/>
              </w:rPr>
            </w:pPr>
            <w:proofErr w:type="spellStart"/>
            <w:r w:rsidRPr="00100453">
              <w:rPr>
                <w:rFonts w:ascii="Calibri" w:eastAsia="Calibri" w:hAnsi="Calibri" w:cs="Arial"/>
                <w:b/>
                <w:sz w:val="14"/>
                <w:szCs w:val="22"/>
              </w:rPr>
              <w:t>Empl</w:t>
            </w:r>
            <w:proofErr w:type="spellEnd"/>
            <w:r w:rsidRPr="00100453">
              <w:rPr>
                <w:rFonts w:ascii="Calibri" w:eastAsia="Calibri" w:hAnsi="Calibri" w:cs="Arial"/>
                <w:b/>
                <w:sz w:val="14"/>
                <w:szCs w:val="22"/>
              </w:rPr>
              <w:t xml:space="preserve"> Growth</w:t>
            </w:r>
          </w:p>
        </w:tc>
        <w:tc>
          <w:tcPr>
            <w:tcW w:w="0" w:type="auto"/>
            <w:tcBorders>
              <w:top w:val="nil"/>
              <w:left w:val="nil"/>
              <w:bottom w:val="single" w:sz="2" w:space="0" w:color="D9D9D9"/>
              <w:right w:val="nil"/>
            </w:tcBorders>
            <w:shd w:val="clear" w:color="auto" w:fill="auto"/>
            <w:vAlign w:val="bottom"/>
            <w:hideMark/>
          </w:tcPr>
          <w:p w14:paraId="08495E6A"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b/>
                <w:sz w:val="14"/>
                <w:szCs w:val="22"/>
              </w:rPr>
              <w:t>Ann % Growth</w:t>
            </w:r>
          </w:p>
        </w:tc>
      </w:tr>
      <w:tr w:rsidR="00100453" w:rsidRPr="00100453" w14:paraId="5395E1F1" w14:textId="77777777" w:rsidTr="00100453">
        <w:trPr>
          <w:jc w:val="center"/>
        </w:trPr>
        <w:tc>
          <w:tcPr>
            <w:tcW w:w="5" w:type="pct"/>
            <w:tcBorders>
              <w:top w:val="nil"/>
              <w:left w:val="nil"/>
              <w:bottom w:val="single" w:sz="2" w:space="0" w:color="D9D9D9"/>
              <w:right w:val="nil"/>
            </w:tcBorders>
            <w:vAlign w:val="center"/>
            <w:hideMark/>
          </w:tcPr>
          <w:p w14:paraId="02D5ABA7"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62</w:t>
            </w:r>
          </w:p>
        </w:tc>
        <w:tc>
          <w:tcPr>
            <w:tcW w:w="15" w:type="pct"/>
            <w:tcBorders>
              <w:top w:val="nil"/>
              <w:left w:val="nil"/>
              <w:bottom w:val="single" w:sz="2" w:space="0" w:color="D9D9D9"/>
              <w:right w:val="nil"/>
            </w:tcBorders>
            <w:vAlign w:val="center"/>
            <w:hideMark/>
          </w:tcPr>
          <w:p w14:paraId="5A26C8F6" w14:textId="77777777" w:rsidR="00100453" w:rsidRPr="00100453" w:rsidRDefault="00100453" w:rsidP="00100453">
            <w:pPr>
              <w:spacing w:line="256" w:lineRule="auto"/>
              <w:rPr>
                <w:rFonts w:ascii="Calibri" w:eastAsia="Calibri" w:hAnsi="Calibri" w:cs="Arial"/>
                <w:sz w:val="22"/>
                <w:szCs w:val="22"/>
              </w:rPr>
            </w:pPr>
            <w:r w:rsidRPr="00100453">
              <w:rPr>
                <w:rFonts w:ascii="Calibri" w:eastAsia="Calibri" w:hAnsi="Calibri" w:cs="Arial"/>
                <w:sz w:val="14"/>
                <w:szCs w:val="22"/>
              </w:rPr>
              <w:t>Health Care and Social Assistance</w:t>
            </w:r>
          </w:p>
        </w:tc>
        <w:tc>
          <w:tcPr>
            <w:tcW w:w="7" w:type="pct"/>
            <w:tcBorders>
              <w:top w:val="nil"/>
              <w:left w:val="nil"/>
              <w:bottom w:val="single" w:sz="2" w:space="0" w:color="D9D9D9"/>
              <w:right w:val="nil"/>
            </w:tcBorders>
            <w:vAlign w:val="center"/>
            <w:hideMark/>
          </w:tcPr>
          <w:p w14:paraId="1CF8650C"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371</w:t>
            </w:r>
          </w:p>
        </w:tc>
        <w:tc>
          <w:tcPr>
            <w:tcW w:w="7" w:type="pct"/>
            <w:tcBorders>
              <w:top w:val="nil"/>
              <w:left w:val="nil"/>
              <w:bottom w:val="single" w:sz="2" w:space="0" w:color="D9D9D9"/>
              <w:right w:val="nil"/>
            </w:tcBorders>
            <w:vAlign w:val="center"/>
            <w:hideMark/>
          </w:tcPr>
          <w:p w14:paraId="00494DD6"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$45,658</w:t>
            </w:r>
          </w:p>
        </w:tc>
        <w:tc>
          <w:tcPr>
            <w:tcW w:w="7" w:type="pct"/>
            <w:tcBorders>
              <w:top w:val="nil"/>
              <w:left w:val="nil"/>
              <w:bottom w:val="single" w:sz="2" w:space="0" w:color="D9D9D9"/>
              <w:right w:val="nil"/>
            </w:tcBorders>
            <w:vAlign w:val="center"/>
            <w:hideMark/>
          </w:tcPr>
          <w:p w14:paraId="173BC15E"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1.00</w:t>
            </w:r>
          </w:p>
        </w:tc>
        <w:tc>
          <w:tcPr>
            <w:tcW w:w="7" w:type="pct"/>
            <w:tcBorders>
              <w:top w:val="nil"/>
              <w:left w:val="nil"/>
              <w:bottom w:val="single" w:sz="2" w:space="0" w:color="D9D9D9"/>
              <w:right w:val="nil"/>
            </w:tcBorders>
            <w:vAlign w:val="center"/>
            <w:hideMark/>
          </w:tcPr>
          <w:p w14:paraId="6A75F695"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39</w:t>
            </w:r>
          </w:p>
        </w:tc>
        <w:tc>
          <w:tcPr>
            <w:tcW w:w="7" w:type="pct"/>
            <w:tcBorders>
              <w:top w:val="nil"/>
              <w:left w:val="nil"/>
              <w:bottom w:val="single" w:sz="2" w:space="0" w:color="D9D9D9"/>
              <w:right w:val="nil"/>
            </w:tcBorders>
            <w:vAlign w:val="center"/>
            <w:hideMark/>
          </w:tcPr>
          <w:p w14:paraId="4A81AC9E"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2.2%</w:t>
            </w:r>
          </w:p>
        </w:tc>
        <w:tc>
          <w:tcPr>
            <w:tcW w:w="7" w:type="pct"/>
            <w:tcBorders>
              <w:top w:val="nil"/>
              <w:left w:val="nil"/>
              <w:bottom w:val="single" w:sz="2" w:space="0" w:color="D9D9D9"/>
              <w:right w:val="nil"/>
            </w:tcBorders>
            <w:vAlign w:val="center"/>
            <w:hideMark/>
          </w:tcPr>
          <w:p w14:paraId="6BC80A6E"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31</w:t>
            </w:r>
          </w:p>
        </w:tc>
        <w:tc>
          <w:tcPr>
            <w:tcW w:w="7" w:type="pct"/>
            <w:tcBorders>
              <w:top w:val="nil"/>
              <w:left w:val="nil"/>
              <w:bottom w:val="single" w:sz="2" w:space="0" w:color="D9D9D9"/>
              <w:right w:val="nil"/>
            </w:tcBorders>
            <w:vAlign w:val="center"/>
            <w:hideMark/>
          </w:tcPr>
          <w:p w14:paraId="7445006A"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17</w:t>
            </w:r>
          </w:p>
        </w:tc>
        <w:tc>
          <w:tcPr>
            <w:tcW w:w="7" w:type="pct"/>
            <w:tcBorders>
              <w:top w:val="nil"/>
              <w:left w:val="nil"/>
              <w:bottom w:val="single" w:sz="2" w:space="0" w:color="D9D9D9"/>
              <w:right w:val="nil"/>
            </w:tcBorders>
            <w:vAlign w:val="center"/>
            <w:hideMark/>
          </w:tcPr>
          <w:p w14:paraId="162DD66D"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19</w:t>
            </w:r>
          </w:p>
        </w:tc>
        <w:tc>
          <w:tcPr>
            <w:tcW w:w="7" w:type="pct"/>
            <w:tcBorders>
              <w:top w:val="nil"/>
              <w:left w:val="nil"/>
              <w:bottom w:val="single" w:sz="2" w:space="0" w:color="D9D9D9"/>
              <w:right w:val="nil"/>
            </w:tcBorders>
            <w:vAlign w:val="center"/>
            <w:hideMark/>
          </w:tcPr>
          <w:p w14:paraId="7787C712"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-5</w:t>
            </w:r>
          </w:p>
        </w:tc>
        <w:tc>
          <w:tcPr>
            <w:tcW w:w="7" w:type="pct"/>
            <w:tcBorders>
              <w:top w:val="nil"/>
              <w:left w:val="nil"/>
              <w:bottom w:val="single" w:sz="2" w:space="0" w:color="D9D9D9"/>
              <w:right w:val="nil"/>
            </w:tcBorders>
            <w:vAlign w:val="center"/>
            <w:hideMark/>
          </w:tcPr>
          <w:p w14:paraId="2EECF593"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-1.3%</w:t>
            </w:r>
          </w:p>
        </w:tc>
      </w:tr>
      <w:tr w:rsidR="00100453" w:rsidRPr="00100453" w14:paraId="69AE20A7" w14:textId="77777777" w:rsidTr="00100453">
        <w:trPr>
          <w:jc w:val="center"/>
        </w:trPr>
        <w:tc>
          <w:tcPr>
            <w:tcW w:w="5" w:type="pct"/>
            <w:tcBorders>
              <w:top w:val="nil"/>
              <w:left w:val="nil"/>
              <w:bottom w:val="single" w:sz="2" w:space="0" w:color="D9D9D9"/>
              <w:right w:val="nil"/>
            </w:tcBorders>
            <w:vAlign w:val="center"/>
            <w:hideMark/>
          </w:tcPr>
          <w:p w14:paraId="3809B6B7"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23</w:t>
            </w:r>
          </w:p>
        </w:tc>
        <w:tc>
          <w:tcPr>
            <w:tcW w:w="15" w:type="pct"/>
            <w:tcBorders>
              <w:top w:val="nil"/>
              <w:left w:val="nil"/>
              <w:bottom w:val="single" w:sz="2" w:space="0" w:color="D9D9D9"/>
              <w:right w:val="nil"/>
            </w:tcBorders>
            <w:vAlign w:val="center"/>
            <w:hideMark/>
          </w:tcPr>
          <w:p w14:paraId="67B34DFD" w14:textId="77777777" w:rsidR="00100453" w:rsidRPr="00100453" w:rsidRDefault="00100453" w:rsidP="00100453">
            <w:pPr>
              <w:spacing w:line="256" w:lineRule="auto"/>
              <w:rPr>
                <w:rFonts w:ascii="Calibri" w:eastAsia="Calibri" w:hAnsi="Calibri" w:cs="Arial"/>
                <w:sz w:val="22"/>
                <w:szCs w:val="22"/>
              </w:rPr>
            </w:pPr>
            <w:r w:rsidRPr="00100453">
              <w:rPr>
                <w:rFonts w:ascii="Calibri" w:eastAsia="Calibri" w:hAnsi="Calibri" w:cs="Arial"/>
                <w:sz w:val="14"/>
                <w:szCs w:val="22"/>
              </w:rPr>
              <w:t>Construction</w:t>
            </w:r>
          </w:p>
        </w:tc>
        <w:tc>
          <w:tcPr>
            <w:tcW w:w="7" w:type="pct"/>
            <w:tcBorders>
              <w:top w:val="nil"/>
              <w:left w:val="nil"/>
              <w:bottom w:val="single" w:sz="2" w:space="0" w:color="D9D9D9"/>
              <w:right w:val="nil"/>
            </w:tcBorders>
            <w:vAlign w:val="center"/>
            <w:hideMark/>
          </w:tcPr>
          <w:p w14:paraId="64C3D600"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363</w:t>
            </w:r>
          </w:p>
        </w:tc>
        <w:tc>
          <w:tcPr>
            <w:tcW w:w="7" w:type="pct"/>
            <w:tcBorders>
              <w:top w:val="nil"/>
              <w:left w:val="nil"/>
              <w:bottom w:val="single" w:sz="2" w:space="0" w:color="D9D9D9"/>
              <w:right w:val="nil"/>
            </w:tcBorders>
            <w:vAlign w:val="center"/>
            <w:hideMark/>
          </w:tcPr>
          <w:p w14:paraId="47F597D7"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$49,884</w:t>
            </w:r>
          </w:p>
        </w:tc>
        <w:tc>
          <w:tcPr>
            <w:tcW w:w="7" w:type="pct"/>
            <w:tcBorders>
              <w:top w:val="nil"/>
              <w:left w:val="nil"/>
              <w:bottom w:val="single" w:sz="2" w:space="0" w:color="D9D9D9"/>
              <w:right w:val="nil"/>
            </w:tcBorders>
            <w:vAlign w:val="center"/>
            <w:hideMark/>
          </w:tcPr>
          <w:p w14:paraId="33CEE4C7"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2.38</w:t>
            </w:r>
          </w:p>
        </w:tc>
        <w:tc>
          <w:tcPr>
            <w:tcW w:w="7" w:type="pct"/>
            <w:tcBorders>
              <w:top w:val="nil"/>
              <w:left w:val="nil"/>
              <w:bottom w:val="single" w:sz="2" w:space="0" w:color="D9D9D9"/>
              <w:right w:val="nil"/>
            </w:tcBorders>
            <w:vAlign w:val="center"/>
            <w:hideMark/>
          </w:tcPr>
          <w:p w14:paraId="232B7FAF"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30</w:t>
            </w:r>
          </w:p>
        </w:tc>
        <w:tc>
          <w:tcPr>
            <w:tcW w:w="7" w:type="pct"/>
            <w:tcBorders>
              <w:top w:val="nil"/>
              <w:left w:val="nil"/>
              <w:bottom w:val="single" w:sz="2" w:space="0" w:color="D9D9D9"/>
              <w:right w:val="nil"/>
            </w:tcBorders>
            <w:vAlign w:val="center"/>
            <w:hideMark/>
          </w:tcPr>
          <w:p w14:paraId="56CE2ACC"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1.7%</w:t>
            </w:r>
          </w:p>
        </w:tc>
        <w:tc>
          <w:tcPr>
            <w:tcW w:w="7" w:type="pct"/>
            <w:tcBorders>
              <w:top w:val="nil"/>
              <w:left w:val="nil"/>
              <w:bottom w:val="single" w:sz="2" w:space="0" w:color="D9D9D9"/>
              <w:right w:val="nil"/>
            </w:tcBorders>
            <w:vAlign w:val="center"/>
            <w:hideMark/>
          </w:tcPr>
          <w:p w14:paraId="3E4CC63A"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26</w:t>
            </w:r>
          </w:p>
        </w:tc>
        <w:tc>
          <w:tcPr>
            <w:tcW w:w="7" w:type="pct"/>
            <w:tcBorders>
              <w:top w:val="nil"/>
              <w:left w:val="nil"/>
              <w:bottom w:val="single" w:sz="2" w:space="0" w:color="D9D9D9"/>
              <w:right w:val="nil"/>
            </w:tcBorders>
            <w:vAlign w:val="center"/>
            <w:hideMark/>
          </w:tcPr>
          <w:p w14:paraId="225D6B0D"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13</w:t>
            </w:r>
          </w:p>
        </w:tc>
        <w:tc>
          <w:tcPr>
            <w:tcW w:w="7" w:type="pct"/>
            <w:tcBorders>
              <w:top w:val="nil"/>
              <w:left w:val="nil"/>
              <w:bottom w:val="single" w:sz="2" w:space="0" w:color="D9D9D9"/>
              <w:right w:val="nil"/>
            </w:tcBorders>
            <w:vAlign w:val="center"/>
            <w:hideMark/>
          </w:tcPr>
          <w:p w14:paraId="74E08C3D"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19</w:t>
            </w:r>
          </w:p>
        </w:tc>
        <w:tc>
          <w:tcPr>
            <w:tcW w:w="7" w:type="pct"/>
            <w:tcBorders>
              <w:top w:val="nil"/>
              <w:left w:val="nil"/>
              <w:bottom w:val="single" w:sz="2" w:space="0" w:color="D9D9D9"/>
              <w:right w:val="nil"/>
            </w:tcBorders>
            <w:vAlign w:val="center"/>
            <w:hideMark/>
          </w:tcPr>
          <w:p w14:paraId="6570FB0A"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-6</w:t>
            </w:r>
          </w:p>
        </w:tc>
        <w:tc>
          <w:tcPr>
            <w:tcW w:w="7" w:type="pct"/>
            <w:tcBorders>
              <w:top w:val="nil"/>
              <w:left w:val="nil"/>
              <w:bottom w:val="single" w:sz="2" w:space="0" w:color="D9D9D9"/>
              <w:right w:val="nil"/>
            </w:tcBorders>
            <w:vAlign w:val="center"/>
            <w:hideMark/>
          </w:tcPr>
          <w:p w14:paraId="3A5BAAA4"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-1.5%</w:t>
            </w:r>
          </w:p>
        </w:tc>
      </w:tr>
      <w:tr w:rsidR="00100453" w:rsidRPr="00100453" w14:paraId="75E26D35" w14:textId="77777777" w:rsidTr="00100453">
        <w:trPr>
          <w:jc w:val="center"/>
        </w:trPr>
        <w:tc>
          <w:tcPr>
            <w:tcW w:w="5" w:type="pct"/>
            <w:tcBorders>
              <w:top w:val="nil"/>
              <w:left w:val="nil"/>
              <w:bottom w:val="single" w:sz="2" w:space="0" w:color="D9D9D9"/>
              <w:right w:val="nil"/>
            </w:tcBorders>
            <w:vAlign w:val="center"/>
            <w:hideMark/>
          </w:tcPr>
          <w:p w14:paraId="5827A705"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44</w:t>
            </w:r>
          </w:p>
        </w:tc>
        <w:tc>
          <w:tcPr>
            <w:tcW w:w="15" w:type="pct"/>
            <w:tcBorders>
              <w:top w:val="nil"/>
              <w:left w:val="nil"/>
              <w:bottom w:val="single" w:sz="2" w:space="0" w:color="D9D9D9"/>
              <w:right w:val="nil"/>
            </w:tcBorders>
            <w:vAlign w:val="center"/>
            <w:hideMark/>
          </w:tcPr>
          <w:p w14:paraId="043F4A6E" w14:textId="77777777" w:rsidR="00100453" w:rsidRPr="00100453" w:rsidRDefault="00100453" w:rsidP="00100453">
            <w:pPr>
              <w:spacing w:line="256" w:lineRule="auto"/>
              <w:rPr>
                <w:rFonts w:ascii="Calibri" w:eastAsia="Calibri" w:hAnsi="Calibri" w:cs="Arial"/>
                <w:sz w:val="22"/>
                <w:szCs w:val="22"/>
              </w:rPr>
            </w:pPr>
            <w:r w:rsidRPr="00100453">
              <w:rPr>
                <w:rFonts w:ascii="Calibri" w:eastAsia="Calibri" w:hAnsi="Calibri" w:cs="Arial"/>
                <w:sz w:val="14"/>
                <w:szCs w:val="22"/>
              </w:rPr>
              <w:t>Retail Trade</w:t>
            </w:r>
          </w:p>
        </w:tc>
        <w:tc>
          <w:tcPr>
            <w:tcW w:w="7" w:type="pct"/>
            <w:tcBorders>
              <w:top w:val="nil"/>
              <w:left w:val="nil"/>
              <w:bottom w:val="single" w:sz="2" w:space="0" w:color="D9D9D9"/>
              <w:right w:val="nil"/>
            </w:tcBorders>
            <w:vAlign w:val="center"/>
            <w:hideMark/>
          </w:tcPr>
          <w:p w14:paraId="0B1708C0"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320</w:t>
            </w:r>
          </w:p>
        </w:tc>
        <w:tc>
          <w:tcPr>
            <w:tcW w:w="7" w:type="pct"/>
            <w:tcBorders>
              <w:top w:val="nil"/>
              <w:left w:val="nil"/>
              <w:bottom w:val="single" w:sz="2" w:space="0" w:color="D9D9D9"/>
              <w:right w:val="nil"/>
            </w:tcBorders>
            <w:vAlign w:val="center"/>
            <w:hideMark/>
          </w:tcPr>
          <w:p w14:paraId="0DB7565D"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$28,478</w:t>
            </w:r>
          </w:p>
        </w:tc>
        <w:tc>
          <w:tcPr>
            <w:tcW w:w="7" w:type="pct"/>
            <w:tcBorders>
              <w:top w:val="nil"/>
              <w:left w:val="nil"/>
              <w:bottom w:val="single" w:sz="2" w:space="0" w:color="D9D9D9"/>
              <w:right w:val="nil"/>
            </w:tcBorders>
            <w:vAlign w:val="center"/>
            <w:hideMark/>
          </w:tcPr>
          <w:p w14:paraId="4D78F27E"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1.26</w:t>
            </w:r>
          </w:p>
        </w:tc>
        <w:tc>
          <w:tcPr>
            <w:tcW w:w="7" w:type="pct"/>
            <w:tcBorders>
              <w:top w:val="nil"/>
              <w:left w:val="nil"/>
              <w:bottom w:val="single" w:sz="2" w:space="0" w:color="D9D9D9"/>
              <w:right w:val="nil"/>
            </w:tcBorders>
            <w:vAlign w:val="center"/>
            <w:hideMark/>
          </w:tcPr>
          <w:p w14:paraId="33FBBB45"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60</w:t>
            </w:r>
          </w:p>
        </w:tc>
        <w:tc>
          <w:tcPr>
            <w:tcW w:w="7" w:type="pct"/>
            <w:tcBorders>
              <w:top w:val="nil"/>
              <w:left w:val="nil"/>
              <w:bottom w:val="single" w:sz="2" w:space="0" w:color="D9D9D9"/>
              <w:right w:val="nil"/>
            </w:tcBorders>
            <w:vAlign w:val="center"/>
            <w:hideMark/>
          </w:tcPr>
          <w:p w14:paraId="5B4C0455"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4.3%</w:t>
            </w:r>
          </w:p>
        </w:tc>
        <w:tc>
          <w:tcPr>
            <w:tcW w:w="7" w:type="pct"/>
            <w:tcBorders>
              <w:top w:val="nil"/>
              <w:left w:val="nil"/>
              <w:bottom w:val="single" w:sz="2" w:space="0" w:color="D9D9D9"/>
              <w:right w:val="nil"/>
            </w:tcBorders>
            <w:vAlign w:val="center"/>
            <w:hideMark/>
          </w:tcPr>
          <w:p w14:paraId="0E4F088C"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36</w:t>
            </w:r>
          </w:p>
        </w:tc>
        <w:tc>
          <w:tcPr>
            <w:tcW w:w="7" w:type="pct"/>
            <w:tcBorders>
              <w:top w:val="nil"/>
              <w:left w:val="nil"/>
              <w:bottom w:val="single" w:sz="2" w:space="0" w:color="D9D9D9"/>
              <w:right w:val="nil"/>
            </w:tcBorders>
            <w:vAlign w:val="center"/>
            <w:hideMark/>
          </w:tcPr>
          <w:p w14:paraId="0907AA45"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19</w:t>
            </w:r>
          </w:p>
        </w:tc>
        <w:tc>
          <w:tcPr>
            <w:tcW w:w="7" w:type="pct"/>
            <w:tcBorders>
              <w:top w:val="nil"/>
              <w:left w:val="nil"/>
              <w:bottom w:val="single" w:sz="2" w:space="0" w:color="D9D9D9"/>
              <w:right w:val="nil"/>
            </w:tcBorders>
            <w:vAlign w:val="center"/>
            <w:hideMark/>
          </w:tcPr>
          <w:p w14:paraId="061BD084"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24</w:t>
            </w:r>
          </w:p>
        </w:tc>
        <w:tc>
          <w:tcPr>
            <w:tcW w:w="7" w:type="pct"/>
            <w:tcBorders>
              <w:top w:val="nil"/>
              <w:left w:val="nil"/>
              <w:bottom w:val="single" w:sz="2" w:space="0" w:color="D9D9D9"/>
              <w:right w:val="nil"/>
            </w:tcBorders>
            <w:vAlign w:val="center"/>
            <w:hideMark/>
          </w:tcPr>
          <w:p w14:paraId="741B1B50"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-7</w:t>
            </w:r>
          </w:p>
        </w:tc>
        <w:tc>
          <w:tcPr>
            <w:tcW w:w="7" w:type="pct"/>
            <w:tcBorders>
              <w:top w:val="nil"/>
              <w:left w:val="nil"/>
              <w:bottom w:val="single" w:sz="2" w:space="0" w:color="D9D9D9"/>
              <w:right w:val="nil"/>
            </w:tcBorders>
            <w:vAlign w:val="center"/>
            <w:hideMark/>
          </w:tcPr>
          <w:p w14:paraId="4EF3B137"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-2.3%</w:t>
            </w:r>
          </w:p>
        </w:tc>
      </w:tr>
      <w:tr w:rsidR="00100453" w:rsidRPr="00100453" w14:paraId="229AC2AD" w14:textId="77777777" w:rsidTr="00100453">
        <w:trPr>
          <w:jc w:val="center"/>
        </w:trPr>
        <w:tc>
          <w:tcPr>
            <w:tcW w:w="5" w:type="pct"/>
            <w:tcBorders>
              <w:top w:val="nil"/>
              <w:left w:val="nil"/>
              <w:bottom w:val="single" w:sz="2" w:space="0" w:color="D9D9D9"/>
              <w:right w:val="nil"/>
            </w:tcBorders>
            <w:vAlign w:val="center"/>
            <w:hideMark/>
          </w:tcPr>
          <w:p w14:paraId="0A848F7B"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72</w:t>
            </w:r>
          </w:p>
        </w:tc>
        <w:tc>
          <w:tcPr>
            <w:tcW w:w="15" w:type="pct"/>
            <w:tcBorders>
              <w:top w:val="nil"/>
              <w:left w:val="nil"/>
              <w:bottom w:val="single" w:sz="2" w:space="0" w:color="D9D9D9"/>
              <w:right w:val="nil"/>
            </w:tcBorders>
            <w:vAlign w:val="center"/>
            <w:hideMark/>
          </w:tcPr>
          <w:p w14:paraId="1A8113AA" w14:textId="77777777" w:rsidR="00100453" w:rsidRPr="00100453" w:rsidRDefault="00100453" w:rsidP="00100453">
            <w:pPr>
              <w:spacing w:line="256" w:lineRule="auto"/>
              <w:rPr>
                <w:rFonts w:ascii="Calibri" w:eastAsia="Calibri" w:hAnsi="Calibri" w:cs="Arial"/>
                <w:sz w:val="22"/>
                <w:szCs w:val="22"/>
              </w:rPr>
            </w:pPr>
            <w:r w:rsidRPr="00100453">
              <w:rPr>
                <w:rFonts w:ascii="Calibri" w:eastAsia="Calibri" w:hAnsi="Calibri" w:cs="Arial"/>
                <w:sz w:val="14"/>
                <w:szCs w:val="22"/>
              </w:rPr>
              <w:t>Accommodation and Food Services</w:t>
            </w:r>
          </w:p>
        </w:tc>
        <w:tc>
          <w:tcPr>
            <w:tcW w:w="7" w:type="pct"/>
            <w:tcBorders>
              <w:top w:val="nil"/>
              <w:left w:val="nil"/>
              <w:bottom w:val="single" w:sz="2" w:space="0" w:color="D9D9D9"/>
              <w:right w:val="nil"/>
            </w:tcBorders>
            <w:vAlign w:val="center"/>
            <w:hideMark/>
          </w:tcPr>
          <w:p w14:paraId="64DC1A27"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284</w:t>
            </w:r>
          </w:p>
        </w:tc>
        <w:tc>
          <w:tcPr>
            <w:tcW w:w="7" w:type="pct"/>
            <w:tcBorders>
              <w:top w:val="nil"/>
              <w:left w:val="nil"/>
              <w:bottom w:val="single" w:sz="2" w:space="0" w:color="D9D9D9"/>
              <w:right w:val="nil"/>
            </w:tcBorders>
            <w:vAlign w:val="center"/>
            <w:hideMark/>
          </w:tcPr>
          <w:p w14:paraId="6AE42940"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$22,860</w:t>
            </w:r>
          </w:p>
        </w:tc>
        <w:tc>
          <w:tcPr>
            <w:tcW w:w="7" w:type="pct"/>
            <w:tcBorders>
              <w:top w:val="nil"/>
              <w:left w:val="nil"/>
              <w:bottom w:val="single" w:sz="2" w:space="0" w:color="D9D9D9"/>
              <w:right w:val="nil"/>
            </w:tcBorders>
            <w:vAlign w:val="center"/>
            <w:hideMark/>
          </w:tcPr>
          <w:p w14:paraId="4E0F6958"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1.29</w:t>
            </w:r>
          </w:p>
        </w:tc>
        <w:tc>
          <w:tcPr>
            <w:tcW w:w="7" w:type="pct"/>
            <w:tcBorders>
              <w:top w:val="nil"/>
              <w:left w:val="nil"/>
              <w:bottom w:val="single" w:sz="2" w:space="0" w:color="D9D9D9"/>
              <w:right w:val="nil"/>
            </w:tcBorders>
            <w:vAlign w:val="center"/>
            <w:hideMark/>
          </w:tcPr>
          <w:p w14:paraId="404940CA"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56</w:t>
            </w:r>
          </w:p>
        </w:tc>
        <w:tc>
          <w:tcPr>
            <w:tcW w:w="7" w:type="pct"/>
            <w:tcBorders>
              <w:top w:val="nil"/>
              <w:left w:val="nil"/>
              <w:bottom w:val="single" w:sz="2" w:space="0" w:color="D9D9D9"/>
              <w:right w:val="nil"/>
            </w:tcBorders>
            <w:vAlign w:val="center"/>
            <w:hideMark/>
          </w:tcPr>
          <w:p w14:paraId="55476DD5"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4.5%</w:t>
            </w:r>
          </w:p>
        </w:tc>
        <w:tc>
          <w:tcPr>
            <w:tcW w:w="7" w:type="pct"/>
            <w:tcBorders>
              <w:top w:val="nil"/>
              <w:left w:val="nil"/>
              <w:bottom w:val="single" w:sz="2" w:space="0" w:color="D9D9D9"/>
              <w:right w:val="nil"/>
            </w:tcBorders>
            <w:vAlign w:val="center"/>
            <w:hideMark/>
          </w:tcPr>
          <w:p w14:paraId="304D6629"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45</w:t>
            </w:r>
          </w:p>
        </w:tc>
        <w:tc>
          <w:tcPr>
            <w:tcW w:w="7" w:type="pct"/>
            <w:tcBorders>
              <w:top w:val="nil"/>
              <w:left w:val="nil"/>
              <w:bottom w:val="single" w:sz="2" w:space="0" w:color="D9D9D9"/>
              <w:right w:val="nil"/>
            </w:tcBorders>
            <w:vAlign w:val="center"/>
            <w:hideMark/>
          </w:tcPr>
          <w:p w14:paraId="24550E4F"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22</w:t>
            </w:r>
          </w:p>
        </w:tc>
        <w:tc>
          <w:tcPr>
            <w:tcW w:w="7" w:type="pct"/>
            <w:tcBorders>
              <w:top w:val="nil"/>
              <w:left w:val="nil"/>
              <w:bottom w:val="single" w:sz="2" w:space="0" w:color="D9D9D9"/>
              <w:right w:val="nil"/>
            </w:tcBorders>
            <w:vAlign w:val="center"/>
            <w:hideMark/>
          </w:tcPr>
          <w:p w14:paraId="6E12B740"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27</w:t>
            </w:r>
          </w:p>
        </w:tc>
        <w:tc>
          <w:tcPr>
            <w:tcW w:w="7" w:type="pct"/>
            <w:tcBorders>
              <w:top w:val="nil"/>
              <w:left w:val="nil"/>
              <w:bottom w:val="single" w:sz="2" w:space="0" w:color="D9D9D9"/>
              <w:right w:val="nil"/>
            </w:tcBorders>
            <w:vAlign w:val="center"/>
            <w:hideMark/>
          </w:tcPr>
          <w:p w14:paraId="5F0D0830"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-4</w:t>
            </w:r>
          </w:p>
        </w:tc>
        <w:tc>
          <w:tcPr>
            <w:tcW w:w="7" w:type="pct"/>
            <w:tcBorders>
              <w:top w:val="nil"/>
              <w:left w:val="nil"/>
              <w:bottom w:val="single" w:sz="2" w:space="0" w:color="D9D9D9"/>
              <w:right w:val="nil"/>
            </w:tcBorders>
            <w:vAlign w:val="center"/>
            <w:hideMark/>
          </w:tcPr>
          <w:p w14:paraId="11FFEFAF"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-1.6%</w:t>
            </w:r>
          </w:p>
        </w:tc>
      </w:tr>
      <w:tr w:rsidR="00100453" w:rsidRPr="00100453" w14:paraId="2DA11BBE" w14:textId="77777777" w:rsidTr="00100453">
        <w:trPr>
          <w:jc w:val="center"/>
        </w:trPr>
        <w:tc>
          <w:tcPr>
            <w:tcW w:w="5" w:type="pct"/>
            <w:tcBorders>
              <w:top w:val="nil"/>
              <w:left w:val="nil"/>
              <w:bottom w:val="single" w:sz="2" w:space="0" w:color="D9D9D9"/>
              <w:right w:val="nil"/>
            </w:tcBorders>
            <w:vAlign w:val="center"/>
            <w:hideMark/>
          </w:tcPr>
          <w:p w14:paraId="262B1FDF"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61</w:t>
            </w:r>
          </w:p>
        </w:tc>
        <w:tc>
          <w:tcPr>
            <w:tcW w:w="15" w:type="pct"/>
            <w:tcBorders>
              <w:top w:val="nil"/>
              <w:left w:val="nil"/>
              <w:bottom w:val="single" w:sz="2" w:space="0" w:color="D9D9D9"/>
              <w:right w:val="nil"/>
            </w:tcBorders>
            <w:vAlign w:val="center"/>
            <w:hideMark/>
          </w:tcPr>
          <w:p w14:paraId="5F726A41" w14:textId="77777777" w:rsidR="00100453" w:rsidRPr="00100453" w:rsidRDefault="00100453" w:rsidP="00100453">
            <w:pPr>
              <w:spacing w:line="256" w:lineRule="auto"/>
              <w:rPr>
                <w:rFonts w:ascii="Calibri" w:eastAsia="Calibri" w:hAnsi="Calibri" w:cs="Arial"/>
                <w:sz w:val="22"/>
                <w:szCs w:val="22"/>
              </w:rPr>
            </w:pPr>
            <w:r w:rsidRPr="00100453">
              <w:rPr>
                <w:rFonts w:ascii="Calibri" w:eastAsia="Calibri" w:hAnsi="Calibri" w:cs="Arial"/>
                <w:sz w:val="14"/>
                <w:szCs w:val="22"/>
              </w:rPr>
              <w:t>Educational Services</w:t>
            </w:r>
          </w:p>
        </w:tc>
        <w:tc>
          <w:tcPr>
            <w:tcW w:w="7" w:type="pct"/>
            <w:tcBorders>
              <w:top w:val="nil"/>
              <w:left w:val="nil"/>
              <w:bottom w:val="single" w:sz="2" w:space="0" w:color="D9D9D9"/>
              <w:right w:val="nil"/>
            </w:tcBorders>
            <w:vAlign w:val="center"/>
            <w:hideMark/>
          </w:tcPr>
          <w:p w14:paraId="43631AF3"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239</w:t>
            </w:r>
          </w:p>
        </w:tc>
        <w:tc>
          <w:tcPr>
            <w:tcW w:w="7" w:type="pct"/>
            <w:tcBorders>
              <w:top w:val="nil"/>
              <w:left w:val="nil"/>
              <w:bottom w:val="single" w:sz="2" w:space="0" w:color="D9D9D9"/>
              <w:right w:val="nil"/>
            </w:tcBorders>
            <w:vAlign w:val="center"/>
            <w:hideMark/>
          </w:tcPr>
          <w:p w14:paraId="4C0DC63A"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$44,681</w:t>
            </w:r>
          </w:p>
        </w:tc>
        <w:tc>
          <w:tcPr>
            <w:tcW w:w="7" w:type="pct"/>
            <w:tcBorders>
              <w:top w:val="nil"/>
              <w:left w:val="nil"/>
              <w:bottom w:val="single" w:sz="2" w:space="0" w:color="D9D9D9"/>
              <w:right w:val="nil"/>
            </w:tcBorders>
            <w:vAlign w:val="center"/>
            <w:hideMark/>
          </w:tcPr>
          <w:p w14:paraId="477A72C4"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1.18</w:t>
            </w:r>
          </w:p>
        </w:tc>
        <w:tc>
          <w:tcPr>
            <w:tcW w:w="7" w:type="pct"/>
            <w:tcBorders>
              <w:top w:val="nil"/>
              <w:left w:val="nil"/>
              <w:bottom w:val="single" w:sz="2" w:space="0" w:color="D9D9D9"/>
              <w:right w:val="nil"/>
            </w:tcBorders>
            <w:vAlign w:val="center"/>
            <w:hideMark/>
          </w:tcPr>
          <w:p w14:paraId="3F919EEC"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508A95C8"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0.2%</w:t>
            </w:r>
          </w:p>
        </w:tc>
        <w:tc>
          <w:tcPr>
            <w:tcW w:w="7" w:type="pct"/>
            <w:tcBorders>
              <w:top w:val="nil"/>
              <w:left w:val="nil"/>
              <w:bottom w:val="single" w:sz="2" w:space="0" w:color="D9D9D9"/>
              <w:right w:val="nil"/>
            </w:tcBorders>
            <w:vAlign w:val="center"/>
            <w:hideMark/>
          </w:tcPr>
          <w:p w14:paraId="6FA0EF86"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16</w:t>
            </w:r>
          </w:p>
        </w:tc>
        <w:tc>
          <w:tcPr>
            <w:tcW w:w="7" w:type="pct"/>
            <w:tcBorders>
              <w:top w:val="nil"/>
              <w:left w:val="nil"/>
              <w:bottom w:val="single" w:sz="2" w:space="0" w:color="D9D9D9"/>
              <w:right w:val="nil"/>
            </w:tcBorders>
            <w:vAlign w:val="center"/>
            <w:hideMark/>
          </w:tcPr>
          <w:p w14:paraId="0C11C7AB"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11</w:t>
            </w:r>
          </w:p>
        </w:tc>
        <w:tc>
          <w:tcPr>
            <w:tcW w:w="7" w:type="pct"/>
            <w:tcBorders>
              <w:top w:val="nil"/>
              <w:left w:val="nil"/>
              <w:bottom w:val="single" w:sz="2" w:space="0" w:color="D9D9D9"/>
              <w:right w:val="nil"/>
            </w:tcBorders>
            <w:vAlign w:val="center"/>
            <w:hideMark/>
          </w:tcPr>
          <w:p w14:paraId="21259276"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11</w:t>
            </w:r>
          </w:p>
        </w:tc>
        <w:tc>
          <w:tcPr>
            <w:tcW w:w="7" w:type="pct"/>
            <w:tcBorders>
              <w:top w:val="nil"/>
              <w:left w:val="nil"/>
              <w:bottom w:val="single" w:sz="2" w:space="0" w:color="D9D9D9"/>
              <w:right w:val="nil"/>
            </w:tcBorders>
            <w:vAlign w:val="center"/>
            <w:hideMark/>
          </w:tcPr>
          <w:p w14:paraId="39707A35"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-6</w:t>
            </w:r>
          </w:p>
        </w:tc>
        <w:tc>
          <w:tcPr>
            <w:tcW w:w="7" w:type="pct"/>
            <w:tcBorders>
              <w:top w:val="nil"/>
              <w:left w:val="nil"/>
              <w:bottom w:val="single" w:sz="2" w:space="0" w:color="D9D9D9"/>
              <w:right w:val="nil"/>
            </w:tcBorders>
            <w:vAlign w:val="center"/>
            <w:hideMark/>
          </w:tcPr>
          <w:p w14:paraId="2B0D05B8"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-2.5%</w:t>
            </w:r>
          </w:p>
        </w:tc>
      </w:tr>
      <w:tr w:rsidR="00100453" w:rsidRPr="00100453" w14:paraId="1C222297" w14:textId="77777777" w:rsidTr="00100453">
        <w:trPr>
          <w:jc w:val="center"/>
        </w:trPr>
        <w:tc>
          <w:tcPr>
            <w:tcW w:w="5" w:type="pct"/>
            <w:tcBorders>
              <w:top w:val="nil"/>
              <w:left w:val="nil"/>
              <w:bottom w:val="single" w:sz="2" w:space="0" w:color="D9D9D9"/>
              <w:right w:val="nil"/>
            </w:tcBorders>
            <w:vAlign w:val="center"/>
            <w:hideMark/>
          </w:tcPr>
          <w:p w14:paraId="18B20ED5"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92</w:t>
            </w:r>
          </w:p>
        </w:tc>
        <w:tc>
          <w:tcPr>
            <w:tcW w:w="15" w:type="pct"/>
            <w:tcBorders>
              <w:top w:val="nil"/>
              <w:left w:val="nil"/>
              <w:bottom w:val="single" w:sz="2" w:space="0" w:color="D9D9D9"/>
              <w:right w:val="nil"/>
            </w:tcBorders>
            <w:vAlign w:val="center"/>
            <w:hideMark/>
          </w:tcPr>
          <w:p w14:paraId="01EFCDCF" w14:textId="77777777" w:rsidR="00100453" w:rsidRPr="00100453" w:rsidRDefault="00100453" w:rsidP="00100453">
            <w:pPr>
              <w:spacing w:line="256" w:lineRule="auto"/>
              <w:rPr>
                <w:rFonts w:ascii="Calibri" w:eastAsia="Calibri" w:hAnsi="Calibri" w:cs="Arial"/>
                <w:sz w:val="22"/>
                <w:szCs w:val="22"/>
              </w:rPr>
            </w:pPr>
            <w:r w:rsidRPr="00100453">
              <w:rPr>
                <w:rFonts w:ascii="Calibri" w:eastAsia="Calibri" w:hAnsi="Calibri" w:cs="Arial"/>
                <w:sz w:val="14"/>
                <w:szCs w:val="22"/>
              </w:rPr>
              <w:t>Public Administration</w:t>
            </w:r>
          </w:p>
        </w:tc>
        <w:tc>
          <w:tcPr>
            <w:tcW w:w="7" w:type="pct"/>
            <w:tcBorders>
              <w:top w:val="nil"/>
              <w:left w:val="nil"/>
              <w:bottom w:val="single" w:sz="2" w:space="0" w:color="D9D9D9"/>
              <w:right w:val="nil"/>
            </w:tcBorders>
            <w:vAlign w:val="center"/>
            <w:hideMark/>
          </w:tcPr>
          <w:p w14:paraId="67B73C2A"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175</w:t>
            </w:r>
          </w:p>
        </w:tc>
        <w:tc>
          <w:tcPr>
            <w:tcW w:w="7" w:type="pct"/>
            <w:tcBorders>
              <w:top w:val="nil"/>
              <w:left w:val="nil"/>
              <w:bottom w:val="single" w:sz="2" w:space="0" w:color="D9D9D9"/>
              <w:right w:val="nil"/>
            </w:tcBorders>
            <w:vAlign w:val="center"/>
            <w:hideMark/>
          </w:tcPr>
          <w:p w14:paraId="7B8BF96A"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$41,973</w:t>
            </w:r>
          </w:p>
        </w:tc>
        <w:tc>
          <w:tcPr>
            <w:tcW w:w="7" w:type="pct"/>
            <w:tcBorders>
              <w:top w:val="nil"/>
              <w:left w:val="nil"/>
              <w:bottom w:val="single" w:sz="2" w:space="0" w:color="D9D9D9"/>
              <w:right w:val="nil"/>
            </w:tcBorders>
            <w:vAlign w:val="center"/>
            <w:hideMark/>
          </w:tcPr>
          <w:p w14:paraId="43EC4667"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1.50</w:t>
            </w:r>
          </w:p>
        </w:tc>
        <w:tc>
          <w:tcPr>
            <w:tcW w:w="7" w:type="pct"/>
            <w:tcBorders>
              <w:top w:val="nil"/>
              <w:left w:val="nil"/>
              <w:bottom w:val="single" w:sz="2" w:space="0" w:color="D9D9D9"/>
              <w:right w:val="nil"/>
            </w:tcBorders>
            <w:vAlign w:val="center"/>
            <w:hideMark/>
          </w:tcPr>
          <w:p w14:paraId="5A55B0A9"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3</w:t>
            </w:r>
          </w:p>
        </w:tc>
        <w:tc>
          <w:tcPr>
            <w:tcW w:w="7" w:type="pct"/>
            <w:tcBorders>
              <w:top w:val="nil"/>
              <w:left w:val="nil"/>
              <w:bottom w:val="single" w:sz="2" w:space="0" w:color="D9D9D9"/>
              <w:right w:val="nil"/>
            </w:tcBorders>
            <w:vAlign w:val="center"/>
            <w:hideMark/>
          </w:tcPr>
          <w:p w14:paraId="24673C08"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0.3%</w:t>
            </w:r>
          </w:p>
        </w:tc>
        <w:tc>
          <w:tcPr>
            <w:tcW w:w="7" w:type="pct"/>
            <w:tcBorders>
              <w:top w:val="nil"/>
              <w:left w:val="nil"/>
              <w:bottom w:val="single" w:sz="2" w:space="0" w:color="D9D9D9"/>
              <w:right w:val="nil"/>
            </w:tcBorders>
            <w:vAlign w:val="center"/>
            <w:hideMark/>
          </w:tcPr>
          <w:p w14:paraId="2776C351"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13</w:t>
            </w:r>
          </w:p>
        </w:tc>
        <w:tc>
          <w:tcPr>
            <w:tcW w:w="7" w:type="pct"/>
            <w:tcBorders>
              <w:top w:val="nil"/>
              <w:left w:val="nil"/>
              <w:bottom w:val="single" w:sz="2" w:space="0" w:color="D9D9D9"/>
              <w:right w:val="nil"/>
            </w:tcBorders>
            <w:vAlign w:val="center"/>
            <w:hideMark/>
          </w:tcPr>
          <w:p w14:paraId="122FCE0D"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7</w:t>
            </w:r>
          </w:p>
        </w:tc>
        <w:tc>
          <w:tcPr>
            <w:tcW w:w="7" w:type="pct"/>
            <w:tcBorders>
              <w:top w:val="nil"/>
              <w:left w:val="nil"/>
              <w:bottom w:val="single" w:sz="2" w:space="0" w:color="D9D9D9"/>
              <w:right w:val="nil"/>
            </w:tcBorders>
            <w:vAlign w:val="center"/>
            <w:hideMark/>
          </w:tcPr>
          <w:p w14:paraId="4F00711C"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9</w:t>
            </w:r>
          </w:p>
        </w:tc>
        <w:tc>
          <w:tcPr>
            <w:tcW w:w="7" w:type="pct"/>
            <w:tcBorders>
              <w:top w:val="nil"/>
              <w:left w:val="nil"/>
              <w:bottom w:val="single" w:sz="2" w:space="0" w:color="D9D9D9"/>
              <w:right w:val="nil"/>
            </w:tcBorders>
            <w:vAlign w:val="center"/>
            <w:hideMark/>
          </w:tcPr>
          <w:p w14:paraId="5F001556"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-3</w:t>
            </w:r>
          </w:p>
        </w:tc>
        <w:tc>
          <w:tcPr>
            <w:tcW w:w="7" w:type="pct"/>
            <w:tcBorders>
              <w:top w:val="nil"/>
              <w:left w:val="nil"/>
              <w:bottom w:val="single" w:sz="2" w:space="0" w:color="D9D9D9"/>
              <w:right w:val="nil"/>
            </w:tcBorders>
            <w:vAlign w:val="center"/>
            <w:hideMark/>
          </w:tcPr>
          <w:p w14:paraId="213F801A"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-1.6%</w:t>
            </w:r>
          </w:p>
        </w:tc>
      </w:tr>
      <w:tr w:rsidR="00100453" w:rsidRPr="00100453" w14:paraId="09A79658" w14:textId="77777777" w:rsidTr="00100453">
        <w:trPr>
          <w:jc w:val="center"/>
        </w:trPr>
        <w:tc>
          <w:tcPr>
            <w:tcW w:w="5" w:type="pct"/>
            <w:tcBorders>
              <w:top w:val="nil"/>
              <w:left w:val="nil"/>
              <w:bottom w:val="single" w:sz="2" w:space="0" w:color="D9D9D9"/>
              <w:right w:val="nil"/>
            </w:tcBorders>
            <w:vAlign w:val="center"/>
            <w:hideMark/>
          </w:tcPr>
          <w:p w14:paraId="6495B6B9"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11</w:t>
            </w:r>
          </w:p>
        </w:tc>
        <w:tc>
          <w:tcPr>
            <w:tcW w:w="15" w:type="pct"/>
            <w:tcBorders>
              <w:top w:val="nil"/>
              <w:left w:val="nil"/>
              <w:bottom w:val="single" w:sz="2" w:space="0" w:color="D9D9D9"/>
              <w:right w:val="nil"/>
            </w:tcBorders>
            <w:vAlign w:val="center"/>
            <w:hideMark/>
          </w:tcPr>
          <w:p w14:paraId="5E8FB611" w14:textId="77777777" w:rsidR="00100453" w:rsidRPr="00100453" w:rsidRDefault="00100453" w:rsidP="00100453">
            <w:pPr>
              <w:spacing w:line="256" w:lineRule="auto"/>
              <w:rPr>
                <w:rFonts w:ascii="Calibri" w:eastAsia="Calibri" w:hAnsi="Calibri" w:cs="Arial"/>
                <w:sz w:val="22"/>
                <w:szCs w:val="22"/>
              </w:rPr>
            </w:pPr>
            <w:r w:rsidRPr="00100453">
              <w:rPr>
                <w:rFonts w:ascii="Calibri" w:eastAsia="Calibri" w:hAnsi="Calibri" w:cs="Arial"/>
                <w:sz w:val="14"/>
                <w:szCs w:val="22"/>
              </w:rPr>
              <w:t>Agriculture, Forestry, Fishing and Hunting</w:t>
            </w:r>
          </w:p>
        </w:tc>
        <w:tc>
          <w:tcPr>
            <w:tcW w:w="7" w:type="pct"/>
            <w:tcBorders>
              <w:top w:val="nil"/>
              <w:left w:val="nil"/>
              <w:bottom w:val="single" w:sz="2" w:space="0" w:color="D9D9D9"/>
              <w:right w:val="nil"/>
            </w:tcBorders>
            <w:vAlign w:val="center"/>
            <w:hideMark/>
          </w:tcPr>
          <w:p w14:paraId="4A48825E"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164</w:t>
            </w:r>
          </w:p>
        </w:tc>
        <w:tc>
          <w:tcPr>
            <w:tcW w:w="7" w:type="pct"/>
            <w:tcBorders>
              <w:top w:val="nil"/>
              <w:left w:val="nil"/>
              <w:bottom w:val="single" w:sz="2" w:space="0" w:color="D9D9D9"/>
              <w:right w:val="nil"/>
            </w:tcBorders>
            <w:vAlign w:val="center"/>
            <w:hideMark/>
          </w:tcPr>
          <w:p w14:paraId="5ABE21F8"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$43,204</w:t>
            </w:r>
          </w:p>
        </w:tc>
        <w:tc>
          <w:tcPr>
            <w:tcW w:w="7" w:type="pct"/>
            <w:tcBorders>
              <w:top w:val="nil"/>
              <w:left w:val="nil"/>
              <w:bottom w:val="single" w:sz="2" w:space="0" w:color="D9D9D9"/>
              <w:right w:val="nil"/>
            </w:tcBorders>
            <w:vAlign w:val="center"/>
            <w:hideMark/>
          </w:tcPr>
          <w:p w14:paraId="4B2A0E6B"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5.07</w:t>
            </w:r>
          </w:p>
        </w:tc>
        <w:tc>
          <w:tcPr>
            <w:tcW w:w="7" w:type="pct"/>
            <w:tcBorders>
              <w:top w:val="nil"/>
              <w:left w:val="nil"/>
              <w:bottom w:val="single" w:sz="2" w:space="0" w:color="D9D9D9"/>
              <w:right w:val="nil"/>
            </w:tcBorders>
            <w:vAlign w:val="center"/>
            <w:hideMark/>
          </w:tcPr>
          <w:p w14:paraId="27780B38"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-12</w:t>
            </w:r>
          </w:p>
        </w:tc>
        <w:tc>
          <w:tcPr>
            <w:tcW w:w="7" w:type="pct"/>
            <w:tcBorders>
              <w:top w:val="nil"/>
              <w:left w:val="nil"/>
              <w:bottom w:val="single" w:sz="2" w:space="0" w:color="D9D9D9"/>
              <w:right w:val="nil"/>
            </w:tcBorders>
            <w:vAlign w:val="center"/>
            <w:hideMark/>
          </w:tcPr>
          <w:p w14:paraId="43532FD8"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-1.4%</w:t>
            </w:r>
          </w:p>
        </w:tc>
        <w:tc>
          <w:tcPr>
            <w:tcW w:w="7" w:type="pct"/>
            <w:tcBorders>
              <w:top w:val="nil"/>
              <w:left w:val="nil"/>
              <w:bottom w:val="single" w:sz="2" w:space="0" w:color="D9D9D9"/>
              <w:right w:val="nil"/>
            </w:tcBorders>
            <w:vAlign w:val="center"/>
            <w:hideMark/>
          </w:tcPr>
          <w:p w14:paraId="695F5CC4"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16</w:t>
            </w:r>
          </w:p>
        </w:tc>
        <w:tc>
          <w:tcPr>
            <w:tcW w:w="7" w:type="pct"/>
            <w:tcBorders>
              <w:top w:val="nil"/>
              <w:left w:val="nil"/>
              <w:bottom w:val="single" w:sz="2" w:space="0" w:color="D9D9D9"/>
              <w:right w:val="nil"/>
            </w:tcBorders>
            <w:vAlign w:val="center"/>
            <w:hideMark/>
          </w:tcPr>
          <w:p w14:paraId="0A76A93E"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9</w:t>
            </w:r>
          </w:p>
        </w:tc>
        <w:tc>
          <w:tcPr>
            <w:tcW w:w="7" w:type="pct"/>
            <w:tcBorders>
              <w:top w:val="nil"/>
              <w:left w:val="nil"/>
              <w:bottom w:val="single" w:sz="2" w:space="0" w:color="D9D9D9"/>
              <w:right w:val="nil"/>
            </w:tcBorders>
            <w:vAlign w:val="center"/>
            <w:hideMark/>
          </w:tcPr>
          <w:p w14:paraId="0547616E"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10</w:t>
            </w:r>
          </w:p>
        </w:tc>
        <w:tc>
          <w:tcPr>
            <w:tcW w:w="7" w:type="pct"/>
            <w:tcBorders>
              <w:top w:val="nil"/>
              <w:left w:val="nil"/>
              <w:bottom w:val="single" w:sz="2" w:space="0" w:color="D9D9D9"/>
              <w:right w:val="nil"/>
            </w:tcBorders>
            <w:vAlign w:val="center"/>
            <w:hideMark/>
          </w:tcPr>
          <w:p w14:paraId="1E716B64"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-4</w:t>
            </w:r>
          </w:p>
        </w:tc>
        <w:tc>
          <w:tcPr>
            <w:tcW w:w="7" w:type="pct"/>
            <w:tcBorders>
              <w:top w:val="nil"/>
              <w:left w:val="nil"/>
              <w:bottom w:val="single" w:sz="2" w:space="0" w:color="D9D9D9"/>
              <w:right w:val="nil"/>
            </w:tcBorders>
            <w:vAlign w:val="center"/>
            <w:hideMark/>
          </w:tcPr>
          <w:p w14:paraId="0031982D"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-2.2%</w:t>
            </w:r>
          </w:p>
        </w:tc>
      </w:tr>
      <w:tr w:rsidR="00100453" w:rsidRPr="00100453" w14:paraId="76A8A6BD" w14:textId="77777777" w:rsidTr="00100453">
        <w:trPr>
          <w:jc w:val="center"/>
        </w:trPr>
        <w:tc>
          <w:tcPr>
            <w:tcW w:w="5" w:type="pct"/>
            <w:tcBorders>
              <w:top w:val="nil"/>
              <w:left w:val="nil"/>
              <w:bottom w:val="single" w:sz="2" w:space="0" w:color="D9D9D9"/>
              <w:right w:val="nil"/>
            </w:tcBorders>
            <w:vAlign w:val="center"/>
            <w:hideMark/>
          </w:tcPr>
          <w:p w14:paraId="7D3F76F2"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21</w:t>
            </w:r>
          </w:p>
        </w:tc>
        <w:tc>
          <w:tcPr>
            <w:tcW w:w="15" w:type="pct"/>
            <w:tcBorders>
              <w:top w:val="nil"/>
              <w:left w:val="nil"/>
              <w:bottom w:val="single" w:sz="2" w:space="0" w:color="D9D9D9"/>
              <w:right w:val="nil"/>
            </w:tcBorders>
            <w:vAlign w:val="center"/>
            <w:hideMark/>
          </w:tcPr>
          <w:p w14:paraId="06C32D5A" w14:textId="77777777" w:rsidR="00100453" w:rsidRPr="00100453" w:rsidRDefault="00100453" w:rsidP="00100453">
            <w:pPr>
              <w:spacing w:line="256" w:lineRule="auto"/>
              <w:rPr>
                <w:rFonts w:ascii="Calibri" w:eastAsia="Calibri" w:hAnsi="Calibri" w:cs="Arial"/>
                <w:sz w:val="22"/>
                <w:szCs w:val="22"/>
              </w:rPr>
            </w:pPr>
            <w:r w:rsidRPr="00100453">
              <w:rPr>
                <w:rFonts w:ascii="Calibri" w:eastAsia="Calibri" w:hAnsi="Calibri" w:cs="Arial"/>
                <w:sz w:val="14"/>
                <w:szCs w:val="22"/>
              </w:rPr>
              <w:t>Mining, Quarrying, and Oil and Gas Extraction</w:t>
            </w:r>
          </w:p>
        </w:tc>
        <w:tc>
          <w:tcPr>
            <w:tcW w:w="7" w:type="pct"/>
            <w:tcBorders>
              <w:top w:val="nil"/>
              <w:left w:val="nil"/>
              <w:bottom w:val="single" w:sz="2" w:space="0" w:color="D9D9D9"/>
              <w:right w:val="nil"/>
            </w:tcBorders>
            <w:vAlign w:val="center"/>
            <w:hideMark/>
          </w:tcPr>
          <w:p w14:paraId="08AF7B3D"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142</w:t>
            </w:r>
          </w:p>
        </w:tc>
        <w:tc>
          <w:tcPr>
            <w:tcW w:w="7" w:type="pct"/>
            <w:tcBorders>
              <w:top w:val="nil"/>
              <w:left w:val="nil"/>
              <w:bottom w:val="single" w:sz="2" w:space="0" w:color="D9D9D9"/>
              <w:right w:val="nil"/>
            </w:tcBorders>
            <w:vAlign w:val="center"/>
            <w:hideMark/>
          </w:tcPr>
          <w:p w14:paraId="4F1786B6"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$110,398</w:t>
            </w:r>
          </w:p>
        </w:tc>
        <w:tc>
          <w:tcPr>
            <w:tcW w:w="7" w:type="pct"/>
            <w:tcBorders>
              <w:top w:val="nil"/>
              <w:left w:val="nil"/>
              <w:bottom w:val="single" w:sz="2" w:space="0" w:color="D9D9D9"/>
              <w:right w:val="nil"/>
            </w:tcBorders>
            <w:vAlign w:val="center"/>
            <w:hideMark/>
          </w:tcPr>
          <w:p w14:paraId="5497CCC2"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15.47</w:t>
            </w:r>
          </w:p>
        </w:tc>
        <w:tc>
          <w:tcPr>
            <w:tcW w:w="7" w:type="pct"/>
            <w:tcBorders>
              <w:top w:val="nil"/>
              <w:left w:val="nil"/>
              <w:bottom w:val="single" w:sz="2" w:space="0" w:color="D9D9D9"/>
              <w:right w:val="nil"/>
            </w:tcBorders>
            <w:vAlign w:val="center"/>
            <w:hideMark/>
          </w:tcPr>
          <w:p w14:paraId="5E9703BE"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-131</w:t>
            </w:r>
          </w:p>
        </w:tc>
        <w:tc>
          <w:tcPr>
            <w:tcW w:w="7" w:type="pct"/>
            <w:tcBorders>
              <w:top w:val="nil"/>
              <w:left w:val="nil"/>
              <w:bottom w:val="single" w:sz="2" w:space="0" w:color="D9D9D9"/>
              <w:right w:val="nil"/>
            </w:tcBorders>
            <w:vAlign w:val="center"/>
            <w:hideMark/>
          </w:tcPr>
          <w:p w14:paraId="627784FC"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-12.2%</w:t>
            </w:r>
          </w:p>
        </w:tc>
        <w:tc>
          <w:tcPr>
            <w:tcW w:w="7" w:type="pct"/>
            <w:tcBorders>
              <w:top w:val="nil"/>
              <w:left w:val="nil"/>
              <w:bottom w:val="single" w:sz="2" w:space="0" w:color="D9D9D9"/>
              <w:right w:val="nil"/>
            </w:tcBorders>
            <w:vAlign w:val="center"/>
            <w:hideMark/>
          </w:tcPr>
          <w:p w14:paraId="1E35A625"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11</w:t>
            </w:r>
          </w:p>
        </w:tc>
        <w:tc>
          <w:tcPr>
            <w:tcW w:w="7" w:type="pct"/>
            <w:tcBorders>
              <w:top w:val="nil"/>
              <w:left w:val="nil"/>
              <w:bottom w:val="single" w:sz="2" w:space="0" w:color="D9D9D9"/>
              <w:right w:val="nil"/>
            </w:tcBorders>
            <w:vAlign w:val="center"/>
            <w:hideMark/>
          </w:tcPr>
          <w:p w14:paraId="0B3390D1"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5</w:t>
            </w:r>
          </w:p>
        </w:tc>
        <w:tc>
          <w:tcPr>
            <w:tcW w:w="7" w:type="pct"/>
            <w:tcBorders>
              <w:top w:val="nil"/>
              <w:left w:val="nil"/>
              <w:bottom w:val="single" w:sz="2" w:space="0" w:color="D9D9D9"/>
              <w:right w:val="nil"/>
            </w:tcBorders>
            <w:vAlign w:val="center"/>
            <w:hideMark/>
          </w:tcPr>
          <w:p w14:paraId="54475E51"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8</w:t>
            </w:r>
          </w:p>
        </w:tc>
        <w:tc>
          <w:tcPr>
            <w:tcW w:w="7" w:type="pct"/>
            <w:tcBorders>
              <w:top w:val="nil"/>
              <w:left w:val="nil"/>
              <w:bottom w:val="single" w:sz="2" w:space="0" w:color="D9D9D9"/>
              <w:right w:val="nil"/>
            </w:tcBorders>
            <w:vAlign w:val="center"/>
            <w:hideMark/>
          </w:tcPr>
          <w:p w14:paraId="50FA32B3"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2977DEBC"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-1.5%</w:t>
            </w:r>
          </w:p>
        </w:tc>
      </w:tr>
      <w:tr w:rsidR="00100453" w:rsidRPr="00100453" w14:paraId="017AB619" w14:textId="77777777" w:rsidTr="00100453">
        <w:trPr>
          <w:jc w:val="center"/>
        </w:trPr>
        <w:tc>
          <w:tcPr>
            <w:tcW w:w="5" w:type="pct"/>
            <w:tcBorders>
              <w:top w:val="nil"/>
              <w:left w:val="nil"/>
              <w:bottom w:val="single" w:sz="2" w:space="0" w:color="D9D9D9"/>
              <w:right w:val="nil"/>
            </w:tcBorders>
            <w:vAlign w:val="center"/>
            <w:hideMark/>
          </w:tcPr>
          <w:p w14:paraId="3F1195B3"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81</w:t>
            </w:r>
          </w:p>
        </w:tc>
        <w:tc>
          <w:tcPr>
            <w:tcW w:w="15" w:type="pct"/>
            <w:tcBorders>
              <w:top w:val="nil"/>
              <w:left w:val="nil"/>
              <w:bottom w:val="single" w:sz="2" w:space="0" w:color="D9D9D9"/>
              <w:right w:val="nil"/>
            </w:tcBorders>
            <w:vAlign w:val="center"/>
            <w:hideMark/>
          </w:tcPr>
          <w:p w14:paraId="20A8C361" w14:textId="77777777" w:rsidR="00100453" w:rsidRPr="00100453" w:rsidRDefault="00100453" w:rsidP="00100453">
            <w:pPr>
              <w:spacing w:line="256" w:lineRule="auto"/>
              <w:rPr>
                <w:rFonts w:ascii="Calibri" w:eastAsia="Calibri" w:hAnsi="Calibri" w:cs="Arial"/>
                <w:sz w:val="22"/>
                <w:szCs w:val="22"/>
              </w:rPr>
            </w:pPr>
            <w:r w:rsidRPr="00100453">
              <w:rPr>
                <w:rFonts w:ascii="Calibri" w:eastAsia="Calibri" w:hAnsi="Calibri" w:cs="Arial"/>
                <w:sz w:val="14"/>
                <w:szCs w:val="22"/>
              </w:rPr>
              <w:t>Other Services (except Public Administration)</w:t>
            </w:r>
          </w:p>
        </w:tc>
        <w:tc>
          <w:tcPr>
            <w:tcW w:w="7" w:type="pct"/>
            <w:tcBorders>
              <w:top w:val="nil"/>
              <w:left w:val="nil"/>
              <w:bottom w:val="single" w:sz="2" w:space="0" w:color="D9D9D9"/>
              <w:right w:val="nil"/>
            </w:tcBorders>
            <w:vAlign w:val="center"/>
            <w:hideMark/>
          </w:tcPr>
          <w:p w14:paraId="055C216E"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111</w:t>
            </w:r>
          </w:p>
        </w:tc>
        <w:tc>
          <w:tcPr>
            <w:tcW w:w="7" w:type="pct"/>
            <w:tcBorders>
              <w:top w:val="nil"/>
              <w:left w:val="nil"/>
              <w:bottom w:val="single" w:sz="2" w:space="0" w:color="D9D9D9"/>
              <w:right w:val="nil"/>
            </w:tcBorders>
            <w:vAlign w:val="center"/>
            <w:hideMark/>
          </w:tcPr>
          <w:p w14:paraId="3A7B2D7D"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$25,542</w:t>
            </w:r>
          </w:p>
        </w:tc>
        <w:tc>
          <w:tcPr>
            <w:tcW w:w="7" w:type="pct"/>
            <w:tcBorders>
              <w:top w:val="nil"/>
              <w:left w:val="nil"/>
              <w:bottom w:val="single" w:sz="2" w:space="0" w:color="D9D9D9"/>
              <w:right w:val="nil"/>
            </w:tcBorders>
            <w:vAlign w:val="center"/>
            <w:hideMark/>
          </w:tcPr>
          <w:p w14:paraId="228CD48D"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1.02</w:t>
            </w:r>
          </w:p>
        </w:tc>
        <w:tc>
          <w:tcPr>
            <w:tcW w:w="7" w:type="pct"/>
            <w:tcBorders>
              <w:top w:val="nil"/>
              <w:left w:val="nil"/>
              <w:bottom w:val="single" w:sz="2" w:space="0" w:color="D9D9D9"/>
              <w:right w:val="nil"/>
            </w:tcBorders>
            <w:vAlign w:val="center"/>
            <w:hideMark/>
          </w:tcPr>
          <w:p w14:paraId="0FC2EB49"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-12</w:t>
            </w:r>
          </w:p>
        </w:tc>
        <w:tc>
          <w:tcPr>
            <w:tcW w:w="7" w:type="pct"/>
            <w:tcBorders>
              <w:top w:val="nil"/>
              <w:left w:val="nil"/>
              <w:bottom w:val="single" w:sz="2" w:space="0" w:color="D9D9D9"/>
              <w:right w:val="nil"/>
            </w:tcBorders>
            <w:vAlign w:val="center"/>
            <w:hideMark/>
          </w:tcPr>
          <w:p w14:paraId="43C8FCA0"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-2.1%</w:t>
            </w:r>
          </w:p>
        </w:tc>
        <w:tc>
          <w:tcPr>
            <w:tcW w:w="7" w:type="pct"/>
            <w:tcBorders>
              <w:top w:val="nil"/>
              <w:left w:val="nil"/>
              <w:bottom w:val="single" w:sz="2" w:space="0" w:color="D9D9D9"/>
              <w:right w:val="nil"/>
            </w:tcBorders>
            <w:vAlign w:val="center"/>
            <w:hideMark/>
          </w:tcPr>
          <w:p w14:paraId="10906D4E"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11</w:t>
            </w:r>
          </w:p>
        </w:tc>
        <w:tc>
          <w:tcPr>
            <w:tcW w:w="7" w:type="pct"/>
            <w:tcBorders>
              <w:top w:val="nil"/>
              <w:left w:val="nil"/>
              <w:bottom w:val="single" w:sz="2" w:space="0" w:color="D9D9D9"/>
              <w:right w:val="nil"/>
            </w:tcBorders>
            <w:vAlign w:val="center"/>
            <w:hideMark/>
          </w:tcPr>
          <w:p w14:paraId="0FBE0163"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6</w:t>
            </w:r>
          </w:p>
        </w:tc>
        <w:tc>
          <w:tcPr>
            <w:tcW w:w="7" w:type="pct"/>
            <w:tcBorders>
              <w:top w:val="nil"/>
              <w:left w:val="nil"/>
              <w:bottom w:val="single" w:sz="2" w:space="0" w:color="D9D9D9"/>
              <w:right w:val="nil"/>
            </w:tcBorders>
            <w:vAlign w:val="center"/>
            <w:hideMark/>
          </w:tcPr>
          <w:p w14:paraId="0747E159"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7</w:t>
            </w:r>
          </w:p>
        </w:tc>
        <w:tc>
          <w:tcPr>
            <w:tcW w:w="7" w:type="pct"/>
            <w:tcBorders>
              <w:top w:val="nil"/>
              <w:left w:val="nil"/>
              <w:bottom w:val="single" w:sz="2" w:space="0" w:color="D9D9D9"/>
              <w:right w:val="nil"/>
            </w:tcBorders>
            <w:vAlign w:val="center"/>
            <w:hideMark/>
          </w:tcPr>
          <w:p w14:paraId="6B9CD784"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7B04C807"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-1.6%</w:t>
            </w:r>
          </w:p>
        </w:tc>
      </w:tr>
      <w:tr w:rsidR="00100453" w:rsidRPr="00100453" w14:paraId="1E76DEB0" w14:textId="77777777" w:rsidTr="00100453">
        <w:trPr>
          <w:jc w:val="center"/>
        </w:trPr>
        <w:tc>
          <w:tcPr>
            <w:tcW w:w="5" w:type="pct"/>
            <w:tcBorders>
              <w:top w:val="nil"/>
              <w:left w:val="nil"/>
              <w:bottom w:val="single" w:sz="2" w:space="0" w:color="D9D9D9"/>
              <w:right w:val="nil"/>
            </w:tcBorders>
            <w:vAlign w:val="center"/>
            <w:hideMark/>
          </w:tcPr>
          <w:p w14:paraId="5BA892CE"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53</w:t>
            </w:r>
          </w:p>
        </w:tc>
        <w:tc>
          <w:tcPr>
            <w:tcW w:w="15" w:type="pct"/>
            <w:tcBorders>
              <w:top w:val="nil"/>
              <w:left w:val="nil"/>
              <w:bottom w:val="single" w:sz="2" w:space="0" w:color="D9D9D9"/>
              <w:right w:val="nil"/>
            </w:tcBorders>
            <w:vAlign w:val="center"/>
            <w:hideMark/>
          </w:tcPr>
          <w:p w14:paraId="6D14CBBD" w14:textId="77777777" w:rsidR="00100453" w:rsidRPr="00100453" w:rsidRDefault="00100453" w:rsidP="00100453">
            <w:pPr>
              <w:spacing w:line="256" w:lineRule="auto"/>
              <w:rPr>
                <w:rFonts w:ascii="Calibri" w:eastAsia="Calibri" w:hAnsi="Calibri" w:cs="Arial"/>
                <w:sz w:val="22"/>
                <w:szCs w:val="22"/>
              </w:rPr>
            </w:pPr>
            <w:r w:rsidRPr="00100453">
              <w:rPr>
                <w:rFonts w:ascii="Calibri" w:eastAsia="Calibri" w:hAnsi="Calibri" w:cs="Arial"/>
                <w:sz w:val="14"/>
                <w:szCs w:val="22"/>
              </w:rPr>
              <w:t>Real Estate and Rental and Leasing</w:t>
            </w:r>
          </w:p>
        </w:tc>
        <w:tc>
          <w:tcPr>
            <w:tcW w:w="7" w:type="pct"/>
            <w:tcBorders>
              <w:top w:val="nil"/>
              <w:left w:val="nil"/>
              <w:bottom w:val="single" w:sz="2" w:space="0" w:color="D9D9D9"/>
              <w:right w:val="nil"/>
            </w:tcBorders>
            <w:vAlign w:val="center"/>
            <w:hideMark/>
          </w:tcPr>
          <w:p w14:paraId="51D91456"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107</w:t>
            </w:r>
          </w:p>
        </w:tc>
        <w:tc>
          <w:tcPr>
            <w:tcW w:w="7" w:type="pct"/>
            <w:tcBorders>
              <w:top w:val="nil"/>
              <w:left w:val="nil"/>
              <w:bottom w:val="single" w:sz="2" w:space="0" w:color="D9D9D9"/>
              <w:right w:val="nil"/>
            </w:tcBorders>
            <w:vAlign w:val="center"/>
            <w:hideMark/>
          </w:tcPr>
          <w:p w14:paraId="0FEDF8B1"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$99,622</w:t>
            </w:r>
          </w:p>
        </w:tc>
        <w:tc>
          <w:tcPr>
            <w:tcW w:w="7" w:type="pct"/>
            <w:tcBorders>
              <w:top w:val="nil"/>
              <w:left w:val="nil"/>
              <w:bottom w:val="single" w:sz="2" w:space="0" w:color="D9D9D9"/>
              <w:right w:val="nil"/>
            </w:tcBorders>
            <w:vAlign w:val="center"/>
            <w:hideMark/>
          </w:tcPr>
          <w:p w14:paraId="376A62C9"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2.36</w:t>
            </w:r>
          </w:p>
        </w:tc>
        <w:tc>
          <w:tcPr>
            <w:tcW w:w="7" w:type="pct"/>
            <w:tcBorders>
              <w:top w:val="nil"/>
              <w:left w:val="nil"/>
              <w:bottom w:val="single" w:sz="2" w:space="0" w:color="D9D9D9"/>
              <w:right w:val="nil"/>
            </w:tcBorders>
            <w:vAlign w:val="center"/>
            <w:hideMark/>
          </w:tcPr>
          <w:p w14:paraId="075C939D"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38</w:t>
            </w:r>
          </w:p>
        </w:tc>
        <w:tc>
          <w:tcPr>
            <w:tcW w:w="7" w:type="pct"/>
            <w:tcBorders>
              <w:top w:val="nil"/>
              <w:left w:val="nil"/>
              <w:bottom w:val="single" w:sz="2" w:space="0" w:color="D9D9D9"/>
              <w:right w:val="nil"/>
            </w:tcBorders>
            <w:vAlign w:val="center"/>
            <w:hideMark/>
          </w:tcPr>
          <w:p w14:paraId="0597924E"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9.3%</w:t>
            </w:r>
          </w:p>
        </w:tc>
        <w:tc>
          <w:tcPr>
            <w:tcW w:w="7" w:type="pct"/>
            <w:tcBorders>
              <w:top w:val="nil"/>
              <w:left w:val="nil"/>
              <w:bottom w:val="single" w:sz="2" w:space="0" w:color="D9D9D9"/>
              <w:right w:val="nil"/>
            </w:tcBorders>
            <w:vAlign w:val="center"/>
            <w:hideMark/>
          </w:tcPr>
          <w:p w14:paraId="22D46A84"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9</w:t>
            </w:r>
          </w:p>
        </w:tc>
        <w:tc>
          <w:tcPr>
            <w:tcW w:w="7" w:type="pct"/>
            <w:tcBorders>
              <w:top w:val="nil"/>
              <w:left w:val="nil"/>
              <w:bottom w:val="single" w:sz="2" w:space="0" w:color="D9D9D9"/>
              <w:right w:val="nil"/>
            </w:tcBorders>
            <w:vAlign w:val="center"/>
            <w:hideMark/>
          </w:tcPr>
          <w:p w14:paraId="4A071BED"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5</w:t>
            </w:r>
          </w:p>
        </w:tc>
        <w:tc>
          <w:tcPr>
            <w:tcW w:w="7" w:type="pct"/>
            <w:tcBorders>
              <w:top w:val="nil"/>
              <w:left w:val="nil"/>
              <w:bottom w:val="single" w:sz="2" w:space="0" w:color="D9D9D9"/>
              <w:right w:val="nil"/>
            </w:tcBorders>
            <w:vAlign w:val="center"/>
            <w:hideMark/>
          </w:tcPr>
          <w:p w14:paraId="0DC72200"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5</w:t>
            </w:r>
          </w:p>
        </w:tc>
        <w:tc>
          <w:tcPr>
            <w:tcW w:w="7" w:type="pct"/>
            <w:tcBorders>
              <w:top w:val="nil"/>
              <w:left w:val="nil"/>
              <w:bottom w:val="single" w:sz="2" w:space="0" w:color="D9D9D9"/>
              <w:right w:val="nil"/>
            </w:tcBorders>
            <w:vAlign w:val="center"/>
            <w:hideMark/>
          </w:tcPr>
          <w:p w14:paraId="2B7017BE"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064BA147"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-1.6%</w:t>
            </w:r>
          </w:p>
        </w:tc>
      </w:tr>
      <w:tr w:rsidR="00100453" w:rsidRPr="00100453" w14:paraId="0B5DCF71" w14:textId="77777777" w:rsidTr="00100453">
        <w:trPr>
          <w:jc w:val="center"/>
        </w:trPr>
        <w:tc>
          <w:tcPr>
            <w:tcW w:w="5" w:type="pct"/>
            <w:tcBorders>
              <w:top w:val="nil"/>
              <w:left w:val="nil"/>
              <w:bottom w:val="single" w:sz="2" w:space="0" w:color="D9D9D9"/>
              <w:right w:val="nil"/>
            </w:tcBorders>
            <w:vAlign w:val="center"/>
            <w:hideMark/>
          </w:tcPr>
          <w:p w14:paraId="5149BAC3"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48</w:t>
            </w:r>
          </w:p>
        </w:tc>
        <w:tc>
          <w:tcPr>
            <w:tcW w:w="15" w:type="pct"/>
            <w:tcBorders>
              <w:top w:val="nil"/>
              <w:left w:val="nil"/>
              <w:bottom w:val="single" w:sz="2" w:space="0" w:color="D9D9D9"/>
              <w:right w:val="nil"/>
            </w:tcBorders>
            <w:vAlign w:val="center"/>
            <w:hideMark/>
          </w:tcPr>
          <w:p w14:paraId="148EA6DB" w14:textId="77777777" w:rsidR="00100453" w:rsidRPr="00100453" w:rsidRDefault="00100453" w:rsidP="00100453">
            <w:pPr>
              <w:spacing w:line="256" w:lineRule="auto"/>
              <w:rPr>
                <w:rFonts w:ascii="Calibri" w:eastAsia="Calibri" w:hAnsi="Calibri" w:cs="Arial"/>
                <w:sz w:val="22"/>
                <w:szCs w:val="22"/>
              </w:rPr>
            </w:pPr>
            <w:r w:rsidRPr="00100453">
              <w:rPr>
                <w:rFonts w:ascii="Calibri" w:eastAsia="Calibri" w:hAnsi="Calibri" w:cs="Arial"/>
                <w:sz w:val="14"/>
                <w:szCs w:val="22"/>
              </w:rPr>
              <w:t>Transportation and Warehousing</w:t>
            </w:r>
          </w:p>
        </w:tc>
        <w:tc>
          <w:tcPr>
            <w:tcW w:w="7" w:type="pct"/>
            <w:tcBorders>
              <w:top w:val="nil"/>
              <w:left w:val="nil"/>
              <w:bottom w:val="single" w:sz="2" w:space="0" w:color="D9D9D9"/>
              <w:right w:val="nil"/>
            </w:tcBorders>
            <w:vAlign w:val="center"/>
            <w:hideMark/>
          </w:tcPr>
          <w:p w14:paraId="3FA3D522"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83</w:t>
            </w:r>
          </w:p>
        </w:tc>
        <w:tc>
          <w:tcPr>
            <w:tcW w:w="7" w:type="pct"/>
            <w:tcBorders>
              <w:top w:val="nil"/>
              <w:left w:val="nil"/>
              <w:bottom w:val="single" w:sz="2" w:space="0" w:color="D9D9D9"/>
              <w:right w:val="nil"/>
            </w:tcBorders>
            <w:vAlign w:val="center"/>
            <w:hideMark/>
          </w:tcPr>
          <w:p w14:paraId="0B344E53"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$75,368</w:t>
            </w:r>
          </w:p>
        </w:tc>
        <w:tc>
          <w:tcPr>
            <w:tcW w:w="7" w:type="pct"/>
            <w:tcBorders>
              <w:top w:val="nil"/>
              <w:left w:val="nil"/>
              <w:bottom w:val="single" w:sz="2" w:space="0" w:color="D9D9D9"/>
              <w:right w:val="nil"/>
            </w:tcBorders>
            <w:vAlign w:val="center"/>
            <w:hideMark/>
          </w:tcPr>
          <w:p w14:paraId="70AD78E0"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0.66</w:t>
            </w:r>
          </w:p>
        </w:tc>
        <w:tc>
          <w:tcPr>
            <w:tcW w:w="7" w:type="pct"/>
            <w:tcBorders>
              <w:top w:val="nil"/>
              <w:left w:val="nil"/>
              <w:bottom w:val="single" w:sz="2" w:space="0" w:color="D9D9D9"/>
              <w:right w:val="nil"/>
            </w:tcBorders>
            <w:vAlign w:val="center"/>
            <w:hideMark/>
          </w:tcPr>
          <w:p w14:paraId="4A032874"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-3</w:t>
            </w:r>
          </w:p>
        </w:tc>
        <w:tc>
          <w:tcPr>
            <w:tcW w:w="7" w:type="pct"/>
            <w:tcBorders>
              <w:top w:val="nil"/>
              <w:left w:val="nil"/>
              <w:bottom w:val="single" w:sz="2" w:space="0" w:color="D9D9D9"/>
              <w:right w:val="nil"/>
            </w:tcBorders>
            <w:vAlign w:val="center"/>
            <w:hideMark/>
          </w:tcPr>
          <w:p w14:paraId="7633C660"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-0.6%</w:t>
            </w:r>
          </w:p>
        </w:tc>
        <w:tc>
          <w:tcPr>
            <w:tcW w:w="7" w:type="pct"/>
            <w:tcBorders>
              <w:top w:val="nil"/>
              <w:left w:val="nil"/>
              <w:bottom w:val="single" w:sz="2" w:space="0" w:color="D9D9D9"/>
              <w:right w:val="nil"/>
            </w:tcBorders>
            <w:vAlign w:val="center"/>
            <w:hideMark/>
          </w:tcPr>
          <w:p w14:paraId="3B4E41B8"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8</w:t>
            </w:r>
          </w:p>
        </w:tc>
        <w:tc>
          <w:tcPr>
            <w:tcW w:w="7" w:type="pct"/>
            <w:tcBorders>
              <w:top w:val="nil"/>
              <w:left w:val="nil"/>
              <w:bottom w:val="single" w:sz="2" w:space="0" w:color="D9D9D9"/>
              <w:right w:val="nil"/>
            </w:tcBorders>
            <w:vAlign w:val="center"/>
            <w:hideMark/>
          </w:tcPr>
          <w:p w14:paraId="443BF899"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4</w:t>
            </w:r>
          </w:p>
        </w:tc>
        <w:tc>
          <w:tcPr>
            <w:tcW w:w="7" w:type="pct"/>
            <w:tcBorders>
              <w:top w:val="nil"/>
              <w:left w:val="nil"/>
              <w:bottom w:val="single" w:sz="2" w:space="0" w:color="D9D9D9"/>
              <w:right w:val="nil"/>
            </w:tcBorders>
            <w:vAlign w:val="center"/>
            <w:hideMark/>
          </w:tcPr>
          <w:p w14:paraId="4BBCEDBB"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5</w:t>
            </w:r>
          </w:p>
        </w:tc>
        <w:tc>
          <w:tcPr>
            <w:tcW w:w="7" w:type="pct"/>
            <w:tcBorders>
              <w:top w:val="nil"/>
              <w:left w:val="nil"/>
              <w:bottom w:val="single" w:sz="2" w:space="0" w:color="D9D9D9"/>
              <w:right w:val="nil"/>
            </w:tcBorders>
            <w:vAlign w:val="center"/>
            <w:hideMark/>
          </w:tcPr>
          <w:p w14:paraId="29F90B35"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522FB5C9"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-1.6%</w:t>
            </w:r>
          </w:p>
        </w:tc>
      </w:tr>
      <w:tr w:rsidR="00100453" w:rsidRPr="00100453" w14:paraId="67B99EA0" w14:textId="77777777" w:rsidTr="00100453">
        <w:trPr>
          <w:jc w:val="center"/>
        </w:trPr>
        <w:tc>
          <w:tcPr>
            <w:tcW w:w="5" w:type="pct"/>
            <w:tcBorders>
              <w:top w:val="nil"/>
              <w:left w:val="nil"/>
              <w:bottom w:val="single" w:sz="2" w:space="0" w:color="D9D9D9"/>
              <w:right w:val="nil"/>
            </w:tcBorders>
            <w:vAlign w:val="center"/>
            <w:hideMark/>
          </w:tcPr>
          <w:p w14:paraId="28EBD959"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31</w:t>
            </w:r>
          </w:p>
        </w:tc>
        <w:tc>
          <w:tcPr>
            <w:tcW w:w="15" w:type="pct"/>
            <w:tcBorders>
              <w:top w:val="nil"/>
              <w:left w:val="nil"/>
              <w:bottom w:val="single" w:sz="2" w:space="0" w:color="D9D9D9"/>
              <w:right w:val="nil"/>
            </w:tcBorders>
            <w:vAlign w:val="center"/>
            <w:hideMark/>
          </w:tcPr>
          <w:p w14:paraId="7AFE071E" w14:textId="77777777" w:rsidR="00100453" w:rsidRPr="00100453" w:rsidRDefault="00100453" w:rsidP="00100453">
            <w:pPr>
              <w:spacing w:line="256" w:lineRule="auto"/>
              <w:rPr>
                <w:rFonts w:ascii="Calibri" w:eastAsia="Calibri" w:hAnsi="Calibri" w:cs="Arial"/>
                <w:sz w:val="22"/>
                <w:szCs w:val="22"/>
              </w:rPr>
            </w:pPr>
            <w:r w:rsidRPr="00100453">
              <w:rPr>
                <w:rFonts w:ascii="Calibri" w:eastAsia="Calibri" w:hAnsi="Calibri" w:cs="Arial"/>
                <w:sz w:val="14"/>
                <w:szCs w:val="22"/>
              </w:rPr>
              <w:t>Manufacturing</w:t>
            </w:r>
          </w:p>
        </w:tc>
        <w:tc>
          <w:tcPr>
            <w:tcW w:w="7" w:type="pct"/>
            <w:tcBorders>
              <w:top w:val="nil"/>
              <w:left w:val="nil"/>
              <w:bottom w:val="single" w:sz="2" w:space="0" w:color="D9D9D9"/>
              <w:right w:val="nil"/>
            </w:tcBorders>
            <w:vAlign w:val="center"/>
            <w:hideMark/>
          </w:tcPr>
          <w:p w14:paraId="7E63F74A"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39</w:t>
            </w:r>
          </w:p>
        </w:tc>
        <w:tc>
          <w:tcPr>
            <w:tcW w:w="7" w:type="pct"/>
            <w:tcBorders>
              <w:top w:val="nil"/>
              <w:left w:val="nil"/>
              <w:bottom w:val="single" w:sz="2" w:space="0" w:color="D9D9D9"/>
              <w:right w:val="nil"/>
            </w:tcBorders>
            <w:vAlign w:val="center"/>
            <w:hideMark/>
          </w:tcPr>
          <w:p w14:paraId="5C12D994"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$62,494</w:t>
            </w:r>
          </w:p>
        </w:tc>
        <w:tc>
          <w:tcPr>
            <w:tcW w:w="7" w:type="pct"/>
            <w:tcBorders>
              <w:top w:val="nil"/>
              <w:left w:val="nil"/>
              <w:bottom w:val="single" w:sz="2" w:space="0" w:color="D9D9D9"/>
              <w:right w:val="nil"/>
            </w:tcBorders>
            <w:vAlign w:val="center"/>
            <w:hideMark/>
          </w:tcPr>
          <w:p w14:paraId="5A31DACE"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0.19</w:t>
            </w:r>
          </w:p>
        </w:tc>
        <w:tc>
          <w:tcPr>
            <w:tcW w:w="7" w:type="pct"/>
            <w:tcBorders>
              <w:top w:val="nil"/>
              <w:left w:val="nil"/>
              <w:bottom w:val="single" w:sz="2" w:space="0" w:color="D9D9D9"/>
              <w:right w:val="nil"/>
            </w:tcBorders>
            <w:vAlign w:val="center"/>
            <w:hideMark/>
          </w:tcPr>
          <w:p w14:paraId="45A3FB16"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14</w:t>
            </w:r>
          </w:p>
        </w:tc>
        <w:tc>
          <w:tcPr>
            <w:tcW w:w="7" w:type="pct"/>
            <w:tcBorders>
              <w:top w:val="nil"/>
              <w:left w:val="nil"/>
              <w:bottom w:val="single" w:sz="2" w:space="0" w:color="D9D9D9"/>
              <w:right w:val="nil"/>
            </w:tcBorders>
            <w:vAlign w:val="center"/>
            <w:hideMark/>
          </w:tcPr>
          <w:p w14:paraId="3EE44433"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9.6%</w:t>
            </w:r>
          </w:p>
        </w:tc>
        <w:tc>
          <w:tcPr>
            <w:tcW w:w="7" w:type="pct"/>
            <w:tcBorders>
              <w:top w:val="nil"/>
              <w:left w:val="nil"/>
              <w:bottom w:val="single" w:sz="2" w:space="0" w:color="D9D9D9"/>
              <w:right w:val="nil"/>
            </w:tcBorders>
            <w:vAlign w:val="center"/>
            <w:hideMark/>
          </w:tcPr>
          <w:p w14:paraId="56191DC3"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3</w:t>
            </w:r>
          </w:p>
        </w:tc>
        <w:tc>
          <w:tcPr>
            <w:tcW w:w="7" w:type="pct"/>
            <w:tcBorders>
              <w:top w:val="nil"/>
              <w:left w:val="nil"/>
              <w:bottom w:val="single" w:sz="2" w:space="0" w:color="D9D9D9"/>
              <w:right w:val="nil"/>
            </w:tcBorders>
            <w:vAlign w:val="center"/>
            <w:hideMark/>
          </w:tcPr>
          <w:p w14:paraId="1C979563"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7E4ABEBE"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14847FAE"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3A22E50B"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-1.6%</w:t>
            </w:r>
          </w:p>
        </w:tc>
      </w:tr>
      <w:tr w:rsidR="00100453" w:rsidRPr="00100453" w14:paraId="33D4D4E4" w14:textId="77777777" w:rsidTr="00100453">
        <w:trPr>
          <w:jc w:val="center"/>
        </w:trPr>
        <w:tc>
          <w:tcPr>
            <w:tcW w:w="5" w:type="pct"/>
            <w:tcBorders>
              <w:top w:val="nil"/>
              <w:left w:val="nil"/>
              <w:bottom w:val="single" w:sz="2" w:space="0" w:color="D9D9D9"/>
              <w:right w:val="nil"/>
            </w:tcBorders>
            <w:vAlign w:val="center"/>
            <w:hideMark/>
          </w:tcPr>
          <w:p w14:paraId="570752D7"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lastRenderedPageBreak/>
              <w:t>54</w:t>
            </w:r>
          </w:p>
        </w:tc>
        <w:tc>
          <w:tcPr>
            <w:tcW w:w="15" w:type="pct"/>
            <w:tcBorders>
              <w:top w:val="nil"/>
              <w:left w:val="nil"/>
              <w:bottom w:val="single" w:sz="2" w:space="0" w:color="D9D9D9"/>
              <w:right w:val="nil"/>
            </w:tcBorders>
            <w:vAlign w:val="center"/>
            <w:hideMark/>
          </w:tcPr>
          <w:p w14:paraId="4F01DF77" w14:textId="77777777" w:rsidR="00100453" w:rsidRPr="00100453" w:rsidRDefault="00100453" w:rsidP="00100453">
            <w:pPr>
              <w:spacing w:line="256" w:lineRule="auto"/>
              <w:rPr>
                <w:rFonts w:ascii="Calibri" w:eastAsia="Calibri" w:hAnsi="Calibri" w:cs="Arial"/>
                <w:sz w:val="22"/>
                <w:szCs w:val="22"/>
              </w:rPr>
            </w:pPr>
            <w:r w:rsidRPr="00100453">
              <w:rPr>
                <w:rFonts w:ascii="Calibri" w:eastAsia="Calibri" w:hAnsi="Calibri" w:cs="Arial"/>
                <w:sz w:val="14"/>
                <w:szCs w:val="22"/>
              </w:rPr>
              <w:t>Professional, Scientific, and Technical Services</w:t>
            </w:r>
          </w:p>
        </w:tc>
        <w:tc>
          <w:tcPr>
            <w:tcW w:w="7" w:type="pct"/>
            <w:tcBorders>
              <w:top w:val="nil"/>
              <w:left w:val="nil"/>
              <w:bottom w:val="single" w:sz="2" w:space="0" w:color="D9D9D9"/>
              <w:right w:val="nil"/>
            </w:tcBorders>
            <w:vAlign w:val="center"/>
            <w:hideMark/>
          </w:tcPr>
          <w:p w14:paraId="15E6BE83"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39</w:t>
            </w:r>
          </w:p>
        </w:tc>
        <w:tc>
          <w:tcPr>
            <w:tcW w:w="7" w:type="pct"/>
            <w:tcBorders>
              <w:top w:val="nil"/>
              <w:left w:val="nil"/>
              <w:bottom w:val="single" w:sz="2" w:space="0" w:color="D9D9D9"/>
              <w:right w:val="nil"/>
            </w:tcBorders>
            <w:vAlign w:val="center"/>
            <w:hideMark/>
          </w:tcPr>
          <w:p w14:paraId="502758BE"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$59,087</w:t>
            </w:r>
          </w:p>
        </w:tc>
        <w:tc>
          <w:tcPr>
            <w:tcW w:w="7" w:type="pct"/>
            <w:tcBorders>
              <w:top w:val="nil"/>
              <w:left w:val="nil"/>
              <w:bottom w:val="single" w:sz="2" w:space="0" w:color="D9D9D9"/>
              <w:right w:val="nil"/>
            </w:tcBorders>
            <w:vAlign w:val="center"/>
            <w:hideMark/>
          </w:tcPr>
          <w:p w14:paraId="108450DC"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0.21</w:t>
            </w:r>
          </w:p>
        </w:tc>
        <w:tc>
          <w:tcPr>
            <w:tcW w:w="7" w:type="pct"/>
            <w:tcBorders>
              <w:top w:val="nil"/>
              <w:left w:val="nil"/>
              <w:bottom w:val="single" w:sz="2" w:space="0" w:color="D9D9D9"/>
              <w:right w:val="nil"/>
            </w:tcBorders>
            <w:vAlign w:val="center"/>
            <w:hideMark/>
          </w:tcPr>
          <w:p w14:paraId="3F1EC79C"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-103</w:t>
            </w:r>
          </w:p>
        </w:tc>
        <w:tc>
          <w:tcPr>
            <w:tcW w:w="7" w:type="pct"/>
            <w:tcBorders>
              <w:top w:val="nil"/>
              <w:left w:val="nil"/>
              <w:bottom w:val="single" w:sz="2" w:space="0" w:color="D9D9D9"/>
              <w:right w:val="nil"/>
            </w:tcBorders>
            <w:vAlign w:val="center"/>
            <w:hideMark/>
          </w:tcPr>
          <w:p w14:paraId="1ADC94A6"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-22.7%</w:t>
            </w:r>
          </w:p>
        </w:tc>
        <w:tc>
          <w:tcPr>
            <w:tcW w:w="7" w:type="pct"/>
            <w:tcBorders>
              <w:top w:val="nil"/>
              <w:left w:val="nil"/>
              <w:bottom w:val="single" w:sz="2" w:space="0" w:color="D9D9D9"/>
              <w:right w:val="nil"/>
            </w:tcBorders>
            <w:vAlign w:val="center"/>
            <w:hideMark/>
          </w:tcPr>
          <w:p w14:paraId="1B3F6A24"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3</w:t>
            </w:r>
          </w:p>
        </w:tc>
        <w:tc>
          <w:tcPr>
            <w:tcW w:w="7" w:type="pct"/>
            <w:tcBorders>
              <w:top w:val="nil"/>
              <w:left w:val="nil"/>
              <w:bottom w:val="single" w:sz="2" w:space="0" w:color="D9D9D9"/>
              <w:right w:val="nil"/>
            </w:tcBorders>
            <w:vAlign w:val="center"/>
            <w:hideMark/>
          </w:tcPr>
          <w:p w14:paraId="6AD7A5A4"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6DFA781D"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3CDEF456"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50504E33"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-1.4%</w:t>
            </w:r>
          </w:p>
        </w:tc>
      </w:tr>
      <w:tr w:rsidR="00100453" w:rsidRPr="00100453" w14:paraId="62E411F5" w14:textId="77777777" w:rsidTr="00100453">
        <w:trPr>
          <w:jc w:val="center"/>
        </w:trPr>
        <w:tc>
          <w:tcPr>
            <w:tcW w:w="5" w:type="pct"/>
            <w:tcBorders>
              <w:top w:val="nil"/>
              <w:left w:val="nil"/>
              <w:bottom w:val="single" w:sz="2" w:space="0" w:color="D9D9D9"/>
              <w:right w:val="nil"/>
            </w:tcBorders>
            <w:vAlign w:val="center"/>
            <w:hideMark/>
          </w:tcPr>
          <w:p w14:paraId="06F80AEB"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56</w:t>
            </w:r>
          </w:p>
        </w:tc>
        <w:tc>
          <w:tcPr>
            <w:tcW w:w="15" w:type="pct"/>
            <w:tcBorders>
              <w:top w:val="nil"/>
              <w:left w:val="nil"/>
              <w:bottom w:val="single" w:sz="2" w:space="0" w:color="D9D9D9"/>
              <w:right w:val="nil"/>
            </w:tcBorders>
            <w:vAlign w:val="center"/>
            <w:hideMark/>
          </w:tcPr>
          <w:p w14:paraId="74C795E9" w14:textId="77777777" w:rsidR="00100453" w:rsidRPr="00100453" w:rsidRDefault="00100453" w:rsidP="00100453">
            <w:pPr>
              <w:spacing w:line="256" w:lineRule="auto"/>
              <w:rPr>
                <w:rFonts w:ascii="Calibri" w:eastAsia="Calibri" w:hAnsi="Calibri" w:cs="Arial"/>
                <w:sz w:val="22"/>
                <w:szCs w:val="22"/>
              </w:rPr>
            </w:pPr>
            <w:r w:rsidRPr="00100453">
              <w:rPr>
                <w:rFonts w:ascii="Calibri" w:eastAsia="Calibri" w:hAnsi="Calibri" w:cs="Arial"/>
                <w:sz w:val="14"/>
                <w:szCs w:val="22"/>
              </w:rPr>
              <w:t>Administrative and Support and Waste Management and Remediation Services</w:t>
            </w:r>
          </w:p>
        </w:tc>
        <w:tc>
          <w:tcPr>
            <w:tcW w:w="7" w:type="pct"/>
            <w:tcBorders>
              <w:top w:val="nil"/>
              <w:left w:val="nil"/>
              <w:bottom w:val="single" w:sz="2" w:space="0" w:color="D9D9D9"/>
              <w:right w:val="nil"/>
            </w:tcBorders>
            <w:vAlign w:val="center"/>
            <w:hideMark/>
          </w:tcPr>
          <w:p w14:paraId="27CF02DB"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37</w:t>
            </w:r>
          </w:p>
        </w:tc>
        <w:tc>
          <w:tcPr>
            <w:tcW w:w="7" w:type="pct"/>
            <w:tcBorders>
              <w:top w:val="nil"/>
              <w:left w:val="nil"/>
              <w:bottom w:val="single" w:sz="2" w:space="0" w:color="D9D9D9"/>
              <w:right w:val="nil"/>
            </w:tcBorders>
            <w:vAlign w:val="center"/>
            <w:hideMark/>
          </w:tcPr>
          <w:p w14:paraId="4BAD6519"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$34,827</w:t>
            </w:r>
          </w:p>
        </w:tc>
        <w:tc>
          <w:tcPr>
            <w:tcW w:w="7" w:type="pct"/>
            <w:tcBorders>
              <w:top w:val="nil"/>
              <w:left w:val="nil"/>
              <w:bottom w:val="single" w:sz="2" w:space="0" w:color="D9D9D9"/>
              <w:right w:val="nil"/>
            </w:tcBorders>
            <w:vAlign w:val="center"/>
            <w:hideMark/>
          </w:tcPr>
          <w:p w14:paraId="560C4C3E"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0.23</w:t>
            </w:r>
          </w:p>
        </w:tc>
        <w:tc>
          <w:tcPr>
            <w:tcW w:w="7" w:type="pct"/>
            <w:tcBorders>
              <w:top w:val="nil"/>
              <w:left w:val="nil"/>
              <w:bottom w:val="single" w:sz="2" w:space="0" w:color="D9D9D9"/>
              <w:right w:val="nil"/>
            </w:tcBorders>
            <w:vAlign w:val="center"/>
            <w:hideMark/>
          </w:tcPr>
          <w:p w14:paraId="30D5D066"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15A8A5C9"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0.1%</w:t>
            </w:r>
          </w:p>
        </w:tc>
        <w:tc>
          <w:tcPr>
            <w:tcW w:w="7" w:type="pct"/>
            <w:tcBorders>
              <w:top w:val="nil"/>
              <w:left w:val="nil"/>
              <w:bottom w:val="single" w:sz="2" w:space="0" w:color="D9D9D9"/>
              <w:right w:val="nil"/>
            </w:tcBorders>
            <w:vAlign w:val="center"/>
            <w:hideMark/>
          </w:tcPr>
          <w:p w14:paraId="01ECC380"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4</w:t>
            </w:r>
          </w:p>
        </w:tc>
        <w:tc>
          <w:tcPr>
            <w:tcW w:w="7" w:type="pct"/>
            <w:tcBorders>
              <w:top w:val="nil"/>
              <w:left w:val="nil"/>
              <w:bottom w:val="single" w:sz="2" w:space="0" w:color="D9D9D9"/>
              <w:right w:val="nil"/>
            </w:tcBorders>
            <w:vAlign w:val="center"/>
            <w:hideMark/>
          </w:tcPr>
          <w:p w14:paraId="7314B0CE"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7BCFCE96"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6E355C15"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101A7AC2"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-1.4%</w:t>
            </w:r>
          </w:p>
        </w:tc>
      </w:tr>
      <w:tr w:rsidR="00100453" w:rsidRPr="00100453" w14:paraId="4FEF457F" w14:textId="77777777" w:rsidTr="00100453">
        <w:trPr>
          <w:jc w:val="center"/>
        </w:trPr>
        <w:tc>
          <w:tcPr>
            <w:tcW w:w="5" w:type="pct"/>
            <w:tcBorders>
              <w:top w:val="nil"/>
              <w:left w:val="nil"/>
              <w:bottom w:val="single" w:sz="2" w:space="0" w:color="D9D9D9"/>
              <w:right w:val="nil"/>
            </w:tcBorders>
            <w:vAlign w:val="center"/>
            <w:hideMark/>
          </w:tcPr>
          <w:p w14:paraId="6291C7A8"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52</w:t>
            </w:r>
          </w:p>
        </w:tc>
        <w:tc>
          <w:tcPr>
            <w:tcW w:w="15" w:type="pct"/>
            <w:tcBorders>
              <w:top w:val="nil"/>
              <w:left w:val="nil"/>
              <w:bottom w:val="single" w:sz="2" w:space="0" w:color="D9D9D9"/>
              <w:right w:val="nil"/>
            </w:tcBorders>
            <w:vAlign w:val="center"/>
            <w:hideMark/>
          </w:tcPr>
          <w:p w14:paraId="0DA56834" w14:textId="77777777" w:rsidR="00100453" w:rsidRPr="00100453" w:rsidRDefault="00100453" w:rsidP="00100453">
            <w:pPr>
              <w:spacing w:line="256" w:lineRule="auto"/>
              <w:rPr>
                <w:rFonts w:ascii="Calibri" w:eastAsia="Calibri" w:hAnsi="Calibri" w:cs="Arial"/>
                <w:sz w:val="22"/>
                <w:szCs w:val="22"/>
              </w:rPr>
            </w:pPr>
            <w:r w:rsidRPr="00100453">
              <w:rPr>
                <w:rFonts w:ascii="Calibri" w:eastAsia="Calibri" w:hAnsi="Calibri" w:cs="Arial"/>
                <w:sz w:val="14"/>
                <w:szCs w:val="22"/>
              </w:rPr>
              <w:t>Finance and Insurance</w:t>
            </w:r>
          </w:p>
        </w:tc>
        <w:tc>
          <w:tcPr>
            <w:tcW w:w="7" w:type="pct"/>
            <w:tcBorders>
              <w:top w:val="nil"/>
              <w:left w:val="nil"/>
              <w:bottom w:val="single" w:sz="2" w:space="0" w:color="D9D9D9"/>
              <w:right w:val="nil"/>
            </w:tcBorders>
            <w:vAlign w:val="center"/>
            <w:hideMark/>
          </w:tcPr>
          <w:p w14:paraId="1D9B4326"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36</w:t>
            </w:r>
          </w:p>
        </w:tc>
        <w:tc>
          <w:tcPr>
            <w:tcW w:w="7" w:type="pct"/>
            <w:tcBorders>
              <w:top w:val="nil"/>
              <w:left w:val="nil"/>
              <w:bottom w:val="single" w:sz="2" w:space="0" w:color="D9D9D9"/>
              <w:right w:val="nil"/>
            </w:tcBorders>
            <w:vAlign w:val="center"/>
            <w:hideMark/>
          </w:tcPr>
          <w:p w14:paraId="686BBB61"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$164,575</w:t>
            </w:r>
          </w:p>
        </w:tc>
        <w:tc>
          <w:tcPr>
            <w:tcW w:w="7" w:type="pct"/>
            <w:tcBorders>
              <w:top w:val="nil"/>
              <w:left w:val="nil"/>
              <w:bottom w:val="single" w:sz="2" w:space="0" w:color="D9D9D9"/>
              <w:right w:val="nil"/>
            </w:tcBorders>
            <w:vAlign w:val="center"/>
            <w:hideMark/>
          </w:tcPr>
          <w:p w14:paraId="08006962"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0.36</w:t>
            </w:r>
          </w:p>
        </w:tc>
        <w:tc>
          <w:tcPr>
            <w:tcW w:w="7" w:type="pct"/>
            <w:tcBorders>
              <w:top w:val="nil"/>
              <w:left w:val="nil"/>
              <w:bottom w:val="single" w:sz="2" w:space="0" w:color="D9D9D9"/>
              <w:right w:val="nil"/>
            </w:tcBorders>
            <w:vAlign w:val="center"/>
            <w:hideMark/>
          </w:tcPr>
          <w:p w14:paraId="12D792B8"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73246692"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0.9%</w:t>
            </w:r>
          </w:p>
        </w:tc>
        <w:tc>
          <w:tcPr>
            <w:tcW w:w="7" w:type="pct"/>
            <w:tcBorders>
              <w:top w:val="nil"/>
              <w:left w:val="nil"/>
              <w:bottom w:val="single" w:sz="2" w:space="0" w:color="D9D9D9"/>
              <w:right w:val="nil"/>
            </w:tcBorders>
            <w:vAlign w:val="center"/>
            <w:hideMark/>
          </w:tcPr>
          <w:p w14:paraId="567FE50D"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038300DD"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53C4C94B"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3F6B2620"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0CA27856"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-1.6%</w:t>
            </w:r>
          </w:p>
        </w:tc>
      </w:tr>
      <w:tr w:rsidR="00100453" w:rsidRPr="00100453" w14:paraId="00090DE1" w14:textId="77777777" w:rsidTr="00100453">
        <w:trPr>
          <w:jc w:val="center"/>
        </w:trPr>
        <w:tc>
          <w:tcPr>
            <w:tcW w:w="5" w:type="pct"/>
            <w:tcBorders>
              <w:top w:val="nil"/>
              <w:left w:val="nil"/>
              <w:bottom w:val="single" w:sz="2" w:space="0" w:color="D9D9D9"/>
              <w:right w:val="nil"/>
            </w:tcBorders>
            <w:vAlign w:val="center"/>
            <w:hideMark/>
          </w:tcPr>
          <w:p w14:paraId="2949F334"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42</w:t>
            </w:r>
          </w:p>
        </w:tc>
        <w:tc>
          <w:tcPr>
            <w:tcW w:w="15" w:type="pct"/>
            <w:tcBorders>
              <w:top w:val="nil"/>
              <w:left w:val="nil"/>
              <w:bottom w:val="single" w:sz="2" w:space="0" w:color="D9D9D9"/>
              <w:right w:val="nil"/>
            </w:tcBorders>
            <w:vAlign w:val="center"/>
            <w:hideMark/>
          </w:tcPr>
          <w:p w14:paraId="1503D21B" w14:textId="77777777" w:rsidR="00100453" w:rsidRPr="00100453" w:rsidRDefault="00100453" w:rsidP="00100453">
            <w:pPr>
              <w:spacing w:line="256" w:lineRule="auto"/>
              <w:rPr>
                <w:rFonts w:ascii="Calibri" w:eastAsia="Calibri" w:hAnsi="Calibri" w:cs="Arial"/>
                <w:sz w:val="22"/>
                <w:szCs w:val="22"/>
              </w:rPr>
            </w:pPr>
            <w:r w:rsidRPr="00100453">
              <w:rPr>
                <w:rFonts w:ascii="Calibri" w:eastAsia="Calibri" w:hAnsi="Calibri" w:cs="Arial"/>
                <w:sz w:val="14"/>
                <w:szCs w:val="22"/>
              </w:rPr>
              <w:t>Wholesale Trade</w:t>
            </w:r>
          </w:p>
        </w:tc>
        <w:tc>
          <w:tcPr>
            <w:tcW w:w="7" w:type="pct"/>
            <w:tcBorders>
              <w:top w:val="nil"/>
              <w:left w:val="nil"/>
              <w:bottom w:val="single" w:sz="2" w:space="0" w:color="D9D9D9"/>
              <w:right w:val="nil"/>
            </w:tcBorders>
            <w:vAlign w:val="center"/>
            <w:hideMark/>
          </w:tcPr>
          <w:p w14:paraId="4EA022D6"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19</w:t>
            </w:r>
          </w:p>
        </w:tc>
        <w:tc>
          <w:tcPr>
            <w:tcW w:w="7" w:type="pct"/>
            <w:tcBorders>
              <w:top w:val="nil"/>
              <w:left w:val="nil"/>
              <w:bottom w:val="single" w:sz="2" w:space="0" w:color="D9D9D9"/>
              <w:right w:val="nil"/>
            </w:tcBorders>
            <w:vAlign w:val="center"/>
            <w:hideMark/>
          </w:tcPr>
          <w:p w14:paraId="70653B17"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$77,530</w:t>
            </w:r>
          </w:p>
        </w:tc>
        <w:tc>
          <w:tcPr>
            <w:tcW w:w="7" w:type="pct"/>
            <w:tcBorders>
              <w:top w:val="nil"/>
              <w:left w:val="nil"/>
              <w:bottom w:val="single" w:sz="2" w:space="0" w:color="D9D9D9"/>
              <w:right w:val="nil"/>
            </w:tcBorders>
            <w:vAlign w:val="center"/>
            <w:hideMark/>
          </w:tcPr>
          <w:p w14:paraId="7698C8E7"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0.20</w:t>
            </w:r>
          </w:p>
        </w:tc>
        <w:tc>
          <w:tcPr>
            <w:tcW w:w="7" w:type="pct"/>
            <w:tcBorders>
              <w:top w:val="nil"/>
              <w:left w:val="nil"/>
              <w:bottom w:val="single" w:sz="2" w:space="0" w:color="D9D9D9"/>
              <w:right w:val="nil"/>
            </w:tcBorders>
            <w:vAlign w:val="center"/>
            <w:hideMark/>
          </w:tcPr>
          <w:p w14:paraId="5E604751"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-11</w:t>
            </w:r>
          </w:p>
        </w:tc>
        <w:tc>
          <w:tcPr>
            <w:tcW w:w="7" w:type="pct"/>
            <w:tcBorders>
              <w:top w:val="nil"/>
              <w:left w:val="nil"/>
              <w:bottom w:val="single" w:sz="2" w:space="0" w:color="D9D9D9"/>
              <w:right w:val="nil"/>
            </w:tcBorders>
            <w:vAlign w:val="center"/>
            <w:hideMark/>
          </w:tcPr>
          <w:p w14:paraId="2E9CE2F1"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-8.4%</w:t>
            </w:r>
          </w:p>
        </w:tc>
        <w:tc>
          <w:tcPr>
            <w:tcW w:w="7" w:type="pct"/>
            <w:tcBorders>
              <w:top w:val="nil"/>
              <w:left w:val="nil"/>
              <w:bottom w:val="single" w:sz="2" w:space="0" w:color="D9D9D9"/>
              <w:right w:val="nil"/>
            </w:tcBorders>
            <w:vAlign w:val="center"/>
            <w:hideMark/>
          </w:tcPr>
          <w:p w14:paraId="53BAFC56"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476F3F57"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11DDCD1E"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0512A994"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380056A7"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-2.4%</w:t>
            </w:r>
          </w:p>
        </w:tc>
      </w:tr>
      <w:tr w:rsidR="00100453" w:rsidRPr="00100453" w14:paraId="1D0861C3" w14:textId="77777777" w:rsidTr="00100453">
        <w:trPr>
          <w:jc w:val="center"/>
        </w:trPr>
        <w:tc>
          <w:tcPr>
            <w:tcW w:w="5" w:type="pct"/>
            <w:tcBorders>
              <w:top w:val="nil"/>
              <w:left w:val="nil"/>
              <w:bottom w:val="single" w:sz="2" w:space="0" w:color="D9D9D9"/>
              <w:right w:val="nil"/>
            </w:tcBorders>
            <w:vAlign w:val="center"/>
            <w:hideMark/>
          </w:tcPr>
          <w:p w14:paraId="76660F9B"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51</w:t>
            </w:r>
          </w:p>
        </w:tc>
        <w:tc>
          <w:tcPr>
            <w:tcW w:w="15" w:type="pct"/>
            <w:tcBorders>
              <w:top w:val="nil"/>
              <w:left w:val="nil"/>
              <w:bottom w:val="single" w:sz="2" w:space="0" w:color="D9D9D9"/>
              <w:right w:val="nil"/>
            </w:tcBorders>
            <w:vAlign w:val="center"/>
            <w:hideMark/>
          </w:tcPr>
          <w:p w14:paraId="4471A738" w14:textId="77777777" w:rsidR="00100453" w:rsidRPr="00100453" w:rsidRDefault="00100453" w:rsidP="00100453">
            <w:pPr>
              <w:spacing w:line="256" w:lineRule="auto"/>
              <w:rPr>
                <w:rFonts w:ascii="Calibri" w:eastAsia="Calibri" w:hAnsi="Calibri" w:cs="Arial"/>
                <w:sz w:val="22"/>
                <w:szCs w:val="22"/>
              </w:rPr>
            </w:pPr>
            <w:r w:rsidRPr="00100453">
              <w:rPr>
                <w:rFonts w:ascii="Calibri" w:eastAsia="Calibri" w:hAnsi="Calibri" w:cs="Arial"/>
                <w:sz w:val="14"/>
                <w:szCs w:val="22"/>
              </w:rPr>
              <w:t>Information</w:t>
            </w:r>
          </w:p>
        </w:tc>
        <w:tc>
          <w:tcPr>
            <w:tcW w:w="7" w:type="pct"/>
            <w:tcBorders>
              <w:top w:val="nil"/>
              <w:left w:val="nil"/>
              <w:bottom w:val="single" w:sz="2" w:space="0" w:color="D9D9D9"/>
              <w:right w:val="nil"/>
            </w:tcBorders>
            <w:vAlign w:val="center"/>
            <w:hideMark/>
          </w:tcPr>
          <w:p w14:paraId="5728E4D6"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5</w:t>
            </w:r>
          </w:p>
        </w:tc>
        <w:tc>
          <w:tcPr>
            <w:tcW w:w="7" w:type="pct"/>
            <w:tcBorders>
              <w:top w:val="nil"/>
              <w:left w:val="nil"/>
              <w:bottom w:val="single" w:sz="2" w:space="0" w:color="D9D9D9"/>
              <w:right w:val="nil"/>
            </w:tcBorders>
            <w:vAlign w:val="center"/>
            <w:hideMark/>
          </w:tcPr>
          <w:p w14:paraId="56DFC93F"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$34,611</w:t>
            </w:r>
          </w:p>
        </w:tc>
        <w:tc>
          <w:tcPr>
            <w:tcW w:w="7" w:type="pct"/>
            <w:tcBorders>
              <w:top w:val="nil"/>
              <w:left w:val="nil"/>
              <w:bottom w:val="single" w:sz="2" w:space="0" w:color="D9D9D9"/>
              <w:right w:val="nil"/>
            </w:tcBorders>
            <w:vAlign w:val="center"/>
            <w:hideMark/>
          </w:tcPr>
          <w:p w14:paraId="6238581E"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0.10</w:t>
            </w:r>
          </w:p>
        </w:tc>
        <w:tc>
          <w:tcPr>
            <w:tcW w:w="7" w:type="pct"/>
            <w:tcBorders>
              <w:top w:val="nil"/>
              <w:left w:val="nil"/>
              <w:bottom w:val="single" w:sz="2" w:space="0" w:color="D9D9D9"/>
              <w:right w:val="nil"/>
            </w:tcBorders>
            <w:vAlign w:val="center"/>
            <w:hideMark/>
          </w:tcPr>
          <w:p w14:paraId="269955C2"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637BCBAA"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-3.4%</w:t>
            </w:r>
          </w:p>
        </w:tc>
        <w:tc>
          <w:tcPr>
            <w:tcW w:w="7" w:type="pct"/>
            <w:tcBorders>
              <w:top w:val="nil"/>
              <w:left w:val="nil"/>
              <w:bottom w:val="single" w:sz="2" w:space="0" w:color="D9D9D9"/>
              <w:right w:val="nil"/>
            </w:tcBorders>
            <w:vAlign w:val="center"/>
            <w:hideMark/>
          </w:tcPr>
          <w:p w14:paraId="1F4130F2"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22FF74E1"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3D33A1B9"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00D002B7"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4704C50D"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0.1%</w:t>
            </w:r>
          </w:p>
        </w:tc>
      </w:tr>
      <w:tr w:rsidR="00100453" w:rsidRPr="00100453" w14:paraId="3C281D5D" w14:textId="77777777" w:rsidTr="00100453">
        <w:trPr>
          <w:jc w:val="center"/>
        </w:trPr>
        <w:tc>
          <w:tcPr>
            <w:tcW w:w="5" w:type="pct"/>
            <w:tcBorders>
              <w:top w:val="nil"/>
              <w:left w:val="nil"/>
              <w:bottom w:val="single" w:sz="2" w:space="0" w:color="D9D9D9"/>
              <w:right w:val="nil"/>
            </w:tcBorders>
            <w:vAlign w:val="center"/>
            <w:hideMark/>
          </w:tcPr>
          <w:p w14:paraId="659B3334"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71</w:t>
            </w:r>
          </w:p>
        </w:tc>
        <w:tc>
          <w:tcPr>
            <w:tcW w:w="15" w:type="pct"/>
            <w:tcBorders>
              <w:top w:val="nil"/>
              <w:left w:val="nil"/>
              <w:bottom w:val="single" w:sz="2" w:space="0" w:color="D9D9D9"/>
              <w:right w:val="nil"/>
            </w:tcBorders>
            <w:vAlign w:val="center"/>
            <w:hideMark/>
          </w:tcPr>
          <w:p w14:paraId="0E084908" w14:textId="77777777" w:rsidR="00100453" w:rsidRPr="00100453" w:rsidRDefault="00100453" w:rsidP="00100453">
            <w:pPr>
              <w:spacing w:line="256" w:lineRule="auto"/>
              <w:rPr>
                <w:rFonts w:ascii="Calibri" w:eastAsia="Calibri" w:hAnsi="Calibri" w:cs="Arial"/>
                <w:sz w:val="22"/>
                <w:szCs w:val="22"/>
              </w:rPr>
            </w:pPr>
            <w:r w:rsidRPr="00100453">
              <w:rPr>
                <w:rFonts w:ascii="Calibri" w:eastAsia="Calibri" w:hAnsi="Calibri" w:cs="Arial"/>
                <w:sz w:val="14"/>
                <w:szCs w:val="22"/>
              </w:rPr>
              <w:t>Arts, Entertainment, and Recreation</w:t>
            </w:r>
          </w:p>
        </w:tc>
        <w:tc>
          <w:tcPr>
            <w:tcW w:w="7" w:type="pct"/>
            <w:tcBorders>
              <w:top w:val="nil"/>
              <w:left w:val="nil"/>
              <w:bottom w:val="single" w:sz="2" w:space="0" w:color="D9D9D9"/>
              <w:right w:val="nil"/>
            </w:tcBorders>
            <w:vAlign w:val="center"/>
            <w:hideMark/>
          </w:tcPr>
          <w:p w14:paraId="6EE66409"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5</w:t>
            </w:r>
          </w:p>
        </w:tc>
        <w:tc>
          <w:tcPr>
            <w:tcW w:w="7" w:type="pct"/>
            <w:tcBorders>
              <w:top w:val="nil"/>
              <w:left w:val="nil"/>
              <w:bottom w:val="single" w:sz="2" w:space="0" w:color="D9D9D9"/>
              <w:right w:val="nil"/>
            </w:tcBorders>
            <w:vAlign w:val="center"/>
            <w:hideMark/>
          </w:tcPr>
          <w:p w14:paraId="1798ACF3"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$15,191</w:t>
            </w:r>
          </w:p>
        </w:tc>
        <w:tc>
          <w:tcPr>
            <w:tcW w:w="7" w:type="pct"/>
            <w:tcBorders>
              <w:top w:val="nil"/>
              <w:left w:val="nil"/>
              <w:bottom w:val="single" w:sz="2" w:space="0" w:color="D9D9D9"/>
              <w:right w:val="nil"/>
            </w:tcBorders>
            <w:vAlign w:val="center"/>
            <w:hideMark/>
          </w:tcPr>
          <w:p w14:paraId="572FAD88"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0.11</w:t>
            </w:r>
          </w:p>
        </w:tc>
        <w:tc>
          <w:tcPr>
            <w:tcW w:w="7" w:type="pct"/>
            <w:tcBorders>
              <w:top w:val="nil"/>
              <w:left w:val="nil"/>
              <w:bottom w:val="single" w:sz="2" w:space="0" w:color="D9D9D9"/>
              <w:right w:val="nil"/>
            </w:tcBorders>
            <w:vAlign w:val="center"/>
            <w:hideMark/>
          </w:tcPr>
          <w:p w14:paraId="5B2130A4"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2353F58C"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10.7%</w:t>
            </w:r>
          </w:p>
        </w:tc>
        <w:tc>
          <w:tcPr>
            <w:tcW w:w="7" w:type="pct"/>
            <w:tcBorders>
              <w:top w:val="nil"/>
              <w:left w:val="nil"/>
              <w:bottom w:val="single" w:sz="2" w:space="0" w:color="D9D9D9"/>
              <w:right w:val="nil"/>
            </w:tcBorders>
            <w:vAlign w:val="center"/>
            <w:hideMark/>
          </w:tcPr>
          <w:p w14:paraId="66FFB9E6"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7B8B95AD"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34FA07FB"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77110504"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62FA6CAD"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-0.8%</w:t>
            </w:r>
          </w:p>
        </w:tc>
      </w:tr>
      <w:tr w:rsidR="00100453" w:rsidRPr="00100453" w14:paraId="0E67E464" w14:textId="77777777" w:rsidTr="00100453">
        <w:trPr>
          <w:jc w:val="center"/>
        </w:trPr>
        <w:tc>
          <w:tcPr>
            <w:tcW w:w="5" w:type="pct"/>
            <w:tcBorders>
              <w:top w:val="nil"/>
              <w:left w:val="nil"/>
              <w:bottom w:val="single" w:sz="2" w:space="0" w:color="D9D9D9"/>
              <w:right w:val="nil"/>
            </w:tcBorders>
            <w:vAlign w:val="center"/>
            <w:hideMark/>
          </w:tcPr>
          <w:p w14:paraId="69FB3D91"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55</w:t>
            </w:r>
          </w:p>
        </w:tc>
        <w:tc>
          <w:tcPr>
            <w:tcW w:w="15" w:type="pct"/>
            <w:tcBorders>
              <w:top w:val="nil"/>
              <w:left w:val="nil"/>
              <w:bottom w:val="single" w:sz="2" w:space="0" w:color="D9D9D9"/>
              <w:right w:val="nil"/>
            </w:tcBorders>
            <w:vAlign w:val="center"/>
            <w:hideMark/>
          </w:tcPr>
          <w:p w14:paraId="6675DA23" w14:textId="77777777" w:rsidR="00100453" w:rsidRPr="00100453" w:rsidRDefault="00100453" w:rsidP="00100453">
            <w:pPr>
              <w:spacing w:line="256" w:lineRule="auto"/>
              <w:rPr>
                <w:rFonts w:ascii="Calibri" w:eastAsia="Calibri" w:hAnsi="Calibri" w:cs="Arial"/>
                <w:sz w:val="22"/>
                <w:szCs w:val="22"/>
              </w:rPr>
            </w:pPr>
            <w:r w:rsidRPr="00100453">
              <w:rPr>
                <w:rFonts w:ascii="Calibri" w:eastAsia="Calibri" w:hAnsi="Calibri" w:cs="Arial"/>
                <w:sz w:val="14"/>
                <w:szCs w:val="22"/>
              </w:rPr>
              <w:t>Management of Companies and Enterprises</w:t>
            </w:r>
          </w:p>
        </w:tc>
        <w:tc>
          <w:tcPr>
            <w:tcW w:w="7" w:type="pct"/>
            <w:tcBorders>
              <w:top w:val="nil"/>
              <w:left w:val="nil"/>
              <w:bottom w:val="single" w:sz="2" w:space="0" w:color="D9D9D9"/>
              <w:right w:val="nil"/>
            </w:tcBorders>
            <w:vAlign w:val="center"/>
            <w:hideMark/>
          </w:tcPr>
          <w:p w14:paraId="523E5139"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4</w:t>
            </w:r>
          </w:p>
        </w:tc>
        <w:tc>
          <w:tcPr>
            <w:tcW w:w="7" w:type="pct"/>
            <w:tcBorders>
              <w:top w:val="nil"/>
              <w:left w:val="nil"/>
              <w:bottom w:val="single" w:sz="2" w:space="0" w:color="D9D9D9"/>
              <w:right w:val="nil"/>
            </w:tcBorders>
            <w:vAlign w:val="center"/>
            <w:hideMark/>
          </w:tcPr>
          <w:p w14:paraId="3BBECFC0"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$102,909</w:t>
            </w:r>
          </w:p>
        </w:tc>
        <w:tc>
          <w:tcPr>
            <w:tcW w:w="7" w:type="pct"/>
            <w:tcBorders>
              <w:top w:val="nil"/>
              <w:left w:val="nil"/>
              <w:bottom w:val="single" w:sz="2" w:space="0" w:color="D9D9D9"/>
              <w:right w:val="nil"/>
            </w:tcBorders>
            <w:vAlign w:val="center"/>
            <w:hideMark/>
          </w:tcPr>
          <w:p w14:paraId="2234BCA3"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0.11</w:t>
            </w:r>
          </w:p>
        </w:tc>
        <w:tc>
          <w:tcPr>
            <w:tcW w:w="7" w:type="pct"/>
            <w:tcBorders>
              <w:top w:val="nil"/>
              <w:left w:val="nil"/>
              <w:bottom w:val="single" w:sz="2" w:space="0" w:color="D9D9D9"/>
              <w:right w:val="nil"/>
            </w:tcBorders>
            <w:vAlign w:val="center"/>
            <w:hideMark/>
          </w:tcPr>
          <w:p w14:paraId="5C35826B"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-4</w:t>
            </w:r>
          </w:p>
        </w:tc>
        <w:tc>
          <w:tcPr>
            <w:tcW w:w="7" w:type="pct"/>
            <w:tcBorders>
              <w:top w:val="nil"/>
              <w:left w:val="nil"/>
              <w:bottom w:val="single" w:sz="2" w:space="0" w:color="D9D9D9"/>
              <w:right w:val="nil"/>
            </w:tcBorders>
            <w:vAlign w:val="center"/>
            <w:hideMark/>
          </w:tcPr>
          <w:p w14:paraId="0BD92E79"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-11.5%</w:t>
            </w:r>
          </w:p>
        </w:tc>
        <w:tc>
          <w:tcPr>
            <w:tcW w:w="7" w:type="pct"/>
            <w:tcBorders>
              <w:top w:val="nil"/>
              <w:left w:val="nil"/>
              <w:bottom w:val="single" w:sz="2" w:space="0" w:color="D9D9D9"/>
              <w:right w:val="nil"/>
            </w:tcBorders>
            <w:vAlign w:val="center"/>
            <w:hideMark/>
          </w:tcPr>
          <w:p w14:paraId="25D88524"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7E787DDB"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6F813B35"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4BC95BCF"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06D40246"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-0.7%</w:t>
            </w:r>
          </w:p>
        </w:tc>
      </w:tr>
      <w:tr w:rsidR="00100453" w:rsidRPr="00100453" w14:paraId="7BA2E733" w14:textId="77777777" w:rsidTr="00100453">
        <w:trPr>
          <w:jc w:val="center"/>
        </w:trPr>
        <w:tc>
          <w:tcPr>
            <w:tcW w:w="5" w:type="pct"/>
            <w:tcBorders>
              <w:top w:val="nil"/>
              <w:left w:val="nil"/>
              <w:bottom w:val="single" w:sz="2" w:space="0" w:color="D9D9D9"/>
              <w:right w:val="nil"/>
            </w:tcBorders>
            <w:vAlign w:val="center"/>
            <w:hideMark/>
          </w:tcPr>
          <w:p w14:paraId="42B18334"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22</w:t>
            </w:r>
          </w:p>
        </w:tc>
        <w:tc>
          <w:tcPr>
            <w:tcW w:w="15" w:type="pct"/>
            <w:tcBorders>
              <w:top w:val="nil"/>
              <w:left w:val="nil"/>
              <w:bottom w:val="single" w:sz="2" w:space="0" w:color="D9D9D9"/>
              <w:right w:val="nil"/>
            </w:tcBorders>
            <w:vAlign w:val="center"/>
            <w:hideMark/>
          </w:tcPr>
          <w:p w14:paraId="2F03488B" w14:textId="77777777" w:rsidR="00100453" w:rsidRPr="00100453" w:rsidRDefault="00100453" w:rsidP="00100453">
            <w:pPr>
              <w:spacing w:line="256" w:lineRule="auto"/>
              <w:rPr>
                <w:rFonts w:ascii="Calibri" w:eastAsia="Calibri" w:hAnsi="Calibri" w:cs="Arial"/>
                <w:sz w:val="22"/>
                <w:szCs w:val="22"/>
              </w:rPr>
            </w:pPr>
            <w:r w:rsidRPr="00100453">
              <w:rPr>
                <w:rFonts w:ascii="Calibri" w:eastAsia="Calibri" w:hAnsi="Calibri" w:cs="Arial"/>
                <w:sz w:val="14"/>
                <w:szCs w:val="22"/>
              </w:rPr>
              <w:t>Utilities</w:t>
            </w:r>
          </w:p>
        </w:tc>
        <w:tc>
          <w:tcPr>
            <w:tcW w:w="7" w:type="pct"/>
            <w:tcBorders>
              <w:top w:val="nil"/>
              <w:left w:val="nil"/>
              <w:bottom w:val="single" w:sz="2" w:space="0" w:color="D9D9D9"/>
              <w:right w:val="nil"/>
            </w:tcBorders>
            <w:vAlign w:val="center"/>
            <w:hideMark/>
          </w:tcPr>
          <w:p w14:paraId="2C02D07E"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3</w:t>
            </w:r>
          </w:p>
        </w:tc>
        <w:tc>
          <w:tcPr>
            <w:tcW w:w="7" w:type="pct"/>
            <w:tcBorders>
              <w:top w:val="nil"/>
              <w:left w:val="nil"/>
              <w:bottom w:val="single" w:sz="2" w:space="0" w:color="D9D9D9"/>
              <w:right w:val="nil"/>
            </w:tcBorders>
            <w:vAlign w:val="center"/>
            <w:hideMark/>
          </w:tcPr>
          <w:p w14:paraId="03053D01"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$45,369</w:t>
            </w:r>
          </w:p>
        </w:tc>
        <w:tc>
          <w:tcPr>
            <w:tcW w:w="7" w:type="pct"/>
            <w:tcBorders>
              <w:top w:val="nil"/>
              <w:left w:val="nil"/>
              <w:bottom w:val="single" w:sz="2" w:space="0" w:color="D9D9D9"/>
              <w:right w:val="nil"/>
            </w:tcBorders>
            <w:vAlign w:val="center"/>
            <w:hideMark/>
          </w:tcPr>
          <w:p w14:paraId="7B0210EC"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0.24</w:t>
            </w:r>
          </w:p>
        </w:tc>
        <w:tc>
          <w:tcPr>
            <w:tcW w:w="7" w:type="pct"/>
            <w:tcBorders>
              <w:top w:val="nil"/>
              <w:left w:val="nil"/>
              <w:bottom w:val="single" w:sz="2" w:space="0" w:color="D9D9D9"/>
              <w:right w:val="nil"/>
            </w:tcBorders>
            <w:vAlign w:val="center"/>
            <w:hideMark/>
          </w:tcPr>
          <w:p w14:paraId="19502B78"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-4</w:t>
            </w:r>
          </w:p>
        </w:tc>
        <w:tc>
          <w:tcPr>
            <w:tcW w:w="7" w:type="pct"/>
            <w:tcBorders>
              <w:top w:val="nil"/>
              <w:left w:val="nil"/>
              <w:bottom w:val="single" w:sz="2" w:space="0" w:color="D9D9D9"/>
              <w:right w:val="nil"/>
            </w:tcBorders>
            <w:vAlign w:val="center"/>
            <w:hideMark/>
          </w:tcPr>
          <w:p w14:paraId="33A05D35"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-15.3%</w:t>
            </w:r>
          </w:p>
        </w:tc>
        <w:tc>
          <w:tcPr>
            <w:tcW w:w="7" w:type="pct"/>
            <w:tcBorders>
              <w:top w:val="nil"/>
              <w:left w:val="nil"/>
              <w:bottom w:val="single" w:sz="2" w:space="0" w:color="D9D9D9"/>
              <w:right w:val="nil"/>
            </w:tcBorders>
            <w:vAlign w:val="center"/>
            <w:hideMark/>
          </w:tcPr>
          <w:p w14:paraId="2A248017"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5552B0EB"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605A1AE9"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7BC739ED"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25063EC6"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-1.9%</w:t>
            </w:r>
          </w:p>
        </w:tc>
      </w:tr>
      <w:tr w:rsidR="00100453" w:rsidRPr="00100453" w14:paraId="284069F9" w14:textId="77777777" w:rsidTr="00100453">
        <w:trPr>
          <w:jc w:val="center"/>
        </w:trPr>
        <w:tc>
          <w:tcPr>
            <w:tcW w:w="5" w:type="pct"/>
            <w:tcBorders>
              <w:top w:val="nil"/>
              <w:left w:val="nil"/>
              <w:bottom w:val="single" w:sz="2" w:space="0" w:color="D9D9D9"/>
              <w:right w:val="nil"/>
            </w:tcBorders>
            <w:vAlign w:val="center"/>
            <w:hideMark/>
          </w:tcPr>
          <w:p w14:paraId="338C955A"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99</w:t>
            </w:r>
          </w:p>
        </w:tc>
        <w:tc>
          <w:tcPr>
            <w:tcW w:w="15" w:type="pct"/>
            <w:tcBorders>
              <w:top w:val="nil"/>
              <w:left w:val="nil"/>
              <w:bottom w:val="single" w:sz="2" w:space="0" w:color="D9D9D9"/>
              <w:right w:val="nil"/>
            </w:tcBorders>
            <w:vAlign w:val="center"/>
            <w:hideMark/>
          </w:tcPr>
          <w:p w14:paraId="334A610F" w14:textId="77777777" w:rsidR="00100453" w:rsidRPr="00100453" w:rsidRDefault="00100453" w:rsidP="00100453">
            <w:pPr>
              <w:spacing w:line="256" w:lineRule="auto"/>
              <w:rPr>
                <w:rFonts w:ascii="Calibri" w:eastAsia="Calibri" w:hAnsi="Calibri" w:cs="Arial"/>
                <w:sz w:val="22"/>
                <w:szCs w:val="22"/>
              </w:rPr>
            </w:pPr>
            <w:r w:rsidRPr="00100453">
              <w:rPr>
                <w:rFonts w:ascii="Calibri" w:eastAsia="Calibri" w:hAnsi="Calibri" w:cs="Arial"/>
                <w:sz w:val="14"/>
                <w:szCs w:val="22"/>
              </w:rPr>
              <w:t>Unclassified</w:t>
            </w:r>
          </w:p>
        </w:tc>
        <w:tc>
          <w:tcPr>
            <w:tcW w:w="7" w:type="pct"/>
            <w:tcBorders>
              <w:top w:val="nil"/>
              <w:left w:val="nil"/>
              <w:bottom w:val="single" w:sz="2" w:space="0" w:color="D9D9D9"/>
              <w:right w:val="nil"/>
            </w:tcBorders>
            <w:vAlign w:val="center"/>
            <w:hideMark/>
          </w:tcPr>
          <w:p w14:paraId="477A3B3D"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373F753E"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n/a</w:t>
            </w:r>
          </w:p>
        </w:tc>
        <w:tc>
          <w:tcPr>
            <w:tcW w:w="7" w:type="pct"/>
            <w:tcBorders>
              <w:top w:val="nil"/>
              <w:left w:val="nil"/>
              <w:bottom w:val="single" w:sz="2" w:space="0" w:color="D9D9D9"/>
              <w:right w:val="nil"/>
            </w:tcBorders>
            <w:vAlign w:val="center"/>
            <w:hideMark/>
          </w:tcPr>
          <w:p w14:paraId="18819C73"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0.00</w:t>
            </w:r>
          </w:p>
        </w:tc>
        <w:tc>
          <w:tcPr>
            <w:tcW w:w="7" w:type="pct"/>
            <w:tcBorders>
              <w:top w:val="nil"/>
              <w:left w:val="nil"/>
              <w:bottom w:val="single" w:sz="2" w:space="0" w:color="D9D9D9"/>
              <w:right w:val="nil"/>
            </w:tcBorders>
            <w:vAlign w:val="center"/>
            <w:hideMark/>
          </w:tcPr>
          <w:p w14:paraId="3F5BA1D9"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395CD2E8"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n/a</w:t>
            </w:r>
          </w:p>
        </w:tc>
        <w:tc>
          <w:tcPr>
            <w:tcW w:w="7" w:type="pct"/>
            <w:tcBorders>
              <w:top w:val="nil"/>
              <w:left w:val="nil"/>
              <w:bottom w:val="single" w:sz="2" w:space="0" w:color="D9D9D9"/>
              <w:right w:val="nil"/>
            </w:tcBorders>
            <w:vAlign w:val="center"/>
            <w:hideMark/>
          </w:tcPr>
          <w:p w14:paraId="3913D64A"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49109DB6"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1D7F3E3D"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35836BF3"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sz w:val="14"/>
                <w:szCs w:val="22"/>
              </w:rPr>
              <w:t>0</w:t>
            </w:r>
          </w:p>
        </w:tc>
        <w:tc>
          <w:tcPr>
            <w:tcW w:w="7" w:type="pct"/>
            <w:tcBorders>
              <w:top w:val="nil"/>
              <w:left w:val="nil"/>
              <w:bottom w:val="single" w:sz="2" w:space="0" w:color="D9D9D9"/>
              <w:right w:val="nil"/>
            </w:tcBorders>
            <w:vAlign w:val="center"/>
          </w:tcPr>
          <w:p w14:paraId="0DD10F30" w14:textId="77777777" w:rsidR="00100453" w:rsidRPr="00100453" w:rsidRDefault="00100453" w:rsidP="00100453">
            <w:pPr>
              <w:spacing w:line="256" w:lineRule="auto"/>
              <w:jc w:val="center"/>
              <w:rPr>
                <w:rFonts w:ascii="Calibri" w:eastAsia="Calibri" w:hAnsi="Calibri" w:cs="Arial"/>
                <w:sz w:val="22"/>
                <w:szCs w:val="22"/>
              </w:rPr>
            </w:pPr>
          </w:p>
        </w:tc>
      </w:tr>
      <w:tr w:rsidR="00100453" w:rsidRPr="00100453" w14:paraId="26730E85" w14:textId="77777777" w:rsidTr="00100453">
        <w:trPr>
          <w:jc w:val="center"/>
        </w:trPr>
        <w:tc>
          <w:tcPr>
            <w:tcW w:w="5" w:type="pct"/>
            <w:tcBorders>
              <w:top w:val="nil"/>
              <w:left w:val="nil"/>
              <w:bottom w:val="single" w:sz="2" w:space="0" w:color="D9D9D9"/>
              <w:right w:val="nil"/>
            </w:tcBorders>
            <w:vAlign w:val="center"/>
          </w:tcPr>
          <w:p w14:paraId="4A2E3E83" w14:textId="77777777" w:rsidR="00100453" w:rsidRPr="00100453" w:rsidRDefault="00100453" w:rsidP="00100453">
            <w:pPr>
              <w:spacing w:line="256" w:lineRule="auto"/>
              <w:jc w:val="center"/>
              <w:rPr>
                <w:rFonts w:ascii="Calibri" w:eastAsia="Calibri" w:hAnsi="Calibri" w:cs="Arial"/>
                <w:sz w:val="22"/>
                <w:szCs w:val="22"/>
              </w:rPr>
            </w:pPr>
          </w:p>
        </w:tc>
        <w:tc>
          <w:tcPr>
            <w:tcW w:w="15" w:type="pct"/>
            <w:tcBorders>
              <w:top w:val="nil"/>
              <w:left w:val="nil"/>
              <w:bottom w:val="single" w:sz="2" w:space="0" w:color="D9D9D9"/>
              <w:right w:val="nil"/>
            </w:tcBorders>
            <w:vAlign w:val="center"/>
            <w:hideMark/>
          </w:tcPr>
          <w:p w14:paraId="6B21053F" w14:textId="77777777" w:rsidR="00100453" w:rsidRPr="00100453" w:rsidRDefault="00100453" w:rsidP="00100453">
            <w:pPr>
              <w:spacing w:line="256" w:lineRule="auto"/>
              <w:rPr>
                <w:rFonts w:ascii="Calibri" w:eastAsia="Calibri" w:hAnsi="Calibri" w:cs="Arial"/>
                <w:sz w:val="22"/>
                <w:szCs w:val="22"/>
              </w:rPr>
            </w:pPr>
            <w:r w:rsidRPr="00100453">
              <w:rPr>
                <w:rFonts w:ascii="Calibri" w:eastAsia="Calibri" w:hAnsi="Calibri" w:cs="Arial"/>
                <w:b/>
                <w:sz w:val="14"/>
                <w:szCs w:val="22"/>
              </w:rPr>
              <w:t>Total - All Industries</w:t>
            </w:r>
          </w:p>
        </w:tc>
        <w:tc>
          <w:tcPr>
            <w:tcW w:w="7" w:type="pct"/>
            <w:tcBorders>
              <w:top w:val="nil"/>
              <w:left w:val="nil"/>
              <w:bottom w:val="single" w:sz="2" w:space="0" w:color="D9D9D9"/>
              <w:right w:val="nil"/>
            </w:tcBorders>
            <w:vAlign w:val="center"/>
            <w:hideMark/>
          </w:tcPr>
          <w:p w14:paraId="6CD34409"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b/>
                <w:sz w:val="14"/>
                <w:szCs w:val="22"/>
              </w:rPr>
              <w:t>2,549</w:t>
            </w:r>
          </w:p>
        </w:tc>
        <w:tc>
          <w:tcPr>
            <w:tcW w:w="7" w:type="pct"/>
            <w:tcBorders>
              <w:top w:val="nil"/>
              <w:left w:val="nil"/>
              <w:bottom w:val="single" w:sz="2" w:space="0" w:color="D9D9D9"/>
              <w:right w:val="nil"/>
            </w:tcBorders>
            <w:vAlign w:val="center"/>
            <w:hideMark/>
          </w:tcPr>
          <w:p w14:paraId="7FE5FABC"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b/>
                <w:sz w:val="14"/>
                <w:szCs w:val="22"/>
              </w:rPr>
              <w:t>$47,773</w:t>
            </w:r>
          </w:p>
        </w:tc>
        <w:tc>
          <w:tcPr>
            <w:tcW w:w="7" w:type="pct"/>
            <w:tcBorders>
              <w:top w:val="nil"/>
              <w:left w:val="nil"/>
              <w:bottom w:val="single" w:sz="2" w:space="0" w:color="D9D9D9"/>
              <w:right w:val="nil"/>
            </w:tcBorders>
            <w:vAlign w:val="center"/>
            <w:hideMark/>
          </w:tcPr>
          <w:p w14:paraId="34D10D09"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b/>
                <w:sz w:val="14"/>
                <w:szCs w:val="22"/>
              </w:rPr>
              <w:t>1.00</w:t>
            </w:r>
          </w:p>
        </w:tc>
        <w:tc>
          <w:tcPr>
            <w:tcW w:w="7" w:type="pct"/>
            <w:tcBorders>
              <w:top w:val="nil"/>
              <w:left w:val="nil"/>
              <w:bottom w:val="single" w:sz="2" w:space="0" w:color="D9D9D9"/>
              <w:right w:val="nil"/>
            </w:tcBorders>
            <w:vAlign w:val="center"/>
            <w:hideMark/>
          </w:tcPr>
          <w:p w14:paraId="52EDED28"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b/>
                <w:sz w:val="14"/>
                <w:szCs w:val="22"/>
              </w:rPr>
              <w:t>-34</w:t>
            </w:r>
          </w:p>
        </w:tc>
        <w:tc>
          <w:tcPr>
            <w:tcW w:w="7" w:type="pct"/>
            <w:tcBorders>
              <w:top w:val="nil"/>
              <w:left w:val="nil"/>
              <w:bottom w:val="single" w:sz="2" w:space="0" w:color="D9D9D9"/>
              <w:right w:val="nil"/>
            </w:tcBorders>
            <w:vAlign w:val="center"/>
            <w:hideMark/>
          </w:tcPr>
          <w:p w14:paraId="0CAFFE09"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b/>
                <w:sz w:val="14"/>
                <w:szCs w:val="22"/>
              </w:rPr>
              <w:t>-0.3%</w:t>
            </w:r>
          </w:p>
        </w:tc>
        <w:tc>
          <w:tcPr>
            <w:tcW w:w="7" w:type="pct"/>
            <w:tcBorders>
              <w:top w:val="nil"/>
              <w:left w:val="nil"/>
              <w:bottom w:val="single" w:sz="2" w:space="0" w:color="D9D9D9"/>
              <w:right w:val="nil"/>
            </w:tcBorders>
            <w:vAlign w:val="center"/>
            <w:hideMark/>
          </w:tcPr>
          <w:p w14:paraId="56B16554"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b/>
                <w:sz w:val="14"/>
                <w:szCs w:val="22"/>
              </w:rPr>
              <w:t>232</w:t>
            </w:r>
          </w:p>
        </w:tc>
        <w:tc>
          <w:tcPr>
            <w:tcW w:w="7" w:type="pct"/>
            <w:tcBorders>
              <w:top w:val="nil"/>
              <w:left w:val="nil"/>
              <w:bottom w:val="single" w:sz="2" w:space="0" w:color="D9D9D9"/>
              <w:right w:val="nil"/>
            </w:tcBorders>
            <w:vAlign w:val="center"/>
            <w:hideMark/>
          </w:tcPr>
          <w:p w14:paraId="6E891AFC"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b/>
                <w:sz w:val="14"/>
                <w:szCs w:val="22"/>
              </w:rPr>
              <w:t>122</w:t>
            </w:r>
          </w:p>
        </w:tc>
        <w:tc>
          <w:tcPr>
            <w:tcW w:w="7" w:type="pct"/>
            <w:tcBorders>
              <w:top w:val="nil"/>
              <w:left w:val="nil"/>
              <w:bottom w:val="single" w:sz="2" w:space="0" w:color="D9D9D9"/>
              <w:right w:val="nil"/>
            </w:tcBorders>
            <w:vAlign w:val="center"/>
            <w:hideMark/>
          </w:tcPr>
          <w:p w14:paraId="1CDD1CBA"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b/>
                <w:sz w:val="14"/>
                <w:szCs w:val="22"/>
              </w:rPr>
              <w:t>154</w:t>
            </w:r>
          </w:p>
        </w:tc>
        <w:tc>
          <w:tcPr>
            <w:tcW w:w="7" w:type="pct"/>
            <w:tcBorders>
              <w:top w:val="nil"/>
              <w:left w:val="nil"/>
              <w:bottom w:val="single" w:sz="2" w:space="0" w:color="D9D9D9"/>
              <w:right w:val="nil"/>
            </w:tcBorders>
            <w:vAlign w:val="center"/>
            <w:hideMark/>
          </w:tcPr>
          <w:p w14:paraId="69A3C3B0"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b/>
                <w:sz w:val="14"/>
                <w:szCs w:val="22"/>
              </w:rPr>
              <w:t>-44</w:t>
            </w:r>
          </w:p>
        </w:tc>
        <w:tc>
          <w:tcPr>
            <w:tcW w:w="7" w:type="pct"/>
            <w:tcBorders>
              <w:top w:val="nil"/>
              <w:left w:val="nil"/>
              <w:bottom w:val="single" w:sz="2" w:space="0" w:color="D9D9D9"/>
              <w:right w:val="nil"/>
            </w:tcBorders>
            <w:vAlign w:val="center"/>
            <w:hideMark/>
          </w:tcPr>
          <w:p w14:paraId="4A973903" w14:textId="77777777" w:rsidR="00100453" w:rsidRPr="00100453" w:rsidRDefault="00100453" w:rsidP="00100453">
            <w:pPr>
              <w:spacing w:line="256" w:lineRule="auto"/>
              <w:jc w:val="center"/>
              <w:rPr>
                <w:rFonts w:ascii="Calibri" w:eastAsia="Calibri" w:hAnsi="Calibri" w:cs="Arial"/>
                <w:sz w:val="22"/>
                <w:szCs w:val="22"/>
              </w:rPr>
            </w:pPr>
            <w:r w:rsidRPr="00100453">
              <w:rPr>
                <w:rFonts w:ascii="Calibri" w:eastAsia="Calibri" w:hAnsi="Calibri" w:cs="Arial"/>
                <w:b/>
                <w:sz w:val="14"/>
                <w:szCs w:val="22"/>
              </w:rPr>
              <w:t>-1.7%</w:t>
            </w:r>
          </w:p>
        </w:tc>
      </w:tr>
    </w:tbl>
    <w:p w14:paraId="558FBCBC" w14:textId="77777777" w:rsidR="00100453" w:rsidRDefault="00100453" w:rsidP="00703EB3">
      <w:pPr>
        <w:rPr>
          <w:b/>
          <w:bCs/>
          <w:u w:val="single"/>
        </w:rPr>
      </w:pPr>
    </w:p>
    <w:p w14:paraId="1DFA2346" w14:textId="77777777" w:rsidR="00100453" w:rsidRDefault="00100453" w:rsidP="00703EB3">
      <w:pPr>
        <w:rPr>
          <w:b/>
          <w:bCs/>
          <w:u w:val="single"/>
        </w:rPr>
      </w:pPr>
    </w:p>
    <w:p w14:paraId="3A0BF202" w14:textId="77777777" w:rsidR="00100453" w:rsidRDefault="00100453" w:rsidP="00703EB3">
      <w:pPr>
        <w:rPr>
          <w:b/>
          <w:bCs/>
          <w:u w:val="single"/>
        </w:rPr>
      </w:pPr>
    </w:p>
    <w:p w14:paraId="45D7CB5F" w14:textId="77777777" w:rsidR="00703EB3" w:rsidRDefault="00703EB3" w:rsidP="00703EB3">
      <w:pPr>
        <w:rPr>
          <w:rFonts w:ascii="Arial" w:hAnsi="Arial" w:cs="Arial"/>
          <w:b/>
          <w:bCs/>
          <w:sz w:val="22"/>
          <w:szCs w:val="22"/>
          <w:u w:val="single"/>
        </w:rPr>
      </w:pPr>
      <w:r w:rsidRPr="00703EB3">
        <w:rPr>
          <w:rFonts w:ascii="Arial" w:hAnsi="Arial" w:cs="Arial"/>
          <w:b/>
          <w:bCs/>
          <w:sz w:val="22"/>
          <w:szCs w:val="22"/>
          <w:u w:val="single"/>
        </w:rPr>
        <w:t>Victoria</w:t>
      </w:r>
    </w:p>
    <w:p w14:paraId="08823F22" w14:textId="77777777" w:rsidR="00100453" w:rsidRDefault="00100453" w:rsidP="00703EB3">
      <w:pPr>
        <w:rPr>
          <w:rFonts w:ascii="Arial" w:hAnsi="Arial" w:cs="Arial"/>
          <w:b/>
          <w:bCs/>
          <w:sz w:val="22"/>
          <w:szCs w:val="22"/>
          <w:u w:val="single"/>
        </w:rPr>
      </w:pPr>
    </w:p>
    <w:tbl>
      <w:tblPr>
        <w:tblW w:w="5000" w:type="pct"/>
        <w:jc w:val="center"/>
        <w:tblCellMar>
          <w:top w:w="30" w:type="dxa"/>
          <w:left w:w="50" w:type="dxa"/>
          <w:bottom w:w="30" w:type="dxa"/>
          <w:right w:w="50" w:type="dxa"/>
        </w:tblCellMar>
        <w:tblLook w:val="04A0" w:firstRow="1" w:lastRow="0" w:firstColumn="1" w:lastColumn="0" w:noHBand="0" w:noVBand="1"/>
      </w:tblPr>
      <w:tblGrid>
        <w:gridCol w:w="521"/>
        <w:gridCol w:w="1559"/>
        <w:gridCol w:w="728"/>
        <w:gridCol w:w="728"/>
        <w:gridCol w:w="728"/>
        <w:gridCol w:w="728"/>
        <w:gridCol w:w="728"/>
        <w:gridCol w:w="728"/>
        <w:gridCol w:w="728"/>
        <w:gridCol w:w="728"/>
        <w:gridCol w:w="728"/>
        <w:gridCol w:w="728"/>
      </w:tblGrid>
      <w:tr w:rsidR="00F61D28" w:rsidRPr="00F61D28" w14:paraId="0299B455" w14:textId="77777777" w:rsidTr="00F61D28">
        <w:trPr>
          <w:tblHeader/>
          <w:jc w:val="center"/>
        </w:trPr>
        <w:tc>
          <w:tcPr>
            <w:tcW w:w="0" w:type="auto"/>
            <w:gridSpan w:val="2"/>
            <w:shd w:val="clear" w:color="auto" w:fill="auto"/>
            <w:vAlign w:val="bottom"/>
          </w:tcPr>
          <w:p w14:paraId="64D306C6" w14:textId="77777777" w:rsidR="00F61D28" w:rsidRPr="00F61D28" w:rsidRDefault="00F61D28" w:rsidP="00F61D28">
            <w:pPr>
              <w:spacing w:line="256" w:lineRule="auto"/>
              <w:rPr>
                <w:rFonts w:ascii="Calibri" w:eastAsia="Calibri" w:hAnsi="Calibri" w:cs="Arial"/>
                <w:sz w:val="22"/>
                <w:szCs w:val="22"/>
              </w:rPr>
            </w:pPr>
          </w:p>
        </w:tc>
        <w:tc>
          <w:tcPr>
            <w:tcW w:w="0" w:type="auto"/>
            <w:gridSpan w:val="3"/>
            <w:shd w:val="clear" w:color="auto" w:fill="auto"/>
            <w:vAlign w:val="bottom"/>
            <w:hideMark/>
          </w:tcPr>
          <w:p w14:paraId="0EB7D677"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b/>
                <w:sz w:val="14"/>
                <w:szCs w:val="22"/>
              </w:rPr>
              <w:t>Current</w:t>
            </w:r>
          </w:p>
        </w:tc>
        <w:tc>
          <w:tcPr>
            <w:tcW w:w="0" w:type="auto"/>
            <w:gridSpan w:val="2"/>
            <w:shd w:val="clear" w:color="auto" w:fill="auto"/>
            <w:vAlign w:val="bottom"/>
            <w:hideMark/>
          </w:tcPr>
          <w:p w14:paraId="3DAB425C"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b/>
                <w:sz w:val="14"/>
                <w:szCs w:val="22"/>
              </w:rPr>
              <w:t>5-Year History</w:t>
            </w:r>
          </w:p>
        </w:tc>
        <w:tc>
          <w:tcPr>
            <w:tcW w:w="0" w:type="auto"/>
            <w:gridSpan w:val="5"/>
            <w:shd w:val="clear" w:color="auto" w:fill="auto"/>
            <w:vAlign w:val="bottom"/>
            <w:hideMark/>
          </w:tcPr>
          <w:p w14:paraId="6E1DA6ED"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b/>
                <w:sz w:val="14"/>
                <w:szCs w:val="22"/>
              </w:rPr>
              <w:t>1-Year Forecast</w:t>
            </w:r>
          </w:p>
        </w:tc>
      </w:tr>
      <w:tr w:rsidR="00F61D28" w:rsidRPr="00F61D28" w14:paraId="0C4C8056" w14:textId="77777777" w:rsidTr="00F61D28">
        <w:trPr>
          <w:tblHeader/>
          <w:jc w:val="center"/>
        </w:trPr>
        <w:tc>
          <w:tcPr>
            <w:tcW w:w="0" w:type="auto"/>
            <w:tcBorders>
              <w:top w:val="nil"/>
              <w:left w:val="nil"/>
              <w:bottom w:val="single" w:sz="2" w:space="0" w:color="D9D9D9"/>
              <w:right w:val="nil"/>
            </w:tcBorders>
            <w:shd w:val="clear" w:color="auto" w:fill="auto"/>
            <w:vAlign w:val="bottom"/>
            <w:hideMark/>
          </w:tcPr>
          <w:p w14:paraId="5DA7D973"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b/>
                <w:sz w:val="14"/>
                <w:szCs w:val="22"/>
              </w:rPr>
              <w:t>NAICS</w:t>
            </w:r>
          </w:p>
        </w:tc>
        <w:tc>
          <w:tcPr>
            <w:tcW w:w="0" w:type="auto"/>
            <w:tcBorders>
              <w:top w:val="nil"/>
              <w:left w:val="nil"/>
              <w:bottom w:val="single" w:sz="2" w:space="0" w:color="D9D9D9"/>
              <w:right w:val="nil"/>
            </w:tcBorders>
            <w:shd w:val="clear" w:color="auto" w:fill="auto"/>
            <w:vAlign w:val="bottom"/>
            <w:hideMark/>
          </w:tcPr>
          <w:p w14:paraId="0B4DEFF1"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b/>
                <w:sz w:val="14"/>
                <w:szCs w:val="22"/>
              </w:rPr>
              <w:t>Industry</w:t>
            </w:r>
          </w:p>
        </w:tc>
        <w:tc>
          <w:tcPr>
            <w:tcW w:w="0" w:type="auto"/>
            <w:tcBorders>
              <w:top w:val="nil"/>
              <w:left w:val="nil"/>
              <w:bottom w:val="single" w:sz="2" w:space="0" w:color="D9D9D9"/>
              <w:right w:val="nil"/>
            </w:tcBorders>
            <w:shd w:val="clear" w:color="auto" w:fill="auto"/>
            <w:vAlign w:val="bottom"/>
            <w:hideMark/>
          </w:tcPr>
          <w:p w14:paraId="47FAAEE4" w14:textId="77777777" w:rsidR="00F61D28" w:rsidRPr="00F61D28" w:rsidRDefault="00F61D28" w:rsidP="00F61D28">
            <w:pPr>
              <w:spacing w:line="256" w:lineRule="auto"/>
              <w:jc w:val="center"/>
              <w:rPr>
                <w:rFonts w:ascii="Calibri" w:eastAsia="Calibri" w:hAnsi="Calibri" w:cs="Arial"/>
                <w:sz w:val="22"/>
                <w:szCs w:val="22"/>
              </w:rPr>
            </w:pPr>
            <w:proofErr w:type="spellStart"/>
            <w:r w:rsidRPr="00F61D28">
              <w:rPr>
                <w:rFonts w:ascii="Calibri" w:eastAsia="Calibri" w:hAnsi="Calibri" w:cs="Arial"/>
                <w:b/>
                <w:sz w:val="14"/>
                <w:szCs w:val="22"/>
              </w:rPr>
              <w:t>Empl</w:t>
            </w:r>
            <w:proofErr w:type="spellEnd"/>
          </w:p>
        </w:tc>
        <w:tc>
          <w:tcPr>
            <w:tcW w:w="0" w:type="auto"/>
            <w:tcBorders>
              <w:top w:val="nil"/>
              <w:left w:val="nil"/>
              <w:bottom w:val="single" w:sz="2" w:space="0" w:color="D9D9D9"/>
              <w:right w:val="nil"/>
            </w:tcBorders>
            <w:shd w:val="clear" w:color="auto" w:fill="auto"/>
            <w:vAlign w:val="bottom"/>
            <w:hideMark/>
          </w:tcPr>
          <w:p w14:paraId="77143F76"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b/>
                <w:sz w:val="14"/>
                <w:szCs w:val="22"/>
              </w:rPr>
              <w:t>Avg Ann Wages</w:t>
            </w:r>
          </w:p>
        </w:tc>
        <w:tc>
          <w:tcPr>
            <w:tcW w:w="0" w:type="auto"/>
            <w:tcBorders>
              <w:top w:val="nil"/>
              <w:left w:val="nil"/>
              <w:bottom w:val="single" w:sz="2" w:space="0" w:color="D9D9D9"/>
              <w:right w:val="nil"/>
            </w:tcBorders>
            <w:shd w:val="clear" w:color="auto" w:fill="auto"/>
            <w:vAlign w:val="bottom"/>
            <w:hideMark/>
          </w:tcPr>
          <w:p w14:paraId="5ED37B84"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b/>
                <w:sz w:val="14"/>
                <w:szCs w:val="22"/>
              </w:rPr>
              <w:t>LQ</w:t>
            </w:r>
          </w:p>
        </w:tc>
        <w:tc>
          <w:tcPr>
            <w:tcW w:w="0" w:type="auto"/>
            <w:tcBorders>
              <w:top w:val="nil"/>
              <w:left w:val="nil"/>
              <w:bottom w:val="single" w:sz="2" w:space="0" w:color="D9D9D9"/>
              <w:right w:val="nil"/>
            </w:tcBorders>
            <w:shd w:val="clear" w:color="auto" w:fill="auto"/>
            <w:vAlign w:val="bottom"/>
            <w:hideMark/>
          </w:tcPr>
          <w:p w14:paraId="72365549" w14:textId="77777777" w:rsidR="00F61D28" w:rsidRPr="00F61D28" w:rsidRDefault="00F61D28" w:rsidP="00F61D28">
            <w:pPr>
              <w:spacing w:line="256" w:lineRule="auto"/>
              <w:jc w:val="center"/>
              <w:rPr>
                <w:rFonts w:ascii="Calibri" w:eastAsia="Calibri" w:hAnsi="Calibri" w:cs="Arial"/>
                <w:sz w:val="22"/>
                <w:szCs w:val="22"/>
              </w:rPr>
            </w:pPr>
            <w:proofErr w:type="spellStart"/>
            <w:r w:rsidRPr="00F61D28">
              <w:rPr>
                <w:rFonts w:ascii="Calibri" w:eastAsia="Calibri" w:hAnsi="Calibri" w:cs="Arial"/>
                <w:b/>
                <w:sz w:val="14"/>
                <w:szCs w:val="22"/>
              </w:rPr>
              <w:t>Empl</w:t>
            </w:r>
            <w:proofErr w:type="spellEnd"/>
            <w:r w:rsidRPr="00F61D28">
              <w:rPr>
                <w:rFonts w:ascii="Calibri" w:eastAsia="Calibri" w:hAnsi="Calibri" w:cs="Arial"/>
                <w:b/>
                <w:sz w:val="14"/>
                <w:szCs w:val="22"/>
              </w:rPr>
              <w:t xml:space="preserve"> Change</w:t>
            </w:r>
          </w:p>
        </w:tc>
        <w:tc>
          <w:tcPr>
            <w:tcW w:w="0" w:type="auto"/>
            <w:tcBorders>
              <w:top w:val="nil"/>
              <w:left w:val="nil"/>
              <w:bottom w:val="single" w:sz="2" w:space="0" w:color="D9D9D9"/>
              <w:right w:val="nil"/>
            </w:tcBorders>
            <w:shd w:val="clear" w:color="auto" w:fill="auto"/>
            <w:vAlign w:val="bottom"/>
            <w:hideMark/>
          </w:tcPr>
          <w:p w14:paraId="2972C5A9"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b/>
                <w:sz w:val="14"/>
                <w:szCs w:val="22"/>
              </w:rPr>
              <w:t>Ann %</w:t>
            </w:r>
          </w:p>
        </w:tc>
        <w:tc>
          <w:tcPr>
            <w:tcW w:w="0" w:type="auto"/>
            <w:tcBorders>
              <w:top w:val="nil"/>
              <w:left w:val="nil"/>
              <w:bottom w:val="single" w:sz="2" w:space="0" w:color="D9D9D9"/>
              <w:right w:val="nil"/>
            </w:tcBorders>
            <w:shd w:val="clear" w:color="auto" w:fill="auto"/>
            <w:vAlign w:val="bottom"/>
            <w:hideMark/>
          </w:tcPr>
          <w:p w14:paraId="3315ACDA"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b/>
                <w:sz w:val="14"/>
                <w:szCs w:val="22"/>
              </w:rPr>
              <w:t>Total Demand</w:t>
            </w:r>
          </w:p>
        </w:tc>
        <w:tc>
          <w:tcPr>
            <w:tcW w:w="0" w:type="auto"/>
            <w:tcBorders>
              <w:top w:val="nil"/>
              <w:left w:val="nil"/>
              <w:bottom w:val="single" w:sz="2" w:space="0" w:color="D9D9D9"/>
              <w:right w:val="nil"/>
            </w:tcBorders>
            <w:shd w:val="clear" w:color="auto" w:fill="auto"/>
            <w:vAlign w:val="bottom"/>
            <w:hideMark/>
          </w:tcPr>
          <w:p w14:paraId="6194F378"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b/>
                <w:sz w:val="14"/>
                <w:szCs w:val="22"/>
              </w:rPr>
              <w:t>Exits</w:t>
            </w:r>
          </w:p>
        </w:tc>
        <w:tc>
          <w:tcPr>
            <w:tcW w:w="0" w:type="auto"/>
            <w:tcBorders>
              <w:top w:val="nil"/>
              <w:left w:val="nil"/>
              <w:bottom w:val="single" w:sz="2" w:space="0" w:color="D9D9D9"/>
              <w:right w:val="nil"/>
            </w:tcBorders>
            <w:shd w:val="clear" w:color="auto" w:fill="auto"/>
            <w:vAlign w:val="bottom"/>
            <w:hideMark/>
          </w:tcPr>
          <w:p w14:paraId="2A4D3F5A"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b/>
                <w:sz w:val="14"/>
                <w:szCs w:val="22"/>
              </w:rPr>
              <w:t>Transfers</w:t>
            </w:r>
          </w:p>
        </w:tc>
        <w:tc>
          <w:tcPr>
            <w:tcW w:w="0" w:type="auto"/>
            <w:tcBorders>
              <w:top w:val="nil"/>
              <w:left w:val="nil"/>
              <w:bottom w:val="single" w:sz="2" w:space="0" w:color="D9D9D9"/>
              <w:right w:val="nil"/>
            </w:tcBorders>
            <w:shd w:val="clear" w:color="auto" w:fill="auto"/>
            <w:vAlign w:val="bottom"/>
            <w:hideMark/>
          </w:tcPr>
          <w:p w14:paraId="708423BA" w14:textId="77777777" w:rsidR="00F61D28" w:rsidRPr="00F61D28" w:rsidRDefault="00F61D28" w:rsidP="00F61D28">
            <w:pPr>
              <w:spacing w:line="256" w:lineRule="auto"/>
              <w:jc w:val="center"/>
              <w:rPr>
                <w:rFonts w:ascii="Calibri" w:eastAsia="Calibri" w:hAnsi="Calibri" w:cs="Arial"/>
                <w:sz w:val="22"/>
                <w:szCs w:val="22"/>
              </w:rPr>
            </w:pPr>
            <w:proofErr w:type="spellStart"/>
            <w:r w:rsidRPr="00F61D28">
              <w:rPr>
                <w:rFonts w:ascii="Calibri" w:eastAsia="Calibri" w:hAnsi="Calibri" w:cs="Arial"/>
                <w:b/>
                <w:sz w:val="14"/>
                <w:szCs w:val="22"/>
              </w:rPr>
              <w:t>Empl</w:t>
            </w:r>
            <w:proofErr w:type="spellEnd"/>
            <w:r w:rsidRPr="00F61D28">
              <w:rPr>
                <w:rFonts w:ascii="Calibri" w:eastAsia="Calibri" w:hAnsi="Calibri" w:cs="Arial"/>
                <w:b/>
                <w:sz w:val="14"/>
                <w:szCs w:val="22"/>
              </w:rPr>
              <w:t xml:space="preserve"> Growth</w:t>
            </w:r>
          </w:p>
        </w:tc>
        <w:tc>
          <w:tcPr>
            <w:tcW w:w="0" w:type="auto"/>
            <w:tcBorders>
              <w:top w:val="nil"/>
              <w:left w:val="nil"/>
              <w:bottom w:val="single" w:sz="2" w:space="0" w:color="D9D9D9"/>
              <w:right w:val="nil"/>
            </w:tcBorders>
            <w:shd w:val="clear" w:color="auto" w:fill="auto"/>
            <w:vAlign w:val="bottom"/>
            <w:hideMark/>
          </w:tcPr>
          <w:p w14:paraId="185B9414"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b/>
                <w:sz w:val="14"/>
                <w:szCs w:val="22"/>
              </w:rPr>
              <w:t>Ann % Growth</w:t>
            </w:r>
          </w:p>
        </w:tc>
      </w:tr>
      <w:tr w:rsidR="00F61D28" w:rsidRPr="00F61D28" w14:paraId="6C5FAE8A" w14:textId="77777777" w:rsidTr="00F61D28">
        <w:trPr>
          <w:jc w:val="center"/>
        </w:trPr>
        <w:tc>
          <w:tcPr>
            <w:tcW w:w="5" w:type="pct"/>
            <w:tcBorders>
              <w:top w:val="nil"/>
              <w:left w:val="nil"/>
              <w:bottom w:val="single" w:sz="2" w:space="0" w:color="D9D9D9"/>
              <w:right w:val="nil"/>
            </w:tcBorders>
            <w:vAlign w:val="center"/>
            <w:hideMark/>
          </w:tcPr>
          <w:p w14:paraId="6DE41824"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62</w:t>
            </w:r>
          </w:p>
        </w:tc>
        <w:tc>
          <w:tcPr>
            <w:tcW w:w="15" w:type="pct"/>
            <w:tcBorders>
              <w:top w:val="nil"/>
              <w:left w:val="nil"/>
              <w:bottom w:val="single" w:sz="2" w:space="0" w:color="D9D9D9"/>
              <w:right w:val="nil"/>
            </w:tcBorders>
            <w:vAlign w:val="center"/>
            <w:hideMark/>
          </w:tcPr>
          <w:p w14:paraId="627F000E" w14:textId="77777777" w:rsidR="00F61D28" w:rsidRPr="00F61D28" w:rsidRDefault="00F61D28" w:rsidP="00F61D28">
            <w:pPr>
              <w:spacing w:line="256" w:lineRule="auto"/>
              <w:rPr>
                <w:rFonts w:ascii="Calibri" w:eastAsia="Calibri" w:hAnsi="Calibri" w:cs="Arial"/>
                <w:sz w:val="22"/>
                <w:szCs w:val="22"/>
              </w:rPr>
            </w:pPr>
            <w:r w:rsidRPr="00F61D28">
              <w:rPr>
                <w:rFonts w:ascii="Calibri" w:eastAsia="Calibri" w:hAnsi="Calibri" w:cs="Arial"/>
                <w:sz w:val="14"/>
                <w:szCs w:val="22"/>
              </w:rPr>
              <w:t>Health Care and Social Assistance</w:t>
            </w:r>
          </w:p>
        </w:tc>
        <w:tc>
          <w:tcPr>
            <w:tcW w:w="7" w:type="pct"/>
            <w:tcBorders>
              <w:top w:val="nil"/>
              <w:left w:val="nil"/>
              <w:bottom w:val="single" w:sz="2" w:space="0" w:color="D9D9D9"/>
              <w:right w:val="nil"/>
            </w:tcBorders>
            <w:vAlign w:val="center"/>
            <w:hideMark/>
          </w:tcPr>
          <w:p w14:paraId="3D321757"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6,594</w:t>
            </w:r>
          </w:p>
        </w:tc>
        <w:tc>
          <w:tcPr>
            <w:tcW w:w="7" w:type="pct"/>
            <w:tcBorders>
              <w:top w:val="nil"/>
              <w:left w:val="nil"/>
              <w:bottom w:val="single" w:sz="2" w:space="0" w:color="D9D9D9"/>
              <w:right w:val="nil"/>
            </w:tcBorders>
            <w:vAlign w:val="center"/>
            <w:hideMark/>
          </w:tcPr>
          <w:p w14:paraId="45B640EB"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$53,346</w:t>
            </w:r>
          </w:p>
        </w:tc>
        <w:tc>
          <w:tcPr>
            <w:tcW w:w="7" w:type="pct"/>
            <w:tcBorders>
              <w:top w:val="nil"/>
              <w:left w:val="nil"/>
              <w:bottom w:val="single" w:sz="2" w:space="0" w:color="D9D9D9"/>
              <w:right w:val="nil"/>
            </w:tcBorders>
            <w:vAlign w:val="center"/>
            <w:hideMark/>
          </w:tcPr>
          <w:p w14:paraId="7BE548D1"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1.09</w:t>
            </w:r>
          </w:p>
        </w:tc>
        <w:tc>
          <w:tcPr>
            <w:tcW w:w="7" w:type="pct"/>
            <w:tcBorders>
              <w:top w:val="nil"/>
              <w:left w:val="nil"/>
              <w:bottom w:val="single" w:sz="2" w:space="0" w:color="D9D9D9"/>
              <w:right w:val="nil"/>
            </w:tcBorders>
            <w:vAlign w:val="center"/>
            <w:hideMark/>
          </w:tcPr>
          <w:p w14:paraId="262764C7"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48</w:t>
            </w:r>
          </w:p>
        </w:tc>
        <w:tc>
          <w:tcPr>
            <w:tcW w:w="7" w:type="pct"/>
            <w:tcBorders>
              <w:top w:val="nil"/>
              <w:left w:val="nil"/>
              <w:bottom w:val="single" w:sz="2" w:space="0" w:color="D9D9D9"/>
              <w:right w:val="nil"/>
            </w:tcBorders>
            <w:vAlign w:val="center"/>
            <w:hideMark/>
          </w:tcPr>
          <w:p w14:paraId="5051DAAB"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0.1%</w:t>
            </w:r>
          </w:p>
        </w:tc>
        <w:tc>
          <w:tcPr>
            <w:tcW w:w="7" w:type="pct"/>
            <w:tcBorders>
              <w:top w:val="nil"/>
              <w:left w:val="nil"/>
              <w:bottom w:val="single" w:sz="2" w:space="0" w:color="D9D9D9"/>
              <w:right w:val="nil"/>
            </w:tcBorders>
            <w:vAlign w:val="center"/>
            <w:hideMark/>
          </w:tcPr>
          <w:p w14:paraId="6F3EAAAF"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649</w:t>
            </w:r>
          </w:p>
        </w:tc>
        <w:tc>
          <w:tcPr>
            <w:tcW w:w="7" w:type="pct"/>
            <w:tcBorders>
              <w:top w:val="nil"/>
              <w:left w:val="nil"/>
              <w:bottom w:val="single" w:sz="2" w:space="0" w:color="D9D9D9"/>
              <w:right w:val="nil"/>
            </w:tcBorders>
            <w:vAlign w:val="center"/>
            <w:hideMark/>
          </w:tcPr>
          <w:p w14:paraId="5226F03D"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310</w:t>
            </w:r>
          </w:p>
        </w:tc>
        <w:tc>
          <w:tcPr>
            <w:tcW w:w="7" w:type="pct"/>
            <w:tcBorders>
              <w:top w:val="nil"/>
              <w:left w:val="nil"/>
              <w:bottom w:val="single" w:sz="2" w:space="0" w:color="D9D9D9"/>
              <w:right w:val="nil"/>
            </w:tcBorders>
            <w:vAlign w:val="center"/>
            <w:hideMark/>
          </w:tcPr>
          <w:p w14:paraId="3ADB26F5"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334</w:t>
            </w:r>
          </w:p>
        </w:tc>
        <w:tc>
          <w:tcPr>
            <w:tcW w:w="7" w:type="pct"/>
            <w:tcBorders>
              <w:top w:val="nil"/>
              <w:left w:val="nil"/>
              <w:bottom w:val="single" w:sz="2" w:space="0" w:color="D9D9D9"/>
              <w:right w:val="nil"/>
            </w:tcBorders>
            <w:vAlign w:val="center"/>
            <w:hideMark/>
          </w:tcPr>
          <w:p w14:paraId="047253D5"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5</w:t>
            </w:r>
          </w:p>
        </w:tc>
        <w:tc>
          <w:tcPr>
            <w:tcW w:w="7" w:type="pct"/>
            <w:tcBorders>
              <w:top w:val="nil"/>
              <w:left w:val="nil"/>
              <w:bottom w:val="single" w:sz="2" w:space="0" w:color="D9D9D9"/>
              <w:right w:val="nil"/>
            </w:tcBorders>
            <w:vAlign w:val="center"/>
            <w:hideMark/>
          </w:tcPr>
          <w:p w14:paraId="3106C927"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0.1%</w:t>
            </w:r>
          </w:p>
        </w:tc>
      </w:tr>
      <w:tr w:rsidR="00F61D28" w:rsidRPr="00F61D28" w14:paraId="5BF98B0C" w14:textId="77777777" w:rsidTr="00F61D28">
        <w:trPr>
          <w:jc w:val="center"/>
        </w:trPr>
        <w:tc>
          <w:tcPr>
            <w:tcW w:w="5" w:type="pct"/>
            <w:tcBorders>
              <w:top w:val="nil"/>
              <w:left w:val="nil"/>
              <w:bottom w:val="single" w:sz="2" w:space="0" w:color="D9D9D9"/>
              <w:right w:val="nil"/>
            </w:tcBorders>
            <w:vAlign w:val="center"/>
            <w:hideMark/>
          </w:tcPr>
          <w:p w14:paraId="2DB7C804"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44</w:t>
            </w:r>
          </w:p>
        </w:tc>
        <w:tc>
          <w:tcPr>
            <w:tcW w:w="15" w:type="pct"/>
            <w:tcBorders>
              <w:top w:val="nil"/>
              <w:left w:val="nil"/>
              <w:bottom w:val="single" w:sz="2" w:space="0" w:color="D9D9D9"/>
              <w:right w:val="nil"/>
            </w:tcBorders>
            <w:vAlign w:val="center"/>
            <w:hideMark/>
          </w:tcPr>
          <w:p w14:paraId="7E80F9DF" w14:textId="77777777" w:rsidR="00F61D28" w:rsidRPr="00F61D28" w:rsidRDefault="00F61D28" w:rsidP="00F61D28">
            <w:pPr>
              <w:spacing w:line="256" w:lineRule="auto"/>
              <w:rPr>
                <w:rFonts w:ascii="Calibri" w:eastAsia="Calibri" w:hAnsi="Calibri" w:cs="Arial"/>
                <w:sz w:val="22"/>
                <w:szCs w:val="22"/>
              </w:rPr>
            </w:pPr>
            <w:r w:rsidRPr="00F61D28">
              <w:rPr>
                <w:rFonts w:ascii="Calibri" w:eastAsia="Calibri" w:hAnsi="Calibri" w:cs="Arial"/>
                <w:sz w:val="14"/>
                <w:szCs w:val="22"/>
              </w:rPr>
              <w:t>Retail Trade</w:t>
            </w:r>
          </w:p>
        </w:tc>
        <w:tc>
          <w:tcPr>
            <w:tcW w:w="7" w:type="pct"/>
            <w:tcBorders>
              <w:top w:val="nil"/>
              <w:left w:val="nil"/>
              <w:bottom w:val="single" w:sz="2" w:space="0" w:color="D9D9D9"/>
              <w:right w:val="nil"/>
            </w:tcBorders>
            <w:vAlign w:val="center"/>
            <w:hideMark/>
          </w:tcPr>
          <w:p w14:paraId="34FED799"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6,057</w:t>
            </w:r>
          </w:p>
        </w:tc>
        <w:tc>
          <w:tcPr>
            <w:tcW w:w="7" w:type="pct"/>
            <w:tcBorders>
              <w:top w:val="nil"/>
              <w:left w:val="nil"/>
              <w:bottom w:val="single" w:sz="2" w:space="0" w:color="D9D9D9"/>
              <w:right w:val="nil"/>
            </w:tcBorders>
            <w:vAlign w:val="center"/>
            <w:hideMark/>
          </w:tcPr>
          <w:p w14:paraId="2FA1DE87"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$36,904</w:t>
            </w:r>
          </w:p>
        </w:tc>
        <w:tc>
          <w:tcPr>
            <w:tcW w:w="7" w:type="pct"/>
            <w:tcBorders>
              <w:top w:val="nil"/>
              <w:left w:val="nil"/>
              <w:bottom w:val="single" w:sz="2" w:space="0" w:color="D9D9D9"/>
              <w:right w:val="nil"/>
            </w:tcBorders>
            <w:vAlign w:val="center"/>
            <w:hideMark/>
          </w:tcPr>
          <w:p w14:paraId="6FE2A1A1"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1.47</w:t>
            </w:r>
          </w:p>
        </w:tc>
        <w:tc>
          <w:tcPr>
            <w:tcW w:w="7" w:type="pct"/>
            <w:tcBorders>
              <w:top w:val="nil"/>
              <w:left w:val="nil"/>
              <w:bottom w:val="single" w:sz="2" w:space="0" w:color="D9D9D9"/>
              <w:right w:val="nil"/>
            </w:tcBorders>
            <w:vAlign w:val="center"/>
            <w:hideMark/>
          </w:tcPr>
          <w:p w14:paraId="645F8D5B"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83</w:t>
            </w:r>
          </w:p>
        </w:tc>
        <w:tc>
          <w:tcPr>
            <w:tcW w:w="7" w:type="pct"/>
            <w:tcBorders>
              <w:top w:val="nil"/>
              <w:left w:val="nil"/>
              <w:bottom w:val="single" w:sz="2" w:space="0" w:color="D9D9D9"/>
              <w:right w:val="nil"/>
            </w:tcBorders>
            <w:vAlign w:val="center"/>
            <w:hideMark/>
          </w:tcPr>
          <w:p w14:paraId="40BEBD3E"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0.3%</w:t>
            </w:r>
          </w:p>
        </w:tc>
        <w:tc>
          <w:tcPr>
            <w:tcW w:w="7" w:type="pct"/>
            <w:tcBorders>
              <w:top w:val="nil"/>
              <w:left w:val="nil"/>
              <w:bottom w:val="single" w:sz="2" w:space="0" w:color="D9D9D9"/>
              <w:right w:val="nil"/>
            </w:tcBorders>
            <w:vAlign w:val="center"/>
            <w:hideMark/>
          </w:tcPr>
          <w:p w14:paraId="706EBD8D"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753</w:t>
            </w:r>
          </w:p>
        </w:tc>
        <w:tc>
          <w:tcPr>
            <w:tcW w:w="7" w:type="pct"/>
            <w:tcBorders>
              <w:top w:val="nil"/>
              <w:left w:val="nil"/>
              <w:bottom w:val="single" w:sz="2" w:space="0" w:color="D9D9D9"/>
              <w:right w:val="nil"/>
            </w:tcBorders>
            <w:vAlign w:val="center"/>
            <w:hideMark/>
          </w:tcPr>
          <w:p w14:paraId="636AB5BE"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367</w:t>
            </w:r>
          </w:p>
        </w:tc>
        <w:tc>
          <w:tcPr>
            <w:tcW w:w="7" w:type="pct"/>
            <w:tcBorders>
              <w:top w:val="nil"/>
              <w:left w:val="nil"/>
              <w:bottom w:val="single" w:sz="2" w:space="0" w:color="D9D9D9"/>
              <w:right w:val="nil"/>
            </w:tcBorders>
            <w:vAlign w:val="center"/>
            <w:hideMark/>
          </w:tcPr>
          <w:p w14:paraId="0FCB2D0B"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460</w:t>
            </w:r>
          </w:p>
        </w:tc>
        <w:tc>
          <w:tcPr>
            <w:tcW w:w="7" w:type="pct"/>
            <w:tcBorders>
              <w:top w:val="nil"/>
              <w:left w:val="nil"/>
              <w:bottom w:val="single" w:sz="2" w:space="0" w:color="D9D9D9"/>
              <w:right w:val="nil"/>
            </w:tcBorders>
            <w:vAlign w:val="center"/>
            <w:hideMark/>
          </w:tcPr>
          <w:p w14:paraId="008BAB82"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-74</w:t>
            </w:r>
          </w:p>
        </w:tc>
        <w:tc>
          <w:tcPr>
            <w:tcW w:w="7" w:type="pct"/>
            <w:tcBorders>
              <w:top w:val="nil"/>
              <w:left w:val="nil"/>
              <w:bottom w:val="single" w:sz="2" w:space="0" w:color="D9D9D9"/>
              <w:right w:val="nil"/>
            </w:tcBorders>
            <w:vAlign w:val="center"/>
            <w:hideMark/>
          </w:tcPr>
          <w:p w14:paraId="093F49A9"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-1.2%</w:t>
            </w:r>
          </w:p>
        </w:tc>
      </w:tr>
      <w:tr w:rsidR="00F61D28" w:rsidRPr="00F61D28" w14:paraId="06837BA2" w14:textId="77777777" w:rsidTr="00F61D28">
        <w:trPr>
          <w:jc w:val="center"/>
        </w:trPr>
        <w:tc>
          <w:tcPr>
            <w:tcW w:w="5" w:type="pct"/>
            <w:tcBorders>
              <w:top w:val="nil"/>
              <w:left w:val="nil"/>
              <w:bottom w:val="single" w:sz="2" w:space="0" w:color="D9D9D9"/>
              <w:right w:val="nil"/>
            </w:tcBorders>
            <w:vAlign w:val="center"/>
            <w:hideMark/>
          </w:tcPr>
          <w:p w14:paraId="0F58289C"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61</w:t>
            </w:r>
          </w:p>
        </w:tc>
        <w:tc>
          <w:tcPr>
            <w:tcW w:w="15" w:type="pct"/>
            <w:tcBorders>
              <w:top w:val="nil"/>
              <w:left w:val="nil"/>
              <w:bottom w:val="single" w:sz="2" w:space="0" w:color="D9D9D9"/>
              <w:right w:val="nil"/>
            </w:tcBorders>
            <w:vAlign w:val="center"/>
            <w:hideMark/>
          </w:tcPr>
          <w:p w14:paraId="441AB15A" w14:textId="77777777" w:rsidR="00F61D28" w:rsidRPr="00F61D28" w:rsidRDefault="00F61D28" w:rsidP="00F61D28">
            <w:pPr>
              <w:spacing w:line="256" w:lineRule="auto"/>
              <w:rPr>
                <w:rFonts w:ascii="Calibri" w:eastAsia="Calibri" w:hAnsi="Calibri" w:cs="Arial"/>
                <w:sz w:val="22"/>
                <w:szCs w:val="22"/>
              </w:rPr>
            </w:pPr>
            <w:r w:rsidRPr="00F61D28">
              <w:rPr>
                <w:rFonts w:ascii="Calibri" w:eastAsia="Calibri" w:hAnsi="Calibri" w:cs="Arial"/>
                <w:sz w:val="14"/>
                <w:szCs w:val="22"/>
              </w:rPr>
              <w:t>Educational Services</w:t>
            </w:r>
          </w:p>
        </w:tc>
        <w:tc>
          <w:tcPr>
            <w:tcW w:w="7" w:type="pct"/>
            <w:tcBorders>
              <w:top w:val="nil"/>
              <w:left w:val="nil"/>
              <w:bottom w:val="single" w:sz="2" w:space="0" w:color="D9D9D9"/>
              <w:right w:val="nil"/>
            </w:tcBorders>
            <w:vAlign w:val="center"/>
            <w:hideMark/>
          </w:tcPr>
          <w:p w14:paraId="4F12AAE0"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3,985</w:t>
            </w:r>
          </w:p>
        </w:tc>
        <w:tc>
          <w:tcPr>
            <w:tcW w:w="7" w:type="pct"/>
            <w:tcBorders>
              <w:top w:val="nil"/>
              <w:left w:val="nil"/>
              <w:bottom w:val="single" w:sz="2" w:space="0" w:color="D9D9D9"/>
              <w:right w:val="nil"/>
            </w:tcBorders>
            <w:vAlign w:val="center"/>
            <w:hideMark/>
          </w:tcPr>
          <w:p w14:paraId="1A3243C5"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$47,056</w:t>
            </w:r>
          </w:p>
        </w:tc>
        <w:tc>
          <w:tcPr>
            <w:tcW w:w="7" w:type="pct"/>
            <w:tcBorders>
              <w:top w:val="nil"/>
              <w:left w:val="nil"/>
              <w:bottom w:val="single" w:sz="2" w:space="0" w:color="D9D9D9"/>
              <w:right w:val="nil"/>
            </w:tcBorders>
            <w:vAlign w:val="center"/>
            <w:hideMark/>
          </w:tcPr>
          <w:p w14:paraId="155EA1BA"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1.21</w:t>
            </w:r>
          </w:p>
        </w:tc>
        <w:tc>
          <w:tcPr>
            <w:tcW w:w="7" w:type="pct"/>
            <w:tcBorders>
              <w:top w:val="nil"/>
              <w:left w:val="nil"/>
              <w:bottom w:val="single" w:sz="2" w:space="0" w:color="D9D9D9"/>
              <w:right w:val="nil"/>
            </w:tcBorders>
            <w:vAlign w:val="center"/>
            <w:hideMark/>
          </w:tcPr>
          <w:p w14:paraId="6A6F2925"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-99</w:t>
            </w:r>
          </w:p>
        </w:tc>
        <w:tc>
          <w:tcPr>
            <w:tcW w:w="7" w:type="pct"/>
            <w:tcBorders>
              <w:top w:val="nil"/>
              <w:left w:val="nil"/>
              <w:bottom w:val="single" w:sz="2" w:space="0" w:color="D9D9D9"/>
              <w:right w:val="nil"/>
            </w:tcBorders>
            <w:vAlign w:val="center"/>
            <w:hideMark/>
          </w:tcPr>
          <w:p w14:paraId="458A62B5"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-0.5%</w:t>
            </w:r>
          </w:p>
        </w:tc>
        <w:tc>
          <w:tcPr>
            <w:tcW w:w="7" w:type="pct"/>
            <w:tcBorders>
              <w:top w:val="nil"/>
              <w:left w:val="nil"/>
              <w:bottom w:val="single" w:sz="2" w:space="0" w:color="D9D9D9"/>
              <w:right w:val="nil"/>
            </w:tcBorders>
            <w:vAlign w:val="center"/>
            <w:hideMark/>
          </w:tcPr>
          <w:p w14:paraId="68F993AA"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348</w:t>
            </w:r>
          </w:p>
        </w:tc>
        <w:tc>
          <w:tcPr>
            <w:tcW w:w="7" w:type="pct"/>
            <w:tcBorders>
              <w:top w:val="nil"/>
              <w:left w:val="nil"/>
              <w:bottom w:val="single" w:sz="2" w:space="0" w:color="D9D9D9"/>
              <w:right w:val="nil"/>
            </w:tcBorders>
            <w:vAlign w:val="center"/>
            <w:hideMark/>
          </w:tcPr>
          <w:p w14:paraId="49A2DFC3"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183</w:t>
            </w:r>
          </w:p>
        </w:tc>
        <w:tc>
          <w:tcPr>
            <w:tcW w:w="7" w:type="pct"/>
            <w:tcBorders>
              <w:top w:val="nil"/>
              <w:left w:val="nil"/>
              <w:bottom w:val="single" w:sz="2" w:space="0" w:color="D9D9D9"/>
              <w:right w:val="nil"/>
            </w:tcBorders>
            <w:vAlign w:val="center"/>
            <w:hideMark/>
          </w:tcPr>
          <w:p w14:paraId="086F111D"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190</w:t>
            </w:r>
          </w:p>
        </w:tc>
        <w:tc>
          <w:tcPr>
            <w:tcW w:w="7" w:type="pct"/>
            <w:tcBorders>
              <w:top w:val="nil"/>
              <w:left w:val="nil"/>
              <w:bottom w:val="single" w:sz="2" w:space="0" w:color="D9D9D9"/>
              <w:right w:val="nil"/>
            </w:tcBorders>
            <w:vAlign w:val="center"/>
            <w:hideMark/>
          </w:tcPr>
          <w:p w14:paraId="27F02DC6"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-25</w:t>
            </w:r>
          </w:p>
        </w:tc>
        <w:tc>
          <w:tcPr>
            <w:tcW w:w="7" w:type="pct"/>
            <w:tcBorders>
              <w:top w:val="nil"/>
              <w:left w:val="nil"/>
              <w:bottom w:val="single" w:sz="2" w:space="0" w:color="D9D9D9"/>
              <w:right w:val="nil"/>
            </w:tcBorders>
            <w:vAlign w:val="center"/>
            <w:hideMark/>
          </w:tcPr>
          <w:p w14:paraId="4418CD29"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-0.6%</w:t>
            </w:r>
          </w:p>
        </w:tc>
      </w:tr>
      <w:tr w:rsidR="00F61D28" w:rsidRPr="00F61D28" w14:paraId="294CD9F0" w14:textId="77777777" w:rsidTr="00F61D28">
        <w:trPr>
          <w:jc w:val="center"/>
        </w:trPr>
        <w:tc>
          <w:tcPr>
            <w:tcW w:w="5" w:type="pct"/>
            <w:tcBorders>
              <w:top w:val="nil"/>
              <w:left w:val="nil"/>
              <w:bottom w:val="single" w:sz="2" w:space="0" w:color="D9D9D9"/>
              <w:right w:val="nil"/>
            </w:tcBorders>
            <w:vAlign w:val="center"/>
            <w:hideMark/>
          </w:tcPr>
          <w:p w14:paraId="7D2AB23E"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72</w:t>
            </w:r>
          </w:p>
        </w:tc>
        <w:tc>
          <w:tcPr>
            <w:tcW w:w="15" w:type="pct"/>
            <w:tcBorders>
              <w:top w:val="nil"/>
              <w:left w:val="nil"/>
              <w:bottom w:val="single" w:sz="2" w:space="0" w:color="D9D9D9"/>
              <w:right w:val="nil"/>
            </w:tcBorders>
            <w:vAlign w:val="center"/>
            <w:hideMark/>
          </w:tcPr>
          <w:p w14:paraId="6A04DDCC" w14:textId="77777777" w:rsidR="00F61D28" w:rsidRPr="00F61D28" w:rsidRDefault="00F61D28" w:rsidP="00F61D28">
            <w:pPr>
              <w:spacing w:line="256" w:lineRule="auto"/>
              <w:rPr>
                <w:rFonts w:ascii="Calibri" w:eastAsia="Calibri" w:hAnsi="Calibri" w:cs="Arial"/>
                <w:sz w:val="22"/>
                <w:szCs w:val="22"/>
              </w:rPr>
            </w:pPr>
            <w:r w:rsidRPr="00F61D28">
              <w:rPr>
                <w:rFonts w:ascii="Calibri" w:eastAsia="Calibri" w:hAnsi="Calibri" w:cs="Arial"/>
                <w:sz w:val="14"/>
                <w:szCs w:val="22"/>
              </w:rPr>
              <w:t>Accommodation and Food Services</w:t>
            </w:r>
          </w:p>
        </w:tc>
        <w:tc>
          <w:tcPr>
            <w:tcW w:w="7" w:type="pct"/>
            <w:tcBorders>
              <w:top w:val="nil"/>
              <w:left w:val="nil"/>
              <w:bottom w:val="single" w:sz="2" w:space="0" w:color="D9D9D9"/>
              <w:right w:val="nil"/>
            </w:tcBorders>
            <w:vAlign w:val="center"/>
            <w:hideMark/>
          </w:tcPr>
          <w:p w14:paraId="57BDBCE4"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3,968</w:t>
            </w:r>
          </w:p>
        </w:tc>
        <w:tc>
          <w:tcPr>
            <w:tcW w:w="7" w:type="pct"/>
            <w:tcBorders>
              <w:top w:val="nil"/>
              <w:left w:val="nil"/>
              <w:bottom w:val="single" w:sz="2" w:space="0" w:color="D9D9D9"/>
              <w:right w:val="nil"/>
            </w:tcBorders>
            <w:vAlign w:val="center"/>
            <w:hideMark/>
          </w:tcPr>
          <w:p w14:paraId="2504523E"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$21,966</w:t>
            </w:r>
          </w:p>
        </w:tc>
        <w:tc>
          <w:tcPr>
            <w:tcW w:w="7" w:type="pct"/>
            <w:tcBorders>
              <w:top w:val="nil"/>
              <w:left w:val="nil"/>
              <w:bottom w:val="single" w:sz="2" w:space="0" w:color="D9D9D9"/>
              <w:right w:val="nil"/>
            </w:tcBorders>
            <w:vAlign w:val="center"/>
            <w:hideMark/>
          </w:tcPr>
          <w:p w14:paraId="31D3DF14"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1.11</w:t>
            </w:r>
          </w:p>
        </w:tc>
        <w:tc>
          <w:tcPr>
            <w:tcW w:w="7" w:type="pct"/>
            <w:tcBorders>
              <w:top w:val="nil"/>
              <w:left w:val="nil"/>
              <w:bottom w:val="single" w:sz="2" w:space="0" w:color="D9D9D9"/>
              <w:right w:val="nil"/>
            </w:tcBorders>
            <w:vAlign w:val="center"/>
            <w:hideMark/>
          </w:tcPr>
          <w:p w14:paraId="2821D1D7"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-60</w:t>
            </w:r>
          </w:p>
        </w:tc>
        <w:tc>
          <w:tcPr>
            <w:tcW w:w="7" w:type="pct"/>
            <w:tcBorders>
              <w:top w:val="nil"/>
              <w:left w:val="nil"/>
              <w:bottom w:val="single" w:sz="2" w:space="0" w:color="D9D9D9"/>
              <w:right w:val="nil"/>
            </w:tcBorders>
            <w:vAlign w:val="center"/>
            <w:hideMark/>
          </w:tcPr>
          <w:p w14:paraId="347BFB33"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-0.3%</w:t>
            </w:r>
          </w:p>
        </w:tc>
        <w:tc>
          <w:tcPr>
            <w:tcW w:w="7" w:type="pct"/>
            <w:tcBorders>
              <w:top w:val="nil"/>
              <w:left w:val="nil"/>
              <w:bottom w:val="single" w:sz="2" w:space="0" w:color="D9D9D9"/>
              <w:right w:val="nil"/>
            </w:tcBorders>
            <w:vAlign w:val="center"/>
            <w:hideMark/>
          </w:tcPr>
          <w:p w14:paraId="1360A20E"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672</w:t>
            </w:r>
          </w:p>
        </w:tc>
        <w:tc>
          <w:tcPr>
            <w:tcW w:w="7" w:type="pct"/>
            <w:tcBorders>
              <w:top w:val="nil"/>
              <w:left w:val="nil"/>
              <w:bottom w:val="single" w:sz="2" w:space="0" w:color="D9D9D9"/>
              <w:right w:val="nil"/>
            </w:tcBorders>
            <w:vAlign w:val="center"/>
            <w:hideMark/>
          </w:tcPr>
          <w:p w14:paraId="7D35B458"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315</w:t>
            </w:r>
          </w:p>
        </w:tc>
        <w:tc>
          <w:tcPr>
            <w:tcW w:w="7" w:type="pct"/>
            <w:tcBorders>
              <w:top w:val="nil"/>
              <w:left w:val="nil"/>
              <w:bottom w:val="single" w:sz="2" w:space="0" w:color="D9D9D9"/>
              <w:right w:val="nil"/>
            </w:tcBorders>
            <w:vAlign w:val="center"/>
            <w:hideMark/>
          </w:tcPr>
          <w:p w14:paraId="10549C31"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384</w:t>
            </w:r>
          </w:p>
        </w:tc>
        <w:tc>
          <w:tcPr>
            <w:tcW w:w="7" w:type="pct"/>
            <w:tcBorders>
              <w:top w:val="nil"/>
              <w:left w:val="nil"/>
              <w:bottom w:val="single" w:sz="2" w:space="0" w:color="D9D9D9"/>
              <w:right w:val="nil"/>
            </w:tcBorders>
            <w:vAlign w:val="center"/>
            <w:hideMark/>
          </w:tcPr>
          <w:p w14:paraId="18F8BFF9"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-27</w:t>
            </w:r>
          </w:p>
        </w:tc>
        <w:tc>
          <w:tcPr>
            <w:tcW w:w="7" w:type="pct"/>
            <w:tcBorders>
              <w:top w:val="nil"/>
              <w:left w:val="nil"/>
              <w:bottom w:val="single" w:sz="2" w:space="0" w:color="D9D9D9"/>
              <w:right w:val="nil"/>
            </w:tcBorders>
            <w:vAlign w:val="center"/>
            <w:hideMark/>
          </w:tcPr>
          <w:p w14:paraId="19E96177"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-0.7%</w:t>
            </w:r>
          </w:p>
        </w:tc>
      </w:tr>
      <w:tr w:rsidR="00F61D28" w:rsidRPr="00F61D28" w14:paraId="0451CDA4" w14:textId="77777777" w:rsidTr="00F61D28">
        <w:trPr>
          <w:jc w:val="center"/>
        </w:trPr>
        <w:tc>
          <w:tcPr>
            <w:tcW w:w="5" w:type="pct"/>
            <w:tcBorders>
              <w:top w:val="nil"/>
              <w:left w:val="nil"/>
              <w:bottom w:val="single" w:sz="2" w:space="0" w:color="D9D9D9"/>
              <w:right w:val="nil"/>
            </w:tcBorders>
            <w:vAlign w:val="center"/>
            <w:hideMark/>
          </w:tcPr>
          <w:p w14:paraId="04519F83"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23</w:t>
            </w:r>
          </w:p>
        </w:tc>
        <w:tc>
          <w:tcPr>
            <w:tcW w:w="15" w:type="pct"/>
            <w:tcBorders>
              <w:top w:val="nil"/>
              <w:left w:val="nil"/>
              <w:bottom w:val="single" w:sz="2" w:space="0" w:color="D9D9D9"/>
              <w:right w:val="nil"/>
            </w:tcBorders>
            <w:vAlign w:val="center"/>
            <w:hideMark/>
          </w:tcPr>
          <w:p w14:paraId="4A611777" w14:textId="77777777" w:rsidR="00F61D28" w:rsidRPr="00F61D28" w:rsidRDefault="00F61D28" w:rsidP="00F61D28">
            <w:pPr>
              <w:spacing w:line="256" w:lineRule="auto"/>
              <w:rPr>
                <w:rFonts w:ascii="Calibri" w:eastAsia="Calibri" w:hAnsi="Calibri" w:cs="Arial"/>
                <w:sz w:val="22"/>
                <w:szCs w:val="22"/>
              </w:rPr>
            </w:pPr>
            <w:r w:rsidRPr="00F61D28">
              <w:rPr>
                <w:rFonts w:ascii="Calibri" w:eastAsia="Calibri" w:hAnsi="Calibri" w:cs="Arial"/>
                <w:sz w:val="14"/>
                <w:szCs w:val="22"/>
              </w:rPr>
              <w:t>Construction</w:t>
            </w:r>
          </w:p>
        </w:tc>
        <w:tc>
          <w:tcPr>
            <w:tcW w:w="7" w:type="pct"/>
            <w:tcBorders>
              <w:top w:val="nil"/>
              <w:left w:val="nil"/>
              <w:bottom w:val="single" w:sz="2" w:space="0" w:color="D9D9D9"/>
              <w:right w:val="nil"/>
            </w:tcBorders>
            <w:vAlign w:val="center"/>
            <w:hideMark/>
          </w:tcPr>
          <w:p w14:paraId="09CE16E3"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2,794</w:t>
            </w:r>
          </w:p>
        </w:tc>
        <w:tc>
          <w:tcPr>
            <w:tcW w:w="7" w:type="pct"/>
            <w:tcBorders>
              <w:top w:val="nil"/>
              <w:left w:val="nil"/>
              <w:bottom w:val="single" w:sz="2" w:space="0" w:color="D9D9D9"/>
              <w:right w:val="nil"/>
            </w:tcBorders>
            <w:vAlign w:val="center"/>
            <w:hideMark/>
          </w:tcPr>
          <w:p w14:paraId="4250B019"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$58,115</w:t>
            </w:r>
          </w:p>
        </w:tc>
        <w:tc>
          <w:tcPr>
            <w:tcW w:w="7" w:type="pct"/>
            <w:tcBorders>
              <w:top w:val="nil"/>
              <w:left w:val="nil"/>
              <w:bottom w:val="single" w:sz="2" w:space="0" w:color="D9D9D9"/>
              <w:right w:val="nil"/>
            </w:tcBorders>
            <w:vAlign w:val="center"/>
            <w:hideMark/>
          </w:tcPr>
          <w:p w14:paraId="2C807A50"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1.13</w:t>
            </w:r>
          </w:p>
        </w:tc>
        <w:tc>
          <w:tcPr>
            <w:tcW w:w="7" w:type="pct"/>
            <w:tcBorders>
              <w:top w:val="nil"/>
              <w:left w:val="nil"/>
              <w:bottom w:val="single" w:sz="2" w:space="0" w:color="D9D9D9"/>
              <w:right w:val="nil"/>
            </w:tcBorders>
            <w:vAlign w:val="center"/>
            <w:hideMark/>
          </w:tcPr>
          <w:p w14:paraId="57E110A0"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183</w:t>
            </w:r>
          </w:p>
        </w:tc>
        <w:tc>
          <w:tcPr>
            <w:tcW w:w="7" w:type="pct"/>
            <w:tcBorders>
              <w:top w:val="nil"/>
              <w:left w:val="nil"/>
              <w:bottom w:val="single" w:sz="2" w:space="0" w:color="D9D9D9"/>
              <w:right w:val="nil"/>
            </w:tcBorders>
            <w:vAlign w:val="center"/>
            <w:hideMark/>
          </w:tcPr>
          <w:p w14:paraId="7047A17D"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1.4%</w:t>
            </w:r>
          </w:p>
        </w:tc>
        <w:tc>
          <w:tcPr>
            <w:tcW w:w="7" w:type="pct"/>
            <w:tcBorders>
              <w:top w:val="nil"/>
              <w:left w:val="nil"/>
              <w:bottom w:val="single" w:sz="2" w:space="0" w:color="D9D9D9"/>
              <w:right w:val="nil"/>
            </w:tcBorders>
            <w:vAlign w:val="center"/>
            <w:hideMark/>
          </w:tcPr>
          <w:p w14:paraId="070B30AD"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221</w:t>
            </w:r>
          </w:p>
        </w:tc>
        <w:tc>
          <w:tcPr>
            <w:tcW w:w="7" w:type="pct"/>
            <w:tcBorders>
              <w:top w:val="nil"/>
              <w:left w:val="nil"/>
              <w:bottom w:val="single" w:sz="2" w:space="0" w:color="D9D9D9"/>
              <w:right w:val="nil"/>
            </w:tcBorders>
            <w:vAlign w:val="center"/>
            <w:hideMark/>
          </w:tcPr>
          <w:p w14:paraId="5356FE7D"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98</w:t>
            </w:r>
          </w:p>
        </w:tc>
        <w:tc>
          <w:tcPr>
            <w:tcW w:w="7" w:type="pct"/>
            <w:tcBorders>
              <w:top w:val="nil"/>
              <w:left w:val="nil"/>
              <w:bottom w:val="single" w:sz="2" w:space="0" w:color="D9D9D9"/>
              <w:right w:val="nil"/>
            </w:tcBorders>
            <w:vAlign w:val="center"/>
            <w:hideMark/>
          </w:tcPr>
          <w:p w14:paraId="4B6DF09A"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143</w:t>
            </w:r>
          </w:p>
        </w:tc>
        <w:tc>
          <w:tcPr>
            <w:tcW w:w="7" w:type="pct"/>
            <w:tcBorders>
              <w:top w:val="nil"/>
              <w:left w:val="nil"/>
              <w:bottom w:val="single" w:sz="2" w:space="0" w:color="D9D9D9"/>
              <w:right w:val="nil"/>
            </w:tcBorders>
            <w:vAlign w:val="center"/>
            <w:hideMark/>
          </w:tcPr>
          <w:p w14:paraId="53B43310"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-20</w:t>
            </w:r>
          </w:p>
        </w:tc>
        <w:tc>
          <w:tcPr>
            <w:tcW w:w="7" w:type="pct"/>
            <w:tcBorders>
              <w:top w:val="nil"/>
              <w:left w:val="nil"/>
              <w:bottom w:val="single" w:sz="2" w:space="0" w:color="D9D9D9"/>
              <w:right w:val="nil"/>
            </w:tcBorders>
            <w:vAlign w:val="center"/>
            <w:hideMark/>
          </w:tcPr>
          <w:p w14:paraId="4317D4F7"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-0.7%</w:t>
            </w:r>
          </w:p>
        </w:tc>
      </w:tr>
      <w:tr w:rsidR="00F61D28" w:rsidRPr="00F61D28" w14:paraId="405F85E6" w14:textId="77777777" w:rsidTr="00F61D28">
        <w:trPr>
          <w:jc w:val="center"/>
        </w:trPr>
        <w:tc>
          <w:tcPr>
            <w:tcW w:w="5" w:type="pct"/>
            <w:tcBorders>
              <w:top w:val="nil"/>
              <w:left w:val="nil"/>
              <w:bottom w:val="single" w:sz="2" w:space="0" w:color="D9D9D9"/>
              <w:right w:val="nil"/>
            </w:tcBorders>
            <w:vAlign w:val="center"/>
            <w:hideMark/>
          </w:tcPr>
          <w:p w14:paraId="514AD21C"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42</w:t>
            </w:r>
          </w:p>
        </w:tc>
        <w:tc>
          <w:tcPr>
            <w:tcW w:w="15" w:type="pct"/>
            <w:tcBorders>
              <w:top w:val="nil"/>
              <w:left w:val="nil"/>
              <w:bottom w:val="single" w:sz="2" w:space="0" w:color="D9D9D9"/>
              <w:right w:val="nil"/>
            </w:tcBorders>
            <w:vAlign w:val="center"/>
            <w:hideMark/>
          </w:tcPr>
          <w:p w14:paraId="3E6B6B97" w14:textId="77777777" w:rsidR="00F61D28" w:rsidRPr="00F61D28" w:rsidRDefault="00F61D28" w:rsidP="00F61D28">
            <w:pPr>
              <w:spacing w:line="256" w:lineRule="auto"/>
              <w:rPr>
                <w:rFonts w:ascii="Calibri" w:eastAsia="Calibri" w:hAnsi="Calibri" w:cs="Arial"/>
                <w:sz w:val="22"/>
                <w:szCs w:val="22"/>
              </w:rPr>
            </w:pPr>
            <w:r w:rsidRPr="00F61D28">
              <w:rPr>
                <w:rFonts w:ascii="Calibri" w:eastAsia="Calibri" w:hAnsi="Calibri" w:cs="Arial"/>
                <w:sz w:val="14"/>
                <w:szCs w:val="22"/>
              </w:rPr>
              <w:t>Wholesale Trade</w:t>
            </w:r>
          </w:p>
        </w:tc>
        <w:tc>
          <w:tcPr>
            <w:tcW w:w="7" w:type="pct"/>
            <w:tcBorders>
              <w:top w:val="nil"/>
              <w:left w:val="nil"/>
              <w:bottom w:val="single" w:sz="2" w:space="0" w:color="D9D9D9"/>
              <w:right w:val="nil"/>
            </w:tcBorders>
            <w:vAlign w:val="center"/>
            <w:hideMark/>
          </w:tcPr>
          <w:p w14:paraId="3A0B5D84"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2,209</w:t>
            </w:r>
          </w:p>
        </w:tc>
        <w:tc>
          <w:tcPr>
            <w:tcW w:w="7" w:type="pct"/>
            <w:tcBorders>
              <w:top w:val="nil"/>
              <w:left w:val="nil"/>
              <w:bottom w:val="single" w:sz="2" w:space="0" w:color="D9D9D9"/>
              <w:right w:val="nil"/>
            </w:tcBorders>
            <w:vAlign w:val="center"/>
            <w:hideMark/>
          </w:tcPr>
          <w:p w14:paraId="610F6CBD"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$74,461</w:t>
            </w:r>
          </w:p>
        </w:tc>
        <w:tc>
          <w:tcPr>
            <w:tcW w:w="7" w:type="pct"/>
            <w:tcBorders>
              <w:top w:val="nil"/>
              <w:left w:val="nil"/>
              <w:bottom w:val="single" w:sz="2" w:space="0" w:color="D9D9D9"/>
              <w:right w:val="nil"/>
            </w:tcBorders>
            <w:vAlign w:val="center"/>
            <w:hideMark/>
          </w:tcPr>
          <w:p w14:paraId="27CB7C0F"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1.41</w:t>
            </w:r>
          </w:p>
        </w:tc>
        <w:tc>
          <w:tcPr>
            <w:tcW w:w="7" w:type="pct"/>
            <w:tcBorders>
              <w:top w:val="nil"/>
              <w:left w:val="nil"/>
              <w:bottom w:val="single" w:sz="2" w:space="0" w:color="D9D9D9"/>
              <w:right w:val="nil"/>
            </w:tcBorders>
            <w:vAlign w:val="center"/>
            <w:hideMark/>
          </w:tcPr>
          <w:p w14:paraId="4463066B"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79</w:t>
            </w:r>
          </w:p>
        </w:tc>
        <w:tc>
          <w:tcPr>
            <w:tcW w:w="7" w:type="pct"/>
            <w:tcBorders>
              <w:top w:val="nil"/>
              <w:left w:val="nil"/>
              <w:bottom w:val="single" w:sz="2" w:space="0" w:color="D9D9D9"/>
              <w:right w:val="nil"/>
            </w:tcBorders>
            <w:vAlign w:val="center"/>
            <w:hideMark/>
          </w:tcPr>
          <w:p w14:paraId="25FA0ED7"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0.7%</w:t>
            </w:r>
          </w:p>
        </w:tc>
        <w:tc>
          <w:tcPr>
            <w:tcW w:w="7" w:type="pct"/>
            <w:tcBorders>
              <w:top w:val="nil"/>
              <w:left w:val="nil"/>
              <w:bottom w:val="single" w:sz="2" w:space="0" w:color="D9D9D9"/>
              <w:right w:val="nil"/>
            </w:tcBorders>
            <w:vAlign w:val="center"/>
            <w:hideMark/>
          </w:tcPr>
          <w:p w14:paraId="05180B07"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200</w:t>
            </w:r>
          </w:p>
        </w:tc>
        <w:tc>
          <w:tcPr>
            <w:tcW w:w="7" w:type="pct"/>
            <w:tcBorders>
              <w:top w:val="nil"/>
              <w:left w:val="nil"/>
              <w:bottom w:val="single" w:sz="2" w:space="0" w:color="D9D9D9"/>
              <w:right w:val="nil"/>
            </w:tcBorders>
            <w:vAlign w:val="center"/>
            <w:hideMark/>
          </w:tcPr>
          <w:p w14:paraId="066BB282"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89</w:t>
            </w:r>
          </w:p>
        </w:tc>
        <w:tc>
          <w:tcPr>
            <w:tcW w:w="7" w:type="pct"/>
            <w:tcBorders>
              <w:top w:val="nil"/>
              <w:left w:val="nil"/>
              <w:bottom w:val="single" w:sz="2" w:space="0" w:color="D9D9D9"/>
              <w:right w:val="nil"/>
            </w:tcBorders>
            <w:vAlign w:val="center"/>
            <w:hideMark/>
          </w:tcPr>
          <w:p w14:paraId="6CABEA15"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133</w:t>
            </w:r>
          </w:p>
        </w:tc>
        <w:tc>
          <w:tcPr>
            <w:tcW w:w="7" w:type="pct"/>
            <w:tcBorders>
              <w:top w:val="nil"/>
              <w:left w:val="nil"/>
              <w:bottom w:val="single" w:sz="2" w:space="0" w:color="D9D9D9"/>
              <w:right w:val="nil"/>
            </w:tcBorders>
            <w:vAlign w:val="center"/>
            <w:hideMark/>
          </w:tcPr>
          <w:p w14:paraId="1A402510"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-23</w:t>
            </w:r>
          </w:p>
        </w:tc>
        <w:tc>
          <w:tcPr>
            <w:tcW w:w="7" w:type="pct"/>
            <w:tcBorders>
              <w:top w:val="nil"/>
              <w:left w:val="nil"/>
              <w:bottom w:val="single" w:sz="2" w:space="0" w:color="D9D9D9"/>
              <w:right w:val="nil"/>
            </w:tcBorders>
            <w:vAlign w:val="center"/>
            <w:hideMark/>
          </w:tcPr>
          <w:p w14:paraId="29DA8CFD"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-1.0%</w:t>
            </w:r>
          </w:p>
        </w:tc>
      </w:tr>
      <w:tr w:rsidR="00F61D28" w:rsidRPr="00F61D28" w14:paraId="2AF714C6" w14:textId="77777777" w:rsidTr="00F61D28">
        <w:trPr>
          <w:jc w:val="center"/>
        </w:trPr>
        <w:tc>
          <w:tcPr>
            <w:tcW w:w="5" w:type="pct"/>
            <w:tcBorders>
              <w:top w:val="nil"/>
              <w:left w:val="nil"/>
              <w:bottom w:val="single" w:sz="2" w:space="0" w:color="D9D9D9"/>
              <w:right w:val="nil"/>
            </w:tcBorders>
            <w:vAlign w:val="center"/>
            <w:hideMark/>
          </w:tcPr>
          <w:p w14:paraId="2BA0A70A"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81</w:t>
            </w:r>
          </w:p>
        </w:tc>
        <w:tc>
          <w:tcPr>
            <w:tcW w:w="15" w:type="pct"/>
            <w:tcBorders>
              <w:top w:val="nil"/>
              <w:left w:val="nil"/>
              <w:bottom w:val="single" w:sz="2" w:space="0" w:color="D9D9D9"/>
              <w:right w:val="nil"/>
            </w:tcBorders>
            <w:vAlign w:val="center"/>
            <w:hideMark/>
          </w:tcPr>
          <w:p w14:paraId="4D350658" w14:textId="77777777" w:rsidR="00F61D28" w:rsidRPr="00F61D28" w:rsidRDefault="00F61D28" w:rsidP="00F61D28">
            <w:pPr>
              <w:spacing w:line="256" w:lineRule="auto"/>
              <w:rPr>
                <w:rFonts w:ascii="Calibri" w:eastAsia="Calibri" w:hAnsi="Calibri" w:cs="Arial"/>
                <w:sz w:val="22"/>
                <w:szCs w:val="22"/>
              </w:rPr>
            </w:pPr>
            <w:r w:rsidRPr="00F61D28">
              <w:rPr>
                <w:rFonts w:ascii="Calibri" w:eastAsia="Calibri" w:hAnsi="Calibri" w:cs="Arial"/>
                <w:sz w:val="14"/>
                <w:szCs w:val="22"/>
              </w:rPr>
              <w:t>Other Services (except Public Administration)</w:t>
            </w:r>
          </w:p>
        </w:tc>
        <w:tc>
          <w:tcPr>
            <w:tcW w:w="7" w:type="pct"/>
            <w:tcBorders>
              <w:top w:val="nil"/>
              <w:left w:val="nil"/>
              <w:bottom w:val="single" w:sz="2" w:space="0" w:color="D9D9D9"/>
              <w:right w:val="nil"/>
            </w:tcBorders>
            <w:vAlign w:val="center"/>
            <w:hideMark/>
          </w:tcPr>
          <w:p w14:paraId="06414466"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2,131</w:t>
            </w:r>
          </w:p>
        </w:tc>
        <w:tc>
          <w:tcPr>
            <w:tcW w:w="7" w:type="pct"/>
            <w:tcBorders>
              <w:top w:val="nil"/>
              <w:left w:val="nil"/>
              <w:bottom w:val="single" w:sz="2" w:space="0" w:color="D9D9D9"/>
              <w:right w:val="nil"/>
            </w:tcBorders>
            <w:vAlign w:val="center"/>
            <w:hideMark/>
          </w:tcPr>
          <w:p w14:paraId="10E9BC26"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$33,718</w:t>
            </w:r>
          </w:p>
        </w:tc>
        <w:tc>
          <w:tcPr>
            <w:tcW w:w="7" w:type="pct"/>
            <w:tcBorders>
              <w:top w:val="nil"/>
              <w:left w:val="nil"/>
              <w:bottom w:val="single" w:sz="2" w:space="0" w:color="D9D9D9"/>
              <w:right w:val="nil"/>
            </w:tcBorders>
            <w:vAlign w:val="center"/>
            <w:hideMark/>
          </w:tcPr>
          <w:p w14:paraId="71E3AF08"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1.21</w:t>
            </w:r>
          </w:p>
        </w:tc>
        <w:tc>
          <w:tcPr>
            <w:tcW w:w="7" w:type="pct"/>
            <w:tcBorders>
              <w:top w:val="nil"/>
              <w:left w:val="nil"/>
              <w:bottom w:val="single" w:sz="2" w:space="0" w:color="D9D9D9"/>
              <w:right w:val="nil"/>
            </w:tcBorders>
            <w:vAlign w:val="center"/>
            <w:hideMark/>
          </w:tcPr>
          <w:p w14:paraId="46BEACB5"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-261</w:t>
            </w:r>
          </w:p>
        </w:tc>
        <w:tc>
          <w:tcPr>
            <w:tcW w:w="7" w:type="pct"/>
            <w:tcBorders>
              <w:top w:val="nil"/>
              <w:left w:val="nil"/>
              <w:bottom w:val="single" w:sz="2" w:space="0" w:color="D9D9D9"/>
              <w:right w:val="nil"/>
            </w:tcBorders>
            <w:vAlign w:val="center"/>
            <w:hideMark/>
          </w:tcPr>
          <w:p w14:paraId="1BF47DB0"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-2.3%</w:t>
            </w:r>
          </w:p>
        </w:tc>
        <w:tc>
          <w:tcPr>
            <w:tcW w:w="7" w:type="pct"/>
            <w:tcBorders>
              <w:top w:val="nil"/>
              <w:left w:val="nil"/>
              <w:bottom w:val="single" w:sz="2" w:space="0" w:color="D9D9D9"/>
              <w:right w:val="nil"/>
            </w:tcBorders>
            <w:vAlign w:val="center"/>
            <w:hideMark/>
          </w:tcPr>
          <w:p w14:paraId="0D868BED"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230</w:t>
            </w:r>
          </w:p>
        </w:tc>
        <w:tc>
          <w:tcPr>
            <w:tcW w:w="7" w:type="pct"/>
            <w:tcBorders>
              <w:top w:val="nil"/>
              <w:left w:val="nil"/>
              <w:bottom w:val="single" w:sz="2" w:space="0" w:color="D9D9D9"/>
              <w:right w:val="nil"/>
            </w:tcBorders>
            <w:vAlign w:val="center"/>
            <w:hideMark/>
          </w:tcPr>
          <w:p w14:paraId="7DB2C568"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106</w:t>
            </w:r>
          </w:p>
        </w:tc>
        <w:tc>
          <w:tcPr>
            <w:tcW w:w="7" w:type="pct"/>
            <w:tcBorders>
              <w:top w:val="nil"/>
              <w:left w:val="nil"/>
              <w:bottom w:val="single" w:sz="2" w:space="0" w:color="D9D9D9"/>
              <w:right w:val="nil"/>
            </w:tcBorders>
            <w:vAlign w:val="center"/>
            <w:hideMark/>
          </w:tcPr>
          <w:p w14:paraId="4E4C1D78"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137</w:t>
            </w:r>
          </w:p>
        </w:tc>
        <w:tc>
          <w:tcPr>
            <w:tcW w:w="7" w:type="pct"/>
            <w:tcBorders>
              <w:top w:val="nil"/>
              <w:left w:val="nil"/>
              <w:bottom w:val="single" w:sz="2" w:space="0" w:color="D9D9D9"/>
              <w:right w:val="nil"/>
            </w:tcBorders>
            <w:vAlign w:val="center"/>
            <w:hideMark/>
          </w:tcPr>
          <w:p w14:paraId="591353A4"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-12</w:t>
            </w:r>
          </w:p>
        </w:tc>
        <w:tc>
          <w:tcPr>
            <w:tcW w:w="7" w:type="pct"/>
            <w:tcBorders>
              <w:top w:val="nil"/>
              <w:left w:val="nil"/>
              <w:bottom w:val="single" w:sz="2" w:space="0" w:color="D9D9D9"/>
              <w:right w:val="nil"/>
            </w:tcBorders>
            <w:vAlign w:val="center"/>
            <w:hideMark/>
          </w:tcPr>
          <w:p w14:paraId="557CAC9E"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-0.6%</w:t>
            </w:r>
          </w:p>
        </w:tc>
      </w:tr>
      <w:tr w:rsidR="00F61D28" w:rsidRPr="00F61D28" w14:paraId="426822C2" w14:textId="77777777" w:rsidTr="00F61D28">
        <w:trPr>
          <w:jc w:val="center"/>
        </w:trPr>
        <w:tc>
          <w:tcPr>
            <w:tcW w:w="5" w:type="pct"/>
            <w:tcBorders>
              <w:top w:val="nil"/>
              <w:left w:val="nil"/>
              <w:bottom w:val="single" w:sz="2" w:space="0" w:color="D9D9D9"/>
              <w:right w:val="nil"/>
            </w:tcBorders>
            <w:vAlign w:val="center"/>
            <w:hideMark/>
          </w:tcPr>
          <w:p w14:paraId="63E4AE91"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31</w:t>
            </w:r>
          </w:p>
        </w:tc>
        <w:tc>
          <w:tcPr>
            <w:tcW w:w="15" w:type="pct"/>
            <w:tcBorders>
              <w:top w:val="nil"/>
              <w:left w:val="nil"/>
              <w:bottom w:val="single" w:sz="2" w:space="0" w:color="D9D9D9"/>
              <w:right w:val="nil"/>
            </w:tcBorders>
            <w:vAlign w:val="center"/>
            <w:hideMark/>
          </w:tcPr>
          <w:p w14:paraId="5709EB2F" w14:textId="77777777" w:rsidR="00F61D28" w:rsidRPr="00F61D28" w:rsidRDefault="00F61D28" w:rsidP="00F61D28">
            <w:pPr>
              <w:spacing w:line="256" w:lineRule="auto"/>
              <w:rPr>
                <w:rFonts w:ascii="Calibri" w:eastAsia="Calibri" w:hAnsi="Calibri" w:cs="Arial"/>
                <w:sz w:val="22"/>
                <w:szCs w:val="22"/>
              </w:rPr>
            </w:pPr>
            <w:r w:rsidRPr="00F61D28">
              <w:rPr>
                <w:rFonts w:ascii="Calibri" w:eastAsia="Calibri" w:hAnsi="Calibri" w:cs="Arial"/>
                <w:sz w:val="14"/>
                <w:szCs w:val="22"/>
              </w:rPr>
              <w:t>Manufacturing</w:t>
            </w:r>
          </w:p>
        </w:tc>
        <w:tc>
          <w:tcPr>
            <w:tcW w:w="7" w:type="pct"/>
            <w:tcBorders>
              <w:top w:val="nil"/>
              <w:left w:val="nil"/>
              <w:bottom w:val="single" w:sz="2" w:space="0" w:color="D9D9D9"/>
              <w:right w:val="nil"/>
            </w:tcBorders>
            <w:vAlign w:val="center"/>
            <w:hideMark/>
          </w:tcPr>
          <w:p w14:paraId="3290433D"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2,099</w:t>
            </w:r>
          </w:p>
        </w:tc>
        <w:tc>
          <w:tcPr>
            <w:tcW w:w="7" w:type="pct"/>
            <w:tcBorders>
              <w:top w:val="nil"/>
              <w:left w:val="nil"/>
              <w:bottom w:val="single" w:sz="2" w:space="0" w:color="D9D9D9"/>
              <w:right w:val="nil"/>
            </w:tcBorders>
            <w:vAlign w:val="center"/>
            <w:hideMark/>
          </w:tcPr>
          <w:p w14:paraId="63705AD7"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$82,684</w:t>
            </w:r>
          </w:p>
        </w:tc>
        <w:tc>
          <w:tcPr>
            <w:tcW w:w="7" w:type="pct"/>
            <w:tcBorders>
              <w:top w:val="nil"/>
              <w:left w:val="nil"/>
              <w:bottom w:val="single" w:sz="2" w:space="0" w:color="D9D9D9"/>
              <w:right w:val="nil"/>
            </w:tcBorders>
            <w:vAlign w:val="center"/>
            <w:hideMark/>
          </w:tcPr>
          <w:p w14:paraId="6859E895"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0.63</w:t>
            </w:r>
          </w:p>
        </w:tc>
        <w:tc>
          <w:tcPr>
            <w:tcW w:w="7" w:type="pct"/>
            <w:tcBorders>
              <w:top w:val="nil"/>
              <w:left w:val="nil"/>
              <w:bottom w:val="single" w:sz="2" w:space="0" w:color="D9D9D9"/>
              <w:right w:val="nil"/>
            </w:tcBorders>
            <w:vAlign w:val="center"/>
            <w:hideMark/>
          </w:tcPr>
          <w:p w14:paraId="5C3C8D58"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97</w:t>
            </w:r>
          </w:p>
        </w:tc>
        <w:tc>
          <w:tcPr>
            <w:tcW w:w="7" w:type="pct"/>
            <w:tcBorders>
              <w:top w:val="nil"/>
              <w:left w:val="nil"/>
              <w:bottom w:val="single" w:sz="2" w:space="0" w:color="D9D9D9"/>
              <w:right w:val="nil"/>
            </w:tcBorders>
            <w:vAlign w:val="center"/>
            <w:hideMark/>
          </w:tcPr>
          <w:p w14:paraId="1A07546B"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1.0%</w:t>
            </w:r>
          </w:p>
        </w:tc>
        <w:tc>
          <w:tcPr>
            <w:tcW w:w="7" w:type="pct"/>
            <w:tcBorders>
              <w:top w:val="nil"/>
              <w:left w:val="nil"/>
              <w:bottom w:val="single" w:sz="2" w:space="0" w:color="D9D9D9"/>
              <w:right w:val="nil"/>
            </w:tcBorders>
            <w:vAlign w:val="center"/>
            <w:hideMark/>
          </w:tcPr>
          <w:p w14:paraId="263E527B"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193</w:t>
            </w:r>
          </w:p>
        </w:tc>
        <w:tc>
          <w:tcPr>
            <w:tcW w:w="7" w:type="pct"/>
            <w:tcBorders>
              <w:top w:val="nil"/>
              <w:left w:val="nil"/>
              <w:bottom w:val="single" w:sz="2" w:space="0" w:color="D9D9D9"/>
              <w:right w:val="nil"/>
            </w:tcBorders>
            <w:vAlign w:val="center"/>
            <w:hideMark/>
          </w:tcPr>
          <w:p w14:paraId="3FEF08B5"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84</w:t>
            </w:r>
          </w:p>
        </w:tc>
        <w:tc>
          <w:tcPr>
            <w:tcW w:w="7" w:type="pct"/>
            <w:tcBorders>
              <w:top w:val="nil"/>
              <w:left w:val="nil"/>
              <w:bottom w:val="single" w:sz="2" w:space="0" w:color="D9D9D9"/>
              <w:right w:val="nil"/>
            </w:tcBorders>
            <w:vAlign w:val="center"/>
            <w:hideMark/>
          </w:tcPr>
          <w:p w14:paraId="502DE14B"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126</w:t>
            </w:r>
          </w:p>
        </w:tc>
        <w:tc>
          <w:tcPr>
            <w:tcW w:w="7" w:type="pct"/>
            <w:tcBorders>
              <w:top w:val="nil"/>
              <w:left w:val="nil"/>
              <w:bottom w:val="single" w:sz="2" w:space="0" w:color="D9D9D9"/>
              <w:right w:val="nil"/>
            </w:tcBorders>
            <w:vAlign w:val="center"/>
            <w:hideMark/>
          </w:tcPr>
          <w:p w14:paraId="0B28D669"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-18</w:t>
            </w:r>
          </w:p>
        </w:tc>
        <w:tc>
          <w:tcPr>
            <w:tcW w:w="7" w:type="pct"/>
            <w:tcBorders>
              <w:top w:val="nil"/>
              <w:left w:val="nil"/>
              <w:bottom w:val="single" w:sz="2" w:space="0" w:color="D9D9D9"/>
              <w:right w:val="nil"/>
            </w:tcBorders>
            <w:vAlign w:val="center"/>
            <w:hideMark/>
          </w:tcPr>
          <w:p w14:paraId="38B63DA8"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-0.9%</w:t>
            </w:r>
          </w:p>
        </w:tc>
      </w:tr>
      <w:tr w:rsidR="00F61D28" w:rsidRPr="00F61D28" w14:paraId="5CD54098" w14:textId="77777777" w:rsidTr="00F61D28">
        <w:trPr>
          <w:jc w:val="center"/>
        </w:trPr>
        <w:tc>
          <w:tcPr>
            <w:tcW w:w="5" w:type="pct"/>
            <w:tcBorders>
              <w:top w:val="nil"/>
              <w:left w:val="nil"/>
              <w:bottom w:val="single" w:sz="2" w:space="0" w:color="D9D9D9"/>
              <w:right w:val="nil"/>
            </w:tcBorders>
            <w:vAlign w:val="center"/>
            <w:hideMark/>
          </w:tcPr>
          <w:p w14:paraId="300A4651"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21</w:t>
            </w:r>
          </w:p>
        </w:tc>
        <w:tc>
          <w:tcPr>
            <w:tcW w:w="15" w:type="pct"/>
            <w:tcBorders>
              <w:top w:val="nil"/>
              <w:left w:val="nil"/>
              <w:bottom w:val="single" w:sz="2" w:space="0" w:color="D9D9D9"/>
              <w:right w:val="nil"/>
            </w:tcBorders>
            <w:vAlign w:val="center"/>
            <w:hideMark/>
          </w:tcPr>
          <w:p w14:paraId="1538631A" w14:textId="77777777" w:rsidR="00F61D28" w:rsidRPr="00F61D28" w:rsidRDefault="00F61D28" w:rsidP="00F61D28">
            <w:pPr>
              <w:spacing w:line="256" w:lineRule="auto"/>
              <w:rPr>
                <w:rFonts w:ascii="Calibri" w:eastAsia="Calibri" w:hAnsi="Calibri" w:cs="Arial"/>
                <w:sz w:val="22"/>
                <w:szCs w:val="22"/>
              </w:rPr>
            </w:pPr>
            <w:r w:rsidRPr="00F61D28">
              <w:rPr>
                <w:rFonts w:ascii="Calibri" w:eastAsia="Calibri" w:hAnsi="Calibri" w:cs="Arial"/>
                <w:sz w:val="14"/>
                <w:szCs w:val="22"/>
              </w:rPr>
              <w:t>Mining, Quarrying, and Oil and Gas Extraction</w:t>
            </w:r>
          </w:p>
        </w:tc>
        <w:tc>
          <w:tcPr>
            <w:tcW w:w="7" w:type="pct"/>
            <w:tcBorders>
              <w:top w:val="nil"/>
              <w:left w:val="nil"/>
              <w:bottom w:val="single" w:sz="2" w:space="0" w:color="D9D9D9"/>
              <w:right w:val="nil"/>
            </w:tcBorders>
            <w:vAlign w:val="center"/>
            <w:hideMark/>
          </w:tcPr>
          <w:p w14:paraId="2F3E8F79"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2,015</w:t>
            </w:r>
          </w:p>
        </w:tc>
        <w:tc>
          <w:tcPr>
            <w:tcW w:w="7" w:type="pct"/>
            <w:tcBorders>
              <w:top w:val="nil"/>
              <w:left w:val="nil"/>
              <w:bottom w:val="single" w:sz="2" w:space="0" w:color="D9D9D9"/>
              <w:right w:val="nil"/>
            </w:tcBorders>
            <w:vAlign w:val="center"/>
            <w:hideMark/>
          </w:tcPr>
          <w:p w14:paraId="0E12E32F"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$109,708</w:t>
            </w:r>
          </w:p>
        </w:tc>
        <w:tc>
          <w:tcPr>
            <w:tcW w:w="7" w:type="pct"/>
            <w:tcBorders>
              <w:top w:val="nil"/>
              <w:left w:val="nil"/>
              <w:bottom w:val="single" w:sz="2" w:space="0" w:color="D9D9D9"/>
              <w:right w:val="nil"/>
            </w:tcBorders>
            <w:vAlign w:val="center"/>
            <w:hideMark/>
          </w:tcPr>
          <w:p w14:paraId="05A24DD5"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13.50</w:t>
            </w:r>
          </w:p>
        </w:tc>
        <w:tc>
          <w:tcPr>
            <w:tcW w:w="7" w:type="pct"/>
            <w:tcBorders>
              <w:top w:val="nil"/>
              <w:left w:val="nil"/>
              <w:bottom w:val="single" w:sz="2" w:space="0" w:color="D9D9D9"/>
              <w:right w:val="nil"/>
            </w:tcBorders>
            <w:vAlign w:val="center"/>
            <w:hideMark/>
          </w:tcPr>
          <w:p w14:paraId="3E9089FE"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-306</w:t>
            </w:r>
          </w:p>
        </w:tc>
        <w:tc>
          <w:tcPr>
            <w:tcW w:w="7" w:type="pct"/>
            <w:tcBorders>
              <w:top w:val="nil"/>
              <w:left w:val="nil"/>
              <w:bottom w:val="single" w:sz="2" w:space="0" w:color="D9D9D9"/>
              <w:right w:val="nil"/>
            </w:tcBorders>
            <w:vAlign w:val="center"/>
            <w:hideMark/>
          </w:tcPr>
          <w:p w14:paraId="4A0AB628"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-2.8%</w:t>
            </w:r>
          </w:p>
        </w:tc>
        <w:tc>
          <w:tcPr>
            <w:tcW w:w="7" w:type="pct"/>
            <w:tcBorders>
              <w:top w:val="nil"/>
              <w:left w:val="nil"/>
              <w:bottom w:val="single" w:sz="2" w:space="0" w:color="D9D9D9"/>
              <w:right w:val="nil"/>
            </w:tcBorders>
            <w:vAlign w:val="center"/>
            <w:hideMark/>
          </w:tcPr>
          <w:p w14:paraId="17FAF10E"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174</w:t>
            </w:r>
          </w:p>
        </w:tc>
        <w:tc>
          <w:tcPr>
            <w:tcW w:w="7" w:type="pct"/>
            <w:tcBorders>
              <w:top w:val="nil"/>
              <w:left w:val="nil"/>
              <w:bottom w:val="single" w:sz="2" w:space="0" w:color="D9D9D9"/>
              <w:right w:val="nil"/>
            </w:tcBorders>
            <w:vAlign w:val="center"/>
            <w:hideMark/>
          </w:tcPr>
          <w:p w14:paraId="10FE555E"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71</w:t>
            </w:r>
          </w:p>
        </w:tc>
        <w:tc>
          <w:tcPr>
            <w:tcW w:w="7" w:type="pct"/>
            <w:tcBorders>
              <w:top w:val="nil"/>
              <w:left w:val="nil"/>
              <w:bottom w:val="single" w:sz="2" w:space="0" w:color="D9D9D9"/>
              <w:right w:val="nil"/>
            </w:tcBorders>
            <w:vAlign w:val="center"/>
            <w:hideMark/>
          </w:tcPr>
          <w:p w14:paraId="081DC23B"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116</w:t>
            </w:r>
          </w:p>
        </w:tc>
        <w:tc>
          <w:tcPr>
            <w:tcW w:w="7" w:type="pct"/>
            <w:tcBorders>
              <w:top w:val="nil"/>
              <w:left w:val="nil"/>
              <w:bottom w:val="single" w:sz="2" w:space="0" w:color="D9D9D9"/>
              <w:right w:val="nil"/>
            </w:tcBorders>
            <w:vAlign w:val="center"/>
            <w:hideMark/>
          </w:tcPr>
          <w:p w14:paraId="78B1050E"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-13</w:t>
            </w:r>
          </w:p>
        </w:tc>
        <w:tc>
          <w:tcPr>
            <w:tcW w:w="7" w:type="pct"/>
            <w:tcBorders>
              <w:top w:val="nil"/>
              <w:left w:val="nil"/>
              <w:bottom w:val="single" w:sz="2" w:space="0" w:color="D9D9D9"/>
              <w:right w:val="nil"/>
            </w:tcBorders>
            <w:vAlign w:val="center"/>
            <w:hideMark/>
          </w:tcPr>
          <w:p w14:paraId="3A1BF00F"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-0.7%</w:t>
            </w:r>
          </w:p>
        </w:tc>
      </w:tr>
      <w:tr w:rsidR="00F61D28" w:rsidRPr="00F61D28" w14:paraId="430429E5" w14:textId="77777777" w:rsidTr="00F61D28">
        <w:trPr>
          <w:jc w:val="center"/>
        </w:trPr>
        <w:tc>
          <w:tcPr>
            <w:tcW w:w="5" w:type="pct"/>
            <w:tcBorders>
              <w:top w:val="nil"/>
              <w:left w:val="nil"/>
              <w:bottom w:val="single" w:sz="2" w:space="0" w:color="D9D9D9"/>
              <w:right w:val="nil"/>
            </w:tcBorders>
            <w:vAlign w:val="center"/>
            <w:hideMark/>
          </w:tcPr>
          <w:p w14:paraId="7C1BFC8E"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48</w:t>
            </w:r>
          </w:p>
        </w:tc>
        <w:tc>
          <w:tcPr>
            <w:tcW w:w="15" w:type="pct"/>
            <w:tcBorders>
              <w:top w:val="nil"/>
              <w:left w:val="nil"/>
              <w:bottom w:val="single" w:sz="2" w:space="0" w:color="D9D9D9"/>
              <w:right w:val="nil"/>
            </w:tcBorders>
            <w:vAlign w:val="center"/>
            <w:hideMark/>
          </w:tcPr>
          <w:p w14:paraId="58B4BEA8" w14:textId="77777777" w:rsidR="00F61D28" w:rsidRPr="00F61D28" w:rsidRDefault="00F61D28" w:rsidP="00F61D28">
            <w:pPr>
              <w:spacing w:line="256" w:lineRule="auto"/>
              <w:rPr>
                <w:rFonts w:ascii="Calibri" w:eastAsia="Calibri" w:hAnsi="Calibri" w:cs="Arial"/>
                <w:sz w:val="22"/>
                <w:szCs w:val="22"/>
              </w:rPr>
            </w:pPr>
            <w:r w:rsidRPr="00F61D28">
              <w:rPr>
                <w:rFonts w:ascii="Calibri" w:eastAsia="Calibri" w:hAnsi="Calibri" w:cs="Arial"/>
                <w:sz w:val="14"/>
                <w:szCs w:val="22"/>
              </w:rPr>
              <w:t>Transportation and Warehousing</w:t>
            </w:r>
          </w:p>
        </w:tc>
        <w:tc>
          <w:tcPr>
            <w:tcW w:w="7" w:type="pct"/>
            <w:tcBorders>
              <w:top w:val="nil"/>
              <w:left w:val="nil"/>
              <w:bottom w:val="single" w:sz="2" w:space="0" w:color="D9D9D9"/>
              <w:right w:val="nil"/>
            </w:tcBorders>
            <w:vAlign w:val="center"/>
            <w:hideMark/>
          </w:tcPr>
          <w:p w14:paraId="2903229A"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1,610</w:t>
            </w:r>
          </w:p>
        </w:tc>
        <w:tc>
          <w:tcPr>
            <w:tcW w:w="7" w:type="pct"/>
            <w:tcBorders>
              <w:top w:val="nil"/>
              <w:left w:val="nil"/>
              <w:bottom w:val="single" w:sz="2" w:space="0" w:color="D9D9D9"/>
              <w:right w:val="nil"/>
            </w:tcBorders>
            <w:vAlign w:val="center"/>
            <w:hideMark/>
          </w:tcPr>
          <w:p w14:paraId="7853332D"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$72,414</w:t>
            </w:r>
          </w:p>
        </w:tc>
        <w:tc>
          <w:tcPr>
            <w:tcW w:w="7" w:type="pct"/>
            <w:tcBorders>
              <w:top w:val="nil"/>
              <w:left w:val="nil"/>
              <w:bottom w:val="single" w:sz="2" w:space="0" w:color="D9D9D9"/>
              <w:right w:val="nil"/>
            </w:tcBorders>
            <w:vAlign w:val="center"/>
            <w:hideMark/>
          </w:tcPr>
          <w:p w14:paraId="2ADF3F42"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0.79</w:t>
            </w:r>
          </w:p>
        </w:tc>
        <w:tc>
          <w:tcPr>
            <w:tcW w:w="7" w:type="pct"/>
            <w:tcBorders>
              <w:top w:val="nil"/>
              <w:left w:val="nil"/>
              <w:bottom w:val="single" w:sz="2" w:space="0" w:color="D9D9D9"/>
              <w:right w:val="nil"/>
            </w:tcBorders>
            <w:vAlign w:val="center"/>
            <w:hideMark/>
          </w:tcPr>
          <w:p w14:paraId="518A8ED5"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-391</w:t>
            </w:r>
          </w:p>
        </w:tc>
        <w:tc>
          <w:tcPr>
            <w:tcW w:w="7" w:type="pct"/>
            <w:tcBorders>
              <w:top w:val="nil"/>
              <w:left w:val="nil"/>
              <w:bottom w:val="single" w:sz="2" w:space="0" w:color="D9D9D9"/>
              <w:right w:val="nil"/>
            </w:tcBorders>
            <w:vAlign w:val="center"/>
            <w:hideMark/>
          </w:tcPr>
          <w:p w14:paraId="4B9662A3"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-4.3%</w:t>
            </w:r>
          </w:p>
        </w:tc>
        <w:tc>
          <w:tcPr>
            <w:tcW w:w="7" w:type="pct"/>
            <w:tcBorders>
              <w:top w:val="nil"/>
              <w:left w:val="nil"/>
              <w:bottom w:val="single" w:sz="2" w:space="0" w:color="D9D9D9"/>
              <w:right w:val="nil"/>
            </w:tcBorders>
            <w:vAlign w:val="center"/>
            <w:hideMark/>
          </w:tcPr>
          <w:p w14:paraId="6352D836"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172</w:t>
            </w:r>
          </w:p>
        </w:tc>
        <w:tc>
          <w:tcPr>
            <w:tcW w:w="7" w:type="pct"/>
            <w:tcBorders>
              <w:top w:val="nil"/>
              <w:left w:val="nil"/>
              <w:bottom w:val="single" w:sz="2" w:space="0" w:color="D9D9D9"/>
              <w:right w:val="nil"/>
            </w:tcBorders>
            <w:vAlign w:val="center"/>
            <w:hideMark/>
          </w:tcPr>
          <w:p w14:paraId="7C3D7704"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77</w:t>
            </w:r>
          </w:p>
        </w:tc>
        <w:tc>
          <w:tcPr>
            <w:tcW w:w="7" w:type="pct"/>
            <w:tcBorders>
              <w:top w:val="nil"/>
              <w:left w:val="nil"/>
              <w:bottom w:val="single" w:sz="2" w:space="0" w:color="D9D9D9"/>
              <w:right w:val="nil"/>
            </w:tcBorders>
            <w:vAlign w:val="center"/>
            <w:hideMark/>
          </w:tcPr>
          <w:p w14:paraId="5D0BC7C4"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99</w:t>
            </w:r>
          </w:p>
        </w:tc>
        <w:tc>
          <w:tcPr>
            <w:tcW w:w="7" w:type="pct"/>
            <w:tcBorders>
              <w:top w:val="nil"/>
              <w:left w:val="nil"/>
              <w:bottom w:val="single" w:sz="2" w:space="0" w:color="D9D9D9"/>
              <w:right w:val="nil"/>
            </w:tcBorders>
            <w:vAlign w:val="center"/>
            <w:hideMark/>
          </w:tcPr>
          <w:p w14:paraId="27FB9906"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-4</w:t>
            </w:r>
          </w:p>
        </w:tc>
        <w:tc>
          <w:tcPr>
            <w:tcW w:w="7" w:type="pct"/>
            <w:tcBorders>
              <w:top w:val="nil"/>
              <w:left w:val="nil"/>
              <w:bottom w:val="single" w:sz="2" w:space="0" w:color="D9D9D9"/>
              <w:right w:val="nil"/>
            </w:tcBorders>
            <w:vAlign w:val="center"/>
            <w:hideMark/>
          </w:tcPr>
          <w:p w14:paraId="7A2A4774"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-0.2%</w:t>
            </w:r>
          </w:p>
        </w:tc>
      </w:tr>
      <w:tr w:rsidR="00F61D28" w:rsidRPr="00F61D28" w14:paraId="2B5CDB79" w14:textId="77777777" w:rsidTr="00F61D28">
        <w:trPr>
          <w:jc w:val="center"/>
        </w:trPr>
        <w:tc>
          <w:tcPr>
            <w:tcW w:w="5" w:type="pct"/>
            <w:tcBorders>
              <w:top w:val="nil"/>
              <w:left w:val="nil"/>
              <w:bottom w:val="single" w:sz="2" w:space="0" w:color="D9D9D9"/>
              <w:right w:val="nil"/>
            </w:tcBorders>
            <w:vAlign w:val="center"/>
            <w:hideMark/>
          </w:tcPr>
          <w:p w14:paraId="11C820AB"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56</w:t>
            </w:r>
          </w:p>
        </w:tc>
        <w:tc>
          <w:tcPr>
            <w:tcW w:w="15" w:type="pct"/>
            <w:tcBorders>
              <w:top w:val="nil"/>
              <w:left w:val="nil"/>
              <w:bottom w:val="single" w:sz="2" w:space="0" w:color="D9D9D9"/>
              <w:right w:val="nil"/>
            </w:tcBorders>
            <w:vAlign w:val="center"/>
            <w:hideMark/>
          </w:tcPr>
          <w:p w14:paraId="4599F7DE" w14:textId="77777777" w:rsidR="00F61D28" w:rsidRPr="00F61D28" w:rsidRDefault="00F61D28" w:rsidP="00F61D28">
            <w:pPr>
              <w:spacing w:line="256" w:lineRule="auto"/>
              <w:rPr>
                <w:rFonts w:ascii="Calibri" w:eastAsia="Calibri" w:hAnsi="Calibri" w:cs="Arial"/>
                <w:sz w:val="22"/>
                <w:szCs w:val="22"/>
              </w:rPr>
            </w:pPr>
            <w:r w:rsidRPr="00F61D28">
              <w:rPr>
                <w:rFonts w:ascii="Calibri" w:eastAsia="Calibri" w:hAnsi="Calibri" w:cs="Arial"/>
                <w:sz w:val="14"/>
                <w:szCs w:val="22"/>
              </w:rPr>
              <w:t>Administrative and Support and Waste Management and Remediation Services</w:t>
            </w:r>
          </w:p>
        </w:tc>
        <w:tc>
          <w:tcPr>
            <w:tcW w:w="7" w:type="pct"/>
            <w:tcBorders>
              <w:top w:val="nil"/>
              <w:left w:val="nil"/>
              <w:bottom w:val="single" w:sz="2" w:space="0" w:color="D9D9D9"/>
              <w:right w:val="nil"/>
            </w:tcBorders>
            <w:vAlign w:val="center"/>
            <w:hideMark/>
          </w:tcPr>
          <w:p w14:paraId="3EC6DEE2"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1,500</w:t>
            </w:r>
          </w:p>
        </w:tc>
        <w:tc>
          <w:tcPr>
            <w:tcW w:w="7" w:type="pct"/>
            <w:tcBorders>
              <w:top w:val="nil"/>
              <w:left w:val="nil"/>
              <w:bottom w:val="single" w:sz="2" w:space="0" w:color="D9D9D9"/>
              <w:right w:val="nil"/>
            </w:tcBorders>
            <w:vAlign w:val="center"/>
            <w:hideMark/>
          </w:tcPr>
          <w:p w14:paraId="6E6158C5"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$52,702</w:t>
            </w:r>
          </w:p>
        </w:tc>
        <w:tc>
          <w:tcPr>
            <w:tcW w:w="7" w:type="pct"/>
            <w:tcBorders>
              <w:top w:val="nil"/>
              <w:left w:val="nil"/>
              <w:bottom w:val="single" w:sz="2" w:space="0" w:color="D9D9D9"/>
              <w:right w:val="nil"/>
            </w:tcBorders>
            <w:vAlign w:val="center"/>
            <w:hideMark/>
          </w:tcPr>
          <w:p w14:paraId="27976126"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0.57</w:t>
            </w:r>
          </w:p>
        </w:tc>
        <w:tc>
          <w:tcPr>
            <w:tcW w:w="7" w:type="pct"/>
            <w:tcBorders>
              <w:top w:val="nil"/>
              <w:left w:val="nil"/>
              <w:bottom w:val="single" w:sz="2" w:space="0" w:color="D9D9D9"/>
              <w:right w:val="nil"/>
            </w:tcBorders>
            <w:vAlign w:val="center"/>
            <w:hideMark/>
          </w:tcPr>
          <w:p w14:paraId="7576B1B6"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-211</w:t>
            </w:r>
          </w:p>
        </w:tc>
        <w:tc>
          <w:tcPr>
            <w:tcW w:w="7" w:type="pct"/>
            <w:tcBorders>
              <w:top w:val="nil"/>
              <w:left w:val="nil"/>
              <w:bottom w:val="single" w:sz="2" w:space="0" w:color="D9D9D9"/>
              <w:right w:val="nil"/>
            </w:tcBorders>
            <w:vAlign w:val="center"/>
            <w:hideMark/>
          </w:tcPr>
          <w:p w14:paraId="658C9B2F"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-2.6%</w:t>
            </w:r>
          </w:p>
        </w:tc>
        <w:tc>
          <w:tcPr>
            <w:tcW w:w="7" w:type="pct"/>
            <w:tcBorders>
              <w:top w:val="nil"/>
              <w:left w:val="nil"/>
              <w:bottom w:val="single" w:sz="2" w:space="0" w:color="D9D9D9"/>
              <w:right w:val="nil"/>
            </w:tcBorders>
            <w:vAlign w:val="center"/>
            <w:hideMark/>
          </w:tcPr>
          <w:p w14:paraId="5E2A54E1"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165</w:t>
            </w:r>
          </w:p>
        </w:tc>
        <w:tc>
          <w:tcPr>
            <w:tcW w:w="7" w:type="pct"/>
            <w:tcBorders>
              <w:top w:val="nil"/>
              <w:left w:val="nil"/>
              <w:bottom w:val="single" w:sz="2" w:space="0" w:color="D9D9D9"/>
              <w:right w:val="nil"/>
            </w:tcBorders>
            <w:vAlign w:val="center"/>
            <w:hideMark/>
          </w:tcPr>
          <w:p w14:paraId="190730C7"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74</w:t>
            </w:r>
          </w:p>
        </w:tc>
        <w:tc>
          <w:tcPr>
            <w:tcW w:w="7" w:type="pct"/>
            <w:tcBorders>
              <w:top w:val="nil"/>
              <w:left w:val="nil"/>
              <w:bottom w:val="single" w:sz="2" w:space="0" w:color="D9D9D9"/>
              <w:right w:val="nil"/>
            </w:tcBorders>
            <w:vAlign w:val="center"/>
            <w:hideMark/>
          </w:tcPr>
          <w:p w14:paraId="43E7117E"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98</w:t>
            </w:r>
          </w:p>
        </w:tc>
        <w:tc>
          <w:tcPr>
            <w:tcW w:w="7" w:type="pct"/>
            <w:tcBorders>
              <w:top w:val="nil"/>
              <w:left w:val="nil"/>
              <w:bottom w:val="single" w:sz="2" w:space="0" w:color="D9D9D9"/>
              <w:right w:val="nil"/>
            </w:tcBorders>
            <w:vAlign w:val="center"/>
            <w:hideMark/>
          </w:tcPr>
          <w:p w14:paraId="1296E864"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-6</w:t>
            </w:r>
          </w:p>
        </w:tc>
        <w:tc>
          <w:tcPr>
            <w:tcW w:w="7" w:type="pct"/>
            <w:tcBorders>
              <w:top w:val="nil"/>
              <w:left w:val="nil"/>
              <w:bottom w:val="single" w:sz="2" w:space="0" w:color="D9D9D9"/>
              <w:right w:val="nil"/>
            </w:tcBorders>
            <w:vAlign w:val="center"/>
            <w:hideMark/>
          </w:tcPr>
          <w:p w14:paraId="425E0118"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-0.4%</w:t>
            </w:r>
          </w:p>
        </w:tc>
      </w:tr>
      <w:tr w:rsidR="00F61D28" w:rsidRPr="00F61D28" w14:paraId="6B4B4922" w14:textId="77777777" w:rsidTr="00F61D28">
        <w:trPr>
          <w:jc w:val="center"/>
        </w:trPr>
        <w:tc>
          <w:tcPr>
            <w:tcW w:w="5" w:type="pct"/>
            <w:tcBorders>
              <w:top w:val="nil"/>
              <w:left w:val="nil"/>
              <w:bottom w:val="single" w:sz="2" w:space="0" w:color="D9D9D9"/>
              <w:right w:val="nil"/>
            </w:tcBorders>
            <w:vAlign w:val="center"/>
            <w:hideMark/>
          </w:tcPr>
          <w:p w14:paraId="245C7E0F"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92</w:t>
            </w:r>
          </w:p>
        </w:tc>
        <w:tc>
          <w:tcPr>
            <w:tcW w:w="15" w:type="pct"/>
            <w:tcBorders>
              <w:top w:val="nil"/>
              <w:left w:val="nil"/>
              <w:bottom w:val="single" w:sz="2" w:space="0" w:color="D9D9D9"/>
              <w:right w:val="nil"/>
            </w:tcBorders>
            <w:vAlign w:val="center"/>
            <w:hideMark/>
          </w:tcPr>
          <w:p w14:paraId="0B5CDBC5" w14:textId="77777777" w:rsidR="00F61D28" w:rsidRPr="00F61D28" w:rsidRDefault="00F61D28" w:rsidP="00F61D28">
            <w:pPr>
              <w:spacing w:line="256" w:lineRule="auto"/>
              <w:rPr>
                <w:rFonts w:ascii="Calibri" w:eastAsia="Calibri" w:hAnsi="Calibri" w:cs="Arial"/>
                <w:sz w:val="22"/>
                <w:szCs w:val="22"/>
              </w:rPr>
            </w:pPr>
            <w:r w:rsidRPr="00F61D28">
              <w:rPr>
                <w:rFonts w:ascii="Calibri" w:eastAsia="Calibri" w:hAnsi="Calibri" w:cs="Arial"/>
                <w:sz w:val="14"/>
                <w:szCs w:val="22"/>
              </w:rPr>
              <w:t>Public Administration</w:t>
            </w:r>
          </w:p>
        </w:tc>
        <w:tc>
          <w:tcPr>
            <w:tcW w:w="7" w:type="pct"/>
            <w:tcBorders>
              <w:top w:val="nil"/>
              <w:left w:val="nil"/>
              <w:bottom w:val="single" w:sz="2" w:space="0" w:color="D9D9D9"/>
              <w:right w:val="nil"/>
            </w:tcBorders>
            <w:vAlign w:val="center"/>
            <w:hideMark/>
          </w:tcPr>
          <w:p w14:paraId="0467D1A3"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1,416</w:t>
            </w:r>
          </w:p>
        </w:tc>
        <w:tc>
          <w:tcPr>
            <w:tcW w:w="7" w:type="pct"/>
            <w:tcBorders>
              <w:top w:val="nil"/>
              <w:left w:val="nil"/>
              <w:bottom w:val="single" w:sz="2" w:space="0" w:color="D9D9D9"/>
              <w:right w:val="nil"/>
            </w:tcBorders>
            <w:vAlign w:val="center"/>
            <w:hideMark/>
          </w:tcPr>
          <w:p w14:paraId="1DE20F1E"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$63,184</w:t>
            </w:r>
          </w:p>
        </w:tc>
        <w:tc>
          <w:tcPr>
            <w:tcW w:w="7" w:type="pct"/>
            <w:tcBorders>
              <w:top w:val="nil"/>
              <w:left w:val="nil"/>
              <w:bottom w:val="single" w:sz="2" w:space="0" w:color="D9D9D9"/>
              <w:right w:val="nil"/>
            </w:tcBorders>
            <w:vAlign w:val="center"/>
            <w:hideMark/>
          </w:tcPr>
          <w:p w14:paraId="046AAE85"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0.74</w:t>
            </w:r>
          </w:p>
        </w:tc>
        <w:tc>
          <w:tcPr>
            <w:tcW w:w="7" w:type="pct"/>
            <w:tcBorders>
              <w:top w:val="nil"/>
              <w:left w:val="nil"/>
              <w:bottom w:val="single" w:sz="2" w:space="0" w:color="D9D9D9"/>
              <w:right w:val="nil"/>
            </w:tcBorders>
            <w:vAlign w:val="center"/>
            <w:hideMark/>
          </w:tcPr>
          <w:p w14:paraId="0BB5D5C6"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80</w:t>
            </w:r>
          </w:p>
        </w:tc>
        <w:tc>
          <w:tcPr>
            <w:tcW w:w="7" w:type="pct"/>
            <w:tcBorders>
              <w:top w:val="nil"/>
              <w:left w:val="nil"/>
              <w:bottom w:val="single" w:sz="2" w:space="0" w:color="D9D9D9"/>
              <w:right w:val="nil"/>
            </w:tcBorders>
            <w:vAlign w:val="center"/>
            <w:hideMark/>
          </w:tcPr>
          <w:p w14:paraId="59D6BBE9"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1.2%</w:t>
            </w:r>
          </w:p>
        </w:tc>
        <w:tc>
          <w:tcPr>
            <w:tcW w:w="7" w:type="pct"/>
            <w:tcBorders>
              <w:top w:val="nil"/>
              <w:left w:val="nil"/>
              <w:bottom w:val="single" w:sz="2" w:space="0" w:color="D9D9D9"/>
              <w:right w:val="nil"/>
            </w:tcBorders>
            <w:vAlign w:val="center"/>
            <w:hideMark/>
          </w:tcPr>
          <w:p w14:paraId="1DF3AF37"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119</w:t>
            </w:r>
          </w:p>
        </w:tc>
        <w:tc>
          <w:tcPr>
            <w:tcW w:w="7" w:type="pct"/>
            <w:tcBorders>
              <w:top w:val="nil"/>
              <w:left w:val="nil"/>
              <w:bottom w:val="single" w:sz="2" w:space="0" w:color="D9D9D9"/>
              <w:right w:val="nil"/>
            </w:tcBorders>
            <w:vAlign w:val="center"/>
            <w:hideMark/>
          </w:tcPr>
          <w:p w14:paraId="28959518"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57</w:t>
            </w:r>
          </w:p>
        </w:tc>
        <w:tc>
          <w:tcPr>
            <w:tcW w:w="7" w:type="pct"/>
            <w:tcBorders>
              <w:top w:val="nil"/>
              <w:left w:val="nil"/>
              <w:bottom w:val="single" w:sz="2" w:space="0" w:color="D9D9D9"/>
              <w:right w:val="nil"/>
            </w:tcBorders>
            <w:vAlign w:val="center"/>
            <w:hideMark/>
          </w:tcPr>
          <w:p w14:paraId="0D857178"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73</w:t>
            </w:r>
          </w:p>
        </w:tc>
        <w:tc>
          <w:tcPr>
            <w:tcW w:w="7" w:type="pct"/>
            <w:tcBorders>
              <w:top w:val="nil"/>
              <w:left w:val="nil"/>
              <w:bottom w:val="single" w:sz="2" w:space="0" w:color="D9D9D9"/>
              <w:right w:val="nil"/>
            </w:tcBorders>
            <w:vAlign w:val="center"/>
            <w:hideMark/>
          </w:tcPr>
          <w:p w14:paraId="535EC177"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-10</w:t>
            </w:r>
          </w:p>
        </w:tc>
        <w:tc>
          <w:tcPr>
            <w:tcW w:w="7" w:type="pct"/>
            <w:tcBorders>
              <w:top w:val="nil"/>
              <w:left w:val="nil"/>
              <w:bottom w:val="single" w:sz="2" w:space="0" w:color="D9D9D9"/>
              <w:right w:val="nil"/>
            </w:tcBorders>
            <w:vAlign w:val="center"/>
            <w:hideMark/>
          </w:tcPr>
          <w:p w14:paraId="7530C6E6"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-0.7%</w:t>
            </w:r>
          </w:p>
        </w:tc>
      </w:tr>
      <w:tr w:rsidR="00F61D28" w:rsidRPr="00F61D28" w14:paraId="16926CD6" w14:textId="77777777" w:rsidTr="00F61D28">
        <w:trPr>
          <w:jc w:val="center"/>
        </w:trPr>
        <w:tc>
          <w:tcPr>
            <w:tcW w:w="5" w:type="pct"/>
            <w:tcBorders>
              <w:top w:val="nil"/>
              <w:left w:val="nil"/>
              <w:bottom w:val="single" w:sz="2" w:space="0" w:color="D9D9D9"/>
              <w:right w:val="nil"/>
            </w:tcBorders>
            <w:vAlign w:val="center"/>
            <w:hideMark/>
          </w:tcPr>
          <w:p w14:paraId="424186A0"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54</w:t>
            </w:r>
          </w:p>
        </w:tc>
        <w:tc>
          <w:tcPr>
            <w:tcW w:w="15" w:type="pct"/>
            <w:tcBorders>
              <w:top w:val="nil"/>
              <w:left w:val="nil"/>
              <w:bottom w:val="single" w:sz="2" w:space="0" w:color="D9D9D9"/>
              <w:right w:val="nil"/>
            </w:tcBorders>
            <w:vAlign w:val="center"/>
            <w:hideMark/>
          </w:tcPr>
          <w:p w14:paraId="66D689E8" w14:textId="77777777" w:rsidR="00F61D28" w:rsidRPr="00F61D28" w:rsidRDefault="00F61D28" w:rsidP="00F61D28">
            <w:pPr>
              <w:spacing w:line="256" w:lineRule="auto"/>
              <w:rPr>
                <w:rFonts w:ascii="Calibri" w:eastAsia="Calibri" w:hAnsi="Calibri" w:cs="Arial"/>
                <w:sz w:val="22"/>
                <w:szCs w:val="22"/>
              </w:rPr>
            </w:pPr>
            <w:r w:rsidRPr="00F61D28">
              <w:rPr>
                <w:rFonts w:ascii="Calibri" w:eastAsia="Calibri" w:hAnsi="Calibri" w:cs="Arial"/>
                <w:sz w:val="14"/>
                <w:szCs w:val="22"/>
              </w:rPr>
              <w:t>Professional, Scientific, and Technical Services</w:t>
            </w:r>
          </w:p>
        </w:tc>
        <w:tc>
          <w:tcPr>
            <w:tcW w:w="7" w:type="pct"/>
            <w:tcBorders>
              <w:top w:val="nil"/>
              <w:left w:val="nil"/>
              <w:bottom w:val="single" w:sz="2" w:space="0" w:color="D9D9D9"/>
              <w:right w:val="nil"/>
            </w:tcBorders>
            <w:vAlign w:val="center"/>
            <w:hideMark/>
          </w:tcPr>
          <w:p w14:paraId="4F7564B1"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1,123</w:t>
            </w:r>
          </w:p>
        </w:tc>
        <w:tc>
          <w:tcPr>
            <w:tcW w:w="7" w:type="pct"/>
            <w:tcBorders>
              <w:top w:val="nil"/>
              <w:left w:val="nil"/>
              <w:bottom w:val="single" w:sz="2" w:space="0" w:color="D9D9D9"/>
              <w:right w:val="nil"/>
            </w:tcBorders>
            <w:vAlign w:val="center"/>
            <w:hideMark/>
          </w:tcPr>
          <w:p w14:paraId="65A4CB37"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$61,680</w:t>
            </w:r>
          </w:p>
        </w:tc>
        <w:tc>
          <w:tcPr>
            <w:tcW w:w="7" w:type="pct"/>
            <w:tcBorders>
              <w:top w:val="nil"/>
              <w:left w:val="nil"/>
              <w:bottom w:val="single" w:sz="2" w:space="0" w:color="D9D9D9"/>
              <w:right w:val="nil"/>
            </w:tcBorders>
            <w:vAlign w:val="center"/>
            <w:hideMark/>
          </w:tcPr>
          <w:p w14:paraId="7E14F2EA"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0.37</w:t>
            </w:r>
          </w:p>
        </w:tc>
        <w:tc>
          <w:tcPr>
            <w:tcW w:w="7" w:type="pct"/>
            <w:tcBorders>
              <w:top w:val="nil"/>
              <w:left w:val="nil"/>
              <w:bottom w:val="single" w:sz="2" w:space="0" w:color="D9D9D9"/>
              <w:right w:val="nil"/>
            </w:tcBorders>
            <w:vAlign w:val="center"/>
            <w:hideMark/>
          </w:tcPr>
          <w:p w14:paraId="04B7F778"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-50</w:t>
            </w:r>
          </w:p>
        </w:tc>
        <w:tc>
          <w:tcPr>
            <w:tcW w:w="7" w:type="pct"/>
            <w:tcBorders>
              <w:top w:val="nil"/>
              <w:left w:val="nil"/>
              <w:bottom w:val="single" w:sz="2" w:space="0" w:color="D9D9D9"/>
              <w:right w:val="nil"/>
            </w:tcBorders>
            <w:vAlign w:val="center"/>
            <w:hideMark/>
          </w:tcPr>
          <w:p w14:paraId="209D5ED5"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-0.9%</w:t>
            </w:r>
          </w:p>
        </w:tc>
        <w:tc>
          <w:tcPr>
            <w:tcW w:w="7" w:type="pct"/>
            <w:tcBorders>
              <w:top w:val="nil"/>
              <w:left w:val="nil"/>
              <w:bottom w:val="single" w:sz="2" w:space="0" w:color="D9D9D9"/>
              <w:right w:val="nil"/>
            </w:tcBorders>
            <w:vAlign w:val="center"/>
            <w:hideMark/>
          </w:tcPr>
          <w:p w14:paraId="504BD99C"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89</w:t>
            </w:r>
          </w:p>
        </w:tc>
        <w:tc>
          <w:tcPr>
            <w:tcW w:w="7" w:type="pct"/>
            <w:tcBorders>
              <w:top w:val="nil"/>
              <w:left w:val="nil"/>
              <w:bottom w:val="single" w:sz="2" w:space="0" w:color="D9D9D9"/>
              <w:right w:val="nil"/>
            </w:tcBorders>
            <w:vAlign w:val="center"/>
            <w:hideMark/>
          </w:tcPr>
          <w:p w14:paraId="08E81369"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37</w:t>
            </w:r>
          </w:p>
        </w:tc>
        <w:tc>
          <w:tcPr>
            <w:tcW w:w="7" w:type="pct"/>
            <w:tcBorders>
              <w:top w:val="nil"/>
              <w:left w:val="nil"/>
              <w:bottom w:val="single" w:sz="2" w:space="0" w:color="D9D9D9"/>
              <w:right w:val="nil"/>
            </w:tcBorders>
            <w:vAlign w:val="center"/>
            <w:hideMark/>
          </w:tcPr>
          <w:p w14:paraId="4A3D5F89"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54</w:t>
            </w:r>
          </w:p>
        </w:tc>
        <w:tc>
          <w:tcPr>
            <w:tcW w:w="7" w:type="pct"/>
            <w:tcBorders>
              <w:top w:val="nil"/>
              <w:left w:val="nil"/>
              <w:bottom w:val="single" w:sz="2" w:space="0" w:color="D9D9D9"/>
              <w:right w:val="nil"/>
            </w:tcBorders>
            <w:vAlign w:val="center"/>
            <w:hideMark/>
          </w:tcPr>
          <w:p w14:paraId="2F86F40C"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674D2BB3"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-0.2%</w:t>
            </w:r>
          </w:p>
        </w:tc>
      </w:tr>
      <w:tr w:rsidR="00F61D28" w:rsidRPr="00F61D28" w14:paraId="51BF7A9A" w14:textId="77777777" w:rsidTr="00F61D28">
        <w:trPr>
          <w:jc w:val="center"/>
        </w:trPr>
        <w:tc>
          <w:tcPr>
            <w:tcW w:w="5" w:type="pct"/>
            <w:tcBorders>
              <w:top w:val="nil"/>
              <w:left w:val="nil"/>
              <w:bottom w:val="single" w:sz="2" w:space="0" w:color="D9D9D9"/>
              <w:right w:val="nil"/>
            </w:tcBorders>
            <w:vAlign w:val="center"/>
            <w:hideMark/>
          </w:tcPr>
          <w:p w14:paraId="0A661C6C"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52</w:t>
            </w:r>
          </w:p>
        </w:tc>
        <w:tc>
          <w:tcPr>
            <w:tcW w:w="15" w:type="pct"/>
            <w:tcBorders>
              <w:top w:val="nil"/>
              <w:left w:val="nil"/>
              <w:bottom w:val="single" w:sz="2" w:space="0" w:color="D9D9D9"/>
              <w:right w:val="nil"/>
            </w:tcBorders>
            <w:vAlign w:val="center"/>
            <w:hideMark/>
          </w:tcPr>
          <w:p w14:paraId="0A5D0413" w14:textId="77777777" w:rsidR="00F61D28" w:rsidRPr="00F61D28" w:rsidRDefault="00F61D28" w:rsidP="00F61D28">
            <w:pPr>
              <w:spacing w:line="256" w:lineRule="auto"/>
              <w:rPr>
                <w:rFonts w:ascii="Calibri" w:eastAsia="Calibri" w:hAnsi="Calibri" w:cs="Arial"/>
                <w:sz w:val="22"/>
                <w:szCs w:val="22"/>
              </w:rPr>
            </w:pPr>
            <w:r w:rsidRPr="00F61D28">
              <w:rPr>
                <w:rFonts w:ascii="Calibri" w:eastAsia="Calibri" w:hAnsi="Calibri" w:cs="Arial"/>
                <w:sz w:val="14"/>
                <w:szCs w:val="22"/>
              </w:rPr>
              <w:t>Finance and Insurance</w:t>
            </w:r>
          </w:p>
        </w:tc>
        <w:tc>
          <w:tcPr>
            <w:tcW w:w="7" w:type="pct"/>
            <w:tcBorders>
              <w:top w:val="nil"/>
              <w:left w:val="nil"/>
              <w:bottom w:val="single" w:sz="2" w:space="0" w:color="D9D9D9"/>
              <w:right w:val="nil"/>
            </w:tcBorders>
            <w:vAlign w:val="center"/>
            <w:hideMark/>
          </w:tcPr>
          <w:p w14:paraId="2D720028"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988</w:t>
            </w:r>
          </w:p>
        </w:tc>
        <w:tc>
          <w:tcPr>
            <w:tcW w:w="7" w:type="pct"/>
            <w:tcBorders>
              <w:top w:val="nil"/>
              <w:left w:val="nil"/>
              <w:bottom w:val="single" w:sz="2" w:space="0" w:color="D9D9D9"/>
              <w:right w:val="nil"/>
            </w:tcBorders>
            <w:vAlign w:val="center"/>
            <w:hideMark/>
          </w:tcPr>
          <w:p w14:paraId="097CBB4D"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$59,877</w:t>
            </w:r>
          </w:p>
        </w:tc>
        <w:tc>
          <w:tcPr>
            <w:tcW w:w="7" w:type="pct"/>
            <w:tcBorders>
              <w:top w:val="nil"/>
              <w:left w:val="nil"/>
              <w:bottom w:val="single" w:sz="2" w:space="0" w:color="D9D9D9"/>
              <w:right w:val="nil"/>
            </w:tcBorders>
            <w:vAlign w:val="center"/>
            <w:hideMark/>
          </w:tcPr>
          <w:p w14:paraId="112A385D"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0.60</w:t>
            </w:r>
          </w:p>
        </w:tc>
        <w:tc>
          <w:tcPr>
            <w:tcW w:w="7" w:type="pct"/>
            <w:tcBorders>
              <w:top w:val="nil"/>
              <w:left w:val="nil"/>
              <w:bottom w:val="single" w:sz="2" w:space="0" w:color="D9D9D9"/>
              <w:right w:val="nil"/>
            </w:tcBorders>
            <w:vAlign w:val="center"/>
            <w:hideMark/>
          </w:tcPr>
          <w:p w14:paraId="1BC114E4"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-142</w:t>
            </w:r>
          </w:p>
        </w:tc>
        <w:tc>
          <w:tcPr>
            <w:tcW w:w="7" w:type="pct"/>
            <w:tcBorders>
              <w:top w:val="nil"/>
              <w:left w:val="nil"/>
              <w:bottom w:val="single" w:sz="2" w:space="0" w:color="D9D9D9"/>
              <w:right w:val="nil"/>
            </w:tcBorders>
            <w:vAlign w:val="center"/>
            <w:hideMark/>
          </w:tcPr>
          <w:p w14:paraId="594B1EC8"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-2.6%</w:t>
            </w:r>
          </w:p>
        </w:tc>
        <w:tc>
          <w:tcPr>
            <w:tcW w:w="7" w:type="pct"/>
            <w:tcBorders>
              <w:top w:val="nil"/>
              <w:left w:val="nil"/>
              <w:bottom w:val="single" w:sz="2" w:space="0" w:color="D9D9D9"/>
              <w:right w:val="nil"/>
            </w:tcBorders>
            <w:vAlign w:val="center"/>
            <w:hideMark/>
          </w:tcPr>
          <w:p w14:paraId="31E8C216"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77</w:t>
            </w:r>
          </w:p>
        </w:tc>
        <w:tc>
          <w:tcPr>
            <w:tcW w:w="7" w:type="pct"/>
            <w:tcBorders>
              <w:top w:val="nil"/>
              <w:left w:val="nil"/>
              <w:bottom w:val="single" w:sz="2" w:space="0" w:color="D9D9D9"/>
              <w:right w:val="nil"/>
            </w:tcBorders>
            <w:vAlign w:val="center"/>
            <w:hideMark/>
          </w:tcPr>
          <w:p w14:paraId="496AA141"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35</w:t>
            </w:r>
          </w:p>
        </w:tc>
        <w:tc>
          <w:tcPr>
            <w:tcW w:w="7" w:type="pct"/>
            <w:tcBorders>
              <w:top w:val="nil"/>
              <w:left w:val="nil"/>
              <w:bottom w:val="single" w:sz="2" w:space="0" w:color="D9D9D9"/>
              <w:right w:val="nil"/>
            </w:tcBorders>
            <w:vAlign w:val="center"/>
            <w:hideMark/>
          </w:tcPr>
          <w:p w14:paraId="1AB91D99"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48</w:t>
            </w:r>
          </w:p>
        </w:tc>
        <w:tc>
          <w:tcPr>
            <w:tcW w:w="7" w:type="pct"/>
            <w:tcBorders>
              <w:top w:val="nil"/>
              <w:left w:val="nil"/>
              <w:bottom w:val="single" w:sz="2" w:space="0" w:color="D9D9D9"/>
              <w:right w:val="nil"/>
            </w:tcBorders>
            <w:vAlign w:val="center"/>
            <w:hideMark/>
          </w:tcPr>
          <w:p w14:paraId="4AB12809"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-6</w:t>
            </w:r>
          </w:p>
        </w:tc>
        <w:tc>
          <w:tcPr>
            <w:tcW w:w="7" w:type="pct"/>
            <w:tcBorders>
              <w:top w:val="nil"/>
              <w:left w:val="nil"/>
              <w:bottom w:val="single" w:sz="2" w:space="0" w:color="D9D9D9"/>
              <w:right w:val="nil"/>
            </w:tcBorders>
            <w:vAlign w:val="center"/>
            <w:hideMark/>
          </w:tcPr>
          <w:p w14:paraId="0959B69E"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-0.6%</w:t>
            </w:r>
          </w:p>
        </w:tc>
      </w:tr>
      <w:tr w:rsidR="00F61D28" w:rsidRPr="00F61D28" w14:paraId="6A5364BD" w14:textId="77777777" w:rsidTr="00F61D28">
        <w:trPr>
          <w:jc w:val="center"/>
        </w:trPr>
        <w:tc>
          <w:tcPr>
            <w:tcW w:w="5" w:type="pct"/>
            <w:tcBorders>
              <w:top w:val="nil"/>
              <w:left w:val="nil"/>
              <w:bottom w:val="single" w:sz="2" w:space="0" w:color="D9D9D9"/>
              <w:right w:val="nil"/>
            </w:tcBorders>
            <w:vAlign w:val="center"/>
            <w:hideMark/>
          </w:tcPr>
          <w:p w14:paraId="39CF506B"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11</w:t>
            </w:r>
          </w:p>
        </w:tc>
        <w:tc>
          <w:tcPr>
            <w:tcW w:w="15" w:type="pct"/>
            <w:tcBorders>
              <w:top w:val="nil"/>
              <w:left w:val="nil"/>
              <w:bottom w:val="single" w:sz="2" w:space="0" w:color="D9D9D9"/>
              <w:right w:val="nil"/>
            </w:tcBorders>
            <w:vAlign w:val="center"/>
            <w:hideMark/>
          </w:tcPr>
          <w:p w14:paraId="614CF6FB" w14:textId="77777777" w:rsidR="00F61D28" w:rsidRPr="00F61D28" w:rsidRDefault="00F61D28" w:rsidP="00F61D28">
            <w:pPr>
              <w:spacing w:line="256" w:lineRule="auto"/>
              <w:rPr>
                <w:rFonts w:ascii="Calibri" w:eastAsia="Calibri" w:hAnsi="Calibri" w:cs="Arial"/>
                <w:sz w:val="22"/>
                <w:szCs w:val="22"/>
              </w:rPr>
            </w:pPr>
            <w:r w:rsidRPr="00F61D28">
              <w:rPr>
                <w:rFonts w:ascii="Calibri" w:eastAsia="Calibri" w:hAnsi="Calibri" w:cs="Arial"/>
                <w:sz w:val="14"/>
                <w:szCs w:val="22"/>
              </w:rPr>
              <w:t>Agriculture, Forestry, Fishing and Hunting</w:t>
            </w:r>
          </w:p>
        </w:tc>
        <w:tc>
          <w:tcPr>
            <w:tcW w:w="7" w:type="pct"/>
            <w:tcBorders>
              <w:top w:val="nil"/>
              <w:left w:val="nil"/>
              <w:bottom w:val="single" w:sz="2" w:space="0" w:color="D9D9D9"/>
              <w:right w:val="nil"/>
            </w:tcBorders>
            <w:vAlign w:val="center"/>
            <w:hideMark/>
          </w:tcPr>
          <w:p w14:paraId="60ABDA6A"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820</w:t>
            </w:r>
          </w:p>
        </w:tc>
        <w:tc>
          <w:tcPr>
            <w:tcW w:w="7" w:type="pct"/>
            <w:tcBorders>
              <w:top w:val="nil"/>
              <w:left w:val="nil"/>
              <w:bottom w:val="single" w:sz="2" w:space="0" w:color="D9D9D9"/>
              <w:right w:val="nil"/>
            </w:tcBorders>
            <w:vAlign w:val="center"/>
            <w:hideMark/>
          </w:tcPr>
          <w:p w14:paraId="3BE70F8A"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$18,372</w:t>
            </w:r>
          </w:p>
        </w:tc>
        <w:tc>
          <w:tcPr>
            <w:tcW w:w="7" w:type="pct"/>
            <w:tcBorders>
              <w:top w:val="nil"/>
              <w:left w:val="nil"/>
              <w:bottom w:val="single" w:sz="2" w:space="0" w:color="D9D9D9"/>
              <w:right w:val="nil"/>
            </w:tcBorders>
            <w:vAlign w:val="center"/>
            <w:hideMark/>
          </w:tcPr>
          <w:p w14:paraId="2A4C04B7"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1.56</w:t>
            </w:r>
          </w:p>
        </w:tc>
        <w:tc>
          <w:tcPr>
            <w:tcW w:w="7" w:type="pct"/>
            <w:tcBorders>
              <w:top w:val="nil"/>
              <w:left w:val="nil"/>
              <w:bottom w:val="single" w:sz="2" w:space="0" w:color="D9D9D9"/>
              <w:right w:val="nil"/>
            </w:tcBorders>
            <w:vAlign w:val="center"/>
            <w:hideMark/>
          </w:tcPr>
          <w:p w14:paraId="415DA351"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21</w:t>
            </w:r>
          </w:p>
        </w:tc>
        <w:tc>
          <w:tcPr>
            <w:tcW w:w="7" w:type="pct"/>
            <w:tcBorders>
              <w:top w:val="nil"/>
              <w:left w:val="nil"/>
              <w:bottom w:val="single" w:sz="2" w:space="0" w:color="D9D9D9"/>
              <w:right w:val="nil"/>
            </w:tcBorders>
            <w:vAlign w:val="center"/>
            <w:hideMark/>
          </w:tcPr>
          <w:p w14:paraId="404F352A"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0.5%</w:t>
            </w:r>
          </w:p>
        </w:tc>
        <w:tc>
          <w:tcPr>
            <w:tcW w:w="7" w:type="pct"/>
            <w:tcBorders>
              <w:top w:val="nil"/>
              <w:left w:val="nil"/>
              <w:bottom w:val="single" w:sz="2" w:space="0" w:color="D9D9D9"/>
              <w:right w:val="nil"/>
            </w:tcBorders>
            <w:vAlign w:val="center"/>
            <w:hideMark/>
          </w:tcPr>
          <w:p w14:paraId="39B764D3"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85</w:t>
            </w:r>
          </w:p>
        </w:tc>
        <w:tc>
          <w:tcPr>
            <w:tcW w:w="7" w:type="pct"/>
            <w:tcBorders>
              <w:top w:val="nil"/>
              <w:left w:val="nil"/>
              <w:bottom w:val="single" w:sz="2" w:space="0" w:color="D9D9D9"/>
              <w:right w:val="nil"/>
            </w:tcBorders>
            <w:vAlign w:val="center"/>
            <w:hideMark/>
          </w:tcPr>
          <w:p w14:paraId="4BA3C0F4"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47</w:t>
            </w:r>
          </w:p>
        </w:tc>
        <w:tc>
          <w:tcPr>
            <w:tcW w:w="7" w:type="pct"/>
            <w:tcBorders>
              <w:top w:val="nil"/>
              <w:left w:val="nil"/>
              <w:bottom w:val="single" w:sz="2" w:space="0" w:color="D9D9D9"/>
              <w:right w:val="nil"/>
            </w:tcBorders>
            <w:vAlign w:val="center"/>
            <w:hideMark/>
          </w:tcPr>
          <w:p w14:paraId="642E235C"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50</w:t>
            </w:r>
          </w:p>
        </w:tc>
        <w:tc>
          <w:tcPr>
            <w:tcW w:w="7" w:type="pct"/>
            <w:tcBorders>
              <w:top w:val="nil"/>
              <w:left w:val="nil"/>
              <w:bottom w:val="single" w:sz="2" w:space="0" w:color="D9D9D9"/>
              <w:right w:val="nil"/>
            </w:tcBorders>
            <w:vAlign w:val="center"/>
            <w:hideMark/>
          </w:tcPr>
          <w:p w14:paraId="590F6EA4"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-12</w:t>
            </w:r>
          </w:p>
        </w:tc>
        <w:tc>
          <w:tcPr>
            <w:tcW w:w="7" w:type="pct"/>
            <w:tcBorders>
              <w:top w:val="nil"/>
              <w:left w:val="nil"/>
              <w:bottom w:val="single" w:sz="2" w:space="0" w:color="D9D9D9"/>
              <w:right w:val="nil"/>
            </w:tcBorders>
            <w:vAlign w:val="center"/>
            <w:hideMark/>
          </w:tcPr>
          <w:p w14:paraId="40146AD6"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-1.4%</w:t>
            </w:r>
          </w:p>
        </w:tc>
      </w:tr>
      <w:tr w:rsidR="00F61D28" w:rsidRPr="00F61D28" w14:paraId="1BF74332" w14:textId="77777777" w:rsidTr="00F61D28">
        <w:trPr>
          <w:jc w:val="center"/>
        </w:trPr>
        <w:tc>
          <w:tcPr>
            <w:tcW w:w="5" w:type="pct"/>
            <w:tcBorders>
              <w:top w:val="nil"/>
              <w:left w:val="nil"/>
              <w:bottom w:val="single" w:sz="2" w:space="0" w:color="D9D9D9"/>
              <w:right w:val="nil"/>
            </w:tcBorders>
            <w:vAlign w:val="center"/>
            <w:hideMark/>
          </w:tcPr>
          <w:p w14:paraId="1C4C8E10"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53</w:t>
            </w:r>
          </w:p>
        </w:tc>
        <w:tc>
          <w:tcPr>
            <w:tcW w:w="15" w:type="pct"/>
            <w:tcBorders>
              <w:top w:val="nil"/>
              <w:left w:val="nil"/>
              <w:bottom w:val="single" w:sz="2" w:space="0" w:color="D9D9D9"/>
              <w:right w:val="nil"/>
            </w:tcBorders>
            <w:vAlign w:val="center"/>
            <w:hideMark/>
          </w:tcPr>
          <w:p w14:paraId="3FF2C8C4" w14:textId="77777777" w:rsidR="00F61D28" w:rsidRPr="00F61D28" w:rsidRDefault="00F61D28" w:rsidP="00F61D28">
            <w:pPr>
              <w:spacing w:line="256" w:lineRule="auto"/>
              <w:rPr>
                <w:rFonts w:ascii="Calibri" w:eastAsia="Calibri" w:hAnsi="Calibri" w:cs="Arial"/>
                <w:sz w:val="22"/>
                <w:szCs w:val="22"/>
              </w:rPr>
            </w:pPr>
            <w:r w:rsidRPr="00F61D28">
              <w:rPr>
                <w:rFonts w:ascii="Calibri" w:eastAsia="Calibri" w:hAnsi="Calibri" w:cs="Arial"/>
                <w:sz w:val="14"/>
                <w:szCs w:val="22"/>
              </w:rPr>
              <w:t>Real Estate and Rental and Leasing</w:t>
            </w:r>
          </w:p>
        </w:tc>
        <w:tc>
          <w:tcPr>
            <w:tcW w:w="7" w:type="pct"/>
            <w:tcBorders>
              <w:top w:val="nil"/>
              <w:left w:val="nil"/>
              <w:bottom w:val="single" w:sz="2" w:space="0" w:color="D9D9D9"/>
              <w:right w:val="nil"/>
            </w:tcBorders>
            <w:vAlign w:val="center"/>
            <w:hideMark/>
          </w:tcPr>
          <w:p w14:paraId="600CCF95"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741</w:t>
            </w:r>
          </w:p>
        </w:tc>
        <w:tc>
          <w:tcPr>
            <w:tcW w:w="7" w:type="pct"/>
            <w:tcBorders>
              <w:top w:val="nil"/>
              <w:left w:val="nil"/>
              <w:bottom w:val="single" w:sz="2" w:space="0" w:color="D9D9D9"/>
              <w:right w:val="nil"/>
            </w:tcBorders>
            <w:vAlign w:val="center"/>
            <w:hideMark/>
          </w:tcPr>
          <w:p w14:paraId="668472CD"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$64,377</w:t>
            </w:r>
          </w:p>
        </w:tc>
        <w:tc>
          <w:tcPr>
            <w:tcW w:w="7" w:type="pct"/>
            <w:tcBorders>
              <w:top w:val="nil"/>
              <w:left w:val="nil"/>
              <w:bottom w:val="single" w:sz="2" w:space="0" w:color="D9D9D9"/>
              <w:right w:val="nil"/>
            </w:tcBorders>
            <w:vAlign w:val="center"/>
            <w:hideMark/>
          </w:tcPr>
          <w:p w14:paraId="0234FCFD"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1.01</w:t>
            </w:r>
          </w:p>
        </w:tc>
        <w:tc>
          <w:tcPr>
            <w:tcW w:w="7" w:type="pct"/>
            <w:tcBorders>
              <w:top w:val="nil"/>
              <w:left w:val="nil"/>
              <w:bottom w:val="single" w:sz="2" w:space="0" w:color="D9D9D9"/>
              <w:right w:val="nil"/>
            </w:tcBorders>
            <w:vAlign w:val="center"/>
            <w:hideMark/>
          </w:tcPr>
          <w:p w14:paraId="45DA3992"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56</w:t>
            </w:r>
          </w:p>
        </w:tc>
        <w:tc>
          <w:tcPr>
            <w:tcW w:w="7" w:type="pct"/>
            <w:tcBorders>
              <w:top w:val="nil"/>
              <w:left w:val="nil"/>
              <w:bottom w:val="single" w:sz="2" w:space="0" w:color="D9D9D9"/>
              <w:right w:val="nil"/>
            </w:tcBorders>
            <w:vAlign w:val="center"/>
            <w:hideMark/>
          </w:tcPr>
          <w:p w14:paraId="5FDF70B4"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1.6%</w:t>
            </w:r>
          </w:p>
        </w:tc>
        <w:tc>
          <w:tcPr>
            <w:tcW w:w="7" w:type="pct"/>
            <w:tcBorders>
              <w:top w:val="nil"/>
              <w:left w:val="nil"/>
              <w:bottom w:val="single" w:sz="2" w:space="0" w:color="D9D9D9"/>
              <w:right w:val="nil"/>
            </w:tcBorders>
            <w:vAlign w:val="center"/>
            <w:hideMark/>
          </w:tcPr>
          <w:p w14:paraId="19F391FE"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67</w:t>
            </w:r>
          </w:p>
        </w:tc>
        <w:tc>
          <w:tcPr>
            <w:tcW w:w="7" w:type="pct"/>
            <w:tcBorders>
              <w:top w:val="nil"/>
              <w:left w:val="nil"/>
              <w:bottom w:val="single" w:sz="2" w:space="0" w:color="D9D9D9"/>
              <w:right w:val="nil"/>
            </w:tcBorders>
            <w:vAlign w:val="center"/>
            <w:hideMark/>
          </w:tcPr>
          <w:p w14:paraId="303486A1"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34</w:t>
            </w:r>
          </w:p>
        </w:tc>
        <w:tc>
          <w:tcPr>
            <w:tcW w:w="7" w:type="pct"/>
            <w:tcBorders>
              <w:top w:val="nil"/>
              <w:left w:val="nil"/>
              <w:bottom w:val="single" w:sz="2" w:space="0" w:color="D9D9D9"/>
              <w:right w:val="nil"/>
            </w:tcBorders>
            <w:vAlign w:val="center"/>
            <w:hideMark/>
          </w:tcPr>
          <w:p w14:paraId="6A1DA1A8"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37</w:t>
            </w:r>
          </w:p>
        </w:tc>
        <w:tc>
          <w:tcPr>
            <w:tcW w:w="7" w:type="pct"/>
            <w:tcBorders>
              <w:top w:val="nil"/>
              <w:left w:val="nil"/>
              <w:bottom w:val="single" w:sz="2" w:space="0" w:color="D9D9D9"/>
              <w:right w:val="nil"/>
            </w:tcBorders>
            <w:vAlign w:val="center"/>
            <w:hideMark/>
          </w:tcPr>
          <w:p w14:paraId="0DCF9BB3"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-4</w:t>
            </w:r>
          </w:p>
        </w:tc>
        <w:tc>
          <w:tcPr>
            <w:tcW w:w="7" w:type="pct"/>
            <w:tcBorders>
              <w:top w:val="nil"/>
              <w:left w:val="nil"/>
              <w:bottom w:val="single" w:sz="2" w:space="0" w:color="D9D9D9"/>
              <w:right w:val="nil"/>
            </w:tcBorders>
            <w:vAlign w:val="center"/>
            <w:hideMark/>
          </w:tcPr>
          <w:p w14:paraId="7094EA8E"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-0.5%</w:t>
            </w:r>
          </w:p>
        </w:tc>
      </w:tr>
      <w:tr w:rsidR="00F61D28" w:rsidRPr="00F61D28" w14:paraId="39B47E56" w14:textId="77777777" w:rsidTr="00F61D28">
        <w:trPr>
          <w:jc w:val="center"/>
        </w:trPr>
        <w:tc>
          <w:tcPr>
            <w:tcW w:w="5" w:type="pct"/>
            <w:tcBorders>
              <w:top w:val="nil"/>
              <w:left w:val="nil"/>
              <w:bottom w:val="single" w:sz="2" w:space="0" w:color="D9D9D9"/>
              <w:right w:val="nil"/>
            </w:tcBorders>
            <w:vAlign w:val="center"/>
            <w:hideMark/>
          </w:tcPr>
          <w:p w14:paraId="77D9A782"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22</w:t>
            </w:r>
          </w:p>
        </w:tc>
        <w:tc>
          <w:tcPr>
            <w:tcW w:w="15" w:type="pct"/>
            <w:tcBorders>
              <w:top w:val="nil"/>
              <w:left w:val="nil"/>
              <w:bottom w:val="single" w:sz="2" w:space="0" w:color="D9D9D9"/>
              <w:right w:val="nil"/>
            </w:tcBorders>
            <w:vAlign w:val="center"/>
            <w:hideMark/>
          </w:tcPr>
          <w:p w14:paraId="73FC17F7" w14:textId="77777777" w:rsidR="00F61D28" w:rsidRPr="00F61D28" w:rsidRDefault="00F61D28" w:rsidP="00F61D28">
            <w:pPr>
              <w:spacing w:line="256" w:lineRule="auto"/>
              <w:rPr>
                <w:rFonts w:ascii="Calibri" w:eastAsia="Calibri" w:hAnsi="Calibri" w:cs="Arial"/>
                <w:sz w:val="22"/>
                <w:szCs w:val="22"/>
              </w:rPr>
            </w:pPr>
            <w:r w:rsidRPr="00F61D28">
              <w:rPr>
                <w:rFonts w:ascii="Calibri" w:eastAsia="Calibri" w:hAnsi="Calibri" w:cs="Arial"/>
                <w:sz w:val="14"/>
                <w:szCs w:val="22"/>
              </w:rPr>
              <w:t>Utilities</w:t>
            </w:r>
          </w:p>
        </w:tc>
        <w:tc>
          <w:tcPr>
            <w:tcW w:w="7" w:type="pct"/>
            <w:tcBorders>
              <w:top w:val="nil"/>
              <w:left w:val="nil"/>
              <w:bottom w:val="single" w:sz="2" w:space="0" w:color="D9D9D9"/>
              <w:right w:val="nil"/>
            </w:tcBorders>
            <w:vAlign w:val="center"/>
            <w:hideMark/>
          </w:tcPr>
          <w:p w14:paraId="293054BF"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526</w:t>
            </w:r>
          </w:p>
        </w:tc>
        <w:tc>
          <w:tcPr>
            <w:tcW w:w="7" w:type="pct"/>
            <w:tcBorders>
              <w:top w:val="nil"/>
              <w:left w:val="nil"/>
              <w:bottom w:val="single" w:sz="2" w:space="0" w:color="D9D9D9"/>
              <w:right w:val="nil"/>
            </w:tcBorders>
            <w:vAlign w:val="center"/>
            <w:hideMark/>
          </w:tcPr>
          <w:p w14:paraId="3E2FDA29"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$98,470</w:t>
            </w:r>
          </w:p>
        </w:tc>
        <w:tc>
          <w:tcPr>
            <w:tcW w:w="7" w:type="pct"/>
            <w:tcBorders>
              <w:top w:val="nil"/>
              <w:left w:val="nil"/>
              <w:bottom w:val="single" w:sz="2" w:space="0" w:color="D9D9D9"/>
              <w:right w:val="nil"/>
            </w:tcBorders>
            <w:vAlign w:val="center"/>
            <w:hideMark/>
          </w:tcPr>
          <w:p w14:paraId="4CD12844"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2.50</w:t>
            </w:r>
          </w:p>
        </w:tc>
        <w:tc>
          <w:tcPr>
            <w:tcW w:w="7" w:type="pct"/>
            <w:tcBorders>
              <w:top w:val="nil"/>
              <w:left w:val="nil"/>
              <w:bottom w:val="single" w:sz="2" w:space="0" w:color="D9D9D9"/>
              <w:right w:val="nil"/>
            </w:tcBorders>
            <w:vAlign w:val="center"/>
            <w:hideMark/>
          </w:tcPr>
          <w:p w14:paraId="0F029C96"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-19</w:t>
            </w:r>
          </w:p>
        </w:tc>
        <w:tc>
          <w:tcPr>
            <w:tcW w:w="7" w:type="pct"/>
            <w:tcBorders>
              <w:top w:val="nil"/>
              <w:left w:val="nil"/>
              <w:bottom w:val="single" w:sz="2" w:space="0" w:color="D9D9D9"/>
              <w:right w:val="nil"/>
            </w:tcBorders>
            <w:vAlign w:val="center"/>
            <w:hideMark/>
          </w:tcPr>
          <w:p w14:paraId="723DDED6"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-0.7%</w:t>
            </w:r>
          </w:p>
        </w:tc>
        <w:tc>
          <w:tcPr>
            <w:tcW w:w="7" w:type="pct"/>
            <w:tcBorders>
              <w:top w:val="nil"/>
              <w:left w:val="nil"/>
              <w:bottom w:val="single" w:sz="2" w:space="0" w:color="D9D9D9"/>
              <w:right w:val="nil"/>
            </w:tcBorders>
            <w:vAlign w:val="center"/>
            <w:hideMark/>
          </w:tcPr>
          <w:p w14:paraId="4A9AA85C"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29</w:t>
            </w:r>
          </w:p>
        </w:tc>
        <w:tc>
          <w:tcPr>
            <w:tcW w:w="7" w:type="pct"/>
            <w:tcBorders>
              <w:top w:val="nil"/>
              <w:left w:val="nil"/>
              <w:bottom w:val="single" w:sz="2" w:space="0" w:color="D9D9D9"/>
              <w:right w:val="nil"/>
            </w:tcBorders>
            <w:vAlign w:val="center"/>
            <w:hideMark/>
          </w:tcPr>
          <w:p w14:paraId="2A39AB90"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19</w:t>
            </w:r>
          </w:p>
        </w:tc>
        <w:tc>
          <w:tcPr>
            <w:tcW w:w="7" w:type="pct"/>
            <w:tcBorders>
              <w:top w:val="nil"/>
              <w:left w:val="nil"/>
              <w:bottom w:val="single" w:sz="2" w:space="0" w:color="D9D9D9"/>
              <w:right w:val="nil"/>
            </w:tcBorders>
            <w:vAlign w:val="center"/>
            <w:hideMark/>
          </w:tcPr>
          <w:p w14:paraId="01777A80"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27</w:t>
            </w:r>
          </w:p>
        </w:tc>
        <w:tc>
          <w:tcPr>
            <w:tcW w:w="7" w:type="pct"/>
            <w:tcBorders>
              <w:top w:val="nil"/>
              <w:left w:val="nil"/>
              <w:bottom w:val="single" w:sz="2" w:space="0" w:color="D9D9D9"/>
              <w:right w:val="nil"/>
            </w:tcBorders>
            <w:vAlign w:val="center"/>
            <w:hideMark/>
          </w:tcPr>
          <w:p w14:paraId="5FA3230A"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-17</w:t>
            </w:r>
          </w:p>
        </w:tc>
        <w:tc>
          <w:tcPr>
            <w:tcW w:w="7" w:type="pct"/>
            <w:tcBorders>
              <w:top w:val="nil"/>
              <w:left w:val="nil"/>
              <w:bottom w:val="single" w:sz="2" w:space="0" w:color="D9D9D9"/>
              <w:right w:val="nil"/>
            </w:tcBorders>
            <w:vAlign w:val="center"/>
            <w:hideMark/>
          </w:tcPr>
          <w:p w14:paraId="10842CB9"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-3.2%</w:t>
            </w:r>
          </w:p>
        </w:tc>
      </w:tr>
      <w:tr w:rsidR="00F61D28" w:rsidRPr="00F61D28" w14:paraId="0267EF71" w14:textId="77777777" w:rsidTr="00F61D28">
        <w:trPr>
          <w:jc w:val="center"/>
        </w:trPr>
        <w:tc>
          <w:tcPr>
            <w:tcW w:w="5" w:type="pct"/>
            <w:tcBorders>
              <w:top w:val="nil"/>
              <w:left w:val="nil"/>
              <w:bottom w:val="single" w:sz="2" w:space="0" w:color="D9D9D9"/>
              <w:right w:val="nil"/>
            </w:tcBorders>
            <w:vAlign w:val="center"/>
            <w:hideMark/>
          </w:tcPr>
          <w:p w14:paraId="5C5F8DDF"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lastRenderedPageBreak/>
              <w:t>71</w:t>
            </w:r>
          </w:p>
        </w:tc>
        <w:tc>
          <w:tcPr>
            <w:tcW w:w="15" w:type="pct"/>
            <w:tcBorders>
              <w:top w:val="nil"/>
              <w:left w:val="nil"/>
              <w:bottom w:val="single" w:sz="2" w:space="0" w:color="D9D9D9"/>
              <w:right w:val="nil"/>
            </w:tcBorders>
            <w:vAlign w:val="center"/>
            <w:hideMark/>
          </w:tcPr>
          <w:p w14:paraId="58D27BAD" w14:textId="77777777" w:rsidR="00F61D28" w:rsidRPr="00F61D28" w:rsidRDefault="00F61D28" w:rsidP="00F61D28">
            <w:pPr>
              <w:spacing w:line="256" w:lineRule="auto"/>
              <w:rPr>
                <w:rFonts w:ascii="Calibri" w:eastAsia="Calibri" w:hAnsi="Calibri" w:cs="Arial"/>
                <w:sz w:val="22"/>
                <w:szCs w:val="22"/>
              </w:rPr>
            </w:pPr>
            <w:r w:rsidRPr="00F61D28">
              <w:rPr>
                <w:rFonts w:ascii="Calibri" w:eastAsia="Calibri" w:hAnsi="Calibri" w:cs="Arial"/>
                <w:sz w:val="14"/>
                <w:szCs w:val="22"/>
              </w:rPr>
              <w:t>Arts, Entertainment, and Recreation</w:t>
            </w:r>
          </w:p>
        </w:tc>
        <w:tc>
          <w:tcPr>
            <w:tcW w:w="7" w:type="pct"/>
            <w:tcBorders>
              <w:top w:val="nil"/>
              <w:left w:val="nil"/>
              <w:bottom w:val="single" w:sz="2" w:space="0" w:color="D9D9D9"/>
              <w:right w:val="nil"/>
            </w:tcBorders>
            <w:vAlign w:val="center"/>
            <w:hideMark/>
          </w:tcPr>
          <w:p w14:paraId="1DDF899F"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453</w:t>
            </w:r>
          </w:p>
        </w:tc>
        <w:tc>
          <w:tcPr>
            <w:tcW w:w="7" w:type="pct"/>
            <w:tcBorders>
              <w:top w:val="nil"/>
              <w:left w:val="nil"/>
              <w:bottom w:val="single" w:sz="2" w:space="0" w:color="D9D9D9"/>
              <w:right w:val="nil"/>
            </w:tcBorders>
            <w:vAlign w:val="center"/>
            <w:hideMark/>
          </w:tcPr>
          <w:p w14:paraId="23AF5036"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$24,080</w:t>
            </w:r>
          </w:p>
        </w:tc>
        <w:tc>
          <w:tcPr>
            <w:tcW w:w="7" w:type="pct"/>
            <w:tcBorders>
              <w:top w:val="nil"/>
              <w:left w:val="nil"/>
              <w:bottom w:val="single" w:sz="2" w:space="0" w:color="D9D9D9"/>
              <w:right w:val="nil"/>
            </w:tcBorders>
            <w:vAlign w:val="center"/>
            <w:hideMark/>
          </w:tcPr>
          <w:p w14:paraId="17A4EAFB"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0.56</w:t>
            </w:r>
          </w:p>
        </w:tc>
        <w:tc>
          <w:tcPr>
            <w:tcW w:w="7" w:type="pct"/>
            <w:tcBorders>
              <w:top w:val="nil"/>
              <w:left w:val="nil"/>
              <w:bottom w:val="single" w:sz="2" w:space="0" w:color="D9D9D9"/>
              <w:right w:val="nil"/>
            </w:tcBorders>
            <w:vAlign w:val="center"/>
            <w:hideMark/>
          </w:tcPr>
          <w:p w14:paraId="2CD75DFA"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-32</w:t>
            </w:r>
          </w:p>
        </w:tc>
        <w:tc>
          <w:tcPr>
            <w:tcW w:w="7" w:type="pct"/>
            <w:tcBorders>
              <w:top w:val="nil"/>
              <w:left w:val="nil"/>
              <w:bottom w:val="single" w:sz="2" w:space="0" w:color="D9D9D9"/>
              <w:right w:val="nil"/>
            </w:tcBorders>
            <w:vAlign w:val="center"/>
            <w:hideMark/>
          </w:tcPr>
          <w:p w14:paraId="5D3CFB89"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-1.4%</w:t>
            </w:r>
          </w:p>
        </w:tc>
        <w:tc>
          <w:tcPr>
            <w:tcW w:w="7" w:type="pct"/>
            <w:tcBorders>
              <w:top w:val="nil"/>
              <w:left w:val="nil"/>
              <w:bottom w:val="single" w:sz="2" w:space="0" w:color="D9D9D9"/>
              <w:right w:val="nil"/>
            </w:tcBorders>
            <w:vAlign w:val="center"/>
            <w:hideMark/>
          </w:tcPr>
          <w:p w14:paraId="078AAE0F"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66</w:t>
            </w:r>
          </w:p>
        </w:tc>
        <w:tc>
          <w:tcPr>
            <w:tcW w:w="7" w:type="pct"/>
            <w:tcBorders>
              <w:top w:val="nil"/>
              <w:left w:val="nil"/>
              <w:bottom w:val="single" w:sz="2" w:space="0" w:color="D9D9D9"/>
              <w:right w:val="nil"/>
            </w:tcBorders>
            <w:vAlign w:val="center"/>
            <w:hideMark/>
          </w:tcPr>
          <w:p w14:paraId="6E442F84"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29</w:t>
            </w:r>
          </w:p>
        </w:tc>
        <w:tc>
          <w:tcPr>
            <w:tcW w:w="7" w:type="pct"/>
            <w:tcBorders>
              <w:top w:val="nil"/>
              <w:left w:val="nil"/>
              <w:bottom w:val="single" w:sz="2" w:space="0" w:color="D9D9D9"/>
              <w:right w:val="nil"/>
            </w:tcBorders>
            <w:vAlign w:val="center"/>
            <w:hideMark/>
          </w:tcPr>
          <w:p w14:paraId="48DFD263"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39</w:t>
            </w:r>
          </w:p>
        </w:tc>
        <w:tc>
          <w:tcPr>
            <w:tcW w:w="7" w:type="pct"/>
            <w:tcBorders>
              <w:top w:val="nil"/>
              <w:left w:val="nil"/>
              <w:bottom w:val="single" w:sz="2" w:space="0" w:color="D9D9D9"/>
              <w:right w:val="nil"/>
            </w:tcBorders>
            <w:vAlign w:val="center"/>
            <w:hideMark/>
          </w:tcPr>
          <w:p w14:paraId="4D970E7C"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371381D1"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-0.3%</w:t>
            </w:r>
          </w:p>
        </w:tc>
      </w:tr>
      <w:tr w:rsidR="00F61D28" w:rsidRPr="00F61D28" w14:paraId="16671F88" w14:textId="77777777" w:rsidTr="00F61D28">
        <w:trPr>
          <w:jc w:val="center"/>
        </w:trPr>
        <w:tc>
          <w:tcPr>
            <w:tcW w:w="5" w:type="pct"/>
            <w:tcBorders>
              <w:top w:val="nil"/>
              <w:left w:val="nil"/>
              <w:bottom w:val="single" w:sz="2" w:space="0" w:color="D9D9D9"/>
              <w:right w:val="nil"/>
            </w:tcBorders>
            <w:vAlign w:val="center"/>
            <w:hideMark/>
          </w:tcPr>
          <w:p w14:paraId="68598496"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51</w:t>
            </w:r>
          </w:p>
        </w:tc>
        <w:tc>
          <w:tcPr>
            <w:tcW w:w="15" w:type="pct"/>
            <w:tcBorders>
              <w:top w:val="nil"/>
              <w:left w:val="nil"/>
              <w:bottom w:val="single" w:sz="2" w:space="0" w:color="D9D9D9"/>
              <w:right w:val="nil"/>
            </w:tcBorders>
            <w:vAlign w:val="center"/>
            <w:hideMark/>
          </w:tcPr>
          <w:p w14:paraId="4D4053B9" w14:textId="77777777" w:rsidR="00F61D28" w:rsidRPr="00F61D28" w:rsidRDefault="00F61D28" w:rsidP="00F61D28">
            <w:pPr>
              <w:spacing w:line="256" w:lineRule="auto"/>
              <w:rPr>
                <w:rFonts w:ascii="Calibri" w:eastAsia="Calibri" w:hAnsi="Calibri" w:cs="Arial"/>
                <w:sz w:val="22"/>
                <w:szCs w:val="22"/>
              </w:rPr>
            </w:pPr>
            <w:r w:rsidRPr="00F61D28">
              <w:rPr>
                <w:rFonts w:ascii="Calibri" w:eastAsia="Calibri" w:hAnsi="Calibri" w:cs="Arial"/>
                <w:sz w:val="14"/>
                <w:szCs w:val="22"/>
              </w:rPr>
              <w:t>Information</w:t>
            </w:r>
          </w:p>
        </w:tc>
        <w:tc>
          <w:tcPr>
            <w:tcW w:w="7" w:type="pct"/>
            <w:tcBorders>
              <w:top w:val="nil"/>
              <w:left w:val="nil"/>
              <w:bottom w:val="single" w:sz="2" w:space="0" w:color="D9D9D9"/>
              <w:right w:val="nil"/>
            </w:tcBorders>
            <w:vAlign w:val="center"/>
            <w:hideMark/>
          </w:tcPr>
          <w:p w14:paraId="37D8B9E6"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308</w:t>
            </w:r>
          </w:p>
        </w:tc>
        <w:tc>
          <w:tcPr>
            <w:tcW w:w="7" w:type="pct"/>
            <w:tcBorders>
              <w:top w:val="nil"/>
              <w:left w:val="nil"/>
              <w:bottom w:val="single" w:sz="2" w:space="0" w:color="D9D9D9"/>
              <w:right w:val="nil"/>
            </w:tcBorders>
            <w:vAlign w:val="center"/>
            <w:hideMark/>
          </w:tcPr>
          <w:p w14:paraId="1060704B"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$50,154</w:t>
            </w:r>
          </w:p>
        </w:tc>
        <w:tc>
          <w:tcPr>
            <w:tcW w:w="7" w:type="pct"/>
            <w:tcBorders>
              <w:top w:val="nil"/>
              <w:left w:val="nil"/>
              <w:bottom w:val="single" w:sz="2" w:space="0" w:color="D9D9D9"/>
              <w:right w:val="nil"/>
            </w:tcBorders>
            <w:vAlign w:val="center"/>
            <w:hideMark/>
          </w:tcPr>
          <w:p w14:paraId="5EC0A883"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0.37</w:t>
            </w:r>
          </w:p>
        </w:tc>
        <w:tc>
          <w:tcPr>
            <w:tcW w:w="7" w:type="pct"/>
            <w:tcBorders>
              <w:top w:val="nil"/>
              <w:left w:val="nil"/>
              <w:bottom w:val="single" w:sz="2" w:space="0" w:color="D9D9D9"/>
              <w:right w:val="nil"/>
            </w:tcBorders>
            <w:vAlign w:val="center"/>
            <w:hideMark/>
          </w:tcPr>
          <w:p w14:paraId="200D9D6E"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-122</w:t>
            </w:r>
          </w:p>
        </w:tc>
        <w:tc>
          <w:tcPr>
            <w:tcW w:w="7" w:type="pct"/>
            <w:tcBorders>
              <w:top w:val="nil"/>
              <w:left w:val="nil"/>
              <w:bottom w:val="single" w:sz="2" w:space="0" w:color="D9D9D9"/>
              <w:right w:val="nil"/>
            </w:tcBorders>
            <w:vAlign w:val="center"/>
            <w:hideMark/>
          </w:tcPr>
          <w:p w14:paraId="455D57C2"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-6.5%</w:t>
            </w:r>
          </w:p>
        </w:tc>
        <w:tc>
          <w:tcPr>
            <w:tcW w:w="7" w:type="pct"/>
            <w:tcBorders>
              <w:top w:val="nil"/>
              <w:left w:val="nil"/>
              <w:bottom w:val="single" w:sz="2" w:space="0" w:color="D9D9D9"/>
              <w:right w:val="nil"/>
            </w:tcBorders>
            <w:vAlign w:val="center"/>
            <w:hideMark/>
          </w:tcPr>
          <w:p w14:paraId="28FC7C4E"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26</w:t>
            </w:r>
          </w:p>
        </w:tc>
        <w:tc>
          <w:tcPr>
            <w:tcW w:w="7" w:type="pct"/>
            <w:tcBorders>
              <w:top w:val="nil"/>
              <w:left w:val="nil"/>
              <w:bottom w:val="single" w:sz="2" w:space="0" w:color="D9D9D9"/>
              <w:right w:val="nil"/>
            </w:tcBorders>
            <w:vAlign w:val="center"/>
            <w:hideMark/>
          </w:tcPr>
          <w:p w14:paraId="7939731B"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11</w:t>
            </w:r>
          </w:p>
        </w:tc>
        <w:tc>
          <w:tcPr>
            <w:tcW w:w="7" w:type="pct"/>
            <w:tcBorders>
              <w:top w:val="nil"/>
              <w:left w:val="nil"/>
              <w:bottom w:val="single" w:sz="2" w:space="0" w:color="D9D9D9"/>
              <w:right w:val="nil"/>
            </w:tcBorders>
            <w:vAlign w:val="center"/>
            <w:hideMark/>
          </w:tcPr>
          <w:p w14:paraId="2C01CA8C"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17</w:t>
            </w:r>
          </w:p>
        </w:tc>
        <w:tc>
          <w:tcPr>
            <w:tcW w:w="7" w:type="pct"/>
            <w:tcBorders>
              <w:top w:val="nil"/>
              <w:left w:val="nil"/>
              <w:bottom w:val="single" w:sz="2" w:space="0" w:color="D9D9D9"/>
              <w:right w:val="nil"/>
            </w:tcBorders>
            <w:vAlign w:val="center"/>
            <w:hideMark/>
          </w:tcPr>
          <w:p w14:paraId="5BC41A86"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0D3A7354"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-0.6%</w:t>
            </w:r>
          </w:p>
        </w:tc>
      </w:tr>
      <w:tr w:rsidR="00F61D28" w:rsidRPr="00F61D28" w14:paraId="1541C735" w14:textId="77777777" w:rsidTr="00F61D28">
        <w:trPr>
          <w:jc w:val="center"/>
        </w:trPr>
        <w:tc>
          <w:tcPr>
            <w:tcW w:w="5" w:type="pct"/>
            <w:tcBorders>
              <w:top w:val="nil"/>
              <w:left w:val="nil"/>
              <w:bottom w:val="single" w:sz="2" w:space="0" w:color="D9D9D9"/>
              <w:right w:val="nil"/>
            </w:tcBorders>
            <w:vAlign w:val="center"/>
            <w:hideMark/>
          </w:tcPr>
          <w:p w14:paraId="0D3158DC"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55</w:t>
            </w:r>
          </w:p>
        </w:tc>
        <w:tc>
          <w:tcPr>
            <w:tcW w:w="15" w:type="pct"/>
            <w:tcBorders>
              <w:top w:val="nil"/>
              <w:left w:val="nil"/>
              <w:bottom w:val="single" w:sz="2" w:space="0" w:color="D9D9D9"/>
              <w:right w:val="nil"/>
            </w:tcBorders>
            <w:vAlign w:val="center"/>
            <w:hideMark/>
          </w:tcPr>
          <w:p w14:paraId="392AA918" w14:textId="77777777" w:rsidR="00F61D28" w:rsidRPr="00F61D28" w:rsidRDefault="00F61D28" w:rsidP="00F61D28">
            <w:pPr>
              <w:spacing w:line="256" w:lineRule="auto"/>
              <w:rPr>
                <w:rFonts w:ascii="Calibri" w:eastAsia="Calibri" w:hAnsi="Calibri" w:cs="Arial"/>
                <w:sz w:val="22"/>
                <w:szCs w:val="22"/>
              </w:rPr>
            </w:pPr>
            <w:r w:rsidRPr="00F61D28">
              <w:rPr>
                <w:rFonts w:ascii="Calibri" w:eastAsia="Calibri" w:hAnsi="Calibri" w:cs="Arial"/>
                <w:sz w:val="14"/>
                <w:szCs w:val="22"/>
              </w:rPr>
              <w:t>Management of Companies and Enterprises</w:t>
            </w:r>
          </w:p>
        </w:tc>
        <w:tc>
          <w:tcPr>
            <w:tcW w:w="7" w:type="pct"/>
            <w:tcBorders>
              <w:top w:val="nil"/>
              <w:left w:val="nil"/>
              <w:bottom w:val="single" w:sz="2" w:space="0" w:color="D9D9D9"/>
              <w:right w:val="nil"/>
            </w:tcBorders>
            <w:vAlign w:val="center"/>
            <w:hideMark/>
          </w:tcPr>
          <w:p w14:paraId="34A5C7E6"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76</w:t>
            </w:r>
          </w:p>
        </w:tc>
        <w:tc>
          <w:tcPr>
            <w:tcW w:w="7" w:type="pct"/>
            <w:tcBorders>
              <w:top w:val="nil"/>
              <w:left w:val="nil"/>
              <w:bottom w:val="single" w:sz="2" w:space="0" w:color="D9D9D9"/>
              <w:right w:val="nil"/>
            </w:tcBorders>
            <w:vAlign w:val="center"/>
            <w:hideMark/>
          </w:tcPr>
          <w:p w14:paraId="56F295A6"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$101,338</w:t>
            </w:r>
          </w:p>
        </w:tc>
        <w:tc>
          <w:tcPr>
            <w:tcW w:w="7" w:type="pct"/>
            <w:tcBorders>
              <w:top w:val="nil"/>
              <w:left w:val="nil"/>
              <w:bottom w:val="single" w:sz="2" w:space="0" w:color="D9D9D9"/>
              <w:right w:val="nil"/>
            </w:tcBorders>
            <w:vAlign w:val="center"/>
            <w:hideMark/>
          </w:tcPr>
          <w:p w14:paraId="3363EC01"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0.12</w:t>
            </w:r>
          </w:p>
        </w:tc>
        <w:tc>
          <w:tcPr>
            <w:tcW w:w="7" w:type="pct"/>
            <w:tcBorders>
              <w:top w:val="nil"/>
              <w:left w:val="nil"/>
              <w:bottom w:val="single" w:sz="2" w:space="0" w:color="D9D9D9"/>
              <w:right w:val="nil"/>
            </w:tcBorders>
            <w:vAlign w:val="center"/>
            <w:hideMark/>
          </w:tcPr>
          <w:p w14:paraId="1B61AF04"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-53</w:t>
            </w:r>
          </w:p>
        </w:tc>
        <w:tc>
          <w:tcPr>
            <w:tcW w:w="7" w:type="pct"/>
            <w:tcBorders>
              <w:top w:val="nil"/>
              <w:left w:val="nil"/>
              <w:bottom w:val="single" w:sz="2" w:space="0" w:color="D9D9D9"/>
              <w:right w:val="nil"/>
            </w:tcBorders>
            <w:vAlign w:val="center"/>
            <w:hideMark/>
          </w:tcPr>
          <w:p w14:paraId="0D83FF54"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-10.1%</w:t>
            </w:r>
          </w:p>
        </w:tc>
        <w:tc>
          <w:tcPr>
            <w:tcW w:w="7" w:type="pct"/>
            <w:tcBorders>
              <w:top w:val="nil"/>
              <w:left w:val="nil"/>
              <w:bottom w:val="single" w:sz="2" w:space="0" w:color="D9D9D9"/>
              <w:right w:val="nil"/>
            </w:tcBorders>
            <w:vAlign w:val="center"/>
            <w:hideMark/>
          </w:tcPr>
          <w:p w14:paraId="1BE6E8F3"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7</w:t>
            </w:r>
          </w:p>
        </w:tc>
        <w:tc>
          <w:tcPr>
            <w:tcW w:w="7" w:type="pct"/>
            <w:tcBorders>
              <w:top w:val="nil"/>
              <w:left w:val="nil"/>
              <w:bottom w:val="single" w:sz="2" w:space="0" w:color="D9D9D9"/>
              <w:right w:val="nil"/>
            </w:tcBorders>
            <w:vAlign w:val="center"/>
            <w:hideMark/>
          </w:tcPr>
          <w:p w14:paraId="048364EF"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3</w:t>
            </w:r>
          </w:p>
        </w:tc>
        <w:tc>
          <w:tcPr>
            <w:tcW w:w="7" w:type="pct"/>
            <w:tcBorders>
              <w:top w:val="nil"/>
              <w:left w:val="nil"/>
              <w:bottom w:val="single" w:sz="2" w:space="0" w:color="D9D9D9"/>
              <w:right w:val="nil"/>
            </w:tcBorders>
            <w:vAlign w:val="center"/>
            <w:hideMark/>
          </w:tcPr>
          <w:p w14:paraId="3FC3D035"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4</w:t>
            </w:r>
          </w:p>
        </w:tc>
        <w:tc>
          <w:tcPr>
            <w:tcW w:w="7" w:type="pct"/>
            <w:tcBorders>
              <w:top w:val="nil"/>
              <w:left w:val="nil"/>
              <w:bottom w:val="single" w:sz="2" w:space="0" w:color="D9D9D9"/>
              <w:right w:val="nil"/>
            </w:tcBorders>
            <w:vAlign w:val="center"/>
            <w:hideMark/>
          </w:tcPr>
          <w:p w14:paraId="5617619C"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5A088E23"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0.2%</w:t>
            </w:r>
          </w:p>
        </w:tc>
      </w:tr>
      <w:tr w:rsidR="00F61D28" w:rsidRPr="00F61D28" w14:paraId="062A3636" w14:textId="77777777" w:rsidTr="00F61D28">
        <w:trPr>
          <w:jc w:val="center"/>
        </w:trPr>
        <w:tc>
          <w:tcPr>
            <w:tcW w:w="5" w:type="pct"/>
            <w:tcBorders>
              <w:top w:val="nil"/>
              <w:left w:val="nil"/>
              <w:bottom w:val="single" w:sz="2" w:space="0" w:color="D9D9D9"/>
              <w:right w:val="nil"/>
            </w:tcBorders>
            <w:vAlign w:val="center"/>
            <w:hideMark/>
          </w:tcPr>
          <w:p w14:paraId="178404B6"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99</w:t>
            </w:r>
          </w:p>
        </w:tc>
        <w:tc>
          <w:tcPr>
            <w:tcW w:w="15" w:type="pct"/>
            <w:tcBorders>
              <w:top w:val="nil"/>
              <w:left w:val="nil"/>
              <w:bottom w:val="single" w:sz="2" w:space="0" w:color="D9D9D9"/>
              <w:right w:val="nil"/>
            </w:tcBorders>
            <w:vAlign w:val="center"/>
            <w:hideMark/>
          </w:tcPr>
          <w:p w14:paraId="3EB58665" w14:textId="77777777" w:rsidR="00F61D28" w:rsidRPr="00F61D28" w:rsidRDefault="00F61D28" w:rsidP="00F61D28">
            <w:pPr>
              <w:spacing w:line="256" w:lineRule="auto"/>
              <w:rPr>
                <w:rFonts w:ascii="Calibri" w:eastAsia="Calibri" w:hAnsi="Calibri" w:cs="Arial"/>
                <w:sz w:val="22"/>
                <w:szCs w:val="22"/>
              </w:rPr>
            </w:pPr>
            <w:r w:rsidRPr="00F61D28">
              <w:rPr>
                <w:rFonts w:ascii="Calibri" w:eastAsia="Calibri" w:hAnsi="Calibri" w:cs="Arial"/>
                <w:sz w:val="14"/>
                <w:szCs w:val="22"/>
              </w:rPr>
              <w:t>Unclassified</w:t>
            </w:r>
          </w:p>
        </w:tc>
        <w:tc>
          <w:tcPr>
            <w:tcW w:w="7" w:type="pct"/>
            <w:tcBorders>
              <w:top w:val="nil"/>
              <w:left w:val="nil"/>
              <w:bottom w:val="single" w:sz="2" w:space="0" w:color="D9D9D9"/>
              <w:right w:val="nil"/>
            </w:tcBorders>
            <w:vAlign w:val="center"/>
            <w:hideMark/>
          </w:tcPr>
          <w:p w14:paraId="54F1A715"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19</w:t>
            </w:r>
          </w:p>
        </w:tc>
        <w:tc>
          <w:tcPr>
            <w:tcW w:w="7" w:type="pct"/>
            <w:tcBorders>
              <w:top w:val="nil"/>
              <w:left w:val="nil"/>
              <w:bottom w:val="single" w:sz="2" w:space="0" w:color="D9D9D9"/>
              <w:right w:val="nil"/>
            </w:tcBorders>
            <w:vAlign w:val="center"/>
            <w:hideMark/>
          </w:tcPr>
          <w:p w14:paraId="55A3BB07"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$41,025</w:t>
            </w:r>
          </w:p>
        </w:tc>
        <w:tc>
          <w:tcPr>
            <w:tcW w:w="7" w:type="pct"/>
            <w:tcBorders>
              <w:top w:val="nil"/>
              <w:left w:val="nil"/>
              <w:bottom w:val="single" w:sz="2" w:space="0" w:color="D9D9D9"/>
              <w:right w:val="nil"/>
            </w:tcBorders>
            <w:vAlign w:val="center"/>
            <w:hideMark/>
          </w:tcPr>
          <w:p w14:paraId="054AD2B0"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0.22</w:t>
            </w:r>
          </w:p>
        </w:tc>
        <w:tc>
          <w:tcPr>
            <w:tcW w:w="7" w:type="pct"/>
            <w:tcBorders>
              <w:top w:val="nil"/>
              <w:left w:val="nil"/>
              <w:bottom w:val="single" w:sz="2" w:space="0" w:color="D9D9D9"/>
              <w:right w:val="nil"/>
            </w:tcBorders>
            <w:vAlign w:val="center"/>
            <w:hideMark/>
          </w:tcPr>
          <w:p w14:paraId="228166EE"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-17</w:t>
            </w:r>
          </w:p>
        </w:tc>
        <w:tc>
          <w:tcPr>
            <w:tcW w:w="7" w:type="pct"/>
            <w:tcBorders>
              <w:top w:val="nil"/>
              <w:left w:val="nil"/>
              <w:bottom w:val="single" w:sz="2" w:space="0" w:color="D9D9D9"/>
              <w:right w:val="nil"/>
            </w:tcBorders>
            <w:vAlign w:val="center"/>
            <w:hideMark/>
          </w:tcPr>
          <w:p w14:paraId="59568CC1"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-11.8%</w:t>
            </w:r>
          </w:p>
        </w:tc>
        <w:tc>
          <w:tcPr>
            <w:tcW w:w="7" w:type="pct"/>
            <w:tcBorders>
              <w:top w:val="nil"/>
              <w:left w:val="nil"/>
              <w:bottom w:val="single" w:sz="2" w:space="0" w:color="D9D9D9"/>
              <w:right w:val="nil"/>
            </w:tcBorders>
            <w:vAlign w:val="center"/>
            <w:hideMark/>
          </w:tcPr>
          <w:p w14:paraId="6862AF36"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2</w:t>
            </w:r>
          </w:p>
        </w:tc>
        <w:tc>
          <w:tcPr>
            <w:tcW w:w="7" w:type="pct"/>
            <w:tcBorders>
              <w:top w:val="nil"/>
              <w:left w:val="nil"/>
              <w:bottom w:val="single" w:sz="2" w:space="0" w:color="D9D9D9"/>
              <w:right w:val="nil"/>
            </w:tcBorders>
            <w:vAlign w:val="center"/>
            <w:hideMark/>
          </w:tcPr>
          <w:p w14:paraId="2CE8A86C"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74921019"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1</w:t>
            </w:r>
          </w:p>
        </w:tc>
        <w:tc>
          <w:tcPr>
            <w:tcW w:w="7" w:type="pct"/>
            <w:tcBorders>
              <w:top w:val="nil"/>
              <w:left w:val="nil"/>
              <w:bottom w:val="single" w:sz="2" w:space="0" w:color="D9D9D9"/>
              <w:right w:val="nil"/>
            </w:tcBorders>
            <w:vAlign w:val="center"/>
            <w:hideMark/>
          </w:tcPr>
          <w:p w14:paraId="22807942"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w:t>
            </w:r>
          </w:p>
        </w:tc>
        <w:tc>
          <w:tcPr>
            <w:tcW w:w="7" w:type="pct"/>
            <w:tcBorders>
              <w:top w:val="nil"/>
              <w:left w:val="nil"/>
              <w:bottom w:val="single" w:sz="2" w:space="0" w:color="D9D9D9"/>
              <w:right w:val="nil"/>
            </w:tcBorders>
            <w:vAlign w:val="center"/>
            <w:hideMark/>
          </w:tcPr>
          <w:p w14:paraId="35B89B4A"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sz w:val="14"/>
                <w:szCs w:val="22"/>
              </w:rPr>
              <w:t>-0.6%</w:t>
            </w:r>
          </w:p>
        </w:tc>
      </w:tr>
      <w:tr w:rsidR="00F61D28" w:rsidRPr="00F61D28" w14:paraId="7F045866" w14:textId="77777777" w:rsidTr="00F61D28">
        <w:trPr>
          <w:jc w:val="center"/>
        </w:trPr>
        <w:tc>
          <w:tcPr>
            <w:tcW w:w="5" w:type="pct"/>
            <w:tcBorders>
              <w:top w:val="nil"/>
              <w:left w:val="nil"/>
              <w:bottom w:val="single" w:sz="2" w:space="0" w:color="D9D9D9"/>
              <w:right w:val="nil"/>
            </w:tcBorders>
            <w:vAlign w:val="center"/>
          </w:tcPr>
          <w:p w14:paraId="1C6E5E4E" w14:textId="77777777" w:rsidR="00F61D28" w:rsidRPr="00F61D28" w:rsidRDefault="00F61D28" w:rsidP="00F61D28">
            <w:pPr>
              <w:spacing w:line="256" w:lineRule="auto"/>
              <w:jc w:val="center"/>
              <w:rPr>
                <w:rFonts w:ascii="Calibri" w:eastAsia="Calibri" w:hAnsi="Calibri" w:cs="Arial"/>
                <w:sz w:val="22"/>
                <w:szCs w:val="22"/>
              </w:rPr>
            </w:pPr>
          </w:p>
        </w:tc>
        <w:tc>
          <w:tcPr>
            <w:tcW w:w="15" w:type="pct"/>
            <w:tcBorders>
              <w:top w:val="nil"/>
              <w:left w:val="nil"/>
              <w:bottom w:val="single" w:sz="2" w:space="0" w:color="D9D9D9"/>
              <w:right w:val="nil"/>
            </w:tcBorders>
            <w:vAlign w:val="center"/>
            <w:hideMark/>
          </w:tcPr>
          <w:p w14:paraId="5124A203" w14:textId="77777777" w:rsidR="00F61D28" w:rsidRPr="00F61D28" w:rsidRDefault="00F61D28" w:rsidP="00F61D28">
            <w:pPr>
              <w:spacing w:line="256" w:lineRule="auto"/>
              <w:rPr>
                <w:rFonts w:ascii="Calibri" w:eastAsia="Calibri" w:hAnsi="Calibri" w:cs="Arial"/>
                <w:sz w:val="22"/>
                <w:szCs w:val="22"/>
              </w:rPr>
            </w:pPr>
            <w:r w:rsidRPr="00F61D28">
              <w:rPr>
                <w:rFonts w:ascii="Calibri" w:eastAsia="Calibri" w:hAnsi="Calibri" w:cs="Arial"/>
                <w:b/>
                <w:sz w:val="14"/>
                <w:szCs w:val="22"/>
              </w:rPr>
              <w:t>Total - All Industries</w:t>
            </w:r>
          </w:p>
        </w:tc>
        <w:tc>
          <w:tcPr>
            <w:tcW w:w="7" w:type="pct"/>
            <w:tcBorders>
              <w:top w:val="nil"/>
              <w:left w:val="nil"/>
              <w:bottom w:val="single" w:sz="2" w:space="0" w:color="D9D9D9"/>
              <w:right w:val="nil"/>
            </w:tcBorders>
            <w:vAlign w:val="center"/>
            <w:hideMark/>
          </w:tcPr>
          <w:p w14:paraId="05683877"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b/>
                <w:sz w:val="14"/>
                <w:szCs w:val="22"/>
              </w:rPr>
              <w:t>41,429</w:t>
            </w:r>
          </w:p>
        </w:tc>
        <w:tc>
          <w:tcPr>
            <w:tcW w:w="7" w:type="pct"/>
            <w:tcBorders>
              <w:top w:val="nil"/>
              <w:left w:val="nil"/>
              <w:bottom w:val="single" w:sz="2" w:space="0" w:color="D9D9D9"/>
              <w:right w:val="nil"/>
            </w:tcBorders>
            <w:vAlign w:val="center"/>
            <w:hideMark/>
          </w:tcPr>
          <w:p w14:paraId="0A4AEBE0"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b/>
                <w:sz w:val="14"/>
                <w:szCs w:val="22"/>
              </w:rPr>
              <w:t>$53,197</w:t>
            </w:r>
          </w:p>
        </w:tc>
        <w:tc>
          <w:tcPr>
            <w:tcW w:w="7" w:type="pct"/>
            <w:tcBorders>
              <w:top w:val="nil"/>
              <w:left w:val="nil"/>
              <w:bottom w:val="single" w:sz="2" w:space="0" w:color="D9D9D9"/>
              <w:right w:val="nil"/>
            </w:tcBorders>
            <w:vAlign w:val="center"/>
            <w:hideMark/>
          </w:tcPr>
          <w:p w14:paraId="77479E27"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b/>
                <w:sz w:val="14"/>
                <w:szCs w:val="22"/>
              </w:rPr>
              <w:t>1.00</w:t>
            </w:r>
          </w:p>
        </w:tc>
        <w:tc>
          <w:tcPr>
            <w:tcW w:w="7" w:type="pct"/>
            <w:tcBorders>
              <w:top w:val="nil"/>
              <w:left w:val="nil"/>
              <w:bottom w:val="single" w:sz="2" w:space="0" w:color="D9D9D9"/>
              <w:right w:val="nil"/>
            </w:tcBorders>
            <w:vAlign w:val="center"/>
            <w:hideMark/>
          </w:tcPr>
          <w:p w14:paraId="118B3DB3"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b/>
                <w:sz w:val="14"/>
                <w:szCs w:val="22"/>
              </w:rPr>
              <w:t>-1,115</w:t>
            </w:r>
          </w:p>
        </w:tc>
        <w:tc>
          <w:tcPr>
            <w:tcW w:w="7" w:type="pct"/>
            <w:tcBorders>
              <w:top w:val="nil"/>
              <w:left w:val="nil"/>
              <w:bottom w:val="single" w:sz="2" w:space="0" w:color="D9D9D9"/>
              <w:right w:val="nil"/>
            </w:tcBorders>
            <w:vAlign w:val="center"/>
            <w:hideMark/>
          </w:tcPr>
          <w:p w14:paraId="25CAB580"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b/>
                <w:sz w:val="14"/>
                <w:szCs w:val="22"/>
              </w:rPr>
              <w:t>-0.5%</w:t>
            </w:r>
          </w:p>
        </w:tc>
        <w:tc>
          <w:tcPr>
            <w:tcW w:w="7" w:type="pct"/>
            <w:tcBorders>
              <w:top w:val="nil"/>
              <w:left w:val="nil"/>
              <w:bottom w:val="single" w:sz="2" w:space="0" w:color="D9D9D9"/>
              <w:right w:val="nil"/>
            </w:tcBorders>
            <w:vAlign w:val="center"/>
            <w:hideMark/>
          </w:tcPr>
          <w:p w14:paraId="6CA1AF30"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b/>
                <w:sz w:val="14"/>
                <w:szCs w:val="22"/>
              </w:rPr>
              <w:t>4,239</w:t>
            </w:r>
          </w:p>
        </w:tc>
        <w:tc>
          <w:tcPr>
            <w:tcW w:w="7" w:type="pct"/>
            <w:tcBorders>
              <w:top w:val="nil"/>
              <w:left w:val="nil"/>
              <w:bottom w:val="single" w:sz="2" w:space="0" w:color="D9D9D9"/>
              <w:right w:val="nil"/>
            </w:tcBorders>
            <w:vAlign w:val="center"/>
            <w:hideMark/>
          </w:tcPr>
          <w:p w14:paraId="11CAAD6A"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b/>
                <w:sz w:val="14"/>
                <w:szCs w:val="22"/>
              </w:rPr>
              <w:t>1,986</w:t>
            </w:r>
          </w:p>
        </w:tc>
        <w:tc>
          <w:tcPr>
            <w:tcW w:w="7" w:type="pct"/>
            <w:tcBorders>
              <w:top w:val="nil"/>
              <w:left w:val="nil"/>
              <w:bottom w:val="single" w:sz="2" w:space="0" w:color="D9D9D9"/>
              <w:right w:val="nil"/>
            </w:tcBorders>
            <w:vAlign w:val="center"/>
            <w:hideMark/>
          </w:tcPr>
          <w:p w14:paraId="276B816B"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b/>
                <w:sz w:val="14"/>
                <w:szCs w:val="22"/>
              </w:rPr>
              <w:t>2,519</w:t>
            </w:r>
          </w:p>
        </w:tc>
        <w:tc>
          <w:tcPr>
            <w:tcW w:w="7" w:type="pct"/>
            <w:tcBorders>
              <w:top w:val="nil"/>
              <w:left w:val="nil"/>
              <w:bottom w:val="single" w:sz="2" w:space="0" w:color="D9D9D9"/>
              <w:right w:val="nil"/>
            </w:tcBorders>
            <w:vAlign w:val="center"/>
            <w:hideMark/>
          </w:tcPr>
          <w:p w14:paraId="6250AB67"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b/>
                <w:sz w:val="14"/>
                <w:szCs w:val="22"/>
              </w:rPr>
              <w:t>-266</w:t>
            </w:r>
          </w:p>
        </w:tc>
        <w:tc>
          <w:tcPr>
            <w:tcW w:w="7" w:type="pct"/>
            <w:tcBorders>
              <w:top w:val="nil"/>
              <w:left w:val="nil"/>
              <w:bottom w:val="single" w:sz="2" w:space="0" w:color="D9D9D9"/>
              <w:right w:val="nil"/>
            </w:tcBorders>
            <w:vAlign w:val="center"/>
            <w:hideMark/>
          </w:tcPr>
          <w:p w14:paraId="4BCC7DD6" w14:textId="77777777" w:rsidR="00F61D28" w:rsidRPr="00F61D28" w:rsidRDefault="00F61D28" w:rsidP="00F61D28">
            <w:pPr>
              <w:spacing w:line="256" w:lineRule="auto"/>
              <w:jc w:val="center"/>
              <w:rPr>
                <w:rFonts w:ascii="Calibri" w:eastAsia="Calibri" w:hAnsi="Calibri" w:cs="Arial"/>
                <w:sz w:val="22"/>
                <w:szCs w:val="22"/>
              </w:rPr>
            </w:pPr>
            <w:r w:rsidRPr="00F61D28">
              <w:rPr>
                <w:rFonts w:ascii="Calibri" w:eastAsia="Calibri" w:hAnsi="Calibri" w:cs="Arial"/>
                <w:b/>
                <w:sz w:val="14"/>
                <w:szCs w:val="22"/>
              </w:rPr>
              <w:t>-0.6%</w:t>
            </w:r>
          </w:p>
        </w:tc>
      </w:tr>
    </w:tbl>
    <w:p w14:paraId="3935CA5B" w14:textId="77777777" w:rsidR="00FC2B6A" w:rsidRDefault="00FC2B6A" w:rsidP="003520DC">
      <w:pPr>
        <w:pStyle w:val="Heading1"/>
        <w:rPr>
          <w:rFonts w:ascii="Arial" w:hAnsi="Arial" w:cs="Arial"/>
          <w:b/>
          <w:bCs/>
          <w:highlight w:val="white"/>
        </w:rPr>
      </w:pPr>
      <w:bookmarkStart w:id="63" w:name="_Toc148008198"/>
    </w:p>
    <w:p w14:paraId="36E7CE02" w14:textId="77777777" w:rsidR="00FC2B6A" w:rsidRDefault="00FC2B6A" w:rsidP="003520DC">
      <w:pPr>
        <w:pStyle w:val="Heading1"/>
        <w:rPr>
          <w:rFonts w:ascii="Arial" w:hAnsi="Arial" w:cs="Arial"/>
          <w:b/>
          <w:bCs/>
          <w:highlight w:val="white"/>
        </w:rPr>
      </w:pPr>
    </w:p>
    <w:p w14:paraId="5114B5D5" w14:textId="77777777" w:rsidR="00FC2B6A" w:rsidRDefault="00FC2B6A" w:rsidP="003520DC">
      <w:pPr>
        <w:pStyle w:val="Heading1"/>
        <w:rPr>
          <w:rFonts w:ascii="Arial" w:hAnsi="Arial" w:cs="Arial"/>
          <w:b/>
          <w:bCs/>
          <w:highlight w:val="white"/>
        </w:rPr>
      </w:pPr>
    </w:p>
    <w:p w14:paraId="2042C3F2" w14:textId="77777777" w:rsidR="00FC2B6A" w:rsidRDefault="00FC2B6A" w:rsidP="003520DC">
      <w:pPr>
        <w:pStyle w:val="Heading1"/>
        <w:rPr>
          <w:rFonts w:ascii="Arial" w:hAnsi="Arial" w:cs="Arial"/>
          <w:b/>
          <w:bCs/>
          <w:highlight w:val="white"/>
        </w:rPr>
      </w:pPr>
    </w:p>
    <w:p w14:paraId="5DF14CFA" w14:textId="77777777" w:rsidR="00FC2B6A" w:rsidRDefault="00FC2B6A" w:rsidP="003520DC">
      <w:pPr>
        <w:pStyle w:val="Heading1"/>
        <w:rPr>
          <w:rFonts w:ascii="Arial" w:hAnsi="Arial" w:cs="Arial"/>
          <w:b/>
          <w:bCs/>
          <w:highlight w:val="white"/>
        </w:rPr>
      </w:pPr>
    </w:p>
    <w:p w14:paraId="14DA27A6" w14:textId="77777777" w:rsidR="00FC2B6A" w:rsidRDefault="00FC2B6A" w:rsidP="003520DC">
      <w:pPr>
        <w:pStyle w:val="Heading1"/>
        <w:rPr>
          <w:rFonts w:ascii="Arial" w:hAnsi="Arial" w:cs="Arial"/>
          <w:b/>
          <w:bCs/>
          <w:highlight w:val="white"/>
        </w:rPr>
      </w:pPr>
    </w:p>
    <w:p w14:paraId="1465FCEF" w14:textId="77777777" w:rsidR="00FC2B6A" w:rsidRDefault="00FC2B6A" w:rsidP="003520DC">
      <w:pPr>
        <w:pStyle w:val="Heading1"/>
        <w:rPr>
          <w:rFonts w:ascii="Arial" w:hAnsi="Arial" w:cs="Arial"/>
          <w:b/>
          <w:bCs/>
          <w:highlight w:val="white"/>
        </w:rPr>
      </w:pPr>
    </w:p>
    <w:p w14:paraId="01B733ED" w14:textId="77777777" w:rsidR="00FC2B6A" w:rsidRDefault="00FC2B6A" w:rsidP="003520DC">
      <w:pPr>
        <w:pStyle w:val="Heading1"/>
        <w:rPr>
          <w:rFonts w:ascii="Arial" w:hAnsi="Arial" w:cs="Arial"/>
          <w:b/>
          <w:bCs/>
          <w:highlight w:val="white"/>
        </w:rPr>
      </w:pPr>
    </w:p>
    <w:p w14:paraId="4985A821" w14:textId="77777777" w:rsidR="00FC2B6A" w:rsidRDefault="00FC2B6A" w:rsidP="003520DC">
      <w:pPr>
        <w:pStyle w:val="Heading1"/>
        <w:rPr>
          <w:rFonts w:ascii="Arial" w:hAnsi="Arial" w:cs="Arial"/>
          <w:b/>
          <w:bCs/>
          <w:highlight w:val="white"/>
        </w:rPr>
      </w:pPr>
    </w:p>
    <w:p w14:paraId="545F3672" w14:textId="77777777" w:rsidR="00FC2B6A" w:rsidRDefault="00FC2B6A" w:rsidP="003520DC">
      <w:pPr>
        <w:pStyle w:val="Heading1"/>
        <w:rPr>
          <w:rFonts w:ascii="Arial" w:hAnsi="Arial" w:cs="Arial"/>
          <w:b/>
          <w:bCs/>
          <w:highlight w:val="white"/>
        </w:rPr>
      </w:pPr>
    </w:p>
    <w:p w14:paraId="39E78A19" w14:textId="77777777" w:rsidR="00FC2B6A" w:rsidRDefault="00FC2B6A" w:rsidP="003520DC">
      <w:pPr>
        <w:pStyle w:val="Heading1"/>
        <w:rPr>
          <w:rFonts w:ascii="Arial" w:hAnsi="Arial" w:cs="Arial"/>
          <w:b/>
          <w:bCs/>
          <w:highlight w:val="white"/>
        </w:rPr>
      </w:pPr>
    </w:p>
    <w:p w14:paraId="41896308" w14:textId="77777777" w:rsidR="00FC2B6A" w:rsidRDefault="00FC2B6A" w:rsidP="003520DC">
      <w:pPr>
        <w:pStyle w:val="Heading1"/>
        <w:rPr>
          <w:rFonts w:ascii="Arial" w:hAnsi="Arial" w:cs="Arial"/>
          <w:b/>
          <w:bCs/>
          <w:highlight w:val="white"/>
        </w:rPr>
      </w:pPr>
    </w:p>
    <w:p w14:paraId="04DECC8E" w14:textId="77777777" w:rsidR="00FC2B6A" w:rsidRDefault="00FC2B6A" w:rsidP="00FC2B6A">
      <w:pPr>
        <w:rPr>
          <w:highlight w:val="white"/>
        </w:rPr>
      </w:pPr>
    </w:p>
    <w:p w14:paraId="07A9162A" w14:textId="77777777" w:rsidR="00FC2B6A" w:rsidRDefault="00FC2B6A" w:rsidP="00FC2B6A">
      <w:pPr>
        <w:rPr>
          <w:highlight w:val="white"/>
        </w:rPr>
      </w:pPr>
    </w:p>
    <w:p w14:paraId="086FAB31" w14:textId="77777777" w:rsidR="00FC2B6A" w:rsidRDefault="00FC2B6A" w:rsidP="00FC2B6A">
      <w:pPr>
        <w:rPr>
          <w:highlight w:val="white"/>
        </w:rPr>
      </w:pPr>
    </w:p>
    <w:p w14:paraId="28C05A40" w14:textId="77777777" w:rsidR="00FC2B6A" w:rsidRDefault="00FC2B6A" w:rsidP="003520DC">
      <w:pPr>
        <w:pStyle w:val="Heading1"/>
        <w:rPr>
          <w:rFonts w:ascii="Arial" w:hAnsi="Arial" w:cs="Arial"/>
          <w:b/>
          <w:bCs/>
          <w:highlight w:val="white"/>
        </w:rPr>
      </w:pPr>
    </w:p>
    <w:p w14:paraId="134C75A0" w14:textId="77777777" w:rsidR="00FC2B6A" w:rsidRDefault="00FC2B6A" w:rsidP="00FC2B6A">
      <w:pPr>
        <w:rPr>
          <w:highlight w:val="white"/>
        </w:rPr>
      </w:pPr>
    </w:p>
    <w:p w14:paraId="4C79A808" w14:textId="77777777" w:rsidR="00FC2B6A" w:rsidRDefault="00FC2B6A" w:rsidP="00FC2B6A">
      <w:pPr>
        <w:rPr>
          <w:highlight w:val="white"/>
        </w:rPr>
      </w:pPr>
    </w:p>
    <w:p w14:paraId="77DE28F9" w14:textId="77777777" w:rsidR="00FC2B6A" w:rsidRPr="00FC2B6A" w:rsidRDefault="00FC2B6A" w:rsidP="00FC2B6A">
      <w:pPr>
        <w:rPr>
          <w:highlight w:val="white"/>
        </w:rPr>
      </w:pPr>
    </w:p>
    <w:p w14:paraId="4D592794" w14:textId="62BE3D44" w:rsidR="00703EB3" w:rsidRPr="00105C1B" w:rsidRDefault="00703EB3" w:rsidP="003520DC">
      <w:pPr>
        <w:pStyle w:val="Heading1"/>
        <w:rPr>
          <w:rFonts w:ascii="Arial" w:hAnsi="Arial" w:cs="Arial"/>
          <w:b/>
          <w:bCs/>
          <w:highlight w:val="white"/>
        </w:rPr>
      </w:pPr>
      <w:r w:rsidRPr="00105C1B">
        <w:rPr>
          <w:rFonts w:ascii="Arial" w:hAnsi="Arial" w:cs="Arial"/>
          <w:b/>
          <w:bCs/>
          <w:highlight w:val="white"/>
        </w:rPr>
        <w:lastRenderedPageBreak/>
        <w:t xml:space="preserve">Top 5 Needs for </w:t>
      </w:r>
      <w:r w:rsidR="00F50343">
        <w:rPr>
          <w:rFonts w:ascii="Arial" w:hAnsi="Arial" w:cs="Arial"/>
          <w:b/>
          <w:bCs/>
          <w:highlight w:val="white"/>
        </w:rPr>
        <w:t>E</w:t>
      </w:r>
      <w:r w:rsidRPr="00105C1B">
        <w:rPr>
          <w:rFonts w:ascii="Arial" w:hAnsi="Arial" w:cs="Arial"/>
          <w:b/>
          <w:bCs/>
          <w:highlight w:val="white"/>
        </w:rPr>
        <w:t>ach County</w:t>
      </w:r>
      <w:bookmarkEnd w:id="43"/>
      <w:bookmarkEnd w:id="60"/>
      <w:r w:rsidR="00405B5B">
        <w:rPr>
          <w:rFonts w:ascii="Arial" w:hAnsi="Arial" w:cs="Arial"/>
          <w:b/>
          <w:bCs/>
          <w:highlight w:val="white"/>
        </w:rPr>
        <w:t xml:space="preserve"> – Causes and Conditions</w:t>
      </w:r>
      <w:bookmarkEnd w:id="63"/>
    </w:p>
    <w:p w14:paraId="0DEC348E" w14:textId="07229636" w:rsidR="004F0471" w:rsidRDefault="004F0471" w:rsidP="004F0471">
      <w:pPr>
        <w:rPr>
          <w:highlight w:val="white"/>
        </w:rPr>
      </w:pPr>
    </w:p>
    <w:p w14:paraId="4EA133D6" w14:textId="49EE6EB9" w:rsidR="00703EB3" w:rsidRPr="004F0471" w:rsidRDefault="004F0471" w:rsidP="004F0471">
      <w:pPr>
        <w:spacing w:after="178"/>
        <w:ind w:left="13"/>
        <w:jc w:val="both"/>
        <w:rPr>
          <w:rFonts w:ascii="Arial" w:hAnsi="Arial" w:cs="Arial"/>
          <w:sz w:val="22"/>
          <w:szCs w:val="22"/>
        </w:rPr>
      </w:pPr>
      <w:r w:rsidRPr="004F0471">
        <w:rPr>
          <w:rFonts w:ascii="Arial" w:hAnsi="Arial" w:cs="Arial"/>
          <w:sz w:val="22"/>
          <w:szCs w:val="22"/>
        </w:rPr>
        <w:t xml:space="preserve">Need" refers to the gap or discrepancy between a present state (what is) and a desired state (what should be). The need is neither the present nor the future state; it is the gap between them. The Community Needs </w:t>
      </w:r>
      <w:r w:rsidRPr="004F0471">
        <w:rPr>
          <w:rFonts w:ascii="Arial" w:hAnsi="Arial" w:cs="Arial"/>
          <w:noProof/>
          <w:sz w:val="22"/>
          <w:szCs w:val="22"/>
        </w:rPr>
        <w:drawing>
          <wp:inline distT="0" distB="0" distL="0" distR="0" wp14:anchorId="13D4ED6B" wp14:editId="6AA4D665">
            <wp:extent cx="14138" cy="17665"/>
            <wp:effectExtent l="0" t="0" r="0" b="0"/>
            <wp:docPr id="35" name="Picture 35"/>
            <wp:cNvGraphicFramePr/>
            <a:graphic xmlns:a="http://schemas.openxmlformats.org/drawingml/2006/main">
              <a:graphicData uri="http://schemas.openxmlformats.org/drawingml/2006/picture">
                <pic:pic xmlns:pic="http://schemas.openxmlformats.org/drawingml/2006/picture">
                  <pic:nvPicPr>
                    <pic:cNvPr id="457080" name="Picture 457080"/>
                    <pic:cNvPicPr/>
                  </pic:nvPicPr>
                  <pic:blipFill>
                    <a:blip r:embed="rId163"/>
                    <a:stretch>
                      <a:fillRect/>
                    </a:stretch>
                  </pic:blipFill>
                  <pic:spPr>
                    <a:xfrm>
                      <a:off x="0" y="0"/>
                      <a:ext cx="14138" cy="17665"/>
                    </a:xfrm>
                    <a:prstGeom prst="rect">
                      <a:avLst/>
                    </a:prstGeom>
                  </pic:spPr>
                </pic:pic>
              </a:graphicData>
            </a:graphic>
          </wp:inline>
        </w:drawing>
      </w:r>
      <w:r w:rsidRPr="004F0471">
        <w:rPr>
          <w:rFonts w:ascii="Arial" w:hAnsi="Arial" w:cs="Arial"/>
          <w:sz w:val="22"/>
          <w:szCs w:val="22"/>
        </w:rPr>
        <w:t xml:space="preserve">Assessment will lead to action that will improve programs, services, organizational structure and operations, or a combination of these elements. </w:t>
      </w:r>
    </w:p>
    <w:p w14:paraId="70EAB72B" w14:textId="256565DC" w:rsidR="00703EB3" w:rsidRPr="00703EB3" w:rsidRDefault="00703EB3" w:rsidP="008C3900">
      <w:pPr>
        <w:pStyle w:val="Heading2"/>
        <w:rPr>
          <w:highlight w:val="white"/>
        </w:rPr>
      </w:pPr>
      <w:bookmarkStart w:id="64" w:name="_Toc148008199"/>
      <w:r w:rsidRPr="00703EB3">
        <w:rPr>
          <w:highlight w:val="white"/>
        </w:rPr>
        <w:t>Aransas</w:t>
      </w:r>
      <w:bookmarkEnd w:id="64"/>
    </w:p>
    <w:p w14:paraId="3E017B91" w14:textId="77777777" w:rsidR="00703EB3" w:rsidRPr="00703EB3" w:rsidRDefault="00703EB3" w:rsidP="00703EB3">
      <w:pPr>
        <w:rPr>
          <w:rFonts w:ascii="Arial" w:hAnsi="Arial" w:cs="Arial"/>
          <w:sz w:val="22"/>
          <w:szCs w:val="22"/>
          <w:highlight w:val="white"/>
        </w:rPr>
      </w:pPr>
    </w:p>
    <w:tbl>
      <w:tblPr>
        <w:tblStyle w:val="GridTable2"/>
        <w:tblW w:w="0" w:type="auto"/>
        <w:tblLayout w:type="fixed"/>
        <w:tblLook w:val="04A0" w:firstRow="1" w:lastRow="0" w:firstColumn="1" w:lastColumn="0" w:noHBand="0" w:noVBand="1"/>
      </w:tblPr>
      <w:tblGrid>
        <w:gridCol w:w="330"/>
        <w:gridCol w:w="1650"/>
        <w:gridCol w:w="1350"/>
        <w:gridCol w:w="180"/>
        <w:gridCol w:w="1260"/>
        <w:gridCol w:w="1576"/>
        <w:gridCol w:w="1541"/>
        <w:gridCol w:w="1473"/>
      </w:tblGrid>
      <w:tr w:rsidR="007229E3" w:rsidRPr="00703EB3" w14:paraId="768ACBC8" w14:textId="77777777" w:rsidTr="00B530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 w:type="dxa"/>
          </w:tcPr>
          <w:p w14:paraId="6D388D84" w14:textId="77777777" w:rsidR="00C602F4" w:rsidRDefault="00C602F4" w:rsidP="00866357">
            <w:pPr>
              <w:rPr>
                <w:rFonts w:ascii="Arial" w:eastAsiaTheme="majorEastAsia" w:hAnsi="Arial" w:cs="Arial"/>
                <w:color w:val="2F5496" w:themeColor="accent1" w:themeShade="BF"/>
                <w:sz w:val="20"/>
                <w:szCs w:val="20"/>
                <w:highlight w:val="white"/>
              </w:rPr>
            </w:pPr>
          </w:p>
        </w:tc>
        <w:tc>
          <w:tcPr>
            <w:tcW w:w="1650" w:type="dxa"/>
          </w:tcPr>
          <w:p w14:paraId="4A642F23" w14:textId="4BD2B362"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B53052">
              <w:rPr>
                <w:rFonts w:ascii="Arial" w:eastAsiaTheme="majorEastAsia" w:hAnsi="Arial" w:cs="Arial"/>
                <w:color w:val="2F5496" w:themeColor="accent1" w:themeShade="BF"/>
                <w:sz w:val="20"/>
                <w:szCs w:val="20"/>
                <w:highlight w:val="white"/>
              </w:rPr>
              <w:t>Identified Need</w:t>
            </w:r>
          </w:p>
        </w:tc>
        <w:tc>
          <w:tcPr>
            <w:tcW w:w="1350" w:type="dxa"/>
          </w:tcPr>
          <w:p w14:paraId="007139F2" w14:textId="77777777"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B53052">
              <w:rPr>
                <w:rFonts w:ascii="Arial" w:eastAsiaTheme="majorEastAsia" w:hAnsi="Arial" w:cs="Arial"/>
                <w:color w:val="2F5496" w:themeColor="accent1" w:themeShade="BF"/>
                <w:sz w:val="20"/>
                <w:szCs w:val="20"/>
                <w:highlight w:val="white"/>
              </w:rPr>
              <w:t>Conditions</w:t>
            </w:r>
          </w:p>
        </w:tc>
        <w:tc>
          <w:tcPr>
            <w:tcW w:w="1440" w:type="dxa"/>
            <w:gridSpan w:val="2"/>
          </w:tcPr>
          <w:p w14:paraId="12C89F6E" w14:textId="77777777"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B53052">
              <w:rPr>
                <w:rFonts w:ascii="Arial" w:eastAsiaTheme="majorEastAsia" w:hAnsi="Arial" w:cs="Arial"/>
                <w:color w:val="2F5496" w:themeColor="accent1" w:themeShade="BF"/>
                <w:sz w:val="20"/>
                <w:szCs w:val="20"/>
                <w:highlight w:val="white"/>
              </w:rPr>
              <w:t>Root Causes</w:t>
            </w:r>
          </w:p>
        </w:tc>
        <w:tc>
          <w:tcPr>
            <w:tcW w:w="1576" w:type="dxa"/>
          </w:tcPr>
          <w:p w14:paraId="35990060" w14:textId="77777777"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B53052">
              <w:rPr>
                <w:rFonts w:ascii="Arial" w:eastAsiaTheme="majorEastAsia" w:hAnsi="Arial" w:cs="Arial"/>
                <w:color w:val="2F5496" w:themeColor="accent1" w:themeShade="BF"/>
                <w:sz w:val="20"/>
                <w:szCs w:val="20"/>
                <w:highlight w:val="white"/>
              </w:rPr>
              <w:t>Barriers</w:t>
            </w:r>
          </w:p>
        </w:tc>
        <w:tc>
          <w:tcPr>
            <w:tcW w:w="1541" w:type="dxa"/>
          </w:tcPr>
          <w:p w14:paraId="49B037CE" w14:textId="77777777"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B53052">
              <w:rPr>
                <w:rFonts w:ascii="Arial" w:eastAsiaTheme="majorEastAsia" w:hAnsi="Arial" w:cs="Arial"/>
                <w:color w:val="2F5496" w:themeColor="accent1" w:themeShade="BF"/>
                <w:sz w:val="20"/>
                <w:szCs w:val="20"/>
                <w:highlight w:val="white"/>
              </w:rPr>
              <w:t>Resources</w:t>
            </w:r>
          </w:p>
        </w:tc>
        <w:tc>
          <w:tcPr>
            <w:tcW w:w="1473" w:type="dxa"/>
          </w:tcPr>
          <w:p w14:paraId="0859C297" w14:textId="77777777"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B53052">
              <w:rPr>
                <w:rFonts w:ascii="Arial" w:eastAsiaTheme="majorEastAsia" w:hAnsi="Arial" w:cs="Arial"/>
                <w:color w:val="2F5496" w:themeColor="accent1" w:themeShade="BF"/>
                <w:sz w:val="20"/>
                <w:szCs w:val="20"/>
                <w:highlight w:val="white"/>
              </w:rPr>
              <w:t>Solutions</w:t>
            </w:r>
          </w:p>
        </w:tc>
      </w:tr>
      <w:tr w:rsidR="007229E3" w:rsidRPr="00405B5B" w14:paraId="386A5DFE" w14:textId="77777777" w:rsidTr="00B53052">
        <w:trPr>
          <w:cnfStyle w:val="000000100000" w:firstRow="0" w:lastRow="0" w:firstColumn="0" w:lastColumn="0" w:oddVBand="0" w:evenVBand="0" w:oddHBand="1" w:evenHBand="0" w:firstRowFirstColumn="0" w:firstRowLastColumn="0" w:lastRowFirstColumn="0" w:lastRowLastColumn="0"/>
          <w:trHeight w:val="1131"/>
        </w:trPr>
        <w:tc>
          <w:tcPr>
            <w:cnfStyle w:val="001000000000" w:firstRow="0" w:lastRow="0" w:firstColumn="1" w:lastColumn="0" w:oddVBand="0" w:evenVBand="0" w:oddHBand="0" w:evenHBand="0" w:firstRowFirstColumn="0" w:firstRowLastColumn="0" w:lastRowFirstColumn="0" w:lastRowLastColumn="0"/>
            <w:tcW w:w="330" w:type="dxa"/>
          </w:tcPr>
          <w:p w14:paraId="067640F0" w14:textId="06B36020" w:rsidR="00C602F4" w:rsidRPr="00B53052" w:rsidRDefault="00C602F4" w:rsidP="008C3900">
            <w:pPr>
              <w:rPr>
                <w:rFonts w:ascii="Arial" w:hAnsi="Arial" w:cs="Arial"/>
                <w:color w:val="000000"/>
                <w:sz w:val="21"/>
                <w:szCs w:val="21"/>
              </w:rPr>
            </w:pPr>
            <w:r w:rsidRPr="00B53052">
              <w:rPr>
                <w:rFonts w:ascii="Arial" w:hAnsi="Arial" w:cs="Arial"/>
                <w:color w:val="000000"/>
                <w:sz w:val="21"/>
                <w:szCs w:val="21"/>
              </w:rPr>
              <w:t>1</w:t>
            </w:r>
          </w:p>
        </w:tc>
        <w:tc>
          <w:tcPr>
            <w:tcW w:w="1650" w:type="dxa"/>
          </w:tcPr>
          <w:p w14:paraId="45B8A8F3" w14:textId="1946495D" w:rsidR="00C602F4" w:rsidRPr="00B53052" w:rsidRDefault="00A41C43" w:rsidP="00D27C8C">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Pr>
                <w:rFonts w:ascii="Arial" w:hAnsi="Arial" w:cs="Arial"/>
                <w:color w:val="000000"/>
                <w:sz w:val="21"/>
                <w:szCs w:val="21"/>
              </w:rPr>
              <w:t xml:space="preserve"> Help with utility (electricity, gas, propane, water) bills </w:t>
            </w:r>
          </w:p>
        </w:tc>
        <w:tc>
          <w:tcPr>
            <w:tcW w:w="1530" w:type="dxa"/>
            <w:gridSpan w:val="2"/>
          </w:tcPr>
          <w:p w14:paraId="58363E54" w14:textId="51F6FE6F" w:rsidR="00C602F4" w:rsidRPr="00B53052" w:rsidRDefault="005662FF" w:rsidP="00866357">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1"/>
                <w:szCs w:val="21"/>
              </w:rPr>
            </w:pPr>
            <w:r w:rsidRPr="00405B5B">
              <w:rPr>
                <w:rFonts w:ascii="Arial" w:eastAsiaTheme="majorEastAsia" w:hAnsi="Arial" w:cs="Arial"/>
                <w:color w:val="2F5496" w:themeColor="accent1" w:themeShade="BF"/>
                <w:sz w:val="20"/>
                <w:szCs w:val="20"/>
              </w:rPr>
              <w:t>Sub-standard living conditions; lack of A/C or heat, ability to cook</w:t>
            </w:r>
          </w:p>
        </w:tc>
        <w:tc>
          <w:tcPr>
            <w:tcW w:w="1260" w:type="dxa"/>
          </w:tcPr>
          <w:p w14:paraId="3402045E" w14:textId="0CD39E3A" w:rsidR="00C602F4" w:rsidRPr="00B53052" w:rsidRDefault="00C60416" w:rsidP="00866357">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1"/>
                <w:szCs w:val="21"/>
              </w:rPr>
            </w:pPr>
            <w:r w:rsidRPr="00405B5B">
              <w:rPr>
                <w:rFonts w:ascii="Arial" w:eastAsiaTheme="majorEastAsia" w:hAnsi="Arial" w:cs="Arial"/>
                <w:color w:val="2F5496" w:themeColor="accent1" w:themeShade="BF"/>
                <w:sz w:val="20"/>
                <w:szCs w:val="20"/>
              </w:rPr>
              <w:t>Poverty or fixed income; lack of other support</w:t>
            </w:r>
          </w:p>
        </w:tc>
        <w:tc>
          <w:tcPr>
            <w:tcW w:w="1576" w:type="dxa"/>
          </w:tcPr>
          <w:p w14:paraId="4C6E5A8C" w14:textId="4E561EEF" w:rsidR="00C602F4" w:rsidRPr="00B53052" w:rsidRDefault="00C60416" w:rsidP="00866357">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1"/>
                <w:szCs w:val="21"/>
              </w:rPr>
            </w:pPr>
            <w:r w:rsidRPr="00405B5B">
              <w:rPr>
                <w:rFonts w:ascii="Arial" w:eastAsiaTheme="majorEastAsia" w:hAnsi="Arial" w:cs="Arial"/>
                <w:color w:val="2F5496" w:themeColor="accent1" w:themeShade="BF"/>
                <w:sz w:val="20"/>
                <w:szCs w:val="20"/>
              </w:rPr>
              <w:t>Poverty or fixed income; lack of other support</w:t>
            </w:r>
          </w:p>
        </w:tc>
        <w:tc>
          <w:tcPr>
            <w:tcW w:w="1541" w:type="dxa"/>
          </w:tcPr>
          <w:p w14:paraId="409482E1" w14:textId="1D3F7233" w:rsidR="00C602F4" w:rsidRPr="00B53052" w:rsidRDefault="00C60416" w:rsidP="00866357">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1"/>
                <w:szCs w:val="21"/>
              </w:rPr>
            </w:pPr>
            <w:r>
              <w:rPr>
                <w:rFonts w:ascii="Arial" w:eastAsiaTheme="majorEastAsia" w:hAnsi="Arial" w:cs="Arial"/>
                <w:color w:val="2F5496" w:themeColor="accent1" w:themeShade="BF"/>
                <w:sz w:val="21"/>
                <w:szCs w:val="21"/>
              </w:rPr>
              <w:t xml:space="preserve">Community Action Committee of Victoria </w:t>
            </w:r>
            <w:r w:rsidR="00FB2768">
              <w:rPr>
                <w:rFonts w:ascii="Arial" w:eastAsiaTheme="majorEastAsia" w:hAnsi="Arial" w:cs="Arial"/>
                <w:color w:val="2F5496" w:themeColor="accent1" w:themeShade="BF"/>
                <w:sz w:val="21"/>
                <w:szCs w:val="21"/>
              </w:rPr>
              <w:t xml:space="preserve">; Good Samaritans </w:t>
            </w:r>
          </w:p>
        </w:tc>
        <w:tc>
          <w:tcPr>
            <w:tcW w:w="1473" w:type="dxa"/>
          </w:tcPr>
          <w:p w14:paraId="1C6DB94C" w14:textId="7BA15460" w:rsidR="00C602F4" w:rsidRPr="00B53052" w:rsidRDefault="006B7BB2" w:rsidP="00866357">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1"/>
                <w:szCs w:val="21"/>
              </w:rPr>
            </w:pPr>
            <w:r w:rsidRPr="00405B5B">
              <w:rPr>
                <w:rFonts w:ascii="Arial" w:eastAsiaTheme="majorEastAsia" w:hAnsi="Arial" w:cs="Arial"/>
                <w:color w:val="2F5496" w:themeColor="accent1" w:themeShade="BF"/>
                <w:sz w:val="20"/>
                <w:szCs w:val="20"/>
              </w:rPr>
              <w:t>Add additional resources due to increased need, only one agency providing assistance to 8/9 counties</w:t>
            </w:r>
          </w:p>
        </w:tc>
      </w:tr>
      <w:tr w:rsidR="007229E3" w:rsidRPr="00405B5B" w14:paraId="6CC5A5D4" w14:textId="77777777" w:rsidTr="00B53052">
        <w:tc>
          <w:tcPr>
            <w:cnfStyle w:val="001000000000" w:firstRow="0" w:lastRow="0" w:firstColumn="1" w:lastColumn="0" w:oddVBand="0" w:evenVBand="0" w:oddHBand="0" w:evenHBand="0" w:firstRowFirstColumn="0" w:firstRowLastColumn="0" w:lastRowFirstColumn="0" w:lastRowLastColumn="0"/>
            <w:tcW w:w="330" w:type="dxa"/>
          </w:tcPr>
          <w:p w14:paraId="58054C73" w14:textId="2A7B68FE" w:rsidR="00C602F4" w:rsidRPr="00B53052" w:rsidRDefault="00C602F4" w:rsidP="008C3900">
            <w:pPr>
              <w:rPr>
                <w:rFonts w:ascii="Arial" w:hAnsi="Arial" w:cs="Arial"/>
                <w:color w:val="000000"/>
                <w:sz w:val="21"/>
                <w:szCs w:val="21"/>
              </w:rPr>
            </w:pPr>
            <w:r w:rsidRPr="00B53052">
              <w:rPr>
                <w:rFonts w:ascii="Arial" w:hAnsi="Arial" w:cs="Arial"/>
                <w:color w:val="000000"/>
                <w:sz w:val="21"/>
                <w:szCs w:val="21"/>
              </w:rPr>
              <w:t>2</w:t>
            </w:r>
          </w:p>
        </w:tc>
        <w:tc>
          <w:tcPr>
            <w:tcW w:w="1650" w:type="dxa"/>
          </w:tcPr>
          <w:p w14:paraId="4C105D92" w14:textId="04DAA59E" w:rsidR="00C602F4" w:rsidRPr="00B53052" w:rsidRDefault="00280E7A" w:rsidP="008C3900">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1"/>
                <w:szCs w:val="21"/>
              </w:rPr>
            </w:pPr>
            <w:r>
              <w:rPr>
                <w:rFonts w:ascii="Arial" w:hAnsi="Arial" w:cs="Arial"/>
                <w:color w:val="000000"/>
                <w:sz w:val="21"/>
                <w:szCs w:val="21"/>
              </w:rPr>
              <w:t xml:space="preserve">Affordable Housing </w:t>
            </w:r>
          </w:p>
          <w:p w14:paraId="63A4BAC1" w14:textId="77777777" w:rsidR="00C602F4" w:rsidRPr="00B53052" w:rsidRDefault="00C602F4" w:rsidP="00866357">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1"/>
                <w:szCs w:val="21"/>
                <w:highlight w:val="white"/>
              </w:rPr>
            </w:pPr>
          </w:p>
        </w:tc>
        <w:tc>
          <w:tcPr>
            <w:tcW w:w="1530" w:type="dxa"/>
            <w:gridSpan w:val="2"/>
          </w:tcPr>
          <w:p w14:paraId="419D6404" w14:textId="79653DD6" w:rsidR="00C602F4" w:rsidRPr="00B53052" w:rsidRDefault="006B7BB2" w:rsidP="00866357">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sidRPr="00405B5B">
              <w:rPr>
                <w:rFonts w:ascii="Arial" w:eastAsiaTheme="majorEastAsia" w:hAnsi="Arial" w:cs="Arial"/>
                <w:color w:val="2F5496" w:themeColor="accent1" w:themeShade="BF"/>
                <w:sz w:val="20"/>
                <w:szCs w:val="20"/>
              </w:rPr>
              <w:t>Sub-standard housing, multiple families in single family dwelling</w:t>
            </w:r>
          </w:p>
        </w:tc>
        <w:tc>
          <w:tcPr>
            <w:tcW w:w="1260" w:type="dxa"/>
          </w:tcPr>
          <w:p w14:paraId="4E12C87E" w14:textId="0837FB01" w:rsidR="00C602F4" w:rsidRPr="00B53052" w:rsidRDefault="006B7BB2" w:rsidP="00866357">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sidRPr="00405B5B">
              <w:rPr>
                <w:rFonts w:ascii="Arial" w:eastAsiaTheme="majorEastAsia" w:hAnsi="Arial" w:cs="Arial"/>
                <w:color w:val="2F5496" w:themeColor="accent1" w:themeShade="BF"/>
                <w:sz w:val="20"/>
                <w:szCs w:val="20"/>
              </w:rPr>
              <w:t>Rental housing full, overpriced or low quality; coastal tourism area</w:t>
            </w:r>
          </w:p>
        </w:tc>
        <w:tc>
          <w:tcPr>
            <w:tcW w:w="1576" w:type="dxa"/>
          </w:tcPr>
          <w:p w14:paraId="41A257D9" w14:textId="578C1EF0" w:rsidR="00C602F4" w:rsidRPr="00B53052" w:rsidRDefault="006D6D53" w:rsidP="00866357">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sidRPr="00405B5B">
              <w:rPr>
                <w:rFonts w:ascii="Arial" w:eastAsiaTheme="majorEastAsia" w:hAnsi="Arial" w:cs="Arial"/>
                <w:color w:val="2F5496" w:themeColor="accent1" w:themeShade="BF"/>
                <w:sz w:val="20"/>
                <w:szCs w:val="20"/>
              </w:rPr>
              <w:t>No new construction of affordable housing; felony background check</w:t>
            </w:r>
          </w:p>
        </w:tc>
        <w:tc>
          <w:tcPr>
            <w:tcW w:w="1541" w:type="dxa"/>
          </w:tcPr>
          <w:p w14:paraId="24FB0FF4" w14:textId="7C5E4F87" w:rsidR="00C602F4" w:rsidRDefault="003C3E13" w:rsidP="00866357">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Pr>
                <w:rFonts w:ascii="Arial" w:eastAsiaTheme="majorEastAsia" w:hAnsi="Arial" w:cs="Arial"/>
                <w:color w:val="2F5496" w:themeColor="accent1" w:themeShade="BF"/>
                <w:sz w:val="21"/>
                <w:szCs w:val="21"/>
                <w:highlight w:val="white"/>
              </w:rPr>
              <w:t xml:space="preserve">HUD </w:t>
            </w:r>
            <w:r w:rsidR="00FB2768">
              <w:rPr>
                <w:rFonts w:ascii="Arial" w:eastAsiaTheme="majorEastAsia" w:hAnsi="Arial" w:cs="Arial"/>
                <w:color w:val="2F5496" w:themeColor="accent1" w:themeShade="BF"/>
                <w:sz w:val="21"/>
                <w:szCs w:val="21"/>
                <w:highlight w:val="white"/>
              </w:rPr>
              <w:t>Section 8</w:t>
            </w:r>
          </w:p>
          <w:p w14:paraId="0C110404" w14:textId="0ECBC501" w:rsidR="00B27D11" w:rsidRPr="00B53052" w:rsidRDefault="00B27D11" w:rsidP="00866357">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1"/>
                <w:szCs w:val="21"/>
                <w:highlight w:val="white"/>
              </w:rPr>
            </w:pPr>
          </w:p>
        </w:tc>
        <w:tc>
          <w:tcPr>
            <w:tcW w:w="1473" w:type="dxa"/>
          </w:tcPr>
          <w:p w14:paraId="03D3BB50" w14:textId="69D74868" w:rsidR="00C602F4" w:rsidRPr="00B53052" w:rsidRDefault="008D26A1" w:rsidP="00866357">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sidRPr="00405B5B">
              <w:rPr>
                <w:rFonts w:ascii="Arial" w:eastAsiaTheme="majorEastAsia" w:hAnsi="Arial" w:cs="Arial"/>
                <w:color w:val="2F5496" w:themeColor="accent1" w:themeShade="BF"/>
                <w:sz w:val="20"/>
                <w:szCs w:val="20"/>
              </w:rPr>
              <w:t xml:space="preserve">Mandate </w:t>
            </w:r>
            <w:r w:rsidRPr="008D26A1">
              <w:rPr>
                <w:rFonts w:ascii="Arial" w:eastAsiaTheme="majorEastAsia" w:hAnsi="Arial" w:cs="Arial"/>
                <w:color w:val="2F5496" w:themeColor="accent1" w:themeShade="BF"/>
                <w:sz w:val="20"/>
                <w:szCs w:val="20"/>
              </w:rPr>
              <w:t>percentage of new construction be affordable housing/Sec 8</w:t>
            </w:r>
          </w:p>
        </w:tc>
      </w:tr>
      <w:tr w:rsidR="007229E3" w:rsidRPr="00405B5B" w14:paraId="59F3F473" w14:textId="77777777" w:rsidTr="00B530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 w:type="dxa"/>
          </w:tcPr>
          <w:p w14:paraId="28E19017" w14:textId="5B77A90B" w:rsidR="00C602F4" w:rsidRPr="00B53052" w:rsidRDefault="00C602F4" w:rsidP="008C3900">
            <w:pPr>
              <w:rPr>
                <w:rFonts w:ascii="Arial" w:hAnsi="Arial" w:cs="Arial"/>
                <w:color w:val="000000"/>
                <w:sz w:val="21"/>
                <w:szCs w:val="21"/>
              </w:rPr>
            </w:pPr>
            <w:bookmarkStart w:id="65" w:name="_Hlk165380348"/>
            <w:r w:rsidRPr="00B53052">
              <w:rPr>
                <w:rFonts w:ascii="Arial" w:hAnsi="Arial" w:cs="Arial"/>
                <w:color w:val="000000"/>
                <w:sz w:val="21"/>
                <w:szCs w:val="21"/>
              </w:rPr>
              <w:t>3</w:t>
            </w:r>
          </w:p>
        </w:tc>
        <w:tc>
          <w:tcPr>
            <w:tcW w:w="1650" w:type="dxa"/>
          </w:tcPr>
          <w:p w14:paraId="2B8A163E" w14:textId="6656CECD" w:rsidR="00C602F4" w:rsidRPr="008036A1" w:rsidRDefault="00280E7A" w:rsidP="008C3900">
            <w:pP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sidRPr="0063245D">
              <w:rPr>
                <w:rFonts w:ascii="Arial" w:hAnsi="Arial" w:cs="Arial"/>
                <w:sz w:val="21"/>
                <w:szCs w:val="21"/>
              </w:rPr>
              <w:t>Help with rent / mortgage</w:t>
            </w:r>
            <w:r w:rsidRPr="008036A1">
              <w:rPr>
                <w:rFonts w:ascii="Arial" w:hAnsi="Arial" w:cs="Arial"/>
                <w:sz w:val="21"/>
                <w:szCs w:val="21"/>
              </w:rPr>
              <w:t xml:space="preserve"> </w:t>
            </w:r>
          </w:p>
          <w:p w14:paraId="7577B7F0" w14:textId="77777777" w:rsidR="00C602F4" w:rsidRPr="00B53052" w:rsidRDefault="00C602F4" w:rsidP="00866357">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1"/>
                <w:szCs w:val="21"/>
                <w:highlight w:val="white"/>
              </w:rPr>
            </w:pPr>
          </w:p>
        </w:tc>
        <w:tc>
          <w:tcPr>
            <w:tcW w:w="1530" w:type="dxa"/>
            <w:gridSpan w:val="2"/>
          </w:tcPr>
          <w:p w14:paraId="0CD87132" w14:textId="4751BA52" w:rsidR="00C602F4" w:rsidRPr="00B53052" w:rsidRDefault="00980FF2" w:rsidP="00866357">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sidRPr="00162B77">
              <w:rPr>
                <w:rFonts w:ascii="Arial" w:eastAsiaTheme="majorEastAsia" w:hAnsi="Arial" w:cs="Arial"/>
                <w:color w:val="2F5496" w:themeColor="accent1" w:themeShade="BF"/>
                <w:sz w:val="21"/>
                <w:szCs w:val="21"/>
              </w:rPr>
              <w:t>Lack of employment; low paying jobs</w:t>
            </w:r>
          </w:p>
        </w:tc>
        <w:tc>
          <w:tcPr>
            <w:tcW w:w="1260" w:type="dxa"/>
          </w:tcPr>
          <w:p w14:paraId="667B3A24" w14:textId="03A75758" w:rsidR="00C602F4" w:rsidRPr="00B53052" w:rsidRDefault="00162B77" w:rsidP="00866357">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sidRPr="00162B77">
              <w:rPr>
                <w:rFonts w:ascii="Arial" w:eastAsiaTheme="majorEastAsia" w:hAnsi="Arial" w:cs="Arial"/>
                <w:color w:val="2F5496" w:themeColor="accent1" w:themeShade="BF"/>
                <w:sz w:val="21"/>
                <w:szCs w:val="21"/>
              </w:rPr>
              <w:t>Lack of employment; low paying jobs</w:t>
            </w:r>
          </w:p>
        </w:tc>
        <w:tc>
          <w:tcPr>
            <w:tcW w:w="1576" w:type="dxa"/>
          </w:tcPr>
          <w:p w14:paraId="20727303" w14:textId="4E57051F" w:rsidR="00C602F4" w:rsidRPr="00B53052" w:rsidRDefault="003A721E" w:rsidP="00866357">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sidRPr="00405B5B">
              <w:rPr>
                <w:rFonts w:ascii="Arial" w:eastAsiaTheme="majorEastAsia" w:hAnsi="Arial" w:cs="Arial"/>
                <w:color w:val="2F5496" w:themeColor="accent1" w:themeShade="BF"/>
                <w:sz w:val="20"/>
                <w:szCs w:val="20"/>
              </w:rPr>
              <w:t>Poverty or fixed income; lack of other support</w:t>
            </w:r>
          </w:p>
        </w:tc>
        <w:tc>
          <w:tcPr>
            <w:tcW w:w="1541" w:type="dxa"/>
          </w:tcPr>
          <w:p w14:paraId="61B2FE33" w14:textId="0CD56E66" w:rsidR="00C602F4" w:rsidRPr="00B53052" w:rsidRDefault="003864DC" w:rsidP="00866357">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1"/>
                <w:szCs w:val="21"/>
              </w:rPr>
            </w:pPr>
            <w:r w:rsidRPr="003864DC">
              <w:rPr>
                <w:rFonts w:ascii="Arial" w:eastAsiaTheme="majorEastAsia" w:hAnsi="Arial" w:cs="Arial"/>
                <w:color w:val="2F5496" w:themeColor="accent1" w:themeShade="BF"/>
                <w:sz w:val="21"/>
                <w:szCs w:val="21"/>
              </w:rPr>
              <w:t>Community Action Committee of Victoria ; Good Samaritans</w:t>
            </w:r>
          </w:p>
        </w:tc>
        <w:tc>
          <w:tcPr>
            <w:tcW w:w="1473" w:type="dxa"/>
          </w:tcPr>
          <w:p w14:paraId="2ACEC8A4" w14:textId="2A82BD4F" w:rsidR="00C602F4" w:rsidRPr="00B53052" w:rsidRDefault="006434B7" w:rsidP="00866357">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1"/>
                <w:szCs w:val="21"/>
              </w:rPr>
            </w:pPr>
            <w:r>
              <w:rPr>
                <w:rFonts w:ascii="Arial" w:eastAsiaTheme="majorEastAsia" w:hAnsi="Arial" w:cs="Arial"/>
                <w:color w:val="2F5496" w:themeColor="accent1" w:themeShade="BF"/>
                <w:sz w:val="21"/>
                <w:szCs w:val="21"/>
              </w:rPr>
              <w:t xml:space="preserve">Increase in acceptance for income based housing; </w:t>
            </w:r>
            <w:r w:rsidR="00EA3FAB">
              <w:rPr>
                <w:rFonts w:ascii="Arial" w:eastAsiaTheme="majorEastAsia" w:hAnsi="Arial" w:cs="Arial"/>
                <w:color w:val="2F5496" w:themeColor="accent1" w:themeShade="BF"/>
                <w:sz w:val="21"/>
                <w:szCs w:val="21"/>
              </w:rPr>
              <w:t xml:space="preserve">developing more income based </w:t>
            </w:r>
            <w:r w:rsidR="00735630">
              <w:rPr>
                <w:rFonts w:ascii="Arial" w:eastAsiaTheme="majorEastAsia" w:hAnsi="Arial" w:cs="Arial"/>
                <w:color w:val="2F5496" w:themeColor="accent1" w:themeShade="BF"/>
                <w:sz w:val="21"/>
                <w:szCs w:val="21"/>
              </w:rPr>
              <w:t xml:space="preserve">to effectively address the  gap </w:t>
            </w:r>
          </w:p>
        </w:tc>
      </w:tr>
      <w:bookmarkEnd w:id="65"/>
      <w:tr w:rsidR="007229E3" w:rsidRPr="00405B5B" w14:paraId="69C19562" w14:textId="77777777" w:rsidTr="00B53052">
        <w:tc>
          <w:tcPr>
            <w:cnfStyle w:val="001000000000" w:firstRow="0" w:lastRow="0" w:firstColumn="1" w:lastColumn="0" w:oddVBand="0" w:evenVBand="0" w:oddHBand="0" w:evenHBand="0" w:firstRowFirstColumn="0" w:firstRowLastColumn="0" w:lastRowFirstColumn="0" w:lastRowLastColumn="0"/>
            <w:tcW w:w="330" w:type="dxa"/>
          </w:tcPr>
          <w:p w14:paraId="6BC8FACD" w14:textId="189D03DC" w:rsidR="00C602F4" w:rsidRPr="00B53052" w:rsidRDefault="00C602F4" w:rsidP="008C3900">
            <w:pPr>
              <w:rPr>
                <w:rFonts w:ascii="Arial" w:hAnsi="Arial" w:cs="Arial"/>
                <w:color w:val="000000"/>
                <w:sz w:val="21"/>
                <w:szCs w:val="21"/>
              </w:rPr>
            </w:pPr>
            <w:r w:rsidRPr="00B53052">
              <w:rPr>
                <w:rFonts w:ascii="Arial" w:hAnsi="Arial" w:cs="Arial"/>
                <w:color w:val="000000"/>
                <w:sz w:val="21"/>
                <w:szCs w:val="21"/>
              </w:rPr>
              <w:t>4</w:t>
            </w:r>
          </w:p>
        </w:tc>
        <w:tc>
          <w:tcPr>
            <w:tcW w:w="1650" w:type="dxa"/>
          </w:tcPr>
          <w:p w14:paraId="7EF5B471" w14:textId="2F23F84F" w:rsidR="00C602F4" w:rsidRPr="00B53052" w:rsidRDefault="00280E7A" w:rsidP="00280E7A">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Pr>
                <w:rFonts w:ascii="Arial" w:hAnsi="Arial" w:cs="Arial"/>
                <w:color w:val="000000"/>
                <w:sz w:val="21"/>
                <w:szCs w:val="21"/>
              </w:rPr>
              <w:t xml:space="preserve">Food </w:t>
            </w:r>
          </w:p>
        </w:tc>
        <w:tc>
          <w:tcPr>
            <w:tcW w:w="1530" w:type="dxa"/>
            <w:gridSpan w:val="2"/>
          </w:tcPr>
          <w:p w14:paraId="33185CFF" w14:textId="046731CB" w:rsidR="00C602F4" w:rsidRPr="00B53052" w:rsidRDefault="007F62E4" w:rsidP="00866357">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sidRPr="00405B5B">
              <w:rPr>
                <w:rFonts w:ascii="Arial" w:eastAsiaTheme="majorEastAsia" w:hAnsi="Arial" w:cs="Arial"/>
                <w:color w:val="2F5496" w:themeColor="accent1" w:themeShade="BF"/>
                <w:sz w:val="20"/>
                <w:szCs w:val="20"/>
              </w:rPr>
              <w:t>Lack of adequate nutrition</w:t>
            </w:r>
          </w:p>
        </w:tc>
        <w:tc>
          <w:tcPr>
            <w:tcW w:w="1260" w:type="dxa"/>
          </w:tcPr>
          <w:p w14:paraId="48B4658C" w14:textId="2A3EB840" w:rsidR="00C602F4" w:rsidRPr="00B53052" w:rsidRDefault="007F62E4" w:rsidP="00866357">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1"/>
                <w:szCs w:val="21"/>
              </w:rPr>
            </w:pPr>
            <w:r w:rsidRPr="00405B5B">
              <w:rPr>
                <w:rFonts w:ascii="Arial" w:eastAsiaTheme="majorEastAsia" w:hAnsi="Arial" w:cs="Arial"/>
                <w:color w:val="2F5496" w:themeColor="accent1" w:themeShade="BF"/>
                <w:sz w:val="20"/>
                <w:szCs w:val="20"/>
              </w:rPr>
              <w:t>Food market options limited; poverty</w:t>
            </w:r>
          </w:p>
        </w:tc>
        <w:tc>
          <w:tcPr>
            <w:tcW w:w="1576" w:type="dxa"/>
          </w:tcPr>
          <w:p w14:paraId="4BA88D91" w14:textId="57A29977" w:rsidR="00C602F4" w:rsidRPr="00B53052" w:rsidRDefault="001B3157" w:rsidP="00866357">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sidRPr="00405B5B">
              <w:rPr>
                <w:rFonts w:ascii="Arial" w:eastAsiaTheme="majorEastAsia" w:hAnsi="Arial" w:cs="Arial"/>
                <w:color w:val="2F5496" w:themeColor="accent1" w:themeShade="BF"/>
                <w:sz w:val="20"/>
                <w:szCs w:val="20"/>
              </w:rPr>
              <w:t>Transportation, cost, availability or slow supply chains</w:t>
            </w:r>
          </w:p>
        </w:tc>
        <w:tc>
          <w:tcPr>
            <w:tcW w:w="1541" w:type="dxa"/>
          </w:tcPr>
          <w:p w14:paraId="1C4BC81F" w14:textId="2C21C41C" w:rsidR="00C602F4" w:rsidRPr="00B53052" w:rsidRDefault="003864DC" w:rsidP="00866357">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Pr>
                <w:rFonts w:ascii="Arial" w:eastAsiaTheme="majorEastAsia" w:hAnsi="Arial" w:cs="Arial"/>
                <w:color w:val="2F5496" w:themeColor="accent1" w:themeShade="BF"/>
                <w:sz w:val="21"/>
                <w:szCs w:val="21"/>
                <w:highlight w:val="white"/>
              </w:rPr>
              <w:t xml:space="preserve">Food Bank of Corpus Christi ; New Beginnings Food </w:t>
            </w:r>
            <w:r w:rsidR="00332111">
              <w:rPr>
                <w:rFonts w:ascii="Arial" w:eastAsiaTheme="majorEastAsia" w:hAnsi="Arial" w:cs="Arial"/>
                <w:color w:val="2F5496" w:themeColor="accent1" w:themeShade="BF"/>
                <w:sz w:val="21"/>
                <w:szCs w:val="21"/>
                <w:highlight w:val="white"/>
              </w:rPr>
              <w:t xml:space="preserve">Pantry </w:t>
            </w:r>
          </w:p>
        </w:tc>
        <w:tc>
          <w:tcPr>
            <w:tcW w:w="1473" w:type="dxa"/>
          </w:tcPr>
          <w:p w14:paraId="22491BF0" w14:textId="4E04D4C3" w:rsidR="00C602F4" w:rsidRPr="00B53052" w:rsidRDefault="0095358E" w:rsidP="00866357">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sidRPr="00405B5B">
              <w:rPr>
                <w:rFonts w:ascii="Arial" w:eastAsiaTheme="majorEastAsia" w:hAnsi="Arial" w:cs="Arial"/>
                <w:color w:val="2F5496" w:themeColor="accent1" w:themeShade="BF"/>
                <w:sz w:val="20"/>
                <w:szCs w:val="20"/>
              </w:rPr>
              <w:t>Add retail grocery options; direct residents to other resources</w:t>
            </w:r>
          </w:p>
        </w:tc>
      </w:tr>
      <w:tr w:rsidR="007111D0" w:rsidRPr="00405B5B" w14:paraId="47028BE6" w14:textId="77777777" w:rsidTr="00B530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30" w:type="dxa"/>
          </w:tcPr>
          <w:p w14:paraId="79BA9A03" w14:textId="5AA9C1DF" w:rsidR="007111D0" w:rsidRPr="00B53052" w:rsidRDefault="007111D0" w:rsidP="007111D0">
            <w:pPr>
              <w:rPr>
                <w:rFonts w:ascii="Arial" w:hAnsi="Arial" w:cs="Arial"/>
                <w:color w:val="000000"/>
                <w:sz w:val="21"/>
                <w:szCs w:val="21"/>
              </w:rPr>
            </w:pPr>
            <w:r w:rsidRPr="00B53052">
              <w:rPr>
                <w:rFonts w:ascii="Arial" w:hAnsi="Arial" w:cs="Arial"/>
                <w:color w:val="000000"/>
                <w:sz w:val="21"/>
                <w:szCs w:val="21"/>
              </w:rPr>
              <w:t>5</w:t>
            </w:r>
          </w:p>
        </w:tc>
        <w:tc>
          <w:tcPr>
            <w:tcW w:w="1650" w:type="dxa"/>
          </w:tcPr>
          <w:p w14:paraId="19C4A230" w14:textId="2B5216DF" w:rsidR="007111D0" w:rsidRPr="00B53052" w:rsidRDefault="005662FF" w:rsidP="007111D0">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1"/>
                <w:szCs w:val="21"/>
              </w:rPr>
            </w:pPr>
            <w:r>
              <w:rPr>
                <w:rFonts w:ascii="Arial" w:hAnsi="Arial" w:cs="Arial"/>
                <w:color w:val="000000"/>
                <w:sz w:val="21"/>
                <w:szCs w:val="21"/>
              </w:rPr>
              <w:t>Transportation</w:t>
            </w:r>
          </w:p>
          <w:p w14:paraId="428CD094" w14:textId="77777777" w:rsidR="007111D0" w:rsidRPr="00B53052" w:rsidRDefault="007111D0" w:rsidP="007111D0">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1"/>
                <w:szCs w:val="21"/>
                <w:highlight w:val="white"/>
              </w:rPr>
            </w:pPr>
          </w:p>
        </w:tc>
        <w:tc>
          <w:tcPr>
            <w:tcW w:w="1530" w:type="dxa"/>
            <w:gridSpan w:val="2"/>
          </w:tcPr>
          <w:p w14:paraId="2F2AA0E6" w14:textId="5235E684" w:rsidR="007111D0" w:rsidRPr="00B53052" w:rsidRDefault="00351FD4" w:rsidP="007111D0">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sidRPr="00F50343">
              <w:rPr>
                <w:rFonts w:ascii="Arial" w:eastAsiaTheme="majorEastAsia" w:hAnsi="Arial" w:cs="Arial"/>
                <w:color w:val="2F5496" w:themeColor="accent1" w:themeShade="BF"/>
                <w:sz w:val="21"/>
                <w:szCs w:val="21"/>
              </w:rPr>
              <w:t>Isolation, affects access to basic needs such as food and healthcare</w:t>
            </w:r>
          </w:p>
        </w:tc>
        <w:tc>
          <w:tcPr>
            <w:tcW w:w="1260" w:type="dxa"/>
          </w:tcPr>
          <w:p w14:paraId="116B56F2" w14:textId="377432AB" w:rsidR="007111D0" w:rsidRPr="00B53052" w:rsidRDefault="00351FD4" w:rsidP="007111D0">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sidRPr="00F50343">
              <w:rPr>
                <w:rFonts w:ascii="Arial" w:eastAsiaTheme="majorEastAsia" w:hAnsi="Arial" w:cs="Arial"/>
                <w:color w:val="2F5496" w:themeColor="accent1" w:themeShade="BF"/>
                <w:sz w:val="21"/>
                <w:szCs w:val="21"/>
              </w:rPr>
              <w:t>Very limited public transportation;</w:t>
            </w:r>
          </w:p>
        </w:tc>
        <w:tc>
          <w:tcPr>
            <w:tcW w:w="1576" w:type="dxa"/>
          </w:tcPr>
          <w:p w14:paraId="5DF34F04" w14:textId="6689550F" w:rsidR="007111D0" w:rsidRPr="00B53052" w:rsidRDefault="00351FD4" w:rsidP="007111D0">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1"/>
                <w:szCs w:val="21"/>
              </w:rPr>
            </w:pPr>
            <w:r w:rsidRPr="00F50343">
              <w:rPr>
                <w:rFonts w:ascii="Arial" w:eastAsiaTheme="majorEastAsia" w:hAnsi="Arial" w:cs="Arial"/>
                <w:color w:val="2F5496" w:themeColor="accent1" w:themeShade="BF"/>
                <w:sz w:val="21"/>
                <w:szCs w:val="21"/>
              </w:rPr>
              <w:t>No real infrastructure for bus or light rail system</w:t>
            </w:r>
          </w:p>
        </w:tc>
        <w:tc>
          <w:tcPr>
            <w:tcW w:w="1541" w:type="dxa"/>
          </w:tcPr>
          <w:p w14:paraId="5A2B22C5" w14:textId="1DC4BF10" w:rsidR="007111D0" w:rsidRPr="00B53052" w:rsidRDefault="00340465" w:rsidP="007111D0">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1"/>
                <w:szCs w:val="21"/>
              </w:rPr>
            </w:pPr>
            <w:r>
              <w:rPr>
                <w:rFonts w:ascii="Arial" w:eastAsiaTheme="majorEastAsia" w:hAnsi="Arial" w:cs="Arial"/>
                <w:color w:val="2F5496" w:themeColor="accent1" w:themeShade="BF"/>
                <w:sz w:val="21"/>
                <w:szCs w:val="21"/>
              </w:rPr>
              <w:t>Real Trans</w:t>
            </w:r>
            <w:r w:rsidR="00AA2AE0">
              <w:rPr>
                <w:rFonts w:ascii="Arial" w:eastAsiaTheme="majorEastAsia" w:hAnsi="Arial" w:cs="Arial"/>
                <w:color w:val="2F5496" w:themeColor="accent1" w:themeShade="BF"/>
                <w:sz w:val="21"/>
                <w:szCs w:val="21"/>
              </w:rPr>
              <w:t>portation Sinton (online only);</w:t>
            </w:r>
            <w:r w:rsidR="00907D89">
              <w:rPr>
                <w:rFonts w:ascii="Arial" w:eastAsiaTheme="majorEastAsia" w:hAnsi="Arial" w:cs="Arial"/>
                <w:color w:val="2F5496" w:themeColor="accent1" w:themeShade="BF"/>
                <w:sz w:val="21"/>
                <w:szCs w:val="21"/>
              </w:rPr>
              <w:t xml:space="preserve"> Real Transportation Lucero </w:t>
            </w:r>
            <w:r w:rsidR="00AA2AE0">
              <w:rPr>
                <w:rFonts w:ascii="Arial" w:eastAsiaTheme="majorEastAsia" w:hAnsi="Arial" w:cs="Arial"/>
                <w:color w:val="2F5496" w:themeColor="accent1" w:themeShade="BF"/>
                <w:sz w:val="21"/>
                <w:szCs w:val="21"/>
              </w:rPr>
              <w:t xml:space="preserve"> </w:t>
            </w:r>
            <w:r w:rsidR="007111D0" w:rsidRPr="00B53052">
              <w:rPr>
                <w:rFonts w:ascii="Arial" w:eastAsiaTheme="majorEastAsia" w:hAnsi="Arial" w:cs="Arial"/>
                <w:color w:val="2F5496" w:themeColor="accent1" w:themeShade="BF"/>
                <w:sz w:val="21"/>
                <w:szCs w:val="21"/>
              </w:rPr>
              <w:t xml:space="preserve"> </w:t>
            </w:r>
          </w:p>
        </w:tc>
        <w:tc>
          <w:tcPr>
            <w:tcW w:w="1473" w:type="dxa"/>
          </w:tcPr>
          <w:p w14:paraId="43E1C2FF" w14:textId="3CE169CA" w:rsidR="007111D0" w:rsidRPr="00B53052" w:rsidRDefault="00A17FE3" w:rsidP="007111D0">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1"/>
                <w:szCs w:val="21"/>
              </w:rPr>
            </w:pPr>
            <w:r w:rsidRPr="00F50343">
              <w:rPr>
                <w:rFonts w:ascii="Arial" w:eastAsiaTheme="majorEastAsia" w:hAnsi="Arial" w:cs="Arial"/>
                <w:color w:val="2F5496" w:themeColor="accent1" w:themeShade="BF"/>
                <w:sz w:val="21"/>
                <w:szCs w:val="21"/>
              </w:rPr>
              <w:t>Add more transportation options; expand current option</w:t>
            </w:r>
          </w:p>
        </w:tc>
      </w:tr>
    </w:tbl>
    <w:p w14:paraId="1CA475CD" w14:textId="6B3201A2" w:rsidR="00B74CC4" w:rsidRDefault="00B74CC4" w:rsidP="008C3900">
      <w:pPr>
        <w:pStyle w:val="Heading2"/>
        <w:rPr>
          <w:highlight w:val="white"/>
        </w:rPr>
      </w:pPr>
      <w:bookmarkStart w:id="66" w:name="_Toc148008200"/>
      <w:r w:rsidRPr="00703EB3">
        <w:rPr>
          <w:highlight w:val="white"/>
        </w:rPr>
        <w:lastRenderedPageBreak/>
        <w:t>Calhoun</w:t>
      </w:r>
      <w:bookmarkEnd w:id="66"/>
    </w:p>
    <w:p w14:paraId="7E9E319B" w14:textId="77777777" w:rsidR="00405B5B" w:rsidRPr="00405B5B" w:rsidRDefault="00405B5B" w:rsidP="00405B5B">
      <w:pPr>
        <w:rPr>
          <w:highlight w:val="white"/>
        </w:rPr>
      </w:pPr>
    </w:p>
    <w:tbl>
      <w:tblPr>
        <w:tblStyle w:val="GridTable2"/>
        <w:tblW w:w="0" w:type="auto"/>
        <w:tblLayout w:type="fixed"/>
        <w:tblLook w:val="04A0" w:firstRow="1" w:lastRow="0" w:firstColumn="1" w:lastColumn="0" w:noHBand="0" w:noVBand="1"/>
      </w:tblPr>
      <w:tblGrid>
        <w:gridCol w:w="460"/>
        <w:gridCol w:w="1677"/>
        <w:gridCol w:w="1373"/>
        <w:gridCol w:w="1555"/>
        <w:gridCol w:w="1495"/>
        <w:gridCol w:w="1483"/>
        <w:gridCol w:w="1317"/>
      </w:tblGrid>
      <w:tr w:rsidR="00423403" w:rsidRPr="00703EB3" w14:paraId="5328D540" w14:textId="77777777" w:rsidTr="00B530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 w:type="dxa"/>
          </w:tcPr>
          <w:p w14:paraId="09EAEBAA" w14:textId="77777777" w:rsidR="00C602F4" w:rsidRDefault="00C602F4" w:rsidP="00866357">
            <w:pPr>
              <w:rPr>
                <w:rFonts w:ascii="Arial" w:eastAsiaTheme="majorEastAsia" w:hAnsi="Arial" w:cs="Arial"/>
                <w:color w:val="2F5496" w:themeColor="accent1" w:themeShade="BF"/>
                <w:sz w:val="20"/>
                <w:szCs w:val="20"/>
                <w:highlight w:val="white"/>
              </w:rPr>
            </w:pPr>
          </w:p>
        </w:tc>
        <w:tc>
          <w:tcPr>
            <w:tcW w:w="1677" w:type="dxa"/>
          </w:tcPr>
          <w:p w14:paraId="23475C79" w14:textId="71BD657A" w:rsidR="00C602F4" w:rsidRPr="00405B5B"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highlight w:val="white"/>
              </w:rPr>
              <w:t>Identified Need</w:t>
            </w:r>
          </w:p>
        </w:tc>
        <w:tc>
          <w:tcPr>
            <w:tcW w:w="1373" w:type="dxa"/>
          </w:tcPr>
          <w:p w14:paraId="03B34841" w14:textId="77777777" w:rsidR="00C602F4" w:rsidRPr="00405B5B"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highlight w:val="white"/>
              </w:rPr>
              <w:t>Conditions</w:t>
            </w:r>
          </w:p>
        </w:tc>
        <w:tc>
          <w:tcPr>
            <w:tcW w:w="1555" w:type="dxa"/>
          </w:tcPr>
          <w:p w14:paraId="0FE7A53B" w14:textId="77777777" w:rsidR="00C602F4" w:rsidRPr="00405B5B"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highlight w:val="white"/>
              </w:rPr>
              <w:t>Root Causes</w:t>
            </w:r>
          </w:p>
        </w:tc>
        <w:tc>
          <w:tcPr>
            <w:tcW w:w="1495" w:type="dxa"/>
          </w:tcPr>
          <w:p w14:paraId="44BA8414" w14:textId="77777777" w:rsidR="00C602F4" w:rsidRPr="00405B5B"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highlight w:val="white"/>
              </w:rPr>
              <w:t>Barriers</w:t>
            </w:r>
          </w:p>
        </w:tc>
        <w:tc>
          <w:tcPr>
            <w:tcW w:w="1483" w:type="dxa"/>
          </w:tcPr>
          <w:p w14:paraId="4269BD38" w14:textId="77777777" w:rsidR="00C602F4" w:rsidRPr="00405B5B"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highlight w:val="white"/>
              </w:rPr>
              <w:t>Resources</w:t>
            </w:r>
          </w:p>
        </w:tc>
        <w:tc>
          <w:tcPr>
            <w:tcW w:w="1317" w:type="dxa"/>
          </w:tcPr>
          <w:p w14:paraId="6D8CF1E5" w14:textId="77777777" w:rsidR="00C602F4" w:rsidRPr="00405B5B"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highlight w:val="white"/>
              </w:rPr>
              <w:t>Solutions</w:t>
            </w:r>
          </w:p>
        </w:tc>
      </w:tr>
      <w:tr w:rsidR="00423403" w:rsidRPr="00703EB3" w14:paraId="5E07EE3A" w14:textId="77777777" w:rsidTr="00B530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 w:type="dxa"/>
          </w:tcPr>
          <w:p w14:paraId="31A79F0E" w14:textId="5E9402B7" w:rsidR="007229E3" w:rsidRDefault="007229E3" w:rsidP="007229E3">
            <w:pPr>
              <w:rPr>
                <w:rFonts w:ascii="Calibri" w:hAnsi="Calibri"/>
                <w:color w:val="000000"/>
                <w:sz w:val="22"/>
                <w:szCs w:val="22"/>
              </w:rPr>
            </w:pPr>
            <w:r>
              <w:rPr>
                <w:rFonts w:ascii="Calibri" w:hAnsi="Calibri"/>
                <w:color w:val="000000"/>
                <w:sz w:val="22"/>
                <w:szCs w:val="22"/>
              </w:rPr>
              <w:t>1</w:t>
            </w:r>
          </w:p>
        </w:tc>
        <w:tc>
          <w:tcPr>
            <w:tcW w:w="1677" w:type="dxa"/>
          </w:tcPr>
          <w:p w14:paraId="6089EA37" w14:textId="2D3525A2" w:rsidR="007229E3" w:rsidRPr="00405B5B" w:rsidRDefault="008036A1" w:rsidP="008036A1">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Pr>
                <w:rFonts w:ascii="Arial" w:hAnsi="Arial" w:cs="Arial"/>
                <w:color w:val="000000"/>
                <w:sz w:val="21"/>
                <w:szCs w:val="21"/>
              </w:rPr>
              <w:t>Help with utility (electricity, gas, propane, water) bills</w:t>
            </w:r>
          </w:p>
        </w:tc>
        <w:tc>
          <w:tcPr>
            <w:tcW w:w="1373" w:type="dxa"/>
          </w:tcPr>
          <w:p w14:paraId="25EB2463" w14:textId="456F5669" w:rsidR="007229E3" w:rsidRPr="00691DC9" w:rsidRDefault="00691DC9" w:rsidP="007229E3">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sidRPr="00405B5B">
              <w:rPr>
                <w:rFonts w:ascii="Arial" w:eastAsiaTheme="majorEastAsia" w:hAnsi="Arial" w:cs="Arial"/>
                <w:color w:val="2F5496" w:themeColor="accent1" w:themeShade="BF"/>
                <w:sz w:val="20"/>
                <w:szCs w:val="20"/>
              </w:rPr>
              <w:t xml:space="preserve">Sub-standard housing, multiple families in single family dwelling </w:t>
            </w:r>
          </w:p>
        </w:tc>
        <w:tc>
          <w:tcPr>
            <w:tcW w:w="1555" w:type="dxa"/>
          </w:tcPr>
          <w:p w14:paraId="48DFACBA" w14:textId="02ADEBAB" w:rsidR="00691DC9" w:rsidRPr="00405B5B" w:rsidRDefault="00476546" w:rsidP="007229E3">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Pr>
                <w:rFonts w:ascii="Arial" w:eastAsiaTheme="majorEastAsia" w:hAnsi="Arial" w:cs="Arial"/>
                <w:color w:val="2F5496" w:themeColor="accent1" w:themeShade="BF"/>
                <w:sz w:val="20"/>
                <w:szCs w:val="20"/>
              </w:rPr>
              <w:t xml:space="preserve">Poverty or fixed income; lack of other support </w:t>
            </w:r>
          </w:p>
        </w:tc>
        <w:tc>
          <w:tcPr>
            <w:tcW w:w="1495" w:type="dxa"/>
          </w:tcPr>
          <w:p w14:paraId="47F22F57" w14:textId="67EA016C" w:rsidR="007229E3" w:rsidRPr="007A3026" w:rsidRDefault="00F8527D" w:rsidP="007229E3">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Pr>
                <w:rFonts w:ascii="Arial" w:eastAsiaTheme="majorEastAsia" w:hAnsi="Arial" w:cs="Arial"/>
                <w:color w:val="2F5496" w:themeColor="accent1" w:themeShade="BF"/>
                <w:sz w:val="20"/>
                <w:szCs w:val="20"/>
              </w:rPr>
              <w:t xml:space="preserve">Poverty or fixed income; lack of other support </w:t>
            </w:r>
          </w:p>
        </w:tc>
        <w:tc>
          <w:tcPr>
            <w:tcW w:w="1483" w:type="dxa"/>
          </w:tcPr>
          <w:p w14:paraId="310EF94B" w14:textId="4B570A5C" w:rsidR="007229E3" w:rsidRPr="00405B5B" w:rsidRDefault="00AB7824" w:rsidP="007229E3">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Pr>
                <w:rFonts w:ascii="Arial" w:eastAsiaTheme="majorEastAsia" w:hAnsi="Arial" w:cs="Arial"/>
                <w:color w:val="2F5496" w:themeColor="accent1" w:themeShade="BF"/>
                <w:sz w:val="20"/>
                <w:szCs w:val="20"/>
              </w:rPr>
              <w:t xml:space="preserve">Community Action Committee of Victoria </w:t>
            </w:r>
          </w:p>
        </w:tc>
        <w:tc>
          <w:tcPr>
            <w:tcW w:w="1317" w:type="dxa"/>
          </w:tcPr>
          <w:p w14:paraId="267E802C" w14:textId="487784AC" w:rsidR="007229E3" w:rsidRPr="00405B5B" w:rsidRDefault="00F8527D" w:rsidP="007229E3">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Pr>
                <w:rFonts w:ascii="Arial" w:eastAsiaTheme="majorEastAsia" w:hAnsi="Arial" w:cs="Arial"/>
                <w:color w:val="2F5496" w:themeColor="accent1" w:themeShade="BF"/>
                <w:sz w:val="20"/>
                <w:szCs w:val="20"/>
              </w:rPr>
              <w:t xml:space="preserve">Add additional resources </w:t>
            </w:r>
            <w:r w:rsidR="007323C0">
              <w:rPr>
                <w:rFonts w:ascii="Arial" w:eastAsiaTheme="majorEastAsia" w:hAnsi="Arial" w:cs="Arial"/>
                <w:color w:val="2F5496" w:themeColor="accent1" w:themeShade="BF"/>
                <w:sz w:val="20"/>
                <w:szCs w:val="20"/>
              </w:rPr>
              <w:t xml:space="preserve">due to increased need, only one agency providing assistance to </w:t>
            </w:r>
            <w:r w:rsidR="00EA5990">
              <w:rPr>
                <w:rFonts w:ascii="Arial" w:eastAsiaTheme="majorEastAsia" w:hAnsi="Arial" w:cs="Arial"/>
                <w:color w:val="2F5496" w:themeColor="accent1" w:themeShade="BF"/>
                <w:sz w:val="20"/>
                <w:szCs w:val="20"/>
              </w:rPr>
              <w:t>8/9 other counties</w:t>
            </w:r>
          </w:p>
        </w:tc>
      </w:tr>
      <w:tr w:rsidR="00735630" w:rsidRPr="00703EB3" w14:paraId="2C678BC7" w14:textId="77777777" w:rsidTr="00B53052">
        <w:tc>
          <w:tcPr>
            <w:cnfStyle w:val="001000000000" w:firstRow="0" w:lastRow="0" w:firstColumn="1" w:lastColumn="0" w:oddVBand="0" w:evenVBand="0" w:oddHBand="0" w:evenHBand="0" w:firstRowFirstColumn="0" w:firstRowLastColumn="0" w:lastRowFirstColumn="0" w:lastRowLastColumn="0"/>
            <w:tcW w:w="460" w:type="dxa"/>
          </w:tcPr>
          <w:p w14:paraId="03ABEC3E" w14:textId="5416ED03" w:rsidR="00735630" w:rsidRDefault="00735630" w:rsidP="00735630">
            <w:pPr>
              <w:rPr>
                <w:rFonts w:ascii="Calibri" w:hAnsi="Calibri"/>
                <w:color w:val="000000"/>
                <w:sz w:val="22"/>
                <w:szCs w:val="22"/>
              </w:rPr>
            </w:pPr>
            <w:r>
              <w:rPr>
                <w:rFonts w:ascii="Arial" w:hAnsi="Arial" w:cs="Arial"/>
                <w:color w:val="000000"/>
                <w:sz w:val="21"/>
                <w:szCs w:val="21"/>
              </w:rPr>
              <w:t>2</w:t>
            </w:r>
          </w:p>
        </w:tc>
        <w:tc>
          <w:tcPr>
            <w:tcW w:w="1677" w:type="dxa"/>
          </w:tcPr>
          <w:p w14:paraId="67FA0D23" w14:textId="77777777" w:rsidR="00735630" w:rsidRPr="008036A1" w:rsidRDefault="00735630" w:rsidP="00735630">
            <w:pP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sidRPr="0063245D">
              <w:rPr>
                <w:rFonts w:ascii="Arial" w:hAnsi="Arial" w:cs="Arial"/>
                <w:sz w:val="21"/>
                <w:szCs w:val="21"/>
              </w:rPr>
              <w:t>Help with rent / mortgage</w:t>
            </w:r>
            <w:r w:rsidRPr="008036A1">
              <w:rPr>
                <w:rFonts w:ascii="Arial" w:hAnsi="Arial" w:cs="Arial"/>
                <w:sz w:val="21"/>
                <w:szCs w:val="21"/>
              </w:rPr>
              <w:t xml:space="preserve"> </w:t>
            </w:r>
          </w:p>
          <w:p w14:paraId="714B0387" w14:textId="77777777" w:rsidR="00735630" w:rsidRPr="00405B5B" w:rsidRDefault="00735630" w:rsidP="00735630">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p>
        </w:tc>
        <w:tc>
          <w:tcPr>
            <w:tcW w:w="1373" w:type="dxa"/>
          </w:tcPr>
          <w:p w14:paraId="65D357CA" w14:textId="7ED6DB84" w:rsidR="00735630" w:rsidRPr="00405B5B" w:rsidRDefault="00735630" w:rsidP="00735630">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162B77">
              <w:rPr>
                <w:rFonts w:ascii="Arial" w:eastAsiaTheme="majorEastAsia" w:hAnsi="Arial" w:cs="Arial"/>
                <w:color w:val="2F5496" w:themeColor="accent1" w:themeShade="BF"/>
                <w:sz w:val="21"/>
                <w:szCs w:val="21"/>
              </w:rPr>
              <w:t>Lack of employment; low paying jobs</w:t>
            </w:r>
          </w:p>
        </w:tc>
        <w:tc>
          <w:tcPr>
            <w:tcW w:w="1555" w:type="dxa"/>
          </w:tcPr>
          <w:p w14:paraId="77DBC30F" w14:textId="13B0550F" w:rsidR="00735630" w:rsidRPr="00405B5B" w:rsidRDefault="00735630" w:rsidP="00735630">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162B77">
              <w:rPr>
                <w:rFonts w:ascii="Arial" w:eastAsiaTheme="majorEastAsia" w:hAnsi="Arial" w:cs="Arial"/>
                <w:color w:val="2F5496" w:themeColor="accent1" w:themeShade="BF"/>
                <w:sz w:val="21"/>
                <w:szCs w:val="21"/>
              </w:rPr>
              <w:t>Lack of employment; low paying jobs</w:t>
            </w:r>
          </w:p>
        </w:tc>
        <w:tc>
          <w:tcPr>
            <w:tcW w:w="1495" w:type="dxa"/>
          </w:tcPr>
          <w:p w14:paraId="44D71F1E" w14:textId="6EBBEEE6" w:rsidR="00735630" w:rsidRPr="00405B5B" w:rsidRDefault="00735630" w:rsidP="00735630">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rPr>
              <w:t>Poverty or fixed income; lack of other support</w:t>
            </w:r>
          </w:p>
        </w:tc>
        <w:tc>
          <w:tcPr>
            <w:tcW w:w="1483" w:type="dxa"/>
          </w:tcPr>
          <w:p w14:paraId="0BD1A7BB" w14:textId="66FE612C" w:rsidR="00735630" w:rsidRPr="00405B5B" w:rsidRDefault="00B755AA" w:rsidP="00735630">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B755AA">
              <w:rPr>
                <w:rFonts w:ascii="Arial" w:eastAsiaTheme="majorEastAsia" w:hAnsi="Arial" w:cs="Arial"/>
                <w:color w:val="2F5496" w:themeColor="accent1" w:themeShade="BF"/>
                <w:sz w:val="20"/>
                <w:szCs w:val="20"/>
              </w:rPr>
              <w:t>Community Action Committee of Victoria</w:t>
            </w:r>
          </w:p>
        </w:tc>
        <w:tc>
          <w:tcPr>
            <w:tcW w:w="1317" w:type="dxa"/>
          </w:tcPr>
          <w:p w14:paraId="051C5EA5" w14:textId="449BD3BF" w:rsidR="00735630" w:rsidRPr="00405B5B" w:rsidRDefault="00735630" w:rsidP="00735630">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Pr>
                <w:rFonts w:ascii="Arial" w:eastAsiaTheme="majorEastAsia" w:hAnsi="Arial" w:cs="Arial"/>
                <w:color w:val="2F5496" w:themeColor="accent1" w:themeShade="BF"/>
                <w:sz w:val="21"/>
                <w:szCs w:val="21"/>
              </w:rPr>
              <w:t xml:space="preserve">Increase in acceptance for income based housing; developing more income based to effectively address the  gap </w:t>
            </w:r>
          </w:p>
        </w:tc>
      </w:tr>
      <w:tr w:rsidR="00735630" w:rsidRPr="00703EB3" w14:paraId="652E6406" w14:textId="77777777" w:rsidTr="00B530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0" w:type="dxa"/>
          </w:tcPr>
          <w:p w14:paraId="17EDEF93" w14:textId="72AC5CB5" w:rsidR="00735630" w:rsidRDefault="00735630" w:rsidP="00735630">
            <w:pPr>
              <w:rPr>
                <w:rFonts w:ascii="Calibri" w:hAnsi="Calibri"/>
                <w:color w:val="000000"/>
                <w:sz w:val="22"/>
                <w:szCs w:val="22"/>
              </w:rPr>
            </w:pPr>
            <w:r>
              <w:rPr>
                <w:rFonts w:ascii="Calibri" w:hAnsi="Calibri"/>
                <w:color w:val="000000"/>
                <w:sz w:val="22"/>
                <w:szCs w:val="22"/>
              </w:rPr>
              <w:t>3</w:t>
            </w:r>
          </w:p>
        </w:tc>
        <w:tc>
          <w:tcPr>
            <w:tcW w:w="1677" w:type="dxa"/>
          </w:tcPr>
          <w:p w14:paraId="2270C1E3" w14:textId="7592B31A" w:rsidR="00735630" w:rsidRPr="00405B5B" w:rsidRDefault="00735630" w:rsidP="00735630">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405B5B">
              <w:rPr>
                <w:rFonts w:ascii="Arial" w:hAnsi="Arial" w:cs="Arial"/>
                <w:color w:val="000000"/>
                <w:sz w:val="20"/>
                <w:szCs w:val="20"/>
              </w:rPr>
              <w:t>Affordable Housing</w:t>
            </w:r>
          </w:p>
          <w:p w14:paraId="1B6A0EBD" w14:textId="77777777" w:rsidR="00735630" w:rsidRPr="00405B5B" w:rsidRDefault="00735630" w:rsidP="00735630">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p>
        </w:tc>
        <w:tc>
          <w:tcPr>
            <w:tcW w:w="1373" w:type="dxa"/>
          </w:tcPr>
          <w:p w14:paraId="4EC41A0A" w14:textId="39F6ED7A" w:rsidR="00735630" w:rsidRPr="00405B5B" w:rsidRDefault="00735630" w:rsidP="00735630">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rPr>
              <w:t>Sub-standard housing, multiple families in single family dwelling</w:t>
            </w:r>
          </w:p>
        </w:tc>
        <w:tc>
          <w:tcPr>
            <w:tcW w:w="1555" w:type="dxa"/>
          </w:tcPr>
          <w:p w14:paraId="5427C002" w14:textId="24E272AC" w:rsidR="00735630" w:rsidRPr="00405B5B" w:rsidRDefault="00735630" w:rsidP="00735630">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rPr>
              <w:t>Rental housing full, overpriced or low quality; coastal tourism area</w:t>
            </w:r>
          </w:p>
        </w:tc>
        <w:tc>
          <w:tcPr>
            <w:tcW w:w="1495" w:type="dxa"/>
          </w:tcPr>
          <w:p w14:paraId="13FDE66B" w14:textId="0E18335B" w:rsidR="00735630" w:rsidRPr="00405B5B" w:rsidRDefault="00735630" w:rsidP="00735630">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rPr>
              <w:t xml:space="preserve">No new construction of affordable housing; felony background check </w:t>
            </w:r>
          </w:p>
        </w:tc>
        <w:tc>
          <w:tcPr>
            <w:tcW w:w="1483" w:type="dxa"/>
          </w:tcPr>
          <w:p w14:paraId="0E7D5A9C" w14:textId="06D480AC" w:rsidR="00735630" w:rsidRPr="00405B5B" w:rsidRDefault="00735630" w:rsidP="00735630">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Pr>
                <w:rFonts w:ascii="Arial" w:eastAsiaTheme="majorEastAsia" w:hAnsi="Arial" w:cs="Arial"/>
                <w:color w:val="2F5496" w:themeColor="accent1" w:themeShade="BF"/>
                <w:sz w:val="20"/>
                <w:szCs w:val="20"/>
              </w:rPr>
              <w:t xml:space="preserve">Housing Authority of Port Lavaca </w:t>
            </w:r>
          </w:p>
        </w:tc>
        <w:tc>
          <w:tcPr>
            <w:tcW w:w="1317" w:type="dxa"/>
          </w:tcPr>
          <w:p w14:paraId="7A09CDF0" w14:textId="591A970F" w:rsidR="00735630" w:rsidRPr="00405B5B" w:rsidRDefault="00735630" w:rsidP="00735630">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rPr>
              <w:t xml:space="preserve">Mandate </w:t>
            </w:r>
            <w:r w:rsidRPr="008D26A1">
              <w:rPr>
                <w:rFonts w:ascii="Arial" w:eastAsiaTheme="majorEastAsia" w:hAnsi="Arial" w:cs="Arial"/>
                <w:color w:val="2F5496" w:themeColor="accent1" w:themeShade="BF"/>
                <w:sz w:val="20"/>
                <w:szCs w:val="20"/>
              </w:rPr>
              <w:t>percentage of new construction be affordable housing/Sec 8</w:t>
            </w:r>
          </w:p>
        </w:tc>
      </w:tr>
      <w:tr w:rsidR="00735630" w:rsidRPr="00703EB3" w14:paraId="467D4D9B" w14:textId="77777777" w:rsidTr="00B53052">
        <w:tc>
          <w:tcPr>
            <w:cnfStyle w:val="001000000000" w:firstRow="0" w:lastRow="0" w:firstColumn="1" w:lastColumn="0" w:oddVBand="0" w:evenVBand="0" w:oddHBand="0" w:evenHBand="0" w:firstRowFirstColumn="0" w:firstRowLastColumn="0" w:lastRowFirstColumn="0" w:lastRowLastColumn="0"/>
            <w:tcW w:w="460" w:type="dxa"/>
          </w:tcPr>
          <w:p w14:paraId="61F3CAAF" w14:textId="596D8284" w:rsidR="00735630" w:rsidRDefault="00735630" w:rsidP="00735630">
            <w:pPr>
              <w:rPr>
                <w:rFonts w:ascii="Calibri" w:hAnsi="Calibri"/>
                <w:color w:val="000000"/>
                <w:sz w:val="22"/>
                <w:szCs w:val="22"/>
              </w:rPr>
            </w:pPr>
            <w:r>
              <w:rPr>
                <w:rFonts w:ascii="Calibri" w:hAnsi="Calibri"/>
                <w:color w:val="000000"/>
                <w:sz w:val="22"/>
                <w:szCs w:val="22"/>
              </w:rPr>
              <w:t>4</w:t>
            </w:r>
          </w:p>
        </w:tc>
        <w:tc>
          <w:tcPr>
            <w:tcW w:w="1677" w:type="dxa"/>
          </w:tcPr>
          <w:p w14:paraId="3FC0337D" w14:textId="5AA2448E" w:rsidR="00735630" w:rsidRPr="00405B5B" w:rsidRDefault="00735630" w:rsidP="00735630">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Pr>
                <w:rFonts w:ascii="Arial" w:hAnsi="Arial" w:cs="Arial"/>
                <w:color w:val="000000"/>
                <w:sz w:val="20"/>
                <w:szCs w:val="20"/>
              </w:rPr>
              <w:t xml:space="preserve">Food </w:t>
            </w:r>
          </w:p>
        </w:tc>
        <w:tc>
          <w:tcPr>
            <w:tcW w:w="1373" w:type="dxa"/>
          </w:tcPr>
          <w:p w14:paraId="4B841F2C" w14:textId="4630D984" w:rsidR="00735630" w:rsidRPr="00405B5B" w:rsidRDefault="00735630" w:rsidP="00735630">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rPr>
              <w:t>Lack of adequate nutrition</w:t>
            </w:r>
          </w:p>
        </w:tc>
        <w:tc>
          <w:tcPr>
            <w:tcW w:w="1555" w:type="dxa"/>
          </w:tcPr>
          <w:p w14:paraId="26ACAFE1" w14:textId="06890933" w:rsidR="00735630" w:rsidRPr="00405B5B" w:rsidRDefault="00735630" w:rsidP="00735630">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rPr>
              <w:t>Food market options limited; poverty</w:t>
            </w:r>
          </w:p>
        </w:tc>
        <w:tc>
          <w:tcPr>
            <w:tcW w:w="1495" w:type="dxa"/>
          </w:tcPr>
          <w:p w14:paraId="49E41CDC" w14:textId="519E849A" w:rsidR="00735630" w:rsidRPr="00405B5B" w:rsidRDefault="00735630" w:rsidP="00735630">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rPr>
              <w:t>Transportation, cost, availability, or slow supply chains</w:t>
            </w:r>
          </w:p>
        </w:tc>
        <w:tc>
          <w:tcPr>
            <w:tcW w:w="1483" w:type="dxa"/>
          </w:tcPr>
          <w:p w14:paraId="4F3400C2" w14:textId="1A052E62" w:rsidR="00735630" w:rsidRPr="00405B5B" w:rsidRDefault="00735630" w:rsidP="00735630">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Pr>
                <w:rFonts w:ascii="Arial" w:eastAsiaTheme="majorEastAsia" w:hAnsi="Arial" w:cs="Arial"/>
                <w:color w:val="2F5496" w:themeColor="accent1" w:themeShade="BF"/>
                <w:sz w:val="20"/>
                <w:szCs w:val="20"/>
                <w:highlight w:val="white"/>
              </w:rPr>
              <w:t xml:space="preserve">Calhoun County Community Ministries; First Baptist Church Sea Drift; First United Methodist Church Sea Drift </w:t>
            </w:r>
          </w:p>
        </w:tc>
        <w:tc>
          <w:tcPr>
            <w:tcW w:w="1317" w:type="dxa"/>
          </w:tcPr>
          <w:p w14:paraId="190DEE57" w14:textId="3DC12FD6" w:rsidR="00735630" w:rsidRPr="00405B5B" w:rsidRDefault="00735630" w:rsidP="00735630">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rPr>
              <w:t>Add retail grocery options; direct residents to other resources</w:t>
            </w:r>
          </w:p>
        </w:tc>
      </w:tr>
      <w:tr w:rsidR="00735630" w:rsidRPr="00703EB3" w14:paraId="7825F7E7" w14:textId="77777777" w:rsidTr="00C10159">
        <w:trPr>
          <w:cnfStyle w:val="000000100000" w:firstRow="0" w:lastRow="0" w:firstColumn="0" w:lastColumn="0" w:oddVBand="0" w:evenVBand="0" w:oddHBand="1" w:evenHBand="0" w:firstRowFirstColumn="0" w:firstRowLastColumn="0" w:lastRowFirstColumn="0" w:lastRowLastColumn="0"/>
          <w:trHeight w:val="2767"/>
        </w:trPr>
        <w:tc>
          <w:tcPr>
            <w:cnfStyle w:val="001000000000" w:firstRow="0" w:lastRow="0" w:firstColumn="1" w:lastColumn="0" w:oddVBand="0" w:evenVBand="0" w:oddHBand="0" w:evenHBand="0" w:firstRowFirstColumn="0" w:firstRowLastColumn="0" w:lastRowFirstColumn="0" w:lastRowLastColumn="0"/>
            <w:tcW w:w="460" w:type="dxa"/>
          </w:tcPr>
          <w:p w14:paraId="64A2BC04" w14:textId="5934D80B" w:rsidR="00735630" w:rsidRDefault="00735630" w:rsidP="00735630">
            <w:pPr>
              <w:rPr>
                <w:rFonts w:ascii="Calibri" w:hAnsi="Calibri"/>
                <w:color w:val="000000"/>
                <w:sz w:val="22"/>
                <w:szCs w:val="22"/>
              </w:rPr>
            </w:pPr>
            <w:r>
              <w:rPr>
                <w:rFonts w:ascii="Calibri" w:hAnsi="Calibri"/>
                <w:color w:val="000000"/>
                <w:sz w:val="22"/>
                <w:szCs w:val="22"/>
              </w:rPr>
              <w:lastRenderedPageBreak/>
              <w:t>5</w:t>
            </w:r>
          </w:p>
        </w:tc>
        <w:tc>
          <w:tcPr>
            <w:tcW w:w="1677" w:type="dxa"/>
          </w:tcPr>
          <w:p w14:paraId="04207CDF" w14:textId="3B639B2B" w:rsidR="00735630" w:rsidRPr="00405B5B" w:rsidRDefault="00735630" w:rsidP="00735630">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Pr>
                <w:rFonts w:ascii="Arial" w:hAnsi="Arial" w:cs="Arial"/>
                <w:color w:val="000000"/>
                <w:sz w:val="20"/>
                <w:szCs w:val="20"/>
              </w:rPr>
              <w:t xml:space="preserve">Transportation </w:t>
            </w:r>
          </w:p>
          <w:p w14:paraId="50171085" w14:textId="77777777" w:rsidR="00735630" w:rsidRPr="00405B5B" w:rsidRDefault="00735630" w:rsidP="00735630">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p>
        </w:tc>
        <w:tc>
          <w:tcPr>
            <w:tcW w:w="1373" w:type="dxa"/>
          </w:tcPr>
          <w:p w14:paraId="1FE196A9" w14:textId="70FA5E34" w:rsidR="00735630" w:rsidRPr="00405B5B" w:rsidRDefault="00735630" w:rsidP="00735630">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sidRPr="00F50343">
              <w:rPr>
                <w:rFonts w:ascii="Arial" w:eastAsiaTheme="majorEastAsia" w:hAnsi="Arial" w:cs="Arial"/>
                <w:color w:val="2F5496" w:themeColor="accent1" w:themeShade="BF"/>
                <w:sz w:val="21"/>
                <w:szCs w:val="21"/>
              </w:rPr>
              <w:t>Isolation, affects access to basic needs such as food and healthcare</w:t>
            </w:r>
          </w:p>
        </w:tc>
        <w:tc>
          <w:tcPr>
            <w:tcW w:w="1555" w:type="dxa"/>
          </w:tcPr>
          <w:p w14:paraId="2C5D8ACB" w14:textId="17D31B13" w:rsidR="00735630" w:rsidRPr="00405B5B" w:rsidRDefault="00735630" w:rsidP="00735630">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sidRPr="00F50343">
              <w:rPr>
                <w:rFonts w:ascii="Arial" w:eastAsiaTheme="majorEastAsia" w:hAnsi="Arial" w:cs="Arial"/>
                <w:color w:val="2F5496" w:themeColor="accent1" w:themeShade="BF"/>
                <w:sz w:val="21"/>
                <w:szCs w:val="21"/>
              </w:rPr>
              <w:t>Very limited public transportation;</w:t>
            </w:r>
          </w:p>
        </w:tc>
        <w:tc>
          <w:tcPr>
            <w:tcW w:w="1495" w:type="dxa"/>
          </w:tcPr>
          <w:p w14:paraId="1BA24678" w14:textId="23332DD3" w:rsidR="00735630" w:rsidRPr="00405B5B" w:rsidRDefault="00735630" w:rsidP="00735630">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sidRPr="00F50343">
              <w:rPr>
                <w:rFonts w:ascii="Arial" w:eastAsiaTheme="majorEastAsia" w:hAnsi="Arial" w:cs="Arial"/>
                <w:color w:val="2F5496" w:themeColor="accent1" w:themeShade="BF"/>
                <w:sz w:val="21"/>
                <w:szCs w:val="21"/>
              </w:rPr>
              <w:t>No real infrastructure for bus or light rail system</w:t>
            </w:r>
          </w:p>
        </w:tc>
        <w:tc>
          <w:tcPr>
            <w:tcW w:w="1483" w:type="dxa"/>
          </w:tcPr>
          <w:p w14:paraId="3B763054" w14:textId="15BB5E1D" w:rsidR="00735630" w:rsidRPr="00405B5B" w:rsidRDefault="00735630" w:rsidP="00735630">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Pr>
                <w:rFonts w:ascii="Arial" w:eastAsiaTheme="majorEastAsia" w:hAnsi="Arial" w:cs="Arial"/>
                <w:color w:val="2F5496" w:themeColor="accent1" w:themeShade="BF"/>
                <w:sz w:val="20"/>
                <w:szCs w:val="20"/>
              </w:rPr>
              <w:t xml:space="preserve">Calhoun County Senior Citizens Association Rural Transit </w:t>
            </w:r>
          </w:p>
        </w:tc>
        <w:tc>
          <w:tcPr>
            <w:tcW w:w="1317" w:type="dxa"/>
          </w:tcPr>
          <w:p w14:paraId="4028CBF9" w14:textId="692C27B0" w:rsidR="00735630" w:rsidRPr="00405B5B" w:rsidRDefault="00735630" w:rsidP="00735630">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sidRPr="00F50343">
              <w:rPr>
                <w:rFonts w:ascii="Arial" w:eastAsiaTheme="majorEastAsia" w:hAnsi="Arial" w:cs="Arial"/>
                <w:color w:val="2F5496" w:themeColor="accent1" w:themeShade="BF"/>
                <w:sz w:val="21"/>
                <w:szCs w:val="21"/>
              </w:rPr>
              <w:t>Add more transportation options; expand current option</w:t>
            </w:r>
          </w:p>
        </w:tc>
      </w:tr>
    </w:tbl>
    <w:p w14:paraId="5E093BC8" w14:textId="77777777" w:rsidR="00703EB3" w:rsidRPr="00703EB3" w:rsidRDefault="00703EB3" w:rsidP="00703EB3">
      <w:pPr>
        <w:rPr>
          <w:highlight w:val="white"/>
        </w:rPr>
      </w:pPr>
    </w:p>
    <w:p w14:paraId="75481B55" w14:textId="77777777" w:rsidR="000C40A4" w:rsidRDefault="000C40A4" w:rsidP="008C3900">
      <w:pPr>
        <w:pStyle w:val="Heading2"/>
        <w:rPr>
          <w:highlight w:val="white"/>
        </w:rPr>
      </w:pPr>
      <w:bookmarkStart w:id="67" w:name="_Toc148008201"/>
    </w:p>
    <w:p w14:paraId="09E571D8" w14:textId="1FB170FB" w:rsidR="00EE2FAD" w:rsidRDefault="00EE2FAD" w:rsidP="008C3900">
      <w:pPr>
        <w:pStyle w:val="Heading2"/>
        <w:rPr>
          <w:highlight w:val="white"/>
        </w:rPr>
      </w:pPr>
      <w:r w:rsidRPr="00703EB3">
        <w:rPr>
          <w:highlight w:val="white"/>
        </w:rPr>
        <w:t>DeWitt</w:t>
      </w:r>
      <w:bookmarkEnd w:id="67"/>
    </w:p>
    <w:p w14:paraId="1B721C79" w14:textId="77777777" w:rsidR="00405B5B" w:rsidRPr="00405B5B" w:rsidRDefault="00405B5B" w:rsidP="00405B5B">
      <w:pPr>
        <w:rPr>
          <w:highlight w:val="white"/>
        </w:rPr>
      </w:pPr>
    </w:p>
    <w:tbl>
      <w:tblPr>
        <w:tblStyle w:val="GridTable2"/>
        <w:tblW w:w="0" w:type="auto"/>
        <w:tblLook w:val="04A0" w:firstRow="1" w:lastRow="0" w:firstColumn="1" w:lastColumn="0" w:noHBand="0" w:noVBand="1"/>
      </w:tblPr>
      <w:tblGrid>
        <w:gridCol w:w="418"/>
        <w:gridCol w:w="1664"/>
        <w:gridCol w:w="1419"/>
        <w:gridCol w:w="1424"/>
        <w:gridCol w:w="1562"/>
        <w:gridCol w:w="1416"/>
        <w:gridCol w:w="1457"/>
      </w:tblGrid>
      <w:tr w:rsidR="00A7226C" w:rsidRPr="00703EB3" w14:paraId="71892134" w14:textId="77777777" w:rsidTr="003328A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tcPr>
          <w:p w14:paraId="6B675DBD" w14:textId="77777777" w:rsidR="00C602F4" w:rsidRDefault="00C602F4" w:rsidP="00866357">
            <w:pPr>
              <w:rPr>
                <w:rFonts w:ascii="Arial" w:eastAsiaTheme="majorEastAsia" w:hAnsi="Arial" w:cs="Arial"/>
                <w:color w:val="2F5496" w:themeColor="accent1" w:themeShade="BF"/>
                <w:sz w:val="20"/>
                <w:szCs w:val="20"/>
                <w:highlight w:val="white"/>
              </w:rPr>
            </w:pPr>
          </w:p>
        </w:tc>
        <w:tc>
          <w:tcPr>
            <w:tcW w:w="1701" w:type="dxa"/>
          </w:tcPr>
          <w:p w14:paraId="626FD096" w14:textId="30C75DD4" w:rsidR="00C602F4" w:rsidRPr="00405B5B"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highlight w:val="white"/>
              </w:rPr>
              <w:t>Identified Need</w:t>
            </w:r>
          </w:p>
        </w:tc>
        <w:tc>
          <w:tcPr>
            <w:tcW w:w="1362" w:type="dxa"/>
          </w:tcPr>
          <w:p w14:paraId="76A20752" w14:textId="77777777" w:rsidR="00C602F4" w:rsidRPr="00405B5B"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highlight w:val="white"/>
              </w:rPr>
              <w:t>Conditions</w:t>
            </w:r>
          </w:p>
        </w:tc>
        <w:tc>
          <w:tcPr>
            <w:tcW w:w="1424" w:type="dxa"/>
          </w:tcPr>
          <w:p w14:paraId="40FFC628" w14:textId="77777777" w:rsidR="00C602F4" w:rsidRPr="00405B5B"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highlight w:val="white"/>
              </w:rPr>
              <w:t>Root Causes</w:t>
            </w:r>
          </w:p>
        </w:tc>
        <w:tc>
          <w:tcPr>
            <w:tcW w:w="1562" w:type="dxa"/>
          </w:tcPr>
          <w:p w14:paraId="2F61BFA1" w14:textId="77777777" w:rsidR="00C602F4" w:rsidRPr="00405B5B"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highlight w:val="white"/>
              </w:rPr>
              <w:t>Barriers</w:t>
            </w:r>
          </w:p>
        </w:tc>
        <w:tc>
          <w:tcPr>
            <w:tcW w:w="1420" w:type="dxa"/>
          </w:tcPr>
          <w:p w14:paraId="540147D2" w14:textId="77777777" w:rsidR="00C602F4" w:rsidRPr="00405B5B"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highlight w:val="white"/>
              </w:rPr>
              <w:t>Resources</w:t>
            </w:r>
          </w:p>
        </w:tc>
        <w:tc>
          <w:tcPr>
            <w:tcW w:w="1465" w:type="dxa"/>
          </w:tcPr>
          <w:p w14:paraId="502D364E" w14:textId="77777777" w:rsidR="00C602F4" w:rsidRPr="00405B5B"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highlight w:val="white"/>
              </w:rPr>
              <w:t>Solutions</w:t>
            </w:r>
          </w:p>
        </w:tc>
      </w:tr>
      <w:tr w:rsidR="009B720B" w:rsidRPr="00703EB3" w14:paraId="4CCACD28" w14:textId="77777777" w:rsidTr="003328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tcPr>
          <w:p w14:paraId="1DF4EFA9" w14:textId="20BEFDE0" w:rsidR="009B720B" w:rsidRDefault="009B720B" w:rsidP="009B720B">
            <w:pPr>
              <w:rPr>
                <w:rFonts w:ascii="Calibri" w:hAnsi="Calibri"/>
                <w:color w:val="000000"/>
                <w:sz w:val="22"/>
                <w:szCs w:val="22"/>
              </w:rPr>
            </w:pPr>
            <w:bookmarkStart w:id="68" w:name="_Hlk165368278"/>
            <w:r>
              <w:rPr>
                <w:rFonts w:ascii="Calibri" w:hAnsi="Calibri"/>
                <w:color w:val="000000"/>
                <w:sz w:val="22"/>
                <w:szCs w:val="22"/>
              </w:rPr>
              <w:t>1</w:t>
            </w:r>
          </w:p>
        </w:tc>
        <w:tc>
          <w:tcPr>
            <w:tcW w:w="1701" w:type="dxa"/>
          </w:tcPr>
          <w:p w14:paraId="34CBC40C" w14:textId="170DB2AE" w:rsidR="009B720B" w:rsidRPr="00405B5B" w:rsidRDefault="009B720B" w:rsidP="009B720B">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Pr>
                <w:rFonts w:ascii="Arial" w:hAnsi="Arial" w:cs="Arial"/>
                <w:color w:val="000000"/>
                <w:sz w:val="21"/>
                <w:szCs w:val="21"/>
              </w:rPr>
              <w:t xml:space="preserve"> Help with utility (electricity, gas, propane, water) bills</w:t>
            </w:r>
          </w:p>
        </w:tc>
        <w:tc>
          <w:tcPr>
            <w:tcW w:w="1362" w:type="dxa"/>
          </w:tcPr>
          <w:p w14:paraId="082CD974" w14:textId="0E7C2F44" w:rsidR="009B720B" w:rsidRPr="00405B5B" w:rsidRDefault="009B720B" w:rsidP="009B720B">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rPr>
              <w:t xml:space="preserve">Sub-standard housing, multiple families in single family dwelling </w:t>
            </w:r>
          </w:p>
        </w:tc>
        <w:tc>
          <w:tcPr>
            <w:tcW w:w="1424" w:type="dxa"/>
          </w:tcPr>
          <w:p w14:paraId="3B9EE97E" w14:textId="4FCE73BD" w:rsidR="009B720B" w:rsidRPr="00405B5B" w:rsidRDefault="00731FE6" w:rsidP="009B720B">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Pr>
                <w:rFonts w:ascii="Arial" w:eastAsiaTheme="majorEastAsia" w:hAnsi="Arial" w:cs="Arial"/>
                <w:color w:val="2F5496" w:themeColor="accent1" w:themeShade="BF"/>
                <w:sz w:val="20"/>
                <w:szCs w:val="20"/>
              </w:rPr>
              <w:t>Poverty or fixed income; lack of other support</w:t>
            </w:r>
          </w:p>
        </w:tc>
        <w:tc>
          <w:tcPr>
            <w:tcW w:w="1562" w:type="dxa"/>
          </w:tcPr>
          <w:p w14:paraId="5A706302" w14:textId="53AFC1AC" w:rsidR="009B720B" w:rsidRPr="00405B5B" w:rsidRDefault="009B720B" w:rsidP="009B720B">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Pr>
                <w:rFonts w:ascii="Arial" w:eastAsiaTheme="majorEastAsia" w:hAnsi="Arial" w:cs="Arial"/>
                <w:color w:val="2F5496" w:themeColor="accent1" w:themeShade="BF"/>
                <w:sz w:val="20"/>
                <w:szCs w:val="20"/>
              </w:rPr>
              <w:t>Poverty or fixed income; lack of other support</w:t>
            </w:r>
          </w:p>
        </w:tc>
        <w:tc>
          <w:tcPr>
            <w:tcW w:w="1420" w:type="dxa"/>
          </w:tcPr>
          <w:p w14:paraId="24933492" w14:textId="377E1656" w:rsidR="009B720B" w:rsidRPr="00405B5B" w:rsidRDefault="009B720B" w:rsidP="009B720B">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Pr>
                <w:rFonts w:ascii="Arial" w:eastAsiaTheme="majorEastAsia" w:hAnsi="Arial" w:cs="Arial"/>
                <w:color w:val="2F5496" w:themeColor="accent1" w:themeShade="BF"/>
                <w:sz w:val="20"/>
                <w:szCs w:val="20"/>
              </w:rPr>
              <w:t xml:space="preserve">Community Action Committee of Victoria </w:t>
            </w:r>
            <w:r w:rsidRPr="00405B5B">
              <w:rPr>
                <w:rFonts w:ascii="Arial" w:eastAsiaTheme="majorEastAsia" w:hAnsi="Arial" w:cs="Arial"/>
                <w:color w:val="2F5496" w:themeColor="accent1" w:themeShade="BF"/>
                <w:sz w:val="20"/>
                <w:szCs w:val="20"/>
              </w:rPr>
              <w:t xml:space="preserve"> </w:t>
            </w:r>
          </w:p>
        </w:tc>
        <w:tc>
          <w:tcPr>
            <w:tcW w:w="1465" w:type="dxa"/>
          </w:tcPr>
          <w:p w14:paraId="3E548DA5" w14:textId="18151077" w:rsidR="009B720B" w:rsidRPr="00405B5B" w:rsidRDefault="00602E19" w:rsidP="009B720B">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Pr>
                <w:rFonts w:ascii="Arial" w:eastAsiaTheme="majorEastAsia" w:hAnsi="Arial" w:cs="Arial"/>
                <w:color w:val="2F5496" w:themeColor="accent1" w:themeShade="BF"/>
                <w:sz w:val="20"/>
                <w:szCs w:val="20"/>
              </w:rPr>
              <w:t>Add additional resources due to increased need, only one agency providing assistance to 8/9 other counties</w:t>
            </w:r>
          </w:p>
        </w:tc>
      </w:tr>
      <w:tr w:rsidR="00735630" w:rsidRPr="00703EB3" w14:paraId="1F13126E" w14:textId="77777777" w:rsidTr="003328A9">
        <w:tc>
          <w:tcPr>
            <w:cnfStyle w:val="001000000000" w:firstRow="0" w:lastRow="0" w:firstColumn="1" w:lastColumn="0" w:oddVBand="0" w:evenVBand="0" w:oddHBand="0" w:evenHBand="0" w:firstRowFirstColumn="0" w:firstRowLastColumn="0" w:lastRowFirstColumn="0" w:lastRowLastColumn="0"/>
            <w:tcW w:w="426" w:type="dxa"/>
          </w:tcPr>
          <w:p w14:paraId="4AE0EC70" w14:textId="0D2CBED0" w:rsidR="00735630" w:rsidRDefault="00735630" w:rsidP="00735630">
            <w:pPr>
              <w:rPr>
                <w:rFonts w:ascii="Calibri" w:hAnsi="Calibri"/>
                <w:color w:val="000000"/>
                <w:sz w:val="22"/>
                <w:szCs w:val="22"/>
              </w:rPr>
            </w:pPr>
            <w:bookmarkStart w:id="69" w:name="_Hlk165368339"/>
            <w:bookmarkEnd w:id="68"/>
            <w:r>
              <w:rPr>
                <w:rFonts w:ascii="Calibri" w:hAnsi="Calibri"/>
                <w:color w:val="000000"/>
                <w:sz w:val="22"/>
                <w:szCs w:val="22"/>
              </w:rPr>
              <w:t>2</w:t>
            </w:r>
          </w:p>
        </w:tc>
        <w:tc>
          <w:tcPr>
            <w:tcW w:w="1701" w:type="dxa"/>
          </w:tcPr>
          <w:p w14:paraId="02975D5D" w14:textId="77777777" w:rsidR="00735630" w:rsidRPr="008036A1" w:rsidRDefault="00735630" w:rsidP="00735630">
            <w:pP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sidRPr="0063245D">
              <w:rPr>
                <w:rFonts w:ascii="Arial" w:hAnsi="Arial" w:cs="Arial"/>
                <w:sz w:val="21"/>
                <w:szCs w:val="21"/>
              </w:rPr>
              <w:t>Help with rent / mortgage</w:t>
            </w:r>
            <w:r w:rsidRPr="008036A1">
              <w:rPr>
                <w:rFonts w:ascii="Arial" w:hAnsi="Arial" w:cs="Arial"/>
                <w:sz w:val="21"/>
                <w:szCs w:val="21"/>
              </w:rPr>
              <w:t xml:space="preserve"> </w:t>
            </w:r>
          </w:p>
          <w:p w14:paraId="1B2D45AF" w14:textId="77777777" w:rsidR="00735630" w:rsidRPr="00405B5B" w:rsidRDefault="00735630" w:rsidP="00735630">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p>
        </w:tc>
        <w:tc>
          <w:tcPr>
            <w:tcW w:w="1362" w:type="dxa"/>
          </w:tcPr>
          <w:p w14:paraId="32D70F5C" w14:textId="03E5611A" w:rsidR="00735630" w:rsidRPr="00405B5B" w:rsidRDefault="00735630" w:rsidP="00735630">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162B77">
              <w:rPr>
                <w:rFonts w:ascii="Arial" w:eastAsiaTheme="majorEastAsia" w:hAnsi="Arial" w:cs="Arial"/>
                <w:color w:val="2F5496" w:themeColor="accent1" w:themeShade="BF"/>
                <w:sz w:val="21"/>
                <w:szCs w:val="21"/>
              </w:rPr>
              <w:t>Lack of employment; low paying jobs</w:t>
            </w:r>
          </w:p>
        </w:tc>
        <w:tc>
          <w:tcPr>
            <w:tcW w:w="1424" w:type="dxa"/>
          </w:tcPr>
          <w:p w14:paraId="7F750C84" w14:textId="11CACB49" w:rsidR="00735630" w:rsidRPr="00405B5B" w:rsidRDefault="00735630" w:rsidP="00735630">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162B77">
              <w:rPr>
                <w:rFonts w:ascii="Arial" w:eastAsiaTheme="majorEastAsia" w:hAnsi="Arial" w:cs="Arial"/>
                <w:color w:val="2F5496" w:themeColor="accent1" w:themeShade="BF"/>
                <w:sz w:val="21"/>
                <w:szCs w:val="21"/>
              </w:rPr>
              <w:t>Lack of employment; low paying jobs</w:t>
            </w:r>
          </w:p>
        </w:tc>
        <w:tc>
          <w:tcPr>
            <w:tcW w:w="1562" w:type="dxa"/>
          </w:tcPr>
          <w:p w14:paraId="486E2AD3" w14:textId="2BE579C4" w:rsidR="00735630" w:rsidRPr="00405B5B" w:rsidRDefault="00735630" w:rsidP="00735630">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rPr>
              <w:t>Poverty or fixed income; lack of other support</w:t>
            </w:r>
          </w:p>
        </w:tc>
        <w:tc>
          <w:tcPr>
            <w:tcW w:w="1420" w:type="dxa"/>
          </w:tcPr>
          <w:p w14:paraId="456DB8B1" w14:textId="018DB678" w:rsidR="00735630" w:rsidRPr="00405B5B" w:rsidRDefault="001E2700" w:rsidP="00735630">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rPr>
            </w:pPr>
            <w:r w:rsidRPr="001E2700">
              <w:rPr>
                <w:rFonts w:ascii="Arial" w:eastAsiaTheme="majorEastAsia" w:hAnsi="Arial" w:cs="Arial"/>
                <w:color w:val="2F5496" w:themeColor="accent1" w:themeShade="BF"/>
                <w:sz w:val="20"/>
                <w:szCs w:val="20"/>
              </w:rPr>
              <w:t>Community Action Committee of Victoria</w:t>
            </w:r>
          </w:p>
        </w:tc>
        <w:tc>
          <w:tcPr>
            <w:tcW w:w="1465" w:type="dxa"/>
          </w:tcPr>
          <w:p w14:paraId="1D53488D" w14:textId="1B2AE36F" w:rsidR="00735630" w:rsidRPr="00405B5B" w:rsidRDefault="00735630" w:rsidP="00735630">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Pr>
                <w:rFonts w:ascii="Arial" w:eastAsiaTheme="majorEastAsia" w:hAnsi="Arial" w:cs="Arial"/>
                <w:color w:val="2F5496" w:themeColor="accent1" w:themeShade="BF"/>
                <w:sz w:val="21"/>
                <w:szCs w:val="21"/>
              </w:rPr>
              <w:t xml:space="preserve">Increase in acceptance for income based housing; developing more income based to effectively address the  gap </w:t>
            </w:r>
          </w:p>
        </w:tc>
      </w:tr>
      <w:tr w:rsidR="00735630" w:rsidRPr="00703EB3" w14:paraId="4EBC08CA" w14:textId="77777777" w:rsidTr="003328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tcPr>
          <w:p w14:paraId="4810EF5A" w14:textId="2EB46C31" w:rsidR="00735630" w:rsidRDefault="00735630" w:rsidP="00735630">
            <w:pPr>
              <w:rPr>
                <w:rFonts w:ascii="Calibri" w:hAnsi="Calibri"/>
                <w:color w:val="000000"/>
                <w:sz w:val="22"/>
                <w:szCs w:val="22"/>
              </w:rPr>
            </w:pPr>
            <w:bookmarkStart w:id="70" w:name="_Hlk165370033"/>
            <w:bookmarkEnd w:id="69"/>
            <w:r>
              <w:rPr>
                <w:rFonts w:ascii="Calibri" w:hAnsi="Calibri"/>
                <w:color w:val="000000"/>
                <w:sz w:val="22"/>
                <w:szCs w:val="22"/>
              </w:rPr>
              <w:t>3</w:t>
            </w:r>
          </w:p>
        </w:tc>
        <w:tc>
          <w:tcPr>
            <w:tcW w:w="1701" w:type="dxa"/>
          </w:tcPr>
          <w:p w14:paraId="39B6CB32" w14:textId="79D3AFE6" w:rsidR="00735630" w:rsidRPr="00670624" w:rsidRDefault="00735630" w:rsidP="00735630">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sz w:val="20"/>
                <w:szCs w:val="20"/>
              </w:rPr>
            </w:pPr>
            <w:r w:rsidRPr="00670624">
              <w:rPr>
                <w:rFonts w:ascii="Arial" w:hAnsi="Arial" w:cs="Arial"/>
                <w:sz w:val="20"/>
                <w:szCs w:val="20"/>
              </w:rPr>
              <w:t xml:space="preserve">Food </w:t>
            </w:r>
          </w:p>
        </w:tc>
        <w:tc>
          <w:tcPr>
            <w:tcW w:w="1362" w:type="dxa"/>
          </w:tcPr>
          <w:p w14:paraId="349E10B6" w14:textId="05C4D0FB" w:rsidR="00735630" w:rsidRPr="00405B5B" w:rsidRDefault="00735630" w:rsidP="00735630">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Pr>
                <w:rFonts w:ascii="Arial" w:eastAsiaTheme="majorEastAsia" w:hAnsi="Arial" w:cs="Arial"/>
                <w:color w:val="2F5496" w:themeColor="accent1" w:themeShade="BF"/>
                <w:sz w:val="20"/>
                <w:szCs w:val="20"/>
              </w:rPr>
              <w:t xml:space="preserve">Lack of adequate information </w:t>
            </w:r>
          </w:p>
        </w:tc>
        <w:tc>
          <w:tcPr>
            <w:tcW w:w="1424" w:type="dxa"/>
          </w:tcPr>
          <w:p w14:paraId="2EF3DDE6" w14:textId="658919B0" w:rsidR="00735630" w:rsidRPr="00405B5B" w:rsidRDefault="00735630" w:rsidP="00735630">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Pr>
                <w:rFonts w:ascii="Arial" w:eastAsiaTheme="majorEastAsia" w:hAnsi="Arial" w:cs="Arial"/>
                <w:color w:val="2F5496" w:themeColor="accent1" w:themeShade="BF"/>
                <w:sz w:val="20"/>
                <w:szCs w:val="20"/>
              </w:rPr>
              <w:t>Food market options limited’ poverty</w:t>
            </w:r>
            <w:r w:rsidRPr="00405B5B">
              <w:rPr>
                <w:rFonts w:ascii="Arial" w:eastAsiaTheme="majorEastAsia" w:hAnsi="Arial" w:cs="Arial"/>
                <w:color w:val="2F5496" w:themeColor="accent1" w:themeShade="BF"/>
                <w:sz w:val="20"/>
                <w:szCs w:val="20"/>
              </w:rPr>
              <w:t xml:space="preserve"> </w:t>
            </w:r>
          </w:p>
        </w:tc>
        <w:tc>
          <w:tcPr>
            <w:tcW w:w="1562" w:type="dxa"/>
          </w:tcPr>
          <w:p w14:paraId="5C949AD8" w14:textId="3273049D" w:rsidR="00735630" w:rsidRPr="00405B5B" w:rsidRDefault="00735630" w:rsidP="00735630">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Pr>
                <w:rFonts w:ascii="Arial" w:eastAsiaTheme="majorEastAsia" w:hAnsi="Arial" w:cs="Arial"/>
                <w:color w:val="2F5496" w:themeColor="accent1" w:themeShade="BF"/>
                <w:sz w:val="20"/>
                <w:szCs w:val="20"/>
              </w:rPr>
              <w:t xml:space="preserve">Transportation, cost, availability, or slow supply chains </w:t>
            </w:r>
          </w:p>
        </w:tc>
        <w:tc>
          <w:tcPr>
            <w:tcW w:w="1420" w:type="dxa"/>
          </w:tcPr>
          <w:p w14:paraId="4C052596" w14:textId="714FB07C" w:rsidR="00735630" w:rsidRPr="00405B5B" w:rsidRDefault="00735630" w:rsidP="00735630">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C77CDB">
              <w:rPr>
                <w:rFonts w:ascii="Arial" w:eastAsiaTheme="majorEastAsia" w:hAnsi="Arial" w:cs="Arial"/>
                <w:color w:val="2F5496" w:themeColor="accent1" w:themeShade="BF"/>
                <w:sz w:val="20"/>
                <w:szCs w:val="20"/>
              </w:rPr>
              <w:t xml:space="preserve"> </w:t>
            </w:r>
            <w:r>
              <w:rPr>
                <w:rFonts w:ascii="Arial" w:eastAsiaTheme="majorEastAsia" w:hAnsi="Arial" w:cs="Arial"/>
                <w:color w:val="2F5496" w:themeColor="accent1" w:themeShade="BF"/>
                <w:sz w:val="20"/>
                <w:szCs w:val="20"/>
              </w:rPr>
              <w:t>Cuero Area Ministerial Alliance; Yorktown Assistance Ministries</w:t>
            </w:r>
          </w:p>
        </w:tc>
        <w:tc>
          <w:tcPr>
            <w:tcW w:w="1465" w:type="dxa"/>
          </w:tcPr>
          <w:p w14:paraId="7C7FD284" w14:textId="02803CB1" w:rsidR="00735630" w:rsidRPr="00405B5B" w:rsidRDefault="00735630" w:rsidP="00735630">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sidRPr="00405B5B">
              <w:rPr>
                <w:rFonts w:ascii="Arial" w:eastAsiaTheme="majorEastAsia" w:hAnsi="Arial" w:cs="Arial"/>
                <w:color w:val="2F5496" w:themeColor="accent1" w:themeShade="BF"/>
                <w:sz w:val="20"/>
                <w:szCs w:val="20"/>
              </w:rPr>
              <w:t>Add retail grocery options; direct residents to other resources</w:t>
            </w:r>
          </w:p>
        </w:tc>
      </w:tr>
      <w:bookmarkEnd w:id="70"/>
      <w:tr w:rsidR="00735630" w:rsidRPr="00703EB3" w14:paraId="27C663D0" w14:textId="77777777" w:rsidTr="003328A9">
        <w:tc>
          <w:tcPr>
            <w:cnfStyle w:val="001000000000" w:firstRow="0" w:lastRow="0" w:firstColumn="1" w:lastColumn="0" w:oddVBand="0" w:evenVBand="0" w:oddHBand="0" w:evenHBand="0" w:firstRowFirstColumn="0" w:firstRowLastColumn="0" w:lastRowFirstColumn="0" w:lastRowLastColumn="0"/>
            <w:tcW w:w="426" w:type="dxa"/>
          </w:tcPr>
          <w:p w14:paraId="4454B182" w14:textId="5AA75C7B" w:rsidR="00735630" w:rsidRDefault="00735630" w:rsidP="00735630">
            <w:pPr>
              <w:rPr>
                <w:rFonts w:ascii="Calibri" w:hAnsi="Calibri"/>
                <w:color w:val="000000"/>
                <w:sz w:val="22"/>
                <w:szCs w:val="22"/>
              </w:rPr>
            </w:pPr>
            <w:r>
              <w:rPr>
                <w:rFonts w:ascii="Calibri" w:hAnsi="Calibri"/>
                <w:color w:val="000000"/>
                <w:sz w:val="22"/>
                <w:szCs w:val="22"/>
              </w:rPr>
              <w:t>4</w:t>
            </w:r>
          </w:p>
        </w:tc>
        <w:tc>
          <w:tcPr>
            <w:tcW w:w="1701" w:type="dxa"/>
          </w:tcPr>
          <w:p w14:paraId="4CF42223" w14:textId="2B2C2489" w:rsidR="00735630" w:rsidRPr="00405B5B" w:rsidRDefault="00735630" w:rsidP="00735630">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405B5B">
              <w:rPr>
                <w:rFonts w:ascii="Arial" w:hAnsi="Arial" w:cs="Arial"/>
                <w:color w:val="000000"/>
                <w:sz w:val="20"/>
                <w:szCs w:val="20"/>
              </w:rPr>
              <w:t xml:space="preserve">Affordable Housing </w:t>
            </w:r>
          </w:p>
          <w:p w14:paraId="1EAA0A85" w14:textId="77777777" w:rsidR="00735630" w:rsidRPr="00405B5B" w:rsidRDefault="00735630" w:rsidP="00735630">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yellow"/>
              </w:rPr>
            </w:pPr>
          </w:p>
        </w:tc>
        <w:tc>
          <w:tcPr>
            <w:tcW w:w="1362" w:type="dxa"/>
          </w:tcPr>
          <w:p w14:paraId="7C6261AF" w14:textId="0B2B4728" w:rsidR="00735630" w:rsidRPr="00405B5B" w:rsidRDefault="00735630" w:rsidP="00735630">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rPr>
              <w:t xml:space="preserve">Sub-standard housing, multiple families in single family dwelling </w:t>
            </w:r>
          </w:p>
        </w:tc>
        <w:tc>
          <w:tcPr>
            <w:tcW w:w="1424" w:type="dxa"/>
          </w:tcPr>
          <w:p w14:paraId="654A80D1" w14:textId="59866409" w:rsidR="00735630" w:rsidRPr="00405B5B" w:rsidRDefault="00735630" w:rsidP="00735630">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rPr>
              <w:t xml:space="preserve">Rental housing full, </w:t>
            </w:r>
            <w:r w:rsidR="002F2196" w:rsidRPr="00405B5B">
              <w:rPr>
                <w:rFonts w:ascii="Arial" w:eastAsiaTheme="majorEastAsia" w:hAnsi="Arial" w:cs="Arial"/>
                <w:color w:val="2F5496" w:themeColor="accent1" w:themeShade="BF"/>
                <w:sz w:val="20"/>
                <w:szCs w:val="20"/>
              </w:rPr>
              <w:t>overpriced,</w:t>
            </w:r>
            <w:r w:rsidRPr="00405B5B">
              <w:rPr>
                <w:rFonts w:ascii="Arial" w:eastAsiaTheme="majorEastAsia" w:hAnsi="Arial" w:cs="Arial"/>
                <w:color w:val="2F5496" w:themeColor="accent1" w:themeShade="BF"/>
                <w:sz w:val="20"/>
                <w:szCs w:val="20"/>
              </w:rPr>
              <w:t xml:space="preserve"> or low quality; coastal tourism area </w:t>
            </w:r>
          </w:p>
        </w:tc>
        <w:tc>
          <w:tcPr>
            <w:tcW w:w="1562" w:type="dxa"/>
          </w:tcPr>
          <w:p w14:paraId="763CB0B5" w14:textId="6919A25A" w:rsidR="00735630" w:rsidRPr="00405B5B" w:rsidRDefault="00735630" w:rsidP="00735630">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rPr>
              <w:t xml:space="preserve">No new construction of affordable housing; felony background check </w:t>
            </w:r>
          </w:p>
        </w:tc>
        <w:tc>
          <w:tcPr>
            <w:tcW w:w="1420" w:type="dxa"/>
          </w:tcPr>
          <w:p w14:paraId="11540758" w14:textId="60526BEC" w:rsidR="00735630" w:rsidRPr="00405B5B" w:rsidRDefault="00735630" w:rsidP="00735630">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rPr>
              <w:t xml:space="preserve">Golden Crescent Regional Planning Commission, Cuero and Yoakum </w:t>
            </w:r>
            <w:r w:rsidRPr="00405B5B">
              <w:rPr>
                <w:rFonts w:ascii="Arial" w:eastAsiaTheme="majorEastAsia" w:hAnsi="Arial" w:cs="Arial"/>
                <w:color w:val="2F5496" w:themeColor="accent1" w:themeShade="BF"/>
                <w:sz w:val="20"/>
                <w:szCs w:val="20"/>
              </w:rPr>
              <w:lastRenderedPageBreak/>
              <w:t xml:space="preserve">housing authority </w:t>
            </w:r>
          </w:p>
        </w:tc>
        <w:tc>
          <w:tcPr>
            <w:tcW w:w="1465" w:type="dxa"/>
          </w:tcPr>
          <w:p w14:paraId="5FAA6A8C" w14:textId="29C6922E" w:rsidR="00735630" w:rsidRPr="00405B5B" w:rsidRDefault="00735630" w:rsidP="00735630">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Pr>
                <w:rFonts w:ascii="Arial" w:eastAsiaTheme="majorEastAsia" w:hAnsi="Arial" w:cs="Arial"/>
                <w:color w:val="2F5496" w:themeColor="accent1" w:themeShade="BF"/>
                <w:sz w:val="20"/>
                <w:szCs w:val="20"/>
              </w:rPr>
              <w:lastRenderedPageBreak/>
              <w:t xml:space="preserve">Mandate percentage of new construction can be affordable </w:t>
            </w:r>
            <w:r>
              <w:rPr>
                <w:rFonts w:ascii="Arial" w:eastAsiaTheme="majorEastAsia" w:hAnsi="Arial" w:cs="Arial"/>
                <w:color w:val="2F5496" w:themeColor="accent1" w:themeShade="BF"/>
                <w:sz w:val="20"/>
                <w:szCs w:val="20"/>
              </w:rPr>
              <w:lastRenderedPageBreak/>
              <w:t xml:space="preserve">housing / sec 8 </w:t>
            </w:r>
          </w:p>
        </w:tc>
      </w:tr>
      <w:tr w:rsidR="00735630" w:rsidRPr="00703EB3" w14:paraId="607143B1" w14:textId="77777777" w:rsidTr="003328A9">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26" w:type="dxa"/>
          </w:tcPr>
          <w:p w14:paraId="0002678F" w14:textId="6193BBDD" w:rsidR="00735630" w:rsidRDefault="00735630" w:rsidP="00735630">
            <w:pPr>
              <w:rPr>
                <w:rFonts w:ascii="Calibri" w:hAnsi="Calibri"/>
                <w:color w:val="000000"/>
                <w:sz w:val="22"/>
                <w:szCs w:val="22"/>
              </w:rPr>
            </w:pPr>
            <w:r>
              <w:rPr>
                <w:rFonts w:ascii="Calibri" w:hAnsi="Calibri"/>
                <w:color w:val="000000"/>
                <w:sz w:val="22"/>
                <w:szCs w:val="22"/>
              </w:rPr>
              <w:lastRenderedPageBreak/>
              <w:t>5</w:t>
            </w:r>
          </w:p>
        </w:tc>
        <w:tc>
          <w:tcPr>
            <w:tcW w:w="1701" w:type="dxa"/>
          </w:tcPr>
          <w:p w14:paraId="16F4AB1B" w14:textId="77777777" w:rsidR="00735630" w:rsidRPr="00405B5B" w:rsidRDefault="00735630" w:rsidP="00735630">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405B5B">
              <w:rPr>
                <w:rFonts w:ascii="Arial" w:hAnsi="Arial" w:cs="Arial"/>
                <w:color w:val="000000"/>
                <w:sz w:val="20"/>
                <w:szCs w:val="20"/>
              </w:rPr>
              <w:t>Assistance with goals and self-sufficiency</w:t>
            </w:r>
          </w:p>
          <w:p w14:paraId="00EFEC12" w14:textId="77777777" w:rsidR="00735630" w:rsidRPr="00405B5B" w:rsidRDefault="00735630" w:rsidP="00735630">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p>
        </w:tc>
        <w:tc>
          <w:tcPr>
            <w:tcW w:w="1362" w:type="dxa"/>
          </w:tcPr>
          <w:p w14:paraId="0F402949" w14:textId="76A942A9" w:rsidR="00735630" w:rsidRPr="00405B5B" w:rsidRDefault="00735630" w:rsidP="00735630">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Pr>
                <w:rFonts w:ascii="Arial" w:eastAsiaTheme="majorEastAsia" w:hAnsi="Arial" w:cs="Arial"/>
                <w:color w:val="2F5496" w:themeColor="accent1" w:themeShade="BF"/>
                <w:sz w:val="20"/>
                <w:szCs w:val="20"/>
              </w:rPr>
              <w:t xml:space="preserve">Diminished opportunities for work and community involvement. </w:t>
            </w:r>
          </w:p>
        </w:tc>
        <w:tc>
          <w:tcPr>
            <w:tcW w:w="1424" w:type="dxa"/>
          </w:tcPr>
          <w:p w14:paraId="2B7C9895" w14:textId="78EDC5A7" w:rsidR="00735630" w:rsidRPr="00405B5B" w:rsidRDefault="00735630" w:rsidP="00735630">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sidRPr="00405B5B">
              <w:rPr>
                <w:rFonts w:ascii="Arial" w:eastAsiaTheme="majorEastAsia" w:hAnsi="Arial" w:cs="Arial"/>
                <w:color w:val="2F5496" w:themeColor="accent1" w:themeShade="BF"/>
                <w:sz w:val="20"/>
                <w:szCs w:val="20"/>
              </w:rPr>
              <w:t xml:space="preserve">Poverty </w:t>
            </w:r>
            <w:r>
              <w:rPr>
                <w:rFonts w:ascii="Arial" w:eastAsiaTheme="majorEastAsia" w:hAnsi="Arial" w:cs="Arial"/>
                <w:color w:val="2F5496" w:themeColor="accent1" w:themeShade="BF"/>
                <w:sz w:val="20"/>
                <w:szCs w:val="20"/>
              </w:rPr>
              <w:t xml:space="preserve">lack of support; lack of education </w:t>
            </w:r>
          </w:p>
        </w:tc>
        <w:tc>
          <w:tcPr>
            <w:tcW w:w="1562" w:type="dxa"/>
          </w:tcPr>
          <w:p w14:paraId="65F660E9" w14:textId="4A36061E" w:rsidR="00735630" w:rsidRPr="00405B5B" w:rsidRDefault="00735630" w:rsidP="00735630">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rPr>
              <w:t xml:space="preserve">Poverty </w:t>
            </w:r>
            <w:r>
              <w:rPr>
                <w:rFonts w:ascii="Arial" w:eastAsiaTheme="majorEastAsia" w:hAnsi="Arial" w:cs="Arial"/>
                <w:color w:val="2F5496" w:themeColor="accent1" w:themeShade="BF"/>
                <w:sz w:val="20"/>
                <w:szCs w:val="20"/>
              </w:rPr>
              <w:t xml:space="preserve">lack of support; lack of education; lack of local resources  </w:t>
            </w:r>
          </w:p>
        </w:tc>
        <w:tc>
          <w:tcPr>
            <w:tcW w:w="1420" w:type="dxa"/>
          </w:tcPr>
          <w:p w14:paraId="37F0A57F" w14:textId="3F07F470" w:rsidR="00735630" w:rsidRPr="00405B5B" w:rsidRDefault="00735630" w:rsidP="00735630">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Pr>
                <w:rFonts w:ascii="Arial" w:eastAsiaTheme="majorEastAsia" w:hAnsi="Arial" w:cs="Arial"/>
                <w:color w:val="2F5496" w:themeColor="accent1" w:themeShade="BF"/>
                <w:sz w:val="20"/>
                <w:szCs w:val="20"/>
              </w:rPr>
              <w:t xml:space="preserve">Golden Crescent Regional Planning Commission; </w:t>
            </w:r>
            <w:r w:rsidRPr="00405B5B">
              <w:rPr>
                <w:rFonts w:ascii="Arial" w:eastAsiaTheme="majorEastAsia" w:hAnsi="Arial" w:cs="Arial"/>
                <w:color w:val="2F5496" w:themeColor="accent1" w:themeShade="BF"/>
                <w:sz w:val="20"/>
                <w:szCs w:val="20"/>
              </w:rPr>
              <w:t xml:space="preserve"> </w:t>
            </w:r>
          </w:p>
        </w:tc>
        <w:tc>
          <w:tcPr>
            <w:tcW w:w="1465" w:type="dxa"/>
          </w:tcPr>
          <w:p w14:paraId="2609C903" w14:textId="141397BA" w:rsidR="00735630" w:rsidRPr="00405B5B" w:rsidRDefault="00735630" w:rsidP="00735630">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Pr>
                <w:rFonts w:ascii="Arial" w:eastAsiaTheme="majorEastAsia" w:hAnsi="Arial" w:cs="Arial"/>
                <w:color w:val="2F5496" w:themeColor="accent1" w:themeShade="BF"/>
                <w:sz w:val="20"/>
                <w:szCs w:val="20"/>
              </w:rPr>
              <w:t>Guide residents to appropriate resources; more adult education opportunities</w:t>
            </w:r>
          </w:p>
        </w:tc>
      </w:tr>
    </w:tbl>
    <w:p w14:paraId="5ACC00C1" w14:textId="77777777" w:rsidR="001E2700" w:rsidRDefault="001E2700" w:rsidP="001E2700">
      <w:pPr>
        <w:rPr>
          <w:highlight w:val="white"/>
        </w:rPr>
      </w:pPr>
      <w:bookmarkStart w:id="71" w:name="_Toc148008202"/>
    </w:p>
    <w:bookmarkEnd w:id="71"/>
    <w:p w14:paraId="5960414D" w14:textId="7AAB82C6" w:rsidR="00A64E90" w:rsidRDefault="00A64E90" w:rsidP="00A64E90">
      <w:pPr>
        <w:pStyle w:val="Heading2"/>
        <w:rPr>
          <w:highlight w:val="white"/>
        </w:rPr>
      </w:pPr>
      <w:r>
        <w:rPr>
          <w:highlight w:val="white"/>
        </w:rPr>
        <w:t>Goliad</w:t>
      </w:r>
    </w:p>
    <w:p w14:paraId="68CDC833" w14:textId="0C2DF016" w:rsidR="00EE2FAD" w:rsidRPr="001E2700" w:rsidRDefault="00EE2FAD" w:rsidP="001E2700">
      <w:pPr>
        <w:rPr>
          <w:rFonts w:asciiTheme="majorHAnsi" w:eastAsiaTheme="majorEastAsia" w:hAnsiTheme="majorHAnsi" w:cstheme="majorBidi"/>
          <w:color w:val="2F5496" w:themeColor="accent1" w:themeShade="BF"/>
          <w:sz w:val="26"/>
          <w:szCs w:val="26"/>
          <w:highlight w:val="white"/>
        </w:rPr>
      </w:pPr>
    </w:p>
    <w:p w14:paraId="7C6D8E5D" w14:textId="77777777" w:rsidR="00405B5B" w:rsidRPr="00405B5B" w:rsidRDefault="00405B5B" w:rsidP="00405B5B">
      <w:pPr>
        <w:rPr>
          <w:highlight w:val="white"/>
        </w:rPr>
      </w:pPr>
    </w:p>
    <w:tbl>
      <w:tblPr>
        <w:tblStyle w:val="GridTable2"/>
        <w:tblW w:w="0" w:type="auto"/>
        <w:tblLook w:val="04A0" w:firstRow="1" w:lastRow="0" w:firstColumn="1" w:lastColumn="0" w:noHBand="0" w:noVBand="1"/>
      </w:tblPr>
      <w:tblGrid>
        <w:gridCol w:w="360"/>
        <w:gridCol w:w="1630"/>
        <w:gridCol w:w="1537"/>
        <w:gridCol w:w="1559"/>
        <w:gridCol w:w="1442"/>
        <w:gridCol w:w="1331"/>
        <w:gridCol w:w="1501"/>
      </w:tblGrid>
      <w:tr w:rsidR="00C602F4" w:rsidRPr="00405B5B" w14:paraId="06F2F307" w14:textId="77777777" w:rsidTr="00B27F9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 w:type="dxa"/>
          </w:tcPr>
          <w:p w14:paraId="0B653833" w14:textId="77777777" w:rsidR="00C602F4" w:rsidRPr="00405B5B" w:rsidRDefault="00C602F4" w:rsidP="00866357">
            <w:pPr>
              <w:rPr>
                <w:rFonts w:ascii="Arial" w:eastAsiaTheme="majorEastAsia" w:hAnsi="Arial" w:cs="Arial"/>
                <w:color w:val="2F5496" w:themeColor="accent1" w:themeShade="BF"/>
                <w:sz w:val="20"/>
                <w:szCs w:val="20"/>
                <w:highlight w:val="white"/>
              </w:rPr>
            </w:pPr>
          </w:p>
        </w:tc>
        <w:tc>
          <w:tcPr>
            <w:tcW w:w="1630" w:type="dxa"/>
          </w:tcPr>
          <w:p w14:paraId="0E31FBC4" w14:textId="47F13403" w:rsidR="00C602F4" w:rsidRPr="00405B5B"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highlight w:val="white"/>
              </w:rPr>
              <w:t>Identified Need</w:t>
            </w:r>
          </w:p>
        </w:tc>
        <w:tc>
          <w:tcPr>
            <w:tcW w:w="1537" w:type="dxa"/>
          </w:tcPr>
          <w:p w14:paraId="2E945829" w14:textId="77777777" w:rsidR="00C602F4" w:rsidRPr="00405B5B"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highlight w:val="white"/>
              </w:rPr>
              <w:t>Conditions</w:t>
            </w:r>
          </w:p>
        </w:tc>
        <w:tc>
          <w:tcPr>
            <w:tcW w:w="1559" w:type="dxa"/>
          </w:tcPr>
          <w:p w14:paraId="0C06DB17" w14:textId="77777777" w:rsidR="00C602F4" w:rsidRPr="00405B5B"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highlight w:val="white"/>
              </w:rPr>
              <w:t>Root Causes</w:t>
            </w:r>
          </w:p>
        </w:tc>
        <w:tc>
          <w:tcPr>
            <w:tcW w:w="1442" w:type="dxa"/>
          </w:tcPr>
          <w:p w14:paraId="7E0FABB0" w14:textId="77777777" w:rsidR="00C602F4" w:rsidRPr="00405B5B"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highlight w:val="white"/>
              </w:rPr>
              <w:t>Barriers</w:t>
            </w:r>
          </w:p>
        </w:tc>
        <w:tc>
          <w:tcPr>
            <w:tcW w:w="1331" w:type="dxa"/>
          </w:tcPr>
          <w:p w14:paraId="3A3A70D4" w14:textId="77777777" w:rsidR="00C602F4" w:rsidRPr="00405B5B"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highlight w:val="white"/>
              </w:rPr>
              <w:t>Resources</w:t>
            </w:r>
          </w:p>
        </w:tc>
        <w:tc>
          <w:tcPr>
            <w:tcW w:w="1501" w:type="dxa"/>
          </w:tcPr>
          <w:p w14:paraId="6F075273" w14:textId="77777777" w:rsidR="00C602F4" w:rsidRPr="00405B5B"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highlight w:val="white"/>
              </w:rPr>
              <w:t>Solutions</w:t>
            </w:r>
          </w:p>
        </w:tc>
      </w:tr>
      <w:tr w:rsidR="00B27F96" w:rsidRPr="00405B5B" w14:paraId="7523244E" w14:textId="77777777" w:rsidTr="00B27F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 w:type="dxa"/>
          </w:tcPr>
          <w:p w14:paraId="317BFA9D" w14:textId="77777777" w:rsidR="002D60CD" w:rsidRDefault="002D60CD" w:rsidP="00440075">
            <w:pPr>
              <w:rPr>
                <w:rFonts w:ascii="Calibri" w:hAnsi="Calibri"/>
                <w:color w:val="000000"/>
                <w:sz w:val="22"/>
                <w:szCs w:val="22"/>
              </w:rPr>
            </w:pPr>
            <w:bookmarkStart w:id="72" w:name="_Hlk165369705"/>
            <w:r>
              <w:rPr>
                <w:rFonts w:ascii="Calibri" w:hAnsi="Calibri"/>
                <w:color w:val="000000"/>
                <w:sz w:val="22"/>
                <w:szCs w:val="22"/>
              </w:rPr>
              <w:t>1</w:t>
            </w:r>
          </w:p>
        </w:tc>
        <w:tc>
          <w:tcPr>
            <w:tcW w:w="1630" w:type="dxa"/>
          </w:tcPr>
          <w:p w14:paraId="7C4A3917" w14:textId="77777777" w:rsidR="002D60CD" w:rsidRPr="00405B5B" w:rsidRDefault="002D60CD" w:rsidP="00440075">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Pr>
                <w:rFonts w:ascii="Arial" w:hAnsi="Arial" w:cs="Arial"/>
                <w:color w:val="000000"/>
                <w:sz w:val="21"/>
                <w:szCs w:val="21"/>
              </w:rPr>
              <w:t xml:space="preserve"> Help with utility (electricity, gas, propane, water) bills</w:t>
            </w:r>
          </w:p>
        </w:tc>
        <w:tc>
          <w:tcPr>
            <w:tcW w:w="1537" w:type="dxa"/>
          </w:tcPr>
          <w:p w14:paraId="467D2250" w14:textId="77777777" w:rsidR="002D60CD" w:rsidRPr="00405B5B" w:rsidRDefault="002D60CD" w:rsidP="00440075">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rPr>
              <w:t xml:space="preserve">Sub-standard housing, multiple families in single family dwelling </w:t>
            </w:r>
          </w:p>
        </w:tc>
        <w:tc>
          <w:tcPr>
            <w:tcW w:w="1559" w:type="dxa"/>
          </w:tcPr>
          <w:p w14:paraId="499A33C0" w14:textId="77777777" w:rsidR="002D60CD" w:rsidRPr="00405B5B" w:rsidRDefault="002D60CD" w:rsidP="00440075">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Pr>
                <w:rFonts w:ascii="Arial" w:eastAsiaTheme="majorEastAsia" w:hAnsi="Arial" w:cs="Arial"/>
                <w:color w:val="2F5496" w:themeColor="accent1" w:themeShade="BF"/>
                <w:sz w:val="20"/>
                <w:szCs w:val="20"/>
              </w:rPr>
              <w:t>Poverty or fixed income; lack of other support</w:t>
            </w:r>
          </w:p>
        </w:tc>
        <w:tc>
          <w:tcPr>
            <w:tcW w:w="1442" w:type="dxa"/>
          </w:tcPr>
          <w:p w14:paraId="3BC01AAD" w14:textId="77777777" w:rsidR="002D60CD" w:rsidRPr="00405B5B" w:rsidRDefault="002D60CD" w:rsidP="00440075">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Pr>
                <w:rFonts w:ascii="Arial" w:eastAsiaTheme="majorEastAsia" w:hAnsi="Arial" w:cs="Arial"/>
                <w:color w:val="2F5496" w:themeColor="accent1" w:themeShade="BF"/>
                <w:sz w:val="20"/>
                <w:szCs w:val="20"/>
              </w:rPr>
              <w:t>Poverty or fixed income; lack of other support</w:t>
            </w:r>
          </w:p>
        </w:tc>
        <w:tc>
          <w:tcPr>
            <w:tcW w:w="1331" w:type="dxa"/>
          </w:tcPr>
          <w:p w14:paraId="53CC3517" w14:textId="77777777" w:rsidR="002D60CD" w:rsidRPr="00405B5B" w:rsidRDefault="002D60CD" w:rsidP="00440075">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Pr>
                <w:rFonts w:ascii="Arial" w:eastAsiaTheme="majorEastAsia" w:hAnsi="Arial" w:cs="Arial"/>
                <w:color w:val="2F5496" w:themeColor="accent1" w:themeShade="BF"/>
                <w:sz w:val="20"/>
                <w:szCs w:val="20"/>
              </w:rPr>
              <w:t xml:space="preserve">Community Action Committee of Victoria </w:t>
            </w:r>
            <w:r w:rsidRPr="00405B5B">
              <w:rPr>
                <w:rFonts w:ascii="Arial" w:eastAsiaTheme="majorEastAsia" w:hAnsi="Arial" w:cs="Arial"/>
                <w:color w:val="2F5496" w:themeColor="accent1" w:themeShade="BF"/>
                <w:sz w:val="20"/>
                <w:szCs w:val="20"/>
              </w:rPr>
              <w:t xml:space="preserve"> </w:t>
            </w:r>
          </w:p>
        </w:tc>
        <w:tc>
          <w:tcPr>
            <w:tcW w:w="1501" w:type="dxa"/>
          </w:tcPr>
          <w:p w14:paraId="5C1D8FD1" w14:textId="77777777" w:rsidR="002D60CD" w:rsidRPr="00405B5B" w:rsidRDefault="002D60CD" w:rsidP="00440075">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Pr>
                <w:rFonts w:ascii="Arial" w:eastAsiaTheme="majorEastAsia" w:hAnsi="Arial" w:cs="Arial"/>
                <w:color w:val="2F5496" w:themeColor="accent1" w:themeShade="BF"/>
                <w:sz w:val="20"/>
                <w:szCs w:val="20"/>
              </w:rPr>
              <w:t>Add additional resources due to increased need, only one agency providing assistance to 8/9 other counties</w:t>
            </w:r>
          </w:p>
        </w:tc>
      </w:tr>
      <w:bookmarkEnd w:id="72"/>
      <w:tr w:rsidR="00B27F96" w:rsidRPr="00405B5B" w14:paraId="005A0F0F" w14:textId="77777777" w:rsidTr="00B27F96">
        <w:tc>
          <w:tcPr>
            <w:cnfStyle w:val="001000000000" w:firstRow="0" w:lastRow="0" w:firstColumn="1" w:lastColumn="0" w:oddVBand="0" w:evenVBand="0" w:oddHBand="0" w:evenHBand="0" w:firstRowFirstColumn="0" w:firstRowLastColumn="0" w:lastRowFirstColumn="0" w:lastRowLastColumn="0"/>
            <w:tcW w:w="360" w:type="dxa"/>
          </w:tcPr>
          <w:p w14:paraId="253F685D" w14:textId="21AC7AFD" w:rsidR="00B27F96" w:rsidRPr="00405B5B" w:rsidRDefault="00B27F96" w:rsidP="00B27F96">
            <w:pPr>
              <w:rPr>
                <w:rFonts w:ascii="Arial" w:hAnsi="Arial" w:cs="Arial"/>
                <w:color w:val="000000"/>
                <w:sz w:val="20"/>
                <w:szCs w:val="20"/>
              </w:rPr>
            </w:pPr>
            <w:r>
              <w:rPr>
                <w:rFonts w:ascii="Arial" w:hAnsi="Arial" w:cs="Arial"/>
                <w:color w:val="000000"/>
                <w:sz w:val="20"/>
                <w:szCs w:val="20"/>
              </w:rPr>
              <w:t>2</w:t>
            </w:r>
          </w:p>
        </w:tc>
        <w:tc>
          <w:tcPr>
            <w:tcW w:w="1630" w:type="dxa"/>
          </w:tcPr>
          <w:p w14:paraId="627D9994" w14:textId="77777777" w:rsidR="00B27F96" w:rsidRPr="008036A1" w:rsidRDefault="00B27F96" w:rsidP="00B27F96">
            <w:pP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sidRPr="0063245D">
              <w:rPr>
                <w:rFonts w:ascii="Arial" w:hAnsi="Arial" w:cs="Arial"/>
                <w:sz w:val="21"/>
                <w:szCs w:val="21"/>
              </w:rPr>
              <w:t>Help with rent / mortgage</w:t>
            </w:r>
            <w:r w:rsidRPr="008036A1">
              <w:rPr>
                <w:rFonts w:ascii="Arial" w:hAnsi="Arial" w:cs="Arial"/>
                <w:sz w:val="21"/>
                <w:szCs w:val="21"/>
              </w:rPr>
              <w:t xml:space="preserve"> </w:t>
            </w:r>
          </w:p>
          <w:p w14:paraId="55808E46" w14:textId="77777777" w:rsidR="00B27F96" w:rsidRPr="00E11FC9" w:rsidRDefault="00B27F96" w:rsidP="00B27F96">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rPr>
            </w:pPr>
          </w:p>
        </w:tc>
        <w:tc>
          <w:tcPr>
            <w:tcW w:w="1537" w:type="dxa"/>
          </w:tcPr>
          <w:p w14:paraId="3FDEFF8D" w14:textId="07799FD5" w:rsidR="00B27F96" w:rsidRPr="00E11FC9" w:rsidRDefault="00B27F96" w:rsidP="00B27F96">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rPr>
            </w:pPr>
            <w:r w:rsidRPr="00162B77">
              <w:rPr>
                <w:rFonts w:ascii="Arial" w:eastAsiaTheme="majorEastAsia" w:hAnsi="Arial" w:cs="Arial"/>
                <w:color w:val="2F5496" w:themeColor="accent1" w:themeShade="BF"/>
                <w:sz w:val="21"/>
                <w:szCs w:val="21"/>
              </w:rPr>
              <w:t>Lack of employment; low paying jobs</w:t>
            </w:r>
          </w:p>
        </w:tc>
        <w:tc>
          <w:tcPr>
            <w:tcW w:w="1559" w:type="dxa"/>
          </w:tcPr>
          <w:p w14:paraId="68FEA22E" w14:textId="5FF5526B" w:rsidR="00B27F96" w:rsidRPr="00E11FC9" w:rsidRDefault="00B27F96" w:rsidP="00B27F96">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rPr>
            </w:pPr>
            <w:r w:rsidRPr="00162B77">
              <w:rPr>
                <w:rFonts w:ascii="Arial" w:eastAsiaTheme="majorEastAsia" w:hAnsi="Arial" w:cs="Arial"/>
                <w:color w:val="2F5496" w:themeColor="accent1" w:themeShade="BF"/>
                <w:sz w:val="21"/>
                <w:szCs w:val="21"/>
              </w:rPr>
              <w:t>Lack of employment; low paying jobs</w:t>
            </w:r>
          </w:p>
        </w:tc>
        <w:tc>
          <w:tcPr>
            <w:tcW w:w="1442" w:type="dxa"/>
          </w:tcPr>
          <w:p w14:paraId="0BA0B660" w14:textId="6167BADF" w:rsidR="00B27F96" w:rsidRPr="00E11FC9" w:rsidRDefault="00B27F96" w:rsidP="00B27F96">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rPr>
            </w:pPr>
            <w:r w:rsidRPr="00405B5B">
              <w:rPr>
                <w:rFonts w:ascii="Arial" w:eastAsiaTheme="majorEastAsia" w:hAnsi="Arial" w:cs="Arial"/>
                <w:color w:val="2F5496" w:themeColor="accent1" w:themeShade="BF"/>
                <w:sz w:val="20"/>
                <w:szCs w:val="20"/>
              </w:rPr>
              <w:t>Poverty or fixed income; lack of other support</w:t>
            </w:r>
          </w:p>
        </w:tc>
        <w:tc>
          <w:tcPr>
            <w:tcW w:w="1331" w:type="dxa"/>
          </w:tcPr>
          <w:p w14:paraId="2F81376D" w14:textId="2E328B88" w:rsidR="00B27F96" w:rsidRPr="00E11FC9" w:rsidRDefault="001E2700" w:rsidP="00B27F96">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rPr>
            </w:pPr>
            <w:r w:rsidRPr="001E2700">
              <w:rPr>
                <w:rFonts w:ascii="Arial" w:eastAsiaTheme="majorEastAsia" w:hAnsi="Arial" w:cs="Arial"/>
                <w:color w:val="2F5496" w:themeColor="accent1" w:themeShade="BF"/>
                <w:sz w:val="20"/>
                <w:szCs w:val="20"/>
              </w:rPr>
              <w:t>Community Action Committee of Victoria</w:t>
            </w:r>
          </w:p>
        </w:tc>
        <w:tc>
          <w:tcPr>
            <w:tcW w:w="1501" w:type="dxa"/>
          </w:tcPr>
          <w:p w14:paraId="0B380D11" w14:textId="0D7B017B" w:rsidR="00B27F96" w:rsidRPr="00E11FC9" w:rsidRDefault="00B27F96" w:rsidP="00B27F96">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rPr>
            </w:pPr>
            <w:r>
              <w:rPr>
                <w:rFonts w:ascii="Arial" w:eastAsiaTheme="majorEastAsia" w:hAnsi="Arial" w:cs="Arial"/>
                <w:color w:val="2F5496" w:themeColor="accent1" w:themeShade="BF"/>
                <w:sz w:val="21"/>
                <w:szCs w:val="21"/>
              </w:rPr>
              <w:t xml:space="preserve">Increase in acceptance for income based housing; developing more income based to effectively address the  gap </w:t>
            </w:r>
          </w:p>
        </w:tc>
      </w:tr>
      <w:tr w:rsidR="00B27F96" w:rsidRPr="00405B5B" w14:paraId="75323D9E" w14:textId="77777777" w:rsidTr="00B27F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 w:type="dxa"/>
          </w:tcPr>
          <w:p w14:paraId="51541815" w14:textId="2372DDF2" w:rsidR="00B27F96" w:rsidRDefault="00B27F96" w:rsidP="00B27F96">
            <w:pPr>
              <w:rPr>
                <w:rFonts w:ascii="Calibri" w:hAnsi="Calibri"/>
                <w:color w:val="000000"/>
                <w:sz w:val="22"/>
                <w:szCs w:val="22"/>
              </w:rPr>
            </w:pPr>
            <w:r>
              <w:rPr>
                <w:rFonts w:ascii="Calibri" w:hAnsi="Calibri"/>
                <w:color w:val="000000"/>
                <w:sz w:val="22"/>
                <w:szCs w:val="22"/>
              </w:rPr>
              <w:t>3</w:t>
            </w:r>
          </w:p>
        </w:tc>
        <w:tc>
          <w:tcPr>
            <w:tcW w:w="1630" w:type="dxa"/>
          </w:tcPr>
          <w:p w14:paraId="1D784A7A" w14:textId="77777777" w:rsidR="00B27F96" w:rsidRPr="00405B5B" w:rsidRDefault="00B27F96" w:rsidP="00B27F96">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Pr>
                <w:rFonts w:ascii="Arial" w:hAnsi="Arial" w:cs="Arial"/>
                <w:color w:val="000000"/>
                <w:sz w:val="20"/>
                <w:szCs w:val="20"/>
              </w:rPr>
              <w:t xml:space="preserve">Transportation </w:t>
            </w:r>
          </w:p>
          <w:p w14:paraId="222CBCA4" w14:textId="507A26EF" w:rsidR="00B27F96" w:rsidRPr="00E11FC9" w:rsidRDefault="00B27F96" w:rsidP="00B27F96">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p>
        </w:tc>
        <w:tc>
          <w:tcPr>
            <w:tcW w:w="1537" w:type="dxa"/>
          </w:tcPr>
          <w:p w14:paraId="294D9F58" w14:textId="2ACDEF08" w:rsidR="00B27F96" w:rsidRPr="00E11FC9" w:rsidRDefault="00B27F96" w:rsidP="00B27F96">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sidRPr="00F50343">
              <w:rPr>
                <w:rFonts w:ascii="Arial" w:eastAsiaTheme="majorEastAsia" w:hAnsi="Arial" w:cs="Arial"/>
                <w:color w:val="2F5496" w:themeColor="accent1" w:themeShade="BF"/>
                <w:sz w:val="21"/>
                <w:szCs w:val="21"/>
              </w:rPr>
              <w:t>Isolation, affects access to basic needs such as food and healthcare</w:t>
            </w:r>
          </w:p>
        </w:tc>
        <w:tc>
          <w:tcPr>
            <w:tcW w:w="1559" w:type="dxa"/>
          </w:tcPr>
          <w:p w14:paraId="21E6BC8D" w14:textId="3957CF09" w:rsidR="00B27F96" w:rsidRPr="00E11FC9" w:rsidRDefault="00B27F96" w:rsidP="00B27F96">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sidRPr="00F50343">
              <w:rPr>
                <w:rFonts w:ascii="Arial" w:eastAsiaTheme="majorEastAsia" w:hAnsi="Arial" w:cs="Arial"/>
                <w:color w:val="2F5496" w:themeColor="accent1" w:themeShade="BF"/>
                <w:sz w:val="21"/>
                <w:szCs w:val="21"/>
              </w:rPr>
              <w:t>Very limited public transportation;</w:t>
            </w:r>
          </w:p>
        </w:tc>
        <w:tc>
          <w:tcPr>
            <w:tcW w:w="1442" w:type="dxa"/>
          </w:tcPr>
          <w:p w14:paraId="2BDC2EF0" w14:textId="78AE70E5" w:rsidR="00B27F96" w:rsidRPr="00E11FC9" w:rsidRDefault="00B27F96" w:rsidP="00B27F96">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sidRPr="00F50343">
              <w:rPr>
                <w:rFonts w:ascii="Arial" w:eastAsiaTheme="majorEastAsia" w:hAnsi="Arial" w:cs="Arial"/>
                <w:color w:val="2F5496" w:themeColor="accent1" w:themeShade="BF"/>
                <w:sz w:val="21"/>
                <w:szCs w:val="21"/>
              </w:rPr>
              <w:t>No real infrastructure for bus or light rail system</w:t>
            </w:r>
          </w:p>
        </w:tc>
        <w:tc>
          <w:tcPr>
            <w:tcW w:w="1331" w:type="dxa"/>
          </w:tcPr>
          <w:p w14:paraId="39016C21" w14:textId="79A11B84" w:rsidR="00B27F96" w:rsidRPr="00E11FC9" w:rsidRDefault="00B27F96" w:rsidP="00B27F96">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Pr>
                <w:rFonts w:ascii="Arial" w:eastAsiaTheme="majorEastAsia" w:hAnsi="Arial" w:cs="Arial"/>
                <w:color w:val="2F5496" w:themeColor="accent1" w:themeShade="BF"/>
                <w:sz w:val="20"/>
                <w:szCs w:val="20"/>
              </w:rPr>
              <w:t xml:space="preserve">Goliad Rural Transit RTRANSIT </w:t>
            </w:r>
          </w:p>
        </w:tc>
        <w:tc>
          <w:tcPr>
            <w:tcW w:w="1501" w:type="dxa"/>
          </w:tcPr>
          <w:p w14:paraId="069DF7A6" w14:textId="1AA4F544" w:rsidR="00B27F96" w:rsidRPr="00E11FC9" w:rsidRDefault="00B27F96" w:rsidP="00B27F96">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sidRPr="00F50343">
              <w:rPr>
                <w:rFonts w:ascii="Arial" w:eastAsiaTheme="majorEastAsia" w:hAnsi="Arial" w:cs="Arial"/>
                <w:color w:val="2F5496" w:themeColor="accent1" w:themeShade="BF"/>
                <w:sz w:val="21"/>
                <w:szCs w:val="21"/>
              </w:rPr>
              <w:t>Add more transportation options; expand current option</w:t>
            </w:r>
          </w:p>
        </w:tc>
      </w:tr>
      <w:tr w:rsidR="00B27F96" w:rsidRPr="00405B5B" w14:paraId="3AAE38E9" w14:textId="77777777" w:rsidTr="00BE272F">
        <w:tc>
          <w:tcPr>
            <w:cnfStyle w:val="001000000000" w:firstRow="0" w:lastRow="0" w:firstColumn="1" w:lastColumn="0" w:oddVBand="0" w:evenVBand="0" w:oddHBand="0" w:evenHBand="0" w:firstRowFirstColumn="0" w:firstRowLastColumn="0" w:lastRowFirstColumn="0" w:lastRowLastColumn="0"/>
            <w:tcW w:w="360" w:type="dxa"/>
          </w:tcPr>
          <w:p w14:paraId="108943DE" w14:textId="034A0F7B" w:rsidR="00B27F96" w:rsidRPr="00405B5B" w:rsidRDefault="00B27F96" w:rsidP="00B27F96">
            <w:pPr>
              <w:rPr>
                <w:rFonts w:ascii="Arial" w:hAnsi="Arial" w:cs="Arial"/>
                <w:color w:val="000000"/>
                <w:sz w:val="20"/>
                <w:szCs w:val="20"/>
              </w:rPr>
            </w:pPr>
            <w:r w:rsidRPr="00405B5B">
              <w:rPr>
                <w:rFonts w:ascii="Arial" w:hAnsi="Arial" w:cs="Arial"/>
                <w:color w:val="000000"/>
                <w:sz w:val="20"/>
                <w:szCs w:val="20"/>
              </w:rPr>
              <w:t>4</w:t>
            </w:r>
          </w:p>
        </w:tc>
        <w:tc>
          <w:tcPr>
            <w:tcW w:w="1630" w:type="dxa"/>
            <w:shd w:val="clear" w:color="auto" w:fill="auto"/>
          </w:tcPr>
          <w:p w14:paraId="6DBB13E5" w14:textId="1DF5D8CE" w:rsidR="00B27F96" w:rsidRPr="00405B5B" w:rsidRDefault="00B27F96" w:rsidP="00B27F96">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BE272F">
              <w:rPr>
                <w:rFonts w:ascii="Arial" w:hAnsi="Arial" w:cs="Arial"/>
                <w:color w:val="000000"/>
                <w:sz w:val="20"/>
                <w:szCs w:val="20"/>
              </w:rPr>
              <w:t>Assistance with Nutrition education / Health education</w:t>
            </w:r>
            <w:r>
              <w:rPr>
                <w:rFonts w:ascii="Arial" w:hAnsi="Arial" w:cs="Arial"/>
                <w:color w:val="000000"/>
                <w:sz w:val="20"/>
                <w:szCs w:val="20"/>
              </w:rPr>
              <w:t xml:space="preserve"> </w:t>
            </w:r>
          </w:p>
          <w:p w14:paraId="1A0069AD" w14:textId="77777777" w:rsidR="00B27F96" w:rsidRPr="00405B5B" w:rsidRDefault="00B27F96" w:rsidP="00B27F96">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p>
        </w:tc>
        <w:tc>
          <w:tcPr>
            <w:tcW w:w="1537" w:type="dxa"/>
          </w:tcPr>
          <w:p w14:paraId="1CE2C04F" w14:textId="25EA6767" w:rsidR="00B27F96" w:rsidRPr="00405B5B" w:rsidRDefault="00CA6A8D" w:rsidP="00B27F96">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Pr>
                <w:rFonts w:ascii="Arial" w:eastAsiaTheme="majorEastAsia" w:hAnsi="Arial" w:cs="Arial"/>
                <w:color w:val="2F5496" w:themeColor="accent1" w:themeShade="BF"/>
                <w:sz w:val="20"/>
                <w:szCs w:val="20"/>
              </w:rPr>
              <w:t>U</w:t>
            </w:r>
            <w:r w:rsidRPr="00CA6A8D">
              <w:rPr>
                <w:rFonts w:ascii="Arial" w:eastAsiaTheme="majorEastAsia" w:hAnsi="Arial" w:cs="Arial"/>
                <w:color w:val="2F5496" w:themeColor="accent1" w:themeShade="BF"/>
                <w:sz w:val="20"/>
                <w:szCs w:val="20"/>
              </w:rPr>
              <w:t xml:space="preserve">ninsured </w:t>
            </w:r>
            <w:r w:rsidR="002F2196" w:rsidRPr="00CA6A8D">
              <w:rPr>
                <w:rFonts w:ascii="Arial" w:eastAsiaTheme="majorEastAsia" w:hAnsi="Arial" w:cs="Arial"/>
                <w:color w:val="2F5496" w:themeColor="accent1" w:themeShade="BF"/>
                <w:sz w:val="20"/>
                <w:szCs w:val="20"/>
              </w:rPr>
              <w:t>residents’</w:t>
            </w:r>
            <w:r w:rsidRPr="00CA6A8D">
              <w:rPr>
                <w:rFonts w:ascii="Arial" w:eastAsiaTheme="majorEastAsia" w:hAnsi="Arial" w:cs="Arial"/>
                <w:color w:val="2F5496" w:themeColor="accent1" w:themeShade="BF"/>
                <w:sz w:val="20"/>
                <w:szCs w:val="20"/>
              </w:rPr>
              <w:t xml:space="preserve"> impact overall health outcomes</w:t>
            </w:r>
          </w:p>
        </w:tc>
        <w:tc>
          <w:tcPr>
            <w:tcW w:w="1559" w:type="dxa"/>
          </w:tcPr>
          <w:p w14:paraId="41F849DB" w14:textId="331F0C15" w:rsidR="00B27F96" w:rsidRPr="00405B5B" w:rsidRDefault="004A0C01" w:rsidP="00B27F96">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A0C01">
              <w:rPr>
                <w:rFonts w:ascii="Arial" w:eastAsiaTheme="majorEastAsia" w:hAnsi="Arial" w:cs="Arial"/>
                <w:color w:val="2F5496" w:themeColor="accent1" w:themeShade="BF"/>
                <w:sz w:val="20"/>
                <w:szCs w:val="20"/>
              </w:rPr>
              <w:t>Some residents may lack awareness of preventive health measures and nutrition education.</w:t>
            </w:r>
          </w:p>
        </w:tc>
        <w:tc>
          <w:tcPr>
            <w:tcW w:w="1442" w:type="dxa"/>
          </w:tcPr>
          <w:p w14:paraId="6D363A96" w14:textId="4182A33A" w:rsidR="00B27F96" w:rsidRPr="00405B5B" w:rsidRDefault="00D275CD" w:rsidP="00B27F96">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D275CD">
              <w:rPr>
                <w:rFonts w:ascii="Arial" w:eastAsiaTheme="majorEastAsia" w:hAnsi="Arial" w:cs="Arial"/>
                <w:color w:val="2F5496" w:themeColor="accent1" w:themeShade="BF"/>
                <w:sz w:val="20"/>
                <w:szCs w:val="20"/>
              </w:rPr>
              <w:t>Mental health distress and deaths of despair are relevant factors.</w:t>
            </w:r>
          </w:p>
        </w:tc>
        <w:tc>
          <w:tcPr>
            <w:tcW w:w="1331" w:type="dxa"/>
          </w:tcPr>
          <w:p w14:paraId="54727923" w14:textId="14018383" w:rsidR="00B27F96" w:rsidRPr="00405B5B" w:rsidRDefault="000875C3" w:rsidP="00B27F96">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Pr>
                <w:rFonts w:ascii="Arial" w:eastAsiaTheme="majorEastAsia" w:hAnsi="Arial" w:cs="Arial"/>
                <w:color w:val="2F5496" w:themeColor="accent1" w:themeShade="BF"/>
                <w:sz w:val="20"/>
                <w:szCs w:val="20"/>
                <w:highlight w:val="white"/>
              </w:rPr>
              <w:t xml:space="preserve">Texas Department of State Health; </w:t>
            </w:r>
            <w:r w:rsidR="00CB1CCD">
              <w:rPr>
                <w:rFonts w:ascii="Arial" w:eastAsiaTheme="majorEastAsia" w:hAnsi="Arial" w:cs="Arial"/>
                <w:color w:val="2F5496" w:themeColor="accent1" w:themeShade="BF"/>
                <w:sz w:val="20"/>
                <w:szCs w:val="20"/>
                <w:highlight w:val="white"/>
              </w:rPr>
              <w:t xml:space="preserve">Goliad Independent School District (Child Nutrition) </w:t>
            </w:r>
          </w:p>
        </w:tc>
        <w:tc>
          <w:tcPr>
            <w:tcW w:w="1501" w:type="dxa"/>
          </w:tcPr>
          <w:p w14:paraId="469E1C3D" w14:textId="27D93B83" w:rsidR="00B27F96" w:rsidRPr="00405B5B" w:rsidRDefault="003D027E" w:rsidP="00B27F96">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3D027E">
              <w:rPr>
                <w:rFonts w:ascii="Arial" w:eastAsiaTheme="majorEastAsia" w:hAnsi="Arial" w:cs="Arial"/>
                <w:color w:val="2F5496" w:themeColor="accent1" w:themeShade="BF"/>
                <w:sz w:val="20"/>
                <w:szCs w:val="20"/>
              </w:rPr>
              <w:t>Implement targeted health education programs that focus on nutrition, preventive care, and healthy behaviors.</w:t>
            </w:r>
          </w:p>
        </w:tc>
      </w:tr>
      <w:tr w:rsidR="00B27F96" w:rsidRPr="00405B5B" w14:paraId="425F222E" w14:textId="77777777" w:rsidTr="00B27F9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60" w:type="dxa"/>
          </w:tcPr>
          <w:p w14:paraId="1B6FC035" w14:textId="4B409C5A" w:rsidR="00B27F96" w:rsidRPr="00405B5B" w:rsidRDefault="00B27F96" w:rsidP="00B27F96">
            <w:pPr>
              <w:rPr>
                <w:rFonts w:ascii="Arial" w:hAnsi="Arial" w:cs="Arial"/>
                <w:color w:val="000000"/>
                <w:sz w:val="20"/>
                <w:szCs w:val="20"/>
              </w:rPr>
            </w:pPr>
            <w:bookmarkStart w:id="73" w:name="_Hlk165369801"/>
            <w:r w:rsidRPr="00405B5B">
              <w:rPr>
                <w:rFonts w:ascii="Arial" w:hAnsi="Arial" w:cs="Arial"/>
                <w:color w:val="000000"/>
                <w:sz w:val="20"/>
                <w:szCs w:val="20"/>
              </w:rPr>
              <w:lastRenderedPageBreak/>
              <w:t>5</w:t>
            </w:r>
          </w:p>
        </w:tc>
        <w:tc>
          <w:tcPr>
            <w:tcW w:w="1630" w:type="dxa"/>
          </w:tcPr>
          <w:p w14:paraId="0CF41362" w14:textId="6078856D" w:rsidR="00B27F96" w:rsidRPr="00405B5B" w:rsidRDefault="00B27F96" w:rsidP="00B27F96">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Pr>
                <w:rFonts w:ascii="Arial" w:hAnsi="Arial" w:cs="Arial"/>
                <w:color w:val="000000"/>
                <w:sz w:val="20"/>
                <w:szCs w:val="20"/>
              </w:rPr>
              <w:t xml:space="preserve">Computer training skills </w:t>
            </w:r>
          </w:p>
          <w:p w14:paraId="48CA19F0" w14:textId="77777777" w:rsidR="00B27F96" w:rsidRPr="00405B5B" w:rsidRDefault="00B27F96" w:rsidP="00B27F96">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p>
        </w:tc>
        <w:tc>
          <w:tcPr>
            <w:tcW w:w="1537" w:type="dxa"/>
          </w:tcPr>
          <w:p w14:paraId="0C51D71F" w14:textId="4DBF78D9" w:rsidR="00B27F96" w:rsidRPr="00405B5B" w:rsidRDefault="00B27F96" w:rsidP="00B27F96">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sidRPr="00B53052">
              <w:rPr>
                <w:rFonts w:ascii="Arial" w:eastAsiaTheme="majorEastAsia" w:hAnsi="Arial" w:cs="Arial"/>
                <w:color w:val="2F5496" w:themeColor="accent1" w:themeShade="BF"/>
                <w:sz w:val="22"/>
                <w:szCs w:val="22"/>
              </w:rPr>
              <w:t>Lack of job opportunities, diminished earning potential</w:t>
            </w:r>
          </w:p>
        </w:tc>
        <w:tc>
          <w:tcPr>
            <w:tcW w:w="1559" w:type="dxa"/>
          </w:tcPr>
          <w:p w14:paraId="3AB665F4" w14:textId="25DD155D" w:rsidR="00B27F96" w:rsidRPr="00405B5B" w:rsidRDefault="00B27F96" w:rsidP="00B27F96">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sidRPr="00B53052">
              <w:rPr>
                <w:rFonts w:ascii="Arial" w:eastAsiaTheme="majorEastAsia" w:hAnsi="Arial" w:cs="Arial"/>
                <w:color w:val="2F5496" w:themeColor="accent1" w:themeShade="BF"/>
                <w:sz w:val="22"/>
                <w:szCs w:val="22"/>
              </w:rPr>
              <w:t>Lack of education; poverty or fixed income; age, literacy</w:t>
            </w:r>
          </w:p>
        </w:tc>
        <w:tc>
          <w:tcPr>
            <w:tcW w:w="1442" w:type="dxa"/>
          </w:tcPr>
          <w:p w14:paraId="02720322" w14:textId="15839320" w:rsidR="00B27F96" w:rsidRPr="00405B5B" w:rsidRDefault="00B27F96" w:rsidP="00B27F96">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B53052">
              <w:rPr>
                <w:rFonts w:ascii="Arial" w:eastAsiaTheme="majorEastAsia" w:hAnsi="Arial" w:cs="Arial"/>
                <w:color w:val="2F5496" w:themeColor="accent1" w:themeShade="BF"/>
                <w:sz w:val="22"/>
                <w:szCs w:val="22"/>
              </w:rPr>
              <w:t>Lack of education; poverty or fixed income</w:t>
            </w:r>
          </w:p>
        </w:tc>
        <w:tc>
          <w:tcPr>
            <w:tcW w:w="1331" w:type="dxa"/>
          </w:tcPr>
          <w:p w14:paraId="6AEED962" w14:textId="1D284FAC" w:rsidR="00B27F96" w:rsidRPr="00405B5B" w:rsidRDefault="00B27F96" w:rsidP="00B27F96">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Pr>
                <w:rFonts w:ascii="Arial" w:eastAsiaTheme="majorEastAsia" w:hAnsi="Arial" w:cs="Arial"/>
                <w:color w:val="2F5496" w:themeColor="accent1" w:themeShade="BF"/>
                <w:sz w:val="20"/>
                <w:szCs w:val="20"/>
              </w:rPr>
              <w:t>Victoria College</w:t>
            </w:r>
          </w:p>
        </w:tc>
        <w:tc>
          <w:tcPr>
            <w:tcW w:w="1501" w:type="dxa"/>
          </w:tcPr>
          <w:p w14:paraId="681680FC" w14:textId="6BBFBAB7" w:rsidR="00B27F96" w:rsidRPr="00405B5B" w:rsidRDefault="00B27F96" w:rsidP="00B27F96">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sidRPr="00B53052">
              <w:rPr>
                <w:rFonts w:ascii="Arial" w:eastAsiaTheme="majorEastAsia" w:hAnsi="Arial" w:cs="Arial"/>
                <w:color w:val="2F5496" w:themeColor="accent1" w:themeShade="BF"/>
                <w:sz w:val="22"/>
                <w:szCs w:val="22"/>
              </w:rPr>
              <w:t>More adult education opportunities</w:t>
            </w:r>
          </w:p>
        </w:tc>
      </w:tr>
    </w:tbl>
    <w:p w14:paraId="0E50D84E" w14:textId="288DA781" w:rsidR="00EE2FAD" w:rsidRDefault="00EE2FAD" w:rsidP="008C3900">
      <w:pPr>
        <w:pStyle w:val="Heading2"/>
        <w:rPr>
          <w:rFonts w:ascii="Arial" w:hAnsi="Arial" w:cs="Arial"/>
          <w:sz w:val="22"/>
          <w:szCs w:val="22"/>
          <w:highlight w:val="white"/>
        </w:rPr>
      </w:pPr>
      <w:bookmarkStart w:id="74" w:name="_Toc148008203"/>
      <w:bookmarkEnd w:id="73"/>
      <w:r w:rsidRPr="00B53052">
        <w:rPr>
          <w:rFonts w:ascii="Arial" w:hAnsi="Arial" w:cs="Arial"/>
          <w:sz w:val="22"/>
          <w:szCs w:val="22"/>
          <w:highlight w:val="white"/>
        </w:rPr>
        <w:t>Gonzales</w:t>
      </w:r>
      <w:bookmarkEnd w:id="74"/>
    </w:p>
    <w:p w14:paraId="5D5FC672" w14:textId="77777777" w:rsidR="00B53052" w:rsidRPr="00B53052" w:rsidRDefault="00B53052" w:rsidP="00B53052">
      <w:pPr>
        <w:rPr>
          <w:highlight w:val="white"/>
        </w:rPr>
      </w:pPr>
    </w:p>
    <w:tbl>
      <w:tblPr>
        <w:tblStyle w:val="GridTable2"/>
        <w:tblW w:w="0" w:type="auto"/>
        <w:tblInd w:w="-180" w:type="dxa"/>
        <w:tblLayout w:type="fixed"/>
        <w:tblLook w:val="04A0" w:firstRow="1" w:lastRow="0" w:firstColumn="1" w:lastColumn="0" w:noHBand="0" w:noVBand="1"/>
      </w:tblPr>
      <w:tblGrid>
        <w:gridCol w:w="72"/>
        <w:gridCol w:w="468"/>
        <w:gridCol w:w="14"/>
        <w:gridCol w:w="1616"/>
        <w:gridCol w:w="195"/>
        <w:gridCol w:w="1342"/>
        <w:gridCol w:w="195"/>
        <w:gridCol w:w="1364"/>
        <w:gridCol w:w="224"/>
        <w:gridCol w:w="1206"/>
        <w:gridCol w:w="12"/>
        <w:gridCol w:w="1331"/>
        <w:gridCol w:w="25"/>
        <w:gridCol w:w="1476"/>
      </w:tblGrid>
      <w:tr w:rsidR="00B53052" w:rsidRPr="00B53052" w14:paraId="13C766C4" w14:textId="77777777" w:rsidTr="0044310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4" w:type="dxa"/>
            <w:gridSpan w:val="3"/>
          </w:tcPr>
          <w:p w14:paraId="4E7CC738" w14:textId="77777777" w:rsidR="00C602F4" w:rsidRPr="00B53052" w:rsidRDefault="00C602F4" w:rsidP="00866357">
            <w:pPr>
              <w:rPr>
                <w:rFonts w:ascii="Arial" w:eastAsiaTheme="majorEastAsia" w:hAnsi="Arial" w:cs="Arial"/>
                <w:color w:val="2F5496" w:themeColor="accent1" w:themeShade="BF"/>
                <w:sz w:val="22"/>
                <w:szCs w:val="22"/>
                <w:highlight w:val="white"/>
              </w:rPr>
            </w:pPr>
          </w:p>
        </w:tc>
        <w:tc>
          <w:tcPr>
            <w:tcW w:w="1811" w:type="dxa"/>
            <w:gridSpan w:val="2"/>
          </w:tcPr>
          <w:p w14:paraId="3B12F9DB" w14:textId="124725AB"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B53052">
              <w:rPr>
                <w:rFonts w:ascii="Arial" w:eastAsiaTheme="majorEastAsia" w:hAnsi="Arial" w:cs="Arial"/>
                <w:color w:val="2F5496" w:themeColor="accent1" w:themeShade="BF"/>
                <w:sz w:val="22"/>
                <w:szCs w:val="22"/>
                <w:highlight w:val="white"/>
              </w:rPr>
              <w:t>Identified Need</w:t>
            </w:r>
          </w:p>
        </w:tc>
        <w:tc>
          <w:tcPr>
            <w:tcW w:w="1537" w:type="dxa"/>
            <w:gridSpan w:val="2"/>
          </w:tcPr>
          <w:p w14:paraId="62081CE0" w14:textId="77777777"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B53052">
              <w:rPr>
                <w:rFonts w:ascii="Arial" w:eastAsiaTheme="majorEastAsia" w:hAnsi="Arial" w:cs="Arial"/>
                <w:color w:val="2F5496" w:themeColor="accent1" w:themeShade="BF"/>
                <w:sz w:val="22"/>
                <w:szCs w:val="22"/>
                <w:highlight w:val="white"/>
              </w:rPr>
              <w:t>Conditions</w:t>
            </w:r>
          </w:p>
        </w:tc>
        <w:tc>
          <w:tcPr>
            <w:tcW w:w="1588" w:type="dxa"/>
            <w:gridSpan w:val="2"/>
          </w:tcPr>
          <w:p w14:paraId="6C48A0CD" w14:textId="77777777"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B53052">
              <w:rPr>
                <w:rFonts w:ascii="Arial" w:eastAsiaTheme="majorEastAsia" w:hAnsi="Arial" w:cs="Arial"/>
                <w:color w:val="2F5496" w:themeColor="accent1" w:themeShade="BF"/>
                <w:sz w:val="22"/>
                <w:szCs w:val="22"/>
                <w:highlight w:val="white"/>
              </w:rPr>
              <w:t>Root Causes</w:t>
            </w:r>
          </w:p>
        </w:tc>
        <w:tc>
          <w:tcPr>
            <w:tcW w:w="1206" w:type="dxa"/>
          </w:tcPr>
          <w:p w14:paraId="394DDA19" w14:textId="77777777"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B53052">
              <w:rPr>
                <w:rFonts w:ascii="Arial" w:eastAsiaTheme="majorEastAsia" w:hAnsi="Arial" w:cs="Arial"/>
                <w:color w:val="2F5496" w:themeColor="accent1" w:themeShade="BF"/>
                <w:sz w:val="22"/>
                <w:szCs w:val="22"/>
                <w:highlight w:val="white"/>
              </w:rPr>
              <w:t>Barriers</w:t>
            </w:r>
          </w:p>
        </w:tc>
        <w:tc>
          <w:tcPr>
            <w:tcW w:w="1368" w:type="dxa"/>
            <w:gridSpan w:val="3"/>
          </w:tcPr>
          <w:p w14:paraId="7AB4D435" w14:textId="77777777"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B53052">
              <w:rPr>
                <w:rFonts w:ascii="Arial" w:eastAsiaTheme="majorEastAsia" w:hAnsi="Arial" w:cs="Arial"/>
                <w:color w:val="2F5496" w:themeColor="accent1" w:themeShade="BF"/>
                <w:sz w:val="22"/>
                <w:szCs w:val="22"/>
                <w:highlight w:val="white"/>
              </w:rPr>
              <w:t>Resources</w:t>
            </w:r>
          </w:p>
        </w:tc>
        <w:tc>
          <w:tcPr>
            <w:tcW w:w="1476" w:type="dxa"/>
          </w:tcPr>
          <w:p w14:paraId="063E0160" w14:textId="77777777"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B53052">
              <w:rPr>
                <w:rFonts w:ascii="Arial" w:eastAsiaTheme="majorEastAsia" w:hAnsi="Arial" w:cs="Arial"/>
                <w:color w:val="2F5496" w:themeColor="accent1" w:themeShade="BF"/>
                <w:sz w:val="22"/>
                <w:szCs w:val="22"/>
                <w:highlight w:val="white"/>
              </w:rPr>
              <w:t>Solutions</w:t>
            </w:r>
          </w:p>
        </w:tc>
      </w:tr>
      <w:tr w:rsidR="00E05E92" w:rsidRPr="00B53052" w14:paraId="5A9BEEB5" w14:textId="77777777" w:rsidTr="00443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4" w:type="dxa"/>
            <w:gridSpan w:val="3"/>
          </w:tcPr>
          <w:p w14:paraId="51B7582D" w14:textId="30598CFB" w:rsidR="00E05E92" w:rsidRPr="00B53052" w:rsidRDefault="00E05E92" w:rsidP="00E05E92">
            <w:pPr>
              <w:rPr>
                <w:rFonts w:ascii="Arial" w:hAnsi="Arial" w:cs="Arial"/>
                <w:color w:val="000000"/>
                <w:sz w:val="22"/>
                <w:szCs w:val="22"/>
              </w:rPr>
            </w:pPr>
            <w:r>
              <w:rPr>
                <w:rFonts w:ascii="Arial" w:hAnsi="Arial" w:cs="Arial"/>
                <w:color w:val="000000"/>
                <w:sz w:val="22"/>
                <w:szCs w:val="22"/>
              </w:rPr>
              <w:t>1</w:t>
            </w:r>
          </w:p>
        </w:tc>
        <w:tc>
          <w:tcPr>
            <w:tcW w:w="1811" w:type="dxa"/>
            <w:gridSpan w:val="2"/>
          </w:tcPr>
          <w:p w14:paraId="63BE2B18" w14:textId="4BD3F55D" w:rsidR="00E05E92" w:rsidRPr="00B53052" w:rsidRDefault="00E05E92" w:rsidP="00E05E92">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Pr>
                <w:rFonts w:ascii="Arial" w:hAnsi="Arial" w:cs="Arial"/>
                <w:color w:val="000000"/>
                <w:sz w:val="21"/>
                <w:szCs w:val="21"/>
              </w:rPr>
              <w:t xml:space="preserve"> Help with utility (electricity, gas, propane, water) bills</w:t>
            </w:r>
          </w:p>
        </w:tc>
        <w:tc>
          <w:tcPr>
            <w:tcW w:w="1537" w:type="dxa"/>
            <w:gridSpan w:val="2"/>
          </w:tcPr>
          <w:p w14:paraId="118812E9" w14:textId="1D78CBC0" w:rsidR="00E05E92" w:rsidRPr="00B53052" w:rsidRDefault="00E05E92" w:rsidP="00E05E92">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rPr>
            </w:pPr>
            <w:r w:rsidRPr="00405B5B">
              <w:rPr>
                <w:rFonts w:ascii="Arial" w:eastAsiaTheme="majorEastAsia" w:hAnsi="Arial" w:cs="Arial"/>
                <w:color w:val="2F5496" w:themeColor="accent1" w:themeShade="BF"/>
                <w:sz w:val="20"/>
                <w:szCs w:val="20"/>
              </w:rPr>
              <w:t xml:space="preserve">Sub-standard housing, multiple families in single family dwelling </w:t>
            </w:r>
          </w:p>
        </w:tc>
        <w:tc>
          <w:tcPr>
            <w:tcW w:w="1588" w:type="dxa"/>
            <w:gridSpan w:val="2"/>
          </w:tcPr>
          <w:p w14:paraId="2C4A2A4B" w14:textId="3E2D4BDB" w:rsidR="00E05E92" w:rsidRPr="00B53052" w:rsidRDefault="00E05E92" w:rsidP="00E05E92">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rPr>
            </w:pPr>
            <w:r>
              <w:rPr>
                <w:rFonts w:ascii="Arial" w:eastAsiaTheme="majorEastAsia" w:hAnsi="Arial" w:cs="Arial"/>
                <w:color w:val="2F5496" w:themeColor="accent1" w:themeShade="BF"/>
                <w:sz w:val="20"/>
                <w:szCs w:val="20"/>
              </w:rPr>
              <w:t>Poverty or fixed income; lack of other support</w:t>
            </w:r>
          </w:p>
        </w:tc>
        <w:tc>
          <w:tcPr>
            <w:tcW w:w="1206" w:type="dxa"/>
          </w:tcPr>
          <w:p w14:paraId="34455B2F" w14:textId="6AC3F8DB" w:rsidR="00E05E92" w:rsidRPr="00B53052" w:rsidRDefault="00E05E92" w:rsidP="00E05E92">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Pr>
                <w:rFonts w:ascii="Arial" w:eastAsiaTheme="majorEastAsia" w:hAnsi="Arial" w:cs="Arial"/>
                <w:color w:val="2F5496" w:themeColor="accent1" w:themeShade="BF"/>
                <w:sz w:val="20"/>
                <w:szCs w:val="20"/>
              </w:rPr>
              <w:t>Poverty or fixed income; lack of other support</w:t>
            </w:r>
          </w:p>
        </w:tc>
        <w:tc>
          <w:tcPr>
            <w:tcW w:w="1368" w:type="dxa"/>
            <w:gridSpan w:val="3"/>
          </w:tcPr>
          <w:p w14:paraId="63C7EF0B" w14:textId="7B2EE3C3" w:rsidR="00E05E92" w:rsidRPr="00B53052" w:rsidRDefault="00E05E92" w:rsidP="00E05E92">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rPr>
            </w:pPr>
            <w:r>
              <w:rPr>
                <w:rFonts w:ascii="Arial" w:eastAsiaTheme="majorEastAsia" w:hAnsi="Arial" w:cs="Arial"/>
                <w:color w:val="2F5496" w:themeColor="accent1" w:themeShade="BF"/>
                <w:sz w:val="20"/>
                <w:szCs w:val="20"/>
              </w:rPr>
              <w:t xml:space="preserve">Community Action Committee of Victoria </w:t>
            </w:r>
            <w:r w:rsidRPr="00405B5B">
              <w:rPr>
                <w:rFonts w:ascii="Arial" w:eastAsiaTheme="majorEastAsia" w:hAnsi="Arial" w:cs="Arial"/>
                <w:color w:val="2F5496" w:themeColor="accent1" w:themeShade="BF"/>
                <w:sz w:val="20"/>
                <w:szCs w:val="20"/>
              </w:rPr>
              <w:t xml:space="preserve"> </w:t>
            </w:r>
          </w:p>
        </w:tc>
        <w:tc>
          <w:tcPr>
            <w:tcW w:w="1476" w:type="dxa"/>
          </w:tcPr>
          <w:p w14:paraId="082A5217" w14:textId="50E4B9DB" w:rsidR="00E05E92" w:rsidRPr="00B53052" w:rsidRDefault="00E05E92" w:rsidP="00E05E92">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rPr>
            </w:pPr>
            <w:r>
              <w:rPr>
                <w:rFonts w:ascii="Arial" w:eastAsiaTheme="majorEastAsia" w:hAnsi="Arial" w:cs="Arial"/>
                <w:color w:val="2F5496" w:themeColor="accent1" w:themeShade="BF"/>
                <w:sz w:val="20"/>
                <w:szCs w:val="20"/>
              </w:rPr>
              <w:t>Add additional resources due to increased need, only one agency providing assistance to 8/9 other counties</w:t>
            </w:r>
          </w:p>
        </w:tc>
      </w:tr>
      <w:tr w:rsidR="00B137A6" w:rsidRPr="00405B5B" w14:paraId="6591643D" w14:textId="77777777" w:rsidTr="00443107">
        <w:trPr>
          <w:gridBefore w:val="1"/>
          <w:wBefore w:w="72" w:type="dxa"/>
        </w:trPr>
        <w:tc>
          <w:tcPr>
            <w:cnfStyle w:val="001000000000" w:firstRow="0" w:lastRow="0" w:firstColumn="1" w:lastColumn="0" w:oddVBand="0" w:evenVBand="0" w:oddHBand="0" w:evenHBand="0" w:firstRowFirstColumn="0" w:firstRowLastColumn="0" w:lastRowFirstColumn="0" w:lastRowLastColumn="0"/>
            <w:tcW w:w="468" w:type="dxa"/>
          </w:tcPr>
          <w:p w14:paraId="13B9F62C" w14:textId="6D459BC8" w:rsidR="00B137A6" w:rsidRPr="00405B5B" w:rsidRDefault="00B137A6" w:rsidP="00440075">
            <w:pPr>
              <w:rPr>
                <w:rFonts w:ascii="Arial" w:hAnsi="Arial" w:cs="Arial"/>
                <w:color w:val="000000"/>
                <w:sz w:val="20"/>
                <w:szCs w:val="20"/>
              </w:rPr>
            </w:pPr>
            <w:r>
              <w:rPr>
                <w:rFonts w:ascii="Arial" w:hAnsi="Arial" w:cs="Arial"/>
                <w:color w:val="000000"/>
                <w:sz w:val="20"/>
                <w:szCs w:val="20"/>
              </w:rPr>
              <w:t>2</w:t>
            </w:r>
          </w:p>
        </w:tc>
        <w:tc>
          <w:tcPr>
            <w:tcW w:w="1630" w:type="dxa"/>
            <w:gridSpan w:val="2"/>
          </w:tcPr>
          <w:p w14:paraId="6025B11A" w14:textId="77777777" w:rsidR="00B137A6" w:rsidRPr="00405B5B" w:rsidRDefault="00B137A6" w:rsidP="0044007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Pr>
                <w:rFonts w:ascii="Arial" w:hAnsi="Arial" w:cs="Arial"/>
                <w:color w:val="000000"/>
                <w:sz w:val="20"/>
                <w:szCs w:val="20"/>
              </w:rPr>
              <w:t xml:space="preserve">Computer training skills </w:t>
            </w:r>
          </w:p>
          <w:p w14:paraId="2108185A" w14:textId="77777777" w:rsidR="00B137A6" w:rsidRPr="00405B5B" w:rsidRDefault="00B137A6" w:rsidP="00440075">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p>
        </w:tc>
        <w:tc>
          <w:tcPr>
            <w:tcW w:w="1537" w:type="dxa"/>
            <w:gridSpan w:val="2"/>
          </w:tcPr>
          <w:p w14:paraId="4E9AE95F" w14:textId="77777777" w:rsidR="00B137A6" w:rsidRPr="00405B5B" w:rsidRDefault="00B137A6" w:rsidP="00440075">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rPr>
            </w:pPr>
            <w:r w:rsidRPr="00B53052">
              <w:rPr>
                <w:rFonts w:ascii="Arial" w:eastAsiaTheme="majorEastAsia" w:hAnsi="Arial" w:cs="Arial"/>
                <w:color w:val="2F5496" w:themeColor="accent1" w:themeShade="BF"/>
                <w:sz w:val="22"/>
                <w:szCs w:val="22"/>
              </w:rPr>
              <w:t>Lack of job opportunities, diminished earning potential</w:t>
            </w:r>
          </w:p>
        </w:tc>
        <w:tc>
          <w:tcPr>
            <w:tcW w:w="1559" w:type="dxa"/>
            <w:gridSpan w:val="2"/>
          </w:tcPr>
          <w:p w14:paraId="27F7AF97" w14:textId="77777777" w:rsidR="00B137A6" w:rsidRPr="00405B5B" w:rsidRDefault="00B137A6" w:rsidP="00440075">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rPr>
            </w:pPr>
            <w:r w:rsidRPr="00B53052">
              <w:rPr>
                <w:rFonts w:ascii="Arial" w:eastAsiaTheme="majorEastAsia" w:hAnsi="Arial" w:cs="Arial"/>
                <w:color w:val="2F5496" w:themeColor="accent1" w:themeShade="BF"/>
                <w:sz w:val="22"/>
                <w:szCs w:val="22"/>
              </w:rPr>
              <w:t>Lack of education; poverty or fixed income; age, literacy</w:t>
            </w:r>
          </w:p>
        </w:tc>
        <w:tc>
          <w:tcPr>
            <w:tcW w:w="1442" w:type="dxa"/>
            <w:gridSpan w:val="3"/>
          </w:tcPr>
          <w:p w14:paraId="6417F1AB" w14:textId="77777777" w:rsidR="00B137A6" w:rsidRPr="00405B5B" w:rsidRDefault="00B137A6" w:rsidP="00440075">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B53052">
              <w:rPr>
                <w:rFonts w:ascii="Arial" w:eastAsiaTheme="majorEastAsia" w:hAnsi="Arial" w:cs="Arial"/>
                <w:color w:val="2F5496" w:themeColor="accent1" w:themeShade="BF"/>
                <w:sz w:val="22"/>
                <w:szCs w:val="22"/>
              </w:rPr>
              <w:t>Lack of education; poverty or fixed income</w:t>
            </w:r>
          </w:p>
        </w:tc>
        <w:tc>
          <w:tcPr>
            <w:tcW w:w="1331" w:type="dxa"/>
          </w:tcPr>
          <w:p w14:paraId="059F27B5" w14:textId="77777777" w:rsidR="00B137A6" w:rsidRPr="00405B5B" w:rsidRDefault="00B137A6" w:rsidP="00440075">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rPr>
            </w:pPr>
            <w:r>
              <w:rPr>
                <w:rFonts w:ascii="Arial" w:eastAsiaTheme="majorEastAsia" w:hAnsi="Arial" w:cs="Arial"/>
                <w:color w:val="2F5496" w:themeColor="accent1" w:themeShade="BF"/>
                <w:sz w:val="20"/>
                <w:szCs w:val="20"/>
              </w:rPr>
              <w:t>Victoria College</w:t>
            </w:r>
          </w:p>
        </w:tc>
        <w:tc>
          <w:tcPr>
            <w:tcW w:w="1501" w:type="dxa"/>
            <w:gridSpan w:val="2"/>
          </w:tcPr>
          <w:p w14:paraId="45C30486" w14:textId="77777777" w:rsidR="00B137A6" w:rsidRPr="00405B5B" w:rsidRDefault="00B137A6" w:rsidP="00440075">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rPr>
            </w:pPr>
            <w:r w:rsidRPr="00B53052">
              <w:rPr>
                <w:rFonts w:ascii="Arial" w:eastAsiaTheme="majorEastAsia" w:hAnsi="Arial" w:cs="Arial"/>
                <w:color w:val="2F5496" w:themeColor="accent1" w:themeShade="BF"/>
                <w:sz w:val="22"/>
                <w:szCs w:val="22"/>
              </w:rPr>
              <w:t>More adult education opportunities</w:t>
            </w:r>
          </w:p>
        </w:tc>
      </w:tr>
      <w:tr w:rsidR="00652FC4" w:rsidRPr="00B53052" w14:paraId="226C26B5" w14:textId="77777777" w:rsidTr="00443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4" w:type="dxa"/>
            <w:gridSpan w:val="3"/>
          </w:tcPr>
          <w:p w14:paraId="75F01AC6" w14:textId="0E8F493A" w:rsidR="00652FC4" w:rsidRPr="00B53052" w:rsidRDefault="00652FC4" w:rsidP="00652FC4">
            <w:pPr>
              <w:rPr>
                <w:rFonts w:ascii="Arial" w:hAnsi="Arial" w:cs="Arial"/>
                <w:color w:val="000000"/>
                <w:sz w:val="22"/>
                <w:szCs w:val="22"/>
              </w:rPr>
            </w:pPr>
            <w:r w:rsidRPr="00B53052">
              <w:rPr>
                <w:rFonts w:ascii="Arial" w:hAnsi="Arial" w:cs="Arial"/>
                <w:color w:val="000000"/>
                <w:sz w:val="21"/>
                <w:szCs w:val="21"/>
              </w:rPr>
              <w:t>3</w:t>
            </w:r>
          </w:p>
        </w:tc>
        <w:tc>
          <w:tcPr>
            <w:tcW w:w="1811" w:type="dxa"/>
            <w:gridSpan w:val="2"/>
          </w:tcPr>
          <w:p w14:paraId="29F900A0" w14:textId="77777777" w:rsidR="00652FC4" w:rsidRPr="008036A1" w:rsidRDefault="00652FC4" w:rsidP="00652FC4">
            <w:pP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sidRPr="0063245D">
              <w:rPr>
                <w:rFonts w:ascii="Arial" w:hAnsi="Arial" w:cs="Arial"/>
                <w:sz w:val="21"/>
                <w:szCs w:val="21"/>
              </w:rPr>
              <w:t>Help with rent / mortgage</w:t>
            </w:r>
            <w:r w:rsidRPr="008036A1">
              <w:rPr>
                <w:rFonts w:ascii="Arial" w:hAnsi="Arial" w:cs="Arial"/>
                <w:sz w:val="21"/>
                <w:szCs w:val="21"/>
              </w:rPr>
              <w:t xml:space="preserve"> </w:t>
            </w:r>
          </w:p>
          <w:p w14:paraId="5FDB9B3A" w14:textId="77777777" w:rsidR="00652FC4" w:rsidRPr="00B53052" w:rsidRDefault="00652FC4" w:rsidP="00652FC4">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p>
        </w:tc>
        <w:tc>
          <w:tcPr>
            <w:tcW w:w="1537" w:type="dxa"/>
            <w:gridSpan w:val="2"/>
          </w:tcPr>
          <w:p w14:paraId="06DEFB8E" w14:textId="5099C9B3" w:rsidR="00652FC4" w:rsidRPr="00B53052" w:rsidRDefault="00652FC4" w:rsidP="00652FC4">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162B77">
              <w:rPr>
                <w:rFonts w:ascii="Arial" w:eastAsiaTheme="majorEastAsia" w:hAnsi="Arial" w:cs="Arial"/>
                <w:color w:val="2F5496" w:themeColor="accent1" w:themeShade="BF"/>
                <w:sz w:val="21"/>
                <w:szCs w:val="21"/>
              </w:rPr>
              <w:t>Lack of employment; low paying jobs</w:t>
            </w:r>
          </w:p>
        </w:tc>
        <w:tc>
          <w:tcPr>
            <w:tcW w:w="1588" w:type="dxa"/>
            <w:gridSpan w:val="2"/>
          </w:tcPr>
          <w:p w14:paraId="33653740" w14:textId="36DBAE1F" w:rsidR="00652FC4" w:rsidRPr="00B53052" w:rsidRDefault="00652FC4" w:rsidP="00652FC4">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162B77">
              <w:rPr>
                <w:rFonts w:ascii="Arial" w:eastAsiaTheme="majorEastAsia" w:hAnsi="Arial" w:cs="Arial"/>
                <w:color w:val="2F5496" w:themeColor="accent1" w:themeShade="BF"/>
                <w:sz w:val="21"/>
                <w:szCs w:val="21"/>
              </w:rPr>
              <w:t>Lack of employment; low paying jobs</w:t>
            </w:r>
          </w:p>
        </w:tc>
        <w:tc>
          <w:tcPr>
            <w:tcW w:w="1206" w:type="dxa"/>
          </w:tcPr>
          <w:p w14:paraId="4D0562B9" w14:textId="24B3A9CA" w:rsidR="00652FC4" w:rsidRPr="00B53052" w:rsidRDefault="00652FC4" w:rsidP="00652FC4">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405B5B">
              <w:rPr>
                <w:rFonts w:ascii="Arial" w:eastAsiaTheme="majorEastAsia" w:hAnsi="Arial" w:cs="Arial"/>
                <w:color w:val="2F5496" w:themeColor="accent1" w:themeShade="BF"/>
                <w:sz w:val="20"/>
                <w:szCs w:val="20"/>
              </w:rPr>
              <w:t>Poverty or fixed income; lack of other support</w:t>
            </w:r>
          </w:p>
        </w:tc>
        <w:tc>
          <w:tcPr>
            <w:tcW w:w="1368" w:type="dxa"/>
            <w:gridSpan w:val="3"/>
          </w:tcPr>
          <w:p w14:paraId="62A93031" w14:textId="1AC09D14" w:rsidR="00652FC4" w:rsidRPr="00B53052" w:rsidRDefault="00652FC4" w:rsidP="00652FC4">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3864DC">
              <w:rPr>
                <w:rFonts w:ascii="Arial" w:eastAsiaTheme="majorEastAsia" w:hAnsi="Arial" w:cs="Arial"/>
                <w:color w:val="2F5496" w:themeColor="accent1" w:themeShade="BF"/>
                <w:sz w:val="21"/>
                <w:szCs w:val="21"/>
              </w:rPr>
              <w:t>Community Action Committee of Victori</w:t>
            </w:r>
            <w:r w:rsidR="00B755AA">
              <w:rPr>
                <w:rFonts w:ascii="Arial" w:eastAsiaTheme="majorEastAsia" w:hAnsi="Arial" w:cs="Arial"/>
                <w:color w:val="2F5496" w:themeColor="accent1" w:themeShade="BF"/>
                <w:sz w:val="21"/>
                <w:szCs w:val="21"/>
              </w:rPr>
              <w:t>a</w:t>
            </w:r>
          </w:p>
        </w:tc>
        <w:tc>
          <w:tcPr>
            <w:tcW w:w="1476" w:type="dxa"/>
          </w:tcPr>
          <w:p w14:paraId="0FAAB19A" w14:textId="7D96C67D" w:rsidR="00652FC4" w:rsidRPr="00B53052" w:rsidRDefault="00652FC4" w:rsidP="00652FC4">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Pr>
                <w:rFonts w:ascii="Arial" w:eastAsiaTheme="majorEastAsia" w:hAnsi="Arial" w:cs="Arial"/>
                <w:color w:val="2F5496" w:themeColor="accent1" w:themeShade="BF"/>
                <w:sz w:val="21"/>
                <w:szCs w:val="21"/>
              </w:rPr>
              <w:t xml:space="preserve">Increase in acceptance for income based housing; developing more income based to effectively address the  gap </w:t>
            </w:r>
          </w:p>
        </w:tc>
      </w:tr>
      <w:tr w:rsidR="00652FC4" w:rsidRPr="00B53052" w14:paraId="43C22A54" w14:textId="77777777" w:rsidTr="00443107">
        <w:tc>
          <w:tcPr>
            <w:cnfStyle w:val="001000000000" w:firstRow="0" w:lastRow="0" w:firstColumn="1" w:lastColumn="0" w:oddVBand="0" w:evenVBand="0" w:oddHBand="0" w:evenHBand="0" w:firstRowFirstColumn="0" w:firstRowLastColumn="0" w:lastRowFirstColumn="0" w:lastRowLastColumn="0"/>
            <w:tcW w:w="554" w:type="dxa"/>
            <w:gridSpan w:val="3"/>
          </w:tcPr>
          <w:p w14:paraId="31E5F1B0" w14:textId="6A5BC72A" w:rsidR="00652FC4" w:rsidRPr="00B53052" w:rsidRDefault="00652FC4" w:rsidP="00652FC4">
            <w:pPr>
              <w:rPr>
                <w:rFonts w:ascii="Arial" w:hAnsi="Arial" w:cs="Arial"/>
                <w:color w:val="000000"/>
                <w:sz w:val="22"/>
                <w:szCs w:val="22"/>
              </w:rPr>
            </w:pPr>
            <w:r>
              <w:rPr>
                <w:rFonts w:ascii="Calibri" w:hAnsi="Calibri"/>
                <w:color w:val="000000"/>
                <w:sz w:val="22"/>
                <w:szCs w:val="22"/>
              </w:rPr>
              <w:t>4</w:t>
            </w:r>
          </w:p>
        </w:tc>
        <w:tc>
          <w:tcPr>
            <w:tcW w:w="1811" w:type="dxa"/>
            <w:gridSpan w:val="2"/>
          </w:tcPr>
          <w:p w14:paraId="5D75CAF9" w14:textId="68DEABCE" w:rsidR="00652FC4" w:rsidRPr="00B53052" w:rsidRDefault="00652FC4" w:rsidP="00652FC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sidRPr="00670624">
              <w:rPr>
                <w:rFonts w:ascii="Arial" w:hAnsi="Arial" w:cs="Arial"/>
                <w:sz w:val="20"/>
                <w:szCs w:val="20"/>
              </w:rPr>
              <w:t xml:space="preserve">Food </w:t>
            </w:r>
          </w:p>
        </w:tc>
        <w:tc>
          <w:tcPr>
            <w:tcW w:w="1537" w:type="dxa"/>
            <w:gridSpan w:val="2"/>
          </w:tcPr>
          <w:p w14:paraId="0AF88ABA" w14:textId="4171EE01" w:rsidR="00652FC4" w:rsidRPr="00B53052" w:rsidRDefault="00652FC4" w:rsidP="00652FC4">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rPr>
            </w:pPr>
            <w:r>
              <w:rPr>
                <w:rFonts w:ascii="Arial" w:eastAsiaTheme="majorEastAsia" w:hAnsi="Arial" w:cs="Arial"/>
                <w:color w:val="2F5496" w:themeColor="accent1" w:themeShade="BF"/>
                <w:sz w:val="20"/>
                <w:szCs w:val="20"/>
              </w:rPr>
              <w:t xml:space="preserve">Lack of adequate information </w:t>
            </w:r>
          </w:p>
        </w:tc>
        <w:tc>
          <w:tcPr>
            <w:tcW w:w="1588" w:type="dxa"/>
            <w:gridSpan w:val="2"/>
          </w:tcPr>
          <w:p w14:paraId="7BEEB3FE" w14:textId="4AC472FB" w:rsidR="00652FC4" w:rsidRPr="00B53052" w:rsidRDefault="00652FC4" w:rsidP="00652FC4">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rPr>
            </w:pPr>
            <w:r>
              <w:rPr>
                <w:rFonts w:ascii="Arial" w:eastAsiaTheme="majorEastAsia" w:hAnsi="Arial" w:cs="Arial"/>
                <w:color w:val="2F5496" w:themeColor="accent1" w:themeShade="BF"/>
                <w:sz w:val="20"/>
                <w:szCs w:val="20"/>
              </w:rPr>
              <w:t>Food market options limited’ poverty</w:t>
            </w:r>
            <w:r w:rsidRPr="00405B5B">
              <w:rPr>
                <w:rFonts w:ascii="Arial" w:eastAsiaTheme="majorEastAsia" w:hAnsi="Arial" w:cs="Arial"/>
                <w:color w:val="2F5496" w:themeColor="accent1" w:themeShade="BF"/>
                <w:sz w:val="20"/>
                <w:szCs w:val="20"/>
              </w:rPr>
              <w:t xml:space="preserve"> </w:t>
            </w:r>
          </w:p>
        </w:tc>
        <w:tc>
          <w:tcPr>
            <w:tcW w:w="1206" w:type="dxa"/>
          </w:tcPr>
          <w:p w14:paraId="0F7C20D8" w14:textId="6D7BE01F" w:rsidR="00652FC4" w:rsidRPr="00B53052" w:rsidRDefault="00652FC4" w:rsidP="00652FC4">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rPr>
            </w:pPr>
            <w:r>
              <w:rPr>
                <w:rFonts w:ascii="Arial" w:eastAsiaTheme="majorEastAsia" w:hAnsi="Arial" w:cs="Arial"/>
                <w:color w:val="2F5496" w:themeColor="accent1" w:themeShade="BF"/>
                <w:sz w:val="20"/>
                <w:szCs w:val="20"/>
              </w:rPr>
              <w:t xml:space="preserve">Transportation, cost, availability, or slow supply chains </w:t>
            </w:r>
          </w:p>
        </w:tc>
        <w:tc>
          <w:tcPr>
            <w:tcW w:w="1368" w:type="dxa"/>
            <w:gridSpan w:val="3"/>
          </w:tcPr>
          <w:p w14:paraId="2804C4D4" w14:textId="4451F667" w:rsidR="00652FC4" w:rsidRPr="00B53052" w:rsidRDefault="00652FC4" w:rsidP="00652FC4">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rPr>
            </w:pPr>
            <w:r w:rsidRPr="00C77CDB">
              <w:rPr>
                <w:rFonts w:ascii="Arial" w:eastAsiaTheme="majorEastAsia" w:hAnsi="Arial" w:cs="Arial"/>
                <w:color w:val="2F5496" w:themeColor="accent1" w:themeShade="BF"/>
                <w:sz w:val="20"/>
                <w:szCs w:val="20"/>
              </w:rPr>
              <w:t xml:space="preserve"> </w:t>
            </w:r>
            <w:r>
              <w:rPr>
                <w:rFonts w:ascii="Arial" w:eastAsiaTheme="majorEastAsia" w:hAnsi="Arial" w:cs="Arial"/>
                <w:color w:val="2F5496" w:themeColor="accent1" w:themeShade="BF"/>
                <w:sz w:val="20"/>
                <w:szCs w:val="20"/>
              </w:rPr>
              <w:t>Cuero Area Ministerial Alliance; Yorktown Assistance Ministries</w:t>
            </w:r>
          </w:p>
        </w:tc>
        <w:tc>
          <w:tcPr>
            <w:tcW w:w="1476" w:type="dxa"/>
          </w:tcPr>
          <w:p w14:paraId="59FFC1FF" w14:textId="1766B20D" w:rsidR="00652FC4" w:rsidRPr="00B53052" w:rsidRDefault="00652FC4" w:rsidP="00652FC4">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rPr>
            </w:pPr>
            <w:r w:rsidRPr="00405B5B">
              <w:rPr>
                <w:rFonts w:ascii="Arial" w:eastAsiaTheme="majorEastAsia" w:hAnsi="Arial" w:cs="Arial"/>
                <w:color w:val="2F5496" w:themeColor="accent1" w:themeShade="BF"/>
                <w:sz w:val="20"/>
                <w:szCs w:val="20"/>
              </w:rPr>
              <w:t>Add retail grocery options; direct residents to other resources</w:t>
            </w:r>
          </w:p>
        </w:tc>
      </w:tr>
      <w:tr w:rsidR="009064E6" w:rsidRPr="00B53052" w14:paraId="30A154DD" w14:textId="77777777" w:rsidTr="00443107">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54" w:type="dxa"/>
            <w:gridSpan w:val="3"/>
          </w:tcPr>
          <w:p w14:paraId="7EBD81FC" w14:textId="3FAF6D41" w:rsidR="009064E6" w:rsidRDefault="009064E6" w:rsidP="009064E6">
            <w:pPr>
              <w:rPr>
                <w:rFonts w:ascii="Calibri" w:hAnsi="Calibri"/>
                <w:color w:val="000000"/>
                <w:sz w:val="22"/>
                <w:szCs w:val="22"/>
              </w:rPr>
            </w:pPr>
            <w:r>
              <w:rPr>
                <w:rFonts w:ascii="Calibri" w:hAnsi="Calibri"/>
                <w:color w:val="000000"/>
                <w:sz w:val="22"/>
                <w:szCs w:val="22"/>
              </w:rPr>
              <w:t>5</w:t>
            </w:r>
          </w:p>
        </w:tc>
        <w:tc>
          <w:tcPr>
            <w:tcW w:w="1811" w:type="dxa"/>
            <w:gridSpan w:val="2"/>
          </w:tcPr>
          <w:p w14:paraId="47308B65" w14:textId="6721E3CE" w:rsidR="009064E6" w:rsidRPr="00670624" w:rsidRDefault="009064E6" w:rsidP="009064E6">
            <w:pPr>
              <w:cnfStyle w:val="000000100000" w:firstRow="0" w:lastRow="0" w:firstColumn="0" w:lastColumn="0" w:oddVBand="0" w:evenVBand="0" w:oddHBand="1" w:evenHBand="0" w:firstRowFirstColumn="0" w:firstRowLastColumn="0" w:lastRowFirstColumn="0" w:lastRowLastColumn="0"/>
              <w:rPr>
                <w:rFonts w:ascii="Arial" w:hAnsi="Arial" w:cs="Arial"/>
                <w:sz w:val="20"/>
                <w:szCs w:val="20"/>
              </w:rPr>
            </w:pPr>
            <w:r w:rsidRPr="00156D26">
              <w:rPr>
                <w:rFonts w:ascii="Arial" w:hAnsi="Arial" w:cs="Arial"/>
                <w:sz w:val="20"/>
                <w:szCs w:val="20"/>
              </w:rPr>
              <w:t>Help finding resources in the community</w:t>
            </w:r>
            <w:r>
              <w:rPr>
                <w:rFonts w:ascii="Arial" w:hAnsi="Arial" w:cs="Arial"/>
                <w:sz w:val="20"/>
                <w:szCs w:val="20"/>
              </w:rPr>
              <w:t xml:space="preserve"> </w:t>
            </w:r>
          </w:p>
        </w:tc>
        <w:tc>
          <w:tcPr>
            <w:tcW w:w="1537" w:type="dxa"/>
            <w:gridSpan w:val="2"/>
          </w:tcPr>
          <w:p w14:paraId="2C607C6E" w14:textId="31C7B1FD" w:rsidR="009064E6" w:rsidRDefault="009064E6" w:rsidP="009064E6">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Pr>
                <w:rFonts w:ascii="Arial" w:eastAsiaTheme="majorEastAsia" w:hAnsi="Arial" w:cs="Arial"/>
                <w:color w:val="2F5496" w:themeColor="accent1" w:themeShade="BF"/>
                <w:sz w:val="20"/>
                <w:szCs w:val="20"/>
              </w:rPr>
              <w:t xml:space="preserve">Lack of adequate information </w:t>
            </w:r>
          </w:p>
        </w:tc>
        <w:tc>
          <w:tcPr>
            <w:tcW w:w="1588" w:type="dxa"/>
            <w:gridSpan w:val="2"/>
          </w:tcPr>
          <w:p w14:paraId="0C926088" w14:textId="07C6347E" w:rsidR="009064E6" w:rsidRDefault="009064E6" w:rsidP="009064E6">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sidRPr="009064E6">
              <w:rPr>
                <w:rFonts w:ascii="Arial" w:eastAsiaTheme="majorEastAsia" w:hAnsi="Arial" w:cs="Arial"/>
                <w:color w:val="2F5496" w:themeColor="accent1" w:themeShade="BF"/>
                <w:sz w:val="20"/>
                <w:szCs w:val="20"/>
              </w:rPr>
              <w:t>Seeking help can be stigmatized, leading some residents to avoid reaching out for support.</w:t>
            </w:r>
          </w:p>
        </w:tc>
        <w:tc>
          <w:tcPr>
            <w:tcW w:w="1206" w:type="dxa"/>
          </w:tcPr>
          <w:p w14:paraId="668DE957" w14:textId="4C5820F5" w:rsidR="009064E6" w:rsidRDefault="00321D5D" w:rsidP="009064E6">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sidRPr="00321D5D">
              <w:rPr>
                <w:rFonts w:ascii="Arial" w:eastAsiaTheme="majorEastAsia" w:hAnsi="Arial" w:cs="Arial"/>
                <w:color w:val="2F5496" w:themeColor="accent1" w:themeShade="BF"/>
                <w:sz w:val="20"/>
                <w:szCs w:val="20"/>
              </w:rPr>
              <w:t>Historical and systemic factors contribute to disparities in resources and opportunities.</w:t>
            </w:r>
          </w:p>
        </w:tc>
        <w:tc>
          <w:tcPr>
            <w:tcW w:w="1368" w:type="dxa"/>
            <w:gridSpan w:val="3"/>
          </w:tcPr>
          <w:p w14:paraId="04526056" w14:textId="77777777" w:rsidR="009064E6" w:rsidRDefault="009064E6" w:rsidP="009064E6">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Pr>
                <w:rFonts w:ascii="Arial" w:eastAsiaTheme="majorEastAsia" w:hAnsi="Arial" w:cs="Arial"/>
                <w:color w:val="2F5496" w:themeColor="accent1" w:themeShade="BF"/>
                <w:sz w:val="20"/>
                <w:szCs w:val="20"/>
              </w:rPr>
              <w:t xml:space="preserve">Community Action Committee of Victoria; </w:t>
            </w:r>
          </w:p>
          <w:p w14:paraId="6D3DA7B0" w14:textId="3649036E" w:rsidR="009064E6" w:rsidRPr="00C77CDB" w:rsidRDefault="009064E6" w:rsidP="009064E6">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Pr>
                <w:rFonts w:ascii="Arial" w:eastAsiaTheme="majorEastAsia" w:hAnsi="Arial" w:cs="Arial"/>
                <w:color w:val="2F5496" w:themeColor="accent1" w:themeShade="BF"/>
                <w:sz w:val="20"/>
                <w:szCs w:val="20"/>
              </w:rPr>
              <w:t>Workforce Solutions of Golden Crescent</w:t>
            </w:r>
          </w:p>
        </w:tc>
        <w:tc>
          <w:tcPr>
            <w:tcW w:w="1476" w:type="dxa"/>
          </w:tcPr>
          <w:p w14:paraId="7156F928" w14:textId="23B92DFE" w:rsidR="009064E6" w:rsidRPr="00405B5B" w:rsidRDefault="009064E6" w:rsidP="009064E6">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rPr>
            </w:pPr>
            <w:r w:rsidRPr="009064E6">
              <w:rPr>
                <w:rFonts w:ascii="Arial" w:eastAsiaTheme="majorEastAsia" w:hAnsi="Arial" w:cs="Arial"/>
                <w:color w:val="2F5496" w:themeColor="accent1" w:themeShade="BF"/>
                <w:sz w:val="20"/>
                <w:szCs w:val="20"/>
              </w:rPr>
              <w:t>Collaborate with local organizations, government agencies, and grassroots initiatives to create a network of support.</w:t>
            </w:r>
          </w:p>
        </w:tc>
      </w:tr>
    </w:tbl>
    <w:p w14:paraId="209956BA" w14:textId="77777777" w:rsidR="001E2700" w:rsidRPr="00703EB3" w:rsidRDefault="001E2700" w:rsidP="00703EB3">
      <w:pPr>
        <w:rPr>
          <w:highlight w:val="white"/>
        </w:rPr>
      </w:pPr>
    </w:p>
    <w:p w14:paraId="07C5D9B8" w14:textId="428B07BB" w:rsidR="00703EB3" w:rsidRPr="00703EB3" w:rsidRDefault="00EE2FAD" w:rsidP="008C3900">
      <w:pPr>
        <w:pStyle w:val="Heading2"/>
        <w:rPr>
          <w:highlight w:val="white"/>
        </w:rPr>
      </w:pPr>
      <w:bookmarkStart w:id="75" w:name="_Toc148008204"/>
      <w:r w:rsidRPr="00703EB3">
        <w:rPr>
          <w:highlight w:val="white"/>
        </w:rPr>
        <w:lastRenderedPageBreak/>
        <w:t>Jackson</w:t>
      </w:r>
      <w:bookmarkEnd w:id="75"/>
    </w:p>
    <w:p w14:paraId="6AB473D6" w14:textId="6B84EDBF" w:rsidR="00703EB3" w:rsidRDefault="00703EB3">
      <w:pPr>
        <w:rPr>
          <w:rFonts w:ascii="Arial" w:eastAsiaTheme="minorEastAsia" w:hAnsi="Arial" w:cs="Arial"/>
          <w:color w:val="5A5A5A" w:themeColor="text1" w:themeTint="A5"/>
          <w:spacing w:val="15"/>
          <w:sz w:val="20"/>
          <w:szCs w:val="20"/>
          <w:highlight w:val="white"/>
        </w:rPr>
      </w:pPr>
    </w:p>
    <w:tbl>
      <w:tblPr>
        <w:tblStyle w:val="GridTable2"/>
        <w:tblW w:w="0" w:type="auto"/>
        <w:tblLayout w:type="fixed"/>
        <w:tblLook w:val="04A0" w:firstRow="1" w:lastRow="0" w:firstColumn="1" w:lastColumn="0" w:noHBand="0" w:noVBand="1"/>
      </w:tblPr>
      <w:tblGrid>
        <w:gridCol w:w="325"/>
        <w:gridCol w:w="1835"/>
        <w:gridCol w:w="1440"/>
        <w:gridCol w:w="1620"/>
        <w:gridCol w:w="1117"/>
        <w:gridCol w:w="1446"/>
        <w:gridCol w:w="1577"/>
      </w:tblGrid>
      <w:tr w:rsidR="00C602F4" w:rsidRPr="00703EB3" w14:paraId="5E65158B" w14:textId="77777777" w:rsidTr="00B530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 w:type="dxa"/>
          </w:tcPr>
          <w:p w14:paraId="5E86D9A3" w14:textId="77777777" w:rsidR="00C602F4" w:rsidRDefault="00C602F4" w:rsidP="00866357">
            <w:pPr>
              <w:rPr>
                <w:rFonts w:ascii="Arial" w:eastAsiaTheme="majorEastAsia" w:hAnsi="Arial" w:cs="Arial"/>
                <w:color w:val="2F5496" w:themeColor="accent1" w:themeShade="BF"/>
                <w:sz w:val="20"/>
                <w:szCs w:val="20"/>
                <w:highlight w:val="white"/>
              </w:rPr>
            </w:pPr>
          </w:p>
        </w:tc>
        <w:tc>
          <w:tcPr>
            <w:tcW w:w="1835" w:type="dxa"/>
          </w:tcPr>
          <w:p w14:paraId="27CCCFF4" w14:textId="199E0732"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B53052">
              <w:rPr>
                <w:rFonts w:ascii="Arial" w:eastAsiaTheme="majorEastAsia" w:hAnsi="Arial" w:cs="Arial"/>
                <w:color w:val="2F5496" w:themeColor="accent1" w:themeShade="BF"/>
                <w:sz w:val="22"/>
                <w:szCs w:val="22"/>
                <w:highlight w:val="white"/>
              </w:rPr>
              <w:t>Identified Need</w:t>
            </w:r>
          </w:p>
        </w:tc>
        <w:tc>
          <w:tcPr>
            <w:tcW w:w="1440" w:type="dxa"/>
          </w:tcPr>
          <w:p w14:paraId="77529D1A" w14:textId="77777777"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B53052">
              <w:rPr>
                <w:rFonts w:ascii="Arial" w:eastAsiaTheme="majorEastAsia" w:hAnsi="Arial" w:cs="Arial"/>
                <w:color w:val="2F5496" w:themeColor="accent1" w:themeShade="BF"/>
                <w:sz w:val="22"/>
                <w:szCs w:val="22"/>
                <w:highlight w:val="white"/>
              </w:rPr>
              <w:t>Conditions</w:t>
            </w:r>
          </w:p>
        </w:tc>
        <w:tc>
          <w:tcPr>
            <w:tcW w:w="1620" w:type="dxa"/>
          </w:tcPr>
          <w:p w14:paraId="3761EA01" w14:textId="77777777"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B53052">
              <w:rPr>
                <w:rFonts w:ascii="Arial" w:eastAsiaTheme="majorEastAsia" w:hAnsi="Arial" w:cs="Arial"/>
                <w:color w:val="2F5496" w:themeColor="accent1" w:themeShade="BF"/>
                <w:sz w:val="22"/>
                <w:szCs w:val="22"/>
                <w:highlight w:val="white"/>
              </w:rPr>
              <w:t>Root Causes</w:t>
            </w:r>
          </w:p>
        </w:tc>
        <w:tc>
          <w:tcPr>
            <w:tcW w:w="1117" w:type="dxa"/>
          </w:tcPr>
          <w:p w14:paraId="425AF012" w14:textId="77777777"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B53052">
              <w:rPr>
                <w:rFonts w:ascii="Arial" w:eastAsiaTheme="majorEastAsia" w:hAnsi="Arial" w:cs="Arial"/>
                <w:color w:val="2F5496" w:themeColor="accent1" w:themeShade="BF"/>
                <w:sz w:val="22"/>
                <w:szCs w:val="22"/>
                <w:highlight w:val="white"/>
              </w:rPr>
              <w:t>Barriers</w:t>
            </w:r>
          </w:p>
        </w:tc>
        <w:tc>
          <w:tcPr>
            <w:tcW w:w="1446" w:type="dxa"/>
          </w:tcPr>
          <w:p w14:paraId="35B8B5DC" w14:textId="77777777"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B53052">
              <w:rPr>
                <w:rFonts w:ascii="Arial" w:eastAsiaTheme="majorEastAsia" w:hAnsi="Arial" w:cs="Arial"/>
                <w:color w:val="2F5496" w:themeColor="accent1" w:themeShade="BF"/>
                <w:sz w:val="22"/>
                <w:szCs w:val="22"/>
                <w:highlight w:val="white"/>
              </w:rPr>
              <w:t>Resources</w:t>
            </w:r>
          </w:p>
        </w:tc>
        <w:tc>
          <w:tcPr>
            <w:tcW w:w="1577" w:type="dxa"/>
          </w:tcPr>
          <w:p w14:paraId="0A25922A" w14:textId="77777777"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B53052">
              <w:rPr>
                <w:rFonts w:ascii="Arial" w:eastAsiaTheme="majorEastAsia" w:hAnsi="Arial" w:cs="Arial"/>
                <w:color w:val="2F5496" w:themeColor="accent1" w:themeShade="BF"/>
                <w:sz w:val="22"/>
                <w:szCs w:val="22"/>
                <w:highlight w:val="white"/>
              </w:rPr>
              <w:t>Solutions</w:t>
            </w:r>
          </w:p>
        </w:tc>
      </w:tr>
      <w:tr w:rsidR="004B5893" w:rsidRPr="00703EB3" w14:paraId="6DE895CB" w14:textId="77777777" w:rsidTr="00B530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 w:type="dxa"/>
          </w:tcPr>
          <w:p w14:paraId="4DDFE064" w14:textId="35A25E52" w:rsidR="004B5893" w:rsidRDefault="004B5893" w:rsidP="004B5893">
            <w:pPr>
              <w:rPr>
                <w:rFonts w:ascii="Calibri" w:hAnsi="Calibri"/>
                <w:color w:val="000000"/>
                <w:sz w:val="22"/>
                <w:szCs w:val="22"/>
              </w:rPr>
            </w:pPr>
            <w:r>
              <w:rPr>
                <w:rFonts w:ascii="Arial" w:hAnsi="Arial" w:cs="Arial"/>
                <w:color w:val="000000"/>
                <w:sz w:val="22"/>
                <w:szCs w:val="22"/>
              </w:rPr>
              <w:t>1</w:t>
            </w:r>
          </w:p>
        </w:tc>
        <w:tc>
          <w:tcPr>
            <w:tcW w:w="1835" w:type="dxa"/>
          </w:tcPr>
          <w:p w14:paraId="1E5D6217" w14:textId="3109486E" w:rsidR="004B5893" w:rsidRPr="00B53052" w:rsidRDefault="004B5893" w:rsidP="004B5893">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Pr>
                <w:rFonts w:ascii="Arial" w:hAnsi="Arial" w:cs="Arial"/>
                <w:color w:val="000000"/>
                <w:sz w:val="21"/>
                <w:szCs w:val="21"/>
              </w:rPr>
              <w:t xml:space="preserve"> Help with utility (electricity, gas, propane, water) bills</w:t>
            </w:r>
          </w:p>
        </w:tc>
        <w:tc>
          <w:tcPr>
            <w:tcW w:w="1440" w:type="dxa"/>
          </w:tcPr>
          <w:p w14:paraId="7F88CDC4" w14:textId="61339B08" w:rsidR="004B5893" w:rsidRPr="00B53052" w:rsidRDefault="004B5893" w:rsidP="004B5893">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405B5B">
              <w:rPr>
                <w:rFonts w:ascii="Arial" w:eastAsiaTheme="majorEastAsia" w:hAnsi="Arial" w:cs="Arial"/>
                <w:color w:val="2F5496" w:themeColor="accent1" w:themeShade="BF"/>
                <w:sz w:val="20"/>
                <w:szCs w:val="20"/>
              </w:rPr>
              <w:t xml:space="preserve">Sub-standard housing, multiple families in single family dwelling </w:t>
            </w:r>
          </w:p>
        </w:tc>
        <w:tc>
          <w:tcPr>
            <w:tcW w:w="1620" w:type="dxa"/>
          </w:tcPr>
          <w:p w14:paraId="3E4AC7FF" w14:textId="181BBC3D" w:rsidR="004B5893" w:rsidRPr="00B53052" w:rsidRDefault="004B5893" w:rsidP="004B5893">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Pr>
                <w:rFonts w:ascii="Arial" w:eastAsiaTheme="majorEastAsia" w:hAnsi="Arial" w:cs="Arial"/>
                <w:color w:val="2F5496" w:themeColor="accent1" w:themeShade="BF"/>
                <w:sz w:val="20"/>
                <w:szCs w:val="20"/>
              </w:rPr>
              <w:t>Poverty or fixed income; lack of other support</w:t>
            </w:r>
          </w:p>
        </w:tc>
        <w:tc>
          <w:tcPr>
            <w:tcW w:w="1117" w:type="dxa"/>
          </w:tcPr>
          <w:p w14:paraId="55E75BC6" w14:textId="5CE7067F" w:rsidR="004B5893" w:rsidRPr="00B53052" w:rsidRDefault="004B5893" w:rsidP="004B5893">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Pr>
                <w:rFonts w:ascii="Arial" w:eastAsiaTheme="majorEastAsia" w:hAnsi="Arial" w:cs="Arial"/>
                <w:color w:val="2F5496" w:themeColor="accent1" w:themeShade="BF"/>
                <w:sz w:val="20"/>
                <w:szCs w:val="20"/>
              </w:rPr>
              <w:t>Poverty or fixed income; lack of other support</w:t>
            </w:r>
          </w:p>
        </w:tc>
        <w:tc>
          <w:tcPr>
            <w:tcW w:w="1446" w:type="dxa"/>
          </w:tcPr>
          <w:p w14:paraId="27B8A87A" w14:textId="2D2F6DC9" w:rsidR="004B5893" w:rsidRPr="00B53052" w:rsidRDefault="004B5893" w:rsidP="004B5893">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Pr>
                <w:rFonts w:ascii="Arial" w:eastAsiaTheme="majorEastAsia" w:hAnsi="Arial" w:cs="Arial"/>
                <w:color w:val="2F5496" w:themeColor="accent1" w:themeShade="BF"/>
                <w:sz w:val="20"/>
                <w:szCs w:val="20"/>
              </w:rPr>
              <w:t xml:space="preserve">Community Action Committee of Victoria </w:t>
            </w:r>
            <w:r w:rsidRPr="00405B5B">
              <w:rPr>
                <w:rFonts w:ascii="Arial" w:eastAsiaTheme="majorEastAsia" w:hAnsi="Arial" w:cs="Arial"/>
                <w:color w:val="2F5496" w:themeColor="accent1" w:themeShade="BF"/>
                <w:sz w:val="20"/>
                <w:szCs w:val="20"/>
              </w:rPr>
              <w:t xml:space="preserve"> </w:t>
            </w:r>
          </w:p>
        </w:tc>
        <w:tc>
          <w:tcPr>
            <w:tcW w:w="1577" w:type="dxa"/>
          </w:tcPr>
          <w:p w14:paraId="72241939" w14:textId="290510FA" w:rsidR="004B5893" w:rsidRPr="00B53052" w:rsidRDefault="004B5893" w:rsidP="004B5893">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Pr>
                <w:rFonts w:ascii="Arial" w:eastAsiaTheme="majorEastAsia" w:hAnsi="Arial" w:cs="Arial"/>
                <w:color w:val="2F5496" w:themeColor="accent1" w:themeShade="BF"/>
                <w:sz w:val="20"/>
                <w:szCs w:val="20"/>
              </w:rPr>
              <w:t>Add additional resources due to increased need, only one agency providing assistance to 8/9 other counties</w:t>
            </w:r>
          </w:p>
        </w:tc>
      </w:tr>
      <w:tr w:rsidR="00652FC4" w:rsidRPr="00B53052" w14:paraId="77C6860A" w14:textId="77777777" w:rsidTr="000804FD">
        <w:tc>
          <w:tcPr>
            <w:cnfStyle w:val="001000000000" w:firstRow="0" w:lastRow="0" w:firstColumn="1" w:lastColumn="0" w:oddVBand="0" w:evenVBand="0" w:oddHBand="0" w:evenHBand="0" w:firstRowFirstColumn="0" w:firstRowLastColumn="0" w:lastRowFirstColumn="0" w:lastRowLastColumn="0"/>
            <w:tcW w:w="325" w:type="dxa"/>
          </w:tcPr>
          <w:p w14:paraId="2A3C9F9B" w14:textId="625F8554" w:rsidR="00652FC4" w:rsidRPr="00B53052" w:rsidRDefault="00652FC4" w:rsidP="00652FC4">
            <w:pPr>
              <w:rPr>
                <w:rFonts w:ascii="Arial" w:hAnsi="Arial" w:cs="Arial"/>
                <w:color w:val="000000"/>
                <w:sz w:val="22"/>
                <w:szCs w:val="22"/>
              </w:rPr>
            </w:pPr>
            <w:r>
              <w:rPr>
                <w:rFonts w:ascii="Arial" w:hAnsi="Arial" w:cs="Arial"/>
                <w:color w:val="000000"/>
                <w:sz w:val="21"/>
                <w:szCs w:val="21"/>
              </w:rPr>
              <w:t>2</w:t>
            </w:r>
          </w:p>
        </w:tc>
        <w:tc>
          <w:tcPr>
            <w:tcW w:w="1835" w:type="dxa"/>
          </w:tcPr>
          <w:p w14:paraId="67B61EA2" w14:textId="77777777" w:rsidR="00652FC4" w:rsidRPr="008036A1" w:rsidRDefault="00652FC4" w:rsidP="00652FC4">
            <w:pP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sidRPr="0063245D">
              <w:rPr>
                <w:rFonts w:ascii="Arial" w:hAnsi="Arial" w:cs="Arial"/>
                <w:sz w:val="21"/>
                <w:szCs w:val="21"/>
              </w:rPr>
              <w:t>Help with rent / mortgage</w:t>
            </w:r>
            <w:r w:rsidRPr="008036A1">
              <w:rPr>
                <w:rFonts w:ascii="Arial" w:hAnsi="Arial" w:cs="Arial"/>
                <w:sz w:val="21"/>
                <w:szCs w:val="21"/>
              </w:rPr>
              <w:t xml:space="preserve"> </w:t>
            </w:r>
          </w:p>
          <w:p w14:paraId="5DC2C2BE" w14:textId="77777777" w:rsidR="00652FC4" w:rsidRPr="00B53052" w:rsidRDefault="00652FC4" w:rsidP="00652FC4">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p>
        </w:tc>
        <w:tc>
          <w:tcPr>
            <w:tcW w:w="1440" w:type="dxa"/>
          </w:tcPr>
          <w:p w14:paraId="13B5E165" w14:textId="50C21BF8" w:rsidR="00652FC4" w:rsidRPr="00B53052" w:rsidRDefault="00652FC4" w:rsidP="00652FC4">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162B77">
              <w:rPr>
                <w:rFonts w:ascii="Arial" w:eastAsiaTheme="majorEastAsia" w:hAnsi="Arial" w:cs="Arial"/>
                <w:color w:val="2F5496" w:themeColor="accent1" w:themeShade="BF"/>
                <w:sz w:val="21"/>
                <w:szCs w:val="21"/>
              </w:rPr>
              <w:t>Lack of employment; low paying jobs</w:t>
            </w:r>
          </w:p>
        </w:tc>
        <w:tc>
          <w:tcPr>
            <w:tcW w:w="1620" w:type="dxa"/>
          </w:tcPr>
          <w:p w14:paraId="4394A886" w14:textId="41B7E13F" w:rsidR="00652FC4" w:rsidRPr="00B53052" w:rsidRDefault="00652FC4" w:rsidP="00652FC4">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162B77">
              <w:rPr>
                <w:rFonts w:ascii="Arial" w:eastAsiaTheme="majorEastAsia" w:hAnsi="Arial" w:cs="Arial"/>
                <w:color w:val="2F5496" w:themeColor="accent1" w:themeShade="BF"/>
                <w:sz w:val="21"/>
                <w:szCs w:val="21"/>
              </w:rPr>
              <w:t>Lack of employment; low paying jobs</w:t>
            </w:r>
          </w:p>
        </w:tc>
        <w:tc>
          <w:tcPr>
            <w:tcW w:w="1117" w:type="dxa"/>
          </w:tcPr>
          <w:p w14:paraId="3911E570" w14:textId="4648F3CB" w:rsidR="00652FC4" w:rsidRPr="00B53052" w:rsidRDefault="00652FC4" w:rsidP="00652FC4">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405B5B">
              <w:rPr>
                <w:rFonts w:ascii="Arial" w:eastAsiaTheme="majorEastAsia" w:hAnsi="Arial" w:cs="Arial"/>
                <w:color w:val="2F5496" w:themeColor="accent1" w:themeShade="BF"/>
                <w:sz w:val="20"/>
                <w:szCs w:val="20"/>
              </w:rPr>
              <w:t>Poverty or fixed income; lack of other support</w:t>
            </w:r>
          </w:p>
        </w:tc>
        <w:tc>
          <w:tcPr>
            <w:tcW w:w="1446" w:type="dxa"/>
          </w:tcPr>
          <w:p w14:paraId="7E9BBB79" w14:textId="0A0B7119" w:rsidR="00652FC4" w:rsidRPr="00B53052" w:rsidRDefault="00652FC4" w:rsidP="00652FC4">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3864DC">
              <w:rPr>
                <w:rFonts w:ascii="Arial" w:eastAsiaTheme="majorEastAsia" w:hAnsi="Arial" w:cs="Arial"/>
                <w:color w:val="2F5496" w:themeColor="accent1" w:themeShade="BF"/>
                <w:sz w:val="21"/>
                <w:szCs w:val="21"/>
              </w:rPr>
              <w:t>Community Action Committee of Victoria</w:t>
            </w:r>
          </w:p>
        </w:tc>
        <w:tc>
          <w:tcPr>
            <w:tcW w:w="1577" w:type="dxa"/>
          </w:tcPr>
          <w:p w14:paraId="3773FD3B" w14:textId="6CA65C5F" w:rsidR="00652FC4" w:rsidRPr="00B53052" w:rsidRDefault="00652FC4" w:rsidP="00652FC4">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Pr>
                <w:rFonts w:ascii="Arial" w:eastAsiaTheme="majorEastAsia" w:hAnsi="Arial" w:cs="Arial"/>
                <w:color w:val="2F5496" w:themeColor="accent1" w:themeShade="BF"/>
                <w:sz w:val="21"/>
                <w:szCs w:val="21"/>
              </w:rPr>
              <w:t xml:space="preserve">Increase in acceptance for income based housing; developing more income based to effectively address the  gap </w:t>
            </w:r>
          </w:p>
        </w:tc>
      </w:tr>
      <w:tr w:rsidR="00652FC4" w:rsidRPr="00703EB3" w14:paraId="200044CF" w14:textId="77777777" w:rsidTr="00B530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 w:type="dxa"/>
          </w:tcPr>
          <w:p w14:paraId="4AA6DD2E" w14:textId="77777777" w:rsidR="00652FC4" w:rsidRDefault="00652FC4" w:rsidP="00652FC4">
            <w:pPr>
              <w:rPr>
                <w:rFonts w:ascii="Calibri" w:hAnsi="Calibri"/>
                <w:b w:val="0"/>
                <w:bCs w:val="0"/>
                <w:color w:val="000000"/>
                <w:sz w:val="22"/>
                <w:szCs w:val="22"/>
              </w:rPr>
            </w:pPr>
            <w:r>
              <w:rPr>
                <w:rFonts w:ascii="Calibri" w:hAnsi="Calibri"/>
                <w:color w:val="000000"/>
                <w:sz w:val="22"/>
                <w:szCs w:val="22"/>
              </w:rPr>
              <w:t>3</w:t>
            </w:r>
          </w:p>
          <w:p w14:paraId="21D3300A" w14:textId="6A945473" w:rsidR="00652FC4" w:rsidRDefault="00652FC4" w:rsidP="00652FC4">
            <w:pPr>
              <w:rPr>
                <w:rFonts w:ascii="Calibri" w:hAnsi="Calibri"/>
                <w:color w:val="000000"/>
                <w:sz w:val="22"/>
                <w:szCs w:val="22"/>
              </w:rPr>
            </w:pPr>
          </w:p>
        </w:tc>
        <w:tc>
          <w:tcPr>
            <w:tcW w:w="1835" w:type="dxa"/>
          </w:tcPr>
          <w:p w14:paraId="0EC770C7" w14:textId="0FCE96A4" w:rsidR="00652FC4" w:rsidRPr="00B53052" w:rsidRDefault="00652FC4" w:rsidP="00652FC4">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670624">
              <w:rPr>
                <w:rFonts w:ascii="Arial" w:hAnsi="Arial" w:cs="Arial"/>
                <w:sz w:val="20"/>
                <w:szCs w:val="20"/>
              </w:rPr>
              <w:t xml:space="preserve">Food </w:t>
            </w:r>
          </w:p>
        </w:tc>
        <w:tc>
          <w:tcPr>
            <w:tcW w:w="1440" w:type="dxa"/>
          </w:tcPr>
          <w:p w14:paraId="143E48A7" w14:textId="5962ECC1" w:rsidR="00652FC4" w:rsidRPr="00B53052" w:rsidRDefault="00652FC4" w:rsidP="00652FC4">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Pr>
                <w:rFonts w:ascii="Arial" w:eastAsiaTheme="majorEastAsia" w:hAnsi="Arial" w:cs="Arial"/>
                <w:color w:val="2F5496" w:themeColor="accent1" w:themeShade="BF"/>
                <w:sz w:val="20"/>
                <w:szCs w:val="20"/>
              </w:rPr>
              <w:t xml:space="preserve">Lack of adequate information </w:t>
            </w:r>
          </w:p>
        </w:tc>
        <w:tc>
          <w:tcPr>
            <w:tcW w:w="1620" w:type="dxa"/>
          </w:tcPr>
          <w:p w14:paraId="3475F7A6" w14:textId="7A8B5C64" w:rsidR="00652FC4" w:rsidRPr="00B53052" w:rsidRDefault="00652FC4" w:rsidP="00652FC4">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Pr>
                <w:rFonts w:ascii="Arial" w:eastAsiaTheme="majorEastAsia" w:hAnsi="Arial" w:cs="Arial"/>
                <w:color w:val="2F5496" w:themeColor="accent1" w:themeShade="BF"/>
                <w:sz w:val="20"/>
                <w:szCs w:val="20"/>
              </w:rPr>
              <w:t>Food market options limited’ poverty</w:t>
            </w:r>
            <w:r w:rsidRPr="00405B5B">
              <w:rPr>
                <w:rFonts w:ascii="Arial" w:eastAsiaTheme="majorEastAsia" w:hAnsi="Arial" w:cs="Arial"/>
                <w:color w:val="2F5496" w:themeColor="accent1" w:themeShade="BF"/>
                <w:sz w:val="20"/>
                <w:szCs w:val="20"/>
              </w:rPr>
              <w:t xml:space="preserve"> </w:t>
            </w:r>
          </w:p>
        </w:tc>
        <w:tc>
          <w:tcPr>
            <w:tcW w:w="1117" w:type="dxa"/>
          </w:tcPr>
          <w:p w14:paraId="2CAA7200" w14:textId="59F3FC30" w:rsidR="00652FC4" w:rsidRPr="00B53052" w:rsidRDefault="00652FC4" w:rsidP="00652FC4">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Pr>
                <w:rFonts w:ascii="Arial" w:eastAsiaTheme="majorEastAsia" w:hAnsi="Arial" w:cs="Arial"/>
                <w:color w:val="2F5496" w:themeColor="accent1" w:themeShade="BF"/>
                <w:sz w:val="20"/>
                <w:szCs w:val="20"/>
              </w:rPr>
              <w:t xml:space="preserve">Transportation, cost, availability, or slow supply chains </w:t>
            </w:r>
          </w:p>
        </w:tc>
        <w:tc>
          <w:tcPr>
            <w:tcW w:w="1446" w:type="dxa"/>
          </w:tcPr>
          <w:p w14:paraId="21E4238C" w14:textId="20C478FE" w:rsidR="00652FC4" w:rsidRPr="00B53052" w:rsidRDefault="00652FC4" w:rsidP="00652FC4">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C77CDB">
              <w:rPr>
                <w:rFonts w:ascii="Arial" w:eastAsiaTheme="majorEastAsia" w:hAnsi="Arial" w:cs="Arial"/>
                <w:color w:val="2F5496" w:themeColor="accent1" w:themeShade="BF"/>
                <w:sz w:val="20"/>
                <w:szCs w:val="20"/>
              </w:rPr>
              <w:t xml:space="preserve"> </w:t>
            </w:r>
            <w:r>
              <w:rPr>
                <w:rFonts w:ascii="Arial" w:eastAsiaTheme="majorEastAsia" w:hAnsi="Arial" w:cs="Arial"/>
                <w:color w:val="2F5496" w:themeColor="accent1" w:themeShade="BF"/>
                <w:sz w:val="20"/>
                <w:szCs w:val="20"/>
              </w:rPr>
              <w:t xml:space="preserve">Helping Hands of Jackson County </w:t>
            </w:r>
          </w:p>
        </w:tc>
        <w:tc>
          <w:tcPr>
            <w:tcW w:w="1577" w:type="dxa"/>
          </w:tcPr>
          <w:p w14:paraId="48347884" w14:textId="71F36969" w:rsidR="00652FC4" w:rsidRPr="00B53052" w:rsidRDefault="00652FC4" w:rsidP="00652FC4">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405B5B">
              <w:rPr>
                <w:rFonts w:ascii="Arial" w:eastAsiaTheme="majorEastAsia" w:hAnsi="Arial" w:cs="Arial"/>
                <w:color w:val="2F5496" w:themeColor="accent1" w:themeShade="BF"/>
                <w:sz w:val="20"/>
                <w:szCs w:val="20"/>
              </w:rPr>
              <w:t>Add retail grocery options; direct residents to other resources</w:t>
            </w:r>
          </w:p>
        </w:tc>
      </w:tr>
      <w:tr w:rsidR="00652FC4" w:rsidRPr="00703EB3" w14:paraId="0E4ADBC2" w14:textId="77777777" w:rsidTr="00B53052">
        <w:tc>
          <w:tcPr>
            <w:cnfStyle w:val="001000000000" w:firstRow="0" w:lastRow="0" w:firstColumn="1" w:lastColumn="0" w:oddVBand="0" w:evenVBand="0" w:oddHBand="0" w:evenHBand="0" w:firstRowFirstColumn="0" w:firstRowLastColumn="0" w:lastRowFirstColumn="0" w:lastRowLastColumn="0"/>
            <w:tcW w:w="325" w:type="dxa"/>
          </w:tcPr>
          <w:p w14:paraId="55652B53" w14:textId="560C8998" w:rsidR="00652FC4" w:rsidRDefault="00652FC4" w:rsidP="00652FC4">
            <w:pPr>
              <w:rPr>
                <w:rFonts w:ascii="Calibri" w:hAnsi="Calibri"/>
                <w:color w:val="000000"/>
                <w:sz w:val="22"/>
                <w:szCs w:val="22"/>
              </w:rPr>
            </w:pPr>
            <w:r>
              <w:rPr>
                <w:rFonts w:ascii="Arial" w:hAnsi="Arial" w:cs="Arial"/>
                <w:color w:val="000000"/>
                <w:sz w:val="20"/>
                <w:szCs w:val="20"/>
              </w:rPr>
              <w:t>4</w:t>
            </w:r>
          </w:p>
        </w:tc>
        <w:tc>
          <w:tcPr>
            <w:tcW w:w="1835" w:type="dxa"/>
          </w:tcPr>
          <w:p w14:paraId="52B15E73" w14:textId="77777777" w:rsidR="00652FC4" w:rsidRPr="00B53052" w:rsidRDefault="00652FC4" w:rsidP="00652FC4">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sidRPr="00B53052">
              <w:rPr>
                <w:rFonts w:ascii="Arial" w:hAnsi="Arial" w:cs="Arial"/>
                <w:color w:val="000000"/>
                <w:sz w:val="20"/>
                <w:szCs w:val="20"/>
              </w:rPr>
              <w:t>Health Insurance / Medical Care</w:t>
            </w:r>
          </w:p>
          <w:p w14:paraId="455C7F68" w14:textId="77777777" w:rsidR="00652FC4" w:rsidRPr="00B53052" w:rsidRDefault="00652FC4" w:rsidP="00652FC4">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p>
        </w:tc>
        <w:tc>
          <w:tcPr>
            <w:tcW w:w="1440" w:type="dxa"/>
          </w:tcPr>
          <w:p w14:paraId="08909A31" w14:textId="798133F8" w:rsidR="00652FC4" w:rsidRPr="00B53052" w:rsidRDefault="00652FC4" w:rsidP="00652FC4">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B53052">
              <w:rPr>
                <w:rFonts w:ascii="Arial" w:eastAsiaTheme="majorEastAsia" w:hAnsi="Arial" w:cs="Arial"/>
                <w:color w:val="2F5496" w:themeColor="accent1" w:themeShade="BF"/>
                <w:sz w:val="20"/>
                <w:szCs w:val="20"/>
              </w:rPr>
              <w:t>Lack of primary care; chronic conditions can worsen w/o access to care</w:t>
            </w:r>
          </w:p>
        </w:tc>
        <w:tc>
          <w:tcPr>
            <w:tcW w:w="1620" w:type="dxa"/>
          </w:tcPr>
          <w:p w14:paraId="2E78025F" w14:textId="6CB3BB42" w:rsidR="00652FC4" w:rsidRPr="00B53052" w:rsidRDefault="00652FC4" w:rsidP="00652FC4">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B53052">
              <w:rPr>
                <w:rFonts w:ascii="Arial" w:eastAsiaTheme="majorEastAsia" w:hAnsi="Arial" w:cs="Arial"/>
                <w:color w:val="2F5496" w:themeColor="accent1" w:themeShade="BF"/>
                <w:sz w:val="20"/>
                <w:szCs w:val="20"/>
              </w:rPr>
              <w:t xml:space="preserve">Generational poverty, cost of insurance, lack of education </w:t>
            </w:r>
          </w:p>
        </w:tc>
        <w:tc>
          <w:tcPr>
            <w:tcW w:w="1117" w:type="dxa"/>
          </w:tcPr>
          <w:p w14:paraId="4CFFD5AC" w14:textId="4623D115" w:rsidR="00652FC4" w:rsidRPr="00B53052" w:rsidRDefault="00652FC4" w:rsidP="00652FC4">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B53052">
              <w:rPr>
                <w:rFonts w:ascii="Arial" w:eastAsiaTheme="majorEastAsia" w:hAnsi="Arial" w:cs="Arial"/>
                <w:color w:val="2F5496" w:themeColor="accent1" w:themeShade="BF"/>
                <w:sz w:val="20"/>
                <w:szCs w:val="20"/>
              </w:rPr>
              <w:t xml:space="preserve">Cost, quality of coverage </w:t>
            </w:r>
          </w:p>
        </w:tc>
        <w:tc>
          <w:tcPr>
            <w:tcW w:w="1446" w:type="dxa"/>
          </w:tcPr>
          <w:p w14:paraId="0DB4F530" w14:textId="6718E114" w:rsidR="00652FC4" w:rsidRPr="00B53052" w:rsidRDefault="00652FC4" w:rsidP="00652FC4">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B53052">
              <w:rPr>
                <w:rFonts w:ascii="Arial" w:eastAsiaTheme="majorEastAsia" w:hAnsi="Arial" w:cs="Arial"/>
                <w:color w:val="2F5496" w:themeColor="accent1" w:themeShade="BF"/>
                <w:sz w:val="20"/>
                <w:szCs w:val="20"/>
              </w:rPr>
              <w:t xml:space="preserve">Federal programs such as CHIP; insurance on federal exchange, premium subsidies; Methodist Health Ministries </w:t>
            </w:r>
          </w:p>
        </w:tc>
        <w:tc>
          <w:tcPr>
            <w:tcW w:w="1577" w:type="dxa"/>
          </w:tcPr>
          <w:p w14:paraId="722EF3C6" w14:textId="407F9CEC" w:rsidR="00652FC4" w:rsidRPr="00B53052" w:rsidRDefault="00652FC4" w:rsidP="00652FC4">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B53052">
              <w:rPr>
                <w:rFonts w:ascii="Arial" w:eastAsiaTheme="majorEastAsia" w:hAnsi="Arial" w:cs="Arial"/>
                <w:color w:val="2F5496" w:themeColor="accent1" w:themeShade="BF"/>
                <w:sz w:val="20"/>
                <w:szCs w:val="20"/>
              </w:rPr>
              <w:t xml:space="preserve">Guide residents to appropriate resources </w:t>
            </w:r>
          </w:p>
        </w:tc>
      </w:tr>
      <w:tr w:rsidR="00652FC4" w:rsidRPr="00703EB3" w14:paraId="2A179D58" w14:textId="77777777" w:rsidTr="00B5305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25" w:type="dxa"/>
          </w:tcPr>
          <w:p w14:paraId="06F5E37C" w14:textId="248197E1" w:rsidR="00652FC4" w:rsidRDefault="00652FC4" w:rsidP="00652FC4">
            <w:pPr>
              <w:rPr>
                <w:rFonts w:ascii="Calibri" w:hAnsi="Calibri"/>
                <w:color w:val="000000"/>
                <w:sz w:val="22"/>
                <w:szCs w:val="22"/>
              </w:rPr>
            </w:pPr>
            <w:bookmarkStart w:id="76" w:name="_Hlk165376374"/>
            <w:r>
              <w:rPr>
                <w:rFonts w:ascii="Calibri" w:hAnsi="Calibri"/>
                <w:color w:val="000000"/>
                <w:sz w:val="22"/>
                <w:szCs w:val="22"/>
              </w:rPr>
              <w:t>5</w:t>
            </w:r>
          </w:p>
        </w:tc>
        <w:tc>
          <w:tcPr>
            <w:tcW w:w="1835" w:type="dxa"/>
          </w:tcPr>
          <w:p w14:paraId="1274363D" w14:textId="77777777" w:rsidR="00652FC4" w:rsidRPr="00405B5B" w:rsidRDefault="00652FC4" w:rsidP="00652FC4">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Pr>
                <w:rFonts w:ascii="Arial" w:hAnsi="Arial" w:cs="Arial"/>
                <w:color w:val="000000"/>
                <w:sz w:val="20"/>
                <w:szCs w:val="20"/>
              </w:rPr>
              <w:t xml:space="preserve">Transportation </w:t>
            </w:r>
          </w:p>
          <w:p w14:paraId="68DD5972" w14:textId="77777777" w:rsidR="00652FC4" w:rsidRPr="00B53052" w:rsidRDefault="00652FC4" w:rsidP="00652FC4">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p>
        </w:tc>
        <w:tc>
          <w:tcPr>
            <w:tcW w:w="1440" w:type="dxa"/>
          </w:tcPr>
          <w:p w14:paraId="0EBD5E8E" w14:textId="45A182CA" w:rsidR="00652FC4" w:rsidRPr="00B53052" w:rsidRDefault="00652FC4" w:rsidP="00652FC4">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sidRPr="00F50343">
              <w:rPr>
                <w:rFonts w:ascii="Arial" w:eastAsiaTheme="majorEastAsia" w:hAnsi="Arial" w:cs="Arial"/>
                <w:color w:val="2F5496" w:themeColor="accent1" w:themeShade="BF"/>
                <w:sz w:val="21"/>
                <w:szCs w:val="21"/>
              </w:rPr>
              <w:t>Isolation, affects access to basic needs such as food and healthcare</w:t>
            </w:r>
          </w:p>
        </w:tc>
        <w:tc>
          <w:tcPr>
            <w:tcW w:w="1620" w:type="dxa"/>
          </w:tcPr>
          <w:p w14:paraId="11E135E5" w14:textId="46175D68" w:rsidR="00652FC4" w:rsidRPr="00B53052" w:rsidRDefault="00652FC4" w:rsidP="00652FC4">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F50343">
              <w:rPr>
                <w:rFonts w:ascii="Arial" w:eastAsiaTheme="majorEastAsia" w:hAnsi="Arial" w:cs="Arial"/>
                <w:color w:val="2F5496" w:themeColor="accent1" w:themeShade="BF"/>
                <w:sz w:val="21"/>
                <w:szCs w:val="21"/>
              </w:rPr>
              <w:t>Very limited public transportation;</w:t>
            </w:r>
          </w:p>
        </w:tc>
        <w:tc>
          <w:tcPr>
            <w:tcW w:w="1117" w:type="dxa"/>
          </w:tcPr>
          <w:p w14:paraId="07DD5089" w14:textId="57D45EDB" w:rsidR="00652FC4" w:rsidRPr="00B53052" w:rsidRDefault="00652FC4" w:rsidP="00652FC4">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F50343">
              <w:rPr>
                <w:rFonts w:ascii="Arial" w:eastAsiaTheme="majorEastAsia" w:hAnsi="Arial" w:cs="Arial"/>
                <w:color w:val="2F5496" w:themeColor="accent1" w:themeShade="BF"/>
                <w:sz w:val="21"/>
                <w:szCs w:val="21"/>
              </w:rPr>
              <w:t>No real infrastructure for bus or light rail system</w:t>
            </w:r>
          </w:p>
        </w:tc>
        <w:tc>
          <w:tcPr>
            <w:tcW w:w="1446" w:type="dxa"/>
          </w:tcPr>
          <w:p w14:paraId="5067500A" w14:textId="15194A1C" w:rsidR="00652FC4" w:rsidRPr="00B53052" w:rsidRDefault="00652FC4" w:rsidP="00652FC4">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Pr>
                <w:rFonts w:ascii="Arial" w:eastAsiaTheme="majorEastAsia" w:hAnsi="Arial" w:cs="Arial"/>
                <w:color w:val="2F5496" w:themeColor="accent1" w:themeShade="BF"/>
                <w:sz w:val="20"/>
                <w:szCs w:val="20"/>
              </w:rPr>
              <w:t xml:space="preserve">Jackson County Friends of Elder Citizens </w:t>
            </w:r>
          </w:p>
        </w:tc>
        <w:tc>
          <w:tcPr>
            <w:tcW w:w="1577" w:type="dxa"/>
          </w:tcPr>
          <w:p w14:paraId="26767949" w14:textId="1E2D443C" w:rsidR="00652FC4" w:rsidRPr="00B53052" w:rsidRDefault="00652FC4" w:rsidP="00652FC4">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F50343">
              <w:rPr>
                <w:rFonts w:ascii="Arial" w:eastAsiaTheme="majorEastAsia" w:hAnsi="Arial" w:cs="Arial"/>
                <w:color w:val="2F5496" w:themeColor="accent1" w:themeShade="BF"/>
                <w:sz w:val="21"/>
                <w:szCs w:val="21"/>
              </w:rPr>
              <w:t>Add more transportation options; expand current option</w:t>
            </w:r>
          </w:p>
        </w:tc>
      </w:tr>
    </w:tbl>
    <w:p w14:paraId="5F03623E" w14:textId="77777777" w:rsidR="00F10561" w:rsidRDefault="00F10561" w:rsidP="00A55D8F">
      <w:pPr>
        <w:pStyle w:val="Heading2"/>
        <w:rPr>
          <w:highlight w:val="white"/>
        </w:rPr>
      </w:pPr>
      <w:bookmarkStart w:id="77" w:name="_Toc148008205"/>
      <w:bookmarkEnd w:id="76"/>
    </w:p>
    <w:p w14:paraId="75C441D2" w14:textId="77777777" w:rsidR="00F10561" w:rsidRDefault="00F10561" w:rsidP="00A55D8F">
      <w:pPr>
        <w:pStyle w:val="Heading2"/>
        <w:rPr>
          <w:highlight w:val="white"/>
        </w:rPr>
      </w:pPr>
    </w:p>
    <w:p w14:paraId="0B58265C" w14:textId="77777777" w:rsidR="001E2700" w:rsidRPr="001E2700" w:rsidRDefault="001E2700" w:rsidP="001E2700">
      <w:pPr>
        <w:rPr>
          <w:highlight w:val="white"/>
        </w:rPr>
      </w:pPr>
    </w:p>
    <w:p w14:paraId="757D0E50" w14:textId="1FDCD42B" w:rsidR="00EE2FAD" w:rsidRDefault="00EE2FAD" w:rsidP="00A55D8F">
      <w:pPr>
        <w:pStyle w:val="Heading2"/>
        <w:rPr>
          <w:highlight w:val="white"/>
        </w:rPr>
      </w:pPr>
      <w:r w:rsidRPr="00703EB3">
        <w:rPr>
          <w:highlight w:val="white"/>
        </w:rPr>
        <w:lastRenderedPageBreak/>
        <w:t>Lavaca</w:t>
      </w:r>
      <w:bookmarkEnd w:id="77"/>
    </w:p>
    <w:p w14:paraId="44D2DCE1" w14:textId="77777777" w:rsidR="00B53052" w:rsidRPr="00B53052" w:rsidRDefault="00B53052" w:rsidP="00B53052">
      <w:pPr>
        <w:rPr>
          <w:highlight w:val="white"/>
        </w:rPr>
      </w:pPr>
    </w:p>
    <w:tbl>
      <w:tblPr>
        <w:tblStyle w:val="GridTable2"/>
        <w:tblW w:w="0" w:type="auto"/>
        <w:tblInd w:w="-450" w:type="dxa"/>
        <w:tblLayout w:type="fixed"/>
        <w:tblLook w:val="04A0" w:firstRow="1" w:lastRow="0" w:firstColumn="1" w:lastColumn="0" w:noHBand="0" w:noVBand="1"/>
      </w:tblPr>
      <w:tblGrid>
        <w:gridCol w:w="342"/>
        <w:gridCol w:w="433"/>
        <w:gridCol w:w="130"/>
        <w:gridCol w:w="1705"/>
        <w:gridCol w:w="180"/>
        <w:gridCol w:w="1260"/>
        <w:gridCol w:w="180"/>
        <w:gridCol w:w="1440"/>
        <w:gridCol w:w="180"/>
        <w:gridCol w:w="937"/>
        <w:gridCol w:w="323"/>
        <w:gridCol w:w="1123"/>
        <w:gridCol w:w="227"/>
        <w:gridCol w:w="1350"/>
      </w:tblGrid>
      <w:tr w:rsidR="00C602F4" w:rsidRPr="00703EB3" w14:paraId="65987D37" w14:textId="77777777" w:rsidTr="002C1A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 w:type="dxa"/>
            <w:gridSpan w:val="3"/>
          </w:tcPr>
          <w:p w14:paraId="0FCAE051" w14:textId="77777777" w:rsidR="00C602F4" w:rsidRDefault="00C602F4" w:rsidP="00866357">
            <w:pPr>
              <w:rPr>
                <w:rFonts w:ascii="Arial" w:eastAsiaTheme="majorEastAsia" w:hAnsi="Arial" w:cs="Arial"/>
                <w:color w:val="2F5496" w:themeColor="accent1" w:themeShade="BF"/>
                <w:sz w:val="20"/>
                <w:szCs w:val="20"/>
                <w:highlight w:val="white"/>
              </w:rPr>
            </w:pPr>
          </w:p>
        </w:tc>
        <w:tc>
          <w:tcPr>
            <w:tcW w:w="1885" w:type="dxa"/>
            <w:gridSpan w:val="2"/>
          </w:tcPr>
          <w:p w14:paraId="4D12C565" w14:textId="68BF591F"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B53052">
              <w:rPr>
                <w:rFonts w:ascii="Arial" w:eastAsiaTheme="majorEastAsia" w:hAnsi="Arial" w:cs="Arial"/>
                <w:color w:val="2F5496" w:themeColor="accent1" w:themeShade="BF"/>
                <w:sz w:val="22"/>
                <w:szCs w:val="22"/>
                <w:highlight w:val="white"/>
              </w:rPr>
              <w:t>Identified Need</w:t>
            </w:r>
          </w:p>
        </w:tc>
        <w:tc>
          <w:tcPr>
            <w:tcW w:w="1440" w:type="dxa"/>
            <w:gridSpan w:val="2"/>
          </w:tcPr>
          <w:p w14:paraId="642B85E3" w14:textId="77777777"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B53052">
              <w:rPr>
                <w:rFonts w:ascii="Arial" w:eastAsiaTheme="majorEastAsia" w:hAnsi="Arial" w:cs="Arial"/>
                <w:color w:val="2F5496" w:themeColor="accent1" w:themeShade="BF"/>
                <w:sz w:val="22"/>
                <w:szCs w:val="22"/>
                <w:highlight w:val="white"/>
              </w:rPr>
              <w:t>Conditions</w:t>
            </w:r>
          </w:p>
        </w:tc>
        <w:tc>
          <w:tcPr>
            <w:tcW w:w="1620" w:type="dxa"/>
            <w:gridSpan w:val="2"/>
          </w:tcPr>
          <w:p w14:paraId="74BC3944" w14:textId="77777777"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B53052">
              <w:rPr>
                <w:rFonts w:ascii="Arial" w:eastAsiaTheme="majorEastAsia" w:hAnsi="Arial" w:cs="Arial"/>
                <w:color w:val="2F5496" w:themeColor="accent1" w:themeShade="BF"/>
                <w:sz w:val="22"/>
                <w:szCs w:val="22"/>
                <w:highlight w:val="white"/>
              </w:rPr>
              <w:t>Root Causes</w:t>
            </w:r>
          </w:p>
        </w:tc>
        <w:tc>
          <w:tcPr>
            <w:tcW w:w="1260" w:type="dxa"/>
            <w:gridSpan w:val="2"/>
          </w:tcPr>
          <w:p w14:paraId="73EDE3CE" w14:textId="77777777"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B53052">
              <w:rPr>
                <w:rFonts w:ascii="Arial" w:eastAsiaTheme="majorEastAsia" w:hAnsi="Arial" w:cs="Arial"/>
                <w:color w:val="2F5496" w:themeColor="accent1" w:themeShade="BF"/>
                <w:sz w:val="22"/>
                <w:szCs w:val="22"/>
                <w:highlight w:val="white"/>
              </w:rPr>
              <w:t>Barriers</w:t>
            </w:r>
          </w:p>
        </w:tc>
        <w:tc>
          <w:tcPr>
            <w:tcW w:w="1350" w:type="dxa"/>
            <w:gridSpan w:val="2"/>
          </w:tcPr>
          <w:p w14:paraId="08494AA7" w14:textId="77777777"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B53052">
              <w:rPr>
                <w:rFonts w:ascii="Arial" w:eastAsiaTheme="majorEastAsia" w:hAnsi="Arial" w:cs="Arial"/>
                <w:color w:val="2F5496" w:themeColor="accent1" w:themeShade="BF"/>
                <w:sz w:val="22"/>
                <w:szCs w:val="22"/>
                <w:highlight w:val="white"/>
              </w:rPr>
              <w:t>Resources</w:t>
            </w:r>
          </w:p>
        </w:tc>
        <w:tc>
          <w:tcPr>
            <w:tcW w:w="1350" w:type="dxa"/>
          </w:tcPr>
          <w:p w14:paraId="7EC1A309" w14:textId="77777777"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B53052">
              <w:rPr>
                <w:rFonts w:ascii="Arial" w:eastAsiaTheme="majorEastAsia" w:hAnsi="Arial" w:cs="Arial"/>
                <w:color w:val="2F5496" w:themeColor="accent1" w:themeShade="BF"/>
                <w:sz w:val="22"/>
                <w:szCs w:val="22"/>
                <w:highlight w:val="white"/>
              </w:rPr>
              <w:t>Solutions</w:t>
            </w:r>
          </w:p>
        </w:tc>
      </w:tr>
      <w:tr w:rsidR="00B755AA" w:rsidRPr="00703EB3" w14:paraId="7CF92545" w14:textId="77777777" w:rsidTr="002C1A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 w:type="dxa"/>
            <w:gridSpan w:val="3"/>
          </w:tcPr>
          <w:p w14:paraId="72E7B377" w14:textId="4264D23D" w:rsidR="00B755AA" w:rsidRDefault="00B755AA" w:rsidP="00B755AA">
            <w:pPr>
              <w:rPr>
                <w:rFonts w:ascii="Calibri" w:hAnsi="Calibri"/>
                <w:color w:val="000000"/>
                <w:sz w:val="22"/>
                <w:szCs w:val="22"/>
              </w:rPr>
            </w:pPr>
            <w:r>
              <w:rPr>
                <w:rFonts w:ascii="Arial" w:hAnsi="Arial" w:cs="Arial"/>
                <w:color w:val="000000"/>
                <w:sz w:val="21"/>
                <w:szCs w:val="21"/>
              </w:rPr>
              <w:t>1</w:t>
            </w:r>
          </w:p>
        </w:tc>
        <w:tc>
          <w:tcPr>
            <w:tcW w:w="1885" w:type="dxa"/>
            <w:gridSpan w:val="2"/>
          </w:tcPr>
          <w:p w14:paraId="654E067F" w14:textId="77777777" w:rsidR="00B755AA" w:rsidRPr="008036A1" w:rsidRDefault="00B755AA" w:rsidP="00B755AA">
            <w:pP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sidRPr="0063245D">
              <w:rPr>
                <w:rFonts w:ascii="Arial" w:hAnsi="Arial" w:cs="Arial"/>
                <w:sz w:val="21"/>
                <w:szCs w:val="21"/>
              </w:rPr>
              <w:t>Help with rent / mortgage</w:t>
            </w:r>
            <w:r w:rsidRPr="008036A1">
              <w:rPr>
                <w:rFonts w:ascii="Arial" w:hAnsi="Arial" w:cs="Arial"/>
                <w:sz w:val="21"/>
                <w:szCs w:val="21"/>
              </w:rPr>
              <w:t xml:space="preserve"> </w:t>
            </w:r>
          </w:p>
          <w:p w14:paraId="26088504" w14:textId="77777777" w:rsidR="00B755AA" w:rsidRPr="00B53052"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p>
        </w:tc>
        <w:tc>
          <w:tcPr>
            <w:tcW w:w="1440" w:type="dxa"/>
            <w:gridSpan w:val="2"/>
          </w:tcPr>
          <w:p w14:paraId="2FE3C2B8" w14:textId="7D5C3463" w:rsidR="00B755AA" w:rsidRPr="00B53052"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162B77">
              <w:rPr>
                <w:rFonts w:ascii="Arial" w:eastAsiaTheme="majorEastAsia" w:hAnsi="Arial" w:cs="Arial"/>
                <w:color w:val="2F5496" w:themeColor="accent1" w:themeShade="BF"/>
                <w:sz w:val="21"/>
                <w:szCs w:val="21"/>
              </w:rPr>
              <w:t>Lack of employment; low paying jobs</w:t>
            </w:r>
          </w:p>
        </w:tc>
        <w:tc>
          <w:tcPr>
            <w:tcW w:w="1620" w:type="dxa"/>
            <w:gridSpan w:val="2"/>
          </w:tcPr>
          <w:p w14:paraId="4FB1E5A2" w14:textId="5552BCA4" w:rsidR="00B755AA" w:rsidRPr="00B53052"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162B77">
              <w:rPr>
                <w:rFonts w:ascii="Arial" w:eastAsiaTheme="majorEastAsia" w:hAnsi="Arial" w:cs="Arial"/>
                <w:color w:val="2F5496" w:themeColor="accent1" w:themeShade="BF"/>
                <w:sz w:val="21"/>
                <w:szCs w:val="21"/>
              </w:rPr>
              <w:t>Lack of employment; low paying jobs</w:t>
            </w:r>
          </w:p>
        </w:tc>
        <w:tc>
          <w:tcPr>
            <w:tcW w:w="1260" w:type="dxa"/>
            <w:gridSpan w:val="2"/>
          </w:tcPr>
          <w:p w14:paraId="76C35B0E" w14:textId="621BB106" w:rsidR="00B755AA" w:rsidRPr="00B53052"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405B5B">
              <w:rPr>
                <w:rFonts w:ascii="Arial" w:eastAsiaTheme="majorEastAsia" w:hAnsi="Arial" w:cs="Arial"/>
                <w:color w:val="2F5496" w:themeColor="accent1" w:themeShade="BF"/>
                <w:sz w:val="20"/>
                <w:szCs w:val="20"/>
              </w:rPr>
              <w:t>Poverty or fixed income; lack of other support</w:t>
            </w:r>
          </w:p>
        </w:tc>
        <w:tc>
          <w:tcPr>
            <w:tcW w:w="1350" w:type="dxa"/>
            <w:gridSpan w:val="2"/>
          </w:tcPr>
          <w:p w14:paraId="3F8914CF" w14:textId="7B282E4B" w:rsidR="00B755AA" w:rsidRPr="00B53052"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rPr>
            </w:pPr>
            <w:r w:rsidRPr="003864DC">
              <w:rPr>
                <w:rFonts w:ascii="Arial" w:eastAsiaTheme="majorEastAsia" w:hAnsi="Arial" w:cs="Arial"/>
                <w:color w:val="2F5496" w:themeColor="accent1" w:themeShade="BF"/>
                <w:sz w:val="21"/>
                <w:szCs w:val="21"/>
              </w:rPr>
              <w:t>Community Action Committee of Victoria</w:t>
            </w:r>
          </w:p>
        </w:tc>
        <w:tc>
          <w:tcPr>
            <w:tcW w:w="1350" w:type="dxa"/>
          </w:tcPr>
          <w:p w14:paraId="08F01242" w14:textId="4F615BFB" w:rsidR="00B755AA" w:rsidRPr="00B53052"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Pr>
                <w:rFonts w:ascii="Arial" w:eastAsiaTheme="majorEastAsia" w:hAnsi="Arial" w:cs="Arial"/>
                <w:color w:val="2F5496" w:themeColor="accent1" w:themeShade="BF"/>
                <w:sz w:val="21"/>
                <w:szCs w:val="21"/>
              </w:rPr>
              <w:t xml:space="preserve">Increase in acceptance for income based housing; developing more income based to effectively address the  gap </w:t>
            </w:r>
          </w:p>
        </w:tc>
      </w:tr>
      <w:tr w:rsidR="00B755AA" w:rsidRPr="00703EB3" w14:paraId="0CDC2526" w14:textId="77777777" w:rsidTr="002C1AB5">
        <w:tc>
          <w:tcPr>
            <w:cnfStyle w:val="001000000000" w:firstRow="0" w:lastRow="0" w:firstColumn="1" w:lastColumn="0" w:oddVBand="0" w:evenVBand="0" w:oddHBand="0" w:evenHBand="0" w:firstRowFirstColumn="0" w:firstRowLastColumn="0" w:lastRowFirstColumn="0" w:lastRowLastColumn="0"/>
            <w:tcW w:w="905" w:type="dxa"/>
            <w:gridSpan w:val="3"/>
          </w:tcPr>
          <w:p w14:paraId="58EB0F25" w14:textId="7141BB36" w:rsidR="00B755AA" w:rsidRDefault="00B755AA" w:rsidP="00B755AA">
            <w:pPr>
              <w:rPr>
                <w:rFonts w:ascii="Calibri" w:hAnsi="Calibri"/>
                <w:color w:val="000000"/>
                <w:sz w:val="22"/>
                <w:szCs w:val="22"/>
              </w:rPr>
            </w:pPr>
            <w:r>
              <w:rPr>
                <w:rFonts w:ascii="Arial" w:hAnsi="Arial" w:cs="Arial"/>
                <w:color w:val="000000"/>
                <w:sz w:val="22"/>
                <w:szCs w:val="22"/>
              </w:rPr>
              <w:t>2</w:t>
            </w:r>
          </w:p>
        </w:tc>
        <w:tc>
          <w:tcPr>
            <w:tcW w:w="1885" w:type="dxa"/>
            <w:gridSpan w:val="2"/>
          </w:tcPr>
          <w:p w14:paraId="7D17CA37" w14:textId="471679AC" w:rsidR="00B755AA" w:rsidRPr="00B53052" w:rsidRDefault="00B755AA" w:rsidP="00B755AA">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Pr>
                <w:rFonts w:ascii="Arial" w:hAnsi="Arial" w:cs="Arial"/>
                <w:color w:val="000000"/>
                <w:sz w:val="21"/>
                <w:szCs w:val="21"/>
              </w:rPr>
              <w:t xml:space="preserve"> Help with utility (electricity, gas, propane, water) bills</w:t>
            </w:r>
          </w:p>
        </w:tc>
        <w:tc>
          <w:tcPr>
            <w:tcW w:w="1440" w:type="dxa"/>
            <w:gridSpan w:val="2"/>
          </w:tcPr>
          <w:p w14:paraId="14B58D74" w14:textId="656225B9" w:rsidR="00B755AA" w:rsidRPr="00B53052" w:rsidRDefault="00B755AA" w:rsidP="00B755AA">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405B5B">
              <w:rPr>
                <w:rFonts w:ascii="Arial" w:eastAsiaTheme="majorEastAsia" w:hAnsi="Arial" w:cs="Arial"/>
                <w:color w:val="2F5496" w:themeColor="accent1" w:themeShade="BF"/>
                <w:sz w:val="20"/>
                <w:szCs w:val="20"/>
              </w:rPr>
              <w:t xml:space="preserve">Sub-standard housing, multiple families in single family dwelling </w:t>
            </w:r>
          </w:p>
        </w:tc>
        <w:tc>
          <w:tcPr>
            <w:tcW w:w="1620" w:type="dxa"/>
            <w:gridSpan w:val="2"/>
          </w:tcPr>
          <w:p w14:paraId="14005D28" w14:textId="2DB27BD8" w:rsidR="00B755AA" w:rsidRPr="00B53052" w:rsidRDefault="00B755AA" w:rsidP="00B755AA">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Pr>
                <w:rFonts w:ascii="Arial" w:eastAsiaTheme="majorEastAsia" w:hAnsi="Arial" w:cs="Arial"/>
                <w:color w:val="2F5496" w:themeColor="accent1" w:themeShade="BF"/>
                <w:sz w:val="20"/>
                <w:szCs w:val="20"/>
              </w:rPr>
              <w:t>Poverty or fixed income; lack of other support</w:t>
            </w:r>
          </w:p>
        </w:tc>
        <w:tc>
          <w:tcPr>
            <w:tcW w:w="1260" w:type="dxa"/>
            <w:gridSpan w:val="2"/>
          </w:tcPr>
          <w:p w14:paraId="6D027BFB" w14:textId="1BA8004C" w:rsidR="00B755AA" w:rsidRPr="00B53052" w:rsidRDefault="00B755AA" w:rsidP="00B755AA">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Pr>
                <w:rFonts w:ascii="Arial" w:eastAsiaTheme="majorEastAsia" w:hAnsi="Arial" w:cs="Arial"/>
                <w:color w:val="2F5496" w:themeColor="accent1" w:themeShade="BF"/>
                <w:sz w:val="20"/>
                <w:szCs w:val="20"/>
              </w:rPr>
              <w:t>Poverty or fixed income; lack of other support</w:t>
            </w:r>
          </w:p>
        </w:tc>
        <w:tc>
          <w:tcPr>
            <w:tcW w:w="1350" w:type="dxa"/>
            <w:gridSpan w:val="2"/>
          </w:tcPr>
          <w:p w14:paraId="135B2BB8" w14:textId="484E8421" w:rsidR="00B755AA" w:rsidRPr="00B53052" w:rsidRDefault="00B755AA" w:rsidP="00B755AA">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Pr>
                <w:rFonts w:ascii="Arial" w:eastAsiaTheme="majorEastAsia" w:hAnsi="Arial" w:cs="Arial"/>
                <w:color w:val="2F5496" w:themeColor="accent1" w:themeShade="BF"/>
                <w:sz w:val="20"/>
                <w:szCs w:val="20"/>
              </w:rPr>
              <w:t xml:space="preserve">Community Action Committee of Victoria </w:t>
            </w:r>
            <w:r w:rsidRPr="00405B5B">
              <w:rPr>
                <w:rFonts w:ascii="Arial" w:eastAsiaTheme="majorEastAsia" w:hAnsi="Arial" w:cs="Arial"/>
                <w:color w:val="2F5496" w:themeColor="accent1" w:themeShade="BF"/>
                <w:sz w:val="20"/>
                <w:szCs w:val="20"/>
              </w:rPr>
              <w:t xml:space="preserve"> </w:t>
            </w:r>
          </w:p>
        </w:tc>
        <w:tc>
          <w:tcPr>
            <w:tcW w:w="1350" w:type="dxa"/>
          </w:tcPr>
          <w:p w14:paraId="2BA8FC19" w14:textId="4EAF6046" w:rsidR="00B755AA" w:rsidRPr="00B53052" w:rsidRDefault="00B755AA" w:rsidP="00B755AA">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Pr>
                <w:rFonts w:ascii="Arial" w:eastAsiaTheme="majorEastAsia" w:hAnsi="Arial" w:cs="Arial"/>
                <w:color w:val="2F5496" w:themeColor="accent1" w:themeShade="BF"/>
                <w:sz w:val="20"/>
                <w:szCs w:val="20"/>
              </w:rPr>
              <w:t>Add additional resources due to increased need, only one agency providing assistance to 8/9 other counties</w:t>
            </w:r>
          </w:p>
        </w:tc>
      </w:tr>
      <w:tr w:rsidR="00B755AA" w:rsidRPr="00703EB3" w14:paraId="7A95EF67" w14:textId="77777777" w:rsidTr="002C1AB5">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05" w:type="dxa"/>
            <w:gridSpan w:val="3"/>
          </w:tcPr>
          <w:p w14:paraId="38F5A1DA" w14:textId="0888D38B" w:rsidR="00B755AA" w:rsidRDefault="00B755AA" w:rsidP="00B755AA">
            <w:pPr>
              <w:rPr>
                <w:rFonts w:ascii="Calibri" w:hAnsi="Calibri"/>
                <w:color w:val="000000"/>
                <w:sz w:val="22"/>
                <w:szCs w:val="22"/>
              </w:rPr>
            </w:pPr>
            <w:r>
              <w:rPr>
                <w:rFonts w:ascii="Calibri" w:hAnsi="Calibri"/>
                <w:color w:val="000000"/>
                <w:sz w:val="22"/>
                <w:szCs w:val="22"/>
              </w:rPr>
              <w:t>3</w:t>
            </w:r>
          </w:p>
        </w:tc>
        <w:tc>
          <w:tcPr>
            <w:tcW w:w="1885" w:type="dxa"/>
            <w:gridSpan w:val="2"/>
          </w:tcPr>
          <w:p w14:paraId="74862341" w14:textId="77777777" w:rsidR="00B755AA" w:rsidRPr="00405B5B" w:rsidRDefault="00B755AA" w:rsidP="00B755AA">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sidRPr="00405B5B">
              <w:rPr>
                <w:rFonts w:ascii="Arial" w:hAnsi="Arial" w:cs="Arial"/>
                <w:color w:val="000000"/>
                <w:sz w:val="20"/>
                <w:szCs w:val="20"/>
              </w:rPr>
              <w:t xml:space="preserve">Affordable Housing </w:t>
            </w:r>
          </w:p>
          <w:p w14:paraId="7489E304" w14:textId="77777777" w:rsidR="00B755AA" w:rsidRPr="00B53052"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p>
        </w:tc>
        <w:tc>
          <w:tcPr>
            <w:tcW w:w="1440" w:type="dxa"/>
            <w:gridSpan w:val="2"/>
          </w:tcPr>
          <w:p w14:paraId="68D703D7" w14:textId="7049F9D9" w:rsidR="00B755AA" w:rsidRPr="00B53052"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rPr>
            </w:pPr>
            <w:r w:rsidRPr="00405B5B">
              <w:rPr>
                <w:rFonts w:ascii="Arial" w:eastAsiaTheme="majorEastAsia" w:hAnsi="Arial" w:cs="Arial"/>
                <w:color w:val="2F5496" w:themeColor="accent1" w:themeShade="BF"/>
                <w:sz w:val="20"/>
                <w:szCs w:val="20"/>
              </w:rPr>
              <w:t xml:space="preserve">Sub-standard housing, multiple families in single family dwelling </w:t>
            </w:r>
          </w:p>
        </w:tc>
        <w:tc>
          <w:tcPr>
            <w:tcW w:w="1620" w:type="dxa"/>
            <w:gridSpan w:val="2"/>
          </w:tcPr>
          <w:p w14:paraId="1BBB44D2" w14:textId="4961A70D" w:rsidR="00B755AA" w:rsidRPr="00B53052"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405B5B">
              <w:rPr>
                <w:rFonts w:ascii="Arial" w:eastAsiaTheme="majorEastAsia" w:hAnsi="Arial" w:cs="Arial"/>
                <w:color w:val="2F5496" w:themeColor="accent1" w:themeShade="BF"/>
                <w:sz w:val="20"/>
                <w:szCs w:val="20"/>
              </w:rPr>
              <w:t xml:space="preserve">Rental housing full, overpriced or low quality; coastal tourism area </w:t>
            </w:r>
          </w:p>
        </w:tc>
        <w:tc>
          <w:tcPr>
            <w:tcW w:w="1260" w:type="dxa"/>
            <w:gridSpan w:val="2"/>
          </w:tcPr>
          <w:p w14:paraId="7A4BED79" w14:textId="6E96D9F1" w:rsidR="00B755AA" w:rsidRPr="00B53052"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405B5B">
              <w:rPr>
                <w:rFonts w:ascii="Arial" w:eastAsiaTheme="majorEastAsia" w:hAnsi="Arial" w:cs="Arial"/>
                <w:color w:val="2F5496" w:themeColor="accent1" w:themeShade="BF"/>
                <w:sz w:val="20"/>
                <w:szCs w:val="20"/>
              </w:rPr>
              <w:t xml:space="preserve">No new construction of affordable housing; felony background check </w:t>
            </w:r>
          </w:p>
        </w:tc>
        <w:tc>
          <w:tcPr>
            <w:tcW w:w="1350" w:type="dxa"/>
            <w:gridSpan w:val="2"/>
          </w:tcPr>
          <w:p w14:paraId="4DE23C35" w14:textId="65E68AA6" w:rsidR="00B755AA" w:rsidRPr="00B53052"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rPr>
            </w:pPr>
            <w:r>
              <w:rPr>
                <w:rFonts w:ascii="Arial" w:eastAsiaTheme="majorEastAsia" w:hAnsi="Arial" w:cs="Arial"/>
                <w:color w:val="2F5496" w:themeColor="accent1" w:themeShade="BF"/>
                <w:sz w:val="20"/>
                <w:szCs w:val="20"/>
              </w:rPr>
              <w:t xml:space="preserve">Housing Authority Hallettsville </w:t>
            </w:r>
            <w:r w:rsidRPr="00405B5B">
              <w:rPr>
                <w:rFonts w:ascii="Arial" w:eastAsiaTheme="majorEastAsia" w:hAnsi="Arial" w:cs="Arial"/>
                <w:color w:val="2F5496" w:themeColor="accent1" w:themeShade="BF"/>
                <w:sz w:val="20"/>
                <w:szCs w:val="20"/>
              </w:rPr>
              <w:t xml:space="preserve"> </w:t>
            </w:r>
          </w:p>
        </w:tc>
        <w:tc>
          <w:tcPr>
            <w:tcW w:w="1350" w:type="dxa"/>
          </w:tcPr>
          <w:p w14:paraId="7B2CA3D4" w14:textId="7E7D4F9E" w:rsidR="00B755AA" w:rsidRPr="00B53052"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rPr>
            </w:pPr>
            <w:r>
              <w:rPr>
                <w:rFonts w:ascii="Arial" w:eastAsiaTheme="majorEastAsia" w:hAnsi="Arial" w:cs="Arial"/>
                <w:color w:val="2F5496" w:themeColor="accent1" w:themeShade="BF"/>
                <w:sz w:val="20"/>
                <w:szCs w:val="20"/>
              </w:rPr>
              <w:t>Mandate percentage of new construction can be affordable housing / sec 8</w:t>
            </w:r>
          </w:p>
        </w:tc>
      </w:tr>
      <w:tr w:rsidR="00B755AA" w:rsidRPr="00703EB3" w14:paraId="709F4733" w14:textId="77777777" w:rsidTr="002C1AB5">
        <w:tc>
          <w:tcPr>
            <w:cnfStyle w:val="001000000000" w:firstRow="0" w:lastRow="0" w:firstColumn="1" w:lastColumn="0" w:oddVBand="0" w:evenVBand="0" w:oddHBand="0" w:evenHBand="0" w:firstRowFirstColumn="0" w:firstRowLastColumn="0" w:lastRowFirstColumn="0" w:lastRowLastColumn="0"/>
            <w:tcW w:w="905" w:type="dxa"/>
            <w:gridSpan w:val="3"/>
          </w:tcPr>
          <w:p w14:paraId="6C614130" w14:textId="54A5BF14" w:rsidR="00B755AA" w:rsidRDefault="00B755AA" w:rsidP="00B755AA">
            <w:pPr>
              <w:rPr>
                <w:rFonts w:ascii="Calibri" w:hAnsi="Calibri"/>
                <w:color w:val="000000"/>
                <w:sz w:val="22"/>
                <w:szCs w:val="22"/>
              </w:rPr>
            </w:pPr>
            <w:r>
              <w:rPr>
                <w:rFonts w:ascii="Calibri" w:hAnsi="Calibri"/>
                <w:color w:val="000000"/>
                <w:sz w:val="22"/>
                <w:szCs w:val="22"/>
              </w:rPr>
              <w:t>4</w:t>
            </w:r>
          </w:p>
        </w:tc>
        <w:tc>
          <w:tcPr>
            <w:tcW w:w="1885" w:type="dxa"/>
            <w:gridSpan w:val="2"/>
          </w:tcPr>
          <w:p w14:paraId="066D59DA" w14:textId="0BCEFF7B" w:rsidR="00B755AA" w:rsidRPr="00B53052" w:rsidRDefault="00B755AA" w:rsidP="00B755AA">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2"/>
                <w:szCs w:val="22"/>
              </w:rPr>
            </w:pPr>
            <w:r>
              <w:rPr>
                <w:rFonts w:ascii="Arial" w:hAnsi="Arial" w:cs="Arial"/>
                <w:color w:val="000000"/>
                <w:sz w:val="22"/>
                <w:szCs w:val="22"/>
              </w:rPr>
              <w:t xml:space="preserve">Childcare Assistance so that parents can attend school </w:t>
            </w:r>
          </w:p>
          <w:p w14:paraId="650E3821" w14:textId="77777777" w:rsidR="00B755AA" w:rsidRPr="00B53052" w:rsidRDefault="00B755AA" w:rsidP="00B755AA">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p>
        </w:tc>
        <w:tc>
          <w:tcPr>
            <w:tcW w:w="1440" w:type="dxa"/>
            <w:gridSpan w:val="2"/>
          </w:tcPr>
          <w:p w14:paraId="6D8C319D" w14:textId="300D83D8" w:rsidR="00B755AA" w:rsidRPr="00B53052" w:rsidRDefault="00B755AA" w:rsidP="00B755AA">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Pr>
                <w:rFonts w:ascii="Arial" w:eastAsiaTheme="majorEastAsia" w:hAnsi="Arial" w:cs="Arial"/>
                <w:color w:val="2F5496" w:themeColor="accent1" w:themeShade="BF"/>
                <w:sz w:val="22"/>
                <w:szCs w:val="22"/>
              </w:rPr>
              <w:t xml:space="preserve">Less opportunity for higher level of education &amp; high wage jobs; generational poverty or lack of education </w:t>
            </w:r>
            <w:r w:rsidRPr="00B53052">
              <w:rPr>
                <w:rFonts w:ascii="Arial" w:eastAsiaTheme="majorEastAsia" w:hAnsi="Arial" w:cs="Arial"/>
                <w:color w:val="2F5496" w:themeColor="accent1" w:themeShade="BF"/>
                <w:sz w:val="22"/>
                <w:szCs w:val="22"/>
              </w:rPr>
              <w:t xml:space="preserve"> </w:t>
            </w:r>
          </w:p>
        </w:tc>
        <w:tc>
          <w:tcPr>
            <w:tcW w:w="1620" w:type="dxa"/>
            <w:gridSpan w:val="2"/>
          </w:tcPr>
          <w:p w14:paraId="365835E4" w14:textId="0006B742" w:rsidR="00B755AA" w:rsidRPr="00B53052" w:rsidRDefault="00B755AA" w:rsidP="00B755AA">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B53052">
              <w:rPr>
                <w:rFonts w:ascii="Arial" w:eastAsiaTheme="majorEastAsia" w:hAnsi="Arial" w:cs="Arial"/>
                <w:color w:val="2F5496" w:themeColor="accent1" w:themeShade="BF"/>
                <w:sz w:val="22"/>
                <w:szCs w:val="22"/>
              </w:rPr>
              <w:t xml:space="preserve">Lack of </w:t>
            </w:r>
            <w:r>
              <w:rPr>
                <w:rFonts w:ascii="Arial" w:eastAsiaTheme="majorEastAsia" w:hAnsi="Arial" w:cs="Arial"/>
                <w:color w:val="2F5496" w:themeColor="accent1" w:themeShade="BF"/>
                <w:sz w:val="22"/>
                <w:szCs w:val="22"/>
              </w:rPr>
              <w:t>access to affordable childcare, very few options within county</w:t>
            </w:r>
            <w:r w:rsidRPr="00B53052">
              <w:rPr>
                <w:rFonts w:ascii="Arial" w:eastAsiaTheme="majorEastAsia" w:hAnsi="Arial" w:cs="Arial"/>
                <w:color w:val="2F5496" w:themeColor="accent1" w:themeShade="BF"/>
                <w:sz w:val="22"/>
                <w:szCs w:val="22"/>
              </w:rPr>
              <w:t xml:space="preserve"> </w:t>
            </w:r>
          </w:p>
        </w:tc>
        <w:tc>
          <w:tcPr>
            <w:tcW w:w="1260" w:type="dxa"/>
            <w:gridSpan w:val="2"/>
          </w:tcPr>
          <w:p w14:paraId="71184E5B" w14:textId="335045B7" w:rsidR="00B755AA" w:rsidRPr="00B53052" w:rsidRDefault="00B755AA" w:rsidP="00B755AA">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Pr>
                <w:rFonts w:ascii="Arial" w:eastAsiaTheme="majorEastAsia" w:hAnsi="Arial" w:cs="Arial"/>
                <w:color w:val="2F5496" w:themeColor="accent1" w:themeShade="BF"/>
                <w:sz w:val="22"/>
                <w:szCs w:val="22"/>
              </w:rPr>
              <w:t xml:space="preserve">Cost, </w:t>
            </w:r>
            <w:r w:rsidRPr="00B53052">
              <w:rPr>
                <w:rFonts w:ascii="Arial" w:eastAsiaTheme="majorEastAsia" w:hAnsi="Arial" w:cs="Arial"/>
                <w:color w:val="2F5496" w:themeColor="accent1" w:themeShade="BF"/>
                <w:sz w:val="22"/>
                <w:szCs w:val="22"/>
              </w:rPr>
              <w:t xml:space="preserve">Lack of </w:t>
            </w:r>
            <w:r>
              <w:rPr>
                <w:rFonts w:ascii="Arial" w:eastAsiaTheme="majorEastAsia" w:hAnsi="Arial" w:cs="Arial"/>
                <w:color w:val="2F5496" w:themeColor="accent1" w:themeShade="BF"/>
                <w:sz w:val="22"/>
                <w:szCs w:val="22"/>
              </w:rPr>
              <w:t xml:space="preserve">access to affordable childcare; lack of family support; unregulated care </w:t>
            </w:r>
          </w:p>
        </w:tc>
        <w:tc>
          <w:tcPr>
            <w:tcW w:w="1350" w:type="dxa"/>
            <w:gridSpan w:val="2"/>
          </w:tcPr>
          <w:p w14:paraId="4C82F3CA" w14:textId="6D798733" w:rsidR="00B755AA" w:rsidRPr="00B53052" w:rsidRDefault="006714E1" w:rsidP="00B755AA">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Pr>
                <w:rFonts w:ascii="Arial" w:eastAsiaTheme="majorEastAsia" w:hAnsi="Arial" w:cs="Arial"/>
                <w:color w:val="2F5496" w:themeColor="accent1" w:themeShade="BF"/>
                <w:sz w:val="22"/>
                <w:szCs w:val="22"/>
                <w:highlight w:val="white"/>
              </w:rPr>
              <w:t xml:space="preserve">Workforce Solutions Golden Crescent </w:t>
            </w:r>
          </w:p>
        </w:tc>
        <w:tc>
          <w:tcPr>
            <w:tcW w:w="1350" w:type="dxa"/>
          </w:tcPr>
          <w:p w14:paraId="56CF7A9A" w14:textId="31464856" w:rsidR="00B755AA" w:rsidRPr="00B53052" w:rsidRDefault="00B755AA" w:rsidP="00B755AA">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Pr>
                <w:rFonts w:ascii="Arial" w:eastAsiaTheme="majorEastAsia" w:hAnsi="Arial" w:cs="Arial"/>
                <w:color w:val="2F5496" w:themeColor="accent1" w:themeShade="BF"/>
                <w:sz w:val="22"/>
                <w:szCs w:val="22"/>
              </w:rPr>
              <w:t>County, non-profit</w:t>
            </w:r>
            <w:r w:rsidRPr="00B53052">
              <w:rPr>
                <w:rFonts w:ascii="Arial" w:eastAsiaTheme="majorEastAsia" w:hAnsi="Arial" w:cs="Arial"/>
                <w:color w:val="2F5496" w:themeColor="accent1" w:themeShade="BF"/>
                <w:sz w:val="22"/>
                <w:szCs w:val="22"/>
              </w:rPr>
              <w:t xml:space="preserve"> </w:t>
            </w:r>
            <w:r>
              <w:rPr>
                <w:rFonts w:ascii="Arial" w:eastAsiaTheme="majorEastAsia" w:hAnsi="Arial" w:cs="Arial"/>
                <w:color w:val="2F5496" w:themeColor="accent1" w:themeShade="BF"/>
                <w:sz w:val="22"/>
                <w:szCs w:val="22"/>
              </w:rPr>
              <w:t>benevolence program to assist with cost of childcare</w:t>
            </w:r>
          </w:p>
        </w:tc>
      </w:tr>
      <w:tr w:rsidR="00B755AA" w:rsidRPr="00B53052" w14:paraId="1EBA57F6" w14:textId="77777777" w:rsidTr="002C1AB5">
        <w:trPr>
          <w:gridBefore w:val="1"/>
          <w:cnfStyle w:val="000000100000" w:firstRow="0" w:lastRow="0" w:firstColumn="0" w:lastColumn="0" w:oddVBand="0" w:evenVBand="0" w:oddHBand="1" w:evenHBand="0" w:firstRowFirstColumn="0" w:firstRowLastColumn="0" w:lastRowFirstColumn="0" w:lastRowLastColumn="0"/>
          <w:wBefore w:w="342" w:type="dxa"/>
        </w:trPr>
        <w:tc>
          <w:tcPr>
            <w:cnfStyle w:val="001000000000" w:firstRow="0" w:lastRow="0" w:firstColumn="1" w:lastColumn="0" w:oddVBand="0" w:evenVBand="0" w:oddHBand="0" w:evenHBand="0" w:firstRowFirstColumn="0" w:firstRowLastColumn="0" w:lastRowFirstColumn="0" w:lastRowLastColumn="0"/>
            <w:tcW w:w="433" w:type="dxa"/>
          </w:tcPr>
          <w:p w14:paraId="485F94A3" w14:textId="52B9E5CF" w:rsidR="00B755AA" w:rsidRDefault="00B755AA" w:rsidP="00B755AA">
            <w:pPr>
              <w:rPr>
                <w:rFonts w:ascii="Calibri" w:hAnsi="Calibri"/>
                <w:color w:val="000000"/>
                <w:sz w:val="22"/>
                <w:szCs w:val="22"/>
              </w:rPr>
            </w:pPr>
            <w:r>
              <w:rPr>
                <w:rFonts w:ascii="Calibri" w:hAnsi="Calibri"/>
                <w:color w:val="000000"/>
                <w:sz w:val="22"/>
                <w:szCs w:val="22"/>
              </w:rPr>
              <w:t>5</w:t>
            </w:r>
          </w:p>
        </w:tc>
        <w:tc>
          <w:tcPr>
            <w:tcW w:w="1835" w:type="dxa"/>
            <w:gridSpan w:val="2"/>
          </w:tcPr>
          <w:p w14:paraId="15D60536" w14:textId="77777777" w:rsidR="00B755AA" w:rsidRPr="00405B5B" w:rsidRDefault="00B755AA" w:rsidP="00B755AA">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rPr>
            </w:pPr>
            <w:r>
              <w:rPr>
                <w:rFonts w:ascii="Arial" w:hAnsi="Arial" w:cs="Arial"/>
                <w:color w:val="000000"/>
                <w:sz w:val="20"/>
                <w:szCs w:val="20"/>
              </w:rPr>
              <w:t xml:space="preserve">Transportation </w:t>
            </w:r>
          </w:p>
          <w:p w14:paraId="4E92B3D8" w14:textId="77777777" w:rsidR="00B755AA" w:rsidRPr="00B53052"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p>
        </w:tc>
        <w:tc>
          <w:tcPr>
            <w:tcW w:w="1440" w:type="dxa"/>
            <w:gridSpan w:val="2"/>
          </w:tcPr>
          <w:p w14:paraId="6D0A4D64" w14:textId="77777777" w:rsidR="00B755AA" w:rsidRPr="00B53052"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sidRPr="00F50343">
              <w:rPr>
                <w:rFonts w:ascii="Arial" w:eastAsiaTheme="majorEastAsia" w:hAnsi="Arial" w:cs="Arial"/>
                <w:color w:val="2F5496" w:themeColor="accent1" w:themeShade="BF"/>
                <w:sz w:val="21"/>
                <w:szCs w:val="21"/>
              </w:rPr>
              <w:t>Isolation, affects access to basic needs such as food and healthcare</w:t>
            </w:r>
          </w:p>
        </w:tc>
        <w:tc>
          <w:tcPr>
            <w:tcW w:w="1620" w:type="dxa"/>
            <w:gridSpan w:val="2"/>
          </w:tcPr>
          <w:p w14:paraId="3F47F30F" w14:textId="77777777" w:rsidR="00B755AA" w:rsidRPr="00B53052"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F50343">
              <w:rPr>
                <w:rFonts w:ascii="Arial" w:eastAsiaTheme="majorEastAsia" w:hAnsi="Arial" w:cs="Arial"/>
                <w:color w:val="2F5496" w:themeColor="accent1" w:themeShade="BF"/>
                <w:sz w:val="21"/>
                <w:szCs w:val="21"/>
              </w:rPr>
              <w:t>Very limited public transportation;</w:t>
            </w:r>
          </w:p>
        </w:tc>
        <w:tc>
          <w:tcPr>
            <w:tcW w:w="1117" w:type="dxa"/>
            <w:gridSpan w:val="2"/>
          </w:tcPr>
          <w:p w14:paraId="4644587F" w14:textId="77777777" w:rsidR="00B755AA" w:rsidRPr="00B53052"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F50343">
              <w:rPr>
                <w:rFonts w:ascii="Arial" w:eastAsiaTheme="majorEastAsia" w:hAnsi="Arial" w:cs="Arial"/>
                <w:color w:val="2F5496" w:themeColor="accent1" w:themeShade="BF"/>
                <w:sz w:val="21"/>
                <w:szCs w:val="21"/>
              </w:rPr>
              <w:t>No real infrastructure for bus or light rail system</w:t>
            </w:r>
          </w:p>
        </w:tc>
        <w:tc>
          <w:tcPr>
            <w:tcW w:w="1446" w:type="dxa"/>
            <w:gridSpan w:val="2"/>
          </w:tcPr>
          <w:p w14:paraId="4703D601" w14:textId="5634D5BF" w:rsidR="00B755AA" w:rsidRPr="00B53052"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Pr>
                <w:rFonts w:ascii="Arial" w:eastAsiaTheme="majorEastAsia" w:hAnsi="Arial" w:cs="Arial"/>
                <w:color w:val="2F5496" w:themeColor="accent1" w:themeShade="BF"/>
                <w:sz w:val="20"/>
                <w:szCs w:val="20"/>
              </w:rPr>
              <w:t xml:space="preserve">Lavaca County Rural Transit  </w:t>
            </w:r>
          </w:p>
        </w:tc>
        <w:tc>
          <w:tcPr>
            <w:tcW w:w="1577" w:type="dxa"/>
            <w:gridSpan w:val="2"/>
          </w:tcPr>
          <w:p w14:paraId="7935C458" w14:textId="77777777" w:rsidR="00B755AA" w:rsidRPr="00B53052"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F50343">
              <w:rPr>
                <w:rFonts w:ascii="Arial" w:eastAsiaTheme="majorEastAsia" w:hAnsi="Arial" w:cs="Arial"/>
                <w:color w:val="2F5496" w:themeColor="accent1" w:themeShade="BF"/>
                <w:sz w:val="21"/>
                <w:szCs w:val="21"/>
              </w:rPr>
              <w:t>Add more transportation options; expand current option</w:t>
            </w:r>
          </w:p>
        </w:tc>
      </w:tr>
    </w:tbl>
    <w:p w14:paraId="03F79B70" w14:textId="402D7624" w:rsidR="00703EB3" w:rsidRDefault="00703EB3" w:rsidP="00703EB3">
      <w:pPr>
        <w:rPr>
          <w:highlight w:val="white"/>
        </w:rPr>
      </w:pPr>
    </w:p>
    <w:p w14:paraId="075743E0" w14:textId="77777777" w:rsidR="00024259" w:rsidRPr="00703EB3" w:rsidRDefault="00024259" w:rsidP="00703EB3">
      <w:pPr>
        <w:rPr>
          <w:highlight w:val="white"/>
        </w:rPr>
      </w:pPr>
    </w:p>
    <w:p w14:paraId="33950229" w14:textId="77777777" w:rsidR="00B53052" w:rsidRDefault="00B53052" w:rsidP="00A55D8F">
      <w:pPr>
        <w:pStyle w:val="Heading2"/>
        <w:rPr>
          <w:highlight w:val="white"/>
        </w:rPr>
      </w:pPr>
    </w:p>
    <w:p w14:paraId="43E1F5FD" w14:textId="7680B2BC" w:rsidR="00EE2FAD" w:rsidRDefault="00EE2FAD" w:rsidP="00A55D8F">
      <w:pPr>
        <w:pStyle w:val="Heading2"/>
        <w:rPr>
          <w:rFonts w:ascii="Arial" w:hAnsi="Arial" w:cs="Arial"/>
          <w:sz w:val="20"/>
          <w:szCs w:val="20"/>
          <w:highlight w:val="white"/>
        </w:rPr>
      </w:pPr>
      <w:bookmarkStart w:id="78" w:name="_Toc148008206"/>
      <w:r w:rsidRPr="00B53052">
        <w:rPr>
          <w:rFonts w:ascii="Arial" w:hAnsi="Arial" w:cs="Arial"/>
          <w:sz w:val="20"/>
          <w:szCs w:val="20"/>
          <w:highlight w:val="white"/>
        </w:rPr>
        <w:t>Refugio</w:t>
      </w:r>
      <w:bookmarkEnd w:id="78"/>
    </w:p>
    <w:p w14:paraId="4255E051" w14:textId="77777777" w:rsidR="00B53052" w:rsidRPr="00B53052" w:rsidRDefault="00B53052" w:rsidP="00B53052">
      <w:pPr>
        <w:rPr>
          <w:highlight w:val="white"/>
        </w:rPr>
      </w:pPr>
    </w:p>
    <w:tbl>
      <w:tblPr>
        <w:tblStyle w:val="GridTable2"/>
        <w:tblW w:w="9450" w:type="dxa"/>
        <w:tblLayout w:type="fixed"/>
        <w:tblLook w:val="04A0" w:firstRow="1" w:lastRow="0" w:firstColumn="1" w:lastColumn="0" w:noHBand="0" w:noVBand="1"/>
      </w:tblPr>
      <w:tblGrid>
        <w:gridCol w:w="439"/>
        <w:gridCol w:w="1811"/>
        <w:gridCol w:w="1335"/>
        <w:gridCol w:w="1484"/>
        <w:gridCol w:w="1562"/>
        <w:gridCol w:w="1479"/>
        <w:gridCol w:w="1340"/>
      </w:tblGrid>
      <w:tr w:rsidR="00C602F4" w:rsidRPr="00B53052" w14:paraId="322A4CC1" w14:textId="77777777" w:rsidTr="0053190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 w:type="dxa"/>
          </w:tcPr>
          <w:p w14:paraId="53344AB6" w14:textId="77777777" w:rsidR="00C602F4" w:rsidRPr="00B53052" w:rsidRDefault="00C602F4" w:rsidP="00866357">
            <w:pPr>
              <w:rPr>
                <w:rFonts w:ascii="Arial" w:eastAsiaTheme="majorEastAsia" w:hAnsi="Arial" w:cs="Arial"/>
                <w:color w:val="2F5496" w:themeColor="accent1" w:themeShade="BF"/>
                <w:sz w:val="20"/>
                <w:szCs w:val="20"/>
                <w:highlight w:val="white"/>
              </w:rPr>
            </w:pPr>
          </w:p>
        </w:tc>
        <w:tc>
          <w:tcPr>
            <w:tcW w:w="1811" w:type="dxa"/>
          </w:tcPr>
          <w:p w14:paraId="2B788CDC" w14:textId="781B87C3"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B53052">
              <w:rPr>
                <w:rFonts w:ascii="Arial" w:eastAsiaTheme="majorEastAsia" w:hAnsi="Arial" w:cs="Arial"/>
                <w:color w:val="2F5496" w:themeColor="accent1" w:themeShade="BF"/>
                <w:sz w:val="20"/>
                <w:szCs w:val="20"/>
                <w:highlight w:val="white"/>
              </w:rPr>
              <w:t>Identified Need</w:t>
            </w:r>
          </w:p>
        </w:tc>
        <w:tc>
          <w:tcPr>
            <w:tcW w:w="1335" w:type="dxa"/>
          </w:tcPr>
          <w:p w14:paraId="4AC0A25F" w14:textId="77777777"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B53052">
              <w:rPr>
                <w:rFonts w:ascii="Arial" w:eastAsiaTheme="majorEastAsia" w:hAnsi="Arial" w:cs="Arial"/>
                <w:color w:val="2F5496" w:themeColor="accent1" w:themeShade="BF"/>
                <w:sz w:val="20"/>
                <w:szCs w:val="20"/>
                <w:highlight w:val="white"/>
              </w:rPr>
              <w:t>Conditions</w:t>
            </w:r>
          </w:p>
        </w:tc>
        <w:tc>
          <w:tcPr>
            <w:tcW w:w="1484" w:type="dxa"/>
          </w:tcPr>
          <w:p w14:paraId="5B21F72B" w14:textId="77777777"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B53052">
              <w:rPr>
                <w:rFonts w:ascii="Arial" w:eastAsiaTheme="majorEastAsia" w:hAnsi="Arial" w:cs="Arial"/>
                <w:color w:val="2F5496" w:themeColor="accent1" w:themeShade="BF"/>
                <w:sz w:val="20"/>
                <w:szCs w:val="20"/>
                <w:highlight w:val="white"/>
              </w:rPr>
              <w:t>Root Causes</w:t>
            </w:r>
          </w:p>
        </w:tc>
        <w:tc>
          <w:tcPr>
            <w:tcW w:w="1562" w:type="dxa"/>
          </w:tcPr>
          <w:p w14:paraId="41141299" w14:textId="77777777"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B53052">
              <w:rPr>
                <w:rFonts w:ascii="Arial" w:eastAsiaTheme="majorEastAsia" w:hAnsi="Arial" w:cs="Arial"/>
                <w:color w:val="2F5496" w:themeColor="accent1" w:themeShade="BF"/>
                <w:sz w:val="20"/>
                <w:szCs w:val="20"/>
                <w:highlight w:val="white"/>
              </w:rPr>
              <w:t>Barriers</w:t>
            </w:r>
          </w:p>
        </w:tc>
        <w:tc>
          <w:tcPr>
            <w:tcW w:w="1479" w:type="dxa"/>
          </w:tcPr>
          <w:p w14:paraId="3A1A5997" w14:textId="77777777"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B53052">
              <w:rPr>
                <w:rFonts w:ascii="Arial" w:eastAsiaTheme="majorEastAsia" w:hAnsi="Arial" w:cs="Arial"/>
                <w:color w:val="2F5496" w:themeColor="accent1" w:themeShade="BF"/>
                <w:sz w:val="20"/>
                <w:szCs w:val="20"/>
                <w:highlight w:val="white"/>
              </w:rPr>
              <w:t>Resources</w:t>
            </w:r>
          </w:p>
        </w:tc>
        <w:tc>
          <w:tcPr>
            <w:tcW w:w="1340" w:type="dxa"/>
          </w:tcPr>
          <w:p w14:paraId="1FEBBFD0" w14:textId="77777777"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B53052">
              <w:rPr>
                <w:rFonts w:ascii="Arial" w:eastAsiaTheme="majorEastAsia" w:hAnsi="Arial" w:cs="Arial"/>
                <w:color w:val="2F5496" w:themeColor="accent1" w:themeShade="BF"/>
                <w:sz w:val="20"/>
                <w:szCs w:val="20"/>
                <w:highlight w:val="white"/>
              </w:rPr>
              <w:t>Solutions</w:t>
            </w:r>
          </w:p>
        </w:tc>
      </w:tr>
      <w:tr w:rsidR="003D1E1F" w:rsidRPr="00B53052" w14:paraId="11DC562D" w14:textId="77777777" w:rsidTr="005319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 w:type="dxa"/>
          </w:tcPr>
          <w:p w14:paraId="11C9E8C8" w14:textId="5FA0DA15" w:rsidR="003D1E1F" w:rsidRPr="00B53052" w:rsidRDefault="003D1E1F" w:rsidP="003D1E1F">
            <w:pPr>
              <w:rPr>
                <w:rFonts w:ascii="Arial" w:hAnsi="Arial" w:cs="Arial"/>
                <w:color w:val="000000"/>
                <w:sz w:val="20"/>
                <w:szCs w:val="20"/>
              </w:rPr>
            </w:pPr>
            <w:r>
              <w:rPr>
                <w:rFonts w:ascii="Arial" w:hAnsi="Arial" w:cs="Arial"/>
                <w:color w:val="000000"/>
                <w:sz w:val="22"/>
                <w:szCs w:val="22"/>
              </w:rPr>
              <w:t>1</w:t>
            </w:r>
          </w:p>
        </w:tc>
        <w:tc>
          <w:tcPr>
            <w:tcW w:w="1811" w:type="dxa"/>
          </w:tcPr>
          <w:p w14:paraId="1BCF58D0" w14:textId="2C384B03" w:rsidR="003D1E1F" w:rsidRPr="00B53052" w:rsidRDefault="003D1E1F" w:rsidP="003D1E1F">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Pr>
                <w:rFonts w:ascii="Arial" w:hAnsi="Arial" w:cs="Arial"/>
                <w:color w:val="000000"/>
                <w:sz w:val="21"/>
                <w:szCs w:val="21"/>
              </w:rPr>
              <w:t xml:space="preserve"> Help with utility (electricity, gas, propane, water) bills</w:t>
            </w:r>
          </w:p>
        </w:tc>
        <w:tc>
          <w:tcPr>
            <w:tcW w:w="1335" w:type="dxa"/>
          </w:tcPr>
          <w:p w14:paraId="7C8EEF16" w14:textId="23FBE55A" w:rsidR="003D1E1F" w:rsidRPr="00B53052" w:rsidRDefault="003D1E1F" w:rsidP="003D1E1F">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405B5B">
              <w:rPr>
                <w:rFonts w:ascii="Arial" w:eastAsiaTheme="majorEastAsia" w:hAnsi="Arial" w:cs="Arial"/>
                <w:color w:val="2F5496" w:themeColor="accent1" w:themeShade="BF"/>
                <w:sz w:val="20"/>
                <w:szCs w:val="20"/>
              </w:rPr>
              <w:t xml:space="preserve">Sub-standard housing, multiple families in single family dwelling </w:t>
            </w:r>
          </w:p>
        </w:tc>
        <w:tc>
          <w:tcPr>
            <w:tcW w:w="1484" w:type="dxa"/>
          </w:tcPr>
          <w:p w14:paraId="127722CB" w14:textId="6D49273A" w:rsidR="003D1E1F" w:rsidRPr="00B53052" w:rsidRDefault="003D1E1F" w:rsidP="003D1E1F">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Pr>
                <w:rFonts w:ascii="Arial" w:eastAsiaTheme="majorEastAsia" w:hAnsi="Arial" w:cs="Arial"/>
                <w:color w:val="2F5496" w:themeColor="accent1" w:themeShade="BF"/>
                <w:sz w:val="20"/>
                <w:szCs w:val="20"/>
              </w:rPr>
              <w:t>Poverty or fixed income; lack of other support</w:t>
            </w:r>
          </w:p>
        </w:tc>
        <w:tc>
          <w:tcPr>
            <w:tcW w:w="1562" w:type="dxa"/>
          </w:tcPr>
          <w:p w14:paraId="7F7E8CB3" w14:textId="12CFA2BC" w:rsidR="003D1E1F" w:rsidRPr="00B53052" w:rsidRDefault="003D1E1F" w:rsidP="003D1E1F">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Pr>
                <w:rFonts w:ascii="Arial" w:eastAsiaTheme="majorEastAsia" w:hAnsi="Arial" w:cs="Arial"/>
                <w:color w:val="2F5496" w:themeColor="accent1" w:themeShade="BF"/>
                <w:sz w:val="20"/>
                <w:szCs w:val="20"/>
              </w:rPr>
              <w:t>Poverty or fixed income; lack of other support</w:t>
            </w:r>
          </w:p>
        </w:tc>
        <w:tc>
          <w:tcPr>
            <w:tcW w:w="1479" w:type="dxa"/>
          </w:tcPr>
          <w:p w14:paraId="34E8AFC1" w14:textId="799DBD00" w:rsidR="003D1E1F" w:rsidRPr="00B53052" w:rsidRDefault="003D1E1F" w:rsidP="003D1E1F">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Pr>
                <w:rFonts w:ascii="Arial" w:eastAsiaTheme="majorEastAsia" w:hAnsi="Arial" w:cs="Arial"/>
                <w:color w:val="2F5496" w:themeColor="accent1" w:themeShade="BF"/>
                <w:sz w:val="20"/>
                <w:szCs w:val="20"/>
              </w:rPr>
              <w:t xml:space="preserve">Community Action Committee of Victoria </w:t>
            </w:r>
            <w:r w:rsidRPr="00405B5B">
              <w:rPr>
                <w:rFonts w:ascii="Arial" w:eastAsiaTheme="majorEastAsia" w:hAnsi="Arial" w:cs="Arial"/>
                <w:color w:val="2F5496" w:themeColor="accent1" w:themeShade="BF"/>
                <w:sz w:val="20"/>
                <w:szCs w:val="20"/>
              </w:rPr>
              <w:t xml:space="preserve"> </w:t>
            </w:r>
          </w:p>
        </w:tc>
        <w:tc>
          <w:tcPr>
            <w:tcW w:w="1340" w:type="dxa"/>
          </w:tcPr>
          <w:p w14:paraId="5DAB5B59" w14:textId="5177DE54" w:rsidR="003D1E1F" w:rsidRPr="00B53052" w:rsidRDefault="003D1E1F" w:rsidP="003D1E1F">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Pr>
                <w:rFonts w:ascii="Arial" w:eastAsiaTheme="majorEastAsia" w:hAnsi="Arial" w:cs="Arial"/>
                <w:color w:val="2F5496" w:themeColor="accent1" w:themeShade="BF"/>
                <w:sz w:val="20"/>
                <w:szCs w:val="20"/>
              </w:rPr>
              <w:t>Add additional resources due to increased need, only one agency providing assistance to 8/9 other counties</w:t>
            </w:r>
          </w:p>
        </w:tc>
      </w:tr>
      <w:tr w:rsidR="00691B4D" w:rsidRPr="00B53052" w14:paraId="7991A226" w14:textId="77777777" w:rsidTr="00531901">
        <w:tc>
          <w:tcPr>
            <w:cnfStyle w:val="001000000000" w:firstRow="0" w:lastRow="0" w:firstColumn="1" w:lastColumn="0" w:oddVBand="0" w:evenVBand="0" w:oddHBand="0" w:evenHBand="0" w:firstRowFirstColumn="0" w:firstRowLastColumn="0" w:lastRowFirstColumn="0" w:lastRowLastColumn="0"/>
            <w:tcW w:w="439" w:type="dxa"/>
          </w:tcPr>
          <w:p w14:paraId="3E0D039C" w14:textId="2B10177E" w:rsidR="00D9740A" w:rsidRDefault="00D9740A" w:rsidP="00440075">
            <w:pPr>
              <w:rPr>
                <w:rFonts w:ascii="Calibri" w:hAnsi="Calibri"/>
                <w:b w:val="0"/>
                <w:bCs w:val="0"/>
                <w:color w:val="000000"/>
                <w:sz w:val="22"/>
                <w:szCs w:val="22"/>
              </w:rPr>
            </w:pPr>
            <w:bookmarkStart w:id="79" w:name="_Hlk165378145"/>
            <w:r>
              <w:rPr>
                <w:rFonts w:ascii="Calibri" w:hAnsi="Calibri"/>
                <w:color w:val="000000"/>
                <w:sz w:val="22"/>
                <w:szCs w:val="22"/>
              </w:rPr>
              <w:t>2</w:t>
            </w:r>
          </w:p>
          <w:p w14:paraId="14505470" w14:textId="77777777" w:rsidR="00D9740A" w:rsidRDefault="00D9740A" w:rsidP="00440075">
            <w:pPr>
              <w:rPr>
                <w:rFonts w:ascii="Calibri" w:hAnsi="Calibri"/>
                <w:color w:val="000000"/>
                <w:sz w:val="22"/>
                <w:szCs w:val="22"/>
              </w:rPr>
            </w:pPr>
          </w:p>
        </w:tc>
        <w:tc>
          <w:tcPr>
            <w:tcW w:w="1811" w:type="dxa"/>
          </w:tcPr>
          <w:p w14:paraId="68C3FB37" w14:textId="77777777" w:rsidR="00D9740A" w:rsidRPr="00B53052" w:rsidRDefault="00D9740A" w:rsidP="00440075">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670624">
              <w:rPr>
                <w:rFonts w:ascii="Arial" w:hAnsi="Arial" w:cs="Arial"/>
                <w:sz w:val="20"/>
                <w:szCs w:val="20"/>
              </w:rPr>
              <w:t xml:space="preserve">Food </w:t>
            </w:r>
          </w:p>
        </w:tc>
        <w:tc>
          <w:tcPr>
            <w:tcW w:w="1335" w:type="dxa"/>
          </w:tcPr>
          <w:p w14:paraId="41896577" w14:textId="77777777" w:rsidR="00D9740A" w:rsidRPr="00B53052" w:rsidRDefault="00D9740A" w:rsidP="00440075">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Pr>
                <w:rFonts w:ascii="Arial" w:eastAsiaTheme="majorEastAsia" w:hAnsi="Arial" w:cs="Arial"/>
                <w:color w:val="2F5496" w:themeColor="accent1" w:themeShade="BF"/>
                <w:sz w:val="20"/>
                <w:szCs w:val="20"/>
              </w:rPr>
              <w:t xml:space="preserve">Lack of adequate information </w:t>
            </w:r>
          </w:p>
        </w:tc>
        <w:tc>
          <w:tcPr>
            <w:tcW w:w="1484" w:type="dxa"/>
          </w:tcPr>
          <w:p w14:paraId="4F066311" w14:textId="77777777" w:rsidR="00D9740A" w:rsidRPr="00B53052" w:rsidRDefault="00D9740A" w:rsidP="00440075">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Pr>
                <w:rFonts w:ascii="Arial" w:eastAsiaTheme="majorEastAsia" w:hAnsi="Arial" w:cs="Arial"/>
                <w:color w:val="2F5496" w:themeColor="accent1" w:themeShade="BF"/>
                <w:sz w:val="20"/>
                <w:szCs w:val="20"/>
              </w:rPr>
              <w:t>Food market options limited’ poverty</w:t>
            </w:r>
            <w:r w:rsidRPr="00405B5B">
              <w:rPr>
                <w:rFonts w:ascii="Arial" w:eastAsiaTheme="majorEastAsia" w:hAnsi="Arial" w:cs="Arial"/>
                <w:color w:val="2F5496" w:themeColor="accent1" w:themeShade="BF"/>
                <w:sz w:val="20"/>
                <w:szCs w:val="20"/>
              </w:rPr>
              <w:t xml:space="preserve"> </w:t>
            </w:r>
          </w:p>
        </w:tc>
        <w:tc>
          <w:tcPr>
            <w:tcW w:w="1562" w:type="dxa"/>
          </w:tcPr>
          <w:p w14:paraId="43135F0A" w14:textId="77777777" w:rsidR="00D9740A" w:rsidRPr="00B53052" w:rsidRDefault="00D9740A" w:rsidP="00440075">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Pr>
                <w:rFonts w:ascii="Arial" w:eastAsiaTheme="majorEastAsia" w:hAnsi="Arial" w:cs="Arial"/>
                <w:color w:val="2F5496" w:themeColor="accent1" w:themeShade="BF"/>
                <w:sz w:val="20"/>
                <w:szCs w:val="20"/>
              </w:rPr>
              <w:t xml:space="preserve">Transportation, cost, availability, or slow supply chains </w:t>
            </w:r>
          </w:p>
        </w:tc>
        <w:tc>
          <w:tcPr>
            <w:tcW w:w="1479" w:type="dxa"/>
          </w:tcPr>
          <w:p w14:paraId="5931D0A2" w14:textId="6408D689" w:rsidR="00D9740A" w:rsidRPr="00B53052" w:rsidRDefault="00D9740A" w:rsidP="00440075">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C77CDB">
              <w:rPr>
                <w:rFonts w:ascii="Arial" w:eastAsiaTheme="majorEastAsia" w:hAnsi="Arial" w:cs="Arial"/>
                <w:color w:val="2F5496" w:themeColor="accent1" w:themeShade="BF"/>
                <w:sz w:val="20"/>
                <w:szCs w:val="20"/>
              </w:rPr>
              <w:t xml:space="preserve"> </w:t>
            </w:r>
            <w:r w:rsidR="00DC161A">
              <w:rPr>
                <w:rFonts w:ascii="Arial" w:eastAsiaTheme="majorEastAsia" w:hAnsi="Arial" w:cs="Arial"/>
                <w:color w:val="2F5496" w:themeColor="accent1" w:themeShade="BF"/>
                <w:sz w:val="20"/>
                <w:szCs w:val="20"/>
              </w:rPr>
              <w:t>Texas Health &amp; Human Services Commission ; Community Acti</w:t>
            </w:r>
            <w:r w:rsidR="00C5437B">
              <w:rPr>
                <w:rFonts w:ascii="Arial" w:eastAsiaTheme="majorEastAsia" w:hAnsi="Arial" w:cs="Arial"/>
                <w:color w:val="2F5496" w:themeColor="accent1" w:themeShade="BF"/>
                <w:sz w:val="20"/>
                <w:szCs w:val="20"/>
              </w:rPr>
              <w:t xml:space="preserve">on Committee of Victoria </w:t>
            </w:r>
          </w:p>
        </w:tc>
        <w:tc>
          <w:tcPr>
            <w:tcW w:w="1340" w:type="dxa"/>
          </w:tcPr>
          <w:p w14:paraId="671DB40F" w14:textId="77777777" w:rsidR="00D9740A" w:rsidRPr="00B53052" w:rsidRDefault="00D9740A" w:rsidP="00440075">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405B5B">
              <w:rPr>
                <w:rFonts w:ascii="Arial" w:eastAsiaTheme="majorEastAsia" w:hAnsi="Arial" w:cs="Arial"/>
                <w:color w:val="2F5496" w:themeColor="accent1" w:themeShade="BF"/>
                <w:sz w:val="20"/>
                <w:szCs w:val="20"/>
              </w:rPr>
              <w:t>Add retail grocery options; direct residents to other resources</w:t>
            </w:r>
          </w:p>
        </w:tc>
      </w:tr>
      <w:bookmarkEnd w:id="79"/>
      <w:tr w:rsidR="00362A18" w:rsidRPr="00B53052" w14:paraId="037BCD90" w14:textId="77777777" w:rsidTr="005319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 w:type="dxa"/>
          </w:tcPr>
          <w:p w14:paraId="2B246B25" w14:textId="18EE5B68" w:rsidR="00362A18" w:rsidRPr="00B53052" w:rsidRDefault="00362A18" w:rsidP="00362A18">
            <w:pPr>
              <w:rPr>
                <w:rFonts w:ascii="Arial" w:hAnsi="Arial" w:cs="Arial"/>
                <w:color w:val="000000"/>
                <w:sz w:val="20"/>
                <w:szCs w:val="20"/>
              </w:rPr>
            </w:pPr>
            <w:r>
              <w:rPr>
                <w:rFonts w:ascii="Calibri" w:hAnsi="Calibri"/>
                <w:color w:val="000000"/>
                <w:sz w:val="22"/>
                <w:szCs w:val="22"/>
              </w:rPr>
              <w:t>3</w:t>
            </w:r>
          </w:p>
        </w:tc>
        <w:tc>
          <w:tcPr>
            <w:tcW w:w="1811" w:type="dxa"/>
          </w:tcPr>
          <w:p w14:paraId="07CD5AE1" w14:textId="77777777" w:rsidR="00362A18" w:rsidRPr="00517109" w:rsidRDefault="00362A18" w:rsidP="00362A18">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0"/>
                <w:szCs w:val="20"/>
                <w:highlight w:val="yellow"/>
              </w:rPr>
            </w:pPr>
            <w:r w:rsidRPr="000E3A10">
              <w:rPr>
                <w:rFonts w:ascii="Arial" w:hAnsi="Arial" w:cs="Arial"/>
                <w:color w:val="000000"/>
                <w:sz w:val="20"/>
                <w:szCs w:val="20"/>
              </w:rPr>
              <w:t>Transportation</w:t>
            </w:r>
            <w:r w:rsidRPr="00517109">
              <w:rPr>
                <w:rFonts w:ascii="Arial" w:hAnsi="Arial" w:cs="Arial"/>
                <w:color w:val="000000"/>
                <w:sz w:val="20"/>
                <w:szCs w:val="20"/>
                <w:highlight w:val="yellow"/>
              </w:rPr>
              <w:t xml:space="preserve"> </w:t>
            </w:r>
          </w:p>
          <w:p w14:paraId="008F3309" w14:textId="084532B3" w:rsidR="00362A18" w:rsidRPr="00517109" w:rsidRDefault="00444392" w:rsidP="00362A18">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yellow"/>
              </w:rPr>
            </w:pPr>
            <w:r>
              <w:rPr>
                <w:rFonts w:ascii="Arial" w:eastAsiaTheme="majorEastAsia" w:hAnsi="Arial" w:cs="Arial"/>
                <w:color w:val="2F5496" w:themeColor="accent1" w:themeShade="BF"/>
                <w:sz w:val="20"/>
                <w:szCs w:val="20"/>
                <w:highlight w:val="yellow"/>
              </w:rPr>
              <w:t xml:space="preserve"> </w:t>
            </w:r>
          </w:p>
        </w:tc>
        <w:tc>
          <w:tcPr>
            <w:tcW w:w="1335" w:type="dxa"/>
          </w:tcPr>
          <w:p w14:paraId="10A58344" w14:textId="42AC5FB1" w:rsidR="00362A18" w:rsidRPr="00B53052" w:rsidRDefault="00362A18" w:rsidP="00362A18">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F50343">
              <w:rPr>
                <w:rFonts w:ascii="Arial" w:eastAsiaTheme="majorEastAsia" w:hAnsi="Arial" w:cs="Arial"/>
                <w:color w:val="2F5496" w:themeColor="accent1" w:themeShade="BF"/>
                <w:sz w:val="21"/>
                <w:szCs w:val="21"/>
              </w:rPr>
              <w:t>Isolation, affects access to basic needs such as food and healthcare</w:t>
            </w:r>
          </w:p>
        </w:tc>
        <w:tc>
          <w:tcPr>
            <w:tcW w:w="1484" w:type="dxa"/>
          </w:tcPr>
          <w:p w14:paraId="38A97483" w14:textId="4E951CAE" w:rsidR="00362A18" w:rsidRPr="00B53052" w:rsidRDefault="00362A18" w:rsidP="00362A18">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F50343">
              <w:rPr>
                <w:rFonts w:ascii="Arial" w:eastAsiaTheme="majorEastAsia" w:hAnsi="Arial" w:cs="Arial"/>
                <w:color w:val="2F5496" w:themeColor="accent1" w:themeShade="BF"/>
                <w:sz w:val="21"/>
                <w:szCs w:val="21"/>
              </w:rPr>
              <w:t>Very limited public transportation;</w:t>
            </w:r>
          </w:p>
        </w:tc>
        <w:tc>
          <w:tcPr>
            <w:tcW w:w="1562" w:type="dxa"/>
          </w:tcPr>
          <w:p w14:paraId="57E79C65" w14:textId="6B062611" w:rsidR="00362A18" w:rsidRPr="00B53052" w:rsidRDefault="00362A18" w:rsidP="00362A18">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F50343">
              <w:rPr>
                <w:rFonts w:ascii="Arial" w:eastAsiaTheme="majorEastAsia" w:hAnsi="Arial" w:cs="Arial"/>
                <w:color w:val="2F5496" w:themeColor="accent1" w:themeShade="BF"/>
                <w:sz w:val="21"/>
                <w:szCs w:val="21"/>
              </w:rPr>
              <w:t>No real infrastructure for bus or light rail system</w:t>
            </w:r>
          </w:p>
        </w:tc>
        <w:tc>
          <w:tcPr>
            <w:tcW w:w="1479" w:type="dxa"/>
          </w:tcPr>
          <w:p w14:paraId="6B67A5E8" w14:textId="2EDCE270" w:rsidR="00362A18" w:rsidRPr="00B53052" w:rsidRDefault="000E3A10" w:rsidP="00362A18">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0E3A10">
              <w:rPr>
                <w:rFonts w:ascii="Arial" w:eastAsiaTheme="majorEastAsia" w:hAnsi="Arial" w:cs="Arial"/>
                <w:color w:val="2F5496" w:themeColor="accent1" w:themeShade="BF"/>
                <w:sz w:val="20"/>
                <w:szCs w:val="20"/>
              </w:rPr>
              <w:t xml:space="preserve">Elderly Services </w:t>
            </w:r>
          </w:p>
        </w:tc>
        <w:tc>
          <w:tcPr>
            <w:tcW w:w="1340" w:type="dxa"/>
          </w:tcPr>
          <w:p w14:paraId="02549F9C" w14:textId="18C17F1A" w:rsidR="00362A18" w:rsidRPr="00B53052" w:rsidRDefault="00362A18" w:rsidP="00362A18">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F50343">
              <w:rPr>
                <w:rFonts w:ascii="Arial" w:eastAsiaTheme="majorEastAsia" w:hAnsi="Arial" w:cs="Arial"/>
                <w:color w:val="2F5496" w:themeColor="accent1" w:themeShade="BF"/>
                <w:sz w:val="21"/>
                <w:szCs w:val="21"/>
              </w:rPr>
              <w:t>Add more transportation options; expand current option</w:t>
            </w:r>
          </w:p>
        </w:tc>
      </w:tr>
      <w:tr w:rsidR="00B755AA" w:rsidRPr="00B53052" w14:paraId="1FD9E955" w14:textId="77777777" w:rsidTr="00531901">
        <w:tc>
          <w:tcPr>
            <w:cnfStyle w:val="001000000000" w:firstRow="0" w:lastRow="0" w:firstColumn="1" w:lastColumn="0" w:oddVBand="0" w:evenVBand="0" w:oddHBand="0" w:evenHBand="0" w:firstRowFirstColumn="0" w:firstRowLastColumn="0" w:lastRowFirstColumn="0" w:lastRowLastColumn="0"/>
            <w:tcW w:w="439" w:type="dxa"/>
          </w:tcPr>
          <w:p w14:paraId="102FC94C" w14:textId="77777777" w:rsidR="00B755AA" w:rsidRDefault="00B755AA" w:rsidP="00440075">
            <w:pPr>
              <w:rPr>
                <w:rFonts w:ascii="Calibri" w:hAnsi="Calibri"/>
                <w:color w:val="000000"/>
                <w:sz w:val="22"/>
                <w:szCs w:val="22"/>
              </w:rPr>
            </w:pPr>
          </w:p>
        </w:tc>
        <w:tc>
          <w:tcPr>
            <w:tcW w:w="1811" w:type="dxa"/>
          </w:tcPr>
          <w:p w14:paraId="144A1D83" w14:textId="77777777" w:rsidR="00B755AA" w:rsidRPr="00E11FC9" w:rsidRDefault="00B755AA" w:rsidP="00440075">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highlight w:val="yellow"/>
              </w:rPr>
            </w:pPr>
          </w:p>
        </w:tc>
        <w:tc>
          <w:tcPr>
            <w:tcW w:w="1335" w:type="dxa"/>
          </w:tcPr>
          <w:p w14:paraId="7A5AE734" w14:textId="77777777" w:rsidR="00B755AA" w:rsidRPr="00B53052" w:rsidRDefault="00B755AA" w:rsidP="00440075">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p>
        </w:tc>
        <w:tc>
          <w:tcPr>
            <w:tcW w:w="1484" w:type="dxa"/>
          </w:tcPr>
          <w:p w14:paraId="0C64B413" w14:textId="77777777" w:rsidR="00B755AA" w:rsidRPr="00B53052" w:rsidRDefault="00B755AA" w:rsidP="00440075">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p>
        </w:tc>
        <w:tc>
          <w:tcPr>
            <w:tcW w:w="1562" w:type="dxa"/>
          </w:tcPr>
          <w:p w14:paraId="0E5CEBE3" w14:textId="77777777" w:rsidR="00B755AA" w:rsidRPr="00B53052" w:rsidRDefault="00B755AA" w:rsidP="00440075">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p>
        </w:tc>
        <w:tc>
          <w:tcPr>
            <w:tcW w:w="1479" w:type="dxa"/>
          </w:tcPr>
          <w:p w14:paraId="1DD212AC" w14:textId="77777777" w:rsidR="00B755AA" w:rsidRPr="00E11FC9" w:rsidRDefault="00B755AA" w:rsidP="00440075">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rPr>
            </w:pPr>
          </w:p>
        </w:tc>
        <w:tc>
          <w:tcPr>
            <w:tcW w:w="1340" w:type="dxa"/>
          </w:tcPr>
          <w:p w14:paraId="1F231499" w14:textId="77777777" w:rsidR="00B755AA" w:rsidRPr="00B53052" w:rsidRDefault="00B755AA" w:rsidP="00440075">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p>
        </w:tc>
      </w:tr>
      <w:tr w:rsidR="00B755AA" w:rsidRPr="00B53052" w14:paraId="7870EC43" w14:textId="77777777" w:rsidTr="00531901">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39" w:type="dxa"/>
          </w:tcPr>
          <w:p w14:paraId="6AC9CCB7" w14:textId="5B1F1860" w:rsidR="00B755AA" w:rsidRDefault="00B755AA" w:rsidP="00B755AA">
            <w:pPr>
              <w:rPr>
                <w:rFonts w:ascii="Calibri" w:hAnsi="Calibri"/>
                <w:color w:val="000000"/>
                <w:sz w:val="22"/>
                <w:szCs w:val="22"/>
              </w:rPr>
            </w:pPr>
            <w:bookmarkStart w:id="80" w:name="_Hlk165378109"/>
            <w:r>
              <w:rPr>
                <w:rFonts w:ascii="Arial" w:hAnsi="Arial" w:cs="Arial"/>
                <w:color w:val="000000"/>
                <w:sz w:val="21"/>
                <w:szCs w:val="21"/>
              </w:rPr>
              <w:t>4</w:t>
            </w:r>
          </w:p>
        </w:tc>
        <w:tc>
          <w:tcPr>
            <w:tcW w:w="1811" w:type="dxa"/>
          </w:tcPr>
          <w:p w14:paraId="3B826E50" w14:textId="77777777" w:rsidR="00B755AA" w:rsidRPr="008036A1" w:rsidRDefault="00B755AA" w:rsidP="00B755AA">
            <w:pPr>
              <w:cnfStyle w:val="000000100000" w:firstRow="0" w:lastRow="0" w:firstColumn="0" w:lastColumn="0" w:oddVBand="0" w:evenVBand="0" w:oddHBand="1" w:evenHBand="0" w:firstRowFirstColumn="0" w:firstRowLastColumn="0" w:lastRowFirstColumn="0" w:lastRowLastColumn="0"/>
              <w:rPr>
                <w:rFonts w:ascii="Arial" w:hAnsi="Arial" w:cs="Arial"/>
                <w:sz w:val="21"/>
                <w:szCs w:val="21"/>
              </w:rPr>
            </w:pPr>
            <w:r w:rsidRPr="0063245D">
              <w:rPr>
                <w:rFonts w:ascii="Arial" w:hAnsi="Arial" w:cs="Arial"/>
                <w:sz w:val="21"/>
                <w:szCs w:val="21"/>
              </w:rPr>
              <w:t>Help with rent / mortgage</w:t>
            </w:r>
            <w:r w:rsidRPr="008036A1">
              <w:rPr>
                <w:rFonts w:ascii="Arial" w:hAnsi="Arial" w:cs="Arial"/>
                <w:sz w:val="21"/>
                <w:szCs w:val="21"/>
              </w:rPr>
              <w:t xml:space="preserve"> </w:t>
            </w:r>
          </w:p>
          <w:p w14:paraId="7E7E8F40" w14:textId="77777777" w:rsidR="00B755AA" w:rsidRPr="00B53052"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p>
        </w:tc>
        <w:tc>
          <w:tcPr>
            <w:tcW w:w="1335" w:type="dxa"/>
          </w:tcPr>
          <w:p w14:paraId="584A98C3" w14:textId="15CEC3D7" w:rsidR="00B755AA" w:rsidRPr="00B53052"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162B77">
              <w:rPr>
                <w:rFonts w:ascii="Arial" w:eastAsiaTheme="majorEastAsia" w:hAnsi="Arial" w:cs="Arial"/>
                <w:color w:val="2F5496" w:themeColor="accent1" w:themeShade="BF"/>
                <w:sz w:val="21"/>
                <w:szCs w:val="21"/>
              </w:rPr>
              <w:t>Lack of employment; low paying jobs</w:t>
            </w:r>
          </w:p>
        </w:tc>
        <w:tc>
          <w:tcPr>
            <w:tcW w:w="1484" w:type="dxa"/>
          </w:tcPr>
          <w:p w14:paraId="40D35D43" w14:textId="383BBB3D" w:rsidR="00B755AA" w:rsidRPr="00B53052"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162B77">
              <w:rPr>
                <w:rFonts w:ascii="Arial" w:eastAsiaTheme="majorEastAsia" w:hAnsi="Arial" w:cs="Arial"/>
                <w:color w:val="2F5496" w:themeColor="accent1" w:themeShade="BF"/>
                <w:sz w:val="21"/>
                <w:szCs w:val="21"/>
              </w:rPr>
              <w:t>Lack of employment; low paying jobs</w:t>
            </w:r>
          </w:p>
        </w:tc>
        <w:tc>
          <w:tcPr>
            <w:tcW w:w="1562" w:type="dxa"/>
          </w:tcPr>
          <w:p w14:paraId="07ADA6D0" w14:textId="668AEC79" w:rsidR="00B755AA" w:rsidRPr="00B53052"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405B5B">
              <w:rPr>
                <w:rFonts w:ascii="Arial" w:eastAsiaTheme="majorEastAsia" w:hAnsi="Arial" w:cs="Arial"/>
                <w:color w:val="2F5496" w:themeColor="accent1" w:themeShade="BF"/>
                <w:sz w:val="20"/>
                <w:szCs w:val="20"/>
              </w:rPr>
              <w:t>Poverty or fixed income; lack of other support</w:t>
            </w:r>
          </w:p>
        </w:tc>
        <w:tc>
          <w:tcPr>
            <w:tcW w:w="1479" w:type="dxa"/>
          </w:tcPr>
          <w:p w14:paraId="2BE53A61" w14:textId="76160615" w:rsidR="00B755AA" w:rsidRPr="00B53052"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rPr>
            </w:pPr>
            <w:r w:rsidRPr="003864DC">
              <w:rPr>
                <w:rFonts w:ascii="Arial" w:eastAsiaTheme="majorEastAsia" w:hAnsi="Arial" w:cs="Arial"/>
                <w:color w:val="2F5496" w:themeColor="accent1" w:themeShade="BF"/>
                <w:sz w:val="21"/>
                <w:szCs w:val="21"/>
              </w:rPr>
              <w:t xml:space="preserve">Community Action Committee of </w:t>
            </w:r>
            <w:r w:rsidR="0073266F" w:rsidRPr="003864DC">
              <w:rPr>
                <w:rFonts w:ascii="Arial" w:eastAsiaTheme="majorEastAsia" w:hAnsi="Arial" w:cs="Arial"/>
                <w:color w:val="2F5496" w:themeColor="accent1" w:themeShade="BF"/>
                <w:sz w:val="21"/>
                <w:szCs w:val="21"/>
              </w:rPr>
              <w:t>Victoria</w:t>
            </w:r>
          </w:p>
        </w:tc>
        <w:tc>
          <w:tcPr>
            <w:tcW w:w="1340" w:type="dxa"/>
          </w:tcPr>
          <w:p w14:paraId="13FD534A" w14:textId="1FF5AB55" w:rsidR="00B755AA" w:rsidRPr="00B53052"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Pr>
                <w:rFonts w:ascii="Arial" w:eastAsiaTheme="majorEastAsia" w:hAnsi="Arial" w:cs="Arial"/>
                <w:color w:val="2F5496" w:themeColor="accent1" w:themeShade="BF"/>
                <w:sz w:val="21"/>
                <w:szCs w:val="21"/>
              </w:rPr>
              <w:t xml:space="preserve">Increase in acceptance for income based housing; developing more income based to effectively address the  gap </w:t>
            </w:r>
          </w:p>
        </w:tc>
      </w:tr>
      <w:bookmarkEnd w:id="80"/>
      <w:tr w:rsidR="00B755AA" w:rsidRPr="00405B5B" w14:paraId="71BE38DA" w14:textId="77777777" w:rsidTr="00531901">
        <w:tc>
          <w:tcPr>
            <w:cnfStyle w:val="001000000000" w:firstRow="0" w:lastRow="0" w:firstColumn="1" w:lastColumn="0" w:oddVBand="0" w:evenVBand="0" w:oddHBand="0" w:evenHBand="0" w:firstRowFirstColumn="0" w:firstRowLastColumn="0" w:lastRowFirstColumn="0" w:lastRowLastColumn="0"/>
            <w:tcW w:w="439" w:type="dxa"/>
          </w:tcPr>
          <w:p w14:paraId="0D835F81" w14:textId="3AFA1DEF" w:rsidR="00B755AA" w:rsidRPr="00405B5B" w:rsidRDefault="00B755AA" w:rsidP="00B755AA">
            <w:pPr>
              <w:rPr>
                <w:rFonts w:ascii="Arial" w:hAnsi="Arial" w:cs="Arial"/>
                <w:color w:val="000000"/>
                <w:sz w:val="20"/>
                <w:szCs w:val="20"/>
              </w:rPr>
            </w:pPr>
            <w:r>
              <w:rPr>
                <w:rFonts w:ascii="Arial" w:hAnsi="Arial" w:cs="Arial"/>
                <w:color w:val="000000"/>
                <w:sz w:val="20"/>
                <w:szCs w:val="20"/>
              </w:rPr>
              <w:t>5</w:t>
            </w:r>
          </w:p>
        </w:tc>
        <w:tc>
          <w:tcPr>
            <w:tcW w:w="1811" w:type="dxa"/>
          </w:tcPr>
          <w:p w14:paraId="03F391DD" w14:textId="77777777" w:rsidR="00B755AA" w:rsidRPr="00405B5B" w:rsidRDefault="00B755AA" w:rsidP="00B755AA">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0"/>
                <w:szCs w:val="20"/>
              </w:rPr>
            </w:pPr>
            <w:r>
              <w:rPr>
                <w:rFonts w:ascii="Arial" w:hAnsi="Arial" w:cs="Arial"/>
                <w:color w:val="000000"/>
                <w:sz w:val="20"/>
                <w:szCs w:val="20"/>
              </w:rPr>
              <w:t xml:space="preserve">Computer training skills </w:t>
            </w:r>
          </w:p>
          <w:p w14:paraId="322F6F07" w14:textId="77777777" w:rsidR="00B755AA" w:rsidRPr="00405B5B" w:rsidRDefault="00B755AA" w:rsidP="00B755AA">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p>
        </w:tc>
        <w:tc>
          <w:tcPr>
            <w:tcW w:w="1335" w:type="dxa"/>
          </w:tcPr>
          <w:p w14:paraId="60C32BAB" w14:textId="77777777" w:rsidR="00B755AA" w:rsidRPr="00405B5B" w:rsidRDefault="00B755AA" w:rsidP="00B755AA">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rPr>
            </w:pPr>
            <w:r w:rsidRPr="00B53052">
              <w:rPr>
                <w:rFonts w:ascii="Arial" w:eastAsiaTheme="majorEastAsia" w:hAnsi="Arial" w:cs="Arial"/>
                <w:color w:val="2F5496" w:themeColor="accent1" w:themeShade="BF"/>
                <w:sz w:val="22"/>
                <w:szCs w:val="22"/>
              </w:rPr>
              <w:t>Lack of job opportunities, diminished earning potential</w:t>
            </w:r>
          </w:p>
        </w:tc>
        <w:tc>
          <w:tcPr>
            <w:tcW w:w="1484" w:type="dxa"/>
          </w:tcPr>
          <w:p w14:paraId="3A6F2DF1" w14:textId="77777777" w:rsidR="00B755AA" w:rsidRPr="00405B5B" w:rsidRDefault="00B755AA" w:rsidP="00B755AA">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rPr>
            </w:pPr>
            <w:r w:rsidRPr="00B53052">
              <w:rPr>
                <w:rFonts w:ascii="Arial" w:eastAsiaTheme="majorEastAsia" w:hAnsi="Arial" w:cs="Arial"/>
                <w:color w:val="2F5496" w:themeColor="accent1" w:themeShade="BF"/>
                <w:sz w:val="22"/>
                <w:szCs w:val="22"/>
              </w:rPr>
              <w:t>Lack of education; poverty or fixed income; age, literacy</w:t>
            </w:r>
          </w:p>
        </w:tc>
        <w:tc>
          <w:tcPr>
            <w:tcW w:w="1562" w:type="dxa"/>
          </w:tcPr>
          <w:p w14:paraId="564242D4" w14:textId="77777777" w:rsidR="00B755AA" w:rsidRPr="00405B5B" w:rsidRDefault="00B755AA" w:rsidP="00B755AA">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highlight w:val="white"/>
              </w:rPr>
            </w:pPr>
            <w:r w:rsidRPr="00B53052">
              <w:rPr>
                <w:rFonts w:ascii="Arial" w:eastAsiaTheme="majorEastAsia" w:hAnsi="Arial" w:cs="Arial"/>
                <w:color w:val="2F5496" w:themeColor="accent1" w:themeShade="BF"/>
                <w:sz w:val="22"/>
                <w:szCs w:val="22"/>
              </w:rPr>
              <w:t>Lack of education; poverty or fixed income</w:t>
            </w:r>
          </w:p>
        </w:tc>
        <w:tc>
          <w:tcPr>
            <w:tcW w:w="1479" w:type="dxa"/>
          </w:tcPr>
          <w:p w14:paraId="470A9568" w14:textId="77777777" w:rsidR="00B755AA" w:rsidRPr="00405B5B" w:rsidRDefault="00B755AA" w:rsidP="00B755AA">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rPr>
            </w:pPr>
            <w:r>
              <w:rPr>
                <w:rFonts w:ascii="Arial" w:eastAsiaTheme="majorEastAsia" w:hAnsi="Arial" w:cs="Arial"/>
                <w:color w:val="2F5496" w:themeColor="accent1" w:themeShade="BF"/>
                <w:sz w:val="20"/>
                <w:szCs w:val="20"/>
              </w:rPr>
              <w:t>Victoria College</w:t>
            </w:r>
          </w:p>
        </w:tc>
        <w:tc>
          <w:tcPr>
            <w:tcW w:w="1340" w:type="dxa"/>
          </w:tcPr>
          <w:p w14:paraId="7C12A12D" w14:textId="77777777" w:rsidR="00B755AA" w:rsidRPr="00405B5B" w:rsidRDefault="00B755AA" w:rsidP="00B755AA">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0"/>
                <w:szCs w:val="20"/>
              </w:rPr>
            </w:pPr>
            <w:r w:rsidRPr="00B53052">
              <w:rPr>
                <w:rFonts w:ascii="Arial" w:eastAsiaTheme="majorEastAsia" w:hAnsi="Arial" w:cs="Arial"/>
                <w:color w:val="2F5496" w:themeColor="accent1" w:themeShade="BF"/>
                <w:sz w:val="22"/>
                <w:szCs w:val="22"/>
              </w:rPr>
              <w:t>More adult education opportunities</w:t>
            </w:r>
          </w:p>
        </w:tc>
      </w:tr>
    </w:tbl>
    <w:p w14:paraId="5CA9EDD7" w14:textId="77777777" w:rsidR="001E2700" w:rsidRDefault="001E2700" w:rsidP="00A55D8F">
      <w:pPr>
        <w:pStyle w:val="Heading2"/>
        <w:rPr>
          <w:rFonts w:ascii="Arial" w:hAnsi="Arial" w:cs="Arial"/>
          <w:sz w:val="22"/>
          <w:szCs w:val="22"/>
          <w:highlight w:val="white"/>
        </w:rPr>
      </w:pPr>
      <w:bookmarkStart w:id="81" w:name="_Toc148008207"/>
    </w:p>
    <w:p w14:paraId="7036ED99" w14:textId="15864FA3" w:rsidR="00EE2FAD" w:rsidRDefault="00EE2FAD" w:rsidP="00A55D8F">
      <w:pPr>
        <w:pStyle w:val="Heading2"/>
        <w:rPr>
          <w:rFonts w:ascii="Arial" w:hAnsi="Arial" w:cs="Arial"/>
          <w:sz w:val="22"/>
          <w:szCs w:val="22"/>
          <w:highlight w:val="white"/>
        </w:rPr>
      </w:pPr>
      <w:r w:rsidRPr="00B53052">
        <w:rPr>
          <w:rFonts w:ascii="Arial" w:hAnsi="Arial" w:cs="Arial"/>
          <w:sz w:val="22"/>
          <w:szCs w:val="22"/>
          <w:highlight w:val="white"/>
        </w:rPr>
        <w:t>Victoria</w:t>
      </w:r>
      <w:bookmarkEnd w:id="81"/>
    </w:p>
    <w:p w14:paraId="51336505" w14:textId="77777777" w:rsidR="00F50343" w:rsidRPr="00F50343" w:rsidRDefault="00F50343" w:rsidP="00F50343">
      <w:pPr>
        <w:rPr>
          <w:highlight w:val="white"/>
        </w:rPr>
      </w:pPr>
    </w:p>
    <w:tbl>
      <w:tblPr>
        <w:tblStyle w:val="GridTable2"/>
        <w:tblW w:w="9558" w:type="dxa"/>
        <w:tblInd w:w="-108" w:type="dxa"/>
        <w:tblLayout w:type="fixed"/>
        <w:tblLook w:val="04A0" w:firstRow="1" w:lastRow="0" w:firstColumn="1" w:lastColumn="0" w:noHBand="0" w:noVBand="1"/>
      </w:tblPr>
      <w:tblGrid>
        <w:gridCol w:w="108"/>
        <w:gridCol w:w="331"/>
        <w:gridCol w:w="108"/>
        <w:gridCol w:w="1721"/>
        <w:gridCol w:w="90"/>
        <w:gridCol w:w="1335"/>
        <w:gridCol w:w="15"/>
        <w:gridCol w:w="1469"/>
        <w:gridCol w:w="151"/>
        <w:gridCol w:w="1206"/>
        <w:gridCol w:w="205"/>
        <w:gridCol w:w="1199"/>
        <w:gridCol w:w="280"/>
        <w:gridCol w:w="1250"/>
        <w:gridCol w:w="90"/>
      </w:tblGrid>
      <w:tr w:rsidR="00F50343" w:rsidRPr="00B53052" w14:paraId="2D676D5F" w14:textId="77777777" w:rsidTr="00466722">
        <w:trPr>
          <w:gridBefore w:val="1"/>
          <w:gridAfter w:val="1"/>
          <w:cnfStyle w:val="100000000000" w:firstRow="1" w:lastRow="0" w:firstColumn="0" w:lastColumn="0" w:oddVBand="0" w:evenVBand="0" w:oddHBand="0" w:evenHBand="0" w:firstRowFirstColumn="0" w:firstRowLastColumn="0" w:lastRowFirstColumn="0" w:lastRowLastColumn="0"/>
          <w:wBefore w:w="108" w:type="dxa"/>
          <w:wAfter w:w="90" w:type="dxa"/>
        </w:trPr>
        <w:tc>
          <w:tcPr>
            <w:cnfStyle w:val="001000000000" w:firstRow="0" w:lastRow="0" w:firstColumn="1" w:lastColumn="0" w:oddVBand="0" w:evenVBand="0" w:oddHBand="0" w:evenHBand="0" w:firstRowFirstColumn="0" w:firstRowLastColumn="0" w:lastRowFirstColumn="0" w:lastRowLastColumn="0"/>
            <w:tcW w:w="331" w:type="dxa"/>
          </w:tcPr>
          <w:p w14:paraId="2393AC3B" w14:textId="77777777" w:rsidR="00C602F4" w:rsidRPr="00B53052" w:rsidRDefault="00C602F4" w:rsidP="00866357">
            <w:pPr>
              <w:rPr>
                <w:rFonts w:ascii="Arial" w:eastAsiaTheme="majorEastAsia" w:hAnsi="Arial" w:cs="Arial"/>
                <w:color w:val="2F5496" w:themeColor="accent1" w:themeShade="BF"/>
                <w:sz w:val="22"/>
                <w:szCs w:val="22"/>
                <w:highlight w:val="white"/>
              </w:rPr>
            </w:pPr>
          </w:p>
        </w:tc>
        <w:tc>
          <w:tcPr>
            <w:tcW w:w="1829" w:type="dxa"/>
            <w:gridSpan w:val="2"/>
          </w:tcPr>
          <w:p w14:paraId="1BA81DAB" w14:textId="2C0A560B"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B53052">
              <w:rPr>
                <w:rFonts w:ascii="Arial" w:eastAsiaTheme="majorEastAsia" w:hAnsi="Arial" w:cs="Arial"/>
                <w:color w:val="2F5496" w:themeColor="accent1" w:themeShade="BF"/>
                <w:sz w:val="22"/>
                <w:szCs w:val="22"/>
                <w:highlight w:val="white"/>
              </w:rPr>
              <w:t>Identified Need</w:t>
            </w:r>
          </w:p>
        </w:tc>
        <w:tc>
          <w:tcPr>
            <w:tcW w:w="1440" w:type="dxa"/>
            <w:gridSpan w:val="3"/>
          </w:tcPr>
          <w:p w14:paraId="1B86DE53" w14:textId="77777777"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B53052">
              <w:rPr>
                <w:rFonts w:ascii="Arial" w:eastAsiaTheme="majorEastAsia" w:hAnsi="Arial" w:cs="Arial"/>
                <w:color w:val="2F5496" w:themeColor="accent1" w:themeShade="BF"/>
                <w:sz w:val="22"/>
                <w:szCs w:val="22"/>
                <w:highlight w:val="white"/>
              </w:rPr>
              <w:t>Conditions</w:t>
            </w:r>
          </w:p>
        </w:tc>
        <w:tc>
          <w:tcPr>
            <w:tcW w:w="1620" w:type="dxa"/>
            <w:gridSpan w:val="2"/>
          </w:tcPr>
          <w:p w14:paraId="200BC848" w14:textId="77777777"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B53052">
              <w:rPr>
                <w:rFonts w:ascii="Arial" w:eastAsiaTheme="majorEastAsia" w:hAnsi="Arial" w:cs="Arial"/>
                <w:color w:val="2F5496" w:themeColor="accent1" w:themeShade="BF"/>
                <w:sz w:val="22"/>
                <w:szCs w:val="22"/>
                <w:highlight w:val="white"/>
              </w:rPr>
              <w:t>Root Causes</w:t>
            </w:r>
          </w:p>
        </w:tc>
        <w:tc>
          <w:tcPr>
            <w:tcW w:w="1206" w:type="dxa"/>
          </w:tcPr>
          <w:p w14:paraId="7F0F397C" w14:textId="77777777"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B53052">
              <w:rPr>
                <w:rFonts w:ascii="Arial" w:eastAsiaTheme="majorEastAsia" w:hAnsi="Arial" w:cs="Arial"/>
                <w:color w:val="2F5496" w:themeColor="accent1" w:themeShade="BF"/>
                <w:sz w:val="22"/>
                <w:szCs w:val="22"/>
                <w:highlight w:val="white"/>
              </w:rPr>
              <w:t>Barriers</w:t>
            </w:r>
          </w:p>
        </w:tc>
        <w:tc>
          <w:tcPr>
            <w:tcW w:w="1404" w:type="dxa"/>
            <w:gridSpan w:val="2"/>
          </w:tcPr>
          <w:p w14:paraId="061D4742" w14:textId="77777777"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B53052">
              <w:rPr>
                <w:rFonts w:ascii="Arial" w:eastAsiaTheme="majorEastAsia" w:hAnsi="Arial" w:cs="Arial"/>
                <w:color w:val="2F5496" w:themeColor="accent1" w:themeShade="BF"/>
                <w:sz w:val="22"/>
                <w:szCs w:val="22"/>
                <w:highlight w:val="white"/>
              </w:rPr>
              <w:t>Resources</w:t>
            </w:r>
          </w:p>
        </w:tc>
        <w:tc>
          <w:tcPr>
            <w:tcW w:w="1530" w:type="dxa"/>
            <w:gridSpan w:val="2"/>
          </w:tcPr>
          <w:p w14:paraId="2C43502C" w14:textId="77777777" w:rsidR="00C602F4" w:rsidRPr="00B53052" w:rsidRDefault="00C602F4" w:rsidP="00866357">
            <w:pPr>
              <w:cnfStyle w:val="100000000000" w:firstRow="1"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B53052">
              <w:rPr>
                <w:rFonts w:ascii="Arial" w:eastAsiaTheme="majorEastAsia" w:hAnsi="Arial" w:cs="Arial"/>
                <w:color w:val="2F5496" w:themeColor="accent1" w:themeShade="BF"/>
                <w:sz w:val="22"/>
                <w:szCs w:val="22"/>
                <w:highlight w:val="white"/>
              </w:rPr>
              <w:t>Solutions</w:t>
            </w:r>
          </w:p>
        </w:tc>
      </w:tr>
      <w:tr w:rsidR="00466722" w:rsidRPr="00B53052" w14:paraId="6AD3ECAA" w14:textId="77777777" w:rsidTr="00466722">
        <w:trPr>
          <w:gridBefore w:val="1"/>
          <w:gridAfter w:val="1"/>
          <w:cnfStyle w:val="000000100000" w:firstRow="0" w:lastRow="0" w:firstColumn="0" w:lastColumn="0" w:oddVBand="0" w:evenVBand="0" w:oddHBand="1" w:evenHBand="0" w:firstRowFirstColumn="0" w:firstRowLastColumn="0" w:lastRowFirstColumn="0" w:lastRowLastColumn="0"/>
          <w:wBefore w:w="108" w:type="dxa"/>
          <w:wAfter w:w="90" w:type="dxa"/>
        </w:trPr>
        <w:tc>
          <w:tcPr>
            <w:cnfStyle w:val="001000000000" w:firstRow="0" w:lastRow="0" w:firstColumn="1" w:lastColumn="0" w:oddVBand="0" w:evenVBand="0" w:oddHBand="0" w:evenHBand="0" w:firstRowFirstColumn="0" w:firstRowLastColumn="0" w:lastRowFirstColumn="0" w:lastRowLastColumn="0"/>
            <w:tcW w:w="331" w:type="dxa"/>
          </w:tcPr>
          <w:p w14:paraId="3D737083" w14:textId="0ADB45F5" w:rsidR="00466722" w:rsidRPr="00B53052" w:rsidRDefault="00466722" w:rsidP="00466722">
            <w:pPr>
              <w:rPr>
                <w:rFonts w:ascii="Arial" w:hAnsi="Arial" w:cs="Arial"/>
                <w:color w:val="000000"/>
                <w:sz w:val="22"/>
                <w:szCs w:val="22"/>
              </w:rPr>
            </w:pPr>
            <w:r>
              <w:rPr>
                <w:rFonts w:ascii="Arial" w:hAnsi="Arial" w:cs="Arial"/>
                <w:color w:val="000000"/>
                <w:sz w:val="22"/>
                <w:szCs w:val="22"/>
              </w:rPr>
              <w:t>1</w:t>
            </w:r>
          </w:p>
        </w:tc>
        <w:tc>
          <w:tcPr>
            <w:tcW w:w="1829" w:type="dxa"/>
            <w:gridSpan w:val="2"/>
          </w:tcPr>
          <w:p w14:paraId="0C9003BA" w14:textId="1917799C" w:rsidR="00466722" w:rsidRPr="00F50343" w:rsidRDefault="00466722" w:rsidP="00466722">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Pr>
                <w:rFonts w:ascii="Arial" w:hAnsi="Arial" w:cs="Arial"/>
                <w:color w:val="000000"/>
                <w:sz w:val="21"/>
                <w:szCs w:val="21"/>
              </w:rPr>
              <w:t xml:space="preserve"> Help with utility (electricity, gas, propane, water) bills</w:t>
            </w:r>
          </w:p>
        </w:tc>
        <w:tc>
          <w:tcPr>
            <w:tcW w:w="1440" w:type="dxa"/>
            <w:gridSpan w:val="3"/>
          </w:tcPr>
          <w:p w14:paraId="0BEBA1A8" w14:textId="2252F82F" w:rsidR="00466722" w:rsidRPr="00F50343" w:rsidRDefault="00466722" w:rsidP="00466722">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sidRPr="00405B5B">
              <w:rPr>
                <w:rFonts w:ascii="Arial" w:eastAsiaTheme="majorEastAsia" w:hAnsi="Arial" w:cs="Arial"/>
                <w:color w:val="2F5496" w:themeColor="accent1" w:themeShade="BF"/>
                <w:sz w:val="20"/>
                <w:szCs w:val="20"/>
              </w:rPr>
              <w:t xml:space="preserve">Sub-standard housing, multiple families in single family dwelling </w:t>
            </w:r>
          </w:p>
        </w:tc>
        <w:tc>
          <w:tcPr>
            <w:tcW w:w="1620" w:type="dxa"/>
            <w:gridSpan w:val="2"/>
          </w:tcPr>
          <w:p w14:paraId="69A56E83" w14:textId="1E5992E5" w:rsidR="00466722" w:rsidRPr="00F50343" w:rsidRDefault="00466722" w:rsidP="00466722">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Pr>
                <w:rFonts w:ascii="Arial" w:eastAsiaTheme="majorEastAsia" w:hAnsi="Arial" w:cs="Arial"/>
                <w:color w:val="2F5496" w:themeColor="accent1" w:themeShade="BF"/>
                <w:sz w:val="20"/>
                <w:szCs w:val="20"/>
              </w:rPr>
              <w:t>Poverty or fixed income; lack of other support</w:t>
            </w:r>
          </w:p>
        </w:tc>
        <w:tc>
          <w:tcPr>
            <w:tcW w:w="1206" w:type="dxa"/>
          </w:tcPr>
          <w:p w14:paraId="0A8D988C" w14:textId="59524365" w:rsidR="00466722" w:rsidRPr="00F50343" w:rsidRDefault="00466722" w:rsidP="00466722">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Pr>
                <w:rFonts w:ascii="Arial" w:eastAsiaTheme="majorEastAsia" w:hAnsi="Arial" w:cs="Arial"/>
                <w:color w:val="2F5496" w:themeColor="accent1" w:themeShade="BF"/>
                <w:sz w:val="20"/>
                <w:szCs w:val="20"/>
              </w:rPr>
              <w:t>Poverty or fixed income; lack of other support</w:t>
            </w:r>
          </w:p>
        </w:tc>
        <w:tc>
          <w:tcPr>
            <w:tcW w:w="1404" w:type="dxa"/>
            <w:gridSpan w:val="2"/>
          </w:tcPr>
          <w:p w14:paraId="7521D71F" w14:textId="77AFC3D5" w:rsidR="00466722" w:rsidRPr="00F50343" w:rsidRDefault="00466722" w:rsidP="00466722">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Pr>
                <w:rFonts w:ascii="Arial" w:eastAsiaTheme="majorEastAsia" w:hAnsi="Arial" w:cs="Arial"/>
                <w:color w:val="2F5496" w:themeColor="accent1" w:themeShade="BF"/>
                <w:sz w:val="20"/>
                <w:szCs w:val="20"/>
              </w:rPr>
              <w:t xml:space="preserve">Community Action Committee of Victoria </w:t>
            </w:r>
            <w:r w:rsidRPr="00405B5B">
              <w:rPr>
                <w:rFonts w:ascii="Arial" w:eastAsiaTheme="majorEastAsia" w:hAnsi="Arial" w:cs="Arial"/>
                <w:color w:val="2F5496" w:themeColor="accent1" w:themeShade="BF"/>
                <w:sz w:val="20"/>
                <w:szCs w:val="20"/>
              </w:rPr>
              <w:t xml:space="preserve"> </w:t>
            </w:r>
          </w:p>
        </w:tc>
        <w:tc>
          <w:tcPr>
            <w:tcW w:w="1530" w:type="dxa"/>
            <w:gridSpan w:val="2"/>
          </w:tcPr>
          <w:p w14:paraId="2E46BD2B" w14:textId="5B7F0035" w:rsidR="00466722" w:rsidRPr="00F50343" w:rsidRDefault="00466722" w:rsidP="00466722">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Pr>
                <w:rFonts w:ascii="Arial" w:eastAsiaTheme="majorEastAsia" w:hAnsi="Arial" w:cs="Arial"/>
                <w:color w:val="2F5496" w:themeColor="accent1" w:themeShade="BF"/>
                <w:sz w:val="20"/>
                <w:szCs w:val="20"/>
              </w:rPr>
              <w:t>Add additional resources due to increased need, only one agency providing assistance to 8/9 other counties</w:t>
            </w:r>
          </w:p>
        </w:tc>
      </w:tr>
      <w:tr w:rsidR="00B755AA" w:rsidRPr="00B53052" w14:paraId="030CBA78" w14:textId="77777777" w:rsidTr="00466722">
        <w:tc>
          <w:tcPr>
            <w:cnfStyle w:val="001000000000" w:firstRow="0" w:lastRow="0" w:firstColumn="1" w:lastColumn="0" w:oddVBand="0" w:evenVBand="0" w:oddHBand="0" w:evenHBand="0" w:firstRowFirstColumn="0" w:firstRowLastColumn="0" w:lastRowFirstColumn="0" w:lastRowLastColumn="0"/>
            <w:tcW w:w="547" w:type="dxa"/>
            <w:gridSpan w:val="3"/>
          </w:tcPr>
          <w:p w14:paraId="42AF86F9" w14:textId="7ECF1EF8" w:rsidR="00B755AA" w:rsidRDefault="00B755AA" w:rsidP="00B755AA">
            <w:pPr>
              <w:rPr>
                <w:rFonts w:ascii="Calibri" w:hAnsi="Calibri"/>
                <w:color w:val="000000"/>
                <w:sz w:val="22"/>
                <w:szCs w:val="22"/>
              </w:rPr>
            </w:pPr>
            <w:r>
              <w:rPr>
                <w:rFonts w:ascii="Arial" w:hAnsi="Arial" w:cs="Arial"/>
                <w:color w:val="000000"/>
                <w:sz w:val="21"/>
                <w:szCs w:val="21"/>
              </w:rPr>
              <w:t>2</w:t>
            </w:r>
          </w:p>
        </w:tc>
        <w:tc>
          <w:tcPr>
            <w:tcW w:w="1811" w:type="dxa"/>
            <w:gridSpan w:val="2"/>
          </w:tcPr>
          <w:p w14:paraId="348B2C0F" w14:textId="77777777" w:rsidR="00B755AA" w:rsidRPr="008036A1" w:rsidRDefault="00B755AA" w:rsidP="00B755AA">
            <w:pPr>
              <w:cnfStyle w:val="000000000000" w:firstRow="0" w:lastRow="0" w:firstColumn="0" w:lastColumn="0" w:oddVBand="0" w:evenVBand="0" w:oddHBand="0" w:evenHBand="0" w:firstRowFirstColumn="0" w:firstRowLastColumn="0" w:lastRowFirstColumn="0" w:lastRowLastColumn="0"/>
              <w:rPr>
                <w:rFonts w:ascii="Arial" w:hAnsi="Arial" w:cs="Arial"/>
                <w:sz w:val="21"/>
                <w:szCs w:val="21"/>
              </w:rPr>
            </w:pPr>
            <w:r w:rsidRPr="0063245D">
              <w:rPr>
                <w:rFonts w:ascii="Arial" w:hAnsi="Arial" w:cs="Arial"/>
                <w:sz w:val="21"/>
                <w:szCs w:val="21"/>
              </w:rPr>
              <w:t>Help with rent / mortgage</w:t>
            </w:r>
            <w:r w:rsidRPr="008036A1">
              <w:rPr>
                <w:rFonts w:ascii="Arial" w:hAnsi="Arial" w:cs="Arial"/>
                <w:sz w:val="21"/>
                <w:szCs w:val="21"/>
              </w:rPr>
              <w:t xml:space="preserve"> </w:t>
            </w:r>
          </w:p>
          <w:p w14:paraId="5CC410D4" w14:textId="77777777" w:rsidR="00B755AA" w:rsidRPr="00B53052" w:rsidRDefault="00B755AA" w:rsidP="00B755AA">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p>
        </w:tc>
        <w:tc>
          <w:tcPr>
            <w:tcW w:w="1335" w:type="dxa"/>
          </w:tcPr>
          <w:p w14:paraId="68C67C7D" w14:textId="5A260FBE" w:rsidR="00B755AA" w:rsidRPr="00B53052" w:rsidRDefault="00B755AA" w:rsidP="00B755AA">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162B77">
              <w:rPr>
                <w:rFonts w:ascii="Arial" w:eastAsiaTheme="majorEastAsia" w:hAnsi="Arial" w:cs="Arial"/>
                <w:color w:val="2F5496" w:themeColor="accent1" w:themeShade="BF"/>
                <w:sz w:val="21"/>
                <w:szCs w:val="21"/>
              </w:rPr>
              <w:t>Lack of employment; low paying jobs</w:t>
            </w:r>
          </w:p>
        </w:tc>
        <w:tc>
          <w:tcPr>
            <w:tcW w:w="1484" w:type="dxa"/>
            <w:gridSpan w:val="2"/>
          </w:tcPr>
          <w:p w14:paraId="21A2C1B2" w14:textId="0136D321" w:rsidR="00B755AA" w:rsidRPr="00B53052" w:rsidRDefault="00B755AA" w:rsidP="00B755AA">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162B77">
              <w:rPr>
                <w:rFonts w:ascii="Arial" w:eastAsiaTheme="majorEastAsia" w:hAnsi="Arial" w:cs="Arial"/>
                <w:color w:val="2F5496" w:themeColor="accent1" w:themeShade="BF"/>
                <w:sz w:val="21"/>
                <w:szCs w:val="21"/>
              </w:rPr>
              <w:t>Lack of employment; low paying jobs</w:t>
            </w:r>
          </w:p>
        </w:tc>
        <w:tc>
          <w:tcPr>
            <w:tcW w:w="1562" w:type="dxa"/>
            <w:gridSpan w:val="3"/>
          </w:tcPr>
          <w:p w14:paraId="7BED8DEC" w14:textId="2F4E4A11" w:rsidR="00B755AA" w:rsidRPr="00B53052" w:rsidRDefault="00B755AA" w:rsidP="00B755AA">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405B5B">
              <w:rPr>
                <w:rFonts w:ascii="Arial" w:eastAsiaTheme="majorEastAsia" w:hAnsi="Arial" w:cs="Arial"/>
                <w:color w:val="2F5496" w:themeColor="accent1" w:themeShade="BF"/>
                <w:sz w:val="20"/>
                <w:szCs w:val="20"/>
              </w:rPr>
              <w:t>Poverty or fixed income; lack of other support</w:t>
            </w:r>
          </w:p>
        </w:tc>
        <w:tc>
          <w:tcPr>
            <w:tcW w:w="1479" w:type="dxa"/>
            <w:gridSpan w:val="2"/>
          </w:tcPr>
          <w:p w14:paraId="636A82C7" w14:textId="3627A57B" w:rsidR="00B755AA" w:rsidRPr="00B53052" w:rsidRDefault="00B755AA" w:rsidP="00B755AA">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rPr>
            </w:pPr>
            <w:r w:rsidRPr="003864DC">
              <w:rPr>
                <w:rFonts w:ascii="Arial" w:eastAsiaTheme="majorEastAsia" w:hAnsi="Arial" w:cs="Arial"/>
                <w:color w:val="2F5496" w:themeColor="accent1" w:themeShade="BF"/>
                <w:sz w:val="21"/>
                <w:szCs w:val="21"/>
              </w:rPr>
              <w:t xml:space="preserve">Community Action Committee of Victoria </w:t>
            </w:r>
          </w:p>
        </w:tc>
        <w:tc>
          <w:tcPr>
            <w:tcW w:w="1340" w:type="dxa"/>
            <w:gridSpan w:val="2"/>
          </w:tcPr>
          <w:p w14:paraId="082809CD" w14:textId="20B5E7A0" w:rsidR="00B755AA" w:rsidRPr="00B53052" w:rsidRDefault="00B755AA" w:rsidP="00B755AA">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Pr>
                <w:rFonts w:ascii="Arial" w:eastAsiaTheme="majorEastAsia" w:hAnsi="Arial" w:cs="Arial"/>
                <w:color w:val="2F5496" w:themeColor="accent1" w:themeShade="BF"/>
                <w:sz w:val="21"/>
                <w:szCs w:val="21"/>
              </w:rPr>
              <w:t xml:space="preserve">Increase in acceptance for income based housing; developing more income based to effectively address the  gap </w:t>
            </w:r>
          </w:p>
        </w:tc>
      </w:tr>
      <w:tr w:rsidR="00B755AA" w:rsidRPr="00B53052" w14:paraId="6CAC9EA7" w14:textId="77777777" w:rsidTr="0046672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47" w:type="dxa"/>
            <w:gridSpan w:val="3"/>
          </w:tcPr>
          <w:p w14:paraId="2CF30183" w14:textId="41168F85" w:rsidR="00B755AA" w:rsidRDefault="00B755AA" w:rsidP="00B755AA">
            <w:pPr>
              <w:rPr>
                <w:rFonts w:ascii="Calibri" w:hAnsi="Calibri"/>
                <w:b w:val="0"/>
                <w:bCs w:val="0"/>
                <w:color w:val="000000"/>
                <w:sz w:val="22"/>
                <w:szCs w:val="22"/>
              </w:rPr>
            </w:pPr>
            <w:r>
              <w:rPr>
                <w:rFonts w:ascii="Calibri" w:hAnsi="Calibri"/>
                <w:color w:val="000000"/>
                <w:sz w:val="22"/>
                <w:szCs w:val="22"/>
              </w:rPr>
              <w:t>3</w:t>
            </w:r>
          </w:p>
          <w:p w14:paraId="018DD8A8" w14:textId="77777777" w:rsidR="00B755AA" w:rsidRDefault="00B755AA" w:rsidP="00B755AA">
            <w:pPr>
              <w:rPr>
                <w:rFonts w:ascii="Calibri" w:hAnsi="Calibri"/>
                <w:color w:val="000000"/>
                <w:sz w:val="22"/>
                <w:szCs w:val="22"/>
              </w:rPr>
            </w:pPr>
          </w:p>
        </w:tc>
        <w:tc>
          <w:tcPr>
            <w:tcW w:w="1811" w:type="dxa"/>
            <w:gridSpan w:val="2"/>
          </w:tcPr>
          <w:p w14:paraId="39BD653F" w14:textId="77777777" w:rsidR="00B755AA" w:rsidRPr="00B53052"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670624">
              <w:rPr>
                <w:rFonts w:ascii="Arial" w:hAnsi="Arial" w:cs="Arial"/>
                <w:sz w:val="20"/>
                <w:szCs w:val="20"/>
              </w:rPr>
              <w:t xml:space="preserve">Food </w:t>
            </w:r>
          </w:p>
        </w:tc>
        <w:tc>
          <w:tcPr>
            <w:tcW w:w="1335" w:type="dxa"/>
          </w:tcPr>
          <w:p w14:paraId="31E1EEEA" w14:textId="77777777" w:rsidR="00B755AA" w:rsidRPr="00B53052"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Pr>
                <w:rFonts w:ascii="Arial" w:eastAsiaTheme="majorEastAsia" w:hAnsi="Arial" w:cs="Arial"/>
                <w:color w:val="2F5496" w:themeColor="accent1" w:themeShade="BF"/>
                <w:sz w:val="20"/>
                <w:szCs w:val="20"/>
              </w:rPr>
              <w:t xml:space="preserve">Lack of adequate information </w:t>
            </w:r>
          </w:p>
        </w:tc>
        <w:tc>
          <w:tcPr>
            <w:tcW w:w="1484" w:type="dxa"/>
            <w:gridSpan w:val="2"/>
          </w:tcPr>
          <w:p w14:paraId="439761D2" w14:textId="77777777" w:rsidR="00B755AA" w:rsidRPr="00B53052"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Pr>
                <w:rFonts w:ascii="Arial" w:eastAsiaTheme="majorEastAsia" w:hAnsi="Arial" w:cs="Arial"/>
                <w:color w:val="2F5496" w:themeColor="accent1" w:themeShade="BF"/>
                <w:sz w:val="20"/>
                <w:szCs w:val="20"/>
              </w:rPr>
              <w:t>Food market options limited’ poverty</w:t>
            </w:r>
            <w:r w:rsidRPr="00405B5B">
              <w:rPr>
                <w:rFonts w:ascii="Arial" w:eastAsiaTheme="majorEastAsia" w:hAnsi="Arial" w:cs="Arial"/>
                <w:color w:val="2F5496" w:themeColor="accent1" w:themeShade="BF"/>
                <w:sz w:val="20"/>
                <w:szCs w:val="20"/>
              </w:rPr>
              <w:t xml:space="preserve"> </w:t>
            </w:r>
          </w:p>
        </w:tc>
        <w:tc>
          <w:tcPr>
            <w:tcW w:w="1562" w:type="dxa"/>
            <w:gridSpan w:val="3"/>
          </w:tcPr>
          <w:p w14:paraId="219094D3" w14:textId="77777777" w:rsidR="00B755AA" w:rsidRPr="00B53052"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Pr>
                <w:rFonts w:ascii="Arial" w:eastAsiaTheme="majorEastAsia" w:hAnsi="Arial" w:cs="Arial"/>
                <w:color w:val="2F5496" w:themeColor="accent1" w:themeShade="BF"/>
                <w:sz w:val="20"/>
                <w:szCs w:val="20"/>
              </w:rPr>
              <w:t xml:space="preserve">Transportation, cost, availability, or slow supply chains </w:t>
            </w:r>
          </w:p>
        </w:tc>
        <w:tc>
          <w:tcPr>
            <w:tcW w:w="1479" w:type="dxa"/>
            <w:gridSpan w:val="2"/>
          </w:tcPr>
          <w:p w14:paraId="42AA2CD5" w14:textId="6CAC5DC0" w:rsidR="00B755AA" w:rsidRPr="00B53052"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C77CDB">
              <w:rPr>
                <w:rFonts w:ascii="Arial" w:eastAsiaTheme="majorEastAsia" w:hAnsi="Arial" w:cs="Arial"/>
                <w:color w:val="2F5496" w:themeColor="accent1" w:themeShade="BF"/>
                <w:sz w:val="20"/>
                <w:szCs w:val="20"/>
              </w:rPr>
              <w:t xml:space="preserve"> </w:t>
            </w:r>
            <w:r>
              <w:rPr>
                <w:rFonts w:ascii="Arial" w:eastAsiaTheme="majorEastAsia" w:hAnsi="Arial" w:cs="Arial"/>
                <w:color w:val="2F5496" w:themeColor="accent1" w:themeShade="BF"/>
                <w:sz w:val="20"/>
                <w:szCs w:val="20"/>
              </w:rPr>
              <w:t xml:space="preserve">Victoria Chrisitan Assistance Ministry; Food Bank of the Golden Crescent; Christ’s Kitchen  </w:t>
            </w:r>
          </w:p>
        </w:tc>
        <w:tc>
          <w:tcPr>
            <w:tcW w:w="1340" w:type="dxa"/>
            <w:gridSpan w:val="2"/>
          </w:tcPr>
          <w:p w14:paraId="1586BA7A" w14:textId="77777777" w:rsidR="00B755AA" w:rsidRPr="00B53052"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2"/>
                <w:szCs w:val="22"/>
                <w:highlight w:val="white"/>
              </w:rPr>
            </w:pPr>
            <w:r w:rsidRPr="00405B5B">
              <w:rPr>
                <w:rFonts w:ascii="Arial" w:eastAsiaTheme="majorEastAsia" w:hAnsi="Arial" w:cs="Arial"/>
                <w:color w:val="2F5496" w:themeColor="accent1" w:themeShade="BF"/>
                <w:sz w:val="20"/>
                <w:szCs w:val="20"/>
              </w:rPr>
              <w:t>Add retail grocery options; direct residents to other resources</w:t>
            </w:r>
          </w:p>
        </w:tc>
      </w:tr>
      <w:tr w:rsidR="00B755AA" w:rsidRPr="00B53052" w14:paraId="2BB36473" w14:textId="77777777" w:rsidTr="00466722">
        <w:trPr>
          <w:gridBefore w:val="1"/>
          <w:gridAfter w:val="1"/>
          <w:wBefore w:w="108" w:type="dxa"/>
          <w:wAfter w:w="90" w:type="dxa"/>
        </w:trPr>
        <w:tc>
          <w:tcPr>
            <w:cnfStyle w:val="001000000000" w:firstRow="0" w:lastRow="0" w:firstColumn="1" w:lastColumn="0" w:oddVBand="0" w:evenVBand="0" w:oddHBand="0" w:evenHBand="0" w:firstRowFirstColumn="0" w:firstRowLastColumn="0" w:lastRowFirstColumn="0" w:lastRowLastColumn="0"/>
            <w:tcW w:w="331" w:type="dxa"/>
          </w:tcPr>
          <w:p w14:paraId="1CFA72E8" w14:textId="2FCEA0BF" w:rsidR="00B755AA" w:rsidRPr="00B53052" w:rsidRDefault="00B755AA" w:rsidP="00B755AA">
            <w:pPr>
              <w:rPr>
                <w:rFonts w:ascii="Arial" w:hAnsi="Arial" w:cs="Arial"/>
                <w:color w:val="000000"/>
                <w:sz w:val="22"/>
                <w:szCs w:val="22"/>
              </w:rPr>
            </w:pPr>
            <w:r w:rsidRPr="00B53052">
              <w:rPr>
                <w:rFonts w:ascii="Arial" w:hAnsi="Arial" w:cs="Arial"/>
                <w:color w:val="000000"/>
                <w:sz w:val="22"/>
                <w:szCs w:val="22"/>
              </w:rPr>
              <w:t>4</w:t>
            </w:r>
          </w:p>
        </w:tc>
        <w:tc>
          <w:tcPr>
            <w:tcW w:w="1829" w:type="dxa"/>
            <w:gridSpan w:val="2"/>
          </w:tcPr>
          <w:p w14:paraId="0F09C85F" w14:textId="251475DD" w:rsidR="00B755AA" w:rsidRPr="00F50343" w:rsidRDefault="00B755AA" w:rsidP="00B755AA">
            <w:pPr>
              <w:cnfStyle w:val="000000000000" w:firstRow="0" w:lastRow="0" w:firstColumn="0" w:lastColumn="0" w:oddVBand="0" w:evenVBand="0" w:oddHBand="0" w:evenHBand="0" w:firstRowFirstColumn="0" w:firstRowLastColumn="0" w:lastRowFirstColumn="0" w:lastRowLastColumn="0"/>
              <w:rPr>
                <w:rFonts w:ascii="Arial" w:hAnsi="Arial" w:cs="Arial"/>
                <w:color w:val="000000"/>
                <w:sz w:val="21"/>
                <w:szCs w:val="21"/>
              </w:rPr>
            </w:pPr>
            <w:r w:rsidRPr="00F50343">
              <w:rPr>
                <w:rFonts w:ascii="Arial" w:hAnsi="Arial" w:cs="Arial"/>
                <w:color w:val="000000"/>
                <w:sz w:val="21"/>
                <w:szCs w:val="21"/>
              </w:rPr>
              <w:t>Affordable Housing</w:t>
            </w:r>
          </w:p>
          <w:p w14:paraId="4B0D37F8" w14:textId="77777777" w:rsidR="00B755AA" w:rsidRPr="00F50343" w:rsidRDefault="00B755AA" w:rsidP="00B755AA">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1"/>
                <w:szCs w:val="21"/>
                <w:highlight w:val="white"/>
              </w:rPr>
            </w:pPr>
          </w:p>
        </w:tc>
        <w:tc>
          <w:tcPr>
            <w:tcW w:w="1440" w:type="dxa"/>
            <w:gridSpan w:val="3"/>
          </w:tcPr>
          <w:p w14:paraId="55290AB2" w14:textId="0A607DA5" w:rsidR="00B755AA" w:rsidRPr="00F50343" w:rsidRDefault="00B755AA" w:rsidP="00B755AA">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sidRPr="00F50343">
              <w:rPr>
                <w:rFonts w:ascii="Arial" w:eastAsiaTheme="majorEastAsia" w:hAnsi="Arial" w:cs="Arial"/>
                <w:color w:val="2F5496" w:themeColor="accent1" w:themeShade="BF"/>
                <w:sz w:val="21"/>
                <w:szCs w:val="21"/>
              </w:rPr>
              <w:t xml:space="preserve">Sub-standard housing, multiple families in single family dwelling </w:t>
            </w:r>
          </w:p>
        </w:tc>
        <w:tc>
          <w:tcPr>
            <w:tcW w:w="1620" w:type="dxa"/>
            <w:gridSpan w:val="2"/>
          </w:tcPr>
          <w:p w14:paraId="228C3432" w14:textId="4B2DB58A" w:rsidR="00B755AA" w:rsidRPr="00F50343" w:rsidRDefault="00B755AA" w:rsidP="00B755AA">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sidRPr="00F50343">
              <w:rPr>
                <w:rFonts w:ascii="Arial" w:eastAsiaTheme="majorEastAsia" w:hAnsi="Arial" w:cs="Arial"/>
                <w:color w:val="2F5496" w:themeColor="accent1" w:themeShade="BF"/>
                <w:sz w:val="21"/>
                <w:szCs w:val="21"/>
              </w:rPr>
              <w:t xml:space="preserve">Rental housing full, </w:t>
            </w:r>
            <w:r w:rsidR="009F647A" w:rsidRPr="00F50343">
              <w:rPr>
                <w:rFonts w:ascii="Arial" w:eastAsiaTheme="majorEastAsia" w:hAnsi="Arial" w:cs="Arial"/>
                <w:color w:val="2F5496" w:themeColor="accent1" w:themeShade="BF"/>
                <w:sz w:val="21"/>
                <w:szCs w:val="21"/>
              </w:rPr>
              <w:t>overpriced,</w:t>
            </w:r>
            <w:r w:rsidRPr="00F50343">
              <w:rPr>
                <w:rFonts w:ascii="Arial" w:eastAsiaTheme="majorEastAsia" w:hAnsi="Arial" w:cs="Arial"/>
                <w:color w:val="2F5496" w:themeColor="accent1" w:themeShade="BF"/>
                <w:sz w:val="21"/>
                <w:szCs w:val="21"/>
              </w:rPr>
              <w:t xml:space="preserve"> or low quality; coastal tourism area </w:t>
            </w:r>
          </w:p>
        </w:tc>
        <w:tc>
          <w:tcPr>
            <w:tcW w:w="1206" w:type="dxa"/>
          </w:tcPr>
          <w:p w14:paraId="77BB1A5B" w14:textId="2AFA1807" w:rsidR="00B755AA" w:rsidRPr="00F50343" w:rsidRDefault="00B755AA" w:rsidP="00B755AA">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sidRPr="00F50343">
              <w:rPr>
                <w:rFonts w:ascii="Arial" w:eastAsiaTheme="majorEastAsia" w:hAnsi="Arial" w:cs="Arial"/>
                <w:color w:val="2F5496" w:themeColor="accent1" w:themeShade="BF"/>
                <w:sz w:val="21"/>
                <w:szCs w:val="21"/>
              </w:rPr>
              <w:t xml:space="preserve">No new construction of affordable housing; felony background check </w:t>
            </w:r>
          </w:p>
        </w:tc>
        <w:tc>
          <w:tcPr>
            <w:tcW w:w="1404" w:type="dxa"/>
            <w:gridSpan w:val="2"/>
          </w:tcPr>
          <w:p w14:paraId="5FEF1E1A" w14:textId="35ED9923" w:rsidR="00B755AA" w:rsidRPr="00F50343" w:rsidRDefault="00B755AA" w:rsidP="00B755AA">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sidRPr="00F50343">
              <w:rPr>
                <w:rFonts w:ascii="Arial" w:eastAsiaTheme="majorEastAsia" w:hAnsi="Arial" w:cs="Arial"/>
                <w:color w:val="2F5496" w:themeColor="accent1" w:themeShade="BF"/>
                <w:sz w:val="21"/>
                <w:szCs w:val="21"/>
              </w:rPr>
              <w:t xml:space="preserve">Community Action Committee of Victoria, TERAP rental assistance program, Mid Coast Family Services  </w:t>
            </w:r>
          </w:p>
        </w:tc>
        <w:tc>
          <w:tcPr>
            <w:tcW w:w="1530" w:type="dxa"/>
            <w:gridSpan w:val="2"/>
          </w:tcPr>
          <w:p w14:paraId="7362ADD3" w14:textId="46D74480" w:rsidR="00B755AA" w:rsidRPr="00F50343" w:rsidRDefault="00B755AA" w:rsidP="00B755AA">
            <w:pPr>
              <w:cnfStyle w:val="000000000000" w:firstRow="0" w:lastRow="0" w:firstColumn="0" w:lastColumn="0" w:oddVBand="0" w:evenVBand="0" w:oddHBand="0"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sidRPr="00F50343">
              <w:rPr>
                <w:rFonts w:ascii="Arial" w:eastAsiaTheme="majorEastAsia" w:hAnsi="Arial" w:cs="Arial"/>
                <w:color w:val="2F5496" w:themeColor="accent1" w:themeShade="BF"/>
                <w:sz w:val="21"/>
                <w:szCs w:val="21"/>
              </w:rPr>
              <w:t>Mandate percentage of new construction be affordable housing/Sec 8</w:t>
            </w:r>
          </w:p>
        </w:tc>
      </w:tr>
      <w:tr w:rsidR="00B755AA" w:rsidRPr="00B53052" w14:paraId="6149A46F" w14:textId="77777777" w:rsidTr="00466722">
        <w:trPr>
          <w:gridBefore w:val="1"/>
          <w:gridAfter w:val="1"/>
          <w:cnfStyle w:val="000000100000" w:firstRow="0" w:lastRow="0" w:firstColumn="0" w:lastColumn="0" w:oddVBand="0" w:evenVBand="0" w:oddHBand="1" w:evenHBand="0" w:firstRowFirstColumn="0" w:firstRowLastColumn="0" w:lastRowFirstColumn="0" w:lastRowLastColumn="0"/>
          <w:wBefore w:w="108" w:type="dxa"/>
          <w:wAfter w:w="90" w:type="dxa"/>
        </w:trPr>
        <w:tc>
          <w:tcPr>
            <w:cnfStyle w:val="001000000000" w:firstRow="0" w:lastRow="0" w:firstColumn="1" w:lastColumn="0" w:oddVBand="0" w:evenVBand="0" w:oddHBand="0" w:evenHBand="0" w:firstRowFirstColumn="0" w:firstRowLastColumn="0" w:lastRowFirstColumn="0" w:lastRowLastColumn="0"/>
            <w:tcW w:w="331" w:type="dxa"/>
          </w:tcPr>
          <w:p w14:paraId="3FF5F213" w14:textId="33C30D84" w:rsidR="00B755AA" w:rsidRPr="00B53052" w:rsidRDefault="00B755AA" w:rsidP="00B755AA">
            <w:pPr>
              <w:rPr>
                <w:rFonts w:ascii="Arial" w:hAnsi="Arial" w:cs="Arial"/>
                <w:color w:val="000000"/>
                <w:sz w:val="22"/>
                <w:szCs w:val="22"/>
              </w:rPr>
            </w:pPr>
            <w:r>
              <w:rPr>
                <w:rFonts w:ascii="Arial" w:hAnsi="Arial" w:cs="Arial"/>
                <w:color w:val="000000"/>
                <w:sz w:val="22"/>
                <w:szCs w:val="22"/>
              </w:rPr>
              <w:t>5</w:t>
            </w:r>
          </w:p>
        </w:tc>
        <w:tc>
          <w:tcPr>
            <w:tcW w:w="1829" w:type="dxa"/>
            <w:gridSpan w:val="2"/>
          </w:tcPr>
          <w:p w14:paraId="6E1334DA" w14:textId="77777777" w:rsidR="00B755AA" w:rsidRPr="00F50343" w:rsidRDefault="00B755AA" w:rsidP="00B755AA">
            <w:pPr>
              <w:cnfStyle w:val="000000100000" w:firstRow="0" w:lastRow="0" w:firstColumn="0" w:lastColumn="0" w:oddVBand="0" w:evenVBand="0" w:oddHBand="1" w:evenHBand="0" w:firstRowFirstColumn="0" w:firstRowLastColumn="0" w:lastRowFirstColumn="0" w:lastRowLastColumn="0"/>
              <w:rPr>
                <w:rFonts w:ascii="Arial" w:hAnsi="Arial" w:cs="Arial"/>
                <w:color w:val="000000"/>
                <w:sz w:val="21"/>
                <w:szCs w:val="21"/>
              </w:rPr>
            </w:pPr>
            <w:r w:rsidRPr="00F50343">
              <w:rPr>
                <w:rFonts w:ascii="Arial" w:hAnsi="Arial" w:cs="Arial"/>
                <w:color w:val="000000"/>
                <w:sz w:val="21"/>
                <w:szCs w:val="21"/>
              </w:rPr>
              <w:t>Transportation</w:t>
            </w:r>
          </w:p>
          <w:p w14:paraId="1C215FBA" w14:textId="77777777" w:rsidR="00B755AA" w:rsidRPr="00F50343"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1"/>
                <w:szCs w:val="21"/>
                <w:highlight w:val="white"/>
              </w:rPr>
            </w:pPr>
          </w:p>
        </w:tc>
        <w:tc>
          <w:tcPr>
            <w:tcW w:w="1440" w:type="dxa"/>
            <w:gridSpan w:val="3"/>
          </w:tcPr>
          <w:p w14:paraId="47623524" w14:textId="2511F5E5" w:rsidR="00B755AA" w:rsidRPr="00F50343"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sidRPr="00F50343">
              <w:rPr>
                <w:rFonts w:ascii="Arial" w:eastAsiaTheme="majorEastAsia" w:hAnsi="Arial" w:cs="Arial"/>
                <w:color w:val="2F5496" w:themeColor="accent1" w:themeShade="BF"/>
                <w:sz w:val="21"/>
                <w:szCs w:val="21"/>
              </w:rPr>
              <w:t xml:space="preserve">Isolation, affects access to basic needs such as food and healthcare </w:t>
            </w:r>
          </w:p>
        </w:tc>
        <w:tc>
          <w:tcPr>
            <w:tcW w:w="1620" w:type="dxa"/>
            <w:gridSpan w:val="2"/>
          </w:tcPr>
          <w:p w14:paraId="1D9D865D" w14:textId="2084E380" w:rsidR="00B755AA" w:rsidRPr="00F50343"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sidRPr="00F50343">
              <w:rPr>
                <w:rFonts w:ascii="Arial" w:eastAsiaTheme="majorEastAsia" w:hAnsi="Arial" w:cs="Arial"/>
                <w:color w:val="2F5496" w:themeColor="accent1" w:themeShade="BF"/>
                <w:sz w:val="21"/>
                <w:szCs w:val="21"/>
              </w:rPr>
              <w:t>Very limited public transportation; by appt. with fee M-F 8-12</w:t>
            </w:r>
          </w:p>
        </w:tc>
        <w:tc>
          <w:tcPr>
            <w:tcW w:w="1206" w:type="dxa"/>
          </w:tcPr>
          <w:p w14:paraId="3F3860EC" w14:textId="320EC103" w:rsidR="00B755AA" w:rsidRPr="00F50343"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sidRPr="00F50343">
              <w:rPr>
                <w:rFonts w:ascii="Arial" w:eastAsiaTheme="majorEastAsia" w:hAnsi="Arial" w:cs="Arial"/>
                <w:color w:val="2F5496" w:themeColor="accent1" w:themeShade="BF"/>
                <w:sz w:val="21"/>
                <w:szCs w:val="21"/>
              </w:rPr>
              <w:t>No real infrastructure for bus or light rail system</w:t>
            </w:r>
          </w:p>
        </w:tc>
        <w:tc>
          <w:tcPr>
            <w:tcW w:w="1404" w:type="dxa"/>
            <w:gridSpan w:val="2"/>
          </w:tcPr>
          <w:p w14:paraId="70EB0DFB" w14:textId="160707AD" w:rsidR="00B755AA" w:rsidRPr="00F50343"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sidRPr="00F50343">
              <w:rPr>
                <w:rFonts w:ascii="Arial" w:eastAsiaTheme="majorEastAsia" w:hAnsi="Arial" w:cs="Arial"/>
                <w:color w:val="2F5496" w:themeColor="accent1" w:themeShade="BF"/>
                <w:sz w:val="21"/>
                <w:szCs w:val="21"/>
              </w:rPr>
              <w:t xml:space="preserve">Golden Crescent Regional Planning Commission, Victoria Transit </w:t>
            </w:r>
          </w:p>
        </w:tc>
        <w:tc>
          <w:tcPr>
            <w:tcW w:w="1530" w:type="dxa"/>
            <w:gridSpan w:val="2"/>
          </w:tcPr>
          <w:p w14:paraId="048444A2" w14:textId="6890E0D2" w:rsidR="00B755AA" w:rsidRPr="00F50343" w:rsidRDefault="00B755AA" w:rsidP="00B755AA">
            <w:pPr>
              <w:cnfStyle w:val="000000100000" w:firstRow="0" w:lastRow="0" w:firstColumn="0" w:lastColumn="0" w:oddVBand="0" w:evenVBand="0" w:oddHBand="1" w:evenHBand="0" w:firstRowFirstColumn="0" w:firstRowLastColumn="0" w:lastRowFirstColumn="0" w:lastRowLastColumn="0"/>
              <w:rPr>
                <w:rFonts w:ascii="Arial" w:eastAsiaTheme="majorEastAsia" w:hAnsi="Arial" w:cs="Arial"/>
                <w:color w:val="2F5496" w:themeColor="accent1" w:themeShade="BF"/>
                <w:sz w:val="21"/>
                <w:szCs w:val="21"/>
                <w:highlight w:val="white"/>
              </w:rPr>
            </w:pPr>
            <w:r w:rsidRPr="00F50343">
              <w:rPr>
                <w:rFonts w:ascii="Arial" w:eastAsiaTheme="majorEastAsia" w:hAnsi="Arial" w:cs="Arial"/>
                <w:color w:val="2F5496" w:themeColor="accent1" w:themeShade="BF"/>
                <w:sz w:val="21"/>
                <w:szCs w:val="21"/>
              </w:rPr>
              <w:t>Add more transportation options; expand current option</w:t>
            </w:r>
          </w:p>
        </w:tc>
      </w:tr>
    </w:tbl>
    <w:p w14:paraId="45384B28" w14:textId="77777777" w:rsidR="00703EB3" w:rsidRPr="00703EB3" w:rsidRDefault="00703EB3" w:rsidP="00703EB3">
      <w:pPr>
        <w:rPr>
          <w:highlight w:val="white"/>
        </w:rPr>
      </w:pPr>
    </w:p>
    <w:p w14:paraId="3038B75E" w14:textId="29B94905" w:rsidR="00F10740" w:rsidRPr="00083BA7" w:rsidRDefault="00C835E4" w:rsidP="00703EB3">
      <w:pPr>
        <w:rPr>
          <w:rFonts w:ascii="Arial" w:hAnsi="Arial" w:cs="Arial"/>
          <w:sz w:val="20"/>
          <w:szCs w:val="20"/>
          <w:highlight w:val="white"/>
        </w:rPr>
      </w:pPr>
      <w:r w:rsidRPr="00083BA7">
        <w:rPr>
          <w:rFonts w:ascii="Arial" w:hAnsi="Arial" w:cs="Arial"/>
          <w:sz w:val="20"/>
          <w:szCs w:val="20"/>
          <w:highlight w:val="white"/>
        </w:rPr>
        <w:br w:type="page"/>
      </w:r>
    </w:p>
    <w:p w14:paraId="17AC829D" w14:textId="29B94905" w:rsidR="004F0471" w:rsidRPr="00105C1B" w:rsidRDefault="00F10740" w:rsidP="004F0471">
      <w:pPr>
        <w:pStyle w:val="Heading1"/>
        <w:rPr>
          <w:rFonts w:ascii="Arial" w:hAnsi="Arial" w:cs="Arial"/>
          <w:b/>
          <w:bCs/>
          <w:highlight w:val="white"/>
        </w:rPr>
      </w:pPr>
      <w:bookmarkStart w:id="82" w:name="_Toc68591853"/>
      <w:bookmarkStart w:id="83" w:name="_Toc148008208"/>
      <w:r w:rsidRPr="00105C1B">
        <w:rPr>
          <w:rFonts w:ascii="Arial" w:hAnsi="Arial" w:cs="Arial"/>
          <w:b/>
          <w:bCs/>
          <w:highlight w:val="white"/>
        </w:rPr>
        <w:lastRenderedPageBreak/>
        <w:t>Top 5 Needs for the Service Area by Domain</w:t>
      </w:r>
      <w:bookmarkEnd w:id="82"/>
      <w:bookmarkEnd w:id="83"/>
    </w:p>
    <w:p w14:paraId="70D09712" w14:textId="0D408414" w:rsidR="00C139A7" w:rsidRDefault="00C139A7" w:rsidP="00C139A7">
      <w:pPr>
        <w:rPr>
          <w:highlight w:val="white"/>
        </w:rPr>
      </w:pPr>
    </w:p>
    <w:p w14:paraId="3DDC0A7E" w14:textId="77777777" w:rsidR="00A95488" w:rsidRPr="00CD4B6F" w:rsidRDefault="00A95488" w:rsidP="00A95488">
      <w:pPr>
        <w:pStyle w:val="ListParagraph"/>
        <w:numPr>
          <w:ilvl w:val="0"/>
          <w:numId w:val="56"/>
        </w:numPr>
        <w:rPr>
          <w:b/>
          <w:bCs/>
        </w:rPr>
      </w:pPr>
      <w:bookmarkStart w:id="84" w:name="_Toc148008209"/>
      <w:bookmarkStart w:id="85" w:name="_Toc68591854"/>
      <w:r w:rsidRPr="00F60F7A">
        <w:rPr>
          <w:b/>
          <w:bCs/>
        </w:rPr>
        <w:t xml:space="preserve">Lack of Living Wage Salaries </w:t>
      </w:r>
      <w:r>
        <w:rPr>
          <w:b/>
          <w:bCs/>
        </w:rPr>
        <w:t>–</w:t>
      </w:r>
      <w:r w:rsidRPr="00F60F7A">
        <w:rPr>
          <w:b/>
          <w:bCs/>
        </w:rPr>
        <w:t xml:space="preserve"> </w:t>
      </w:r>
      <w:r>
        <w:t xml:space="preserve">Approximately 15% of the population in the 9-county area that we serve live under the Federal Poverty Level (FPL) and 32.35% live under 185% of the FPL (pages 34-35). There is a lack of available jobs in the area that would provide adequate income for households to meet their essential needs, such as paying utilities bills, paying mortgages or rent, paying for reliable transportation, and providing nutritional food for their household. </w:t>
      </w:r>
    </w:p>
    <w:p w14:paraId="3D8B5A04" w14:textId="77777777" w:rsidR="00A95488" w:rsidRDefault="00A95488" w:rsidP="00A95488">
      <w:pPr>
        <w:rPr>
          <w:b/>
          <w:bCs/>
        </w:rPr>
      </w:pPr>
    </w:p>
    <w:p w14:paraId="260927EB" w14:textId="77777777" w:rsidR="00A95488" w:rsidRPr="006D192F" w:rsidRDefault="00A95488" w:rsidP="00A95488">
      <w:pPr>
        <w:ind w:left="720"/>
      </w:pPr>
      <w:r>
        <w:t xml:space="preserve">Transitioning Out of Poverty Case Management and working with Community Partners such as Texas Workforce Commission, Community Colleges, Good Will, Salvation Army, and other resources can help to provide job search opportunities, training, and career advice. </w:t>
      </w:r>
    </w:p>
    <w:p w14:paraId="484D1B64" w14:textId="77777777" w:rsidR="00A95488" w:rsidRDefault="00A95488" w:rsidP="00A95488">
      <w:pPr>
        <w:pStyle w:val="ListParagraph"/>
        <w:rPr>
          <w:b/>
          <w:bCs/>
        </w:rPr>
      </w:pPr>
    </w:p>
    <w:p w14:paraId="5120ADEF" w14:textId="77777777" w:rsidR="00A95488" w:rsidRPr="00A132E9" w:rsidRDefault="00A95488" w:rsidP="00A95488">
      <w:pPr>
        <w:pStyle w:val="ListParagraph"/>
        <w:numPr>
          <w:ilvl w:val="0"/>
          <w:numId w:val="56"/>
        </w:numPr>
        <w:rPr>
          <w:b/>
          <w:bCs/>
        </w:rPr>
      </w:pPr>
      <w:r>
        <w:rPr>
          <w:b/>
          <w:bCs/>
        </w:rPr>
        <w:t xml:space="preserve">Lack of </w:t>
      </w:r>
      <w:r w:rsidRPr="00A132E9">
        <w:rPr>
          <w:b/>
          <w:bCs/>
        </w:rPr>
        <w:t>Affordable Housing-</w:t>
      </w:r>
      <w:r>
        <w:t xml:space="preserve"> </w:t>
      </w:r>
      <w:r w:rsidRPr="00A132E9">
        <w:rPr>
          <w:rFonts w:ascii="Arial" w:hAnsi="Arial" w:cs="Arial"/>
          <w:sz w:val="22"/>
          <w:szCs w:val="22"/>
        </w:rPr>
        <w:t xml:space="preserve">Low-income </w:t>
      </w:r>
      <w:r>
        <w:rPr>
          <w:rFonts w:ascii="Arial" w:hAnsi="Arial" w:cs="Arial"/>
          <w:sz w:val="22"/>
          <w:szCs w:val="22"/>
        </w:rPr>
        <w:t>individuals</w:t>
      </w:r>
      <w:r w:rsidRPr="00A132E9">
        <w:rPr>
          <w:rFonts w:ascii="Arial" w:hAnsi="Arial" w:cs="Arial"/>
          <w:sz w:val="22"/>
          <w:szCs w:val="22"/>
        </w:rPr>
        <w:t xml:space="preserve"> have limited choices about where to live. They </w:t>
      </w:r>
      <w:r w:rsidRPr="00C139A7">
        <w:rPr>
          <w:noProof/>
        </w:rPr>
        <w:drawing>
          <wp:inline distT="0" distB="0" distL="0" distR="0" wp14:anchorId="23BE57FF" wp14:editId="58429B97">
            <wp:extent cx="3534" cy="3533"/>
            <wp:effectExtent l="0" t="0" r="0" b="0"/>
            <wp:docPr id="166133499" name="Picture 166133499"/>
            <wp:cNvGraphicFramePr/>
            <a:graphic xmlns:a="http://schemas.openxmlformats.org/drawingml/2006/main">
              <a:graphicData uri="http://schemas.openxmlformats.org/drawingml/2006/picture">
                <pic:pic xmlns:pic="http://schemas.openxmlformats.org/drawingml/2006/picture">
                  <pic:nvPicPr>
                    <pic:cNvPr id="153949" name="Picture 153949"/>
                    <pic:cNvPicPr/>
                  </pic:nvPicPr>
                  <pic:blipFill>
                    <a:blip r:embed="rId164"/>
                    <a:stretch>
                      <a:fillRect/>
                    </a:stretch>
                  </pic:blipFill>
                  <pic:spPr>
                    <a:xfrm>
                      <a:off x="0" y="0"/>
                      <a:ext cx="3534" cy="3533"/>
                    </a:xfrm>
                    <a:prstGeom prst="rect">
                      <a:avLst/>
                    </a:prstGeom>
                  </pic:spPr>
                </pic:pic>
              </a:graphicData>
            </a:graphic>
          </wp:inline>
        </w:drawing>
      </w:r>
      <w:r w:rsidRPr="00A132E9">
        <w:rPr>
          <w:rFonts w:ascii="Arial" w:hAnsi="Arial" w:cs="Arial"/>
          <w:sz w:val="22"/>
          <w:szCs w:val="22"/>
        </w:rPr>
        <w:t>are often limited in their housing choices to high-poverty, highly segregated, geographically vulnerable neighborhoods</w:t>
      </w:r>
      <w:r>
        <w:rPr>
          <w:rFonts w:ascii="Arial" w:hAnsi="Arial" w:cs="Arial"/>
          <w:sz w:val="22"/>
          <w:szCs w:val="22"/>
        </w:rPr>
        <w:t>.</w:t>
      </w:r>
      <w:r w:rsidRPr="00A132E9">
        <w:rPr>
          <w:rFonts w:ascii="Arial" w:hAnsi="Arial" w:cs="Arial"/>
          <w:sz w:val="22"/>
          <w:szCs w:val="22"/>
        </w:rPr>
        <w:t xml:space="preserve"> The need for safe and affordable housing was identified as a need in most of the service </w:t>
      </w:r>
      <w:r w:rsidRPr="00C139A7">
        <w:rPr>
          <w:noProof/>
        </w:rPr>
        <w:drawing>
          <wp:inline distT="0" distB="0" distL="0" distR="0" wp14:anchorId="0E57D46A" wp14:editId="5A7C90D7">
            <wp:extent cx="3535" cy="3533"/>
            <wp:effectExtent l="0" t="0" r="0" b="0"/>
            <wp:docPr id="1763010200" name="Picture 1763010200"/>
            <wp:cNvGraphicFramePr/>
            <a:graphic xmlns:a="http://schemas.openxmlformats.org/drawingml/2006/main">
              <a:graphicData uri="http://schemas.openxmlformats.org/drawingml/2006/picture">
                <pic:pic xmlns:pic="http://schemas.openxmlformats.org/drawingml/2006/picture">
                  <pic:nvPicPr>
                    <pic:cNvPr id="153950" name="Picture 153950"/>
                    <pic:cNvPicPr/>
                  </pic:nvPicPr>
                  <pic:blipFill>
                    <a:blip r:embed="rId21"/>
                    <a:stretch>
                      <a:fillRect/>
                    </a:stretch>
                  </pic:blipFill>
                  <pic:spPr>
                    <a:xfrm>
                      <a:off x="0" y="0"/>
                      <a:ext cx="3535" cy="3533"/>
                    </a:xfrm>
                    <a:prstGeom prst="rect">
                      <a:avLst/>
                    </a:prstGeom>
                  </pic:spPr>
                </pic:pic>
              </a:graphicData>
            </a:graphic>
          </wp:inline>
        </w:drawing>
      </w:r>
      <w:r w:rsidRPr="00A132E9">
        <w:rPr>
          <w:rFonts w:ascii="Arial" w:hAnsi="Arial" w:cs="Arial"/>
          <w:sz w:val="22"/>
          <w:szCs w:val="22"/>
        </w:rPr>
        <w:t xml:space="preserve">area and by a high number of respondents. </w:t>
      </w:r>
    </w:p>
    <w:p w14:paraId="6DBD8529" w14:textId="77777777" w:rsidR="00A95488" w:rsidRPr="00DA4BCE" w:rsidRDefault="00A95488" w:rsidP="00A95488">
      <w:pPr>
        <w:pStyle w:val="ListParagraph"/>
        <w:spacing w:after="287"/>
        <w:ind w:left="733"/>
        <w:jc w:val="both"/>
        <w:rPr>
          <w:rFonts w:ascii="Arial" w:hAnsi="Arial" w:cs="Arial"/>
          <w:sz w:val="22"/>
          <w:szCs w:val="22"/>
        </w:rPr>
      </w:pPr>
    </w:p>
    <w:p w14:paraId="1AAA5FD9" w14:textId="77777777" w:rsidR="00A95488" w:rsidRDefault="00A95488" w:rsidP="00A95488">
      <w:pPr>
        <w:pStyle w:val="ListParagraph"/>
        <w:ind w:left="733"/>
        <w:jc w:val="both"/>
        <w:rPr>
          <w:rFonts w:ascii="Arial" w:hAnsi="Arial" w:cs="Arial"/>
          <w:sz w:val="22"/>
          <w:szCs w:val="22"/>
        </w:rPr>
      </w:pPr>
      <w:r w:rsidRPr="00C139A7">
        <w:rPr>
          <w:rFonts w:ascii="Arial" w:hAnsi="Arial" w:cs="Arial"/>
          <w:sz w:val="22"/>
          <w:szCs w:val="22"/>
        </w:rPr>
        <w:t>Development and/or rehabilitation of existing housing will be necessary to effectively address the gap</w:t>
      </w:r>
      <w:r>
        <w:rPr>
          <w:rFonts w:ascii="Arial" w:hAnsi="Arial" w:cs="Arial"/>
          <w:sz w:val="22"/>
          <w:szCs w:val="22"/>
        </w:rPr>
        <w:t xml:space="preserve">. Start a Community Initiative to develop a community Affordable Housing Neighborhood. </w:t>
      </w:r>
    </w:p>
    <w:p w14:paraId="152BB551" w14:textId="77777777" w:rsidR="00A95488" w:rsidRDefault="00A95488" w:rsidP="00A95488"/>
    <w:p w14:paraId="48D7A1B8" w14:textId="77777777" w:rsidR="00A95488" w:rsidRPr="00FE714A" w:rsidRDefault="00A95488" w:rsidP="00A95488">
      <w:pPr>
        <w:pStyle w:val="ListParagraph"/>
        <w:numPr>
          <w:ilvl w:val="0"/>
          <w:numId w:val="56"/>
        </w:numPr>
        <w:rPr>
          <w:b/>
          <w:bCs/>
        </w:rPr>
      </w:pPr>
      <w:r>
        <w:rPr>
          <w:b/>
          <w:bCs/>
        </w:rPr>
        <w:t xml:space="preserve">Lack of Proper Insulation &amp; Maintenance on Homes Increasing Hight Energy Burden </w:t>
      </w:r>
      <w:commentRangeStart w:id="86"/>
      <w:commentRangeStart w:id="87"/>
      <w:commentRangeEnd w:id="86"/>
      <w:r>
        <w:rPr>
          <w:rStyle w:val="CommentReference"/>
        </w:rPr>
        <w:commentReference w:id="86"/>
      </w:r>
      <w:commentRangeEnd w:id="87"/>
      <w:r>
        <w:rPr>
          <w:rStyle w:val="CommentReference"/>
        </w:rPr>
        <w:commentReference w:id="87"/>
      </w:r>
      <w:r>
        <w:t xml:space="preserve"> – Extreme weather conditions, rising poverty levels, aging home stock, and rising costs of materials and services have prevented households, especially those on fixed incomes, from being able to conduct maintenance and repair on their homes. This makes homes less efficient and therefore increases their utility consumption to unaffordable heights. </w:t>
      </w:r>
    </w:p>
    <w:p w14:paraId="1363D9A7" w14:textId="77777777" w:rsidR="00A95488" w:rsidRDefault="00A95488" w:rsidP="00A95488">
      <w:pPr>
        <w:pStyle w:val="ListParagraph"/>
      </w:pPr>
    </w:p>
    <w:p w14:paraId="78A18BEB" w14:textId="77777777" w:rsidR="00A95488" w:rsidRDefault="00A95488" w:rsidP="00A95488">
      <w:pPr>
        <w:pStyle w:val="ListParagraph"/>
      </w:pPr>
      <w:r>
        <w:t xml:space="preserve">It is not enough to merely provide Utilities Assistance, as this would only offer a </w:t>
      </w:r>
    </w:p>
    <w:p w14:paraId="6881B5AC" w14:textId="77777777" w:rsidR="00A95488" w:rsidRPr="002A3EE4" w:rsidRDefault="00A95488" w:rsidP="00A95488">
      <w:pPr>
        <w:pStyle w:val="ListParagraph"/>
        <w:rPr>
          <w:b/>
          <w:bCs/>
        </w:rPr>
      </w:pPr>
      <w:r>
        <w:t xml:space="preserve">short-term solution to an ongoing problem. We must help households to address their rising utility bills by providing Comprehensive Energy Assistance to address their immediate needs, in combination with Weatherization to lower their utility consumption for future years. </w:t>
      </w:r>
    </w:p>
    <w:p w14:paraId="532378B3" w14:textId="77777777" w:rsidR="00A95488" w:rsidRDefault="00A95488" w:rsidP="00A95488">
      <w:pPr>
        <w:rPr>
          <w:b/>
          <w:bCs/>
        </w:rPr>
      </w:pPr>
    </w:p>
    <w:p w14:paraId="12DA567A" w14:textId="77777777" w:rsidR="00A95488" w:rsidRDefault="00A95488" w:rsidP="00A95488">
      <w:pPr>
        <w:ind w:left="720"/>
      </w:pPr>
      <w:r>
        <w:t xml:space="preserve">Families that would most benefit from Weatherization services are not qualifying due to poor structure and the conditioning of their residence due to a lack of maintenance or repair. An increase in Readiness Funding and less restrictive governance would allow for agencies to be able to assist more households, especially those most in need of such services. </w:t>
      </w:r>
    </w:p>
    <w:p w14:paraId="5D344BED" w14:textId="77777777" w:rsidR="00A95488" w:rsidRDefault="00A95488" w:rsidP="00A95488">
      <w:pPr>
        <w:ind w:left="720"/>
      </w:pPr>
    </w:p>
    <w:p w14:paraId="3A51B97C" w14:textId="77777777" w:rsidR="00A95488" w:rsidRDefault="00A95488" w:rsidP="00A95488">
      <w:pPr>
        <w:ind w:left="720"/>
      </w:pPr>
    </w:p>
    <w:p w14:paraId="386DFB46" w14:textId="51659D8D" w:rsidR="00A95488" w:rsidRPr="003D3FFA" w:rsidRDefault="00386C3E" w:rsidP="00386C3E">
      <w:r>
        <w:br w:type="page"/>
      </w:r>
    </w:p>
    <w:p w14:paraId="46A18DA7" w14:textId="77777777" w:rsidR="00A95488" w:rsidRPr="00A132E9" w:rsidRDefault="00A95488" w:rsidP="00A95488">
      <w:pPr>
        <w:rPr>
          <w:b/>
          <w:bCs/>
        </w:rPr>
      </w:pPr>
    </w:p>
    <w:p w14:paraId="3EC429B1" w14:textId="77777777" w:rsidR="00A95488" w:rsidRPr="00CE5378" w:rsidRDefault="00A95488" w:rsidP="00A95488">
      <w:pPr>
        <w:pStyle w:val="ListParagraph"/>
        <w:numPr>
          <w:ilvl w:val="0"/>
          <w:numId w:val="56"/>
        </w:numPr>
        <w:rPr>
          <w:b/>
          <w:bCs/>
        </w:rPr>
      </w:pPr>
      <w:r>
        <w:rPr>
          <w:b/>
          <w:bCs/>
        </w:rPr>
        <w:t xml:space="preserve">Lack of </w:t>
      </w:r>
      <w:commentRangeStart w:id="88"/>
      <w:r>
        <w:rPr>
          <w:b/>
          <w:bCs/>
        </w:rPr>
        <w:t xml:space="preserve">Affordable &amp; Adequately Nutritious Food </w:t>
      </w:r>
      <w:commentRangeEnd w:id="88"/>
      <w:r>
        <w:rPr>
          <w:rStyle w:val="CommentReference"/>
        </w:rPr>
        <w:commentReference w:id="88"/>
      </w:r>
      <w:r>
        <w:rPr>
          <w:b/>
          <w:bCs/>
        </w:rPr>
        <w:t xml:space="preserve">– </w:t>
      </w:r>
      <w:r>
        <w:t xml:space="preserve">Obesity, and the health concerns associated with it, is on the rise, especially among impoverished families. Healthy food items are often marketed more towards the wealthy and their prices reflect their target market. Low-income neighborhoods are “Food Deserts” and lack full-service grocery stores and farmers’ markets that could provide residents with the availability to buy a variety of high-quality fruits, vegetables, whole grains, proteins, and low-fat dairy products. Instead, residents – especially those without reliable transportation – have limited options and must rely on small neighborhood convenience and corner stores, where fresh produce and nutritious food options are limited, if available at all. </w:t>
      </w:r>
    </w:p>
    <w:p w14:paraId="068045F8" w14:textId="77777777" w:rsidR="00A95488" w:rsidRPr="00CE5378" w:rsidRDefault="00A95488" w:rsidP="00A95488">
      <w:pPr>
        <w:pStyle w:val="ListParagraph"/>
        <w:rPr>
          <w:b/>
          <w:bCs/>
        </w:rPr>
      </w:pPr>
    </w:p>
    <w:p w14:paraId="0208E655" w14:textId="77777777" w:rsidR="00A95488" w:rsidRDefault="00A95488" w:rsidP="00A95488">
      <w:pPr>
        <w:pStyle w:val="ListParagraph"/>
      </w:pPr>
      <w:r>
        <w:t xml:space="preserve">Initiatives to partner with big grocery stores like H-E-B to provide home delivered groceries with no delivery charges should be made on behalf of these individuals. Possibly Donating “Dated foods” to individuals or to a community food pantry. </w:t>
      </w:r>
    </w:p>
    <w:p w14:paraId="2A78F6F0" w14:textId="77777777" w:rsidR="00A95488" w:rsidRPr="00E13EF4" w:rsidRDefault="00A95488" w:rsidP="00A95488">
      <w:pPr>
        <w:pStyle w:val="ListParagraph"/>
        <w:rPr>
          <w:b/>
          <w:bCs/>
        </w:rPr>
      </w:pPr>
      <w:r>
        <w:t xml:space="preserve">Farmer’s Markets should offer market days located in areas that would cater more to individuals living in public housing that may not have transportation methods to take them to the usual Market locations. Or Public Transit should schedule specific routes on days that the Farmer’s Market is open to transit individuals from low-income areas to the market and back. See about partnering with the Food Bank of the Golden Crescent to provide vouchers to at-risk individuals. </w:t>
      </w:r>
    </w:p>
    <w:p w14:paraId="7DA62788" w14:textId="77777777" w:rsidR="00A95488" w:rsidRDefault="00A95488" w:rsidP="00A95488">
      <w:pPr>
        <w:pStyle w:val="ListParagraph"/>
      </w:pPr>
    </w:p>
    <w:p w14:paraId="6A479526" w14:textId="77777777" w:rsidR="00A95488" w:rsidRPr="00733188" w:rsidRDefault="00A95488" w:rsidP="00A95488">
      <w:pPr>
        <w:pStyle w:val="ListParagraph"/>
        <w:numPr>
          <w:ilvl w:val="0"/>
          <w:numId w:val="56"/>
        </w:numPr>
        <w:rPr>
          <w:b/>
          <w:bCs/>
        </w:rPr>
      </w:pPr>
      <w:r>
        <w:rPr>
          <w:b/>
          <w:bCs/>
        </w:rPr>
        <w:t xml:space="preserve">Lack of </w:t>
      </w:r>
      <w:commentRangeStart w:id="89"/>
      <w:r w:rsidRPr="00656C22">
        <w:rPr>
          <w:b/>
          <w:bCs/>
        </w:rPr>
        <w:t>Public &amp; Affordable Transportation</w:t>
      </w:r>
      <w:commentRangeEnd w:id="89"/>
      <w:r>
        <w:rPr>
          <w:rStyle w:val="CommentReference"/>
        </w:rPr>
        <w:commentReference w:id="89"/>
      </w:r>
      <w:r>
        <w:t xml:space="preserve"> – Transportation can expand the number of resources and opportunities available to individuals. Likewise, a lack of transportation can limit access to those resources and opportunities. In many cities, the areas with the most limited access to public transit are the most impoverished. This lack of investment into breaking the geographic limitations of our communities leaves many at-risk individuals without adequate access to well-paying-jobs, quality food, reasonably priced goods, healthcare, educational and advancement opportunities, and other necessities. </w:t>
      </w:r>
    </w:p>
    <w:p w14:paraId="5731BFAD" w14:textId="77777777" w:rsidR="00A95488" w:rsidRDefault="00A95488" w:rsidP="00A95488">
      <w:pPr>
        <w:pStyle w:val="ListParagraph"/>
      </w:pPr>
    </w:p>
    <w:p w14:paraId="2A9326C4" w14:textId="77777777" w:rsidR="00A95488" w:rsidRPr="00733188" w:rsidRDefault="00A95488" w:rsidP="00A95488">
      <w:pPr>
        <w:pStyle w:val="ListParagraph"/>
        <w:rPr>
          <w:b/>
          <w:bCs/>
        </w:rPr>
      </w:pPr>
      <w:r>
        <w:t xml:space="preserve">Due to the rural nature of our community service area, access to resources was uncovered as an under-met need. Access to just about everything associated with upward mobility and economic progress, as listed above, relies on one’s ability to get around in an efficient and affordable way. Rural transit options currently exist; however, they are limited in the smaller communities. Efforts should be made to establish clear objectives, that include goals for programs, and investments that apply expressly to improving transit opportunities in less-densely populated communities. </w:t>
      </w:r>
    </w:p>
    <w:p w14:paraId="6A42FBA7" w14:textId="77777777" w:rsidR="00A95488" w:rsidRDefault="00A95488" w:rsidP="00A95488">
      <w:pPr>
        <w:rPr>
          <w:b/>
          <w:bCs/>
        </w:rPr>
      </w:pPr>
    </w:p>
    <w:p w14:paraId="26BD1654" w14:textId="77777777" w:rsidR="00A95488" w:rsidRDefault="00A95488" w:rsidP="00A95488">
      <w:pPr>
        <w:rPr>
          <w:b/>
          <w:bCs/>
        </w:rPr>
      </w:pPr>
    </w:p>
    <w:p w14:paraId="3F0E5421" w14:textId="77777777" w:rsidR="00A95488" w:rsidRPr="00ED13B0" w:rsidRDefault="00A95488" w:rsidP="00A95488">
      <w:pPr>
        <w:rPr>
          <w:b/>
          <w:bCs/>
        </w:rPr>
      </w:pPr>
      <w:r>
        <w:t>It is necessary to increase the public’s awareness of our services and resources being provided through increased marketing efforts, word of mouth, and a more public presence.</w:t>
      </w:r>
    </w:p>
    <w:p w14:paraId="504DAD0A" w14:textId="77777777" w:rsidR="00592D6C" w:rsidRDefault="00592D6C" w:rsidP="00507EEC">
      <w:pPr>
        <w:pStyle w:val="Heading1"/>
        <w:rPr>
          <w:rFonts w:ascii="Arial" w:hAnsi="Arial" w:cs="Arial"/>
          <w:b/>
          <w:bCs/>
          <w:highlight w:val="white"/>
        </w:rPr>
      </w:pPr>
    </w:p>
    <w:p w14:paraId="1388DAD5" w14:textId="77777777" w:rsidR="00194BC6" w:rsidRDefault="00194BC6" w:rsidP="00194BC6">
      <w:pPr>
        <w:rPr>
          <w:highlight w:val="white"/>
        </w:rPr>
      </w:pPr>
    </w:p>
    <w:p w14:paraId="5212685D" w14:textId="77777777" w:rsidR="00194BC6" w:rsidRDefault="00194BC6" w:rsidP="00194BC6">
      <w:pPr>
        <w:rPr>
          <w:highlight w:val="white"/>
        </w:rPr>
      </w:pPr>
    </w:p>
    <w:p w14:paraId="207BF746" w14:textId="77777777" w:rsidR="00386C3E" w:rsidRDefault="00386C3E">
      <w:pPr>
        <w:rPr>
          <w:rFonts w:ascii="Arial" w:eastAsiaTheme="majorEastAsia" w:hAnsi="Arial" w:cs="Arial"/>
          <w:b/>
          <w:bCs/>
          <w:color w:val="2F5496" w:themeColor="accent1" w:themeShade="BF"/>
          <w:sz w:val="32"/>
          <w:szCs w:val="32"/>
          <w:highlight w:val="white"/>
        </w:rPr>
      </w:pPr>
      <w:r>
        <w:rPr>
          <w:rFonts w:ascii="Arial" w:hAnsi="Arial" w:cs="Arial"/>
          <w:b/>
          <w:bCs/>
          <w:highlight w:val="white"/>
        </w:rPr>
        <w:br w:type="page"/>
      </w:r>
    </w:p>
    <w:p w14:paraId="3FBE49D2" w14:textId="635A765F" w:rsidR="00F10740" w:rsidRPr="00105C1B" w:rsidRDefault="00F10740" w:rsidP="00507EEC">
      <w:pPr>
        <w:pStyle w:val="Heading1"/>
        <w:rPr>
          <w:rFonts w:ascii="Arial" w:hAnsi="Arial" w:cs="Arial"/>
          <w:b/>
          <w:bCs/>
          <w:highlight w:val="white"/>
        </w:rPr>
      </w:pPr>
      <w:r w:rsidRPr="00105C1B">
        <w:rPr>
          <w:rFonts w:ascii="Arial" w:hAnsi="Arial" w:cs="Arial"/>
          <w:b/>
          <w:bCs/>
          <w:highlight w:val="white"/>
        </w:rPr>
        <w:lastRenderedPageBreak/>
        <w:t>CACVT Organizational Strengths, Assets, and Challenges</w:t>
      </w:r>
      <w:bookmarkEnd w:id="84"/>
      <w:r w:rsidRPr="00105C1B">
        <w:rPr>
          <w:rFonts w:ascii="Arial" w:hAnsi="Arial" w:cs="Arial"/>
          <w:b/>
          <w:bCs/>
          <w:highlight w:val="white"/>
        </w:rPr>
        <w:t xml:space="preserve"> </w:t>
      </w:r>
      <w:bookmarkEnd w:id="85"/>
    </w:p>
    <w:p w14:paraId="6ED96A5C" w14:textId="55081694" w:rsidR="008510D8" w:rsidRDefault="008510D8" w:rsidP="008510D8">
      <w:pPr>
        <w:rPr>
          <w:highlight w:val="white"/>
        </w:rPr>
      </w:pPr>
    </w:p>
    <w:p w14:paraId="2CDDD0FE" w14:textId="6F086FEE" w:rsidR="00E71D9E" w:rsidRDefault="008510D8" w:rsidP="008510D8">
      <w:pPr>
        <w:jc w:val="both"/>
        <w:rPr>
          <w:rFonts w:ascii="Arial" w:hAnsi="Arial" w:cs="Arial"/>
          <w:sz w:val="22"/>
          <w:szCs w:val="22"/>
        </w:rPr>
      </w:pPr>
      <w:r w:rsidRPr="008510D8">
        <w:rPr>
          <w:rFonts w:ascii="Arial" w:hAnsi="Arial" w:cs="Arial"/>
          <w:sz w:val="22"/>
          <w:szCs w:val="22"/>
        </w:rPr>
        <w:t>The 2</w:t>
      </w:r>
      <w:r w:rsidR="00C27864">
        <w:rPr>
          <w:rFonts w:ascii="Arial" w:hAnsi="Arial" w:cs="Arial"/>
          <w:sz w:val="22"/>
          <w:szCs w:val="22"/>
        </w:rPr>
        <w:t>02</w:t>
      </w:r>
      <w:r w:rsidR="006D70FB">
        <w:rPr>
          <w:rFonts w:ascii="Arial" w:hAnsi="Arial" w:cs="Arial"/>
          <w:sz w:val="22"/>
          <w:szCs w:val="22"/>
        </w:rPr>
        <w:t>4</w:t>
      </w:r>
      <w:r w:rsidRPr="008510D8">
        <w:rPr>
          <w:rFonts w:ascii="Arial" w:hAnsi="Arial" w:cs="Arial"/>
          <w:sz w:val="22"/>
          <w:szCs w:val="22"/>
        </w:rPr>
        <w:t xml:space="preserve"> Comprehensive CNA report identified CAC</w:t>
      </w:r>
      <w:r>
        <w:rPr>
          <w:rFonts w:ascii="Arial" w:hAnsi="Arial" w:cs="Arial"/>
          <w:sz w:val="22"/>
          <w:szCs w:val="22"/>
        </w:rPr>
        <w:t xml:space="preserve">VT </w:t>
      </w:r>
      <w:r w:rsidRPr="008510D8">
        <w:rPr>
          <w:rFonts w:ascii="Arial" w:hAnsi="Arial" w:cs="Arial"/>
          <w:sz w:val="22"/>
          <w:szCs w:val="22"/>
        </w:rPr>
        <w:t xml:space="preserve">strengths and assets as having histories of (a) </w:t>
      </w:r>
      <w:r>
        <w:rPr>
          <w:rFonts w:ascii="Arial" w:hAnsi="Arial" w:cs="Arial"/>
          <w:sz w:val="22"/>
          <w:szCs w:val="22"/>
        </w:rPr>
        <w:t>committed long tenure staff</w:t>
      </w:r>
      <w:r w:rsidRPr="008510D8">
        <w:rPr>
          <w:rFonts w:ascii="Arial" w:hAnsi="Arial" w:cs="Arial"/>
          <w:sz w:val="22"/>
          <w:szCs w:val="22"/>
        </w:rPr>
        <w:t>, (b)</w:t>
      </w:r>
      <w:r w:rsidR="00E71D9E">
        <w:rPr>
          <w:rFonts w:ascii="Arial" w:hAnsi="Arial" w:cs="Arial"/>
          <w:sz w:val="22"/>
          <w:szCs w:val="22"/>
        </w:rPr>
        <w:t xml:space="preserve"> coordinated and developed an extensive system of external partners and resources, and (c)</w:t>
      </w:r>
      <w:r w:rsidRPr="008510D8">
        <w:rPr>
          <w:rFonts w:ascii="Arial" w:hAnsi="Arial" w:cs="Arial"/>
          <w:sz w:val="22"/>
          <w:szCs w:val="22"/>
        </w:rPr>
        <w:t xml:space="preserve"> </w:t>
      </w:r>
      <w:r w:rsidR="00E71D9E">
        <w:rPr>
          <w:rFonts w:ascii="Arial" w:hAnsi="Arial" w:cs="Arial"/>
          <w:sz w:val="22"/>
          <w:szCs w:val="22"/>
        </w:rPr>
        <w:t>the reputation of CACVT in the communities ensures trust and confidence.</w:t>
      </w:r>
    </w:p>
    <w:p w14:paraId="07E6C562" w14:textId="3B2EE82A" w:rsidR="00E71D9E" w:rsidRDefault="00E71D9E" w:rsidP="008510D8">
      <w:pPr>
        <w:jc w:val="both"/>
        <w:rPr>
          <w:rFonts w:ascii="Arial" w:hAnsi="Arial" w:cs="Arial"/>
          <w:sz w:val="22"/>
          <w:szCs w:val="22"/>
        </w:rPr>
      </w:pPr>
    </w:p>
    <w:p w14:paraId="118D6981" w14:textId="6C3D5190" w:rsidR="00E71D9E" w:rsidRDefault="00E71D9E" w:rsidP="00E71D9E">
      <w:pPr>
        <w:pStyle w:val="Heading2"/>
      </w:pPr>
      <w:bookmarkStart w:id="90" w:name="_Toc148008210"/>
      <w:r>
        <w:t>Strengths and Assets</w:t>
      </w:r>
      <w:bookmarkEnd w:id="90"/>
    </w:p>
    <w:p w14:paraId="076EF0CF" w14:textId="4618F377" w:rsidR="00E71D9E" w:rsidRDefault="00E71D9E" w:rsidP="00E71D9E"/>
    <w:p w14:paraId="4640F3E6" w14:textId="55F2EE1C" w:rsidR="00E71D9E" w:rsidRDefault="00E71D9E" w:rsidP="00E71D9E">
      <w:pPr>
        <w:rPr>
          <w:rFonts w:ascii="Arial" w:hAnsi="Arial" w:cs="Arial"/>
          <w:sz w:val="22"/>
          <w:szCs w:val="22"/>
        </w:rPr>
      </w:pPr>
      <w:r>
        <w:rPr>
          <w:rFonts w:ascii="Arial" w:hAnsi="Arial" w:cs="Arial"/>
          <w:sz w:val="22"/>
          <w:szCs w:val="22"/>
        </w:rPr>
        <w:t>Supportive and Dedicate</w:t>
      </w:r>
      <w:r w:rsidR="00E837EA">
        <w:rPr>
          <w:rFonts w:ascii="Arial" w:hAnsi="Arial" w:cs="Arial"/>
          <w:sz w:val="22"/>
          <w:szCs w:val="22"/>
        </w:rPr>
        <w:t>d</w:t>
      </w:r>
      <w:r>
        <w:rPr>
          <w:rFonts w:ascii="Arial" w:hAnsi="Arial" w:cs="Arial"/>
          <w:sz w:val="22"/>
          <w:szCs w:val="22"/>
        </w:rPr>
        <w:t xml:space="preserve"> Board of Directors – </w:t>
      </w:r>
      <w:r w:rsidR="00E837EA">
        <w:rPr>
          <w:rFonts w:ascii="Arial" w:hAnsi="Arial" w:cs="Arial"/>
          <w:sz w:val="22"/>
          <w:szCs w:val="22"/>
        </w:rPr>
        <w:t xml:space="preserve">strong </w:t>
      </w:r>
      <w:r>
        <w:rPr>
          <w:rFonts w:ascii="Arial" w:hAnsi="Arial" w:cs="Arial"/>
          <w:sz w:val="22"/>
          <w:szCs w:val="22"/>
        </w:rPr>
        <w:t xml:space="preserve">leadership, </w:t>
      </w:r>
      <w:r w:rsidR="00194BC6">
        <w:rPr>
          <w:rFonts w:ascii="Arial" w:hAnsi="Arial" w:cs="Arial"/>
          <w:sz w:val="22"/>
          <w:szCs w:val="22"/>
        </w:rPr>
        <w:t>guidance,</w:t>
      </w:r>
      <w:r>
        <w:rPr>
          <w:rFonts w:ascii="Arial" w:hAnsi="Arial" w:cs="Arial"/>
          <w:sz w:val="22"/>
          <w:szCs w:val="22"/>
        </w:rPr>
        <w:t xml:space="preserve"> and support to fulfill goals, </w:t>
      </w:r>
      <w:r w:rsidR="009E18AC">
        <w:rPr>
          <w:rFonts w:ascii="Arial" w:hAnsi="Arial" w:cs="Arial"/>
          <w:sz w:val="22"/>
          <w:szCs w:val="22"/>
        </w:rPr>
        <w:t>objective,</w:t>
      </w:r>
      <w:r>
        <w:rPr>
          <w:rFonts w:ascii="Arial" w:hAnsi="Arial" w:cs="Arial"/>
          <w:sz w:val="22"/>
          <w:szCs w:val="22"/>
        </w:rPr>
        <w:t xml:space="preserve"> and strategic </w:t>
      </w:r>
      <w:r w:rsidR="00791A3E">
        <w:rPr>
          <w:rFonts w:ascii="Arial" w:hAnsi="Arial" w:cs="Arial"/>
          <w:sz w:val="22"/>
          <w:szCs w:val="22"/>
        </w:rPr>
        <w:t>initiatives</w:t>
      </w:r>
      <w:r>
        <w:rPr>
          <w:rFonts w:ascii="Arial" w:hAnsi="Arial" w:cs="Arial"/>
          <w:sz w:val="22"/>
          <w:szCs w:val="22"/>
        </w:rPr>
        <w:t>.</w:t>
      </w:r>
    </w:p>
    <w:p w14:paraId="61BF4D2C" w14:textId="03008DBE" w:rsidR="00E837EA" w:rsidRDefault="00E837EA" w:rsidP="00E71D9E">
      <w:pPr>
        <w:rPr>
          <w:rFonts w:ascii="Arial" w:hAnsi="Arial" w:cs="Arial"/>
          <w:sz w:val="22"/>
          <w:szCs w:val="22"/>
        </w:rPr>
      </w:pPr>
    </w:p>
    <w:p w14:paraId="474A760F" w14:textId="5AB63202" w:rsidR="00E837EA" w:rsidRDefault="00E837EA" w:rsidP="00E71D9E">
      <w:pPr>
        <w:rPr>
          <w:rFonts w:ascii="Arial" w:hAnsi="Arial" w:cs="Arial"/>
          <w:sz w:val="22"/>
          <w:szCs w:val="22"/>
        </w:rPr>
      </w:pPr>
      <w:r>
        <w:rPr>
          <w:rFonts w:ascii="Arial" w:hAnsi="Arial" w:cs="Arial"/>
          <w:sz w:val="22"/>
          <w:szCs w:val="22"/>
        </w:rPr>
        <w:t>Staff Knowledge and Experience – implemented internal systems for identifying and directing clients to additional services and programs.</w:t>
      </w:r>
    </w:p>
    <w:p w14:paraId="1ECC0DAA" w14:textId="77777777" w:rsidR="00791A3E" w:rsidRDefault="00791A3E" w:rsidP="00E71D9E">
      <w:pPr>
        <w:rPr>
          <w:rFonts w:ascii="Arial" w:hAnsi="Arial" w:cs="Arial"/>
          <w:sz w:val="22"/>
          <w:szCs w:val="22"/>
        </w:rPr>
      </w:pPr>
    </w:p>
    <w:p w14:paraId="50AA2BE1" w14:textId="0B134C43" w:rsidR="00E71D9E" w:rsidRDefault="00791A3E" w:rsidP="00E71D9E">
      <w:pPr>
        <w:rPr>
          <w:rFonts w:ascii="Arial" w:hAnsi="Arial" w:cs="Arial"/>
          <w:sz w:val="22"/>
          <w:szCs w:val="22"/>
        </w:rPr>
      </w:pPr>
      <w:r>
        <w:rPr>
          <w:rFonts w:ascii="Arial" w:hAnsi="Arial" w:cs="Arial"/>
          <w:sz w:val="22"/>
          <w:szCs w:val="22"/>
        </w:rPr>
        <w:t xml:space="preserve">Community Partners – developed and established network of partners and resources to fill the gaps in </w:t>
      </w:r>
      <w:r w:rsidR="00194BC6">
        <w:rPr>
          <w:rFonts w:ascii="Arial" w:hAnsi="Arial" w:cs="Arial"/>
          <w:sz w:val="22"/>
          <w:szCs w:val="22"/>
        </w:rPr>
        <w:t xml:space="preserve">clients’ </w:t>
      </w:r>
      <w:r>
        <w:rPr>
          <w:rFonts w:ascii="Arial" w:hAnsi="Arial" w:cs="Arial"/>
          <w:sz w:val="22"/>
          <w:szCs w:val="22"/>
        </w:rPr>
        <w:t xml:space="preserve">services. </w:t>
      </w:r>
    </w:p>
    <w:p w14:paraId="2B00EB7E" w14:textId="5D571CC9" w:rsidR="00791A3E" w:rsidRDefault="00791A3E" w:rsidP="00E71D9E">
      <w:pPr>
        <w:rPr>
          <w:rFonts w:ascii="Arial" w:hAnsi="Arial" w:cs="Arial"/>
          <w:sz w:val="22"/>
          <w:szCs w:val="22"/>
        </w:rPr>
      </w:pPr>
    </w:p>
    <w:p w14:paraId="71F826F4" w14:textId="23DD4022" w:rsidR="00791A3E" w:rsidRDefault="00791A3E" w:rsidP="00E71D9E">
      <w:pPr>
        <w:rPr>
          <w:rFonts w:ascii="Arial" w:hAnsi="Arial" w:cs="Arial"/>
          <w:sz w:val="22"/>
          <w:szCs w:val="22"/>
        </w:rPr>
      </w:pPr>
      <w:r>
        <w:rPr>
          <w:rFonts w:ascii="Arial" w:hAnsi="Arial" w:cs="Arial"/>
          <w:sz w:val="22"/>
          <w:szCs w:val="22"/>
        </w:rPr>
        <w:t xml:space="preserve">Professional Atmosphere – a recent wage and benefit survey indicated am almost unanimous feeling of </w:t>
      </w:r>
      <w:r w:rsidR="00351EE6">
        <w:rPr>
          <w:rFonts w:ascii="Arial" w:hAnsi="Arial" w:cs="Arial"/>
          <w:sz w:val="22"/>
          <w:szCs w:val="22"/>
        </w:rPr>
        <w:t>support and</w:t>
      </w:r>
      <w:r>
        <w:rPr>
          <w:rFonts w:ascii="Arial" w:hAnsi="Arial" w:cs="Arial"/>
          <w:sz w:val="22"/>
          <w:szCs w:val="22"/>
        </w:rPr>
        <w:t xml:space="preserve"> opportunity for employment success at CACV</w:t>
      </w:r>
      <w:r w:rsidR="00194BC6">
        <w:rPr>
          <w:rFonts w:ascii="Arial" w:hAnsi="Arial" w:cs="Arial"/>
          <w:sz w:val="22"/>
          <w:szCs w:val="22"/>
        </w:rPr>
        <w:t xml:space="preserve">T. </w:t>
      </w:r>
    </w:p>
    <w:p w14:paraId="4BE4953D" w14:textId="1B3E206D" w:rsidR="00791A3E" w:rsidRDefault="00791A3E" w:rsidP="00E71D9E">
      <w:pPr>
        <w:rPr>
          <w:rFonts w:ascii="Arial" w:hAnsi="Arial" w:cs="Arial"/>
          <w:sz w:val="22"/>
          <w:szCs w:val="22"/>
        </w:rPr>
      </w:pPr>
    </w:p>
    <w:p w14:paraId="396EB237" w14:textId="185BC491" w:rsidR="00791A3E" w:rsidRDefault="00791A3E" w:rsidP="00E71D9E">
      <w:pPr>
        <w:rPr>
          <w:rFonts w:ascii="Arial" w:hAnsi="Arial" w:cs="Arial"/>
          <w:sz w:val="22"/>
          <w:szCs w:val="22"/>
        </w:rPr>
      </w:pPr>
      <w:r>
        <w:rPr>
          <w:rFonts w:ascii="Arial" w:hAnsi="Arial" w:cs="Arial"/>
          <w:sz w:val="22"/>
          <w:szCs w:val="22"/>
        </w:rPr>
        <w:t xml:space="preserve">Compliance with Program Requirements – </w:t>
      </w:r>
      <w:r w:rsidR="00E837EA">
        <w:rPr>
          <w:rFonts w:ascii="Arial" w:hAnsi="Arial" w:cs="Arial"/>
          <w:sz w:val="22"/>
          <w:szCs w:val="22"/>
        </w:rPr>
        <w:t>a long history of adherence to program compliance to ensure clean monitoring or audits.</w:t>
      </w:r>
    </w:p>
    <w:p w14:paraId="48F4999B" w14:textId="4338C7F2" w:rsidR="00791A3E" w:rsidRDefault="00791A3E" w:rsidP="00E71D9E">
      <w:pPr>
        <w:rPr>
          <w:rFonts w:ascii="Arial" w:hAnsi="Arial" w:cs="Arial"/>
          <w:sz w:val="22"/>
          <w:szCs w:val="22"/>
        </w:rPr>
      </w:pPr>
    </w:p>
    <w:p w14:paraId="745B77BC" w14:textId="0B9E84E4" w:rsidR="00791A3E" w:rsidRDefault="00791A3E" w:rsidP="00E71D9E">
      <w:pPr>
        <w:rPr>
          <w:rFonts w:ascii="Arial" w:hAnsi="Arial" w:cs="Arial"/>
          <w:sz w:val="22"/>
          <w:szCs w:val="22"/>
        </w:rPr>
      </w:pPr>
      <w:r>
        <w:rPr>
          <w:rFonts w:ascii="Arial" w:hAnsi="Arial" w:cs="Arial"/>
          <w:sz w:val="22"/>
          <w:szCs w:val="22"/>
        </w:rPr>
        <w:t xml:space="preserve">Confidence and Trust – </w:t>
      </w:r>
      <w:r w:rsidR="00E837EA">
        <w:rPr>
          <w:rFonts w:ascii="Arial" w:hAnsi="Arial" w:cs="Arial"/>
          <w:sz w:val="22"/>
          <w:szCs w:val="22"/>
        </w:rPr>
        <w:t>Among e</w:t>
      </w:r>
      <w:r>
        <w:rPr>
          <w:rFonts w:ascii="Arial" w:hAnsi="Arial" w:cs="Arial"/>
          <w:sz w:val="22"/>
          <w:szCs w:val="22"/>
        </w:rPr>
        <w:t>xternal partners and community members CACVT is viewed as a valuable partner and resource.</w:t>
      </w:r>
    </w:p>
    <w:p w14:paraId="40EAE882" w14:textId="0EE6A310" w:rsidR="00791A3E" w:rsidRDefault="00791A3E" w:rsidP="00E71D9E">
      <w:pPr>
        <w:rPr>
          <w:rFonts w:ascii="Arial" w:hAnsi="Arial" w:cs="Arial"/>
          <w:sz w:val="22"/>
          <w:szCs w:val="22"/>
        </w:rPr>
      </w:pPr>
    </w:p>
    <w:p w14:paraId="410A5C80" w14:textId="3590997D" w:rsidR="00791A3E" w:rsidRDefault="00791A3E" w:rsidP="00791A3E">
      <w:pPr>
        <w:pStyle w:val="Heading2"/>
      </w:pPr>
      <w:bookmarkStart w:id="91" w:name="_Toc148008211"/>
      <w:r>
        <w:t>Challenges</w:t>
      </w:r>
      <w:bookmarkEnd w:id="91"/>
      <w:r w:rsidR="00A96357">
        <w:t xml:space="preserve"> </w:t>
      </w:r>
      <w:r w:rsidR="009E18AC">
        <w:t xml:space="preserve">and </w:t>
      </w:r>
      <w:r w:rsidR="00A96357">
        <w:t>Recommendations</w:t>
      </w:r>
    </w:p>
    <w:p w14:paraId="4BDA6525" w14:textId="0B3A2A22" w:rsidR="00791A3E" w:rsidRPr="00A96357" w:rsidRDefault="00AF1885" w:rsidP="00C80EB3">
      <w:pPr>
        <w:pStyle w:val="ListParagraph"/>
        <w:numPr>
          <w:ilvl w:val="0"/>
          <w:numId w:val="55"/>
        </w:numPr>
        <w:shd w:val="clear" w:color="auto" w:fill="FFFFFF"/>
        <w:spacing w:before="100" w:beforeAutospacing="1" w:after="100" w:afterAutospacing="1"/>
        <w:rPr>
          <w:rFonts w:ascii="Arial" w:hAnsi="Arial" w:cs="Arial"/>
          <w:i/>
          <w:iCs/>
          <w:sz w:val="22"/>
          <w:szCs w:val="22"/>
        </w:rPr>
      </w:pPr>
      <w:r w:rsidRPr="00A96357">
        <w:rPr>
          <w:rFonts w:ascii="Arial" w:hAnsi="Arial" w:cs="Arial"/>
          <w:sz w:val="22"/>
          <w:szCs w:val="22"/>
        </w:rPr>
        <w:t xml:space="preserve">Limited </w:t>
      </w:r>
      <w:r w:rsidR="00133CF0" w:rsidRPr="00A96357">
        <w:rPr>
          <w:rFonts w:ascii="Arial" w:hAnsi="Arial" w:cs="Arial"/>
          <w:sz w:val="22"/>
          <w:szCs w:val="22"/>
        </w:rPr>
        <w:t>presence onli</w:t>
      </w:r>
      <w:r w:rsidR="00061588" w:rsidRPr="00A96357">
        <w:rPr>
          <w:rFonts w:ascii="Arial" w:hAnsi="Arial" w:cs="Arial"/>
          <w:sz w:val="22"/>
          <w:szCs w:val="22"/>
        </w:rPr>
        <w:t xml:space="preserve">ne for clientele to apply for services. </w:t>
      </w:r>
      <w:r w:rsidR="00E837EA" w:rsidRPr="00A96357">
        <w:rPr>
          <w:rFonts w:ascii="Arial" w:hAnsi="Arial" w:cs="Arial"/>
          <w:i/>
          <w:iCs/>
          <w:sz w:val="22"/>
          <w:szCs w:val="22"/>
        </w:rPr>
        <w:t xml:space="preserve">Recommendation: </w:t>
      </w:r>
      <w:r w:rsidR="00BE1411" w:rsidRPr="00A96357">
        <w:rPr>
          <w:rFonts w:ascii="Arial" w:hAnsi="Arial" w:cs="Arial"/>
          <w:i/>
          <w:iCs/>
          <w:sz w:val="22"/>
          <w:szCs w:val="22"/>
        </w:rPr>
        <w:t>C</w:t>
      </w:r>
      <w:r w:rsidR="0042554D" w:rsidRPr="00A96357">
        <w:rPr>
          <w:rFonts w:ascii="Arial" w:hAnsi="Arial" w:cs="Arial"/>
          <w:i/>
          <w:iCs/>
          <w:sz w:val="22"/>
          <w:szCs w:val="22"/>
        </w:rPr>
        <w:t>ACV</w:t>
      </w:r>
      <w:r w:rsidR="00BE1411" w:rsidRPr="00A96357">
        <w:rPr>
          <w:rFonts w:ascii="Arial" w:hAnsi="Arial" w:cs="Arial"/>
          <w:i/>
          <w:iCs/>
          <w:sz w:val="22"/>
          <w:szCs w:val="22"/>
        </w:rPr>
        <w:t xml:space="preserve"> </w:t>
      </w:r>
      <w:r w:rsidR="00791A3E" w:rsidRPr="00A96357">
        <w:rPr>
          <w:rFonts w:ascii="Arial" w:hAnsi="Arial" w:cs="Arial"/>
          <w:i/>
          <w:iCs/>
          <w:sz w:val="22"/>
          <w:szCs w:val="22"/>
        </w:rPr>
        <w:t xml:space="preserve">may </w:t>
      </w:r>
      <w:r w:rsidR="00A96357" w:rsidRPr="00A96357">
        <w:rPr>
          <w:rFonts w:ascii="Arial" w:hAnsi="Arial" w:cs="Arial"/>
          <w:i/>
          <w:iCs/>
          <w:sz w:val="22"/>
          <w:szCs w:val="22"/>
        </w:rPr>
        <w:t>Instead of restricting applications to once a month, consider more frequent intervals such as biweekly application periods. Implement automated systems to manage application frequency.</w:t>
      </w:r>
    </w:p>
    <w:p w14:paraId="1D2709E3" w14:textId="56483F1A" w:rsidR="00C80EB3" w:rsidRPr="00C80EB3" w:rsidRDefault="00C8107C" w:rsidP="00C80EB3">
      <w:pPr>
        <w:pStyle w:val="ListParagraph"/>
        <w:numPr>
          <w:ilvl w:val="0"/>
          <w:numId w:val="55"/>
        </w:numPr>
        <w:rPr>
          <w:rFonts w:ascii="Arial" w:hAnsi="Arial" w:cs="Arial"/>
          <w:i/>
          <w:iCs/>
          <w:sz w:val="22"/>
          <w:szCs w:val="22"/>
        </w:rPr>
      </w:pPr>
      <w:r w:rsidRPr="00902B2D">
        <w:rPr>
          <w:rStyle w:val="oypena"/>
          <w:rFonts w:ascii="Arial" w:eastAsiaTheme="majorEastAsia" w:hAnsi="Arial" w:cs="Arial"/>
          <w:color w:val="000000"/>
          <w:sz w:val="22"/>
          <w:szCs w:val="22"/>
        </w:rPr>
        <w:t>Determine new methods of securing documentation to support client applications for services.</w:t>
      </w:r>
      <w:r w:rsidRPr="00C80EB3">
        <w:rPr>
          <w:rStyle w:val="oypena"/>
          <w:rFonts w:eastAsiaTheme="majorEastAsia"/>
          <w:color w:val="000000"/>
        </w:rPr>
        <w:t xml:space="preserve"> </w:t>
      </w:r>
      <w:r w:rsidR="00E837EA" w:rsidRPr="00C80EB3">
        <w:rPr>
          <w:rFonts w:ascii="Arial" w:hAnsi="Arial" w:cs="Arial"/>
          <w:i/>
          <w:iCs/>
          <w:sz w:val="22"/>
          <w:szCs w:val="22"/>
        </w:rPr>
        <w:t>Recommendation:</w:t>
      </w:r>
      <w:r w:rsidR="00C80EB3" w:rsidRPr="00C80EB3">
        <w:t xml:space="preserve"> </w:t>
      </w:r>
      <w:r w:rsidR="00C80EB3" w:rsidRPr="00C80EB3">
        <w:rPr>
          <w:rFonts w:ascii="Arial" w:hAnsi="Arial" w:cs="Arial"/>
          <w:i/>
          <w:iCs/>
          <w:sz w:val="22"/>
          <w:szCs w:val="22"/>
        </w:rPr>
        <w:t>Identify the services or access points that clients can use to obtain supporting documentation and guarantee a higher percentage of service application completion.</w:t>
      </w:r>
    </w:p>
    <w:p w14:paraId="3A2AB0B6" w14:textId="1861F682" w:rsidR="00A82C05" w:rsidRPr="009E18AC" w:rsidRDefault="00E837EA" w:rsidP="00AB1D20">
      <w:pPr>
        <w:pStyle w:val="ListParagraph"/>
        <w:numPr>
          <w:ilvl w:val="0"/>
          <w:numId w:val="55"/>
        </w:numPr>
        <w:shd w:val="clear" w:color="auto" w:fill="FFFFFF"/>
        <w:spacing w:before="100" w:beforeAutospacing="1" w:after="100" w:afterAutospacing="1"/>
        <w:jc w:val="both"/>
        <w:rPr>
          <w:rFonts w:ascii="Arial" w:hAnsi="Arial" w:cs="Arial"/>
          <w:i/>
          <w:iCs/>
          <w:sz w:val="22"/>
          <w:szCs w:val="22"/>
        </w:rPr>
      </w:pPr>
      <w:r w:rsidRPr="009E18AC">
        <w:rPr>
          <w:rFonts w:ascii="Arial" w:hAnsi="Arial" w:cs="Arial"/>
          <w:sz w:val="22"/>
          <w:szCs w:val="22"/>
        </w:rPr>
        <w:t>Current levels of funding limit staffing and additional program or expanded program</w:t>
      </w:r>
      <w:r w:rsidR="00A82C05" w:rsidRPr="009E18AC">
        <w:rPr>
          <w:rFonts w:ascii="Arial" w:hAnsi="Arial" w:cs="Arial"/>
          <w:sz w:val="22"/>
          <w:szCs w:val="22"/>
        </w:rPr>
        <w:t xml:space="preserve"> assistance</w:t>
      </w:r>
      <w:r w:rsidRPr="009E18AC">
        <w:rPr>
          <w:rFonts w:ascii="Arial" w:hAnsi="Arial" w:cs="Arial"/>
          <w:sz w:val="22"/>
          <w:szCs w:val="22"/>
        </w:rPr>
        <w:t xml:space="preserve">.  </w:t>
      </w:r>
      <w:r w:rsidRPr="009E18AC">
        <w:rPr>
          <w:rFonts w:ascii="Arial" w:hAnsi="Arial" w:cs="Arial"/>
          <w:i/>
          <w:iCs/>
          <w:sz w:val="22"/>
          <w:szCs w:val="22"/>
        </w:rPr>
        <w:t>Recommendation:</w:t>
      </w:r>
      <w:r w:rsidR="009E18AC">
        <w:rPr>
          <w:rFonts w:ascii="Arial" w:hAnsi="Arial" w:cs="Arial"/>
          <w:i/>
          <w:iCs/>
          <w:sz w:val="22"/>
          <w:szCs w:val="22"/>
        </w:rPr>
        <w:t xml:space="preserve"> </w:t>
      </w:r>
      <w:r w:rsidR="009E18AC" w:rsidRPr="009E18AC">
        <w:rPr>
          <w:rFonts w:ascii="Arial" w:hAnsi="Arial" w:cs="Arial"/>
          <w:i/>
          <w:iCs/>
          <w:sz w:val="22"/>
          <w:szCs w:val="22"/>
        </w:rPr>
        <w:t>Raise the number of outreach events held in serving counties other than Victoria. Staff should be assigned to a limited number of counties to maximize assistance while maintaining a manageable workload.</w:t>
      </w:r>
    </w:p>
    <w:p w14:paraId="2B17CD43" w14:textId="4B2A572F" w:rsidR="00791A3E" w:rsidRDefault="00791A3E" w:rsidP="00E71D9E">
      <w:pPr>
        <w:rPr>
          <w:rFonts w:ascii="Arial" w:hAnsi="Arial" w:cs="Arial"/>
          <w:sz w:val="22"/>
          <w:szCs w:val="22"/>
        </w:rPr>
      </w:pPr>
    </w:p>
    <w:p w14:paraId="7AB8E8A0" w14:textId="77777777" w:rsidR="008510D8" w:rsidRDefault="008510D8" w:rsidP="008510D8">
      <w:pPr>
        <w:rPr>
          <w:highlight w:val="white"/>
        </w:rPr>
      </w:pPr>
    </w:p>
    <w:p w14:paraId="3F4B7A85" w14:textId="77777777" w:rsidR="009E18AC" w:rsidRPr="008510D8" w:rsidRDefault="009E18AC" w:rsidP="008510D8">
      <w:pPr>
        <w:rPr>
          <w:highlight w:val="white"/>
        </w:rPr>
      </w:pPr>
    </w:p>
    <w:p w14:paraId="3BDDDE12" w14:textId="77777777" w:rsidR="00B867E5" w:rsidRPr="004C7842" w:rsidRDefault="00F10740" w:rsidP="00B867E5">
      <w:pPr>
        <w:pStyle w:val="Heading1"/>
        <w:rPr>
          <w:rFonts w:ascii="Arial" w:hAnsi="Arial" w:cs="Arial"/>
          <w:b/>
          <w:bCs/>
          <w:sz w:val="22"/>
          <w:szCs w:val="22"/>
        </w:rPr>
      </w:pPr>
      <w:bookmarkStart w:id="92" w:name="_Toc68591855"/>
      <w:bookmarkStart w:id="93" w:name="_Toc148008212"/>
      <w:r w:rsidRPr="004C7842">
        <w:rPr>
          <w:rFonts w:ascii="Arial" w:hAnsi="Arial" w:cs="Arial"/>
          <w:b/>
          <w:bCs/>
          <w:highlight w:val="white"/>
        </w:rPr>
        <w:lastRenderedPageBreak/>
        <w:t>Conclusions</w:t>
      </w:r>
      <w:bookmarkEnd w:id="92"/>
      <w:bookmarkEnd w:id="93"/>
      <w:r w:rsidR="00B867E5" w:rsidRPr="004C7842">
        <w:rPr>
          <w:rFonts w:ascii="Arial" w:hAnsi="Arial" w:cs="Arial"/>
          <w:b/>
          <w:bCs/>
          <w:sz w:val="22"/>
          <w:szCs w:val="22"/>
        </w:rPr>
        <w:t xml:space="preserve"> </w:t>
      </w:r>
    </w:p>
    <w:p w14:paraId="3F194B6F" w14:textId="54C20A33" w:rsidR="00B867E5" w:rsidRDefault="00B867E5" w:rsidP="00D72933">
      <w:pPr>
        <w:pStyle w:val="NormalWeb"/>
        <w:jc w:val="both"/>
        <w:rPr>
          <w:rFonts w:ascii="Arial" w:hAnsi="Arial" w:cs="Arial"/>
          <w:sz w:val="22"/>
          <w:szCs w:val="22"/>
        </w:rPr>
      </w:pPr>
      <w:r w:rsidRPr="00B867E5">
        <w:rPr>
          <w:rFonts w:ascii="Arial" w:hAnsi="Arial" w:cs="Arial"/>
          <w:sz w:val="22"/>
          <w:szCs w:val="22"/>
        </w:rPr>
        <w:t xml:space="preserve">The results of this needs assessment will be the foundation to assist </w:t>
      </w:r>
      <w:r>
        <w:rPr>
          <w:rFonts w:ascii="Arial" w:hAnsi="Arial" w:cs="Arial"/>
          <w:sz w:val="22"/>
          <w:szCs w:val="22"/>
        </w:rPr>
        <w:t xml:space="preserve">CACV Board of Directors, </w:t>
      </w:r>
      <w:r w:rsidR="00A66A7F">
        <w:rPr>
          <w:rFonts w:ascii="Arial" w:hAnsi="Arial" w:cs="Arial"/>
          <w:sz w:val="22"/>
          <w:szCs w:val="22"/>
        </w:rPr>
        <w:t>staff,</w:t>
      </w:r>
      <w:r>
        <w:rPr>
          <w:rFonts w:ascii="Arial" w:hAnsi="Arial" w:cs="Arial"/>
          <w:sz w:val="22"/>
          <w:szCs w:val="22"/>
        </w:rPr>
        <w:t xml:space="preserve"> and partners in the </w:t>
      </w:r>
      <w:r w:rsidRPr="00B867E5">
        <w:rPr>
          <w:rFonts w:ascii="Arial" w:hAnsi="Arial" w:cs="Arial"/>
          <w:sz w:val="22"/>
          <w:szCs w:val="22"/>
        </w:rPr>
        <w:t>development of a new strategic plan</w:t>
      </w:r>
      <w:r>
        <w:rPr>
          <w:rFonts w:ascii="Arial" w:hAnsi="Arial" w:cs="Arial"/>
          <w:sz w:val="22"/>
          <w:szCs w:val="22"/>
        </w:rPr>
        <w:t>. The team will develop a formal plan which includes review of the current CNA, data and findings, and top needs identified in the CAC</w:t>
      </w:r>
      <w:r w:rsidR="00FC04BA">
        <w:rPr>
          <w:rFonts w:ascii="Arial" w:hAnsi="Arial" w:cs="Arial"/>
          <w:sz w:val="22"/>
          <w:szCs w:val="22"/>
        </w:rPr>
        <w:t>V</w:t>
      </w:r>
      <w:r>
        <w:rPr>
          <w:rFonts w:ascii="Arial" w:hAnsi="Arial" w:cs="Arial"/>
          <w:sz w:val="22"/>
          <w:szCs w:val="22"/>
        </w:rPr>
        <w:t xml:space="preserve"> region</w:t>
      </w:r>
      <w:r w:rsidR="00A66A7F">
        <w:rPr>
          <w:rFonts w:ascii="Arial" w:hAnsi="Arial" w:cs="Arial"/>
          <w:sz w:val="22"/>
          <w:szCs w:val="22"/>
        </w:rPr>
        <w:t xml:space="preserve">. </w:t>
      </w:r>
      <w:r w:rsidRPr="00B867E5">
        <w:rPr>
          <w:rFonts w:ascii="Arial" w:hAnsi="Arial" w:cs="Arial"/>
          <w:sz w:val="22"/>
          <w:szCs w:val="22"/>
        </w:rPr>
        <w:t xml:space="preserve">The </w:t>
      </w:r>
      <w:r>
        <w:rPr>
          <w:rFonts w:ascii="Arial" w:hAnsi="Arial" w:cs="Arial"/>
          <w:sz w:val="22"/>
          <w:szCs w:val="22"/>
        </w:rPr>
        <w:t>top</w:t>
      </w:r>
      <w:r w:rsidRPr="00B867E5">
        <w:rPr>
          <w:rFonts w:ascii="Arial" w:hAnsi="Arial" w:cs="Arial"/>
          <w:sz w:val="22"/>
          <w:szCs w:val="22"/>
        </w:rPr>
        <w:t xml:space="preserve"> needs will be weighed against the agency’s capacity to determine the scope of programs and services that will be provided in the future. </w:t>
      </w:r>
    </w:p>
    <w:p w14:paraId="2ADA41BB" w14:textId="1D8CAE7C" w:rsidR="00D72933" w:rsidRDefault="00D72933" w:rsidP="00405B5B">
      <w:pPr>
        <w:pStyle w:val="NormalWeb"/>
        <w:jc w:val="both"/>
        <w:rPr>
          <w:rFonts w:ascii="Arial" w:hAnsi="Arial" w:cs="Arial"/>
          <w:sz w:val="22"/>
          <w:szCs w:val="22"/>
        </w:rPr>
      </w:pPr>
      <w:r>
        <w:rPr>
          <w:rFonts w:ascii="Arial" w:hAnsi="Arial" w:cs="Arial"/>
          <w:sz w:val="22"/>
          <w:szCs w:val="22"/>
        </w:rPr>
        <w:t>CACVT opportunities include:</w:t>
      </w:r>
    </w:p>
    <w:p w14:paraId="390E84D1" w14:textId="1D8EDBE0" w:rsidR="00D72933" w:rsidRDefault="00D72933" w:rsidP="00405B5B">
      <w:pPr>
        <w:pStyle w:val="NormalWeb"/>
        <w:jc w:val="both"/>
        <w:rPr>
          <w:rFonts w:ascii="Arial" w:hAnsi="Arial" w:cs="Arial"/>
          <w:sz w:val="22"/>
          <w:szCs w:val="22"/>
        </w:rPr>
      </w:pPr>
      <w:r w:rsidRPr="00405B5B">
        <w:rPr>
          <w:rFonts w:ascii="Arial" w:hAnsi="Arial" w:cs="Arial"/>
          <w:b/>
          <w:bCs/>
          <w:sz w:val="22"/>
          <w:szCs w:val="22"/>
        </w:rPr>
        <w:t>Food Programs:</w:t>
      </w:r>
      <w:r>
        <w:rPr>
          <w:rFonts w:ascii="Arial" w:hAnsi="Arial" w:cs="Arial"/>
          <w:sz w:val="22"/>
          <w:szCs w:val="22"/>
        </w:rPr>
        <w:t xml:space="preserve"> Consideration of a food pantry or programs for community gardens in areas lacking access to healthy food options.</w:t>
      </w:r>
    </w:p>
    <w:p w14:paraId="0C95D55A" w14:textId="7DDBA191" w:rsidR="00D72933" w:rsidRDefault="00405B5B" w:rsidP="00405B5B">
      <w:pPr>
        <w:pStyle w:val="NormalWeb"/>
        <w:jc w:val="both"/>
        <w:rPr>
          <w:rFonts w:ascii="Arial" w:hAnsi="Arial" w:cs="Arial"/>
          <w:sz w:val="22"/>
          <w:szCs w:val="22"/>
        </w:rPr>
      </w:pPr>
      <w:r w:rsidRPr="00405B5B">
        <w:rPr>
          <w:rFonts w:ascii="Arial" w:hAnsi="Arial" w:cs="Arial"/>
          <w:b/>
          <w:bCs/>
          <w:sz w:val="22"/>
          <w:szCs w:val="22"/>
        </w:rPr>
        <w:t>Safe and Affordable Housing</w:t>
      </w:r>
      <w:r w:rsidR="00D72933">
        <w:rPr>
          <w:rFonts w:ascii="Arial" w:hAnsi="Arial" w:cs="Arial"/>
          <w:sz w:val="22"/>
          <w:szCs w:val="22"/>
        </w:rPr>
        <w:t xml:space="preserve">: Consideration of </w:t>
      </w:r>
      <w:r w:rsidR="00F959A0">
        <w:rPr>
          <w:rFonts w:ascii="Arial" w:hAnsi="Arial" w:cs="Arial"/>
          <w:sz w:val="22"/>
          <w:szCs w:val="22"/>
        </w:rPr>
        <w:t>programs</w:t>
      </w:r>
      <w:r w:rsidR="00D72933">
        <w:rPr>
          <w:rFonts w:ascii="Arial" w:hAnsi="Arial" w:cs="Arial"/>
          <w:sz w:val="22"/>
          <w:szCs w:val="22"/>
        </w:rPr>
        <w:t xml:space="preserve"> to </w:t>
      </w:r>
      <w:r w:rsidR="009E18AC">
        <w:rPr>
          <w:rFonts w:ascii="Arial" w:hAnsi="Arial" w:cs="Arial"/>
          <w:sz w:val="22"/>
          <w:szCs w:val="22"/>
        </w:rPr>
        <w:t>aid</w:t>
      </w:r>
      <w:r w:rsidR="00D72933">
        <w:rPr>
          <w:rFonts w:ascii="Arial" w:hAnsi="Arial" w:cs="Arial"/>
          <w:sz w:val="22"/>
          <w:szCs w:val="22"/>
        </w:rPr>
        <w:t xml:space="preserve"> with rent and mortgage targeting those communities currently experience a lack of affordable housing.</w:t>
      </w:r>
    </w:p>
    <w:p w14:paraId="34926CB5" w14:textId="6C12B714" w:rsidR="00B867E5" w:rsidRPr="00B867E5" w:rsidRDefault="00405B5B" w:rsidP="00405B5B">
      <w:pPr>
        <w:spacing w:before="100" w:beforeAutospacing="1" w:after="100" w:afterAutospacing="1"/>
        <w:jc w:val="both"/>
        <w:rPr>
          <w:rFonts w:ascii="Arial" w:hAnsi="Arial" w:cs="Arial"/>
          <w:sz w:val="22"/>
          <w:szCs w:val="22"/>
        </w:rPr>
      </w:pPr>
      <w:r w:rsidRPr="00405B5B">
        <w:rPr>
          <w:rFonts w:ascii="Arial" w:hAnsi="Arial" w:cs="Arial"/>
          <w:b/>
          <w:bCs/>
          <w:sz w:val="22"/>
          <w:szCs w:val="22"/>
        </w:rPr>
        <w:t>Health Care</w:t>
      </w:r>
      <w:r w:rsidR="00B867E5" w:rsidRPr="00B867E5">
        <w:rPr>
          <w:rFonts w:ascii="Arial" w:hAnsi="Arial" w:cs="Arial"/>
          <w:b/>
          <w:bCs/>
          <w:sz w:val="22"/>
          <w:szCs w:val="22"/>
        </w:rPr>
        <w:t>:</w:t>
      </w:r>
      <w:r w:rsidR="00B867E5" w:rsidRPr="00B867E5">
        <w:rPr>
          <w:rFonts w:ascii="Arial" w:hAnsi="Arial" w:cs="Arial"/>
          <w:sz w:val="22"/>
          <w:szCs w:val="22"/>
        </w:rPr>
        <w:t xml:space="preserve"> </w:t>
      </w:r>
      <w:r w:rsidR="00D72933">
        <w:rPr>
          <w:rFonts w:ascii="Arial" w:hAnsi="Arial" w:cs="Arial"/>
          <w:sz w:val="22"/>
          <w:szCs w:val="22"/>
        </w:rPr>
        <w:t>Consideration of partnering or resourcing programs to Federally Qualified Health Clinics in the counties. P</w:t>
      </w:r>
      <w:r w:rsidR="00B867E5" w:rsidRPr="00B867E5">
        <w:rPr>
          <w:rFonts w:ascii="Arial" w:hAnsi="Arial" w:cs="Arial"/>
          <w:sz w:val="22"/>
          <w:szCs w:val="22"/>
        </w:rPr>
        <w:t xml:space="preserve">rovide enrollment </w:t>
      </w:r>
      <w:r w:rsidR="00D72933">
        <w:rPr>
          <w:rFonts w:ascii="Arial" w:hAnsi="Arial" w:cs="Arial"/>
          <w:sz w:val="22"/>
          <w:szCs w:val="22"/>
        </w:rPr>
        <w:t xml:space="preserve">assistance </w:t>
      </w:r>
      <w:r w:rsidR="00B867E5" w:rsidRPr="00B867E5">
        <w:rPr>
          <w:rFonts w:ascii="Arial" w:hAnsi="Arial" w:cs="Arial"/>
          <w:sz w:val="22"/>
          <w:szCs w:val="22"/>
        </w:rPr>
        <w:t xml:space="preserve">in the Affordable Care Act which can include dental insurance for adults at an additional minimal cost. </w:t>
      </w:r>
      <w:r w:rsidR="00D72933">
        <w:rPr>
          <w:rFonts w:ascii="Arial" w:hAnsi="Arial" w:cs="Arial"/>
          <w:sz w:val="22"/>
          <w:szCs w:val="22"/>
        </w:rPr>
        <w:t xml:space="preserve">Identify and refer clients to </w:t>
      </w:r>
      <w:r w:rsidR="00B867E5" w:rsidRPr="00B867E5">
        <w:rPr>
          <w:rFonts w:ascii="Arial" w:hAnsi="Arial" w:cs="Arial"/>
          <w:sz w:val="22"/>
          <w:szCs w:val="22"/>
        </w:rPr>
        <w:t xml:space="preserve">vendors present who provide free or low-cost basic dental services. </w:t>
      </w:r>
    </w:p>
    <w:p w14:paraId="70612C4D" w14:textId="22C67674" w:rsidR="00B867E5" w:rsidRPr="00B867E5" w:rsidRDefault="00B867E5" w:rsidP="00405B5B">
      <w:pPr>
        <w:spacing w:before="100" w:beforeAutospacing="1" w:after="100" w:afterAutospacing="1"/>
        <w:jc w:val="both"/>
        <w:rPr>
          <w:rFonts w:ascii="Arial" w:hAnsi="Arial" w:cs="Arial"/>
          <w:sz w:val="22"/>
          <w:szCs w:val="22"/>
        </w:rPr>
      </w:pPr>
      <w:r w:rsidRPr="00B867E5">
        <w:rPr>
          <w:rFonts w:ascii="Arial" w:hAnsi="Arial" w:cs="Arial"/>
          <w:b/>
          <w:bCs/>
          <w:sz w:val="22"/>
          <w:szCs w:val="22"/>
        </w:rPr>
        <w:t>Paying for Home Repairs</w:t>
      </w:r>
      <w:r w:rsidRPr="00B867E5">
        <w:rPr>
          <w:rFonts w:ascii="Arial" w:hAnsi="Arial" w:cs="Arial"/>
          <w:sz w:val="22"/>
          <w:szCs w:val="22"/>
        </w:rPr>
        <w:t xml:space="preserve">: Through the weatherization program and other grants received provide home repairs and energy efficiency measures for </w:t>
      </w:r>
      <w:r w:rsidR="00FE0817" w:rsidRPr="00B867E5">
        <w:rPr>
          <w:rFonts w:ascii="Arial" w:hAnsi="Arial" w:cs="Arial"/>
          <w:sz w:val="22"/>
          <w:szCs w:val="22"/>
        </w:rPr>
        <w:t>homeowners</w:t>
      </w:r>
      <w:r w:rsidRPr="00B867E5">
        <w:rPr>
          <w:rFonts w:ascii="Arial" w:hAnsi="Arial" w:cs="Arial"/>
          <w:sz w:val="22"/>
          <w:szCs w:val="22"/>
        </w:rPr>
        <w:t xml:space="preserve"> to make their dwelling safer and more energy efficient. </w:t>
      </w:r>
    </w:p>
    <w:p w14:paraId="45166ABB" w14:textId="12E000BB" w:rsidR="00B867E5" w:rsidRPr="00D57AEF" w:rsidRDefault="00B867E5" w:rsidP="00405B5B">
      <w:pPr>
        <w:spacing w:before="100" w:beforeAutospacing="1" w:after="100" w:afterAutospacing="1"/>
        <w:jc w:val="both"/>
        <w:rPr>
          <w:rFonts w:ascii="Arial" w:hAnsi="Arial" w:cs="Arial"/>
          <w:sz w:val="22"/>
          <w:szCs w:val="22"/>
        </w:rPr>
      </w:pPr>
      <w:r w:rsidRPr="00B867E5">
        <w:rPr>
          <w:rFonts w:ascii="Arial" w:hAnsi="Arial" w:cs="Arial"/>
          <w:b/>
          <w:bCs/>
          <w:sz w:val="22"/>
          <w:szCs w:val="22"/>
        </w:rPr>
        <w:t>Finances/Wages/Income</w:t>
      </w:r>
      <w:r w:rsidRPr="00B867E5">
        <w:rPr>
          <w:rFonts w:ascii="Arial" w:hAnsi="Arial" w:cs="Arial"/>
          <w:sz w:val="22"/>
          <w:szCs w:val="22"/>
        </w:rPr>
        <w:t xml:space="preserve">: </w:t>
      </w:r>
      <w:r w:rsidR="00D72933" w:rsidRPr="00D57AEF">
        <w:rPr>
          <w:rFonts w:ascii="Arial" w:hAnsi="Arial" w:cs="Arial"/>
          <w:sz w:val="22"/>
          <w:szCs w:val="22"/>
        </w:rPr>
        <w:t xml:space="preserve">as identified in the survey consideration of </w:t>
      </w:r>
      <w:r w:rsidR="00405B5B" w:rsidRPr="00D57AEF">
        <w:rPr>
          <w:rFonts w:ascii="Arial" w:hAnsi="Arial" w:cs="Arial"/>
          <w:sz w:val="22"/>
          <w:szCs w:val="22"/>
        </w:rPr>
        <w:t xml:space="preserve">programs or referrals to </w:t>
      </w:r>
      <w:r w:rsidR="00D72933" w:rsidRPr="00D57AEF">
        <w:rPr>
          <w:rFonts w:ascii="Arial" w:hAnsi="Arial" w:cs="Arial"/>
          <w:sz w:val="22"/>
          <w:szCs w:val="22"/>
        </w:rPr>
        <w:t>j</w:t>
      </w:r>
      <w:r w:rsidRPr="00B867E5">
        <w:rPr>
          <w:rFonts w:ascii="Arial" w:hAnsi="Arial" w:cs="Arial"/>
          <w:sz w:val="22"/>
          <w:szCs w:val="22"/>
        </w:rPr>
        <w:t xml:space="preserve">ob readiness classes, one on one job coaching, job fairs, hiring events, financial literacy classes including budgeting, credit repair, how to open savings/checking accounts, Individual Development Account (IDA) program to assist customers with acquiring an asset such as a home, car, starting their own business or continuing their education. </w:t>
      </w:r>
    </w:p>
    <w:p w14:paraId="79EB30E2" w14:textId="5E7CD4BB" w:rsidR="00405B5B" w:rsidRPr="00D57AEF" w:rsidRDefault="00405B5B" w:rsidP="00405B5B">
      <w:pPr>
        <w:spacing w:before="100" w:beforeAutospacing="1" w:after="100" w:afterAutospacing="1"/>
        <w:jc w:val="both"/>
        <w:rPr>
          <w:rFonts w:ascii="Arial" w:hAnsi="Arial" w:cs="Arial"/>
          <w:sz w:val="22"/>
          <w:szCs w:val="22"/>
        </w:rPr>
      </w:pPr>
      <w:r w:rsidRPr="00D57AEF">
        <w:rPr>
          <w:rFonts w:ascii="Arial" w:hAnsi="Arial" w:cs="Arial"/>
          <w:b/>
          <w:bCs/>
          <w:sz w:val="22"/>
          <w:szCs w:val="22"/>
        </w:rPr>
        <w:t>Transportation:</w:t>
      </w:r>
      <w:r w:rsidRPr="00D57AEF">
        <w:rPr>
          <w:rFonts w:ascii="Arial" w:hAnsi="Arial" w:cs="Arial"/>
          <w:sz w:val="22"/>
          <w:szCs w:val="22"/>
        </w:rPr>
        <w:t xml:space="preserve"> Consideration of </w:t>
      </w:r>
      <w:r w:rsidR="00A66A7F" w:rsidRPr="00D57AEF">
        <w:rPr>
          <w:rFonts w:ascii="Arial" w:hAnsi="Arial" w:cs="Arial"/>
          <w:sz w:val="22"/>
          <w:szCs w:val="22"/>
        </w:rPr>
        <w:t>voucher</w:t>
      </w:r>
      <w:r w:rsidRPr="00D57AEF">
        <w:rPr>
          <w:rFonts w:ascii="Arial" w:hAnsi="Arial" w:cs="Arial"/>
          <w:sz w:val="22"/>
          <w:szCs w:val="22"/>
        </w:rPr>
        <w:t xml:space="preserve"> programs for access to rural transportation services provided by partner organizations. </w:t>
      </w:r>
    </w:p>
    <w:p w14:paraId="55770445" w14:textId="41DB5438" w:rsidR="00E53A1B" w:rsidRPr="00D57AEF" w:rsidRDefault="00D57AEF" w:rsidP="00D57AEF">
      <w:pPr>
        <w:pStyle w:val="NormalWeb"/>
        <w:rPr>
          <w:rFonts w:ascii="Calibri" w:hAnsi="Calibri" w:cs="Calibri"/>
          <w:sz w:val="22"/>
          <w:szCs w:val="22"/>
        </w:rPr>
      </w:pPr>
      <w:r w:rsidRPr="00D57AEF">
        <w:rPr>
          <w:rFonts w:ascii="Arial" w:hAnsi="Arial" w:cs="Arial"/>
          <w:b/>
          <w:bCs/>
          <w:sz w:val="22"/>
          <w:szCs w:val="22"/>
        </w:rPr>
        <w:t xml:space="preserve">Expand Current Services: </w:t>
      </w:r>
      <w:r w:rsidR="00E53A1B" w:rsidRPr="00D57AEF">
        <w:rPr>
          <w:rFonts w:ascii="Arial" w:hAnsi="Arial" w:cs="Arial"/>
          <w:sz w:val="22"/>
          <w:szCs w:val="22"/>
        </w:rPr>
        <w:t xml:space="preserve">Coordinate services at all CAC locations so clients are engaged in all available </w:t>
      </w:r>
      <w:r w:rsidR="00A66A7F" w:rsidRPr="00D57AEF">
        <w:rPr>
          <w:rFonts w:ascii="Arial" w:hAnsi="Arial" w:cs="Arial"/>
          <w:sz w:val="22"/>
          <w:szCs w:val="22"/>
        </w:rPr>
        <w:t>programs regardless</w:t>
      </w:r>
      <w:r w:rsidR="00E53A1B" w:rsidRPr="00D57AEF">
        <w:rPr>
          <w:rFonts w:ascii="Arial" w:hAnsi="Arial" w:cs="Arial"/>
          <w:sz w:val="22"/>
          <w:szCs w:val="22"/>
        </w:rPr>
        <w:t xml:space="preserve"> of the location they access</w:t>
      </w:r>
      <w:r w:rsidR="00E53A1B">
        <w:rPr>
          <w:rFonts w:ascii="Calibri" w:hAnsi="Calibri" w:cs="Calibri"/>
          <w:sz w:val="22"/>
          <w:szCs w:val="22"/>
        </w:rPr>
        <w:t xml:space="preserve">. </w:t>
      </w:r>
    </w:p>
    <w:p w14:paraId="4561C3B7" w14:textId="791A6FE5" w:rsidR="00405B5B" w:rsidRPr="00B867E5" w:rsidRDefault="00405B5B" w:rsidP="00405B5B">
      <w:pPr>
        <w:spacing w:before="100" w:beforeAutospacing="1" w:after="100" w:afterAutospacing="1"/>
        <w:jc w:val="both"/>
        <w:rPr>
          <w:rFonts w:ascii="Arial" w:hAnsi="Arial" w:cs="Arial"/>
          <w:sz w:val="22"/>
          <w:szCs w:val="22"/>
        </w:rPr>
      </w:pPr>
      <w:r>
        <w:rPr>
          <w:rFonts w:ascii="Arial" w:hAnsi="Arial" w:cs="Arial"/>
          <w:sz w:val="22"/>
          <w:szCs w:val="22"/>
        </w:rPr>
        <w:t xml:space="preserve">Top needs </w:t>
      </w:r>
      <w:r w:rsidR="00A66A7F">
        <w:rPr>
          <w:rFonts w:ascii="Arial" w:hAnsi="Arial" w:cs="Arial"/>
          <w:sz w:val="22"/>
          <w:szCs w:val="22"/>
        </w:rPr>
        <w:t xml:space="preserve">identified </w:t>
      </w:r>
      <w:r w:rsidR="00A66A7F" w:rsidRPr="00B867E5">
        <w:rPr>
          <w:rFonts w:ascii="Arial" w:hAnsi="Arial" w:cs="Arial"/>
          <w:sz w:val="22"/>
          <w:szCs w:val="22"/>
        </w:rPr>
        <w:t>will</w:t>
      </w:r>
      <w:r w:rsidRPr="00B867E5">
        <w:rPr>
          <w:rFonts w:ascii="Arial" w:hAnsi="Arial" w:cs="Arial"/>
          <w:sz w:val="22"/>
          <w:szCs w:val="22"/>
        </w:rPr>
        <w:t xml:space="preserve"> be reviewed during the Strategic Planning process to determine if </w:t>
      </w:r>
      <w:r>
        <w:rPr>
          <w:rFonts w:ascii="Arial" w:hAnsi="Arial" w:cs="Arial"/>
          <w:sz w:val="22"/>
          <w:szCs w:val="22"/>
        </w:rPr>
        <w:t xml:space="preserve">CACV </w:t>
      </w:r>
      <w:r w:rsidRPr="00B867E5">
        <w:rPr>
          <w:rFonts w:ascii="Arial" w:hAnsi="Arial" w:cs="Arial"/>
          <w:sz w:val="22"/>
          <w:szCs w:val="22"/>
        </w:rPr>
        <w:t xml:space="preserve">has the capacity to address them directly or possibly through new partnerships and funding opportunities. Programs currently offered will also be reviewed to determine the need for continuation and/or </w:t>
      </w:r>
      <w:r w:rsidR="00A66A7F" w:rsidRPr="00B867E5">
        <w:rPr>
          <w:rFonts w:ascii="Arial" w:hAnsi="Arial" w:cs="Arial"/>
          <w:sz w:val="22"/>
          <w:szCs w:val="22"/>
        </w:rPr>
        <w:t>improvements</w:t>
      </w:r>
      <w:r w:rsidRPr="00B867E5">
        <w:rPr>
          <w:rFonts w:ascii="Arial" w:hAnsi="Arial" w:cs="Arial"/>
          <w:sz w:val="22"/>
          <w:szCs w:val="22"/>
        </w:rPr>
        <w:t xml:space="preserve"> in service delivery for enhanced outcomes. </w:t>
      </w:r>
    </w:p>
    <w:p w14:paraId="7D778906" w14:textId="69E305C8" w:rsidR="00B867E5" w:rsidRPr="00B867E5" w:rsidRDefault="00B867E5" w:rsidP="00B867E5">
      <w:pPr>
        <w:spacing w:before="100" w:beforeAutospacing="1" w:after="100" w:afterAutospacing="1"/>
        <w:rPr>
          <w:rFonts w:ascii="Arial" w:hAnsi="Arial" w:cs="Arial"/>
          <w:sz w:val="22"/>
          <w:szCs w:val="22"/>
        </w:rPr>
      </w:pPr>
    </w:p>
    <w:p w14:paraId="62473353" w14:textId="557DC4D9" w:rsidR="008623ED" w:rsidRPr="00B867E5" w:rsidRDefault="008623ED" w:rsidP="00B867E5">
      <w:pPr>
        <w:pStyle w:val="Heading1"/>
        <w:rPr>
          <w:rFonts w:ascii="Arial" w:hAnsi="Arial" w:cs="Arial"/>
          <w:sz w:val="22"/>
          <w:szCs w:val="22"/>
          <w:highlight w:val="white"/>
        </w:rPr>
      </w:pPr>
    </w:p>
    <w:p w14:paraId="0AE39E59" w14:textId="77777777" w:rsidR="00F10740" w:rsidRPr="00B867E5" w:rsidRDefault="00F10740" w:rsidP="00F10740">
      <w:pPr>
        <w:rPr>
          <w:rFonts w:ascii="Arial" w:hAnsi="Arial" w:cs="Arial"/>
          <w:b/>
          <w:sz w:val="22"/>
          <w:szCs w:val="22"/>
          <w:u w:val="single"/>
        </w:rPr>
      </w:pPr>
    </w:p>
    <w:p w14:paraId="4EDFC437" w14:textId="77777777" w:rsidR="002D5B12" w:rsidRDefault="002D5B12">
      <w:pPr>
        <w:rPr>
          <w:rFonts w:ascii="Arial" w:eastAsiaTheme="majorEastAsia" w:hAnsi="Arial" w:cs="Arial"/>
          <w:color w:val="2F5496" w:themeColor="accent1" w:themeShade="BF"/>
          <w:sz w:val="28"/>
          <w:szCs w:val="28"/>
          <w:highlight w:val="white"/>
        </w:rPr>
      </w:pPr>
      <w:bookmarkStart w:id="94" w:name="_Hlk75177041"/>
      <w:r>
        <w:rPr>
          <w:rFonts w:ascii="Arial" w:hAnsi="Arial" w:cs="Arial"/>
          <w:sz w:val="28"/>
          <w:szCs w:val="28"/>
          <w:highlight w:val="white"/>
        </w:rPr>
        <w:br w:type="page"/>
      </w:r>
    </w:p>
    <w:p w14:paraId="6768EBED" w14:textId="34AF9479" w:rsidR="00211BA2" w:rsidRPr="00105C1B" w:rsidRDefault="00211BA2" w:rsidP="00211BA2">
      <w:pPr>
        <w:pStyle w:val="Heading1"/>
        <w:rPr>
          <w:rFonts w:ascii="Arial" w:hAnsi="Arial" w:cs="Arial"/>
          <w:sz w:val="28"/>
          <w:szCs w:val="28"/>
          <w:highlight w:val="white"/>
        </w:rPr>
      </w:pPr>
      <w:bookmarkStart w:id="95" w:name="_Toc148008213"/>
      <w:r w:rsidRPr="00105C1B">
        <w:rPr>
          <w:rFonts w:ascii="Arial" w:hAnsi="Arial" w:cs="Arial"/>
          <w:sz w:val="28"/>
          <w:szCs w:val="28"/>
          <w:highlight w:val="white"/>
        </w:rPr>
        <w:lastRenderedPageBreak/>
        <w:t>Attachment</w:t>
      </w:r>
      <w:r w:rsidR="004467C5" w:rsidRPr="00105C1B">
        <w:rPr>
          <w:rFonts w:ascii="Arial" w:hAnsi="Arial" w:cs="Arial"/>
          <w:sz w:val="28"/>
          <w:szCs w:val="28"/>
          <w:highlight w:val="white"/>
        </w:rPr>
        <w:t xml:space="preserve"> A – Community Needs Survey</w:t>
      </w:r>
      <w:bookmarkEnd w:id="95"/>
    </w:p>
    <w:bookmarkEnd w:id="94"/>
    <w:p w14:paraId="1F8D1CB8" w14:textId="19A79348" w:rsidR="00137D3A" w:rsidRDefault="00137D3A" w:rsidP="002978EE">
      <w:pPr>
        <w:rPr>
          <w:rFonts w:ascii="Arial" w:hAnsi="Arial" w:cs="Arial"/>
          <w:sz w:val="20"/>
          <w:szCs w:val="20"/>
        </w:rPr>
      </w:pPr>
    </w:p>
    <w:p w14:paraId="73606B48" w14:textId="66E553A4" w:rsidR="00091DCF" w:rsidRDefault="00091DCF" w:rsidP="00091DCF">
      <w:pPr>
        <w:rPr>
          <w:rFonts w:ascii="Segoe UI" w:hAnsi="Segoe UI" w:cs="Segoe UI"/>
          <w:color w:val="000000"/>
          <w:sz w:val="21"/>
          <w:szCs w:val="21"/>
        </w:rPr>
      </w:pPr>
      <w:r>
        <w:rPr>
          <w:rFonts w:ascii="Segoe UI" w:hAnsi="Segoe UI" w:cs="Segoe UI"/>
          <w:color w:val="000000"/>
          <w:sz w:val="21"/>
          <w:szCs w:val="21"/>
        </w:rPr>
        <w:t>Please complete questions #1 and #2 for demographic purposes. For questions #3 through #33 please choose the number, 0 (</w:t>
      </w:r>
      <w:r w:rsidR="00A66A7F">
        <w:rPr>
          <w:rFonts w:ascii="Segoe UI" w:hAnsi="Segoe UI" w:cs="Segoe UI"/>
          <w:color w:val="000000"/>
          <w:sz w:val="21"/>
          <w:szCs w:val="21"/>
        </w:rPr>
        <w:t>do not</w:t>
      </w:r>
      <w:r>
        <w:rPr>
          <w:rFonts w:ascii="Segoe UI" w:hAnsi="Segoe UI" w:cs="Segoe UI"/>
          <w:color w:val="000000"/>
          <w:sz w:val="21"/>
          <w:szCs w:val="21"/>
        </w:rPr>
        <w:t xml:space="preserve"> know) - 4 (very needed) that reflects your opinion on the community's need for the related item. Question #34 allows you to share your opinion on any need not previously identified in the survey. </w:t>
      </w:r>
    </w:p>
    <w:p w14:paraId="59D875D3" w14:textId="43D3CF66" w:rsidR="004467C5" w:rsidRDefault="00091DCF" w:rsidP="00091DCF">
      <w:pPr>
        <w:spacing w:after="160" w:line="259" w:lineRule="auto"/>
        <w:contextualSpacing/>
        <w:rPr>
          <w:rFonts w:ascii="Arial" w:eastAsiaTheme="minorHAnsi" w:hAnsi="Arial" w:cs="Arial"/>
          <w:sz w:val="18"/>
          <w:szCs w:val="18"/>
        </w:rPr>
      </w:pPr>
      <w:r>
        <w:rPr>
          <w:rFonts w:ascii="Segoe UI" w:hAnsi="Segoe UI" w:cs="Segoe UI"/>
          <w:color w:val="000000"/>
          <w:sz w:val="21"/>
          <w:szCs w:val="21"/>
          <w:shd w:val="clear" w:color="auto" w:fill="FFFFFF"/>
        </w:rPr>
        <w:t>Thank you! </w:t>
      </w:r>
    </w:p>
    <w:p w14:paraId="31F6167D" w14:textId="77777777" w:rsidR="00CC41E1" w:rsidRDefault="00CC41E1" w:rsidP="00CC41E1">
      <w:pPr>
        <w:spacing w:after="160" w:line="259" w:lineRule="auto"/>
        <w:contextualSpacing/>
        <w:rPr>
          <w:rFonts w:ascii="Arial" w:eastAsiaTheme="minorHAnsi" w:hAnsi="Arial" w:cs="Arial"/>
          <w:sz w:val="18"/>
          <w:szCs w:val="18"/>
        </w:rPr>
      </w:pPr>
    </w:p>
    <w:p w14:paraId="30E4CB8D" w14:textId="77777777" w:rsidR="00091DCF" w:rsidRPr="00BE3661" w:rsidRDefault="00091DCF" w:rsidP="00CC41E1">
      <w:pPr>
        <w:spacing w:after="160" w:line="259" w:lineRule="auto"/>
        <w:contextualSpacing/>
        <w:rPr>
          <w:rFonts w:ascii="Arial" w:eastAsiaTheme="minorHAnsi" w:hAnsi="Arial" w:cs="Arial"/>
          <w:sz w:val="18"/>
          <w:szCs w:val="18"/>
        </w:rPr>
        <w:sectPr w:rsidR="00091DCF" w:rsidRPr="00BE3661" w:rsidSect="000017AE">
          <w:footerReference w:type="even" r:id="rId169"/>
          <w:footerReference w:type="default" r:id="rId170"/>
          <w:pgSz w:w="12240" w:h="15840"/>
          <w:pgMar w:top="1377" w:right="1440" w:bottom="1440" w:left="1440" w:header="720" w:footer="720" w:gutter="0"/>
          <w:pgNumType w:start="0"/>
          <w:cols w:space="720"/>
          <w:titlePg/>
          <w:docGrid w:linePitch="360"/>
        </w:sectPr>
      </w:pPr>
    </w:p>
    <w:p w14:paraId="3E2F539C" w14:textId="206A8108" w:rsidR="004467C5" w:rsidRPr="004467C5" w:rsidRDefault="004467C5" w:rsidP="00B05D24">
      <w:pPr>
        <w:numPr>
          <w:ilvl w:val="0"/>
          <w:numId w:val="11"/>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Which County do you live in? </w:t>
      </w:r>
    </w:p>
    <w:p w14:paraId="38A75719" w14:textId="77777777" w:rsidR="004467C5" w:rsidRPr="004467C5" w:rsidRDefault="004467C5" w:rsidP="00B05D24">
      <w:pPr>
        <w:numPr>
          <w:ilvl w:val="0"/>
          <w:numId w:val="7"/>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Aransas</w:t>
      </w:r>
    </w:p>
    <w:p w14:paraId="06C5223E" w14:textId="77777777" w:rsidR="004467C5" w:rsidRPr="004467C5" w:rsidRDefault="004467C5" w:rsidP="00B05D24">
      <w:pPr>
        <w:numPr>
          <w:ilvl w:val="0"/>
          <w:numId w:val="7"/>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Calhoun</w:t>
      </w:r>
    </w:p>
    <w:p w14:paraId="53BF54ED" w14:textId="77777777" w:rsidR="004467C5" w:rsidRPr="004467C5" w:rsidRDefault="004467C5" w:rsidP="00B05D24">
      <w:pPr>
        <w:numPr>
          <w:ilvl w:val="0"/>
          <w:numId w:val="7"/>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DeWitt</w:t>
      </w:r>
    </w:p>
    <w:p w14:paraId="6E29EEF9" w14:textId="77777777" w:rsidR="004467C5" w:rsidRPr="004467C5" w:rsidRDefault="004467C5" w:rsidP="00B05D24">
      <w:pPr>
        <w:numPr>
          <w:ilvl w:val="0"/>
          <w:numId w:val="7"/>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Goliad</w:t>
      </w:r>
    </w:p>
    <w:p w14:paraId="59C1AF5B" w14:textId="77777777" w:rsidR="004467C5" w:rsidRPr="004467C5" w:rsidRDefault="004467C5" w:rsidP="00B05D24">
      <w:pPr>
        <w:numPr>
          <w:ilvl w:val="0"/>
          <w:numId w:val="7"/>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Gonzales</w:t>
      </w:r>
    </w:p>
    <w:p w14:paraId="76711B49" w14:textId="77777777" w:rsidR="004467C5" w:rsidRPr="004467C5" w:rsidRDefault="004467C5" w:rsidP="00B05D24">
      <w:pPr>
        <w:numPr>
          <w:ilvl w:val="0"/>
          <w:numId w:val="7"/>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Jackson </w:t>
      </w:r>
    </w:p>
    <w:p w14:paraId="6C30A891" w14:textId="77777777" w:rsidR="004467C5" w:rsidRPr="004467C5" w:rsidRDefault="004467C5" w:rsidP="00B05D24">
      <w:pPr>
        <w:numPr>
          <w:ilvl w:val="0"/>
          <w:numId w:val="7"/>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Lavaca</w:t>
      </w:r>
    </w:p>
    <w:p w14:paraId="21BFB5FE" w14:textId="77777777" w:rsidR="004467C5" w:rsidRPr="004467C5" w:rsidRDefault="004467C5" w:rsidP="00B05D24">
      <w:pPr>
        <w:numPr>
          <w:ilvl w:val="0"/>
          <w:numId w:val="7"/>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Refugio</w:t>
      </w:r>
    </w:p>
    <w:p w14:paraId="52B599BA" w14:textId="77777777" w:rsidR="004467C5" w:rsidRPr="004467C5" w:rsidRDefault="004467C5" w:rsidP="00B05D24">
      <w:pPr>
        <w:numPr>
          <w:ilvl w:val="0"/>
          <w:numId w:val="7"/>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Victoria</w:t>
      </w:r>
    </w:p>
    <w:p w14:paraId="1BD76737" w14:textId="77777777" w:rsidR="004467C5" w:rsidRPr="004467C5" w:rsidRDefault="004467C5" w:rsidP="004467C5">
      <w:pPr>
        <w:spacing w:after="160" w:line="259" w:lineRule="auto"/>
        <w:ind w:left="720"/>
        <w:contextualSpacing/>
        <w:rPr>
          <w:rFonts w:ascii="Arial" w:eastAsiaTheme="minorHAnsi" w:hAnsi="Arial" w:cs="Arial"/>
          <w:sz w:val="18"/>
          <w:szCs w:val="18"/>
        </w:rPr>
      </w:pPr>
    </w:p>
    <w:p w14:paraId="319F5903" w14:textId="6773D977" w:rsidR="004467C5" w:rsidRDefault="0007632B" w:rsidP="00B05D24">
      <w:pPr>
        <w:numPr>
          <w:ilvl w:val="0"/>
          <w:numId w:val="11"/>
        </w:numPr>
        <w:spacing w:after="160" w:line="259" w:lineRule="auto"/>
        <w:contextualSpacing/>
        <w:rPr>
          <w:rFonts w:ascii="Arial" w:eastAsiaTheme="minorHAnsi" w:hAnsi="Arial" w:cs="Arial"/>
          <w:sz w:val="18"/>
          <w:szCs w:val="18"/>
        </w:rPr>
      </w:pPr>
      <w:r>
        <w:rPr>
          <w:rFonts w:ascii="Arial" w:eastAsiaTheme="minorHAnsi" w:hAnsi="Arial" w:cs="Arial"/>
          <w:sz w:val="18"/>
          <w:szCs w:val="18"/>
        </w:rPr>
        <w:t xml:space="preserve">Which best describes yourself as it relates to you completing this survey? </w:t>
      </w:r>
    </w:p>
    <w:p w14:paraId="2D5EE0EF" w14:textId="77777777" w:rsidR="0007632B" w:rsidRPr="004467C5" w:rsidRDefault="0007632B" w:rsidP="0007632B">
      <w:pPr>
        <w:spacing w:after="160" w:line="259" w:lineRule="auto"/>
        <w:ind w:left="720"/>
        <w:contextualSpacing/>
        <w:rPr>
          <w:rFonts w:ascii="Arial" w:eastAsiaTheme="minorHAnsi" w:hAnsi="Arial" w:cs="Arial"/>
          <w:sz w:val="18"/>
          <w:szCs w:val="18"/>
        </w:rPr>
      </w:pPr>
    </w:p>
    <w:p w14:paraId="49268C20" w14:textId="77777777" w:rsidR="004467C5" w:rsidRPr="004467C5" w:rsidRDefault="004467C5" w:rsidP="00B05D24">
      <w:pPr>
        <w:numPr>
          <w:ilvl w:val="0"/>
          <w:numId w:val="8"/>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Local Official </w:t>
      </w:r>
    </w:p>
    <w:p w14:paraId="66DA7EC4" w14:textId="77777777" w:rsidR="004467C5" w:rsidRPr="004467C5" w:rsidRDefault="004467C5" w:rsidP="00B05D24">
      <w:pPr>
        <w:numPr>
          <w:ilvl w:val="0"/>
          <w:numId w:val="8"/>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Board Member </w:t>
      </w:r>
    </w:p>
    <w:p w14:paraId="673E088E" w14:textId="77777777" w:rsidR="004467C5" w:rsidRPr="004467C5" w:rsidRDefault="004467C5" w:rsidP="00B05D24">
      <w:pPr>
        <w:numPr>
          <w:ilvl w:val="0"/>
          <w:numId w:val="8"/>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Client </w:t>
      </w:r>
    </w:p>
    <w:p w14:paraId="51DB2A3E" w14:textId="77777777" w:rsidR="004467C5" w:rsidRPr="004467C5" w:rsidRDefault="004467C5" w:rsidP="00B05D24">
      <w:pPr>
        <w:numPr>
          <w:ilvl w:val="0"/>
          <w:numId w:val="8"/>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Resident</w:t>
      </w:r>
    </w:p>
    <w:p w14:paraId="5FF073A0" w14:textId="77777777" w:rsidR="004467C5" w:rsidRPr="004467C5" w:rsidRDefault="004467C5" w:rsidP="00B05D24">
      <w:pPr>
        <w:numPr>
          <w:ilvl w:val="0"/>
          <w:numId w:val="8"/>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Volunteer</w:t>
      </w:r>
    </w:p>
    <w:p w14:paraId="26909891" w14:textId="77777777" w:rsidR="004467C5" w:rsidRPr="004467C5" w:rsidRDefault="004467C5" w:rsidP="004467C5">
      <w:pPr>
        <w:spacing w:after="160" w:line="259" w:lineRule="auto"/>
        <w:ind w:left="720"/>
        <w:contextualSpacing/>
        <w:rPr>
          <w:rFonts w:ascii="Arial" w:eastAsiaTheme="minorHAnsi" w:hAnsi="Arial" w:cs="Arial"/>
          <w:sz w:val="18"/>
          <w:szCs w:val="18"/>
        </w:rPr>
      </w:pPr>
    </w:p>
    <w:p w14:paraId="1439CB8B" w14:textId="77777777" w:rsidR="004467C5" w:rsidRPr="004467C5" w:rsidRDefault="004467C5" w:rsidP="00B05D24">
      <w:pPr>
        <w:numPr>
          <w:ilvl w:val="0"/>
          <w:numId w:val="11"/>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Do you have a job? </w:t>
      </w:r>
    </w:p>
    <w:p w14:paraId="0842574F" w14:textId="77777777" w:rsidR="004467C5" w:rsidRPr="004467C5" w:rsidRDefault="004467C5" w:rsidP="00B05D24">
      <w:pPr>
        <w:numPr>
          <w:ilvl w:val="0"/>
          <w:numId w:val="44"/>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Yes </w:t>
      </w:r>
    </w:p>
    <w:p w14:paraId="741C33EF" w14:textId="40847FF3" w:rsidR="004467C5" w:rsidRPr="004467C5" w:rsidRDefault="004467C5" w:rsidP="00B05D24">
      <w:pPr>
        <w:numPr>
          <w:ilvl w:val="0"/>
          <w:numId w:val="44"/>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No</w:t>
      </w:r>
    </w:p>
    <w:p w14:paraId="6198B55E" w14:textId="7171B73A" w:rsidR="004467C5" w:rsidRDefault="004467C5" w:rsidP="00CC41E1">
      <w:pPr>
        <w:numPr>
          <w:ilvl w:val="0"/>
          <w:numId w:val="44"/>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N</w:t>
      </w:r>
      <w:r w:rsidR="00CC41E1">
        <w:rPr>
          <w:rFonts w:ascii="Arial" w:eastAsiaTheme="minorHAnsi" w:hAnsi="Arial" w:cs="Arial"/>
          <w:sz w:val="18"/>
          <w:szCs w:val="18"/>
        </w:rPr>
        <w:t xml:space="preserve">/A (retired, disable) </w:t>
      </w:r>
    </w:p>
    <w:p w14:paraId="3A1825CD" w14:textId="77777777" w:rsidR="00CC41E1" w:rsidRDefault="00CC41E1" w:rsidP="00CC41E1">
      <w:pPr>
        <w:spacing w:after="160" w:line="259" w:lineRule="auto"/>
        <w:ind w:left="360"/>
        <w:contextualSpacing/>
        <w:rPr>
          <w:rFonts w:ascii="Arial" w:eastAsiaTheme="minorHAnsi" w:hAnsi="Arial" w:cs="Arial"/>
          <w:sz w:val="18"/>
          <w:szCs w:val="18"/>
        </w:rPr>
      </w:pPr>
    </w:p>
    <w:p w14:paraId="154446F0" w14:textId="74445A9C" w:rsidR="00ED43A8" w:rsidRPr="00ED43A8" w:rsidRDefault="00ED43A8" w:rsidP="00ED43A8">
      <w:pPr>
        <w:spacing w:after="160" w:line="259" w:lineRule="auto"/>
        <w:ind w:left="360"/>
        <w:contextualSpacing/>
        <w:rPr>
          <w:rFonts w:ascii="Arial" w:eastAsiaTheme="minorHAnsi" w:hAnsi="Arial" w:cs="Arial"/>
          <w:sz w:val="18"/>
          <w:szCs w:val="18"/>
        </w:rPr>
      </w:pPr>
      <w:r>
        <w:rPr>
          <w:rFonts w:ascii="Arial" w:eastAsiaTheme="minorHAnsi" w:hAnsi="Arial" w:cs="Arial"/>
          <w:sz w:val="18"/>
          <w:szCs w:val="18"/>
        </w:rPr>
        <w:t>4</w:t>
      </w:r>
      <w:r w:rsidRPr="00ED43A8">
        <w:rPr>
          <w:rFonts w:ascii="Arial" w:eastAsiaTheme="minorHAnsi" w:hAnsi="Arial" w:cs="Arial"/>
          <w:sz w:val="18"/>
          <w:szCs w:val="18"/>
        </w:rPr>
        <w:t>.</w:t>
      </w:r>
      <w:r w:rsidRPr="00ED43A8">
        <w:rPr>
          <w:rFonts w:ascii="Arial" w:eastAsiaTheme="minorHAnsi" w:hAnsi="Arial" w:cs="Arial"/>
          <w:sz w:val="18"/>
          <w:szCs w:val="18"/>
        </w:rPr>
        <w:tab/>
        <w:t>How often do you need help obtaining increased job skills and or job training to earn better wages?</w:t>
      </w:r>
    </w:p>
    <w:p w14:paraId="77621FA1" w14:textId="40927DFC" w:rsidR="00ED43A8" w:rsidRPr="00ED43A8" w:rsidRDefault="00ED43A8" w:rsidP="00ED43A8">
      <w:pPr>
        <w:spacing w:after="160" w:line="259" w:lineRule="auto"/>
        <w:ind w:left="360"/>
        <w:contextualSpacing/>
        <w:rPr>
          <w:rFonts w:ascii="Arial" w:eastAsiaTheme="minorHAnsi" w:hAnsi="Arial" w:cs="Arial"/>
          <w:sz w:val="18"/>
          <w:szCs w:val="18"/>
        </w:rPr>
      </w:pPr>
      <w:r w:rsidRPr="00ED43A8">
        <w:rPr>
          <w:rFonts w:ascii="Arial" w:eastAsiaTheme="minorHAnsi" w:hAnsi="Arial" w:cs="Arial"/>
          <w:sz w:val="18"/>
          <w:szCs w:val="18"/>
        </w:rPr>
        <w:t>o</w:t>
      </w:r>
      <w:r w:rsidRPr="00ED43A8">
        <w:rPr>
          <w:rFonts w:ascii="Arial" w:eastAsiaTheme="minorHAnsi" w:hAnsi="Arial" w:cs="Arial"/>
          <w:sz w:val="18"/>
          <w:szCs w:val="18"/>
        </w:rPr>
        <w:tab/>
        <w:t xml:space="preserve">0 – </w:t>
      </w:r>
      <w:r w:rsidR="00894F02" w:rsidRPr="00ED43A8">
        <w:rPr>
          <w:rFonts w:ascii="Arial" w:eastAsiaTheme="minorHAnsi" w:hAnsi="Arial" w:cs="Arial"/>
          <w:sz w:val="18"/>
          <w:szCs w:val="18"/>
        </w:rPr>
        <w:t>Do not</w:t>
      </w:r>
      <w:r w:rsidRPr="00ED43A8">
        <w:rPr>
          <w:rFonts w:ascii="Arial" w:eastAsiaTheme="minorHAnsi" w:hAnsi="Arial" w:cs="Arial"/>
          <w:sz w:val="18"/>
          <w:szCs w:val="18"/>
        </w:rPr>
        <w:t xml:space="preserve"> know</w:t>
      </w:r>
    </w:p>
    <w:p w14:paraId="0A645768" w14:textId="77777777" w:rsidR="00ED43A8" w:rsidRPr="00ED43A8" w:rsidRDefault="00ED43A8" w:rsidP="00ED43A8">
      <w:pPr>
        <w:spacing w:after="160" w:line="259" w:lineRule="auto"/>
        <w:ind w:left="360"/>
        <w:contextualSpacing/>
        <w:rPr>
          <w:rFonts w:ascii="Arial" w:eastAsiaTheme="minorHAnsi" w:hAnsi="Arial" w:cs="Arial"/>
          <w:sz w:val="18"/>
          <w:szCs w:val="18"/>
        </w:rPr>
      </w:pPr>
      <w:r w:rsidRPr="00ED43A8">
        <w:rPr>
          <w:rFonts w:ascii="Arial" w:eastAsiaTheme="minorHAnsi" w:hAnsi="Arial" w:cs="Arial"/>
          <w:sz w:val="18"/>
          <w:szCs w:val="18"/>
        </w:rPr>
        <w:t>o</w:t>
      </w:r>
      <w:r w:rsidRPr="00ED43A8">
        <w:rPr>
          <w:rFonts w:ascii="Arial" w:eastAsiaTheme="minorHAnsi" w:hAnsi="Arial" w:cs="Arial"/>
          <w:sz w:val="18"/>
          <w:szCs w:val="18"/>
        </w:rPr>
        <w:tab/>
        <w:t>1 – Not needed</w:t>
      </w:r>
    </w:p>
    <w:p w14:paraId="4679E442" w14:textId="77777777" w:rsidR="00ED43A8" w:rsidRPr="00ED43A8" w:rsidRDefault="00ED43A8" w:rsidP="00ED43A8">
      <w:pPr>
        <w:spacing w:after="160" w:line="259" w:lineRule="auto"/>
        <w:ind w:left="360"/>
        <w:contextualSpacing/>
        <w:rPr>
          <w:rFonts w:ascii="Arial" w:eastAsiaTheme="minorHAnsi" w:hAnsi="Arial" w:cs="Arial"/>
          <w:sz w:val="18"/>
          <w:szCs w:val="18"/>
        </w:rPr>
      </w:pPr>
      <w:r w:rsidRPr="00ED43A8">
        <w:rPr>
          <w:rFonts w:ascii="Arial" w:eastAsiaTheme="minorHAnsi" w:hAnsi="Arial" w:cs="Arial"/>
          <w:sz w:val="18"/>
          <w:szCs w:val="18"/>
        </w:rPr>
        <w:t>o</w:t>
      </w:r>
      <w:r w:rsidRPr="00ED43A8">
        <w:rPr>
          <w:rFonts w:ascii="Arial" w:eastAsiaTheme="minorHAnsi" w:hAnsi="Arial" w:cs="Arial"/>
          <w:sz w:val="18"/>
          <w:szCs w:val="18"/>
        </w:rPr>
        <w:tab/>
        <w:t>2 – Rarely Needed</w:t>
      </w:r>
    </w:p>
    <w:p w14:paraId="4D3689A6" w14:textId="77777777" w:rsidR="00ED43A8" w:rsidRPr="00ED43A8" w:rsidRDefault="00ED43A8" w:rsidP="00ED43A8">
      <w:pPr>
        <w:spacing w:after="160" w:line="259" w:lineRule="auto"/>
        <w:ind w:left="360"/>
        <w:contextualSpacing/>
        <w:rPr>
          <w:rFonts w:ascii="Arial" w:eastAsiaTheme="minorHAnsi" w:hAnsi="Arial" w:cs="Arial"/>
          <w:sz w:val="18"/>
          <w:szCs w:val="18"/>
        </w:rPr>
      </w:pPr>
      <w:r w:rsidRPr="00ED43A8">
        <w:rPr>
          <w:rFonts w:ascii="Arial" w:eastAsiaTheme="minorHAnsi" w:hAnsi="Arial" w:cs="Arial"/>
          <w:sz w:val="18"/>
          <w:szCs w:val="18"/>
        </w:rPr>
        <w:t>o</w:t>
      </w:r>
      <w:r w:rsidRPr="00ED43A8">
        <w:rPr>
          <w:rFonts w:ascii="Arial" w:eastAsiaTheme="minorHAnsi" w:hAnsi="Arial" w:cs="Arial"/>
          <w:sz w:val="18"/>
          <w:szCs w:val="18"/>
        </w:rPr>
        <w:tab/>
        <w:t>3 – Needed</w:t>
      </w:r>
    </w:p>
    <w:p w14:paraId="7A7AA147" w14:textId="404B7EB2" w:rsidR="00CC41E1" w:rsidRPr="004467C5" w:rsidRDefault="00ED43A8" w:rsidP="00ED43A8">
      <w:pPr>
        <w:spacing w:after="160" w:line="259" w:lineRule="auto"/>
        <w:ind w:left="360"/>
        <w:contextualSpacing/>
        <w:rPr>
          <w:rFonts w:ascii="Arial" w:eastAsiaTheme="minorHAnsi" w:hAnsi="Arial" w:cs="Arial"/>
          <w:sz w:val="18"/>
          <w:szCs w:val="18"/>
        </w:rPr>
      </w:pPr>
      <w:r w:rsidRPr="00ED43A8">
        <w:rPr>
          <w:rFonts w:ascii="Arial" w:eastAsiaTheme="minorHAnsi" w:hAnsi="Arial" w:cs="Arial"/>
          <w:sz w:val="18"/>
          <w:szCs w:val="18"/>
        </w:rPr>
        <w:t>o</w:t>
      </w:r>
      <w:r w:rsidRPr="00ED43A8">
        <w:rPr>
          <w:rFonts w:ascii="Arial" w:eastAsiaTheme="minorHAnsi" w:hAnsi="Arial" w:cs="Arial"/>
          <w:sz w:val="18"/>
          <w:szCs w:val="18"/>
        </w:rPr>
        <w:tab/>
        <w:t>4 – Very Needed</w:t>
      </w:r>
    </w:p>
    <w:p w14:paraId="0390628D" w14:textId="77777777" w:rsidR="004467C5" w:rsidRPr="004467C5" w:rsidRDefault="004467C5" w:rsidP="004467C5">
      <w:pPr>
        <w:spacing w:after="160" w:line="259" w:lineRule="auto"/>
        <w:ind w:left="720"/>
        <w:contextualSpacing/>
        <w:rPr>
          <w:rFonts w:ascii="Arial" w:eastAsiaTheme="minorHAnsi" w:hAnsi="Arial" w:cs="Arial"/>
          <w:sz w:val="18"/>
          <w:szCs w:val="18"/>
        </w:rPr>
      </w:pPr>
    </w:p>
    <w:p w14:paraId="35A2B27B" w14:textId="77777777" w:rsidR="004467C5" w:rsidRPr="004467C5" w:rsidRDefault="004467C5" w:rsidP="004467C5">
      <w:pPr>
        <w:spacing w:after="160" w:line="259" w:lineRule="auto"/>
        <w:ind w:left="720"/>
        <w:contextualSpacing/>
        <w:rPr>
          <w:rFonts w:ascii="Arial" w:eastAsiaTheme="minorHAnsi" w:hAnsi="Arial" w:cs="Arial"/>
          <w:sz w:val="18"/>
          <w:szCs w:val="18"/>
        </w:rPr>
      </w:pPr>
    </w:p>
    <w:p w14:paraId="20112A7A" w14:textId="195A2104" w:rsidR="004467C5" w:rsidRPr="004467C5" w:rsidRDefault="002A75FF" w:rsidP="002A75FF">
      <w:pPr>
        <w:spacing w:after="160" w:line="259" w:lineRule="auto"/>
        <w:contextualSpacing/>
        <w:rPr>
          <w:rFonts w:ascii="Arial" w:eastAsiaTheme="minorHAnsi" w:hAnsi="Arial" w:cs="Arial"/>
          <w:sz w:val="18"/>
          <w:szCs w:val="18"/>
        </w:rPr>
      </w:pPr>
      <w:r>
        <w:rPr>
          <w:rFonts w:ascii="Arial" w:eastAsiaTheme="minorHAnsi" w:hAnsi="Arial" w:cs="Arial"/>
          <w:sz w:val="18"/>
          <w:szCs w:val="18"/>
        </w:rPr>
        <w:t xml:space="preserve">5. </w:t>
      </w:r>
      <w:r w:rsidRPr="002A75FF">
        <w:rPr>
          <w:rFonts w:ascii="Arial" w:eastAsiaTheme="minorHAnsi" w:hAnsi="Arial" w:cs="Arial"/>
          <w:sz w:val="18"/>
          <w:szCs w:val="18"/>
        </w:rPr>
        <w:t>Do you have a lack of access to GED classes?</w:t>
      </w:r>
    </w:p>
    <w:p w14:paraId="4D97582C" w14:textId="2B052C4A" w:rsidR="004467C5" w:rsidRPr="004467C5" w:rsidRDefault="004467C5" w:rsidP="00B05D24">
      <w:pPr>
        <w:numPr>
          <w:ilvl w:val="0"/>
          <w:numId w:val="9"/>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0 – </w:t>
      </w:r>
      <w:r w:rsidR="00894F02" w:rsidRPr="004467C5">
        <w:rPr>
          <w:rFonts w:ascii="Arial" w:eastAsiaTheme="minorHAnsi" w:hAnsi="Arial" w:cs="Arial"/>
          <w:sz w:val="18"/>
          <w:szCs w:val="18"/>
        </w:rPr>
        <w:t>Do not</w:t>
      </w:r>
      <w:r w:rsidRPr="004467C5">
        <w:rPr>
          <w:rFonts w:ascii="Arial" w:eastAsiaTheme="minorHAnsi" w:hAnsi="Arial" w:cs="Arial"/>
          <w:sz w:val="18"/>
          <w:szCs w:val="18"/>
        </w:rPr>
        <w:t xml:space="preserve"> know</w:t>
      </w:r>
    </w:p>
    <w:p w14:paraId="421E5F42" w14:textId="77777777" w:rsidR="004467C5" w:rsidRPr="004467C5" w:rsidRDefault="004467C5" w:rsidP="00B05D24">
      <w:pPr>
        <w:numPr>
          <w:ilvl w:val="0"/>
          <w:numId w:val="9"/>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1 – Not needed</w:t>
      </w:r>
    </w:p>
    <w:p w14:paraId="22394790" w14:textId="77777777" w:rsidR="004467C5" w:rsidRPr="004467C5" w:rsidRDefault="004467C5" w:rsidP="00B05D24">
      <w:pPr>
        <w:numPr>
          <w:ilvl w:val="0"/>
          <w:numId w:val="9"/>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2 – Rarely needed</w:t>
      </w:r>
    </w:p>
    <w:p w14:paraId="0A7B17F6" w14:textId="77777777" w:rsidR="004467C5" w:rsidRPr="004467C5" w:rsidRDefault="004467C5" w:rsidP="00B05D24">
      <w:pPr>
        <w:numPr>
          <w:ilvl w:val="0"/>
          <w:numId w:val="9"/>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3 – Needed </w:t>
      </w:r>
    </w:p>
    <w:p w14:paraId="4BAE3709" w14:textId="3A5CA7A7" w:rsidR="00894F02" w:rsidRPr="00894F02" w:rsidRDefault="004467C5" w:rsidP="00894F02">
      <w:pPr>
        <w:numPr>
          <w:ilvl w:val="0"/>
          <w:numId w:val="9"/>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4 – Very needed</w:t>
      </w:r>
    </w:p>
    <w:p w14:paraId="0952078A" w14:textId="10462459" w:rsidR="004467C5" w:rsidRPr="00894F02" w:rsidRDefault="00894F02" w:rsidP="00894F02">
      <w:pPr>
        <w:pStyle w:val="ListParagraph"/>
        <w:numPr>
          <w:ilvl w:val="0"/>
          <w:numId w:val="6"/>
        </w:numPr>
        <w:spacing w:after="160" w:line="259" w:lineRule="auto"/>
        <w:rPr>
          <w:rFonts w:ascii="Arial" w:eastAsiaTheme="minorHAnsi" w:hAnsi="Arial" w:cs="Arial"/>
          <w:sz w:val="18"/>
          <w:szCs w:val="18"/>
        </w:rPr>
      </w:pPr>
      <w:r w:rsidRPr="00894F02">
        <w:rPr>
          <w:rFonts w:ascii="Arial" w:eastAsiaTheme="minorHAnsi" w:hAnsi="Arial" w:cs="Arial"/>
          <w:sz w:val="18"/>
          <w:szCs w:val="18"/>
        </w:rPr>
        <w:t xml:space="preserve">Do you have a need for English as a second language (proficiency) </w:t>
      </w:r>
      <w:r w:rsidR="00A66A7F" w:rsidRPr="00894F02">
        <w:rPr>
          <w:rFonts w:ascii="Arial" w:eastAsiaTheme="minorHAnsi" w:hAnsi="Arial" w:cs="Arial"/>
          <w:sz w:val="18"/>
          <w:szCs w:val="18"/>
        </w:rPr>
        <w:t>class</w:t>
      </w:r>
      <w:r w:rsidRPr="00894F02">
        <w:rPr>
          <w:rFonts w:ascii="Arial" w:eastAsiaTheme="minorHAnsi" w:hAnsi="Arial" w:cs="Arial"/>
          <w:sz w:val="18"/>
          <w:szCs w:val="18"/>
        </w:rPr>
        <w:t>?</w:t>
      </w:r>
    </w:p>
    <w:p w14:paraId="2AF7F813" w14:textId="4A149BA0" w:rsidR="004467C5" w:rsidRPr="004467C5" w:rsidRDefault="004467C5" w:rsidP="00B05D24">
      <w:pPr>
        <w:numPr>
          <w:ilvl w:val="0"/>
          <w:numId w:val="10"/>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0 – </w:t>
      </w:r>
      <w:r w:rsidR="00894F02" w:rsidRPr="004467C5">
        <w:rPr>
          <w:rFonts w:ascii="Arial" w:eastAsiaTheme="minorHAnsi" w:hAnsi="Arial" w:cs="Arial"/>
          <w:sz w:val="18"/>
          <w:szCs w:val="18"/>
        </w:rPr>
        <w:t>Do not</w:t>
      </w:r>
      <w:r w:rsidRPr="004467C5">
        <w:rPr>
          <w:rFonts w:ascii="Arial" w:eastAsiaTheme="minorHAnsi" w:hAnsi="Arial" w:cs="Arial"/>
          <w:sz w:val="18"/>
          <w:szCs w:val="18"/>
        </w:rPr>
        <w:t xml:space="preserve"> know</w:t>
      </w:r>
    </w:p>
    <w:p w14:paraId="05F4BA90" w14:textId="77777777" w:rsidR="004467C5" w:rsidRPr="004467C5" w:rsidRDefault="004467C5" w:rsidP="00B05D24">
      <w:pPr>
        <w:numPr>
          <w:ilvl w:val="0"/>
          <w:numId w:val="10"/>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1 – Not needed</w:t>
      </w:r>
    </w:p>
    <w:p w14:paraId="18A5C8A2" w14:textId="77777777" w:rsidR="004467C5" w:rsidRPr="004467C5" w:rsidRDefault="004467C5" w:rsidP="00B05D24">
      <w:pPr>
        <w:numPr>
          <w:ilvl w:val="0"/>
          <w:numId w:val="10"/>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2 – Rarely needed</w:t>
      </w:r>
    </w:p>
    <w:p w14:paraId="2B0EA9AC" w14:textId="77777777" w:rsidR="004467C5" w:rsidRPr="004467C5" w:rsidRDefault="004467C5" w:rsidP="00B05D24">
      <w:pPr>
        <w:numPr>
          <w:ilvl w:val="0"/>
          <w:numId w:val="10"/>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3 – Needed </w:t>
      </w:r>
    </w:p>
    <w:p w14:paraId="6C8FF583" w14:textId="77777777" w:rsidR="004467C5" w:rsidRPr="004467C5" w:rsidRDefault="004467C5" w:rsidP="00B05D24">
      <w:pPr>
        <w:numPr>
          <w:ilvl w:val="0"/>
          <w:numId w:val="10"/>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4 – Very needed</w:t>
      </w:r>
    </w:p>
    <w:p w14:paraId="69CA8E1C" w14:textId="77777777" w:rsidR="004467C5" w:rsidRPr="004467C5" w:rsidRDefault="004467C5" w:rsidP="004467C5">
      <w:pPr>
        <w:spacing w:after="160" w:line="259" w:lineRule="auto"/>
        <w:ind w:left="720"/>
        <w:contextualSpacing/>
        <w:rPr>
          <w:rFonts w:ascii="Arial" w:eastAsiaTheme="minorHAnsi" w:hAnsi="Arial" w:cs="Arial"/>
          <w:sz w:val="18"/>
          <w:szCs w:val="18"/>
        </w:rPr>
      </w:pPr>
    </w:p>
    <w:p w14:paraId="1ABABB30" w14:textId="692D817C" w:rsidR="004467C5" w:rsidRPr="009223BD" w:rsidRDefault="00583895" w:rsidP="00894F02">
      <w:pPr>
        <w:numPr>
          <w:ilvl w:val="0"/>
          <w:numId w:val="6"/>
        </w:numPr>
        <w:spacing w:after="160" w:line="259" w:lineRule="auto"/>
        <w:contextualSpacing/>
        <w:rPr>
          <w:rFonts w:ascii="Arial" w:eastAsiaTheme="minorHAnsi" w:hAnsi="Arial" w:cs="Arial"/>
          <w:sz w:val="18"/>
          <w:szCs w:val="18"/>
        </w:rPr>
      </w:pPr>
      <w:r w:rsidRPr="009223BD">
        <w:rPr>
          <w:rFonts w:ascii="Arial" w:hAnsi="Arial" w:cs="Arial"/>
          <w:color w:val="000000"/>
          <w:sz w:val="18"/>
          <w:szCs w:val="18"/>
          <w:shd w:val="clear" w:color="auto" w:fill="FFFFFF"/>
        </w:rPr>
        <w:t xml:space="preserve">Do you have a need for Adult Education or Night </w:t>
      </w:r>
      <w:r w:rsidR="009223BD" w:rsidRPr="009223BD">
        <w:rPr>
          <w:rFonts w:ascii="Arial" w:hAnsi="Arial" w:cs="Arial"/>
          <w:color w:val="000000"/>
          <w:sz w:val="18"/>
          <w:szCs w:val="18"/>
          <w:shd w:val="clear" w:color="auto" w:fill="FFFFFF"/>
        </w:rPr>
        <w:t>School?</w:t>
      </w:r>
    </w:p>
    <w:p w14:paraId="08ABF350" w14:textId="2EE2E0DA" w:rsidR="004467C5" w:rsidRPr="004467C5" w:rsidRDefault="004467C5" w:rsidP="00B05D24">
      <w:pPr>
        <w:numPr>
          <w:ilvl w:val="0"/>
          <w:numId w:val="12"/>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0 – </w:t>
      </w:r>
      <w:r w:rsidR="00814160" w:rsidRPr="004467C5">
        <w:rPr>
          <w:rFonts w:ascii="Arial" w:eastAsiaTheme="minorHAnsi" w:hAnsi="Arial" w:cs="Arial"/>
          <w:sz w:val="18"/>
          <w:szCs w:val="18"/>
        </w:rPr>
        <w:t>Do not</w:t>
      </w:r>
      <w:r w:rsidRPr="004467C5">
        <w:rPr>
          <w:rFonts w:ascii="Arial" w:eastAsiaTheme="minorHAnsi" w:hAnsi="Arial" w:cs="Arial"/>
          <w:sz w:val="18"/>
          <w:szCs w:val="18"/>
        </w:rPr>
        <w:t xml:space="preserve"> know</w:t>
      </w:r>
    </w:p>
    <w:p w14:paraId="47A1F37E" w14:textId="77777777" w:rsidR="004467C5" w:rsidRPr="004467C5" w:rsidRDefault="004467C5" w:rsidP="00B05D24">
      <w:pPr>
        <w:numPr>
          <w:ilvl w:val="0"/>
          <w:numId w:val="12"/>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1 – Not needed</w:t>
      </w:r>
    </w:p>
    <w:p w14:paraId="2B0701CA" w14:textId="77777777" w:rsidR="004467C5" w:rsidRPr="004467C5" w:rsidRDefault="004467C5" w:rsidP="00B05D24">
      <w:pPr>
        <w:numPr>
          <w:ilvl w:val="0"/>
          <w:numId w:val="12"/>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2 – Rarely needed</w:t>
      </w:r>
    </w:p>
    <w:p w14:paraId="46DC7421" w14:textId="77777777" w:rsidR="004467C5" w:rsidRPr="004467C5" w:rsidRDefault="004467C5" w:rsidP="00B05D24">
      <w:pPr>
        <w:numPr>
          <w:ilvl w:val="0"/>
          <w:numId w:val="12"/>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3 – Needed </w:t>
      </w:r>
    </w:p>
    <w:p w14:paraId="125FF659" w14:textId="77777777" w:rsidR="004467C5" w:rsidRPr="004467C5" w:rsidRDefault="004467C5" w:rsidP="00B05D24">
      <w:pPr>
        <w:numPr>
          <w:ilvl w:val="0"/>
          <w:numId w:val="13"/>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4 – Very needed</w:t>
      </w:r>
    </w:p>
    <w:p w14:paraId="067A7E71" w14:textId="77777777" w:rsidR="004467C5" w:rsidRPr="004467C5" w:rsidRDefault="004467C5" w:rsidP="004467C5">
      <w:pPr>
        <w:spacing w:after="160" w:line="259" w:lineRule="auto"/>
        <w:ind w:left="720"/>
        <w:contextualSpacing/>
        <w:rPr>
          <w:rFonts w:ascii="Arial" w:eastAsiaTheme="minorHAnsi" w:hAnsi="Arial" w:cs="Arial"/>
          <w:sz w:val="18"/>
          <w:szCs w:val="18"/>
        </w:rPr>
      </w:pPr>
    </w:p>
    <w:p w14:paraId="24515AD1" w14:textId="32AE3CDC" w:rsidR="004467C5" w:rsidRPr="004467C5" w:rsidRDefault="00092AE5" w:rsidP="00894F02">
      <w:pPr>
        <w:numPr>
          <w:ilvl w:val="0"/>
          <w:numId w:val="6"/>
        </w:numPr>
        <w:spacing w:after="160" w:line="259" w:lineRule="auto"/>
        <w:contextualSpacing/>
        <w:rPr>
          <w:rFonts w:ascii="Arial" w:eastAsiaTheme="minorHAnsi" w:hAnsi="Arial" w:cs="Arial"/>
          <w:sz w:val="18"/>
          <w:szCs w:val="18"/>
        </w:rPr>
      </w:pPr>
      <w:r w:rsidRPr="00092AE5">
        <w:rPr>
          <w:rFonts w:ascii="Arial" w:eastAsiaTheme="minorHAnsi" w:hAnsi="Arial" w:cs="Arial"/>
          <w:sz w:val="18"/>
          <w:szCs w:val="18"/>
        </w:rPr>
        <w:t>Do you need help with computer training skills?</w:t>
      </w:r>
    </w:p>
    <w:p w14:paraId="6015CC61" w14:textId="5C7BD9B8" w:rsidR="004467C5" w:rsidRPr="004467C5" w:rsidRDefault="004467C5" w:rsidP="00B05D24">
      <w:pPr>
        <w:numPr>
          <w:ilvl w:val="0"/>
          <w:numId w:val="14"/>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0 – </w:t>
      </w:r>
      <w:r w:rsidR="00814160" w:rsidRPr="004467C5">
        <w:rPr>
          <w:rFonts w:ascii="Arial" w:eastAsiaTheme="minorHAnsi" w:hAnsi="Arial" w:cs="Arial"/>
          <w:sz w:val="18"/>
          <w:szCs w:val="18"/>
        </w:rPr>
        <w:t>Do not</w:t>
      </w:r>
      <w:r w:rsidRPr="004467C5">
        <w:rPr>
          <w:rFonts w:ascii="Arial" w:eastAsiaTheme="minorHAnsi" w:hAnsi="Arial" w:cs="Arial"/>
          <w:sz w:val="18"/>
          <w:szCs w:val="18"/>
        </w:rPr>
        <w:t xml:space="preserve"> know</w:t>
      </w:r>
    </w:p>
    <w:p w14:paraId="3F4E97E1" w14:textId="77777777" w:rsidR="004467C5" w:rsidRPr="004467C5" w:rsidRDefault="004467C5" w:rsidP="00B05D24">
      <w:pPr>
        <w:numPr>
          <w:ilvl w:val="0"/>
          <w:numId w:val="14"/>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1 – Not needed</w:t>
      </w:r>
    </w:p>
    <w:p w14:paraId="45256921" w14:textId="77777777" w:rsidR="004467C5" w:rsidRPr="004467C5" w:rsidRDefault="004467C5" w:rsidP="00B05D24">
      <w:pPr>
        <w:numPr>
          <w:ilvl w:val="0"/>
          <w:numId w:val="14"/>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2 – Rarely needed</w:t>
      </w:r>
    </w:p>
    <w:p w14:paraId="473F0163" w14:textId="77777777" w:rsidR="004467C5" w:rsidRPr="004467C5" w:rsidRDefault="004467C5" w:rsidP="00B05D24">
      <w:pPr>
        <w:numPr>
          <w:ilvl w:val="0"/>
          <w:numId w:val="14"/>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3 – Needed </w:t>
      </w:r>
    </w:p>
    <w:p w14:paraId="57250A1B" w14:textId="77777777" w:rsidR="004467C5" w:rsidRPr="004467C5" w:rsidRDefault="004467C5" w:rsidP="00B05D24">
      <w:pPr>
        <w:numPr>
          <w:ilvl w:val="0"/>
          <w:numId w:val="14"/>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4 – Very needed</w:t>
      </w:r>
    </w:p>
    <w:p w14:paraId="4301912A" w14:textId="77777777" w:rsidR="004467C5" w:rsidRPr="004467C5" w:rsidRDefault="004467C5" w:rsidP="004467C5">
      <w:pPr>
        <w:spacing w:after="160" w:line="259" w:lineRule="auto"/>
        <w:ind w:left="720"/>
        <w:contextualSpacing/>
        <w:rPr>
          <w:rFonts w:ascii="Arial" w:eastAsiaTheme="minorHAnsi" w:hAnsi="Arial" w:cs="Arial"/>
          <w:sz w:val="18"/>
          <w:szCs w:val="18"/>
        </w:rPr>
      </w:pPr>
    </w:p>
    <w:p w14:paraId="2E2ACC8E" w14:textId="62A860BD" w:rsidR="004467C5" w:rsidRPr="004467C5" w:rsidRDefault="00F1793A" w:rsidP="00894F02">
      <w:pPr>
        <w:numPr>
          <w:ilvl w:val="0"/>
          <w:numId w:val="6"/>
        </w:numPr>
        <w:spacing w:after="160" w:line="259" w:lineRule="auto"/>
        <w:contextualSpacing/>
        <w:rPr>
          <w:rFonts w:ascii="Arial" w:eastAsiaTheme="minorHAnsi" w:hAnsi="Arial" w:cs="Arial"/>
          <w:sz w:val="18"/>
          <w:szCs w:val="18"/>
        </w:rPr>
      </w:pPr>
      <w:r w:rsidRPr="00F1793A">
        <w:rPr>
          <w:rFonts w:ascii="Arial" w:eastAsiaTheme="minorHAnsi" w:hAnsi="Arial" w:cs="Arial"/>
          <w:sz w:val="18"/>
          <w:szCs w:val="18"/>
        </w:rPr>
        <w:t>Do you need assistance with attending trade or technical school, or college?</w:t>
      </w:r>
    </w:p>
    <w:p w14:paraId="3AF62453" w14:textId="04452027" w:rsidR="004467C5" w:rsidRPr="004467C5" w:rsidRDefault="004467C5" w:rsidP="00B05D24">
      <w:pPr>
        <w:numPr>
          <w:ilvl w:val="0"/>
          <w:numId w:val="15"/>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0 – </w:t>
      </w:r>
      <w:r w:rsidR="00814160" w:rsidRPr="004467C5">
        <w:rPr>
          <w:rFonts w:ascii="Arial" w:eastAsiaTheme="minorHAnsi" w:hAnsi="Arial" w:cs="Arial"/>
          <w:sz w:val="18"/>
          <w:szCs w:val="18"/>
        </w:rPr>
        <w:t>Do not</w:t>
      </w:r>
      <w:r w:rsidRPr="004467C5">
        <w:rPr>
          <w:rFonts w:ascii="Arial" w:eastAsiaTheme="minorHAnsi" w:hAnsi="Arial" w:cs="Arial"/>
          <w:sz w:val="18"/>
          <w:szCs w:val="18"/>
        </w:rPr>
        <w:t xml:space="preserve"> know</w:t>
      </w:r>
    </w:p>
    <w:p w14:paraId="0FDC5B99" w14:textId="77777777" w:rsidR="004467C5" w:rsidRPr="004467C5" w:rsidRDefault="004467C5" w:rsidP="00B05D24">
      <w:pPr>
        <w:numPr>
          <w:ilvl w:val="0"/>
          <w:numId w:val="15"/>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1 – Not needed</w:t>
      </w:r>
    </w:p>
    <w:p w14:paraId="13B2AF16" w14:textId="77777777" w:rsidR="004467C5" w:rsidRPr="004467C5" w:rsidRDefault="004467C5" w:rsidP="00B05D24">
      <w:pPr>
        <w:numPr>
          <w:ilvl w:val="0"/>
          <w:numId w:val="15"/>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2 – Rarely needed</w:t>
      </w:r>
    </w:p>
    <w:p w14:paraId="48F3A2CD" w14:textId="77777777" w:rsidR="004467C5" w:rsidRPr="004467C5" w:rsidRDefault="004467C5" w:rsidP="00B05D24">
      <w:pPr>
        <w:numPr>
          <w:ilvl w:val="0"/>
          <w:numId w:val="15"/>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3 – Needed </w:t>
      </w:r>
    </w:p>
    <w:p w14:paraId="45B97B13" w14:textId="77777777" w:rsidR="004467C5" w:rsidRPr="004467C5" w:rsidRDefault="004467C5" w:rsidP="00B05D24">
      <w:pPr>
        <w:numPr>
          <w:ilvl w:val="0"/>
          <w:numId w:val="15"/>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4 – Very needed</w:t>
      </w:r>
    </w:p>
    <w:p w14:paraId="77B35141" w14:textId="77777777" w:rsidR="004467C5" w:rsidRPr="004467C5" w:rsidRDefault="004467C5" w:rsidP="004467C5">
      <w:pPr>
        <w:spacing w:after="160" w:line="259" w:lineRule="auto"/>
        <w:ind w:left="720"/>
        <w:contextualSpacing/>
        <w:rPr>
          <w:rFonts w:ascii="Arial" w:eastAsiaTheme="minorHAnsi" w:hAnsi="Arial" w:cs="Arial"/>
          <w:sz w:val="18"/>
          <w:szCs w:val="18"/>
        </w:rPr>
      </w:pPr>
    </w:p>
    <w:p w14:paraId="35412426" w14:textId="0A089B66" w:rsidR="004467C5" w:rsidRPr="004467C5" w:rsidRDefault="00814160" w:rsidP="00894F02">
      <w:pPr>
        <w:numPr>
          <w:ilvl w:val="0"/>
          <w:numId w:val="6"/>
        </w:numPr>
        <w:spacing w:after="160" w:line="259" w:lineRule="auto"/>
        <w:contextualSpacing/>
        <w:rPr>
          <w:rFonts w:ascii="Arial" w:eastAsiaTheme="minorHAnsi" w:hAnsi="Arial" w:cs="Arial"/>
          <w:sz w:val="18"/>
          <w:szCs w:val="18"/>
        </w:rPr>
      </w:pPr>
      <w:r w:rsidRPr="00814160">
        <w:rPr>
          <w:rFonts w:ascii="Arial" w:eastAsiaTheme="minorHAnsi" w:hAnsi="Arial" w:cs="Arial"/>
          <w:sz w:val="18"/>
          <w:szCs w:val="18"/>
        </w:rPr>
        <w:t>Do you need assistance with education programs for children to gain literacy skills and obtain school readiness skills?</w:t>
      </w:r>
    </w:p>
    <w:p w14:paraId="1F149143" w14:textId="2F8D32D5" w:rsidR="004467C5" w:rsidRPr="004467C5" w:rsidRDefault="004467C5" w:rsidP="00B05D24">
      <w:pPr>
        <w:numPr>
          <w:ilvl w:val="0"/>
          <w:numId w:val="16"/>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0 – </w:t>
      </w:r>
      <w:r w:rsidR="00814160" w:rsidRPr="004467C5">
        <w:rPr>
          <w:rFonts w:ascii="Arial" w:eastAsiaTheme="minorHAnsi" w:hAnsi="Arial" w:cs="Arial"/>
          <w:sz w:val="18"/>
          <w:szCs w:val="18"/>
        </w:rPr>
        <w:t>Do not</w:t>
      </w:r>
      <w:r w:rsidRPr="004467C5">
        <w:rPr>
          <w:rFonts w:ascii="Arial" w:eastAsiaTheme="minorHAnsi" w:hAnsi="Arial" w:cs="Arial"/>
          <w:sz w:val="18"/>
          <w:szCs w:val="18"/>
        </w:rPr>
        <w:t xml:space="preserve"> know</w:t>
      </w:r>
    </w:p>
    <w:p w14:paraId="73156771" w14:textId="77777777" w:rsidR="004467C5" w:rsidRPr="004467C5" w:rsidRDefault="004467C5" w:rsidP="00B05D24">
      <w:pPr>
        <w:numPr>
          <w:ilvl w:val="0"/>
          <w:numId w:val="16"/>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1 – Not needed</w:t>
      </w:r>
    </w:p>
    <w:p w14:paraId="172E4B6C" w14:textId="77777777" w:rsidR="004467C5" w:rsidRPr="004467C5" w:rsidRDefault="004467C5" w:rsidP="00B05D24">
      <w:pPr>
        <w:numPr>
          <w:ilvl w:val="0"/>
          <w:numId w:val="16"/>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2 – Rarely needed</w:t>
      </w:r>
    </w:p>
    <w:p w14:paraId="66101AF7" w14:textId="77777777" w:rsidR="004467C5" w:rsidRPr="004467C5" w:rsidRDefault="004467C5" w:rsidP="00B05D24">
      <w:pPr>
        <w:numPr>
          <w:ilvl w:val="0"/>
          <w:numId w:val="16"/>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3 – Needed </w:t>
      </w:r>
    </w:p>
    <w:p w14:paraId="12E7606E" w14:textId="77777777" w:rsidR="004467C5" w:rsidRPr="004467C5" w:rsidRDefault="004467C5" w:rsidP="00B05D24">
      <w:pPr>
        <w:numPr>
          <w:ilvl w:val="0"/>
          <w:numId w:val="16"/>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4 – Very needed</w:t>
      </w:r>
    </w:p>
    <w:p w14:paraId="356FF2ED" w14:textId="22C74B89" w:rsidR="004467C5" w:rsidRPr="00BE3661" w:rsidRDefault="004467C5" w:rsidP="00814160">
      <w:pPr>
        <w:spacing w:after="160" w:line="259" w:lineRule="auto"/>
        <w:contextualSpacing/>
        <w:rPr>
          <w:rFonts w:ascii="Arial" w:eastAsiaTheme="minorHAnsi" w:hAnsi="Arial" w:cs="Arial"/>
          <w:sz w:val="18"/>
          <w:szCs w:val="18"/>
        </w:rPr>
      </w:pPr>
    </w:p>
    <w:p w14:paraId="52A98DA7" w14:textId="4DAC1310" w:rsidR="004467C5" w:rsidRPr="00BE3661" w:rsidRDefault="004467C5" w:rsidP="004467C5">
      <w:pPr>
        <w:spacing w:after="160" w:line="259" w:lineRule="auto"/>
        <w:ind w:left="720"/>
        <w:contextualSpacing/>
        <w:rPr>
          <w:rFonts w:ascii="Arial" w:eastAsiaTheme="minorHAnsi" w:hAnsi="Arial" w:cs="Arial"/>
          <w:sz w:val="18"/>
          <w:szCs w:val="18"/>
        </w:rPr>
      </w:pPr>
    </w:p>
    <w:p w14:paraId="1701E1E9" w14:textId="4147B8AF" w:rsidR="004467C5" w:rsidRPr="004467C5" w:rsidRDefault="000F5123" w:rsidP="00894F02">
      <w:pPr>
        <w:numPr>
          <w:ilvl w:val="0"/>
          <w:numId w:val="6"/>
        </w:numPr>
        <w:spacing w:after="160" w:line="259" w:lineRule="auto"/>
        <w:contextualSpacing/>
        <w:rPr>
          <w:rFonts w:ascii="Arial" w:eastAsiaTheme="minorHAnsi" w:hAnsi="Arial" w:cs="Arial"/>
          <w:sz w:val="18"/>
          <w:szCs w:val="18"/>
        </w:rPr>
      </w:pPr>
      <w:r w:rsidRPr="000F5123">
        <w:rPr>
          <w:rFonts w:ascii="Arial" w:eastAsiaTheme="minorHAnsi" w:hAnsi="Arial" w:cs="Arial"/>
          <w:sz w:val="18"/>
          <w:szCs w:val="18"/>
        </w:rPr>
        <w:t>Is there a need for childcare so that the parents can attend school</w:t>
      </w:r>
      <w:r>
        <w:rPr>
          <w:rFonts w:ascii="Arial" w:eastAsiaTheme="minorHAnsi" w:hAnsi="Arial" w:cs="Arial"/>
          <w:sz w:val="18"/>
          <w:szCs w:val="18"/>
        </w:rPr>
        <w:t>?</w:t>
      </w:r>
    </w:p>
    <w:p w14:paraId="3E445713" w14:textId="11DDBCC6" w:rsidR="004467C5" w:rsidRPr="004467C5" w:rsidRDefault="004467C5" w:rsidP="00B05D24">
      <w:pPr>
        <w:numPr>
          <w:ilvl w:val="0"/>
          <w:numId w:val="17"/>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0 – </w:t>
      </w:r>
      <w:r w:rsidR="000F5123" w:rsidRPr="004467C5">
        <w:rPr>
          <w:rFonts w:ascii="Arial" w:eastAsiaTheme="minorHAnsi" w:hAnsi="Arial" w:cs="Arial"/>
          <w:sz w:val="18"/>
          <w:szCs w:val="18"/>
        </w:rPr>
        <w:t>Do not</w:t>
      </w:r>
      <w:r w:rsidRPr="004467C5">
        <w:rPr>
          <w:rFonts w:ascii="Arial" w:eastAsiaTheme="minorHAnsi" w:hAnsi="Arial" w:cs="Arial"/>
          <w:sz w:val="18"/>
          <w:szCs w:val="18"/>
        </w:rPr>
        <w:t xml:space="preserve"> know</w:t>
      </w:r>
    </w:p>
    <w:p w14:paraId="5ECD4CEA" w14:textId="77777777" w:rsidR="004467C5" w:rsidRPr="004467C5" w:rsidRDefault="004467C5" w:rsidP="00B05D24">
      <w:pPr>
        <w:numPr>
          <w:ilvl w:val="0"/>
          <w:numId w:val="17"/>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1 – Not needed</w:t>
      </w:r>
    </w:p>
    <w:p w14:paraId="050CA51F" w14:textId="77777777" w:rsidR="004467C5" w:rsidRPr="004467C5" w:rsidRDefault="004467C5" w:rsidP="00B05D24">
      <w:pPr>
        <w:numPr>
          <w:ilvl w:val="0"/>
          <w:numId w:val="17"/>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2 – Rarely needed</w:t>
      </w:r>
    </w:p>
    <w:p w14:paraId="51275041" w14:textId="77777777" w:rsidR="004467C5" w:rsidRPr="004467C5" w:rsidRDefault="004467C5" w:rsidP="00B05D24">
      <w:pPr>
        <w:numPr>
          <w:ilvl w:val="0"/>
          <w:numId w:val="17"/>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3 – Needed </w:t>
      </w:r>
    </w:p>
    <w:p w14:paraId="6C3EBE14" w14:textId="77777777" w:rsidR="004467C5" w:rsidRPr="004467C5" w:rsidRDefault="004467C5" w:rsidP="00B05D24">
      <w:pPr>
        <w:numPr>
          <w:ilvl w:val="0"/>
          <w:numId w:val="17"/>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4 – Very needed</w:t>
      </w:r>
    </w:p>
    <w:p w14:paraId="3E0EF7C2" w14:textId="77777777" w:rsidR="004467C5" w:rsidRPr="004467C5" w:rsidRDefault="004467C5" w:rsidP="004467C5">
      <w:pPr>
        <w:spacing w:after="160" w:line="259" w:lineRule="auto"/>
        <w:ind w:left="720"/>
        <w:contextualSpacing/>
        <w:rPr>
          <w:rFonts w:ascii="Arial" w:eastAsiaTheme="minorHAnsi" w:hAnsi="Arial" w:cs="Arial"/>
          <w:sz w:val="18"/>
          <w:szCs w:val="18"/>
        </w:rPr>
      </w:pPr>
    </w:p>
    <w:p w14:paraId="5F4395EE" w14:textId="0152615A" w:rsidR="004467C5" w:rsidRPr="004467C5" w:rsidRDefault="000A7B8A" w:rsidP="00894F02">
      <w:pPr>
        <w:numPr>
          <w:ilvl w:val="0"/>
          <w:numId w:val="6"/>
        </w:numPr>
        <w:spacing w:after="160" w:line="259" w:lineRule="auto"/>
        <w:contextualSpacing/>
        <w:rPr>
          <w:rFonts w:ascii="Arial" w:eastAsiaTheme="minorHAnsi" w:hAnsi="Arial" w:cs="Arial"/>
          <w:sz w:val="18"/>
          <w:szCs w:val="18"/>
        </w:rPr>
      </w:pPr>
      <w:r w:rsidRPr="000A7B8A">
        <w:rPr>
          <w:rFonts w:ascii="Arial" w:eastAsiaTheme="minorHAnsi" w:hAnsi="Arial" w:cs="Arial"/>
          <w:sz w:val="18"/>
          <w:szCs w:val="18"/>
        </w:rPr>
        <w:t>Do you need assistance with goals and self - sufficiency?</w:t>
      </w:r>
    </w:p>
    <w:p w14:paraId="3EDBBE1A" w14:textId="77777777" w:rsidR="004467C5" w:rsidRPr="004467C5" w:rsidRDefault="004467C5" w:rsidP="00B05D24">
      <w:pPr>
        <w:numPr>
          <w:ilvl w:val="0"/>
          <w:numId w:val="18"/>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0 – Don’t know</w:t>
      </w:r>
    </w:p>
    <w:p w14:paraId="0F18C1D7" w14:textId="77777777" w:rsidR="004467C5" w:rsidRPr="004467C5" w:rsidRDefault="004467C5" w:rsidP="00B05D24">
      <w:pPr>
        <w:numPr>
          <w:ilvl w:val="0"/>
          <w:numId w:val="18"/>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1 – Not needed</w:t>
      </w:r>
    </w:p>
    <w:p w14:paraId="43D11924" w14:textId="77777777" w:rsidR="004467C5" w:rsidRPr="004467C5" w:rsidRDefault="004467C5" w:rsidP="00B05D24">
      <w:pPr>
        <w:numPr>
          <w:ilvl w:val="0"/>
          <w:numId w:val="18"/>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lastRenderedPageBreak/>
        <w:t>2 – Rarely needed</w:t>
      </w:r>
    </w:p>
    <w:p w14:paraId="47BE5138" w14:textId="77777777" w:rsidR="004467C5" w:rsidRPr="004467C5" w:rsidRDefault="004467C5" w:rsidP="00B05D24">
      <w:pPr>
        <w:numPr>
          <w:ilvl w:val="0"/>
          <w:numId w:val="18"/>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3 – Needed </w:t>
      </w:r>
    </w:p>
    <w:p w14:paraId="6B3EB4B2" w14:textId="77777777" w:rsidR="004467C5" w:rsidRPr="004467C5" w:rsidRDefault="004467C5" w:rsidP="00B05D24">
      <w:pPr>
        <w:numPr>
          <w:ilvl w:val="0"/>
          <w:numId w:val="18"/>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4 – Very needed</w:t>
      </w:r>
    </w:p>
    <w:p w14:paraId="5FA70B52" w14:textId="77777777" w:rsidR="004467C5" w:rsidRPr="004467C5" w:rsidRDefault="004467C5" w:rsidP="004467C5">
      <w:pPr>
        <w:spacing w:after="160" w:line="259" w:lineRule="auto"/>
        <w:ind w:left="720"/>
        <w:contextualSpacing/>
        <w:rPr>
          <w:rFonts w:ascii="Arial" w:eastAsiaTheme="minorHAnsi" w:hAnsi="Arial" w:cs="Arial"/>
          <w:sz w:val="18"/>
          <w:szCs w:val="18"/>
        </w:rPr>
      </w:pPr>
    </w:p>
    <w:p w14:paraId="266A2FF8" w14:textId="0EE0AA77" w:rsidR="004467C5" w:rsidRPr="004467C5" w:rsidRDefault="00CA1BBA" w:rsidP="00894F02">
      <w:pPr>
        <w:numPr>
          <w:ilvl w:val="0"/>
          <w:numId w:val="6"/>
        </w:numPr>
        <w:spacing w:after="160" w:line="259" w:lineRule="auto"/>
        <w:contextualSpacing/>
        <w:rPr>
          <w:rFonts w:ascii="Arial" w:eastAsiaTheme="minorHAnsi" w:hAnsi="Arial" w:cs="Arial"/>
          <w:sz w:val="18"/>
          <w:szCs w:val="18"/>
        </w:rPr>
      </w:pPr>
      <w:r w:rsidRPr="00CA1BBA">
        <w:rPr>
          <w:rFonts w:ascii="Arial" w:eastAsiaTheme="minorHAnsi" w:hAnsi="Arial" w:cs="Arial"/>
          <w:sz w:val="18"/>
          <w:szCs w:val="18"/>
        </w:rPr>
        <w:t>Do you</w:t>
      </w:r>
      <w:r>
        <w:rPr>
          <w:rFonts w:ascii="Arial" w:eastAsiaTheme="minorHAnsi" w:hAnsi="Arial" w:cs="Arial"/>
          <w:sz w:val="18"/>
          <w:szCs w:val="18"/>
        </w:rPr>
        <w:t xml:space="preserve"> need </w:t>
      </w:r>
      <w:r w:rsidRPr="00CA1BBA">
        <w:rPr>
          <w:rFonts w:ascii="Arial" w:eastAsiaTheme="minorHAnsi" w:hAnsi="Arial" w:cs="Arial"/>
          <w:sz w:val="18"/>
          <w:szCs w:val="18"/>
        </w:rPr>
        <w:t>assistance with financial education / budgeting classes / credit counseling?</w:t>
      </w:r>
    </w:p>
    <w:p w14:paraId="52BEF524" w14:textId="2B91CF8D" w:rsidR="004467C5" w:rsidRPr="004467C5" w:rsidRDefault="004467C5" w:rsidP="00B05D24">
      <w:pPr>
        <w:numPr>
          <w:ilvl w:val="0"/>
          <w:numId w:val="19"/>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0 – </w:t>
      </w:r>
      <w:r w:rsidR="00CA1BBA" w:rsidRPr="004467C5">
        <w:rPr>
          <w:rFonts w:ascii="Arial" w:eastAsiaTheme="minorHAnsi" w:hAnsi="Arial" w:cs="Arial"/>
          <w:sz w:val="18"/>
          <w:szCs w:val="18"/>
        </w:rPr>
        <w:t>Do not</w:t>
      </w:r>
      <w:r w:rsidRPr="004467C5">
        <w:rPr>
          <w:rFonts w:ascii="Arial" w:eastAsiaTheme="minorHAnsi" w:hAnsi="Arial" w:cs="Arial"/>
          <w:sz w:val="18"/>
          <w:szCs w:val="18"/>
        </w:rPr>
        <w:t xml:space="preserve"> know</w:t>
      </w:r>
    </w:p>
    <w:p w14:paraId="02CF3AD3" w14:textId="77777777" w:rsidR="004467C5" w:rsidRPr="004467C5" w:rsidRDefault="004467C5" w:rsidP="00B05D24">
      <w:pPr>
        <w:numPr>
          <w:ilvl w:val="0"/>
          <w:numId w:val="19"/>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1 – Not needed</w:t>
      </w:r>
    </w:p>
    <w:p w14:paraId="631074D6" w14:textId="77777777" w:rsidR="004467C5" w:rsidRPr="004467C5" w:rsidRDefault="004467C5" w:rsidP="00B05D24">
      <w:pPr>
        <w:numPr>
          <w:ilvl w:val="0"/>
          <w:numId w:val="19"/>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2 – Rarely needed</w:t>
      </w:r>
    </w:p>
    <w:p w14:paraId="02319794" w14:textId="77777777" w:rsidR="004467C5" w:rsidRPr="00BE3661" w:rsidRDefault="004467C5" w:rsidP="00B05D24">
      <w:pPr>
        <w:numPr>
          <w:ilvl w:val="0"/>
          <w:numId w:val="19"/>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3 – Needed</w:t>
      </w:r>
    </w:p>
    <w:p w14:paraId="2094DC68" w14:textId="7743E192" w:rsidR="004467C5" w:rsidRPr="004467C5" w:rsidRDefault="004467C5" w:rsidP="00B05D24">
      <w:pPr>
        <w:numPr>
          <w:ilvl w:val="0"/>
          <w:numId w:val="19"/>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 </w:t>
      </w:r>
      <w:r w:rsidRPr="00BE3661">
        <w:rPr>
          <w:rFonts w:ascii="Arial" w:eastAsiaTheme="minorHAnsi" w:hAnsi="Arial" w:cs="Arial"/>
          <w:sz w:val="18"/>
          <w:szCs w:val="18"/>
        </w:rPr>
        <w:t>4</w:t>
      </w:r>
      <w:r w:rsidRPr="004467C5">
        <w:rPr>
          <w:rFonts w:ascii="Arial" w:eastAsiaTheme="minorHAnsi" w:hAnsi="Arial" w:cs="Arial"/>
          <w:sz w:val="18"/>
          <w:szCs w:val="18"/>
        </w:rPr>
        <w:t xml:space="preserve"> – Very needed</w:t>
      </w:r>
    </w:p>
    <w:p w14:paraId="09D84DC3" w14:textId="77777777" w:rsidR="004467C5" w:rsidRPr="004467C5" w:rsidRDefault="004467C5" w:rsidP="004467C5">
      <w:pPr>
        <w:spacing w:after="160" w:line="259" w:lineRule="auto"/>
        <w:ind w:left="720"/>
        <w:contextualSpacing/>
        <w:rPr>
          <w:rFonts w:ascii="Arial" w:eastAsiaTheme="minorHAnsi" w:hAnsi="Arial" w:cs="Arial"/>
          <w:sz w:val="18"/>
          <w:szCs w:val="18"/>
        </w:rPr>
      </w:pPr>
    </w:p>
    <w:p w14:paraId="17F8713F" w14:textId="49EC0636" w:rsidR="004467C5" w:rsidRPr="004467C5" w:rsidRDefault="00E649BC" w:rsidP="00894F02">
      <w:pPr>
        <w:numPr>
          <w:ilvl w:val="0"/>
          <w:numId w:val="6"/>
        </w:numPr>
        <w:spacing w:after="160" w:line="259" w:lineRule="auto"/>
        <w:contextualSpacing/>
        <w:rPr>
          <w:rFonts w:ascii="Arial" w:eastAsiaTheme="minorHAnsi" w:hAnsi="Arial" w:cs="Arial"/>
          <w:sz w:val="18"/>
          <w:szCs w:val="18"/>
        </w:rPr>
      </w:pPr>
      <w:r w:rsidRPr="00E649BC">
        <w:rPr>
          <w:rFonts w:ascii="Arial" w:eastAsiaTheme="minorHAnsi" w:hAnsi="Arial" w:cs="Arial"/>
          <w:sz w:val="18"/>
          <w:szCs w:val="18"/>
        </w:rPr>
        <w:t>Do you need help with applying for Social Security, SSDI, WIC, SNAP, TNA</w:t>
      </w:r>
      <w:r>
        <w:rPr>
          <w:rFonts w:ascii="Arial" w:eastAsiaTheme="minorHAnsi" w:hAnsi="Arial" w:cs="Arial"/>
          <w:sz w:val="18"/>
          <w:szCs w:val="18"/>
        </w:rPr>
        <w:t xml:space="preserve">F, etc. </w:t>
      </w:r>
    </w:p>
    <w:p w14:paraId="311D3183" w14:textId="53066DB2" w:rsidR="004467C5" w:rsidRPr="004467C5" w:rsidRDefault="004467C5" w:rsidP="00B05D24">
      <w:pPr>
        <w:numPr>
          <w:ilvl w:val="0"/>
          <w:numId w:val="20"/>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0 – </w:t>
      </w:r>
      <w:r w:rsidR="00E649BC" w:rsidRPr="004467C5">
        <w:rPr>
          <w:rFonts w:ascii="Arial" w:eastAsiaTheme="minorHAnsi" w:hAnsi="Arial" w:cs="Arial"/>
          <w:sz w:val="18"/>
          <w:szCs w:val="18"/>
        </w:rPr>
        <w:t>Do not</w:t>
      </w:r>
      <w:r w:rsidRPr="004467C5">
        <w:rPr>
          <w:rFonts w:ascii="Arial" w:eastAsiaTheme="minorHAnsi" w:hAnsi="Arial" w:cs="Arial"/>
          <w:sz w:val="18"/>
          <w:szCs w:val="18"/>
        </w:rPr>
        <w:t xml:space="preserve"> know</w:t>
      </w:r>
    </w:p>
    <w:p w14:paraId="48014E33" w14:textId="77777777" w:rsidR="004467C5" w:rsidRPr="004467C5" w:rsidRDefault="004467C5" w:rsidP="00B05D24">
      <w:pPr>
        <w:numPr>
          <w:ilvl w:val="0"/>
          <w:numId w:val="20"/>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1 – Not needed</w:t>
      </w:r>
    </w:p>
    <w:p w14:paraId="7521CBAC" w14:textId="77777777" w:rsidR="004467C5" w:rsidRPr="004467C5" w:rsidRDefault="004467C5" w:rsidP="00B05D24">
      <w:pPr>
        <w:numPr>
          <w:ilvl w:val="0"/>
          <w:numId w:val="20"/>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2 – Rarely needed</w:t>
      </w:r>
    </w:p>
    <w:p w14:paraId="2C8F7AD3" w14:textId="77777777" w:rsidR="004467C5" w:rsidRPr="004467C5" w:rsidRDefault="004467C5" w:rsidP="00B05D24">
      <w:pPr>
        <w:numPr>
          <w:ilvl w:val="0"/>
          <w:numId w:val="20"/>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3 – Needed </w:t>
      </w:r>
    </w:p>
    <w:p w14:paraId="1767B584" w14:textId="77777777" w:rsidR="004467C5" w:rsidRPr="004467C5" w:rsidRDefault="004467C5" w:rsidP="00B05D24">
      <w:pPr>
        <w:numPr>
          <w:ilvl w:val="0"/>
          <w:numId w:val="20"/>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4 – Very needed</w:t>
      </w:r>
    </w:p>
    <w:p w14:paraId="00AB39A9" w14:textId="77777777" w:rsidR="004467C5" w:rsidRPr="004467C5" w:rsidRDefault="004467C5" w:rsidP="004467C5">
      <w:pPr>
        <w:spacing w:after="160" w:line="259" w:lineRule="auto"/>
        <w:ind w:left="720"/>
        <w:contextualSpacing/>
        <w:rPr>
          <w:rFonts w:ascii="Arial" w:eastAsiaTheme="minorHAnsi" w:hAnsi="Arial" w:cs="Arial"/>
          <w:sz w:val="18"/>
          <w:szCs w:val="18"/>
        </w:rPr>
      </w:pPr>
    </w:p>
    <w:p w14:paraId="43CFBE6B" w14:textId="47316D97" w:rsidR="004467C5" w:rsidRPr="004467C5" w:rsidRDefault="008314D0" w:rsidP="00894F02">
      <w:pPr>
        <w:numPr>
          <w:ilvl w:val="0"/>
          <w:numId w:val="6"/>
        </w:numPr>
        <w:spacing w:after="160" w:line="259" w:lineRule="auto"/>
        <w:contextualSpacing/>
        <w:rPr>
          <w:rFonts w:ascii="Arial" w:eastAsiaTheme="minorHAnsi" w:hAnsi="Arial" w:cs="Arial"/>
          <w:sz w:val="18"/>
          <w:szCs w:val="18"/>
        </w:rPr>
      </w:pPr>
      <w:r w:rsidRPr="008314D0">
        <w:rPr>
          <w:rFonts w:ascii="Arial" w:eastAsiaTheme="minorHAnsi" w:hAnsi="Arial" w:cs="Arial"/>
          <w:sz w:val="18"/>
          <w:szCs w:val="18"/>
        </w:rPr>
        <w:t>Do you need assistance with safe temporary shelter due to homelessness?</w:t>
      </w:r>
    </w:p>
    <w:p w14:paraId="13C8E74A" w14:textId="0FBF416B" w:rsidR="004467C5" w:rsidRPr="004467C5" w:rsidRDefault="004467C5" w:rsidP="00B05D24">
      <w:pPr>
        <w:numPr>
          <w:ilvl w:val="0"/>
          <w:numId w:val="21"/>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0 – </w:t>
      </w:r>
      <w:r w:rsidR="008314D0" w:rsidRPr="004467C5">
        <w:rPr>
          <w:rFonts w:ascii="Arial" w:eastAsiaTheme="minorHAnsi" w:hAnsi="Arial" w:cs="Arial"/>
          <w:sz w:val="18"/>
          <w:szCs w:val="18"/>
        </w:rPr>
        <w:t>Do not</w:t>
      </w:r>
      <w:r w:rsidRPr="004467C5">
        <w:rPr>
          <w:rFonts w:ascii="Arial" w:eastAsiaTheme="minorHAnsi" w:hAnsi="Arial" w:cs="Arial"/>
          <w:sz w:val="18"/>
          <w:szCs w:val="18"/>
        </w:rPr>
        <w:t xml:space="preserve"> know</w:t>
      </w:r>
    </w:p>
    <w:p w14:paraId="1D5DCDB6" w14:textId="77777777" w:rsidR="004467C5" w:rsidRPr="004467C5" w:rsidRDefault="004467C5" w:rsidP="00B05D24">
      <w:pPr>
        <w:numPr>
          <w:ilvl w:val="0"/>
          <w:numId w:val="21"/>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1 – Not needed</w:t>
      </w:r>
    </w:p>
    <w:p w14:paraId="32A99210" w14:textId="77777777" w:rsidR="004467C5" w:rsidRPr="004467C5" w:rsidRDefault="004467C5" w:rsidP="00B05D24">
      <w:pPr>
        <w:numPr>
          <w:ilvl w:val="0"/>
          <w:numId w:val="21"/>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2 – Rarely needed</w:t>
      </w:r>
    </w:p>
    <w:p w14:paraId="2E554C93" w14:textId="77777777" w:rsidR="004467C5" w:rsidRPr="004467C5" w:rsidRDefault="004467C5" w:rsidP="00B05D24">
      <w:pPr>
        <w:numPr>
          <w:ilvl w:val="0"/>
          <w:numId w:val="21"/>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3 – Needed </w:t>
      </w:r>
    </w:p>
    <w:p w14:paraId="1967784C" w14:textId="77777777" w:rsidR="004467C5" w:rsidRPr="004467C5" w:rsidRDefault="004467C5" w:rsidP="00B05D24">
      <w:pPr>
        <w:numPr>
          <w:ilvl w:val="0"/>
          <w:numId w:val="21"/>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4 – Very needed</w:t>
      </w:r>
    </w:p>
    <w:p w14:paraId="317ECDBB" w14:textId="77777777" w:rsidR="004467C5" w:rsidRPr="004467C5" w:rsidRDefault="004467C5" w:rsidP="004467C5">
      <w:pPr>
        <w:spacing w:after="160" w:line="259" w:lineRule="auto"/>
        <w:ind w:left="720"/>
        <w:contextualSpacing/>
        <w:rPr>
          <w:rFonts w:ascii="Arial" w:eastAsiaTheme="minorHAnsi" w:hAnsi="Arial" w:cs="Arial"/>
          <w:sz w:val="18"/>
          <w:szCs w:val="18"/>
        </w:rPr>
      </w:pPr>
    </w:p>
    <w:p w14:paraId="68A75BC5" w14:textId="4BEB8F3E" w:rsidR="004467C5" w:rsidRPr="004467C5" w:rsidRDefault="008D1CA7" w:rsidP="00894F02">
      <w:pPr>
        <w:numPr>
          <w:ilvl w:val="0"/>
          <w:numId w:val="6"/>
        </w:numPr>
        <w:spacing w:after="160" w:line="259" w:lineRule="auto"/>
        <w:contextualSpacing/>
        <w:rPr>
          <w:rFonts w:ascii="Arial" w:eastAsiaTheme="minorHAnsi" w:hAnsi="Arial" w:cs="Arial"/>
          <w:sz w:val="18"/>
          <w:szCs w:val="18"/>
        </w:rPr>
      </w:pPr>
      <w:r w:rsidRPr="008D1CA7">
        <w:rPr>
          <w:rFonts w:ascii="Arial" w:eastAsiaTheme="minorHAnsi" w:hAnsi="Arial" w:cs="Arial"/>
          <w:sz w:val="18"/>
          <w:szCs w:val="18"/>
        </w:rPr>
        <w:t>Do you need assistance with affordable housing?</w:t>
      </w:r>
    </w:p>
    <w:p w14:paraId="7778706D" w14:textId="65890F17" w:rsidR="004467C5" w:rsidRPr="004467C5" w:rsidRDefault="004467C5" w:rsidP="00B05D24">
      <w:pPr>
        <w:numPr>
          <w:ilvl w:val="0"/>
          <w:numId w:val="22"/>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0 – </w:t>
      </w:r>
      <w:r w:rsidR="008D1CA7" w:rsidRPr="004467C5">
        <w:rPr>
          <w:rFonts w:ascii="Arial" w:eastAsiaTheme="minorHAnsi" w:hAnsi="Arial" w:cs="Arial"/>
          <w:sz w:val="18"/>
          <w:szCs w:val="18"/>
        </w:rPr>
        <w:t>Do not</w:t>
      </w:r>
      <w:r w:rsidRPr="004467C5">
        <w:rPr>
          <w:rFonts w:ascii="Arial" w:eastAsiaTheme="minorHAnsi" w:hAnsi="Arial" w:cs="Arial"/>
          <w:sz w:val="18"/>
          <w:szCs w:val="18"/>
        </w:rPr>
        <w:t xml:space="preserve"> know</w:t>
      </w:r>
    </w:p>
    <w:p w14:paraId="627DF9F6" w14:textId="77777777" w:rsidR="004467C5" w:rsidRPr="004467C5" w:rsidRDefault="004467C5" w:rsidP="00B05D24">
      <w:pPr>
        <w:numPr>
          <w:ilvl w:val="0"/>
          <w:numId w:val="22"/>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1 – Not needed</w:t>
      </w:r>
    </w:p>
    <w:p w14:paraId="15EB2FA8" w14:textId="77777777" w:rsidR="004467C5" w:rsidRPr="004467C5" w:rsidRDefault="004467C5" w:rsidP="00B05D24">
      <w:pPr>
        <w:numPr>
          <w:ilvl w:val="0"/>
          <w:numId w:val="22"/>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2 – Rarely needed</w:t>
      </w:r>
    </w:p>
    <w:p w14:paraId="7A8FF8F9" w14:textId="77777777" w:rsidR="004467C5" w:rsidRPr="004467C5" w:rsidRDefault="004467C5" w:rsidP="00B05D24">
      <w:pPr>
        <w:numPr>
          <w:ilvl w:val="0"/>
          <w:numId w:val="22"/>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3 – Needed </w:t>
      </w:r>
    </w:p>
    <w:p w14:paraId="004F6A76" w14:textId="77777777" w:rsidR="004467C5" w:rsidRPr="004467C5" w:rsidRDefault="004467C5" w:rsidP="00B05D24">
      <w:pPr>
        <w:numPr>
          <w:ilvl w:val="0"/>
          <w:numId w:val="22"/>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4 – Very needed</w:t>
      </w:r>
    </w:p>
    <w:p w14:paraId="01B3EA0B" w14:textId="77777777" w:rsidR="004467C5" w:rsidRPr="004467C5" w:rsidRDefault="004467C5" w:rsidP="004467C5">
      <w:pPr>
        <w:spacing w:after="160" w:line="259" w:lineRule="auto"/>
        <w:ind w:left="720"/>
        <w:contextualSpacing/>
        <w:rPr>
          <w:rFonts w:ascii="Arial" w:eastAsiaTheme="minorHAnsi" w:hAnsi="Arial" w:cs="Arial"/>
          <w:sz w:val="18"/>
          <w:szCs w:val="18"/>
        </w:rPr>
      </w:pPr>
    </w:p>
    <w:p w14:paraId="6E264BD0" w14:textId="74C4EAAD" w:rsidR="004467C5" w:rsidRPr="004467C5" w:rsidRDefault="008A4E8E" w:rsidP="00894F02">
      <w:pPr>
        <w:numPr>
          <w:ilvl w:val="0"/>
          <w:numId w:val="6"/>
        </w:numPr>
        <w:spacing w:after="160" w:line="259" w:lineRule="auto"/>
        <w:contextualSpacing/>
        <w:rPr>
          <w:rFonts w:ascii="Arial" w:eastAsiaTheme="minorHAnsi" w:hAnsi="Arial" w:cs="Arial"/>
          <w:sz w:val="18"/>
          <w:szCs w:val="18"/>
        </w:rPr>
      </w:pPr>
      <w:r w:rsidRPr="008A4E8E">
        <w:rPr>
          <w:rFonts w:ascii="Arial" w:eastAsiaTheme="minorHAnsi" w:hAnsi="Arial" w:cs="Arial"/>
          <w:sz w:val="18"/>
          <w:szCs w:val="18"/>
        </w:rPr>
        <w:t>Do you need assistance with paying for rent or mortgage</w:t>
      </w:r>
      <w:r>
        <w:rPr>
          <w:rFonts w:ascii="Arial" w:eastAsiaTheme="minorHAnsi" w:hAnsi="Arial" w:cs="Arial"/>
          <w:sz w:val="18"/>
          <w:szCs w:val="18"/>
        </w:rPr>
        <w:t>?</w:t>
      </w:r>
    </w:p>
    <w:p w14:paraId="4E374C08" w14:textId="343640CA" w:rsidR="004467C5" w:rsidRPr="004467C5" w:rsidRDefault="004467C5" w:rsidP="00B05D24">
      <w:pPr>
        <w:numPr>
          <w:ilvl w:val="0"/>
          <w:numId w:val="23"/>
        </w:numPr>
        <w:spacing w:after="160" w:line="259" w:lineRule="auto"/>
        <w:contextualSpacing/>
        <w:rPr>
          <w:rFonts w:ascii="Arial" w:eastAsiaTheme="minorHAnsi" w:hAnsi="Arial" w:cs="Arial"/>
          <w:sz w:val="18"/>
          <w:szCs w:val="18"/>
        </w:rPr>
      </w:pPr>
      <w:bookmarkStart w:id="96" w:name="_Hlk69727451"/>
      <w:r w:rsidRPr="004467C5">
        <w:rPr>
          <w:rFonts w:ascii="Arial" w:eastAsiaTheme="minorHAnsi" w:hAnsi="Arial" w:cs="Arial"/>
          <w:sz w:val="18"/>
          <w:szCs w:val="18"/>
        </w:rPr>
        <w:t xml:space="preserve">0 – </w:t>
      </w:r>
      <w:r w:rsidR="00A96347" w:rsidRPr="004467C5">
        <w:rPr>
          <w:rFonts w:ascii="Arial" w:eastAsiaTheme="minorHAnsi" w:hAnsi="Arial" w:cs="Arial"/>
          <w:sz w:val="18"/>
          <w:szCs w:val="18"/>
        </w:rPr>
        <w:t>Do not</w:t>
      </w:r>
      <w:r w:rsidRPr="004467C5">
        <w:rPr>
          <w:rFonts w:ascii="Arial" w:eastAsiaTheme="minorHAnsi" w:hAnsi="Arial" w:cs="Arial"/>
          <w:sz w:val="18"/>
          <w:szCs w:val="18"/>
        </w:rPr>
        <w:t xml:space="preserve"> know</w:t>
      </w:r>
    </w:p>
    <w:p w14:paraId="3A6CB509" w14:textId="77777777" w:rsidR="004467C5" w:rsidRPr="004467C5" w:rsidRDefault="004467C5" w:rsidP="00B05D24">
      <w:pPr>
        <w:numPr>
          <w:ilvl w:val="0"/>
          <w:numId w:val="23"/>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1 – Not needed</w:t>
      </w:r>
    </w:p>
    <w:p w14:paraId="7769E3D9" w14:textId="77777777" w:rsidR="004467C5" w:rsidRPr="004467C5" w:rsidRDefault="004467C5" w:rsidP="00B05D24">
      <w:pPr>
        <w:numPr>
          <w:ilvl w:val="0"/>
          <w:numId w:val="23"/>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2 – Rarely needed</w:t>
      </w:r>
    </w:p>
    <w:p w14:paraId="3456E3E9" w14:textId="77777777" w:rsidR="004467C5" w:rsidRPr="004467C5" w:rsidRDefault="004467C5" w:rsidP="00B05D24">
      <w:pPr>
        <w:numPr>
          <w:ilvl w:val="0"/>
          <w:numId w:val="23"/>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3 – Needed </w:t>
      </w:r>
    </w:p>
    <w:p w14:paraId="047220AA" w14:textId="77777777" w:rsidR="004467C5" w:rsidRPr="004467C5" w:rsidRDefault="004467C5" w:rsidP="00B05D24">
      <w:pPr>
        <w:numPr>
          <w:ilvl w:val="0"/>
          <w:numId w:val="23"/>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4 – Very needed</w:t>
      </w:r>
    </w:p>
    <w:p w14:paraId="295BC405" w14:textId="77777777" w:rsidR="004467C5" w:rsidRPr="004467C5" w:rsidRDefault="004467C5" w:rsidP="004467C5">
      <w:pPr>
        <w:spacing w:after="160" w:line="259" w:lineRule="auto"/>
        <w:ind w:left="720"/>
        <w:contextualSpacing/>
        <w:rPr>
          <w:rFonts w:ascii="Arial" w:eastAsiaTheme="minorHAnsi" w:hAnsi="Arial" w:cs="Arial"/>
          <w:sz w:val="18"/>
          <w:szCs w:val="18"/>
        </w:rPr>
      </w:pPr>
    </w:p>
    <w:bookmarkEnd w:id="96"/>
    <w:p w14:paraId="407BB860" w14:textId="19EE7E81" w:rsidR="004467C5" w:rsidRPr="004467C5" w:rsidRDefault="00A96347" w:rsidP="00894F02">
      <w:pPr>
        <w:numPr>
          <w:ilvl w:val="0"/>
          <w:numId w:val="6"/>
        </w:numPr>
        <w:spacing w:after="160" w:line="259" w:lineRule="auto"/>
        <w:contextualSpacing/>
        <w:rPr>
          <w:rFonts w:ascii="Arial" w:eastAsiaTheme="minorHAnsi" w:hAnsi="Arial" w:cs="Arial"/>
          <w:sz w:val="18"/>
          <w:szCs w:val="18"/>
        </w:rPr>
      </w:pPr>
      <w:r w:rsidRPr="00A96347">
        <w:rPr>
          <w:rFonts w:ascii="Arial" w:eastAsiaTheme="minorHAnsi" w:hAnsi="Arial" w:cs="Arial"/>
          <w:sz w:val="18"/>
          <w:szCs w:val="18"/>
        </w:rPr>
        <w:t>Do you need assistance with paying for utilities (electricity, gas, propane, water) bills.</w:t>
      </w:r>
    </w:p>
    <w:p w14:paraId="655D1C6E" w14:textId="3F8D418D" w:rsidR="004467C5" w:rsidRPr="004467C5" w:rsidRDefault="004467C5" w:rsidP="00B05D24">
      <w:pPr>
        <w:numPr>
          <w:ilvl w:val="0"/>
          <w:numId w:val="24"/>
        </w:numPr>
        <w:spacing w:after="160" w:line="259" w:lineRule="auto"/>
        <w:contextualSpacing/>
        <w:rPr>
          <w:rFonts w:ascii="Arial" w:eastAsiaTheme="minorHAnsi" w:hAnsi="Arial" w:cs="Arial"/>
          <w:sz w:val="18"/>
          <w:szCs w:val="18"/>
        </w:rPr>
      </w:pPr>
      <w:bookmarkStart w:id="97" w:name="_Hlk69727494"/>
      <w:r w:rsidRPr="004467C5">
        <w:rPr>
          <w:rFonts w:ascii="Arial" w:eastAsiaTheme="minorHAnsi" w:hAnsi="Arial" w:cs="Arial"/>
          <w:sz w:val="18"/>
          <w:szCs w:val="18"/>
        </w:rPr>
        <w:t xml:space="preserve">0 – </w:t>
      </w:r>
      <w:r w:rsidR="00A96347" w:rsidRPr="004467C5">
        <w:rPr>
          <w:rFonts w:ascii="Arial" w:eastAsiaTheme="minorHAnsi" w:hAnsi="Arial" w:cs="Arial"/>
          <w:sz w:val="18"/>
          <w:szCs w:val="18"/>
        </w:rPr>
        <w:t>Do not</w:t>
      </w:r>
      <w:r w:rsidRPr="004467C5">
        <w:rPr>
          <w:rFonts w:ascii="Arial" w:eastAsiaTheme="minorHAnsi" w:hAnsi="Arial" w:cs="Arial"/>
          <w:sz w:val="18"/>
          <w:szCs w:val="18"/>
        </w:rPr>
        <w:t xml:space="preserve"> know</w:t>
      </w:r>
    </w:p>
    <w:p w14:paraId="401894D5" w14:textId="77777777" w:rsidR="004467C5" w:rsidRPr="004467C5" w:rsidRDefault="004467C5" w:rsidP="00B05D24">
      <w:pPr>
        <w:numPr>
          <w:ilvl w:val="0"/>
          <w:numId w:val="24"/>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1 – Not needed</w:t>
      </w:r>
    </w:p>
    <w:p w14:paraId="0A12864D" w14:textId="77777777" w:rsidR="004467C5" w:rsidRPr="004467C5" w:rsidRDefault="004467C5" w:rsidP="00B05D24">
      <w:pPr>
        <w:numPr>
          <w:ilvl w:val="0"/>
          <w:numId w:val="24"/>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2 – Rarely needed</w:t>
      </w:r>
    </w:p>
    <w:p w14:paraId="03B6E010" w14:textId="77777777" w:rsidR="004467C5" w:rsidRPr="004467C5" w:rsidRDefault="004467C5" w:rsidP="00B05D24">
      <w:pPr>
        <w:numPr>
          <w:ilvl w:val="0"/>
          <w:numId w:val="24"/>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3 – Needed </w:t>
      </w:r>
    </w:p>
    <w:p w14:paraId="19BE801C" w14:textId="77777777" w:rsidR="004467C5" w:rsidRPr="004467C5" w:rsidRDefault="004467C5" w:rsidP="00B05D24">
      <w:pPr>
        <w:numPr>
          <w:ilvl w:val="0"/>
          <w:numId w:val="24"/>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4 – Very needed</w:t>
      </w:r>
    </w:p>
    <w:p w14:paraId="3C4571C9" w14:textId="77777777" w:rsidR="004467C5" w:rsidRPr="004467C5" w:rsidRDefault="004467C5" w:rsidP="004467C5">
      <w:pPr>
        <w:spacing w:after="160" w:line="259" w:lineRule="auto"/>
        <w:ind w:left="720"/>
        <w:contextualSpacing/>
        <w:rPr>
          <w:rFonts w:ascii="Arial" w:eastAsiaTheme="minorHAnsi" w:hAnsi="Arial" w:cs="Arial"/>
          <w:sz w:val="18"/>
          <w:szCs w:val="18"/>
        </w:rPr>
      </w:pPr>
    </w:p>
    <w:bookmarkEnd w:id="97"/>
    <w:p w14:paraId="4F2B0E06" w14:textId="5EAEBAE9" w:rsidR="004467C5" w:rsidRPr="004467C5" w:rsidRDefault="004467C5" w:rsidP="00894F02">
      <w:pPr>
        <w:numPr>
          <w:ilvl w:val="0"/>
          <w:numId w:val="6"/>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H</w:t>
      </w:r>
      <w:r w:rsidR="00A96347" w:rsidRPr="00A96347">
        <w:t xml:space="preserve"> </w:t>
      </w:r>
      <w:r w:rsidR="00A96347" w:rsidRPr="00A96347">
        <w:rPr>
          <w:rFonts w:ascii="Arial" w:eastAsiaTheme="minorHAnsi" w:hAnsi="Arial" w:cs="Arial"/>
          <w:sz w:val="18"/>
          <w:szCs w:val="18"/>
        </w:rPr>
        <w:t>Do you need help to make home more energy efficient (weatherization)?</w:t>
      </w:r>
    </w:p>
    <w:p w14:paraId="41C5EC7F" w14:textId="77777777" w:rsidR="004467C5" w:rsidRPr="004467C5" w:rsidRDefault="004467C5" w:rsidP="00B05D24">
      <w:pPr>
        <w:numPr>
          <w:ilvl w:val="0"/>
          <w:numId w:val="25"/>
        </w:numPr>
        <w:spacing w:after="160" w:line="259" w:lineRule="auto"/>
        <w:contextualSpacing/>
        <w:rPr>
          <w:rFonts w:ascii="Arial" w:eastAsiaTheme="minorHAnsi" w:hAnsi="Arial" w:cs="Arial"/>
          <w:sz w:val="18"/>
          <w:szCs w:val="18"/>
        </w:rPr>
      </w:pPr>
      <w:bookmarkStart w:id="98" w:name="_Hlk69728050"/>
      <w:r w:rsidRPr="004467C5">
        <w:rPr>
          <w:rFonts w:ascii="Arial" w:eastAsiaTheme="minorHAnsi" w:hAnsi="Arial" w:cs="Arial"/>
          <w:sz w:val="18"/>
          <w:szCs w:val="18"/>
        </w:rPr>
        <w:t>0 – Don’t know</w:t>
      </w:r>
    </w:p>
    <w:p w14:paraId="610EA8B0" w14:textId="77777777" w:rsidR="004467C5" w:rsidRPr="004467C5" w:rsidRDefault="004467C5" w:rsidP="00B05D24">
      <w:pPr>
        <w:numPr>
          <w:ilvl w:val="0"/>
          <w:numId w:val="25"/>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1 – Not needed</w:t>
      </w:r>
    </w:p>
    <w:p w14:paraId="0A6A5F01" w14:textId="77777777" w:rsidR="004467C5" w:rsidRPr="004467C5" w:rsidRDefault="004467C5" w:rsidP="00B05D24">
      <w:pPr>
        <w:numPr>
          <w:ilvl w:val="0"/>
          <w:numId w:val="25"/>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2 – Rarely needed</w:t>
      </w:r>
    </w:p>
    <w:p w14:paraId="2DCB4E87" w14:textId="77777777" w:rsidR="004467C5" w:rsidRPr="004467C5" w:rsidRDefault="004467C5" w:rsidP="00B05D24">
      <w:pPr>
        <w:numPr>
          <w:ilvl w:val="0"/>
          <w:numId w:val="25"/>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3 – Needed </w:t>
      </w:r>
    </w:p>
    <w:p w14:paraId="6B906E7A" w14:textId="77777777" w:rsidR="004467C5" w:rsidRPr="004467C5" w:rsidRDefault="004467C5" w:rsidP="00B05D24">
      <w:pPr>
        <w:numPr>
          <w:ilvl w:val="0"/>
          <w:numId w:val="25"/>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4 – Very needed</w:t>
      </w:r>
    </w:p>
    <w:p w14:paraId="1EEB2B91" w14:textId="77777777" w:rsidR="004467C5" w:rsidRPr="004467C5" w:rsidRDefault="004467C5" w:rsidP="004467C5">
      <w:pPr>
        <w:spacing w:after="160" w:line="259" w:lineRule="auto"/>
        <w:ind w:left="720"/>
        <w:contextualSpacing/>
        <w:rPr>
          <w:rFonts w:ascii="Arial" w:eastAsiaTheme="minorHAnsi" w:hAnsi="Arial" w:cs="Arial"/>
          <w:sz w:val="18"/>
          <w:szCs w:val="18"/>
        </w:rPr>
      </w:pPr>
    </w:p>
    <w:bookmarkEnd w:id="98"/>
    <w:p w14:paraId="3EF32D39" w14:textId="26257AE9" w:rsidR="004467C5" w:rsidRPr="004467C5" w:rsidRDefault="00244075" w:rsidP="00894F02">
      <w:pPr>
        <w:numPr>
          <w:ilvl w:val="0"/>
          <w:numId w:val="6"/>
        </w:numPr>
        <w:spacing w:after="160" w:line="259" w:lineRule="auto"/>
        <w:contextualSpacing/>
        <w:rPr>
          <w:rFonts w:ascii="Arial" w:eastAsiaTheme="minorHAnsi" w:hAnsi="Arial" w:cs="Arial"/>
          <w:sz w:val="18"/>
          <w:szCs w:val="18"/>
        </w:rPr>
      </w:pPr>
      <w:r w:rsidRPr="00244075">
        <w:rPr>
          <w:rFonts w:ascii="Arial" w:eastAsiaTheme="minorHAnsi" w:hAnsi="Arial" w:cs="Arial"/>
          <w:sz w:val="18"/>
          <w:szCs w:val="18"/>
        </w:rPr>
        <w:t>Do you need home modifications to accommodate a disability? (Ramps, Wider doors, Handrails, Shower rails, etc.)</w:t>
      </w:r>
    </w:p>
    <w:p w14:paraId="121AAB7E" w14:textId="7FC51B3F" w:rsidR="004467C5" w:rsidRPr="004467C5" w:rsidRDefault="004467C5" w:rsidP="00B05D24">
      <w:pPr>
        <w:numPr>
          <w:ilvl w:val="0"/>
          <w:numId w:val="26"/>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0 – </w:t>
      </w:r>
      <w:r w:rsidR="00A66A7F" w:rsidRPr="004467C5">
        <w:rPr>
          <w:rFonts w:ascii="Arial" w:eastAsiaTheme="minorHAnsi" w:hAnsi="Arial" w:cs="Arial"/>
          <w:sz w:val="18"/>
          <w:szCs w:val="18"/>
        </w:rPr>
        <w:t>Do not</w:t>
      </w:r>
      <w:r w:rsidRPr="004467C5">
        <w:rPr>
          <w:rFonts w:ascii="Arial" w:eastAsiaTheme="minorHAnsi" w:hAnsi="Arial" w:cs="Arial"/>
          <w:sz w:val="18"/>
          <w:szCs w:val="18"/>
        </w:rPr>
        <w:t xml:space="preserve"> know</w:t>
      </w:r>
    </w:p>
    <w:p w14:paraId="2431B4B3" w14:textId="77777777" w:rsidR="004467C5" w:rsidRPr="004467C5" w:rsidRDefault="004467C5" w:rsidP="00B05D24">
      <w:pPr>
        <w:numPr>
          <w:ilvl w:val="0"/>
          <w:numId w:val="26"/>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1 – Not needed</w:t>
      </w:r>
    </w:p>
    <w:p w14:paraId="21EE0C26" w14:textId="77777777" w:rsidR="004467C5" w:rsidRPr="004467C5" w:rsidRDefault="004467C5" w:rsidP="00B05D24">
      <w:pPr>
        <w:numPr>
          <w:ilvl w:val="0"/>
          <w:numId w:val="26"/>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2 – Rarely needed</w:t>
      </w:r>
    </w:p>
    <w:p w14:paraId="4454CE78" w14:textId="77777777" w:rsidR="004467C5" w:rsidRPr="004467C5" w:rsidRDefault="004467C5" w:rsidP="00B05D24">
      <w:pPr>
        <w:numPr>
          <w:ilvl w:val="0"/>
          <w:numId w:val="26"/>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3 – Needed </w:t>
      </w:r>
    </w:p>
    <w:p w14:paraId="0481A212" w14:textId="77777777" w:rsidR="004467C5" w:rsidRPr="004467C5" w:rsidRDefault="004467C5" w:rsidP="00B05D24">
      <w:pPr>
        <w:numPr>
          <w:ilvl w:val="0"/>
          <w:numId w:val="26"/>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4 – Very needed</w:t>
      </w:r>
    </w:p>
    <w:p w14:paraId="7C334329" w14:textId="77777777" w:rsidR="004467C5" w:rsidRPr="004467C5" w:rsidRDefault="004467C5" w:rsidP="004467C5">
      <w:pPr>
        <w:spacing w:after="160" w:line="259" w:lineRule="auto"/>
        <w:ind w:left="720"/>
        <w:contextualSpacing/>
        <w:rPr>
          <w:rFonts w:ascii="Arial" w:eastAsiaTheme="minorHAnsi" w:hAnsi="Arial" w:cs="Arial"/>
          <w:sz w:val="18"/>
          <w:szCs w:val="18"/>
        </w:rPr>
      </w:pPr>
    </w:p>
    <w:p w14:paraId="55A465B1" w14:textId="34716944" w:rsidR="004467C5" w:rsidRPr="004467C5" w:rsidRDefault="00244075" w:rsidP="00894F02">
      <w:pPr>
        <w:numPr>
          <w:ilvl w:val="0"/>
          <w:numId w:val="6"/>
        </w:numPr>
        <w:spacing w:after="160" w:line="259" w:lineRule="auto"/>
        <w:contextualSpacing/>
        <w:rPr>
          <w:rFonts w:ascii="Arial" w:eastAsiaTheme="minorHAnsi" w:hAnsi="Arial" w:cs="Arial"/>
          <w:sz w:val="18"/>
          <w:szCs w:val="18"/>
        </w:rPr>
      </w:pPr>
      <w:r w:rsidRPr="00244075">
        <w:rPr>
          <w:rFonts w:ascii="Arial" w:eastAsiaTheme="minorHAnsi" w:hAnsi="Arial" w:cs="Arial"/>
          <w:sz w:val="18"/>
          <w:szCs w:val="18"/>
        </w:rPr>
        <w:t>Do you need help with Nutrition education / Healthy eating education workshops?</w:t>
      </w:r>
    </w:p>
    <w:p w14:paraId="1EDE236D" w14:textId="77777777" w:rsidR="004467C5" w:rsidRPr="004467C5" w:rsidRDefault="004467C5" w:rsidP="00B05D24">
      <w:pPr>
        <w:numPr>
          <w:ilvl w:val="0"/>
          <w:numId w:val="27"/>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0 – Don’t know</w:t>
      </w:r>
    </w:p>
    <w:p w14:paraId="4B01C432" w14:textId="77777777" w:rsidR="004467C5" w:rsidRPr="004467C5" w:rsidRDefault="004467C5" w:rsidP="00B05D24">
      <w:pPr>
        <w:numPr>
          <w:ilvl w:val="0"/>
          <w:numId w:val="27"/>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1 – Not needed</w:t>
      </w:r>
    </w:p>
    <w:p w14:paraId="1DD08377" w14:textId="77777777" w:rsidR="004467C5" w:rsidRPr="004467C5" w:rsidRDefault="004467C5" w:rsidP="00B05D24">
      <w:pPr>
        <w:numPr>
          <w:ilvl w:val="0"/>
          <w:numId w:val="27"/>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2 – Rarely needed</w:t>
      </w:r>
    </w:p>
    <w:p w14:paraId="635022C7" w14:textId="77777777" w:rsidR="004467C5" w:rsidRPr="004467C5" w:rsidRDefault="004467C5" w:rsidP="00B05D24">
      <w:pPr>
        <w:numPr>
          <w:ilvl w:val="0"/>
          <w:numId w:val="27"/>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3 – Needed </w:t>
      </w:r>
    </w:p>
    <w:p w14:paraId="14530F20" w14:textId="77777777" w:rsidR="004467C5" w:rsidRPr="004467C5" w:rsidRDefault="004467C5" w:rsidP="00B05D24">
      <w:pPr>
        <w:numPr>
          <w:ilvl w:val="0"/>
          <w:numId w:val="27"/>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4 – Very needed</w:t>
      </w:r>
    </w:p>
    <w:p w14:paraId="51780881" w14:textId="77777777" w:rsidR="004467C5" w:rsidRPr="004467C5" w:rsidRDefault="004467C5" w:rsidP="004467C5">
      <w:pPr>
        <w:spacing w:after="160" w:line="259" w:lineRule="auto"/>
        <w:ind w:left="720"/>
        <w:contextualSpacing/>
        <w:rPr>
          <w:rFonts w:ascii="Arial" w:eastAsiaTheme="minorHAnsi" w:hAnsi="Arial" w:cs="Arial"/>
          <w:sz w:val="18"/>
          <w:szCs w:val="18"/>
        </w:rPr>
      </w:pPr>
    </w:p>
    <w:p w14:paraId="164E541B" w14:textId="45AC011D" w:rsidR="004467C5" w:rsidRPr="004467C5" w:rsidRDefault="0037453A" w:rsidP="00894F02">
      <w:pPr>
        <w:numPr>
          <w:ilvl w:val="0"/>
          <w:numId w:val="6"/>
        </w:numPr>
        <w:spacing w:after="160" w:line="259" w:lineRule="auto"/>
        <w:contextualSpacing/>
        <w:rPr>
          <w:rFonts w:ascii="Arial" w:eastAsiaTheme="minorHAnsi" w:hAnsi="Arial" w:cs="Arial"/>
          <w:sz w:val="18"/>
          <w:szCs w:val="18"/>
        </w:rPr>
      </w:pPr>
      <w:r w:rsidRPr="0037453A">
        <w:rPr>
          <w:rFonts w:ascii="Arial" w:eastAsiaTheme="minorHAnsi" w:hAnsi="Arial" w:cs="Arial"/>
          <w:sz w:val="18"/>
          <w:szCs w:val="18"/>
        </w:rPr>
        <w:t>Do you need help with mental and behavioral health counseling or classes?</w:t>
      </w:r>
    </w:p>
    <w:p w14:paraId="55FD3AF7" w14:textId="153057D7" w:rsidR="004467C5" w:rsidRPr="004467C5" w:rsidRDefault="004467C5" w:rsidP="00B05D24">
      <w:pPr>
        <w:numPr>
          <w:ilvl w:val="0"/>
          <w:numId w:val="28"/>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0 – </w:t>
      </w:r>
      <w:r w:rsidR="0037453A" w:rsidRPr="004467C5">
        <w:rPr>
          <w:rFonts w:ascii="Arial" w:eastAsiaTheme="minorHAnsi" w:hAnsi="Arial" w:cs="Arial"/>
          <w:sz w:val="18"/>
          <w:szCs w:val="18"/>
        </w:rPr>
        <w:t>Do not</w:t>
      </w:r>
      <w:r w:rsidRPr="004467C5">
        <w:rPr>
          <w:rFonts w:ascii="Arial" w:eastAsiaTheme="minorHAnsi" w:hAnsi="Arial" w:cs="Arial"/>
          <w:sz w:val="18"/>
          <w:szCs w:val="18"/>
        </w:rPr>
        <w:t xml:space="preserve"> know</w:t>
      </w:r>
    </w:p>
    <w:p w14:paraId="6ECC078B" w14:textId="77777777" w:rsidR="004467C5" w:rsidRPr="004467C5" w:rsidRDefault="004467C5" w:rsidP="00B05D24">
      <w:pPr>
        <w:numPr>
          <w:ilvl w:val="0"/>
          <w:numId w:val="28"/>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1 – Not needed</w:t>
      </w:r>
    </w:p>
    <w:p w14:paraId="244A5C54" w14:textId="77777777" w:rsidR="004467C5" w:rsidRPr="004467C5" w:rsidRDefault="004467C5" w:rsidP="00B05D24">
      <w:pPr>
        <w:numPr>
          <w:ilvl w:val="0"/>
          <w:numId w:val="28"/>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2 – Rarely needed</w:t>
      </w:r>
    </w:p>
    <w:p w14:paraId="53C4CDAB" w14:textId="77777777" w:rsidR="004467C5" w:rsidRPr="004467C5" w:rsidRDefault="004467C5" w:rsidP="00B05D24">
      <w:pPr>
        <w:numPr>
          <w:ilvl w:val="0"/>
          <w:numId w:val="28"/>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3 – Needed </w:t>
      </w:r>
    </w:p>
    <w:p w14:paraId="4012FA14" w14:textId="77777777" w:rsidR="004467C5" w:rsidRPr="004467C5" w:rsidRDefault="004467C5" w:rsidP="00B05D24">
      <w:pPr>
        <w:numPr>
          <w:ilvl w:val="0"/>
          <w:numId w:val="28"/>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4 – Very needed</w:t>
      </w:r>
    </w:p>
    <w:p w14:paraId="3310ACC1" w14:textId="77777777" w:rsidR="004467C5" w:rsidRPr="004467C5" w:rsidRDefault="004467C5" w:rsidP="004467C5">
      <w:pPr>
        <w:spacing w:after="160" w:line="259" w:lineRule="auto"/>
        <w:ind w:left="720"/>
        <w:contextualSpacing/>
        <w:rPr>
          <w:rFonts w:ascii="Arial" w:eastAsiaTheme="minorHAnsi" w:hAnsi="Arial" w:cs="Arial"/>
          <w:sz w:val="18"/>
          <w:szCs w:val="18"/>
        </w:rPr>
      </w:pPr>
    </w:p>
    <w:p w14:paraId="21C039A3" w14:textId="02B4C27C" w:rsidR="004467C5" w:rsidRPr="004467C5" w:rsidRDefault="00972593" w:rsidP="00894F02">
      <w:pPr>
        <w:numPr>
          <w:ilvl w:val="0"/>
          <w:numId w:val="6"/>
        </w:numPr>
        <w:spacing w:after="160" w:line="259" w:lineRule="auto"/>
        <w:contextualSpacing/>
        <w:rPr>
          <w:rFonts w:ascii="Arial" w:eastAsiaTheme="minorHAnsi" w:hAnsi="Arial" w:cs="Arial"/>
          <w:sz w:val="18"/>
          <w:szCs w:val="18"/>
        </w:rPr>
      </w:pPr>
      <w:r w:rsidRPr="00972593">
        <w:rPr>
          <w:rFonts w:ascii="Arial" w:eastAsiaTheme="minorHAnsi" w:hAnsi="Arial" w:cs="Arial"/>
          <w:sz w:val="18"/>
          <w:szCs w:val="18"/>
        </w:rPr>
        <w:t>Do you need help finding programs and activities for senior</w:t>
      </w:r>
      <w:r>
        <w:rPr>
          <w:rFonts w:ascii="Arial" w:eastAsiaTheme="minorHAnsi" w:hAnsi="Arial" w:cs="Arial"/>
          <w:sz w:val="18"/>
          <w:szCs w:val="18"/>
        </w:rPr>
        <w:t>s?</w:t>
      </w:r>
    </w:p>
    <w:p w14:paraId="666FEDAA" w14:textId="2513317E" w:rsidR="004467C5" w:rsidRPr="004467C5" w:rsidRDefault="004467C5" w:rsidP="00B05D24">
      <w:pPr>
        <w:numPr>
          <w:ilvl w:val="0"/>
          <w:numId w:val="29"/>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0 – </w:t>
      </w:r>
      <w:r w:rsidR="00E9263B" w:rsidRPr="004467C5">
        <w:rPr>
          <w:rFonts w:ascii="Arial" w:eastAsiaTheme="minorHAnsi" w:hAnsi="Arial" w:cs="Arial"/>
          <w:sz w:val="18"/>
          <w:szCs w:val="18"/>
        </w:rPr>
        <w:t>Do not</w:t>
      </w:r>
      <w:r w:rsidRPr="004467C5">
        <w:rPr>
          <w:rFonts w:ascii="Arial" w:eastAsiaTheme="minorHAnsi" w:hAnsi="Arial" w:cs="Arial"/>
          <w:sz w:val="18"/>
          <w:szCs w:val="18"/>
        </w:rPr>
        <w:t xml:space="preserve"> know</w:t>
      </w:r>
    </w:p>
    <w:p w14:paraId="6EFD8F96" w14:textId="77777777" w:rsidR="004467C5" w:rsidRPr="004467C5" w:rsidRDefault="004467C5" w:rsidP="00B05D24">
      <w:pPr>
        <w:numPr>
          <w:ilvl w:val="0"/>
          <w:numId w:val="29"/>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1 – Not needed</w:t>
      </w:r>
    </w:p>
    <w:p w14:paraId="107A5EDD" w14:textId="77777777" w:rsidR="004467C5" w:rsidRPr="004467C5" w:rsidRDefault="004467C5" w:rsidP="00B05D24">
      <w:pPr>
        <w:numPr>
          <w:ilvl w:val="0"/>
          <w:numId w:val="29"/>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2 – Rarely needed</w:t>
      </w:r>
    </w:p>
    <w:p w14:paraId="4195F105" w14:textId="77777777" w:rsidR="004467C5" w:rsidRPr="004467C5" w:rsidRDefault="004467C5" w:rsidP="00B05D24">
      <w:pPr>
        <w:numPr>
          <w:ilvl w:val="0"/>
          <w:numId w:val="29"/>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3 – Needed </w:t>
      </w:r>
    </w:p>
    <w:p w14:paraId="304C1127" w14:textId="77777777" w:rsidR="004467C5" w:rsidRPr="004467C5" w:rsidRDefault="004467C5" w:rsidP="00B05D24">
      <w:pPr>
        <w:numPr>
          <w:ilvl w:val="0"/>
          <w:numId w:val="29"/>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4 – Very needed</w:t>
      </w:r>
    </w:p>
    <w:p w14:paraId="713AD1D1" w14:textId="77777777" w:rsidR="004467C5" w:rsidRPr="004467C5" w:rsidRDefault="004467C5" w:rsidP="004467C5">
      <w:pPr>
        <w:spacing w:after="160" w:line="259" w:lineRule="auto"/>
        <w:ind w:left="720"/>
        <w:contextualSpacing/>
        <w:rPr>
          <w:rFonts w:ascii="Arial" w:eastAsiaTheme="minorHAnsi" w:hAnsi="Arial" w:cs="Arial"/>
          <w:sz w:val="18"/>
          <w:szCs w:val="18"/>
        </w:rPr>
      </w:pPr>
    </w:p>
    <w:p w14:paraId="78903828" w14:textId="0485B82D" w:rsidR="004467C5" w:rsidRPr="004467C5" w:rsidRDefault="001619CE" w:rsidP="00894F02">
      <w:pPr>
        <w:numPr>
          <w:ilvl w:val="0"/>
          <w:numId w:val="6"/>
        </w:numPr>
        <w:spacing w:after="160" w:line="259" w:lineRule="auto"/>
        <w:contextualSpacing/>
        <w:rPr>
          <w:rFonts w:ascii="Arial" w:eastAsiaTheme="minorHAnsi" w:hAnsi="Arial" w:cs="Arial"/>
          <w:sz w:val="18"/>
          <w:szCs w:val="18"/>
        </w:rPr>
      </w:pPr>
      <w:r w:rsidRPr="001619CE">
        <w:rPr>
          <w:rFonts w:ascii="Arial" w:eastAsiaTheme="minorHAnsi" w:hAnsi="Arial" w:cs="Arial"/>
          <w:sz w:val="18"/>
          <w:szCs w:val="18"/>
        </w:rPr>
        <w:t xml:space="preserve">Do you need assistance with programs and activities to prevent criminal re-offense for youth and adults? </w:t>
      </w:r>
    </w:p>
    <w:p w14:paraId="4FC752D6" w14:textId="162203D9" w:rsidR="004467C5" w:rsidRPr="004467C5" w:rsidRDefault="004467C5" w:rsidP="00B05D24">
      <w:pPr>
        <w:numPr>
          <w:ilvl w:val="0"/>
          <w:numId w:val="30"/>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0 – </w:t>
      </w:r>
      <w:r w:rsidR="00E9263B" w:rsidRPr="004467C5">
        <w:rPr>
          <w:rFonts w:ascii="Arial" w:eastAsiaTheme="minorHAnsi" w:hAnsi="Arial" w:cs="Arial"/>
          <w:sz w:val="18"/>
          <w:szCs w:val="18"/>
        </w:rPr>
        <w:t>Do not</w:t>
      </w:r>
      <w:r w:rsidRPr="004467C5">
        <w:rPr>
          <w:rFonts w:ascii="Arial" w:eastAsiaTheme="minorHAnsi" w:hAnsi="Arial" w:cs="Arial"/>
          <w:sz w:val="18"/>
          <w:szCs w:val="18"/>
        </w:rPr>
        <w:t xml:space="preserve"> know</w:t>
      </w:r>
    </w:p>
    <w:p w14:paraId="2CC1C2C5" w14:textId="77777777" w:rsidR="004467C5" w:rsidRPr="004467C5" w:rsidRDefault="004467C5" w:rsidP="00B05D24">
      <w:pPr>
        <w:numPr>
          <w:ilvl w:val="0"/>
          <w:numId w:val="30"/>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1 – Not needed</w:t>
      </w:r>
    </w:p>
    <w:p w14:paraId="2059D00B" w14:textId="77777777" w:rsidR="004467C5" w:rsidRPr="004467C5" w:rsidRDefault="004467C5" w:rsidP="00B05D24">
      <w:pPr>
        <w:numPr>
          <w:ilvl w:val="0"/>
          <w:numId w:val="30"/>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2 – Rarely needed</w:t>
      </w:r>
    </w:p>
    <w:p w14:paraId="308EEC9F" w14:textId="77777777" w:rsidR="004467C5" w:rsidRPr="004467C5" w:rsidRDefault="004467C5" w:rsidP="00B05D24">
      <w:pPr>
        <w:numPr>
          <w:ilvl w:val="0"/>
          <w:numId w:val="30"/>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3 – Needed </w:t>
      </w:r>
    </w:p>
    <w:p w14:paraId="76185332" w14:textId="77777777" w:rsidR="004467C5" w:rsidRPr="004467C5" w:rsidRDefault="004467C5" w:rsidP="00B05D24">
      <w:pPr>
        <w:numPr>
          <w:ilvl w:val="0"/>
          <w:numId w:val="30"/>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4 – Very needed</w:t>
      </w:r>
    </w:p>
    <w:p w14:paraId="1E3C914A" w14:textId="671FFB58" w:rsidR="004467C5" w:rsidRPr="00BE3661" w:rsidRDefault="004467C5" w:rsidP="004467C5">
      <w:pPr>
        <w:spacing w:after="160" w:line="259" w:lineRule="auto"/>
        <w:ind w:left="720"/>
        <w:contextualSpacing/>
        <w:rPr>
          <w:rFonts w:ascii="Arial" w:eastAsiaTheme="minorHAnsi" w:hAnsi="Arial" w:cs="Arial"/>
          <w:sz w:val="18"/>
          <w:szCs w:val="18"/>
        </w:rPr>
      </w:pPr>
    </w:p>
    <w:p w14:paraId="50FA59B3" w14:textId="77777777" w:rsidR="004467C5" w:rsidRPr="004467C5" w:rsidRDefault="004467C5" w:rsidP="004467C5">
      <w:pPr>
        <w:spacing w:after="160" w:line="259" w:lineRule="auto"/>
        <w:ind w:left="720"/>
        <w:contextualSpacing/>
        <w:rPr>
          <w:rFonts w:ascii="Arial" w:eastAsiaTheme="minorHAnsi" w:hAnsi="Arial" w:cs="Arial"/>
          <w:sz w:val="18"/>
          <w:szCs w:val="18"/>
        </w:rPr>
      </w:pPr>
    </w:p>
    <w:p w14:paraId="149E7B8F" w14:textId="501F40AF" w:rsidR="004467C5" w:rsidRPr="004467C5" w:rsidRDefault="001619CE" w:rsidP="00894F02">
      <w:pPr>
        <w:numPr>
          <w:ilvl w:val="0"/>
          <w:numId w:val="6"/>
        </w:numPr>
        <w:spacing w:after="160" w:line="259" w:lineRule="auto"/>
        <w:contextualSpacing/>
        <w:rPr>
          <w:rFonts w:ascii="Arial" w:eastAsiaTheme="minorHAnsi" w:hAnsi="Arial" w:cs="Arial"/>
          <w:sz w:val="18"/>
          <w:szCs w:val="18"/>
        </w:rPr>
      </w:pPr>
      <w:r w:rsidRPr="001619CE">
        <w:rPr>
          <w:rFonts w:ascii="Arial" w:eastAsiaTheme="minorHAnsi" w:hAnsi="Arial" w:cs="Arial"/>
          <w:sz w:val="18"/>
          <w:szCs w:val="18"/>
        </w:rPr>
        <w:t xml:space="preserve">Do you need help with finding programs, activities, workshops on leadership, skills, and community involvement? </w:t>
      </w:r>
    </w:p>
    <w:p w14:paraId="1EF6CEDB" w14:textId="2D7476ED" w:rsidR="004467C5" w:rsidRPr="004467C5" w:rsidRDefault="004467C5" w:rsidP="00B05D24">
      <w:pPr>
        <w:numPr>
          <w:ilvl w:val="0"/>
          <w:numId w:val="31"/>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0 – </w:t>
      </w:r>
      <w:r w:rsidR="001619CE" w:rsidRPr="004467C5">
        <w:rPr>
          <w:rFonts w:ascii="Arial" w:eastAsiaTheme="minorHAnsi" w:hAnsi="Arial" w:cs="Arial"/>
          <w:sz w:val="18"/>
          <w:szCs w:val="18"/>
        </w:rPr>
        <w:t>Do not</w:t>
      </w:r>
      <w:r w:rsidRPr="004467C5">
        <w:rPr>
          <w:rFonts w:ascii="Arial" w:eastAsiaTheme="minorHAnsi" w:hAnsi="Arial" w:cs="Arial"/>
          <w:sz w:val="18"/>
          <w:szCs w:val="18"/>
        </w:rPr>
        <w:t xml:space="preserve"> know</w:t>
      </w:r>
    </w:p>
    <w:p w14:paraId="7D6A59FB" w14:textId="77777777" w:rsidR="004467C5" w:rsidRPr="004467C5" w:rsidRDefault="004467C5" w:rsidP="00B05D24">
      <w:pPr>
        <w:numPr>
          <w:ilvl w:val="0"/>
          <w:numId w:val="31"/>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1 – Not needed</w:t>
      </w:r>
    </w:p>
    <w:p w14:paraId="740AFBC0" w14:textId="77777777" w:rsidR="004467C5" w:rsidRPr="004467C5" w:rsidRDefault="004467C5" w:rsidP="00B05D24">
      <w:pPr>
        <w:numPr>
          <w:ilvl w:val="0"/>
          <w:numId w:val="31"/>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2 – Rarely needed</w:t>
      </w:r>
    </w:p>
    <w:p w14:paraId="6468E178" w14:textId="77777777" w:rsidR="004467C5" w:rsidRPr="004467C5" w:rsidRDefault="004467C5" w:rsidP="00B05D24">
      <w:pPr>
        <w:numPr>
          <w:ilvl w:val="0"/>
          <w:numId w:val="31"/>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3 – Needed </w:t>
      </w:r>
    </w:p>
    <w:p w14:paraId="269EA804" w14:textId="77777777" w:rsidR="004467C5" w:rsidRPr="004467C5" w:rsidRDefault="004467C5" w:rsidP="00B05D24">
      <w:pPr>
        <w:numPr>
          <w:ilvl w:val="0"/>
          <w:numId w:val="32"/>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4 – Very needed</w:t>
      </w:r>
    </w:p>
    <w:p w14:paraId="2FA058C0" w14:textId="77777777" w:rsidR="004467C5" w:rsidRPr="004467C5" w:rsidRDefault="004467C5" w:rsidP="004467C5">
      <w:pPr>
        <w:spacing w:after="160" w:line="259" w:lineRule="auto"/>
        <w:ind w:left="720"/>
        <w:contextualSpacing/>
        <w:rPr>
          <w:rFonts w:ascii="Arial" w:eastAsiaTheme="minorHAnsi" w:hAnsi="Arial" w:cs="Arial"/>
          <w:sz w:val="18"/>
          <w:szCs w:val="18"/>
        </w:rPr>
      </w:pPr>
    </w:p>
    <w:p w14:paraId="3579998A" w14:textId="06DD77E7" w:rsidR="004467C5" w:rsidRPr="004467C5" w:rsidRDefault="00B17992" w:rsidP="00894F02">
      <w:pPr>
        <w:numPr>
          <w:ilvl w:val="0"/>
          <w:numId w:val="6"/>
        </w:numPr>
        <w:spacing w:after="160" w:line="259" w:lineRule="auto"/>
        <w:contextualSpacing/>
        <w:rPr>
          <w:rFonts w:ascii="Arial" w:eastAsiaTheme="minorHAnsi" w:hAnsi="Arial" w:cs="Arial"/>
          <w:sz w:val="18"/>
          <w:szCs w:val="18"/>
        </w:rPr>
      </w:pPr>
      <w:r w:rsidRPr="00B17992">
        <w:rPr>
          <w:rFonts w:ascii="Arial" w:eastAsiaTheme="minorHAnsi" w:hAnsi="Arial" w:cs="Arial"/>
          <w:sz w:val="18"/>
          <w:szCs w:val="18"/>
        </w:rPr>
        <w:t xml:space="preserve">Do you need help finding activities and or programs to improve social networks and </w:t>
      </w:r>
      <w:r w:rsidRPr="00B17992">
        <w:rPr>
          <w:rFonts w:ascii="Arial" w:eastAsiaTheme="minorHAnsi" w:hAnsi="Arial" w:cs="Arial"/>
          <w:sz w:val="18"/>
          <w:szCs w:val="18"/>
        </w:rPr>
        <w:lastRenderedPageBreak/>
        <w:t>ability to engage (ex: voter education, citizenship classes, volunteer training, etc.)?</w:t>
      </w:r>
    </w:p>
    <w:p w14:paraId="15040A2B" w14:textId="0316854B" w:rsidR="004467C5" w:rsidRPr="004467C5" w:rsidRDefault="004467C5" w:rsidP="00B05D24">
      <w:pPr>
        <w:numPr>
          <w:ilvl w:val="0"/>
          <w:numId w:val="33"/>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0 – </w:t>
      </w:r>
      <w:r w:rsidR="00767CD5" w:rsidRPr="004467C5">
        <w:rPr>
          <w:rFonts w:ascii="Arial" w:eastAsiaTheme="minorHAnsi" w:hAnsi="Arial" w:cs="Arial"/>
          <w:sz w:val="18"/>
          <w:szCs w:val="18"/>
        </w:rPr>
        <w:t>Do not</w:t>
      </w:r>
      <w:r w:rsidRPr="004467C5">
        <w:rPr>
          <w:rFonts w:ascii="Arial" w:eastAsiaTheme="minorHAnsi" w:hAnsi="Arial" w:cs="Arial"/>
          <w:sz w:val="18"/>
          <w:szCs w:val="18"/>
        </w:rPr>
        <w:t xml:space="preserve"> know</w:t>
      </w:r>
    </w:p>
    <w:p w14:paraId="5706CE97" w14:textId="77777777" w:rsidR="004467C5" w:rsidRPr="004467C5" w:rsidRDefault="004467C5" w:rsidP="00B05D24">
      <w:pPr>
        <w:numPr>
          <w:ilvl w:val="0"/>
          <w:numId w:val="33"/>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1 – Not needed</w:t>
      </w:r>
    </w:p>
    <w:p w14:paraId="3B304ED2" w14:textId="77777777" w:rsidR="004467C5" w:rsidRPr="004467C5" w:rsidRDefault="004467C5" w:rsidP="00B05D24">
      <w:pPr>
        <w:numPr>
          <w:ilvl w:val="0"/>
          <w:numId w:val="33"/>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2 – Rarely needed</w:t>
      </w:r>
    </w:p>
    <w:p w14:paraId="474CB192" w14:textId="77777777" w:rsidR="004467C5" w:rsidRPr="004467C5" w:rsidRDefault="004467C5" w:rsidP="00B05D24">
      <w:pPr>
        <w:numPr>
          <w:ilvl w:val="0"/>
          <w:numId w:val="33"/>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3 – Needed </w:t>
      </w:r>
    </w:p>
    <w:p w14:paraId="6444FB5D" w14:textId="77777777" w:rsidR="004467C5" w:rsidRPr="004467C5" w:rsidRDefault="004467C5" w:rsidP="00B05D24">
      <w:pPr>
        <w:numPr>
          <w:ilvl w:val="0"/>
          <w:numId w:val="33"/>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4 – Very needed</w:t>
      </w:r>
    </w:p>
    <w:p w14:paraId="456C0A02" w14:textId="5B8214F1" w:rsidR="004467C5" w:rsidRPr="00BE3661" w:rsidRDefault="004467C5" w:rsidP="004467C5">
      <w:pPr>
        <w:spacing w:after="160" w:line="259" w:lineRule="auto"/>
        <w:ind w:left="720"/>
        <w:contextualSpacing/>
        <w:rPr>
          <w:rFonts w:ascii="Arial" w:eastAsiaTheme="minorHAnsi" w:hAnsi="Arial" w:cs="Arial"/>
          <w:sz w:val="18"/>
          <w:szCs w:val="18"/>
        </w:rPr>
      </w:pPr>
    </w:p>
    <w:p w14:paraId="5CC8C5CB" w14:textId="0857115A" w:rsidR="004467C5" w:rsidRPr="004467C5" w:rsidRDefault="00767CD5" w:rsidP="00894F02">
      <w:pPr>
        <w:numPr>
          <w:ilvl w:val="0"/>
          <w:numId w:val="6"/>
        </w:numPr>
        <w:spacing w:after="160" w:line="259" w:lineRule="auto"/>
        <w:contextualSpacing/>
        <w:rPr>
          <w:rFonts w:ascii="Arial" w:eastAsiaTheme="minorHAnsi" w:hAnsi="Arial" w:cs="Arial"/>
          <w:sz w:val="18"/>
          <w:szCs w:val="18"/>
        </w:rPr>
      </w:pPr>
      <w:r w:rsidRPr="00767CD5">
        <w:rPr>
          <w:rFonts w:ascii="Arial" w:eastAsiaTheme="minorHAnsi" w:hAnsi="Arial" w:cs="Arial"/>
          <w:sz w:val="18"/>
          <w:szCs w:val="18"/>
        </w:rPr>
        <w:t>Do you need assistance with community revitalization (such as neighborhood clean - up projects, crime prevention, recreational areas, etc.)</w:t>
      </w:r>
    </w:p>
    <w:p w14:paraId="1D58D923" w14:textId="3256932C" w:rsidR="004467C5" w:rsidRPr="004467C5" w:rsidRDefault="004467C5" w:rsidP="00B05D24">
      <w:pPr>
        <w:numPr>
          <w:ilvl w:val="0"/>
          <w:numId w:val="34"/>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0 – </w:t>
      </w:r>
      <w:r w:rsidR="00767CD5" w:rsidRPr="004467C5">
        <w:rPr>
          <w:rFonts w:ascii="Arial" w:eastAsiaTheme="minorHAnsi" w:hAnsi="Arial" w:cs="Arial"/>
          <w:sz w:val="18"/>
          <w:szCs w:val="18"/>
        </w:rPr>
        <w:t>Do not</w:t>
      </w:r>
      <w:r w:rsidRPr="004467C5">
        <w:rPr>
          <w:rFonts w:ascii="Arial" w:eastAsiaTheme="minorHAnsi" w:hAnsi="Arial" w:cs="Arial"/>
          <w:sz w:val="18"/>
          <w:szCs w:val="18"/>
        </w:rPr>
        <w:t xml:space="preserve"> know</w:t>
      </w:r>
    </w:p>
    <w:p w14:paraId="748EC5C4" w14:textId="77777777" w:rsidR="004467C5" w:rsidRPr="004467C5" w:rsidRDefault="004467C5" w:rsidP="00B05D24">
      <w:pPr>
        <w:numPr>
          <w:ilvl w:val="0"/>
          <w:numId w:val="34"/>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1 – Not needed</w:t>
      </w:r>
    </w:p>
    <w:p w14:paraId="2445D6EF" w14:textId="77777777" w:rsidR="004467C5" w:rsidRPr="004467C5" w:rsidRDefault="004467C5" w:rsidP="00B05D24">
      <w:pPr>
        <w:numPr>
          <w:ilvl w:val="0"/>
          <w:numId w:val="34"/>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2 – Rarely needed</w:t>
      </w:r>
    </w:p>
    <w:p w14:paraId="26534380" w14:textId="77777777" w:rsidR="004467C5" w:rsidRPr="004467C5" w:rsidRDefault="004467C5" w:rsidP="00B05D24">
      <w:pPr>
        <w:numPr>
          <w:ilvl w:val="0"/>
          <w:numId w:val="34"/>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3 – Needed </w:t>
      </w:r>
    </w:p>
    <w:p w14:paraId="63515393" w14:textId="77777777" w:rsidR="004467C5" w:rsidRPr="004467C5" w:rsidRDefault="004467C5" w:rsidP="00B05D24">
      <w:pPr>
        <w:numPr>
          <w:ilvl w:val="0"/>
          <w:numId w:val="34"/>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4 – Very needed</w:t>
      </w:r>
    </w:p>
    <w:p w14:paraId="42001295" w14:textId="77777777" w:rsidR="004467C5" w:rsidRPr="004467C5" w:rsidRDefault="004467C5" w:rsidP="004467C5">
      <w:pPr>
        <w:spacing w:after="160" w:line="259" w:lineRule="auto"/>
        <w:ind w:left="720"/>
        <w:contextualSpacing/>
        <w:rPr>
          <w:rFonts w:ascii="Arial" w:eastAsiaTheme="minorHAnsi" w:hAnsi="Arial" w:cs="Arial"/>
          <w:sz w:val="18"/>
          <w:szCs w:val="18"/>
        </w:rPr>
      </w:pPr>
    </w:p>
    <w:p w14:paraId="17D5B25A" w14:textId="46B49028" w:rsidR="004467C5" w:rsidRPr="004467C5" w:rsidRDefault="007F72F0" w:rsidP="00894F02">
      <w:pPr>
        <w:numPr>
          <w:ilvl w:val="0"/>
          <w:numId w:val="6"/>
        </w:numPr>
        <w:spacing w:after="160" w:line="259" w:lineRule="auto"/>
        <w:contextualSpacing/>
        <w:rPr>
          <w:rFonts w:ascii="Arial" w:eastAsiaTheme="minorHAnsi" w:hAnsi="Arial" w:cs="Arial"/>
          <w:sz w:val="18"/>
          <w:szCs w:val="18"/>
        </w:rPr>
      </w:pPr>
      <w:r w:rsidRPr="007F72F0">
        <w:rPr>
          <w:rFonts w:ascii="Arial" w:eastAsiaTheme="minorHAnsi" w:hAnsi="Arial" w:cs="Arial"/>
          <w:sz w:val="18"/>
          <w:szCs w:val="18"/>
        </w:rPr>
        <w:t>Do you need prescription assistance?</w:t>
      </w:r>
    </w:p>
    <w:p w14:paraId="7C27E076" w14:textId="715264CD" w:rsidR="004467C5" w:rsidRPr="004467C5" w:rsidRDefault="004467C5" w:rsidP="00B05D24">
      <w:pPr>
        <w:numPr>
          <w:ilvl w:val="0"/>
          <w:numId w:val="35"/>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0 – </w:t>
      </w:r>
      <w:r w:rsidR="007F72F0" w:rsidRPr="004467C5">
        <w:rPr>
          <w:rFonts w:ascii="Arial" w:eastAsiaTheme="minorHAnsi" w:hAnsi="Arial" w:cs="Arial"/>
          <w:sz w:val="18"/>
          <w:szCs w:val="18"/>
        </w:rPr>
        <w:t>Do not</w:t>
      </w:r>
      <w:r w:rsidRPr="004467C5">
        <w:rPr>
          <w:rFonts w:ascii="Arial" w:eastAsiaTheme="minorHAnsi" w:hAnsi="Arial" w:cs="Arial"/>
          <w:sz w:val="18"/>
          <w:szCs w:val="18"/>
        </w:rPr>
        <w:t xml:space="preserve"> know</w:t>
      </w:r>
    </w:p>
    <w:p w14:paraId="20DB10CC" w14:textId="77777777" w:rsidR="004467C5" w:rsidRPr="004467C5" w:rsidRDefault="004467C5" w:rsidP="00B05D24">
      <w:pPr>
        <w:numPr>
          <w:ilvl w:val="0"/>
          <w:numId w:val="35"/>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1 – Not needed</w:t>
      </w:r>
    </w:p>
    <w:p w14:paraId="0F201464" w14:textId="77777777" w:rsidR="004467C5" w:rsidRPr="004467C5" w:rsidRDefault="004467C5" w:rsidP="00B05D24">
      <w:pPr>
        <w:numPr>
          <w:ilvl w:val="0"/>
          <w:numId w:val="35"/>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2 – Rarely needed</w:t>
      </w:r>
    </w:p>
    <w:p w14:paraId="5CBAEF3B" w14:textId="77777777" w:rsidR="004467C5" w:rsidRPr="004467C5" w:rsidRDefault="004467C5" w:rsidP="00B05D24">
      <w:pPr>
        <w:numPr>
          <w:ilvl w:val="0"/>
          <w:numId w:val="35"/>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3 – Needed </w:t>
      </w:r>
    </w:p>
    <w:p w14:paraId="0A789F66" w14:textId="77777777" w:rsidR="004467C5" w:rsidRPr="004467C5" w:rsidRDefault="004467C5" w:rsidP="00B05D24">
      <w:pPr>
        <w:numPr>
          <w:ilvl w:val="0"/>
          <w:numId w:val="35"/>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4 – Very needed</w:t>
      </w:r>
    </w:p>
    <w:p w14:paraId="5087D449" w14:textId="77777777" w:rsidR="004467C5" w:rsidRPr="004467C5" w:rsidRDefault="004467C5" w:rsidP="004467C5">
      <w:pPr>
        <w:spacing w:after="160" w:line="259" w:lineRule="auto"/>
        <w:ind w:left="720"/>
        <w:contextualSpacing/>
        <w:rPr>
          <w:rFonts w:ascii="Arial" w:eastAsiaTheme="minorHAnsi" w:hAnsi="Arial" w:cs="Arial"/>
          <w:sz w:val="18"/>
          <w:szCs w:val="18"/>
        </w:rPr>
      </w:pPr>
    </w:p>
    <w:p w14:paraId="05E7D242" w14:textId="6C607E45" w:rsidR="004467C5" w:rsidRPr="004467C5" w:rsidRDefault="00684463" w:rsidP="00894F02">
      <w:pPr>
        <w:numPr>
          <w:ilvl w:val="0"/>
          <w:numId w:val="6"/>
        </w:numPr>
        <w:spacing w:after="160" w:line="259" w:lineRule="auto"/>
        <w:contextualSpacing/>
        <w:rPr>
          <w:rFonts w:ascii="Arial" w:eastAsiaTheme="minorHAnsi" w:hAnsi="Arial" w:cs="Arial"/>
          <w:sz w:val="18"/>
          <w:szCs w:val="18"/>
        </w:rPr>
      </w:pPr>
      <w:r w:rsidRPr="00684463">
        <w:rPr>
          <w:rFonts w:ascii="Arial" w:eastAsiaTheme="minorHAnsi" w:hAnsi="Arial" w:cs="Arial"/>
          <w:sz w:val="18"/>
          <w:szCs w:val="18"/>
        </w:rPr>
        <w:t>Do you need health insurance / medical care?</w:t>
      </w:r>
      <w:r w:rsidR="004467C5" w:rsidRPr="004467C5">
        <w:rPr>
          <w:rFonts w:ascii="Arial" w:eastAsiaTheme="minorHAnsi" w:hAnsi="Arial" w:cs="Arial"/>
          <w:sz w:val="18"/>
          <w:szCs w:val="18"/>
        </w:rPr>
        <w:t xml:space="preserve"> </w:t>
      </w:r>
    </w:p>
    <w:p w14:paraId="2979EA5F" w14:textId="49011247" w:rsidR="004467C5" w:rsidRPr="004467C5" w:rsidRDefault="004467C5" w:rsidP="00B05D24">
      <w:pPr>
        <w:numPr>
          <w:ilvl w:val="0"/>
          <w:numId w:val="36"/>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0 – </w:t>
      </w:r>
      <w:r w:rsidR="00CB6052" w:rsidRPr="004467C5">
        <w:rPr>
          <w:rFonts w:ascii="Arial" w:eastAsiaTheme="minorHAnsi" w:hAnsi="Arial" w:cs="Arial"/>
          <w:sz w:val="18"/>
          <w:szCs w:val="18"/>
        </w:rPr>
        <w:t>Do not</w:t>
      </w:r>
      <w:r w:rsidRPr="004467C5">
        <w:rPr>
          <w:rFonts w:ascii="Arial" w:eastAsiaTheme="minorHAnsi" w:hAnsi="Arial" w:cs="Arial"/>
          <w:sz w:val="18"/>
          <w:szCs w:val="18"/>
        </w:rPr>
        <w:t xml:space="preserve"> know</w:t>
      </w:r>
    </w:p>
    <w:p w14:paraId="4521016C" w14:textId="77777777" w:rsidR="004467C5" w:rsidRPr="004467C5" w:rsidRDefault="004467C5" w:rsidP="00B05D24">
      <w:pPr>
        <w:numPr>
          <w:ilvl w:val="0"/>
          <w:numId w:val="36"/>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1 – Not needed</w:t>
      </w:r>
    </w:p>
    <w:p w14:paraId="1E406DF1" w14:textId="77777777" w:rsidR="004467C5" w:rsidRPr="004467C5" w:rsidRDefault="004467C5" w:rsidP="00B05D24">
      <w:pPr>
        <w:numPr>
          <w:ilvl w:val="0"/>
          <w:numId w:val="36"/>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2 – Rarely needed</w:t>
      </w:r>
    </w:p>
    <w:p w14:paraId="28C68AFF" w14:textId="77777777" w:rsidR="004467C5" w:rsidRPr="004467C5" w:rsidRDefault="004467C5" w:rsidP="00B05D24">
      <w:pPr>
        <w:numPr>
          <w:ilvl w:val="0"/>
          <w:numId w:val="36"/>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3 – Needed </w:t>
      </w:r>
    </w:p>
    <w:p w14:paraId="63CF274F" w14:textId="77777777" w:rsidR="004467C5" w:rsidRPr="004467C5" w:rsidRDefault="004467C5" w:rsidP="00B05D24">
      <w:pPr>
        <w:numPr>
          <w:ilvl w:val="0"/>
          <w:numId w:val="36"/>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4 – Very needed</w:t>
      </w:r>
    </w:p>
    <w:p w14:paraId="1D23F744" w14:textId="77777777" w:rsidR="004467C5" w:rsidRPr="004467C5" w:rsidRDefault="004467C5" w:rsidP="004467C5">
      <w:pPr>
        <w:spacing w:after="160" w:line="259" w:lineRule="auto"/>
        <w:ind w:left="720"/>
        <w:contextualSpacing/>
        <w:rPr>
          <w:rFonts w:ascii="Arial" w:eastAsiaTheme="minorHAnsi" w:hAnsi="Arial" w:cs="Arial"/>
          <w:sz w:val="18"/>
          <w:szCs w:val="18"/>
        </w:rPr>
      </w:pPr>
    </w:p>
    <w:p w14:paraId="12A656E5" w14:textId="718F256F" w:rsidR="004467C5" w:rsidRPr="004467C5" w:rsidRDefault="00A173FB" w:rsidP="00894F02">
      <w:pPr>
        <w:numPr>
          <w:ilvl w:val="0"/>
          <w:numId w:val="6"/>
        </w:numPr>
        <w:spacing w:after="160" w:line="259" w:lineRule="auto"/>
        <w:contextualSpacing/>
        <w:rPr>
          <w:rFonts w:ascii="Arial" w:eastAsiaTheme="minorHAnsi" w:hAnsi="Arial" w:cs="Arial"/>
          <w:sz w:val="18"/>
          <w:szCs w:val="18"/>
        </w:rPr>
      </w:pPr>
      <w:r w:rsidRPr="00A173FB">
        <w:rPr>
          <w:rFonts w:ascii="Arial" w:eastAsiaTheme="minorHAnsi" w:hAnsi="Arial" w:cs="Arial"/>
          <w:sz w:val="18"/>
          <w:szCs w:val="18"/>
        </w:rPr>
        <w:t>Do you need food?</w:t>
      </w:r>
    </w:p>
    <w:p w14:paraId="12603F26" w14:textId="0A37160E" w:rsidR="004467C5" w:rsidRPr="004467C5" w:rsidRDefault="004467C5" w:rsidP="00B05D24">
      <w:pPr>
        <w:numPr>
          <w:ilvl w:val="0"/>
          <w:numId w:val="37"/>
        </w:numPr>
        <w:spacing w:after="160" w:line="259" w:lineRule="auto"/>
        <w:contextualSpacing/>
        <w:rPr>
          <w:rFonts w:ascii="Arial" w:eastAsiaTheme="minorHAnsi" w:hAnsi="Arial" w:cs="Arial"/>
          <w:sz w:val="18"/>
          <w:szCs w:val="18"/>
        </w:rPr>
      </w:pPr>
      <w:bookmarkStart w:id="99" w:name="_Hlk69734806"/>
      <w:r w:rsidRPr="004467C5">
        <w:rPr>
          <w:rFonts w:ascii="Arial" w:eastAsiaTheme="minorHAnsi" w:hAnsi="Arial" w:cs="Arial"/>
          <w:sz w:val="18"/>
          <w:szCs w:val="18"/>
        </w:rPr>
        <w:t xml:space="preserve">0 – </w:t>
      </w:r>
      <w:r w:rsidR="006D0294" w:rsidRPr="004467C5">
        <w:rPr>
          <w:rFonts w:ascii="Arial" w:eastAsiaTheme="minorHAnsi" w:hAnsi="Arial" w:cs="Arial"/>
          <w:sz w:val="18"/>
          <w:szCs w:val="18"/>
        </w:rPr>
        <w:t>Do not</w:t>
      </w:r>
      <w:r w:rsidRPr="004467C5">
        <w:rPr>
          <w:rFonts w:ascii="Arial" w:eastAsiaTheme="minorHAnsi" w:hAnsi="Arial" w:cs="Arial"/>
          <w:sz w:val="18"/>
          <w:szCs w:val="18"/>
        </w:rPr>
        <w:t xml:space="preserve"> know</w:t>
      </w:r>
    </w:p>
    <w:p w14:paraId="116351E0" w14:textId="77777777" w:rsidR="004467C5" w:rsidRPr="004467C5" w:rsidRDefault="004467C5" w:rsidP="00B05D24">
      <w:pPr>
        <w:numPr>
          <w:ilvl w:val="0"/>
          <w:numId w:val="37"/>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1 – Not needed</w:t>
      </w:r>
    </w:p>
    <w:p w14:paraId="2A48B347" w14:textId="77777777" w:rsidR="004467C5" w:rsidRPr="004467C5" w:rsidRDefault="004467C5" w:rsidP="00B05D24">
      <w:pPr>
        <w:numPr>
          <w:ilvl w:val="0"/>
          <w:numId w:val="37"/>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2 – Rarely needed</w:t>
      </w:r>
    </w:p>
    <w:p w14:paraId="42126769" w14:textId="77777777" w:rsidR="004467C5" w:rsidRPr="004467C5" w:rsidRDefault="004467C5" w:rsidP="00B05D24">
      <w:pPr>
        <w:numPr>
          <w:ilvl w:val="0"/>
          <w:numId w:val="37"/>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3 – Needed </w:t>
      </w:r>
    </w:p>
    <w:p w14:paraId="5715FEF6" w14:textId="77777777" w:rsidR="004467C5" w:rsidRPr="004467C5" w:rsidRDefault="004467C5" w:rsidP="00B05D24">
      <w:pPr>
        <w:numPr>
          <w:ilvl w:val="0"/>
          <w:numId w:val="37"/>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4 – Very needed</w:t>
      </w:r>
    </w:p>
    <w:p w14:paraId="01E2F8B7" w14:textId="0F437F43" w:rsidR="004467C5" w:rsidRDefault="004467C5" w:rsidP="004467C5">
      <w:pPr>
        <w:spacing w:after="160" w:line="259" w:lineRule="auto"/>
        <w:ind w:left="720"/>
        <w:contextualSpacing/>
        <w:rPr>
          <w:rFonts w:ascii="Arial" w:eastAsiaTheme="minorHAnsi" w:hAnsi="Arial" w:cs="Arial"/>
          <w:sz w:val="18"/>
          <w:szCs w:val="18"/>
        </w:rPr>
      </w:pPr>
    </w:p>
    <w:p w14:paraId="2B75E803" w14:textId="77777777" w:rsidR="000E7E8F" w:rsidRPr="004467C5" w:rsidRDefault="000E7E8F" w:rsidP="004467C5">
      <w:pPr>
        <w:spacing w:after="160" w:line="259" w:lineRule="auto"/>
        <w:ind w:left="720"/>
        <w:contextualSpacing/>
        <w:rPr>
          <w:rFonts w:ascii="Arial" w:eastAsiaTheme="minorHAnsi" w:hAnsi="Arial" w:cs="Arial"/>
          <w:sz w:val="18"/>
          <w:szCs w:val="18"/>
        </w:rPr>
      </w:pPr>
    </w:p>
    <w:bookmarkEnd w:id="99"/>
    <w:p w14:paraId="7B6C33AF" w14:textId="39B5CC32" w:rsidR="004467C5" w:rsidRPr="004467C5" w:rsidRDefault="00025FB0" w:rsidP="00894F02">
      <w:pPr>
        <w:numPr>
          <w:ilvl w:val="0"/>
          <w:numId w:val="6"/>
        </w:numPr>
        <w:spacing w:after="160" w:line="259" w:lineRule="auto"/>
        <w:contextualSpacing/>
        <w:rPr>
          <w:rFonts w:ascii="Arial" w:eastAsiaTheme="minorHAnsi" w:hAnsi="Arial" w:cs="Arial"/>
          <w:sz w:val="18"/>
          <w:szCs w:val="18"/>
        </w:rPr>
      </w:pPr>
      <w:r w:rsidRPr="00025FB0">
        <w:rPr>
          <w:rFonts w:ascii="Arial" w:eastAsiaTheme="minorHAnsi" w:hAnsi="Arial" w:cs="Arial"/>
          <w:sz w:val="18"/>
          <w:szCs w:val="18"/>
        </w:rPr>
        <w:t>Do you need transportation?</w:t>
      </w:r>
    </w:p>
    <w:p w14:paraId="0107AB0E" w14:textId="204B736A" w:rsidR="004467C5" w:rsidRPr="004467C5" w:rsidRDefault="004467C5" w:rsidP="00B05D24">
      <w:pPr>
        <w:numPr>
          <w:ilvl w:val="0"/>
          <w:numId w:val="38"/>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0 – </w:t>
      </w:r>
      <w:r w:rsidR="00F5277D" w:rsidRPr="004467C5">
        <w:rPr>
          <w:rFonts w:ascii="Arial" w:eastAsiaTheme="minorHAnsi" w:hAnsi="Arial" w:cs="Arial"/>
          <w:sz w:val="18"/>
          <w:szCs w:val="18"/>
        </w:rPr>
        <w:t>Do not</w:t>
      </w:r>
      <w:r w:rsidRPr="004467C5">
        <w:rPr>
          <w:rFonts w:ascii="Arial" w:eastAsiaTheme="minorHAnsi" w:hAnsi="Arial" w:cs="Arial"/>
          <w:sz w:val="18"/>
          <w:szCs w:val="18"/>
        </w:rPr>
        <w:t xml:space="preserve"> know</w:t>
      </w:r>
    </w:p>
    <w:p w14:paraId="1E39E07A" w14:textId="77777777" w:rsidR="004467C5" w:rsidRPr="004467C5" w:rsidRDefault="004467C5" w:rsidP="00B05D24">
      <w:pPr>
        <w:numPr>
          <w:ilvl w:val="0"/>
          <w:numId w:val="38"/>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1 – Not needed</w:t>
      </w:r>
    </w:p>
    <w:p w14:paraId="2D655821" w14:textId="77777777" w:rsidR="004467C5" w:rsidRPr="004467C5" w:rsidRDefault="004467C5" w:rsidP="00B05D24">
      <w:pPr>
        <w:numPr>
          <w:ilvl w:val="0"/>
          <w:numId w:val="38"/>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2 – Rarely needed</w:t>
      </w:r>
    </w:p>
    <w:p w14:paraId="23F2A49F" w14:textId="77777777" w:rsidR="004467C5" w:rsidRPr="004467C5" w:rsidRDefault="004467C5" w:rsidP="00B05D24">
      <w:pPr>
        <w:numPr>
          <w:ilvl w:val="0"/>
          <w:numId w:val="38"/>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3 – Needed </w:t>
      </w:r>
    </w:p>
    <w:p w14:paraId="2EA2338E" w14:textId="77777777" w:rsidR="004467C5" w:rsidRPr="004467C5" w:rsidRDefault="004467C5" w:rsidP="00B05D24">
      <w:pPr>
        <w:numPr>
          <w:ilvl w:val="0"/>
          <w:numId w:val="38"/>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4 – Very needed</w:t>
      </w:r>
    </w:p>
    <w:p w14:paraId="1FA08ADE" w14:textId="77777777" w:rsidR="004467C5" w:rsidRPr="004467C5" w:rsidRDefault="004467C5" w:rsidP="004467C5">
      <w:pPr>
        <w:spacing w:after="160" w:line="259" w:lineRule="auto"/>
        <w:ind w:left="720"/>
        <w:contextualSpacing/>
        <w:rPr>
          <w:rFonts w:ascii="Arial" w:eastAsiaTheme="minorHAnsi" w:hAnsi="Arial" w:cs="Arial"/>
          <w:sz w:val="18"/>
          <w:szCs w:val="18"/>
        </w:rPr>
      </w:pPr>
    </w:p>
    <w:p w14:paraId="6CFC3249" w14:textId="79DB3F4C" w:rsidR="004467C5" w:rsidRPr="004467C5" w:rsidRDefault="00642A96" w:rsidP="00894F02">
      <w:pPr>
        <w:numPr>
          <w:ilvl w:val="0"/>
          <w:numId w:val="6"/>
        </w:numPr>
        <w:spacing w:after="160" w:line="259" w:lineRule="auto"/>
        <w:contextualSpacing/>
        <w:rPr>
          <w:rFonts w:ascii="Arial" w:eastAsiaTheme="minorHAnsi" w:hAnsi="Arial" w:cs="Arial"/>
          <w:sz w:val="18"/>
          <w:szCs w:val="18"/>
        </w:rPr>
      </w:pPr>
      <w:r w:rsidRPr="00642A96">
        <w:rPr>
          <w:rFonts w:ascii="Arial" w:eastAsiaTheme="minorHAnsi" w:hAnsi="Arial" w:cs="Arial"/>
          <w:sz w:val="18"/>
          <w:szCs w:val="18"/>
        </w:rPr>
        <w:t>Do you need help finding resources in the community?</w:t>
      </w:r>
    </w:p>
    <w:p w14:paraId="22221597" w14:textId="104F9FF7" w:rsidR="004467C5" w:rsidRPr="004467C5" w:rsidRDefault="004467C5" w:rsidP="00B05D24">
      <w:pPr>
        <w:numPr>
          <w:ilvl w:val="0"/>
          <w:numId w:val="39"/>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0 – </w:t>
      </w:r>
      <w:r w:rsidR="003E7C38" w:rsidRPr="004467C5">
        <w:rPr>
          <w:rFonts w:ascii="Arial" w:eastAsiaTheme="minorHAnsi" w:hAnsi="Arial" w:cs="Arial"/>
          <w:sz w:val="18"/>
          <w:szCs w:val="18"/>
        </w:rPr>
        <w:t>Do not</w:t>
      </w:r>
      <w:r w:rsidRPr="004467C5">
        <w:rPr>
          <w:rFonts w:ascii="Arial" w:eastAsiaTheme="minorHAnsi" w:hAnsi="Arial" w:cs="Arial"/>
          <w:sz w:val="18"/>
          <w:szCs w:val="18"/>
        </w:rPr>
        <w:t xml:space="preserve"> know</w:t>
      </w:r>
    </w:p>
    <w:p w14:paraId="10A315DA" w14:textId="77777777" w:rsidR="004467C5" w:rsidRPr="004467C5" w:rsidRDefault="004467C5" w:rsidP="00B05D24">
      <w:pPr>
        <w:numPr>
          <w:ilvl w:val="0"/>
          <w:numId w:val="39"/>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1 – Not needed</w:t>
      </w:r>
    </w:p>
    <w:p w14:paraId="5B8A176C" w14:textId="77777777" w:rsidR="004467C5" w:rsidRPr="004467C5" w:rsidRDefault="004467C5" w:rsidP="00B05D24">
      <w:pPr>
        <w:numPr>
          <w:ilvl w:val="0"/>
          <w:numId w:val="39"/>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2 – Rarely needed</w:t>
      </w:r>
    </w:p>
    <w:p w14:paraId="5BB17229" w14:textId="77777777" w:rsidR="004467C5" w:rsidRPr="004467C5" w:rsidRDefault="004467C5" w:rsidP="00B05D24">
      <w:pPr>
        <w:numPr>
          <w:ilvl w:val="0"/>
          <w:numId w:val="39"/>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3 – Needed </w:t>
      </w:r>
    </w:p>
    <w:p w14:paraId="41756643" w14:textId="77777777" w:rsidR="004467C5" w:rsidRPr="004467C5" w:rsidRDefault="004467C5" w:rsidP="00B05D24">
      <w:pPr>
        <w:numPr>
          <w:ilvl w:val="0"/>
          <w:numId w:val="39"/>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4 – Very needed</w:t>
      </w:r>
    </w:p>
    <w:p w14:paraId="4FE0EA3C" w14:textId="77777777" w:rsidR="004467C5" w:rsidRPr="004467C5" w:rsidRDefault="004467C5" w:rsidP="004467C5">
      <w:pPr>
        <w:spacing w:after="160" w:line="259" w:lineRule="auto"/>
        <w:ind w:left="720"/>
        <w:contextualSpacing/>
        <w:rPr>
          <w:rFonts w:ascii="Arial" w:eastAsiaTheme="minorHAnsi" w:hAnsi="Arial" w:cs="Arial"/>
          <w:sz w:val="18"/>
          <w:szCs w:val="18"/>
        </w:rPr>
      </w:pPr>
    </w:p>
    <w:p w14:paraId="0286EE18" w14:textId="23DF0E21" w:rsidR="004467C5" w:rsidRPr="004467C5" w:rsidRDefault="008904C3" w:rsidP="00894F02">
      <w:pPr>
        <w:numPr>
          <w:ilvl w:val="0"/>
          <w:numId w:val="6"/>
        </w:numPr>
        <w:spacing w:after="160" w:line="259" w:lineRule="auto"/>
        <w:contextualSpacing/>
        <w:rPr>
          <w:rFonts w:ascii="Arial" w:eastAsiaTheme="minorHAnsi" w:hAnsi="Arial" w:cs="Arial"/>
          <w:sz w:val="18"/>
          <w:szCs w:val="18"/>
        </w:rPr>
      </w:pPr>
      <w:r w:rsidRPr="008904C3">
        <w:rPr>
          <w:rFonts w:ascii="Arial" w:eastAsiaTheme="minorHAnsi" w:hAnsi="Arial" w:cs="Arial"/>
          <w:sz w:val="18"/>
          <w:szCs w:val="18"/>
        </w:rPr>
        <w:t>Do you need childcare assistance?</w:t>
      </w:r>
    </w:p>
    <w:p w14:paraId="0D68D096" w14:textId="76F9A29A" w:rsidR="004467C5" w:rsidRPr="004467C5" w:rsidRDefault="004467C5" w:rsidP="00B05D24">
      <w:pPr>
        <w:numPr>
          <w:ilvl w:val="0"/>
          <w:numId w:val="40"/>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0 – </w:t>
      </w:r>
      <w:r w:rsidR="003E7C38" w:rsidRPr="004467C5">
        <w:rPr>
          <w:rFonts w:ascii="Arial" w:eastAsiaTheme="minorHAnsi" w:hAnsi="Arial" w:cs="Arial"/>
          <w:sz w:val="18"/>
          <w:szCs w:val="18"/>
        </w:rPr>
        <w:t>Do not</w:t>
      </w:r>
      <w:r w:rsidRPr="004467C5">
        <w:rPr>
          <w:rFonts w:ascii="Arial" w:eastAsiaTheme="minorHAnsi" w:hAnsi="Arial" w:cs="Arial"/>
          <w:sz w:val="18"/>
          <w:szCs w:val="18"/>
        </w:rPr>
        <w:t xml:space="preserve"> know</w:t>
      </w:r>
    </w:p>
    <w:p w14:paraId="0916B103" w14:textId="77777777" w:rsidR="004467C5" w:rsidRPr="004467C5" w:rsidRDefault="004467C5" w:rsidP="00B05D24">
      <w:pPr>
        <w:numPr>
          <w:ilvl w:val="0"/>
          <w:numId w:val="40"/>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1 – Not needed</w:t>
      </w:r>
    </w:p>
    <w:p w14:paraId="46917224" w14:textId="77777777" w:rsidR="004467C5" w:rsidRPr="004467C5" w:rsidRDefault="004467C5" w:rsidP="00B05D24">
      <w:pPr>
        <w:numPr>
          <w:ilvl w:val="0"/>
          <w:numId w:val="40"/>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2 – Rarely needed</w:t>
      </w:r>
    </w:p>
    <w:p w14:paraId="54D4B5CE" w14:textId="77777777" w:rsidR="004467C5" w:rsidRPr="004467C5" w:rsidRDefault="004467C5" w:rsidP="00B05D24">
      <w:pPr>
        <w:numPr>
          <w:ilvl w:val="0"/>
          <w:numId w:val="40"/>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 xml:space="preserve">3 – Needed </w:t>
      </w:r>
    </w:p>
    <w:p w14:paraId="7F4F7ACC" w14:textId="77777777" w:rsidR="004467C5" w:rsidRPr="004467C5" w:rsidRDefault="004467C5" w:rsidP="00B05D24">
      <w:pPr>
        <w:numPr>
          <w:ilvl w:val="0"/>
          <w:numId w:val="40"/>
        </w:numPr>
        <w:spacing w:after="160" w:line="259" w:lineRule="auto"/>
        <w:contextualSpacing/>
        <w:rPr>
          <w:rFonts w:ascii="Arial" w:eastAsiaTheme="minorHAnsi" w:hAnsi="Arial" w:cs="Arial"/>
          <w:sz w:val="18"/>
          <w:szCs w:val="18"/>
        </w:rPr>
      </w:pPr>
      <w:r w:rsidRPr="004467C5">
        <w:rPr>
          <w:rFonts w:ascii="Arial" w:eastAsiaTheme="minorHAnsi" w:hAnsi="Arial" w:cs="Arial"/>
          <w:sz w:val="18"/>
          <w:szCs w:val="18"/>
        </w:rPr>
        <w:t>4 – Very needed</w:t>
      </w:r>
    </w:p>
    <w:p w14:paraId="0F742AC1" w14:textId="77777777" w:rsidR="004467C5" w:rsidRPr="004467C5" w:rsidRDefault="004467C5" w:rsidP="004467C5">
      <w:pPr>
        <w:spacing w:after="160" w:line="259" w:lineRule="auto"/>
        <w:ind w:left="720"/>
        <w:contextualSpacing/>
        <w:rPr>
          <w:rFonts w:ascii="Arial" w:eastAsiaTheme="minorHAnsi" w:hAnsi="Arial" w:cs="Arial"/>
          <w:sz w:val="18"/>
          <w:szCs w:val="18"/>
        </w:rPr>
      </w:pPr>
    </w:p>
    <w:p w14:paraId="41CA64E7" w14:textId="4E6C7CDE" w:rsidR="004467C5" w:rsidRPr="003E7C38" w:rsidRDefault="003E7C38" w:rsidP="00211BA2">
      <w:pPr>
        <w:numPr>
          <w:ilvl w:val="0"/>
          <w:numId w:val="6"/>
        </w:numPr>
        <w:spacing w:after="160" w:line="259" w:lineRule="auto"/>
        <w:contextualSpacing/>
        <w:rPr>
          <w:rFonts w:ascii="Arial" w:eastAsiaTheme="minorHAnsi" w:hAnsi="Arial" w:cs="Arial"/>
          <w:sz w:val="18"/>
          <w:szCs w:val="18"/>
        </w:rPr>
        <w:sectPr w:rsidR="004467C5" w:rsidRPr="003E7C38" w:rsidSect="000017AE">
          <w:type w:val="continuous"/>
          <w:pgSz w:w="12240" w:h="15840"/>
          <w:pgMar w:top="1440" w:right="1440" w:bottom="1440" w:left="1440" w:header="720" w:footer="720" w:gutter="0"/>
          <w:cols w:num="2" w:space="720"/>
          <w:docGrid w:linePitch="360"/>
        </w:sectPr>
      </w:pPr>
      <w:r w:rsidRPr="003E7C38">
        <w:rPr>
          <w:rFonts w:ascii="Arial" w:eastAsiaTheme="minorHAnsi" w:hAnsi="Arial" w:cs="Arial"/>
          <w:sz w:val="18"/>
          <w:szCs w:val="18"/>
        </w:rPr>
        <w:t>If there was a community need that was not identified in this survey, please share your comments related to the specific need(</w:t>
      </w:r>
      <w:r w:rsidR="00B050E7">
        <w:rPr>
          <w:rFonts w:ascii="Arial" w:eastAsiaTheme="minorHAnsi" w:hAnsi="Arial" w:cs="Arial"/>
          <w:sz w:val="18"/>
          <w:szCs w:val="18"/>
        </w:rPr>
        <w:t xml:space="preserve">s). </w:t>
      </w:r>
    </w:p>
    <w:p w14:paraId="4CC9F1BE" w14:textId="7FAEFCE2" w:rsidR="004467C5" w:rsidRPr="00BE3661" w:rsidRDefault="004467C5" w:rsidP="00211BA2">
      <w:pPr>
        <w:rPr>
          <w:rFonts w:ascii="Arial" w:hAnsi="Arial" w:cs="Arial"/>
          <w:sz w:val="20"/>
          <w:szCs w:val="20"/>
        </w:rPr>
      </w:pPr>
    </w:p>
    <w:p w14:paraId="77286A4D" w14:textId="64830415" w:rsidR="00E9305D" w:rsidRPr="00BE3661" w:rsidRDefault="00E9305D" w:rsidP="00211BA2">
      <w:pPr>
        <w:rPr>
          <w:rFonts w:ascii="Arial" w:hAnsi="Arial" w:cs="Arial"/>
          <w:sz w:val="20"/>
          <w:szCs w:val="20"/>
        </w:rPr>
      </w:pPr>
    </w:p>
    <w:p w14:paraId="11407A11" w14:textId="719788E2" w:rsidR="00E9305D" w:rsidRPr="00BE3661" w:rsidRDefault="00E9305D" w:rsidP="00211BA2">
      <w:pPr>
        <w:rPr>
          <w:rFonts w:ascii="Arial" w:hAnsi="Arial" w:cs="Arial"/>
          <w:sz w:val="20"/>
          <w:szCs w:val="20"/>
        </w:rPr>
      </w:pPr>
    </w:p>
    <w:p w14:paraId="5D6B3478" w14:textId="74C8CEDC" w:rsidR="00E9305D" w:rsidRPr="00BE3661" w:rsidRDefault="00E9305D" w:rsidP="00211BA2">
      <w:pPr>
        <w:rPr>
          <w:rFonts w:ascii="Arial" w:hAnsi="Arial" w:cs="Arial"/>
          <w:sz w:val="20"/>
          <w:szCs w:val="20"/>
        </w:rPr>
      </w:pPr>
    </w:p>
    <w:p w14:paraId="56B4C402" w14:textId="347BB3DC" w:rsidR="00E9305D" w:rsidRDefault="00E9305D" w:rsidP="00211BA2">
      <w:pPr>
        <w:rPr>
          <w:rFonts w:ascii="Arial" w:hAnsi="Arial" w:cs="Arial"/>
          <w:sz w:val="20"/>
          <w:szCs w:val="20"/>
        </w:rPr>
      </w:pPr>
    </w:p>
    <w:p w14:paraId="08AFC8BB" w14:textId="6DE2C404" w:rsidR="00BE3661" w:rsidRDefault="00BE3661" w:rsidP="00211BA2">
      <w:pPr>
        <w:rPr>
          <w:rFonts w:ascii="Arial" w:hAnsi="Arial" w:cs="Arial"/>
          <w:sz w:val="20"/>
          <w:szCs w:val="20"/>
        </w:rPr>
      </w:pPr>
    </w:p>
    <w:p w14:paraId="2F86B1EF" w14:textId="1FECFEC0" w:rsidR="00BE3661" w:rsidRDefault="00BE3661" w:rsidP="00211BA2">
      <w:pPr>
        <w:rPr>
          <w:rFonts w:ascii="Arial" w:hAnsi="Arial" w:cs="Arial"/>
          <w:sz w:val="20"/>
          <w:szCs w:val="20"/>
        </w:rPr>
      </w:pPr>
    </w:p>
    <w:p w14:paraId="61F5D687" w14:textId="5253B33A" w:rsidR="00BE3661" w:rsidRDefault="00BE3661" w:rsidP="00211BA2">
      <w:pPr>
        <w:rPr>
          <w:rFonts w:ascii="Arial" w:hAnsi="Arial" w:cs="Arial"/>
          <w:sz w:val="20"/>
          <w:szCs w:val="20"/>
        </w:rPr>
      </w:pPr>
    </w:p>
    <w:p w14:paraId="700F9534" w14:textId="77777777" w:rsidR="00BE3661" w:rsidRDefault="00BE3661" w:rsidP="00211BA2">
      <w:pPr>
        <w:rPr>
          <w:rFonts w:ascii="Arial" w:hAnsi="Arial" w:cs="Arial"/>
          <w:sz w:val="20"/>
          <w:szCs w:val="20"/>
        </w:rPr>
      </w:pPr>
    </w:p>
    <w:p w14:paraId="041617AE" w14:textId="77777777" w:rsidR="00B050E7" w:rsidRDefault="00B050E7" w:rsidP="00211BA2">
      <w:pPr>
        <w:rPr>
          <w:rFonts w:ascii="Arial" w:hAnsi="Arial" w:cs="Arial"/>
          <w:sz w:val="20"/>
          <w:szCs w:val="20"/>
        </w:rPr>
      </w:pPr>
    </w:p>
    <w:p w14:paraId="64566CBE" w14:textId="77777777" w:rsidR="00B050E7" w:rsidRDefault="00B050E7" w:rsidP="00211BA2">
      <w:pPr>
        <w:rPr>
          <w:rFonts w:ascii="Arial" w:hAnsi="Arial" w:cs="Arial"/>
          <w:sz w:val="20"/>
          <w:szCs w:val="20"/>
        </w:rPr>
      </w:pPr>
    </w:p>
    <w:p w14:paraId="450D64CB" w14:textId="77777777" w:rsidR="00B050E7" w:rsidRDefault="00B050E7" w:rsidP="00211BA2">
      <w:pPr>
        <w:rPr>
          <w:rFonts w:ascii="Arial" w:hAnsi="Arial" w:cs="Arial"/>
          <w:sz w:val="20"/>
          <w:szCs w:val="20"/>
        </w:rPr>
      </w:pPr>
    </w:p>
    <w:p w14:paraId="1C907FBE" w14:textId="77777777" w:rsidR="00B050E7" w:rsidRDefault="00B050E7" w:rsidP="00211BA2">
      <w:pPr>
        <w:rPr>
          <w:rFonts w:ascii="Arial" w:hAnsi="Arial" w:cs="Arial"/>
          <w:sz w:val="20"/>
          <w:szCs w:val="20"/>
        </w:rPr>
      </w:pPr>
    </w:p>
    <w:p w14:paraId="7676DDC2" w14:textId="77777777" w:rsidR="00B050E7" w:rsidRDefault="00B050E7" w:rsidP="00211BA2">
      <w:pPr>
        <w:rPr>
          <w:rFonts w:ascii="Arial" w:hAnsi="Arial" w:cs="Arial"/>
          <w:sz w:val="20"/>
          <w:szCs w:val="20"/>
        </w:rPr>
      </w:pPr>
    </w:p>
    <w:p w14:paraId="5D700CC9" w14:textId="77777777" w:rsidR="00B050E7" w:rsidRDefault="00B050E7" w:rsidP="00211BA2">
      <w:pPr>
        <w:rPr>
          <w:rFonts w:ascii="Arial" w:hAnsi="Arial" w:cs="Arial"/>
          <w:sz w:val="20"/>
          <w:szCs w:val="20"/>
        </w:rPr>
      </w:pPr>
    </w:p>
    <w:p w14:paraId="690138F5" w14:textId="77777777" w:rsidR="00B050E7" w:rsidRDefault="00B050E7" w:rsidP="00211BA2">
      <w:pPr>
        <w:rPr>
          <w:rFonts w:ascii="Arial" w:hAnsi="Arial" w:cs="Arial"/>
          <w:sz w:val="20"/>
          <w:szCs w:val="20"/>
        </w:rPr>
      </w:pPr>
    </w:p>
    <w:p w14:paraId="7965466B" w14:textId="31AFDA5B" w:rsidR="00B050E7" w:rsidRDefault="00B050E7" w:rsidP="00211BA2">
      <w:pPr>
        <w:rPr>
          <w:rFonts w:ascii="Arial" w:hAnsi="Arial" w:cs="Arial"/>
          <w:sz w:val="20"/>
          <w:szCs w:val="20"/>
        </w:rPr>
      </w:pPr>
      <w:r>
        <w:rPr>
          <w:rFonts w:ascii="Arial" w:hAnsi="Arial" w:cs="Arial"/>
          <w:sz w:val="20"/>
          <w:szCs w:val="20"/>
        </w:rPr>
        <w:t>‘</w:t>
      </w:r>
    </w:p>
    <w:p w14:paraId="5EFB4212" w14:textId="77777777" w:rsidR="00B050E7" w:rsidRDefault="00B050E7" w:rsidP="00211BA2">
      <w:pPr>
        <w:rPr>
          <w:rFonts w:ascii="Arial" w:hAnsi="Arial" w:cs="Arial"/>
          <w:sz w:val="20"/>
          <w:szCs w:val="20"/>
        </w:rPr>
      </w:pPr>
    </w:p>
    <w:p w14:paraId="118F71A2" w14:textId="77777777" w:rsidR="00B050E7" w:rsidRDefault="00B050E7" w:rsidP="00211BA2">
      <w:pPr>
        <w:rPr>
          <w:rFonts w:ascii="Arial" w:hAnsi="Arial" w:cs="Arial"/>
          <w:sz w:val="20"/>
          <w:szCs w:val="20"/>
        </w:rPr>
      </w:pPr>
    </w:p>
    <w:p w14:paraId="777107FD" w14:textId="77777777" w:rsidR="00B050E7" w:rsidRDefault="00B050E7" w:rsidP="00211BA2">
      <w:pPr>
        <w:rPr>
          <w:rFonts w:ascii="Arial" w:hAnsi="Arial" w:cs="Arial"/>
          <w:sz w:val="20"/>
          <w:szCs w:val="20"/>
        </w:rPr>
      </w:pPr>
    </w:p>
    <w:p w14:paraId="7ED6A409" w14:textId="77777777" w:rsidR="00B050E7" w:rsidRDefault="00B050E7" w:rsidP="00211BA2">
      <w:pPr>
        <w:rPr>
          <w:rFonts w:ascii="Arial" w:hAnsi="Arial" w:cs="Arial"/>
          <w:sz w:val="20"/>
          <w:szCs w:val="20"/>
        </w:rPr>
      </w:pPr>
    </w:p>
    <w:p w14:paraId="5E920F44" w14:textId="77777777" w:rsidR="00ED43A8" w:rsidRPr="00BE3661" w:rsidRDefault="00ED43A8" w:rsidP="00211BA2">
      <w:pPr>
        <w:rPr>
          <w:rFonts w:ascii="Arial" w:hAnsi="Arial" w:cs="Arial"/>
          <w:sz w:val="20"/>
          <w:szCs w:val="20"/>
        </w:rPr>
      </w:pPr>
    </w:p>
    <w:p w14:paraId="2E422DDF" w14:textId="08A7E8C0" w:rsidR="00E9305D" w:rsidRDefault="00E9305D" w:rsidP="00E9305D">
      <w:pPr>
        <w:pStyle w:val="Heading1"/>
        <w:rPr>
          <w:rFonts w:ascii="Arial" w:hAnsi="Arial" w:cs="Arial"/>
          <w:sz w:val="28"/>
          <w:szCs w:val="28"/>
          <w:highlight w:val="white"/>
        </w:rPr>
      </w:pPr>
      <w:bookmarkStart w:id="100" w:name="_Toc148008214"/>
      <w:bookmarkStart w:id="101" w:name="_Hlk75177611"/>
      <w:commentRangeStart w:id="102"/>
      <w:r w:rsidRPr="00105C1B">
        <w:rPr>
          <w:rFonts w:ascii="Arial" w:hAnsi="Arial" w:cs="Arial"/>
          <w:sz w:val="28"/>
          <w:szCs w:val="28"/>
          <w:highlight w:val="white"/>
        </w:rPr>
        <w:lastRenderedPageBreak/>
        <w:t>Attachment B – Top Five Needs Identified by County &amp; Region</w:t>
      </w:r>
      <w:bookmarkEnd w:id="100"/>
      <w:commentRangeEnd w:id="102"/>
      <w:r w:rsidR="006D70FB">
        <w:rPr>
          <w:rStyle w:val="CommentReference"/>
          <w:rFonts w:ascii="Times New Roman" w:eastAsia="Times New Roman" w:hAnsi="Times New Roman" w:cs="Times New Roman"/>
          <w:color w:val="auto"/>
        </w:rPr>
        <w:commentReference w:id="102"/>
      </w:r>
    </w:p>
    <w:p w14:paraId="2C98CA85" w14:textId="77777777" w:rsidR="00105C1B" w:rsidRPr="00105C1B" w:rsidRDefault="00105C1B" w:rsidP="00105C1B">
      <w:pPr>
        <w:rPr>
          <w:highlight w:val="white"/>
        </w:rPr>
      </w:pPr>
    </w:p>
    <w:bookmarkEnd w:id="101"/>
    <w:p w14:paraId="7E13A3BF" w14:textId="31FB2D5D" w:rsidR="00E9305D" w:rsidRPr="00115913" w:rsidRDefault="00105C1B" w:rsidP="00105C1B">
      <w:pPr>
        <w:jc w:val="both"/>
        <w:rPr>
          <w:rFonts w:ascii="Arial" w:hAnsi="Arial" w:cs="Arial"/>
          <w:sz w:val="22"/>
          <w:szCs w:val="22"/>
        </w:rPr>
      </w:pPr>
      <w:r w:rsidRPr="00115913">
        <w:rPr>
          <w:rFonts w:ascii="Arial" w:eastAsia="+mn-ea" w:hAnsi="Arial" w:cs="Arial"/>
          <w:color w:val="000000"/>
          <w:kern w:val="24"/>
          <w:sz w:val="22"/>
          <w:szCs w:val="22"/>
        </w:rPr>
        <w:t xml:space="preserve">Survey responses are exported to a proprietary Excel spreadsheet that compiles all raw data and ranks the top 5 needs for each County and the top 5 needs across all nine (9) counties. Survey responses were collected until </w:t>
      </w:r>
      <w:r w:rsidR="00CF5484">
        <w:rPr>
          <w:rFonts w:ascii="Arial" w:eastAsia="+mn-ea" w:hAnsi="Arial" w:cs="Arial"/>
          <w:color w:val="000000"/>
          <w:kern w:val="24"/>
          <w:sz w:val="22"/>
          <w:szCs w:val="22"/>
        </w:rPr>
        <w:t>January</w:t>
      </w:r>
      <w:r w:rsidRPr="00115913">
        <w:rPr>
          <w:rFonts w:ascii="Arial" w:eastAsia="+mn-ea" w:hAnsi="Arial" w:cs="Arial"/>
          <w:color w:val="000000"/>
          <w:kern w:val="24"/>
          <w:sz w:val="22"/>
          <w:szCs w:val="22"/>
        </w:rPr>
        <w:t xml:space="preserve"> </w:t>
      </w:r>
      <w:r w:rsidR="00CF5484">
        <w:rPr>
          <w:rFonts w:ascii="Arial" w:eastAsia="+mn-ea" w:hAnsi="Arial" w:cs="Arial"/>
          <w:color w:val="000000"/>
          <w:kern w:val="24"/>
          <w:sz w:val="22"/>
          <w:szCs w:val="22"/>
        </w:rPr>
        <w:t>31</w:t>
      </w:r>
      <w:r w:rsidRPr="00115913">
        <w:rPr>
          <w:rFonts w:ascii="Arial" w:eastAsia="+mn-ea" w:hAnsi="Arial" w:cs="Arial"/>
          <w:color w:val="000000"/>
          <w:kern w:val="24"/>
          <w:sz w:val="22"/>
          <w:szCs w:val="22"/>
        </w:rPr>
        <w:t>, 202</w:t>
      </w:r>
      <w:r w:rsidR="00CF5484">
        <w:rPr>
          <w:rFonts w:ascii="Arial" w:eastAsia="+mn-ea" w:hAnsi="Arial" w:cs="Arial"/>
          <w:color w:val="000000"/>
          <w:kern w:val="24"/>
          <w:sz w:val="22"/>
          <w:szCs w:val="22"/>
        </w:rPr>
        <w:t>4</w:t>
      </w:r>
      <w:r w:rsidRPr="00115913">
        <w:rPr>
          <w:rFonts w:ascii="Arial" w:eastAsia="+mn-ea" w:hAnsi="Arial" w:cs="Arial"/>
          <w:color w:val="000000"/>
          <w:kern w:val="24"/>
          <w:sz w:val="22"/>
          <w:szCs w:val="22"/>
        </w:rPr>
        <w:t xml:space="preserve">. </w:t>
      </w:r>
      <w:r w:rsidR="00B050E7" w:rsidRPr="00115913">
        <w:rPr>
          <w:rFonts w:ascii="Arial" w:eastAsia="+mn-ea" w:hAnsi="Arial" w:cs="Arial"/>
          <w:color w:val="000000"/>
          <w:kern w:val="24"/>
          <w:sz w:val="22"/>
          <w:szCs w:val="22"/>
        </w:rPr>
        <w:t>The survey</w:t>
      </w:r>
      <w:r w:rsidRPr="00115913">
        <w:rPr>
          <w:rFonts w:ascii="Arial" w:eastAsia="+mn-ea" w:hAnsi="Arial" w:cs="Arial"/>
          <w:color w:val="000000"/>
          <w:kern w:val="24"/>
          <w:sz w:val="22"/>
          <w:szCs w:val="22"/>
        </w:rPr>
        <w:t xml:space="preserve"> was closed and </w:t>
      </w:r>
      <w:r w:rsidR="00115913">
        <w:rPr>
          <w:rFonts w:ascii="Arial" w:eastAsia="+mn-ea" w:hAnsi="Arial" w:cs="Arial"/>
          <w:color w:val="000000"/>
          <w:kern w:val="24"/>
          <w:sz w:val="22"/>
          <w:szCs w:val="22"/>
        </w:rPr>
        <w:t xml:space="preserve">the </w:t>
      </w:r>
      <w:r w:rsidRPr="00115913">
        <w:rPr>
          <w:rFonts w:ascii="Arial" w:eastAsia="+mn-ea" w:hAnsi="Arial" w:cs="Arial"/>
          <w:color w:val="000000"/>
          <w:kern w:val="24"/>
          <w:sz w:val="22"/>
          <w:szCs w:val="22"/>
        </w:rPr>
        <w:t>final m</w:t>
      </w:r>
      <w:r w:rsidR="00115913">
        <w:rPr>
          <w:rFonts w:ascii="Arial" w:eastAsia="+mn-ea" w:hAnsi="Arial" w:cs="Arial"/>
          <w:color w:val="000000"/>
          <w:kern w:val="24"/>
          <w:sz w:val="22"/>
          <w:szCs w:val="22"/>
        </w:rPr>
        <w:t>atrix</w:t>
      </w:r>
      <w:r w:rsidRPr="00115913">
        <w:rPr>
          <w:rFonts w:ascii="Arial" w:eastAsia="+mn-ea" w:hAnsi="Arial" w:cs="Arial"/>
          <w:color w:val="000000"/>
          <w:kern w:val="24"/>
          <w:sz w:val="22"/>
          <w:szCs w:val="22"/>
        </w:rPr>
        <w:t xml:space="preserve"> updated with </w:t>
      </w:r>
      <w:r w:rsidR="00CF5484">
        <w:rPr>
          <w:rFonts w:ascii="Arial" w:eastAsia="+mn-ea" w:hAnsi="Arial" w:cs="Arial"/>
          <w:color w:val="000000"/>
          <w:kern w:val="24"/>
          <w:sz w:val="22"/>
          <w:szCs w:val="22"/>
        </w:rPr>
        <w:t xml:space="preserve">303 </w:t>
      </w:r>
      <w:r w:rsidRPr="00115913">
        <w:rPr>
          <w:rFonts w:ascii="Arial" w:eastAsia="+mn-ea" w:hAnsi="Arial" w:cs="Arial"/>
          <w:color w:val="000000"/>
          <w:kern w:val="24"/>
          <w:sz w:val="22"/>
          <w:szCs w:val="22"/>
        </w:rPr>
        <w:t>responses.</w:t>
      </w:r>
    </w:p>
    <w:p w14:paraId="15A1EE4C" w14:textId="003F9FBF" w:rsidR="00E9305D" w:rsidRDefault="00E9305D" w:rsidP="001C5B29">
      <w:pPr>
        <w:jc w:val="center"/>
        <w:rPr>
          <w:rFonts w:ascii="Arial" w:hAnsi="Arial" w:cs="Arial"/>
          <w:sz w:val="20"/>
          <w:szCs w:val="20"/>
        </w:rPr>
      </w:pPr>
    </w:p>
    <w:p w14:paraId="31BEEDD7" w14:textId="649A4149" w:rsidR="001C5B29" w:rsidRPr="00D16A7C" w:rsidRDefault="001C5B29" w:rsidP="001C5B29">
      <w:pPr>
        <w:jc w:val="center"/>
        <w:rPr>
          <w:rFonts w:ascii="Arial" w:hAnsi="Arial" w:cs="Arial"/>
          <w:b/>
          <w:bCs/>
          <w:sz w:val="32"/>
          <w:szCs w:val="32"/>
        </w:rPr>
      </w:pPr>
      <w:r w:rsidRPr="00D16A7C">
        <w:rPr>
          <w:rFonts w:ascii="Arial" w:hAnsi="Arial" w:cs="Arial"/>
          <w:b/>
          <w:bCs/>
          <w:sz w:val="32"/>
          <w:szCs w:val="32"/>
        </w:rPr>
        <w:t xml:space="preserve">Top 5 </w:t>
      </w:r>
      <w:r w:rsidR="00D16A7C" w:rsidRPr="00D16A7C">
        <w:rPr>
          <w:rFonts w:ascii="Arial" w:hAnsi="Arial" w:cs="Arial"/>
          <w:b/>
          <w:bCs/>
          <w:sz w:val="32"/>
          <w:szCs w:val="32"/>
        </w:rPr>
        <w:t xml:space="preserve">Needs Per Area </w:t>
      </w:r>
    </w:p>
    <w:p w14:paraId="23E01677" w14:textId="64EF12F2" w:rsidR="00E9305D" w:rsidRDefault="00E9305D" w:rsidP="00211BA2">
      <w:pPr>
        <w:rPr>
          <w:rFonts w:ascii="Arial" w:hAnsi="Arial" w:cs="Arial"/>
          <w:sz w:val="20"/>
          <w:szCs w:val="20"/>
        </w:rPr>
      </w:pPr>
    </w:p>
    <w:tbl>
      <w:tblPr>
        <w:tblStyle w:val="TableGrid"/>
        <w:tblpPr w:leftFromText="180" w:rightFromText="180" w:vertAnchor="text" w:horzAnchor="margin" w:tblpXSpec="center" w:tblpY="74"/>
        <w:tblW w:w="10423" w:type="dxa"/>
        <w:tblLook w:val="04A0" w:firstRow="1" w:lastRow="0" w:firstColumn="1" w:lastColumn="0" w:noHBand="0" w:noVBand="1"/>
      </w:tblPr>
      <w:tblGrid>
        <w:gridCol w:w="1345"/>
        <w:gridCol w:w="1907"/>
        <w:gridCol w:w="1899"/>
        <w:gridCol w:w="1506"/>
        <w:gridCol w:w="2083"/>
        <w:gridCol w:w="1683"/>
      </w:tblGrid>
      <w:tr w:rsidR="003C7D05" w:rsidRPr="003C7D05" w14:paraId="70628E01" w14:textId="77777777" w:rsidTr="001C5B29">
        <w:trPr>
          <w:trHeight w:val="320"/>
        </w:trPr>
        <w:tc>
          <w:tcPr>
            <w:tcW w:w="1345" w:type="dxa"/>
            <w:noWrap/>
            <w:hideMark/>
          </w:tcPr>
          <w:p w14:paraId="16314051"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Sub Recipient: </w:t>
            </w:r>
          </w:p>
        </w:tc>
        <w:tc>
          <w:tcPr>
            <w:tcW w:w="1907" w:type="dxa"/>
            <w:noWrap/>
            <w:hideMark/>
          </w:tcPr>
          <w:p w14:paraId="7A7D255C" w14:textId="77777777" w:rsidR="003C7D05" w:rsidRPr="003C7D05" w:rsidRDefault="003C7D05" w:rsidP="003C7D05">
            <w:pPr>
              <w:rPr>
                <w:rFonts w:ascii="Arial" w:hAnsi="Arial" w:cs="Arial"/>
                <w:sz w:val="20"/>
                <w:szCs w:val="20"/>
              </w:rPr>
            </w:pPr>
          </w:p>
        </w:tc>
        <w:tc>
          <w:tcPr>
            <w:tcW w:w="1899" w:type="dxa"/>
            <w:noWrap/>
            <w:hideMark/>
          </w:tcPr>
          <w:p w14:paraId="2E0F34A2" w14:textId="77777777" w:rsidR="003C7D05" w:rsidRPr="003C7D05" w:rsidRDefault="003C7D05" w:rsidP="003C7D05">
            <w:pPr>
              <w:rPr>
                <w:rFonts w:ascii="Arial" w:hAnsi="Arial" w:cs="Arial"/>
                <w:sz w:val="20"/>
                <w:szCs w:val="20"/>
              </w:rPr>
            </w:pPr>
          </w:p>
        </w:tc>
        <w:tc>
          <w:tcPr>
            <w:tcW w:w="1506" w:type="dxa"/>
            <w:noWrap/>
            <w:hideMark/>
          </w:tcPr>
          <w:p w14:paraId="1862E838" w14:textId="77777777" w:rsidR="003C7D05" w:rsidRPr="003C7D05" w:rsidRDefault="003C7D05" w:rsidP="003C7D05">
            <w:pPr>
              <w:rPr>
                <w:rFonts w:ascii="Arial" w:hAnsi="Arial" w:cs="Arial"/>
                <w:sz w:val="20"/>
                <w:szCs w:val="20"/>
              </w:rPr>
            </w:pPr>
          </w:p>
        </w:tc>
        <w:tc>
          <w:tcPr>
            <w:tcW w:w="2083" w:type="dxa"/>
            <w:noWrap/>
            <w:hideMark/>
          </w:tcPr>
          <w:p w14:paraId="25737D1E" w14:textId="77777777" w:rsidR="003C7D05" w:rsidRPr="003C7D05" w:rsidRDefault="003C7D05" w:rsidP="003C7D05">
            <w:pPr>
              <w:rPr>
                <w:rFonts w:ascii="Arial" w:hAnsi="Arial" w:cs="Arial"/>
                <w:sz w:val="20"/>
                <w:szCs w:val="20"/>
              </w:rPr>
            </w:pPr>
          </w:p>
        </w:tc>
        <w:tc>
          <w:tcPr>
            <w:tcW w:w="1683" w:type="dxa"/>
            <w:noWrap/>
            <w:hideMark/>
          </w:tcPr>
          <w:p w14:paraId="5A93BA65" w14:textId="77777777" w:rsidR="003C7D05" w:rsidRPr="003C7D05" w:rsidRDefault="003C7D05" w:rsidP="003C7D05">
            <w:pPr>
              <w:rPr>
                <w:rFonts w:ascii="Arial" w:hAnsi="Arial" w:cs="Arial"/>
                <w:sz w:val="20"/>
                <w:szCs w:val="20"/>
              </w:rPr>
            </w:pPr>
          </w:p>
        </w:tc>
      </w:tr>
      <w:tr w:rsidR="003C7D05" w:rsidRPr="003C7D05" w14:paraId="42FA5F02" w14:textId="77777777" w:rsidTr="001C5B29">
        <w:trPr>
          <w:trHeight w:val="320"/>
        </w:trPr>
        <w:tc>
          <w:tcPr>
            <w:tcW w:w="1345" w:type="dxa"/>
            <w:noWrap/>
            <w:hideMark/>
          </w:tcPr>
          <w:p w14:paraId="0FEEA9FD" w14:textId="77777777" w:rsidR="003C7D05" w:rsidRPr="003C7D05" w:rsidRDefault="003C7D05" w:rsidP="003C7D05">
            <w:pPr>
              <w:rPr>
                <w:rFonts w:ascii="Arial" w:hAnsi="Arial" w:cs="Arial"/>
                <w:b/>
                <w:bCs/>
                <w:sz w:val="20"/>
                <w:szCs w:val="20"/>
              </w:rPr>
            </w:pPr>
            <w:r w:rsidRPr="003C7D05">
              <w:rPr>
                <w:rFonts w:ascii="Arial" w:hAnsi="Arial" w:cs="Arial"/>
                <w:b/>
                <w:bCs/>
                <w:sz w:val="20"/>
                <w:szCs w:val="20"/>
              </w:rPr>
              <w:t xml:space="preserve">County </w:t>
            </w:r>
          </w:p>
        </w:tc>
        <w:tc>
          <w:tcPr>
            <w:tcW w:w="1907" w:type="dxa"/>
            <w:shd w:val="clear" w:color="auto" w:fill="auto"/>
            <w:noWrap/>
            <w:hideMark/>
          </w:tcPr>
          <w:p w14:paraId="51FBF87F" w14:textId="77777777" w:rsidR="003C7D05" w:rsidRPr="003C7D05" w:rsidRDefault="003C7D05" w:rsidP="003C7D05">
            <w:pPr>
              <w:rPr>
                <w:rFonts w:ascii="Arial" w:hAnsi="Arial" w:cs="Arial"/>
                <w:b/>
                <w:bCs/>
                <w:sz w:val="20"/>
                <w:szCs w:val="20"/>
              </w:rPr>
            </w:pPr>
            <w:r w:rsidRPr="003C7D05">
              <w:rPr>
                <w:rFonts w:ascii="Arial" w:hAnsi="Arial" w:cs="Arial"/>
                <w:b/>
                <w:bCs/>
                <w:sz w:val="20"/>
                <w:szCs w:val="20"/>
              </w:rPr>
              <w:t xml:space="preserve">Need #1 </w:t>
            </w:r>
          </w:p>
        </w:tc>
        <w:tc>
          <w:tcPr>
            <w:tcW w:w="1899" w:type="dxa"/>
            <w:noWrap/>
            <w:hideMark/>
          </w:tcPr>
          <w:p w14:paraId="4A78F2B5" w14:textId="77777777" w:rsidR="003C7D05" w:rsidRPr="003C7D05" w:rsidRDefault="003C7D05" w:rsidP="003C7D05">
            <w:pPr>
              <w:rPr>
                <w:rFonts w:ascii="Arial" w:hAnsi="Arial" w:cs="Arial"/>
                <w:b/>
                <w:bCs/>
                <w:sz w:val="20"/>
                <w:szCs w:val="20"/>
              </w:rPr>
            </w:pPr>
            <w:r w:rsidRPr="003C7D05">
              <w:rPr>
                <w:rFonts w:ascii="Arial" w:hAnsi="Arial" w:cs="Arial"/>
                <w:b/>
                <w:bCs/>
                <w:sz w:val="20"/>
                <w:szCs w:val="20"/>
              </w:rPr>
              <w:t>Need #2</w:t>
            </w:r>
          </w:p>
        </w:tc>
        <w:tc>
          <w:tcPr>
            <w:tcW w:w="1506" w:type="dxa"/>
            <w:shd w:val="clear" w:color="auto" w:fill="auto"/>
            <w:noWrap/>
            <w:hideMark/>
          </w:tcPr>
          <w:p w14:paraId="1D03EA0A" w14:textId="77777777" w:rsidR="003C7D05" w:rsidRPr="003C7D05" w:rsidRDefault="003C7D05" w:rsidP="003C7D05">
            <w:pPr>
              <w:rPr>
                <w:rFonts w:ascii="Arial" w:hAnsi="Arial" w:cs="Arial"/>
                <w:b/>
                <w:bCs/>
                <w:sz w:val="20"/>
                <w:szCs w:val="20"/>
              </w:rPr>
            </w:pPr>
            <w:r w:rsidRPr="003C7D05">
              <w:rPr>
                <w:rFonts w:ascii="Arial" w:hAnsi="Arial" w:cs="Arial"/>
                <w:b/>
                <w:bCs/>
                <w:sz w:val="20"/>
                <w:szCs w:val="20"/>
              </w:rPr>
              <w:t xml:space="preserve">Need #3 </w:t>
            </w:r>
          </w:p>
        </w:tc>
        <w:tc>
          <w:tcPr>
            <w:tcW w:w="2083" w:type="dxa"/>
            <w:noWrap/>
            <w:hideMark/>
          </w:tcPr>
          <w:p w14:paraId="3A3644C5" w14:textId="77777777" w:rsidR="003C7D05" w:rsidRPr="003C7D05" w:rsidRDefault="003C7D05" w:rsidP="003C7D05">
            <w:pPr>
              <w:rPr>
                <w:rFonts w:ascii="Arial" w:hAnsi="Arial" w:cs="Arial"/>
                <w:b/>
                <w:bCs/>
                <w:sz w:val="20"/>
                <w:szCs w:val="20"/>
              </w:rPr>
            </w:pPr>
            <w:r w:rsidRPr="003C7D05">
              <w:rPr>
                <w:rFonts w:ascii="Arial" w:hAnsi="Arial" w:cs="Arial"/>
                <w:b/>
                <w:bCs/>
                <w:sz w:val="20"/>
                <w:szCs w:val="20"/>
              </w:rPr>
              <w:t>Need #4</w:t>
            </w:r>
          </w:p>
        </w:tc>
        <w:tc>
          <w:tcPr>
            <w:tcW w:w="1683" w:type="dxa"/>
            <w:noWrap/>
            <w:hideMark/>
          </w:tcPr>
          <w:p w14:paraId="4EF909D0" w14:textId="77777777" w:rsidR="003C7D05" w:rsidRPr="003C7D05" w:rsidRDefault="003C7D05" w:rsidP="003C7D05">
            <w:pPr>
              <w:rPr>
                <w:rFonts w:ascii="Arial" w:hAnsi="Arial" w:cs="Arial"/>
                <w:b/>
                <w:bCs/>
                <w:sz w:val="20"/>
                <w:szCs w:val="20"/>
              </w:rPr>
            </w:pPr>
            <w:r w:rsidRPr="003C7D05">
              <w:rPr>
                <w:rFonts w:ascii="Arial" w:hAnsi="Arial" w:cs="Arial"/>
                <w:b/>
                <w:bCs/>
                <w:sz w:val="20"/>
                <w:szCs w:val="20"/>
              </w:rPr>
              <w:t>Need #5</w:t>
            </w:r>
          </w:p>
        </w:tc>
      </w:tr>
      <w:tr w:rsidR="003C7D05" w:rsidRPr="003C7D05" w14:paraId="69C4D2B5" w14:textId="77777777" w:rsidTr="001C5B29">
        <w:trPr>
          <w:trHeight w:val="320"/>
        </w:trPr>
        <w:tc>
          <w:tcPr>
            <w:tcW w:w="1345" w:type="dxa"/>
            <w:noWrap/>
            <w:hideMark/>
          </w:tcPr>
          <w:p w14:paraId="1A1B9F87"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Aransas </w:t>
            </w:r>
          </w:p>
        </w:tc>
        <w:tc>
          <w:tcPr>
            <w:tcW w:w="1907" w:type="dxa"/>
            <w:shd w:val="clear" w:color="auto" w:fill="FFCCFF"/>
            <w:noWrap/>
            <w:hideMark/>
          </w:tcPr>
          <w:p w14:paraId="30C3C2AE"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Help with Utilities (electricity, gas, propane, water) bills </w:t>
            </w:r>
          </w:p>
        </w:tc>
        <w:tc>
          <w:tcPr>
            <w:tcW w:w="1899" w:type="dxa"/>
            <w:shd w:val="clear" w:color="auto" w:fill="FFCCFF"/>
            <w:noWrap/>
            <w:hideMark/>
          </w:tcPr>
          <w:p w14:paraId="61104F5F"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Affordable Housing </w:t>
            </w:r>
          </w:p>
        </w:tc>
        <w:tc>
          <w:tcPr>
            <w:tcW w:w="1506" w:type="dxa"/>
            <w:shd w:val="clear" w:color="auto" w:fill="FFCCFF"/>
            <w:noWrap/>
            <w:hideMark/>
          </w:tcPr>
          <w:p w14:paraId="49C1D843" w14:textId="65284B6A" w:rsidR="003C7D05" w:rsidRPr="003C7D05" w:rsidRDefault="001E5A61" w:rsidP="003C7D05">
            <w:pPr>
              <w:rPr>
                <w:rFonts w:ascii="Arial" w:hAnsi="Arial" w:cs="Arial"/>
                <w:sz w:val="20"/>
                <w:szCs w:val="20"/>
              </w:rPr>
            </w:pPr>
            <w:r w:rsidRPr="003C7D05">
              <w:rPr>
                <w:rFonts w:ascii="Arial" w:hAnsi="Arial" w:cs="Arial"/>
                <w:sz w:val="20"/>
                <w:szCs w:val="20"/>
              </w:rPr>
              <w:t>Assistance</w:t>
            </w:r>
            <w:r w:rsidR="003C7D05" w:rsidRPr="003C7D05">
              <w:rPr>
                <w:rFonts w:ascii="Arial" w:hAnsi="Arial" w:cs="Arial"/>
                <w:sz w:val="20"/>
                <w:szCs w:val="20"/>
              </w:rPr>
              <w:t xml:space="preserve"> with rent / mortgage </w:t>
            </w:r>
          </w:p>
        </w:tc>
        <w:tc>
          <w:tcPr>
            <w:tcW w:w="2083" w:type="dxa"/>
            <w:shd w:val="clear" w:color="auto" w:fill="B4C6E7" w:themeFill="accent1" w:themeFillTint="66"/>
            <w:noWrap/>
            <w:hideMark/>
          </w:tcPr>
          <w:p w14:paraId="2C9259A2"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Food </w:t>
            </w:r>
          </w:p>
        </w:tc>
        <w:tc>
          <w:tcPr>
            <w:tcW w:w="1683" w:type="dxa"/>
            <w:shd w:val="clear" w:color="auto" w:fill="FFCCFF"/>
            <w:noWrap/>
            <w:hideMark/>
          </w:tcPr>
          <w:p w14:paraId="058566C9"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Transportation </w:t>
            </w:r>
          </w:p>
        </w:tc>
      </w:tr>
      <w:tr w:rsidR="003C7D05" w:rsidRPr="003C7D05" w14:paraId="6B997EF8" w14:textId="77777777" w:rsidTr="001C5B29">
        <w:trPr>
          <w:trHeight w:val="320"/>
        </w:trPr>
        <w:tc>
          <w:tcPr>
            <w:tcW w:w="1345" w:type="dxa"/>
            <w:noWrap/>
            <w:hideMark/>
          </w:tcPr>
          <w:p w14:paraId="3ED4519B"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Calhoun </w:t>
            </w:r>
          </w:p>
        </w:tc>
        <w:tc>
          <w:tcPr>
            <w:tcW w:w="1907" w:type="dxa"/>
            <w:shd w:val="clear" w:color="auto" w:fill="FFCCFF"/>
            <w:noWrap/>
            <w:hideMark/>
          </w:tcPr>
          <w:p w14:paraId="724B77B4"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Help with Utilities (electricity, gas, propane, water) bills </w:t>
            </w:r>
          </w:p>
        </w:tc>
        <w:tc>
          <w:tcPr>
            <w:tcW w:w="1899" w:type="dxa"/>
            <w:shd w:val="clear" w:color="auto" w:fill="FFCCFF"/>
            <w:noWrap/>
            <w:hideMark/>
          </w:tcPr>
          <w:p w14:paraId="543C30C5" w14:textId="77777777" w:rsidR="003C7D05" w:rsidRPr="003C7D05" w:rsidRDefault="003C7D05" w:rsidP="003C7D05">
            <w:pPr>
              <w:rPr>
                <w:rFonts w:ascii="Arial" w:hAnsi="Arial" w:cs="Arial"/>
                <w:sz w:val="20"/>
                <w:szCs w:val="20"/>
              </w:rPr>
            </w:pPr>
            <w:r w:rsidRPr="003C7D05">
              <w:rPr>
                <w:rFonts w:ascii="Arial" w:hAnsi="Arial" w:cs="Arial"/>
                <w:sz w:val="20"/>
                <w:szCs w:val="20"/>
              </w:rPr>
              <w:t>Assistance with rent / mortgage</w:t>
            </w:r>
          </w:p>
        </w:tc>
        <w:tc>
          <w:tcPr>
            <w:tcW w:w="1506" w:type="dxa"/>
            <w:shd w:val="clear" w:color="auto" w:fill="FFCCFF"/>
            <w:noWrap/>
            <w:hideMark/>
          </w:tcPr>
          <w:p w14:paraId="2427E37D"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Affordable Housing </w:t>
            </w:r>
          </w:p>
        </w:tc>
        <w:tc>
          <w:tcPr>
            <w:tcW w:w="2083" w:type="dxa"/>
            <w:shd w:val="clear" w:color="auto" w:fill="B4C6E7" w:themeFill="accent1" w:themeFillTint="66"/>
            <w:noWrap/>
            <w:hideMark/>
          </w:tcPr>
          <w:p w14:paraId="294EF7CC"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Food </w:t>
            </w:r>
          </w:p>
        </w:tc>
        <w:tc>
          <w:tcPr>
            <w:tcW w:w="1683" w:type="dxa"/>
            <w:shd w:val="clear" w:color="auto" w:fill="FFCCFF"/>
            <w:noWrap/>
            <w:hideMark/>
          </w:tcPr>
          <w:p w14:paraId="5585083A"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Transportation </w:t>
            </w:r>
          </w:p>
        </w:tc>
      </w:tr>
      <w:tr w:rsidR="00B33AED" w:rsidRPr="003C7D05" w14:paraId="51623C49" w14:textId="77777777" w:rsidTr="001C5B29">
        <w:trPr>
          <w:trHeight w:val="320"/>
        </w:trPr>
        <w:tc>
          <w:tcPr>
            <w:tcW w:w="1345" w:type="dxa"/>
            <w:noWrap/>
            <w:hideMark/>
          </w:tcPr>
          <w:p w14:paraId="7AA8F17E"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Dewitt </w:t>
            </w:r>
          </w:p>
        </w:tc>
        <w:tc>
          <w:tcPr>
            <w:tcW w:w="1907" w:type="dxa"/>
            <w:shd w:val="clear" w:color="auto" w:fill="FFCCFF"/>
            <w:noWrap/>
            <w:hideMark/>
          </w:tcPr>
          <w:p w14:paraId="3E45634A"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Help with Utilities (electricity, gas, propane, water) bills </w:t>
            </w:r>
          </w:p>
        </w:tc>
        <w:tc>
          <w:tcPr>
            <w:tcW w:w="1899" w:type="dxa"/>
            <w:shd w:val="clear" w:color="auto" w:fill="FFCCFF"/>
            <w:noWrap/>
            <w:hideMark/>
          </w:tcPr>
          <w:p w14:paraId="06FED2BF" w14:textId="77777777" w:rsidR="003C7D05" w:rsidRPr="003C7D05" w:rsidRDefault="003C7D05" w:rsidP="003C7D05">
            <w:pPr>
              <w:rPr>
                <w:rFonts w:ascii="Arial" w:hAnsi="Arial" w:cs="Arial"/>
                <w:sz w:val="20"/>
                <w:szCs w:val="20"/>
              </w:rPr>
            </w:pPr>
            <w:r w:rsidRPr="003C7D05">
              <w:rPr>
                <w:rFonts w:ascii="Arial" w:hAnsi="Arial" w:cs="Arial"/>
                <w:sz w:val="20"/>
                <w:szCs w:val="20"/>
              </w:rPr>
              <w:t>Assistance with rent / mortgage</w:t>
            </w:r>
          </w:p>
        </w:tc>
        <w:tc>
          <w:tcPr>
            <w:tcW w:w="1506" w:type="dxa"/>
            <w:shd w:val="clear" w:color="auto" w:fill="B4C6E7" w:themeFill="accent1" w:themeFillTint="66"/>
            <w:noWrap/>
            <w:hideMark/>
          </w:tcPr>
          <w:p w14:paraId="78E79A16"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Food </w:t>
            </w:r>
          </w:p>
        </w:tc>
        <w:tc>
          <w:tcPr>
            <w:tcW w:w="2083" w:type="dxa"/>
            <w:shd w:val="clear" w:color="auto" w:fill="FFCCFF"/>
            <w:noWrap/>
            <w:hideMark/>
          </w:tcPr>
          <w:p w14:paraId="680F40BD"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Affordable Housing </w:t>
            </w:r>
          </w:p>
        </w:tc>
        <w:tc>
          <w:tcPr>
            <w:tcW w:w="1683" w:type="dxa"/>
            <w:shd w:val="clear" w:color="auto" w:fill="CC99FF"/>
            <w:noWrap/>
            <w:hideMark/>
          </w:tcPr>
          <w:p w14:paraId="2C339184"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Assistance with Goals &amp; Self Sufficiency </w:t>
            </w:r>
          </w:p>
        </w:tc>
      </w:tr>
      <w:tr w:rsidR="003C7D05" w:rsidRPr="003C7D05" w14:paraId="5B6A9632" w14:textId="77777777" w:rsidTr="001C5B29">
        <w:trPr>
          <w:trHeight w:val="320"/>
        </w:trPr>
        <w:tc>
          <w:tcPr>
            <w:tcW w:w="1345" w:type="dxa"/>
            <w:noWrap/>
            <w:hideMark/>
          </w:tcPr>
          <w:p w14:paraId="40AF935D"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Goliad </w:t>
            </w:r>
          </w:p>
        </w:tc>
        <w:tc>
          <w:tcPr>
            <w:tcW w:w="1907" w:type="dxa"/>
            <w:shd w:val="clear" w:color="auto" w:fill="FFCCFF"/>
            <w:noWrap/>
            <w:hideMark/>
          </w:tcPr>
          <w:p w14:paraId="2AB51E45"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Help with Utilities (electricity, gas, propane, water) bills </w:t>
            </w:r>
          </w:p>
        </w:tc>
        <w:tc>
          <w:tcPr>
            <w:tcW w:w="1899" w:type="dxa"/>
            <w:shd w:val="clear" w:color="auto" w:fill="FFCCFF"/>
            <w:noWrap/>
            <w:hideMark/>
          </w:tcPr>
          <w:p w14:paraId="0156FB7C" w14:textId="77777777" w:rsidR="003C7D05" w:rsidRPr="003C7D05" w:rsidRDefault="003C7D05" w:rsidP="003C7D05">
            <w:pPr>
              <w:rPr>
                <w:rFonts w:ascii="Arial" w:hAnsi="Arial" w:cs="Arial"/>
                <w:sz w:val="20"/>
                <w:szCs w:val="20"/>
              </w:rPr>
            </w:pPr>
            <w:r w:rsidRPr="003C7D05">
              <w:rPr>
                <w:rFonts w:ascii="Arial" w:hAnsi="Arial" w:cs="Arial"/>
                <w:sz w:val="20"/>
                <w:szCs w:val="20"/>
              </w:rPr>
              <w:t>Assistance with rent / mortgage</w:t>
            </w:r>
          </w:p>
        </w:tc>
        <w:tc>
          <w:tcPr>
            <w:tcW w:w="1506" w:type="dxa"/>
            <w:shd w:val="clear" w:color="auto" w:fill="B4C6E7" w:themeFill="accent1" w:themeFillTint="66"/>
            <w:noWrap/>
            <w:hideMark/>
          </w:tcPr>
          <w:p w14:paraId="00FA834A"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Transportation </w:t>
            </w:r>
          </w:p>
        </w:tc>
        <w:tc>
          <w:tcPr>
            <w:tcW w:w="2083" w:type="dxa"/>
            <w:shd w:val="clear" w:color="auto" w:fill="99CC00"/>
            <w:noWrap/>
            <w:hideMark/>
          </w:tcPr>
          <w:p w14:paraId="258B6D0D"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Assistance with Nutrition &amp; Health Education </w:t>
            </w:r>
          </w:p>
        </w:tc>
        <w:tc>
          <w:tcPr>
            <w:tcW w:w="1683" w:type="dxa"/>
            <w:shd w:val="clear" w:color="auto" w:fill="99CC00"/>
            <w:noWrap/>
            <w:hideMark/>
          </w:tcPr>
          <w:p w14:paraId="70E34F6A"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Computer Training </w:t>
            </w:r>
            <w:r w:rsidRPr="006D742F">
              <w:rPr>
                <w:rFonts w:ascii="Arial" w:hAnsi="Arial" w:cs="Arial"/>
                <w:sz w:val="20"/>
                <w:szCs w:val="20"/>
              </w:rPr>
              <w:t>Skills</w:t>
            </w:r>
            <w:r w:rsidRPr="003C7D05">
              <w:rPr>
                <w:rFonts w:ascii="Arial" w:hAnsi="Arial" w:cs="Arial"/>
                <w:sz w:val="20"/>
                <w:szCs w:val="20"/>
              </w:rPr>
              <w:t xml:space="preserve"> </w:t>
            </w:r>
          </w:p>
        </w:tc>
      </w:tr>
      <w:tr w:rsidR="00691B4D" w:rsidRPr="003C7D05" w14:paraId="2451E36A" w14:textId="77777777" w:rsidTr="001C5B29">
        <w:trPr>
          <w:trHeight w:val="320"/>
        </w:trPr>
        <w:tc>
          <w:tcPr>
            <w:tcW w:w="1345" w:type="dxa"/>
            <w:noWrap/>
            <w:hideMark/>
          </w:tcPr>
          <w:p w14:paraId="2310E7FD"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Gonzales </w:t>
            </w:r>
          </w:p>
        </w:tc>
        <w:tc>
          <w:tcPr>
            <w:tcW w:w="1907" w:type="dxa"/>
            <w:shd w:val="clear" w:color="auto" w:fill="FFCCFF"/>
            <w:noWrap/>
            <w:hideMark/>
          </w:tcPr>
          <w:p w14:paraId="5AA096FF"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Help with Utilities (electricity, gas, propane, water) bills </w:t>
            </w:r>
          </w:p>
        </w:tc>
        <w:tc>
          <w:tcPr>
            <w:tcW w:w="1899" w:type="dxa"/>
            <w:shd w:val="clear" w:color="auto" w:fill="99CC00"/>
            <w:noWrap/>
            <w:hideMark/>
          </w:tcPr>
          <w:p w14:paraId="5DCD966B"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Computer Training Skills </w:t>
            </w:r>
          </w:p>
        </w:tc>
        <w:tc>
          <w:tcPr>
            <w:tcW w:w="1506" w:type="dxa"/>
            <w:shd w:val="clear" w:color="auto" w:fill="FFCCFF"/>
            <w:noWrap/>
            <w:hideMark/>
          </w:tcPr>
          <w:p w14:paraId="33106249"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Assistance with rent / mortgage </w:t>
            </w:r>
          </w:p>
        </w:tc>
        <w:tc>
          <w:tcPr>
            <w:tcW w:w="2083" w:type="dxa"/>
            <w:shd w:val="clear" w:color="auto" w:fill="B4C6E7" w:themeFill="accent1" w:themeFillTint="66"/>
            <w:noWrap/>
            <w:hideMark/>
          </w:tcPr>
          <w:p w14:paraId="16975513"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Food </w:t>
            </w:r>
          </w:p>
        </w:tc>
        <w:tc>
          <w:tcPr>
            <w:tcW w:w="1683" w:type="dxa"/>
            <w:shd w:val="clear" w:color="auto" w:fill="FFFF00"/>
            <w:noWrap/>
            <w:hideMark/>
          </w:tcPr>
          <w:p w14:paraId="46A7897A"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Help Finding Resources in the Community </w:t>
            </w:r>
          </w:p>
        </w:tc>
      </w:tr>
      <w:tr w:rsidR="003C7D05" w:rsidRPr="003C7D05" w14:paraId="1E0EDBFC" w14:textId="77777777" w:rsidTr="001C5B29">
        <w:trPr>
          <w:trHeight w:val="320"/>
        </w:trPr>
        <w:tc>
          <w:tcPr>
            <w:tcW w:w="1345" w:type="dxa"/>
            <w:noWrap/>
            <w:hideMark/>
          </w:tcPr>
          <w:p w14:paraId="748E2808"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Jackson </w:t>
            </w:r>
          </w:p>
        </w:tc>
        <w:tc>
          <w:tcPr>
            <w:tcW w:w="1907" w:type="dxa"/>
            <w:shd w:val="clear" w:color="auto" w:fill="FFCCFF"/>
            <w:noWrap/>
            <w:hideMark/>
          </w:tcPr>
          <w:p w14:paraId="0CA2A289"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Help with Utilities (electricity, gas, propane, water) bills </w:t>
            </w:r>
          </w:p>
        </w:tc>
        <w:tc>
          <w:tcPr>
            <w:tcW w:w="1899" w:type="dxa"/>
            <w:shd w:val="clear" w:color="auto" w:fill="FFCCFF"/>
            <w:noWrap/>
            <w:hideMark/>
          </w:tcPr>
          <w:p w14:paraId="56421D56" w14:textId="77777777" w:rsidR="003C7D05" w:rsidRPr="003C7D05" w:rsidRDefault="003C7D05" w:rsidP="003C7D05">
            <w:pPr>
              <w:rPr>
                <w:rFonts w:ascii="Arial" w:hAnsi="Arial" w:cs="Arial"/>
                <w:sz w:val="20"/>
                <w:szCs w:val="20"/>
              </w:rPr>
            </w:pPr>
            <w:r w:rsidRPr="003C7D05">
              <w:rPr>
                <w:rFonts w:ascii="Arial" w:hAnsi="Arial" w:cs="Arial"/>
                <w:sz w:val="20"/>
                <w:szCs w:val="20"/>
              </w:rPr>
              <w:t>Assistance with rent / mortgage</w:t>
            </w:r>
          </w:p>
        </w:tc>
        <w:tc>
          <w:tcPr>
            <w:tcW w:w="1506" w:type="dxa"/>
            <w:shd w:val="clear" w:color="auto" w:fill="B4C6E7" w:themeFill="accent1" w:themeFillTint="66"/>
            <w:noWrap/>
            <w:hideMark/>
          </w:tcPr>
          <w:p w14:paraId="416C5597"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Food </w:t>
            </w:r>
          </w:p>
        </w:tc>
        <w:tc>
          <w:tcPr>
            <w:tcW w:w="2083" w:type="dxa"/>
            <w:shd w:val="clear" w:color="auto" w:fill="C45911" w:themeFill="accent2" w:themeFillShade="BF"/>
            <w:noWrap/>
            <w:hideMark/>
          </w:tcPr>
          <w:p w14:paraId="741C6A87" w14:textId="77777777" w:rsidR="003C7D05" w:rsidRPr="00F72128" w:rsidRDefault="003C7D05" w:rsidP="003C7D05">
            <w:pPr>
              <w:rPr>
                <w:rFonts w:ascii="Arial" w:hAnsi="Arial" w:cs="Arial"/>
                <w:color w:val="C45911" w:themeColor="accent2" w:themeShade="BF"/>
                <w:sz w:val="20"/>
                <w:szCs w:val="20"/>
              </w:rPr>
            </w:pPr>
            <w:r w:rsidRPr="00BD38FA">
              <w:rPr>
                <w:rFonts w:ascii="Arial" w:hAnsi="Arial" w:cs="Arial"/>
                <w:sz w:val="20"/>
                <w:szCs w:val="20"/>
              </w:rPr>
              <w:t xml:space="preserve">Health Insurance &amp; Medical Care </w:t>
            </w:r>
          </w:p>
        </w:tc>
        <w:tc>
          <w:tcPr>
            <w:tcW w:w="1683" w:type="dxa"/>
            <w:shd w:val="clear" w:color="auto" w:fill="B4C6E7" w:themeFill="accent1" w:themeFillTint="66"/>
            <w:noWrap/>
            <w:hideMark/>
          </w:tcPr>
          <w:p w14:paraId="012FB3BC"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Transportation </w:t>
            </w:r>
          </w:p>
        </w:tc>
      </w:tr>
      <w:tr w:rsidR="003C7D05" w:rsidRPr="003C7D05" w14:paraId="37307A9F" w14:textId="77777777" w:rsidTr="001C5B29">
        <w:trPr>
          <w:trHeight w:val="320"/>
        </w:trPr>
        <w:tc>
          <w:tcPr>
            <w:tcW w:w="1345" w:type="dxa"/>
            <w:noWrap/>
            <w:hideMark/>
          </w:tcPr>
          <w:p w14:paraId="3B1A1E3A"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Lavaca </w:t>
            </w:r>
          </w:p>
        </w:tc>
        <w:tc>
          <w:tcPr>
            <w:tcW w:w="1907" w:type="dxa"/>
            <w:shd w:val="clear" w:color="auto" w:fill="FFCCFF"/>
            <w:noWrap/>
            <w:hideMark/>
          </w:tcPr>
          <w:p w14:paraId="74066794" w14:textId="77777777" w:rsidR="003C7D05" w:rsidRPr="003C7D05" w:rsidRDefault="003C7D05" w:rsidP="003C7D05">
            <w:pPr>
              <w:rPr>
                <w:rFonts w:ascii="Arial" w:hAnsi="Arial" w:cs="Arial"/>
                <w:sz w:val="20"/>
                <w:szCs w:val="20"/>
              </w:rPr>
            </w:pPr>
            <w:r w:rsidRPr="003C7D05">
              <w:rPr>
                <w:rFonts w:ascii="Arial" w:hAnsi="Arial" w:cs="Arial"/>
                <w:sz w:val="20"/>
                <w:szCs w:val="20"/>
              </w:rPr>
              <w:t>Assistance with rent / mortgage</w:t>
            </w:r>
          </w:p>
        </w:tc>
        <w:tc>
          <w:tcPr>
            <w:tcW w:w="1899" w:type="dxa"/>
            <w:shd w:val="clear" w:color="auto" w:fill="FFCCFF"/>
            <w:noWrap/>
            <w:hideMark/>
          </w:tcPr>
          <w:p w14:paraId="34C08C75"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Help with Utilities (electricity, gas, propane, water) bills </w:t>
            </w:r>
          </w:p>
        </w:tc>
        <w:tc>
          <w:tcPr>
            <w:tcW w:w="1506" w:type="dxa"/>
            <w:shd w:val="clear" w:color="auto" w:fill="FFCCFF"/>
            <w:noWrap/>
            <w:hideMark/>
          </w:tcPr>
          <w:p w14:paraId="59D9295D"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Affordable Housing </w:t>
            </w:r>
          </w:p>
        </w:tc>
        <w:tc>
          <w:tcPr>
            <w:tcW w:w="2083" w:type="dxa"/>
            <w:shd w:val="clear" w:color="auto" w:fill="99CC00"/>
            <w:noWrap/>
            <w:hideMark/>
          </w:tcPr>
          <w:p w14:paraId="7B14ABD9"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Childcare Assistance so that the parent can attend school </w:t>
            </w:r>
          </w:p>
        </w:tc>
        <w:tc>
          <w:tcPr>
            <w:tcW w:w="1683" w:type="dxa"/>
            <w:shd w:val="clear" w:color="auto" w:fill="B4C6E7" w:themeFill="accent1" w:themeFillTint="66"/>
            <w:noWrap/>
            <w:hideMark/>
          </w:tcPr>
          <w:p w14:paraId="6311A695"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Transportation </w:t>
            </w:r>
          </w:p>
        </w:tc>
      </w:tr>
      <w:tr w:rsidR="003C7D05" w:rsidRPr="003C7D05" w14:paraId="4411B822" w14:textId="77777777" w:rsidTr="001C5B29">
        <w:trPr>
          <w:trHeight w:val="320"/>
        </w:trPr>
        <w:tc>
          <w:tcPr>
            <w:tcW w:w="1345" w:type="dxa"/>
            <w:noWrap/>
            <w:hideMark/>
          </w:tcPr>
          <w:p w14:paraId="59DCED18"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Refugio </w:t>
            </w:r>
          </w:p>
        </w:tc>
        <w:tc>
          <w:tcPr>
            <w:tcW w:w="1907" w:type="dxa"/>
            <w:shd w:val="clear" w:color="auto" w:fill="FFCCFF"/>
            <w:noWrap/>
            <w:hideMark/>
          </w:tcPr>
          <w:p w14:paraId="0B808890"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Help with Utilities (electricity, gas, propane, water) bills </w:t>
            </w:r>
          </w:p>
        </w:tc>
        <w:tc>
          <w:tcPr>
            <w:tcW w:w="1899" w:type="dxa"/>
            <w:shd w:val="clear" w:color="auto" w:fill="B4C6E7" w:themeFill="accent1" w:themeFillTint="66"/>
            <w:noWrap/>
            <w:hideMark/>
          </w:tcPr>
          <w:p w14:paraId="5D03C3CB"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Food </w:t>
            </w:r>
          </w:p>
        </w:tc>
        <w:tc>
          <w:tcPr>
            <w:tcW w:w="1506" w:type="dxa"/>
            <w:shd w:val="clear" w:color="auto" w:fill="B4C6E7" w:themeFill="accent1" w:themeFillTint="66"/>
            <w:noWrap/>
            <w:hideMark/>
          </w:tcPr>
          <w:p w14:paraId="747B2786"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Transportation </w:t>
            </w:r>
          </w:p>
        </w:tc>
        <w:tc>
          <w:tcPr>
            <w:tcW w:w="2083" w:type="dxa"/>
            <w:shd w:val="clear" w:color="auto" w:fill="FFCCFF"/>
            <w:noWrap/>
            <w:hideMark/>
          </w:tcPr>
          <w:p w14:paraId="33A82549" w14:textId="6A39A54A" w:rsidR="003C7D05" w:rsidRPr="003C7D05" w:rsidRDefault="00EC17E5" w:rsidP="003C7D05">
            <w:pPr>
              <w:rPr>
                <w:rFonts w:ascii="Arial" w:hAnsi="Arial" w:cs="Arial"/>
                <w:sz w:val="20"/>
                <w:szCs w:val="20"/>
              </w:rPr>
            </w:pPr>
            <w:r w:rsidRPr="003C7D05">
              <w:rPr>
                <w:rFonts w:ascii="Arial" w:hAnsi="Arial" w:cs="Arial"/>
                <w:sz w:val="20"/>
                <w:szCs w:val="20"/>
              </w:rPr>
              <w:t>Assistance</w:t>
            </w:r>
            <w:r w:rsidR="003C7D05" w:rsidRPr="003C7D05">
              <w:rPr>
                <w:rFonts w:ascii="Arial" w:hAnsi="Arial" w:cs="Arial"/>
                <w:sz w:val="20"/>
                <w:szCs w:val="20"/>
              </w:rPr>
              <w:t xml:space="preserve"> with rent / mortgage </w:t>
            </w:r>
          </w:p>
        </w:tc>
        <w:tc>
          <w:tcPr>
            <w:tcW w:w="1683" w:type="dxa"/>
            <w:shd w:val="clear" w:color="auto" w:fill="99CC00"/>
            <w:noWrap/>
            <w:hideMark/>
          </w:tcPr>
          <w:p w14:paraId="54AB20AF"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Computer Training Skills </w:t>
            </w:r>
          </w:p>
        </w:tc>
      </w:tr>
      <w:tr w:rsidR="003C7D05" w:rsidRPr="003C7D05" w14:paraId="0D9D2943" w14:textId="77777777" w:rsidTr="001C5B29">
        <w:trPr>
          <w:trHeight w:val="320"/>
        </w:trPr>
        <w:tc>
          <w:tcPr>
            <w:tcW w:w="1345" w:type="dxa"/>
            <w:noWrap/>
            <w:hideMark/>
          </w:tcPr>
          <w:p w14:paraId="76D1D307"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Victoria </w:t>
            </w:r>
          </w:p>
        </w:tc>
        <w:tc>
          <w:tcPr>
            <w:tcW w:w="1907" w:type="dxa"/>
            <w:shd w:val="clear" w:color="auto" w:fill="FFCCFF"/>
            <w:noWrap/>
            <w:hideMark/>
          </w:tcPr>
          <w:p w14:paraId="6A99BC36"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Help with Utilities (electricity, gas, propane, water) bills </w:t>
            </w:r>
          </w:p>
        </w:tc>
        <w:tc>
          <w:tcPr>
            <w:tcW w:w="1899" w:type="dxa"/>
            <w:shd w:val="clear" w:color="auto" w:fill="FFCCFF"/>
            <w:noWrap/>
            <w:hideMark/>
          </w:tcPr>
          <w:p w14:paraId="26D64972" w14:textId="77777777" w:rsidR="003C7D05" w:rsidRPr="003C7D05" w:rsidRDefault="003C7D05" w:rsidP="003C7D05">
            <w:pPr>
              <w:rPr>
                <w:rFonts w:ascii="Arial" w:hAnsi="Arial" w:cs="Arial"/>
                <w:sz w:val="20"/>
                <w:szCs w:val="20"/>
              </w:rPr>
            </w:pPr>
            <w:r w:rsidRPr="003C7D05">
              <w:rPr>
                <w:rFonts w:ascii="Arial" w:hAnsi="Arial" w:cs="Arial"/>
                <w:sz w:val="20"/>
                <w:szCs w:val="20"/>
              </w:rPr>
              <w:t>Assistance with rent / mortgage</w:t>
            </w:r>
          </w:p>
        </w:tc>
        <w:tc>
          <w:tcPr>
            <w:tcW w:w="1506" w:type="dxa"/>
            <w:shd w:val="clear" w:color="auto" w:fill="B4C6E7" w:themeFill="accent1" w:themeFillTint="66"/>
            <w:noWrap/>
            <w:hideMark/>
          </w:tcPr>
          <w:p w14:paraId="05CC6E7D"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Food </w:t>
            </w:r>
          </w:p>
        </w:tc>
        <w:tc>
          <w:tcPr>
            <w:tcW w:w="2083" w:type="dxa"/>
            <w:shd w:val="clear" w:color="auto" w:fill="FFCCFF"/>
            <w:noWrap/>
            <w:hideMark/>
          </w:tcPr>
          <w:p w14:paraId="0EB75D3F"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Affordable Housing </w:t>
            </w:r>
          </w:p>
        </w:tc>
        <w:tc>
          <w:tcPr>
            <w:tcW w:w="1683" w:type="dxa"/>
            <w:shd w:val="clear" w:color="auto" w:fill="B4C6E7" w:themeFill="accent1" w:themeFillTint="66"/>
            <w:noWrap/>
            <w:hideMark/>
          </w:tcPr>
          <w:p w14:paraId="2B80F754"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Transportation </w:t>
            </w:r>
          </w:p>
        </w:tc>
      </w:tr>
      <w:tr w:rsidR="003C7D05" w:rsidRPr="003C7D05" w14:paraId="02FEE707" w14:textId="77777777" w:rsidTr="001C5B29">
        <w:trPr>
          <w:trHeight w:val="320"/>
        </w:trPr>
        <w:tc>
          <w:tcPr>
            <w:tcW w:w="1345" w:type="dxa"/>
            <w:noWrap/>
            <w:hideMark/>
          </w:tcPr>
          <w:p w14:paraId="6144975A"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All Counties </w:t>
            </w:r>
          </w:p>
        </w:tc>
        <w:tc>
          <w:tcPr>
            <w:tcW w:w="1907" w:type="dxa"/>
            <w:shd w:val="clear" w:color="auto" w:fill="FFCCFF"/>
            <w:noWrap/>
            <w:hideMark/>
          </w:tcPr>
          <w:p w14:paraId="1F6F3163"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Help with Utilities (electricity, gas, propane, water) bills </w:t>
            </w:r>
          </w:p>
        </w:tc>
        <w:tc>
          <w:tcPr>
            <w:tcW w:w="1899" w:type="dxa"/>
            <w:shd w:val="clear" w:color="auto" w:fill="FFCCFF"/>
            <w:noWrap/>
            <w:hideMark/>
          </w:tcPr>
          <w:p w14:paraId="07C666B4" w14:textId="77777777" w:rsidR="003C7D05" w:rsidRPr="003C7D05" w:rsidRDefault="003C7D05" w:rsidP="003C7D05">
            <w:pPr>
              <w:rPr>
                <w:rFonts w:ascii="Arial" w:hAnsi="Arial" w:cs="Arial"/>
                <w:sz w:val="20"/>
                <w:szCs w:val="20"/>
              </w:rPr>
            </w:pPr>
            <w:r w:rsidRPr="003C7D05">
              <w:rPr>
                <w:rFonts w:ascii="Arial" w:hAnsi="Arial" w:cs="Arial"/>
                <w:sz w:val="20"/>
                <w:szCs w:val="20"/>
              </w:rPr>
              <w:t>Assistance with rent / mortgage</w:t>
            </w:r>
          </w:p>
        </w:tc>
        <w:tc>
          <w:tcPr>
            <w:tcW w:w="1506" w:type="dxa"/>
            <w:shd w:val="clear" w:color="auto" w:fill="B4C6E7" w:themeFill="accent1" w:themeFillTint="66"/>
            <w:noWrap/>
            <w:hideMark/>
          </w:tcPr>
          <w:p w14:paraId="615EC2A8"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Food </w:t>
            </w:r>
          </w:p>
        </w:tc>
        <w:tc>
          <w:tcPr>
            <w:tcW w:w="2083" w:type="dxa"/>
            <w:shd w:val="clear" w:color="auto" w:fill="FFCCFF"/>
            <w:noWrap/>
            <w:hideMark/>
          </w:tcPr>
          <w:p w14:paraId="0B5E9AE0"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Affordable Housing </w:t>
            </w:r>
          </w:p>
        </w:tc>
        <w:tc>
          <w:tcPr>
            <w:tcW w:w="1683" w:type="dxa"/>
            <w:shd w:val="clear" w:color="auto" w:fill="B4C6E7" w:themeFill="accent1" w:themeFillTint="66"/>
            <w:noWrap/>
            <w:hideMark/>
          </w:tcPr>
          <w:p w14:paraId="47682FCF" w14:textId="77777777" w:rsidR="003C7D05" w:rsidRPr="003C7D05" w:rsidRDefault="003C7D05" w:rsidP="003C7D05">
            <w:pPr>
              <w:rPr>
                <w:rFonts w:ascii="Arial" w:hAnsi="Arial" w:cs="Arial"/>
                <w:sz w:val="20"/>
                <w:szCs w:val="20"/>
              </w:rPr>
            </w:pPr>
            <w:r w:rsidRPr="003C7D05">
              <w:rPr>
                <w:rFonts w:ascii="Arial" w:hAnsi="Arial" w:cs="Arial"/>
                <w:sz w:val="20"/>
                <w:szCs w:val="20"/>
              </w:rPr>
              <w:t xml:space="preserve">Transportation </w:t>
            </w:r>
          </w:p>
        </w:tc>
      </w:tr>
    </w:tbl>
    <w:p w14:paraId="6349E320" w14:textId="06DD8D14" w:rsidR="00105C1B" w:rsidRPr="00492185" w:rsidRDefault="00492185" w:rsidP="00D16A7C">
      <w:pPr>
        <w:rPr>
          <w:rFonts w:ascii="Speak Pro" w:eastAsia="+mn-ea" w:hAnsi="Speak Pro" w:cs="+mn-cs"/>
          <w:color w:val="000000"/>
          <w:kern w:val="24"/>
          <w:sz w:val="18"/>
          <w:szCs w:val="18"/>
        </w:rPr>
      </w:pPr>
      <w:r w:rsidRPr="00492185">
        <w:rPr>
          <w:noProof/>
        </w:rPr>
        <w:t xml:space="preserve"> </w:t>
      </w:r>
    </w:p>
    <w:p w14:paraId="26ED8A82" w14:textId="334AE82A" w:rsidR="00E9305D" w:rsidRDefault="00E9305D" w:rsidP="00211BA2">
      <w:pPr>
        <w:rPr>
          <w:rFonts w:ascii="Arial" w:hAnsi="Arial" w:cs="Arial"/>
          <w:sz w:val="20"/>
          <w:szCs w:val="20"/>
        </w:rPr>
      </w:pPr>
    </w:p>
    <w:p w14:paraId="763E4949" w14:textId="1F177AB9" w:rsidR="000E7E8F" w:rsidRDefault="000E7E8F" w:rsidP="00211BA2">
      <w:pPr>
        <w:rPr>
          <w:rFonts w:ascii="Arial" w:hAnsi="Arial" w:cs="Arial"/>
          <w:sz w:val="20"/>
          <w:szCs w:val="20"/>
        </w:rPr>
      </w:pPr>
    </w:p>
    <w:p w14:paraId="48BDC95B" w14:textId="3AE94D33" w:rsidR="00105C1B" w:rsidRDefault="001E5A61">
      <w:pPr>
        <w:rPr>
          <w:rFonts w:ascii="Arial" w:hAnsi="Arial" w:cs="Arial"/>
          <w:color w:val="4472C4" w:themeColor="accent1"/>
          <w:sz w:val="28"/>
          <w:szCs w:val="28"/>
        </w:rPr>
      </w:pPr>
      <w:r w:rsidRPr="001E5A61">
        <w:rPr>
          <w:noProof/>
        </w:rPr>
        <w:drawing>
          <wp:inline distT="0" distB="0" distL="0" distR="0" wp14:anchorId="6C5871B4" wp14:editId="73C4E4C6">
            <wp:extent cx="5943600" cy="1364615"/>
            <wp:effectExtent l="0" t="0" r="0" b="6985"/>
            <wp:docPr id="211837908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1364615"/>
                    </a:xfrm>
                    <a:prstGeom prst="rect">
                      <a:avLst/>
                    </a:prstGeom>
                    <a:noFill/>
                    <a:ln>
                      <a:noFill/>
                    </a:ln>
                  </pic:spPr>
                </pic:pic>
              </a:graphicData>
            </a:graphic>
          </wp:inline>
        </w:drawing>
      </w:r>
      <w:r w:rsidR="00105C1B">
        <w:rPr>
          <w:rFonts w:ascii="Arial" w:hAnsi="Arial" w:cs="Arial"/>
          <w:color w:val="4472C4" w:themeColor="accent1"/>
          <w:sz w:val="28"/>
          <w:szCs w:val="28"/>
        </w:rPr>
        <w:br w:type="page"/>
      </w:r>
    </w:p>
    <w:p w14:paraId="55EFC815" w14:textId="31B35B2E" w:rsidR="000E7E8F" w:rsidRPr="00105C1B" w:rsidRDefault="000E7E8F" w:rsidP="00211BA2">
      <w:pPr>
        <w:rPr>
          <w:rFonts w:ascii="Arial" w:hAnsi="Arial" w:cs="Arial"/>
          <w:color w:val="4472C4" w:themeColor="accent1"/>
          <w:sz w:val="28"/>
          <w:szCs w:val="28"/>
        </w:rPr>
      </w:pPr>
      <w:r w:rsidRPr="00105C1B">
        <w:rPr>
          <w:rFonts w:ascii="Arial" w:hAnsi="Arial" w:cs="Arial"/>
          <w:color w:val="4472C4" w:themeColor="accent1"/>
          <w:sz w:val="28"/>
          <w:szCs w:val="28"/>
        </w:rPr>
        <w:lastRenderedPageBreak/>
        <w:t>Survey Demographics</w:t>
      </w:r>
    </w:p>
    <w:p w14:paraId="0D52EDEA" w14:textId="03544C13" w:rsidR="000E7E8F" w:rsidRDefault="000E7E8F" w:rsidP="00211BA2">
      <w:pPr>
        <w:rPr>
          <w:rFonts w:ascii="Arial" w:hAnsi="Arial" w:cs="Arial"/>
          <w:sz w:val="20"/>
          <w:szCs w:val="20"/>
        </w:rPr>
      </w:pPr>
    </w:p>
    <w:p w14:paraId="53F72FCC" w14:textId="4CF1761C" w:rsidR="000E7E8F" w:rsidRDefault="000E7E8F" w:rsidP="00211BA2">
      <w:pPr>
        <w:rPr>
          <w:rFonts w:ascii="Arial" w:hAnsi="Arial" w:cs="Arial"/>
          <w:sz w:val="20"/>
          <w:szCs w:val="20"/>
        </w:rPr>
      </w:pPr>
    </w:p>
    <w:p w14:paraId="664CE836" w14:textId="37DD2A37" w:rsidR="000E7E8F" w:rsidRDefault="00C47CB9" w:rsidP="00211BA2">
      <w:pPr>
        <w:rPr>
          <w:rFonts w:ascii="Arial" w:hAnsi="Arial" w:cs="Arial"/>
          <w:sz w:val="20"/>
          <w:szCs w:val="20"/>
        </w:rPr>
      </w:pPr>
      <w:r w:rsidRPr="00C47CB9">
        <w:rPr>
          <w:rFonts w:ascii="Arial" w:hAnsi="Arial" w:cs="Arial"/>
          <w:noProof/>
          <w:sz w:val="20"/>
          <w:szCs w:val="20"/>
        </w:rPr>
        <w:drawing>
          <wp:inline distT="0" distB="0" distL="0" distR="0" wp14:anchorId="3AA9527A" wp14:editId="7EC4ADA7">
            <wp:extent cx="6226182" cy="3269411"/>
            <wp:effectExtent l="0" t="0" r="3175" b="7620"/>
            <wp:docPr id="1790933914" name="Picture 1" descr="A screenshot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933914" name="Picture 1" descr="A screenshot of a graph&#10;&#10;Description automatically generated"/>
                    <pic:cNvPicPr/>
                  </pic:nvPicPr>
                  <pic:blipFill>
                    <a:blip r:embed="rId172"/>
                    <a:stretch>
                      <a:fillRect/>
                    </a:stretch>
                  </pic:blipFill>
                  <pic:spPr>
                    <a:xfrm>
                      <a:off x="0" y="0"/>
                      <a:ext cx="6232728" cy="3272848"/>
                    </a:xfrm>
                    <a:prstGeom prst="rect">
                      <a:avLst/>
                    </a:prstGeom>
                  </pic:spPr>
                </pic:pic>
              </a:graphicData>
            </a:graphic>
          </wp:inline>
        </w:drawing>
      </w:r>
    </w:p>
    <w:p w14:paraId="419F92DB" w14:textId="21D1A0CB" w:rsidR="000E7E8F" w:rsidRDefault="000E7E8F" w:rsidP="00211BA2">
      <w:pPr>
        <w:rPr>
          <w:rFonts w:ascii="Arial" w:hAnsi="Arial" w:cs="Arial"/>
          <w:sz w:val="20"/>
          <w:szCs w:val="20"/>
        </w:rPr>
      </w:pPr>
    </w:p>
    <w:p w14:paraId="02125F4C" w14:textId="15DE8808" w:rsidR="000E7E8F" w:rsidRDefault="000E7E8F" w:rsidP="00211BA2">
      <w:pPr>
        <w:rPr>
          <w:rFonts w:ascii="Arial" w:hAnsi="Arial" w:cs="Arial"/>
          <w:sz w:val="20"/>
          <w:szCs w:val="20"/>
        </w:rPr>
      </w:pPr>
    </w:p>
    <w:p w14:paraId="15154ED6" w14:textId="77777777" w:rsidR="000E7E8F" w:rsidRDefault="000E7E8F" w:rsidP="00211BA2">
      <w:pPr>
        <w:rPr>
          <w:rFonts w:ascii="Arial" w:hAnsi="Arial" w:cs="Arial"/>
          <w:sz w:val="20"/>
          <w:szCs w:val="20"/>
        </w:rPr>
      </w:pPr>
    </w:p>
    <w:p w14:paraId="394D6C33" w14:textId="3108FF0B" w:rsidR="00E63861" w:rsidRDefault="00D50F0C" w:rsidP="00211BA2">
      <w:pPr>
        <w:rPr>
          <w:rFonts w:ascii="Arial" w:hAnsi="Arial" w:cs="Arial"/>
          <w:sz w:val="20"/>
          <w:szCs w:val="20"/>
        </w:rPr>
      </w:pPr>
      <w:r>
        <w:rPr>
          <w:rFonts w:ascii="Arial" w:hAnsi="Arial" w:cs="Arial"/>
          <w:noProof/>
          <w:sz w:val="20"/>
          <w:szCs w:val="20"/>
        </w:rPr>
        <w:drawing>
          <wp:inline distT="0" distB="0" distL="0" distR="0" wp14:anchorId="41AEAF18" wp14:editId="3422AB0E">
            <wp:extent cx="7458075" cy="2524125"/>
            <wp:effectExtent l="0" t="0" r="9525" b="9525"/>
            <wp:docPr id="89079662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7458075" cy="2524125"/>
                    </a:xfrm>
                    <a:prstGeom prst="rect">
                      <a:avLst/>
                    </a:prstGeom>
                    <a:noFill/>
                  </pic:spPr>
                </pic:pic>
              </a:graphicData>
            </a:graphic>
          </wp:inline>
        </w:drawing>
      </w:r>
    </w:p>
    <w:p w14:paraId="0096D35A" w14:textId="412D235C" w:rsidR="00E63861" w:rsidRDefault="00E63861" w:rsidP="00211BA2">
      <w:pPr>
        <w:rPr>
          <w:rFonts w:ascii="Arial" w:hAnsi="Arial" w:cs="Arial"/>
          <w:sz w:val="20"/>
          <w:szCs w:val="20"/>
        </w:rPr>
      </w:pPr>
    </w:p>
    <w:p w14:paraId="14651F19" w14:textId="77777777" w:rsidR="00E63861" w:rsidRDefault="00E63861" w:rsidP="00211BA2">
      <w:pPr>
        <w:rPr>
          <w:rFonts w:ascii="Arial" w:hAnsi="Arial" w:cs="Arial"/>
          <w:sz w:val="20"/>
          <w:szCs w:val="20"/>
        </w:rPr>
      </w:pPr>
    </w:p>
    <w:p w14:paraId="6A64AC44" w14:textId="77777777" w:rsidR="00095D49" w:rsidRDefault="00095D49">
      <w:pPr>
        <w:rPr>
          <w:rFonts w:ascii="Arial" w:eastAsiaTheme="majorEastAsia" w:hAnsi="Arial" w:cs="Arial"/>
          <w:color w:val="2F5496" w:themeColor="accent1" w:themeShade="BF"/>
          <w:sz w:val="32"/>
          <w:szCs w:val="32"/>
          <w:highlight w:val="white"/>
        </w:rPr>
      </w:pPr>
      <w:r>
        <w:rPr>
          <w:rFonts w:ascii="Arial" w:eastAsiaTheme="majorEastAsia" w:hAnsi="Arial" w:cs="Arial"/>
          <w:color w:val="2F5496" w:themeColor="accent1" w:themeShade="BF"/>
          <w:sz w:val="32"/>
          <w:szCs w:val="32"/>
          <w:highlight w:val="white"/>
        </w:rPr>
        <w:br w:type="page"/>
      </w:r>
    </w:p>
    <w:p w14:paraId="6D26BC7E" w14:textId="77777777" w:rsidR="00D16A7C" w:rsidRDefault="00932C0B" w:rsidP="00932C0B">
      <w:pPr>
        <w:keepNext/>
        <w:keepLines/>
        <w:spacing w:before="240"/>
        <w:outlineLvl w:val="0"/>
        <w:rPr>
          <w:rFonts w:ascii="Arial" w:eastAsiaTheme="majorEastAsia" w:hAnsi="Arial" w:cs="Arial"/>
          <w:color w:val="2F5496" w:themeColor="accent1" w:themeShade="BF"/>
          <w:sz w:val="28"/>
          <w:szCs w:val="28"/>
        </w:rPr>
      </w:pPr>
      <w:bookmarkStart w:id="103" w:name="_Toc148008215"/>
      <w:r w:rsidRPr="00105C1B">
        <w:rPr>
          <w:rFonts w:ascii="Arial" w:eastAsiaTheme="majorEastAsia" w:hAnsi="Arial" w:cs="Arial"/>
          <w:color w:val="2F5496" w:themeColor="accent1" w:themeShade="BF"/>
          <w:sz w:val="28"/>
          <w:szCs w:val="28"/>
          <w:highlight w:val="white"/>
        </w:rPr>
        <w:lastRenderedPageBreak/>
        <w:t>Attachment C – Focus Groups by County</w:t>
      </w:r>
      <w:bookmarkEnd w:id="103"/>
    </w:p>
    <w:p w14:paraId="0746BE22" w14:textId="1A8B4D72" w:rsidR="00932C0B" w:rsidRPr="00D16A7C" w:rsidRDefault="00B37A11" w:rsidP="00932C0B">
      <w:pPr>
        <w:keepNext/>
        <w:keepLines/>
        <w:spacing w:before="240"/>
        <w:outlineLvl w:val="0"/>
        <w:rPr>
          <w:rFonts w:ascii="Arial" w:eastAsiaTheme="majorEastAsia" w:hAnsi="Arial" w:cs="Arial"/>
          <w:color w:val="2F5496" w:themeColor="accent1" w:themeShade="BF"/>
          <w:sz w:val="28"/>
          <w:szCs w:val="28"/>
        </w:rPr>
      </w:pPr>
      <w:r>
        <w:rPr>
          <w:rFonts w:ascii="Arial" w:eastAsiaTheme="majorEastAsia" w:hAnsi="Arial" w:cs="Arial"/>
          <w:color w:val="2F5496" w:themeColor="accent1" w:themeShade="BF"/>
          <w:sz w:val="32"/>
          <w:szCs w:val="32"/>
        </w:rPr>
        <w:t xml:space="preserve">   </w:t>
      </w:r>
      <w:r w:rsidR="00D16A7C" w:rsidRPr="001E5A61">
        <w:rPr>
          <w:noProof/>
        </w:rPr>
        <w:drawing>
          <wp:inline distT="0" distB="0" distL="0" distR="0" wp14:anchorId="6CD59540" wp14:editId="04F2BABD">
            <wp:extent cx="5943600" cy="1364615"/>
            <wp:effectExtent l="0" t="0" r="0" b="6985"/>
            <wp:docPr id="2075255976"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1364615"/>
                    </a:xfrm>
                    <a:prstGeom prst="rect">
                      <a:avLst/>
                    </a:prstGeom>
                    <a:noFill/>
                    <a:ln>
                      <a:noFill/>
                    </a:ln>
                  </pic:spPr>
                </pic:pic>
              </a:graphicData>
            </a:graphic>
          </wp:inline>
        </w:drawing>
      </w:r>
    </w:p>
    <w:p w14:paraId="6A141BC9" w14:textId="77777777" w:rsidR="00D16A7C" w:rsidRPr="00B37A11" w:rsidRDefault="00D16A7C" w:rsidP="00932C0B">
      <w:pPr>
        <w:keepNext/>
        <w:keepLines/>
        <w:spacing w:before="240"/>
        <w:outlineLvl w:val="0"/>
        <w:rPr>
          <w:rFonts w:ascii="Arial" w:eastAsiaTheme="majorEastAsia" w:hAnsi="Arial" w:cs="Arial"/>
          <w:color w:val="2F5496" w:themeColor="accent1" w:themeShade="BF"/>
          <w:sz w:val="32"/>
          <w:szCs w:val="32"/>
          <w:highlight w:val="white"/>
        </w:rPr>
      </w:pPr>
    </w:p>
    <w:p w14:paraId="09E6F01F" w14:textId="61BDE67C" w:rsidR="00B37A11" w:rsidRPr="00095D49" w:rsidRDefault="00B37A11" w:rsidP="00095D49">
      <w:pPr>
        <w:jc w:val="both"/>
        <w:rPr>
          <w:rFonts w:ascii="Arial" w:eastAsiaTheme="majorEastAsia" w:hAnsi="Arial" w:cs="Arial"/>
          <w:sz w:val="22"/>
          <w:szCs w:val="22"/>
          <w:highlight w:val="white"/>
        </w:rPr>
      </w:pPr>
      <w:r w:rsidRPr="00095D49">
        <w:rPr>
          <w:rFonts w:ascii="Arial" w:eastAsiaTheme="majorEastAsia" w:hAnsi="Arial" w:cs="Arial"/>
          <w:sz w:val="22"/>
          <w:szCs w:val="22"/>
          <w:highlight w:val="white"/>
        </w:rPr>
        <w:t xml:space="preserve">All focus groups were conducted via </w:t>
      </w:r>
      <w:r w:rsidR="00BE3661" w:rsidRPr="00095D49">
        <w:rPr>
          <w:rFonts w:ascii="Arial" w:eastAsiaTheme="majorEastAsia" w:hAnsi="Arial" w:cs="Arial"/>
          <w:sz w:val="22"/>
          <w:szCs w:val="22"/>
          <w:highlight w:val="white"/>
        </w:rPr>
        <w:t>Z</w:t>
      </w:r>
      <w:r w:rsidRPr="00095D49">
        <w:rPr>
          <w:rFonts w:ascii="Arial" w:eastAsiaTheme="majorEastAsia" w:hAnsi="Arial" w:cs="Arial"/>
          <w:sz w:val="22"/>
          <w:szCs w:val="22"/>
          <w:highlight w:val="white"/>
        </w:rPr>
        <w:t xml:space="preserve">oom </w:t>
      </w:r>
      <w:r w:rsidR="00BE3661" w:rsidRPr="00095D49">
        <w:rPr>
          <w:rFonts w:ascii="Arial" w:eastAsiaTheme="majorEastAsia" w:hAnsi="Arial" w:cs="Arial"/>
          <w:sz w:val="22"/>
          <w:szCs w:val="22"/>
          <w:highlight w:val="white"/>
        </w:rPr>
        <w:t xml:space="preserve">video conference </w:t>
      </w:r>
      <w:r w:rsidRPr="00095D49">
        <w:rPr>
          <w:rFonts w:ascii="Arial" w:eastAsiaTheme="majorEastAsia" w:hAnsi="Arial" w:cs="Arial"/>
          <w:sz w:val="22"/>
          <w:szCs w:val="22"/>
          <w:highlight w:val="white"/>
        </w:rPr>
        <w:t xml:space="preserve">by </w:t>
      </w:r>
      <w:proofErr w:type="spellStart"/>
      <w:r w:rsidR="00BE211F">
        <w:rPr>
          <w:rFonts w:ascii="Arial" w:eastAsiaTheme="majorEastAsia" w:hAnsi="Arial" w:cs="Arial"/>
          <w:sz w:val="22"/>
          <w:szCs w:val="22"/>
          <w:highlight w:val="white"/>
        </w:rPr>
        <w:t>Trisanya</w:t>
      </w:r>
      <w:proofErr w:type="spellEnd"/>
      <w:r w:rsidR="00BE211F">
        <w:rPr>
          <w:rFonts w:ascii="Arial" w:eastAsiaTheme="majorEastAsia" w:hAnsi="Arial" w:cs="Arial"/>
          <w:sz w:val="22"/>
          <w:szCs w:val="22"/>
          <w:highlight w:val="white"/>
        </w:rPr>
        <w:t xml:space="preserve"> Dennie</w:t>
      </w:r>
      <w:r w:rsidRPr="00095D49">
        <w:rPr>
          <w:rFonts w:ascii="Arial" w:eastAsiaTheme="majorEastAsia" w:hAnsi="Arial" w:cs="Arial"/>
          <w:sz w:val="22"/>
          <w:szCs w:val="22"/>
          <w:highlight w:val="white"/>
        </w:rPr>
        <w:t xml:space="preserve"> on behalf of the CACV</w:t>
      </w:r>
      <w:r w:rsidR="00DA2EF2">
        <w:rPr>
          <w:rFonts w:ascii="Arial" w:eastAsiaTheme="majorEastAsia" w:hAnsi="Arial" w:cs="Arial"/>
          <w:sz w:val="22"/>
          <w:szCs w:val="22"/>
          <w:highlight w:val="white"/>
        </w:rPr>
        <w:t xml:space="preserve"> </w:t>
      </w:r>
      <w:r w:rsidRPr="00095D49">
        <w:rPr>
          <w:rFonts w:ascii="Arial" w:eastAsiaTheme="majorEastAsia" w:hAnsi="Arial" w:cs="Arial"/>
          <w:sz w:val="22"/>
          <w:szCs w:val="22"/>
          <w:highlight w:val="white"/>
        </w:rPr>
        <w:t xml:space="preserve">assessment team. Participants were identified with the </w:t>
      </w:r>
      <w:r w:rsidR="00BE3661" w:rsidRPr="00095D49">
        <w:rPr>
          <w:rFonts w:ascii="Arial" w:eastAsiaTheme="majorEastAsia" w:hAnsi="Arial" w:cs="Arial"/>
          <w:sz w:val="22"/>
          <w:szCs w:val="22"/>
          <w:highlight w:val="white"/>
        </w:rPr>
        <w:t xml:space="preserve">assistance </w:t>
      </w:r>
      <w:r w:rsidRPr="00095D49">
        <w:rPr>
          <w:rFonts w:ascii="Arial" w:eastAsiaTheme="majorEastAsia" w:hAnsi="Arial" w:cs="Arial"/>
          <w:sz w:val="22"/>
          <w:szCs w:val="22"/>
          <w:highlight w:val="white"/>
        </w:rPr>
        <w:t>of the CACVT</w:t>
      </w:r>
      <w:r w:rsidR="00DA2EF2">
        <w:rPr>
          <w:rFonts w:ascii="Arial" w:eastAsiaTheme="majorEastAsia" w:hAnsi="Arial" w:cs="Arial"/>
          <w:sz w:val="22"/>
          <w:szCs w:val="22"/>
          <w:highlight w:val="white"/>
        </w:rPr>
        <w:t xml:space="preserve"> </w:t>
      </w:r>
      <w:r w:rsidRPr="00095D49">
        <w:rPr>
          <w:rFonts w:ascii="Arial" w:eastAsiaTheme="majorEastAsia" w:hAnsi="Arial" w:cs="Arial"/>
          <w:sz w:val="22"/>
          <w:szCs w:val="22"/>
          <w:highlight w:val="white"/>
        </w:rPr>
        <w:t xml:space="preserve">assessment team and reached out to in a variety of ways to confirm email contact and participation. A total of </w:t>
      </w:r>
      <w:r w:rsidR="00BE211F">
        <w:rPr>
          <w:rFonts w:ascii="Arial" w:eastAsiaTheme="majorEastAsia" w:hAnsi="Arial" w:cs="Arial"/>
          <w:sz w:val="22"/>
          <w:szCs w:val="22"/>
          <w:highlight w:val="white"/>
        </w:rPr>
        <w:t>eight</w:t>
      </w:r>
      <w:r w:rsidRPr="00095D49">
        <w:rPr>
          <w:rFonts w:ascii="Arial" w:eastAsiaTheme="majorEastAsia" w:hAnsi="Arial" w:cs="Arial"/>
          <w:sz w:val="22"/>
          <w:szCs w:val="22"/>
          <w:highlight w:val="white"/>
        </w:rPr>
        <w:t xml:space="preserve"> (</w:t>
      </w:r>
      <w:r w:rsidR="00BE211F">
        <w:rPr>
          <w:rFonts w:ascii="Arial" w:eastAsiaTheme="majorEastAsia" w:hAnsi="Arial" w:cs="Arial"/>
          <w:sz w:val="22"/>
          <w:szCs w:val="22"/>
          <w:highlight w:val="white"/>
        </w:rPr>
        <w:t>8</w:t>
      </w:r>
      <w:r w:rsidRPr="00095D49">
        <w:rPr>
          <w:rFonts w:ascii="Arial" w:eastAsiaTheme="majorEastAsia" w:hAnsi="Arial" w:cs="Arial"/>
          <w:sz w:val="22"/>
          <w:szCs w:val="22"/>
          <w:highlight w:val="white"/>
        </w:rPr>
        <w:t xml:space="preserve">) questions were asked to each focus group covering the major domains targeted below. </w:t>
      </w:r>
    </w:p>
    <w:p w14:paraId="78A1228B" w14:textId="5A25EEFA" w:rsidR="00095D49" w:rsidRDefault="00095D49" w:rsidP="00095D49">
      <w:pPr>
        <w:spacing w:line="360" w:lineRule="auto"/>
        <w:rPr>
          <w:rFonts w:ascii="Arial" w:eastAsiaTheme="majorEastAsia" w:hAnsi="Arial" w:cs="Arial"/>
          <w:sz w:val="22"/>
          <w:szCs w:val="22"/>
          <w:highlight w:val="white"/>
        </w:rPr>
      </w:pPr>
    </w:p>
    <w:p w14:paraId="7B6ABADF" w14:textId="77777777" w:rsidR="00D16A7C" w:rsidRDefault="00D16A7C" w:rsidP="00095D49">
      <w:pPr>
        <w:spacing w:line="360" w:lineRule="auto"/>
        <w:rPr>
          <w:rFonts w:ascii="Arial" w:eastAsiaTheme="majorEastAsia" w:hAnsi="Arial" w:cs="Arial"/>
          <w:sz w:val="22"/>
          <w:szCs w:val="22"/>
          <w:highlight w:val="white"/>
        </w:rPr>
      </w:pPr>
    </w:p>
    <w:p w14:paraId="167571E5" w14:textId="46C46D47" w:rsidR="00BE3661" w:rsidRPr="00095D49" w:rsidRDefault="00BE3661" w:rsidP="00095D49">
      <w:pPr>
        <w:spacing w:line="360" w:lineRule="auto"/>
        <w:jc w:val="both"/>
        <w:rPr>
          <w:rFonts w:ascii="Arial" w:eastAsiaTheme="majorEastAsia" w:hAnsi="Arial" w:cs="Arial"/>
          <w:sz w:val="22"/>
          <w:szCs w:val="22"/>
          <w:highlight w:val="white"/>
        </w:rPr>
      </w:pPr>
      <w:r w:rsidRPr="00095D49">
        <w:rPr>
          <w:rFonts w:ascii="Arial" w:eastAsiaTheme="majorEastAsia" w:hAnsi="Arial" w:cs="Arial"/>
          <w:sz w:val="22"/>
          <w:szCs w:val="22"/>
          <w:highlight w:val="white"/>
        </w:rPr>
        <w:t xml:space="preserve">Focus Group Questions: </w:t>
      </w:r>
    </w:p>
    <w:p w14:paraId="7602DAFB" w14:textId="77777777" w:rsidR="00095D49" w:rsidRDefault="00B37A11" w:rsidP="00095D49">
      <w:pPr>
        <w:pStyle w:val="ListParagraph"/>
        <w:numPr>
          <w:ilvl w:val="0"/>
          <w:numId w:val="49"/>
        </w:numPr>
        <w:spacing w:line="360" w:lineRule="auto"/>
        <w:jc w:val="both"/>
        <w:rPr>
          <w:rFonts w:ascii="Arial" w:eastAsiaTheme="majorEastAsia" w:hAnsi="Arial" w:cs="Arial"/>
          <w:sz w:val="22"/>
          <w:szCs w:val="22"/>
          <w:highlight w:val="white"/>
        </w:rPr>
      </w:pPr>
      <w:r w:rsidRPr="00095D49">
        <w:rPr>
          <w:rFonts w:ascii="Arial" w:eastAsiaTheme="majorEastAsia" w:hAnsi="Arial" w:cs="Arial"/>
          <w:sz w:val="22"/>
          <w:szCs w:val="22"/>
          <w:highlight w:val="white"/>
        </w:rPr>
        <w:t>What is your most effect method of communication to county residents regarding the services that are available through your organization?</w:t>
      </w:r>
    </w:p>
    <w:p w14:paraId="133D03A3" w14:textId="4ACBE6EE" w:rsidR="00095D49" w:rsidRDefault="00997FBC" w:rsidP="00095D49">
      <w:pPr>
        <w:pStyle w:val="ListParagraph"/>
        <w:numPr>
          <w:ilvl w:val="0"/>
          <w:numId w:val="49"/>
        </w:numPr>
        <w:spacing w:line="360" w:lineRule="auto"/>
        <w:jc w:val="both"/>
        <w:rPr>
          <w:rFonts w:ascii="Arial" w:eastAsiaTheme="majorEastAsia" w:hAnsi="Arial" w:cs="Arial"/>
          <w:sz w:val="22"/>
          <w:szCs w:val="22"/>
          <w:highlight w:val="white"/>
        </w:rPr>
      </w:pPr>
      <w:r>
        <w:rPr>
          <w:rFonts w:ascii="Arial" w:eastAsiaTheme="majorEastAsia" w:hAnsi="Arial" w:cs="Arial"/>
          <w:sz w:val="22"/>
          <w:szCs w:val="22"/>
          <w:highlight w:val="white"/>
        </w:rPr>
        <w:t>Currently,</w:t>
      </w:r>
      <w:r w:rsidR="00BE3661" w:rsidRPr="00095D49">
        <w:rPr>
          <w:rFonts w:ascii="Arial" w:eastAsiaTheme="majorEastAsia" w:hAnsi="Arial" w:cs="Arial"/>
          <w:sz w:val="22"/>
          <w:szCs w:val="22"/>
          <w:highlight w:val="white"/>
        </w:rPr>
        <w:t xml:space="preserve"> what </w:t>
      </w:r>
      <w:r>
        <w:rPr>
          <w:rFonts w:ascii="Arial" w:eastAsiaTheme="majorEastAsia" w:hAnsi="Arial" w:cs="Arial"/>
          <w:sz w:val="22"/>
          <w:szCs w:val="22"/>
          <w:highlight w:val="white"/>
        </w:rPr>
        <w:t>are</w:t>
      </w:r>
      <w:r w:rsidR="00BE3661" w:rsidRPr="00095D49">
        <w:rPr>
          <w:rFonts w:ascii="Arial" w:eastAsiaTheme="majorEastAsia" w:hAnsi="Arial" w:cs="Arial"/>
          <w:sz w:val="22"/>
          <w:szCs w:val="22"/>
          <w:highlight w:val="white"/>
        </w:rPr>
        <w:t xml:space="preserve"> the 2 largest challenges for your organization or in reaching/engaging those in the community in need of your services?</w:t>
      </w:r>
    </w:p>
    <w:p w14:paraId="22F79450" w14:textId="77777777" w:rsidR="00095D49" w:rsidRDefault="00BE3661" w:rsidP="00095D49">
      <w:pPr>
        <w:pStyle w:val="ListParagraph"/>
        <w:numPr>
          <w:ilvl w:val="0"/>
          <w:numId w:val="49"/>
        </w:numPr>
        <w:spacing w:line="360" w:lineRule="auto"/>
        <w:jc w:val="both"/>
        <w:rPr>
          <w:rFonts w:ascii="Arial" w:eastAsiaTheme="majorEastAsia" w:hAnsi="Arial" w:cs="Arial"/>
          <w:sz w:val="22"/>
          <w:szCs w:val="22"/>
          <w:highlight w:val="white"/>
        </w:rPr>
      </w:pPr>
      <w:r w:rsidRPr="00095D49">
        <w:rPr>
          <w:rFonts w:ascii="Arial" w:eastAsiaTheme="majorEastAsia" w:hAnsi="Arial" w:cs="Arial"/>
          <w:sz w:val="22"/>
          <w:szCs w:val="22"/>
          <w:highlight w:val="white"/>
        </w:rPr>
        <w:t>How important do you believe the availability of local affordable housing is to the mission, goals and objectives of your organization?</w:t>
      </w:r>
    </w:p>
    <w:p w14:paraId="2B086B65" w14:textId="77777777" w:rsidR="00095D49" w:rsidRDefault="00BE3661" w:rsidP="00095D49">
      <w:pPr>
        <w:pStyle w:val="ListParagraph"/>
        <w:numPr>
          <w:ilvl w:val="0"/>
          <w:numId w:val="49"/>
        </w:numPr>
        <w:spacing w:line="360" w:lineRule="auto"/>
        <w:jc w:val="both"/>
        <w:rPr>
          <w:rFonts w:ascii="Arial" w:eastAsiaTheme="majorEastAsia" w:hAnsi="Arial" w:cs="Arial"/>
          <w:sz w:val="22"/>
          <w:szCs w:val="22"/>
          <w:highlight w:val="white"/>
        </w:rPr>
      </w:pPr>
      <w:r w:rsidRPr="00095D49">
        <w:rPr>
          <w:rFonts w:ascii="Arial" w:eastAsiaTheme="majorEastAsia" w:hAnsi="Arial" w:cs="Arial"/>
          <w:sz w:val="22"/>
          <w:szCs w:val="22"/>
          <w:highlight w:val="white"/>
        </w:rPr>
        <w:t>How much do changes in the local or national economy affect how you deliver services or how those in the community access services?</w:t>
      </w:r>
    </w:p>
    <w:p w14:paraId="0B1F0DD5" w14:textId="439878A9" w:rsidR="00095D49" w:rsidRDefault="00BE3661" w:rsidP="00095D49">
      <w:pPr>
        <w:pStyle w:val="ListParagraph"/>
        <w:numPr>
          <w:ilvl w:val="0"/>
          <w:numId w:val="49"/>
        </w:numPr>
        <w:spacing w:line="360" w:lineRule="auto"/>
        <w:jc w:val="both"/>
        <w:rPr>
          <w:rFonts w:ascii="Arial" w:eastAsiaTheme="majorEastAsia" w:hAnsi="Arial" w:cs="Arial"/>
          <w:sz w:val="22"/>
          <w:szCs w:val="22"/>
          <w:highlight w:val="white"/>
        </w:rPr>
      </w:pPr>
      <w:r w:rsidRPr="00095D49">
        <w:rPr>
          <w:rFonts w:ascii="Arial" w:eastAsiaTheme="majorEastAsia" w:hAnsi="Arial" w:cs="Arial"/>
          <w:sz w:val="22"/>
          <w:szCs w:val="22"/>
          <w:highlight w:val="white"/>
        </w:rPr>
        <w:t xml:space="preserve">How does community education play a part in your </w:t>
      </w:r>
      <w:r w:rsidR="00997FBC" w:rsidRPr="00095D49">
        <w:rPr>
          <w:rFonts w:ascii="Arial" w:eastAsiaTheme="majorEastAsia" w:hAnsi="Arial" w:cs="Arial"/>
          <w:sz w:val="22"/>
          <w:szCs w:val="22"/>
          <w:highlight w:val="white"/>
        </w:rPr>
        <w:t>organization,</w:t>
      </w:r>
      <w:r w:rsidRPr="00095D49">
        <w:rPr>
          <w:rFonts w:ascii="Arial" w:eastAsiaTheme="majorEastAsia" w:hAnsi="Arial" w:cs="Arial"/>
          <w:sz w:val="22"/>
          <w:szCs w:val="22"/>
          <w:highlight w:val="white"/>
        </w:rPr>
        <w:t xml:space="preserve"> and can you share an example of how it has positively impacted residents in the community?</w:t>
      </w:r>
    </w:p>
    <w:p w14:paraId="32DFC80C" w14:textId="77777777" w:rsidR="00095D49" w:rsidRDefault="00BE3661" w:rsidP="00095D49">
      <w:pPr>
        <w:pStyle w:val="ListParagraph"/>
        <w:numPr>
          <w:ilvl w:val="0"/>
          <w:numId w:val="49"/>
        </w:numPr>
        <w:spacing w:line="360" w:lineRule="auto"/>
        <w:jc w:val="both"/>
        <w:rPr>
          <w:rFonts w:ascii="Arial" w:eastAsiaTheme="majorEastAsia" w:hAnsi="Arial" w:cs="Arial"/>
          <w:sz w:val="22"/>
          <w:szCs w:val="22"/>
          <w:highlight w:val="white"/>
        </w:rPr>
      </w:pPr>
      <w:r w:rsidRPr="00095D49">
        <w:rPr>
          <w:rFonts w:ascii="Arial" w:eastAsiaTheme="majorEastAsia" w:hAnsi="Arial" w:cs="Arial"/>
          <w:sz w:val="22"/>
          <w:szCs w:val="22"/>
          <w:highlight w:val="white"/>
        </w:rPr>
        <w:t>How important do you believe the availability of local affordable public transportation is to the mission, goals and objectives of your organization?</w:t>
      </w:r>
    </w:p>
    <w:p w14:paraId="65AAE185" w14:textId="77777777" w:rsidR="00115913" w:rsidRDefault="00BE3661" w:rsidP="00095D49">
      <w:pPr>
        <w:pStyle w:val="ListParagraph"/>
        <w:numPr>
          <w:ilvl w:val="0"/>
          <w:numId w:val="49"/>
        </w:numPr>
        <w:spacing w:line="360" w:lineRule="auto"/>
        <w:jc w:val="both"/>
        <w:rPr>
          <w:rFonts w:ascii="Arial" w:eastAsiaTheme="majorEastAsia" w:hAnsi="Arial" w:cs="Arial"/>
          <w:sz w:val="22"/>
          <w:szCs w:val="22"/>
          <w:highlight w:val="white"/>
        </w:rPr>
      </w:pPr>
      <w:r w:rsidRPr="00095D49">
        <w:rPr>
          <w:rFonts w:ascii="Arial" w:eastAsiaTheme="majorEastAsia" w:hAnsi="Arial" w:cs="Arial"/>
          <w:sz w:val="22"/>
          <w:szCs w:val="22"/>
          <w:highlight w:val="white"/>
        </w:rPr>
        <w:t>Is there a need you have identified related to the population you serve that requires more attention? What would you do about it?</w:t>
      </w:r>
    </w:p>
    <w:p w14:paraId="4D249EC2" w14:textId="4BA03B1C" w:rsidR="00BE3661" w:rsidRPr="00095D49" w:rsidRDefault="00BE3661" w:rsidP="00095D49">
      <w:pPr>
        <w:pStyle w:val="ListParagraph"/>
        <w:numPr>
          <w:ilvl w:val="0"/>
          <w:numId w:val="49"/>
        </w:numPr>
        <w:spacing w:line="360" w:lineRule="auto"/>
        <w:jc w:val="both"/>
        <w:rPr>
          <w:rFonts w:ascii="Arial" w:eastAsiaTheme="majorEastAsia" w:hAnsi="Arial" w:cs="Arial"/>
          <w:sz w:val="22"/>
          <w:szCs w:val="22"/>
          <w:highlight w:val="white"/>
        </w:rPr>
      </w:pPr>
      <w:r w:rsidRPr="00095D49">
        <w:rPr>
          <w:rFonts w:ascii="Arial" w:eastAsiaTheme="majorEastAsia" w:hAnsi="Arial" w:cs="Arial"/>
          <w:sz w:val="22"/>
          <w:szCs w:val="22"/>
          <w:highlight w:val="white"/>
        </w:rPr>
        <w:t>I</w:t>
      </w:r>
      <w:r w:rsidR="00997FBC">
        <w:rPr>
          <w:rFonts w:ascii="Arial" w:eastAsiaTheme="majorEastAsia" w:hAnsi="Arial" w:cs="Arial"/>
          <w:sz w:val="22"/>
          <w:szCs w:val="22"/>
          <w:highlight w:val="white"/>
        </w:rPr>
        <w:t>n your area of expertise and your years of service, what do you perceive to be the most crucial needs to</w:t>
      </w:r>
      <w:r w:rsidRPr="00095D49">
        <w:rPr>
          <w:rFonts w:ascii="Arial" w:eastAsiaTheme="majorEastAsia" w:hAnsi="Arial" w:cs="Arial"/>
          <w:sz w:val="22"/>
          <w:szCs w:val="22"/>
          <w:highlight w:val="white"/>
        </w:rPr>
        <w:t xml:space="preserve"> those </w:t>
      </w:r>
      <w:r w:rsidR="00997FBC">
        <w:rPr>
          <w:rFonts w:ascii="Arial" w:eastAsiaTheme="majorEastAsia" w:hAnsi="Arial" w:cs="Arial"/>
          <w:sz w:val="22"/>
          <w:szCs w:val="22"/>
          <w:highlight w:val="white"/>
        </w:rPr>
        <w:t>whom you s</w:t>
      </w:r>
      <w:r w:rsidRPr="00095D49">
        <w:rPr>
          <w:rFonts w:ascii="Arial" w:eastAsiaTheme="majorEastAsia" w:hAnsi="Arial" w:cs="Arial"/>
          <w:sz w:val="22"/>
          <w:szCs w:val="22"/>
          <w:highlight w:val="white"/>
        </w:rPr>
        <w:t>erve in the community?</w:t>
      </w:r>
    </w:p>
    <w:p w14:paraId="05A3DD43" w14:textId="77777777" w:rsidR="00932C0B" w:rsidRPr="00BE3661" w:rsidRDefault="00932C0B" w:rsidP="00095D49">
      <w:pPr>
        <w:rPr>
          <w:rFonts w:eastAsiaTheme="majorEastAsia"/>
          <w:color w:val="2F5496" w:themeColor="accent1" w:themeShade="BF"/>
          <w:highlight w:val="white"/>
        </w:rPr>
      </w:pPr>
    </w:p>
    <w:p w14:paraId="7F50BC1F" w14:textId="4BC20C2B" w:rsidR="00BE3661" w:rsidRDefault="002215BC" w:rsidP="00EF2D6F">
      <w:pPr>
        <w:jc w:val="center"/>
        <w:rPr>
          <w:rFonts w:ascii="Arial" w:hAnsi="Arial" w:cs="Arial"/>
          <w:sz w:val="20"/>
          <w:szCs w:val="20"/>
        </w:rPr>
      </w:pPr>
      <w:r w:rsidRPr="002215BC">
        <w:rPr>
          <w:rFonts w:ascii="Arial" w:hAnsi="Arial" w:cs="Arial"/>
          <w:noProof/>
          <w:sz w:val="20"/>
          <w:szCs w:val="20"/>
        </w:rPr>
        <w:lastRenderedPageBreak/>
        <w:drawing>
          <wp:inline distT="0" distB="0" distL="0" distR="0" wp14:anchorId="5CF13A5E" wp14:editId="4F8D214B">
            <wp:extent cx="4224929" cy="2414245"/>
            <wp:effectExtent l="0" t="0" r="4445" b="5715"/>
            <wp:docPr id="106004417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0044179" name="Picture 1"/>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4224929" cy="2414245"/>
                    </a:xfrm>
                    <a:prstGeom prst="rect">
                      <a:avLst/>
                    </a:prstGeom>
                  </pic:spPr>
                </pic:pic>
              </a:graphicData>
            </a:graphic>
          </wp:inline>
        </w:drawing>
      </w:r>
    </w:p>
    <w:p w14:paraId="3BDC9A5C" w14:textId="191A8095" w:rsidR="002D3ECF" w:rsidRDefault="002D3ECF" w:rsidP="00211BA2">
      <w:pPr>
        <w:rPr>
          <w:rFonts w:ascii="Arial" w:hAnsi="Arial" w:cs="Arial"/>
          <w:sz w:val="20"/>
          <w:szCs w:val="20"/>
        </w:rPr>
      </w:pPr>
    </w:p>
    <w:p w14:paraId="28C3A0B5" w14:textId="3D8DED8E" w:rsidR="002D3ECF" w:rsidRDefault="002D3ECF" w:rsidP="00211BA2">
      <w:pPr>
        <w:rPr>
          <w:rFonts w:ascii="Arial" w:hAnsi="Arial" w:cs="Arial"/>
          <w:sz w:val="20"/>
          <w:szCs w:val="20"/>
        </w:rPr>
      </w:pPr>
    </w:p>
    <w:p w14:paraId="61105830" w14:textId="61C6D2B9" w:rsidR="00BE3661" w:rsidRPr="00D87C23" w:rsidRDefault="001351AC" w:rsidP="00211BA2">
      <w:pPr>
        <w:rPr>
          <w:rFonts w:ascii="Arial" w:hAnsi="Arial" w:cs="Arial"/>
          <w:color w:val="4472C4" w:themeColor="accent1"/>
          <w:sz w:val="28"/>
          <w:szCs w:val="28"/>
        </w:rPr>
      </w:pPr>
      <w:bookmarkStart w:id="104" w:name="_Hlk75185809"/>
      <w:r w:rsidRPr="00D87C23">
        <w:rPr>
          <w:rFonts w:ascii="Arial" w:hAnsi="Arial" w:cs="Arial"/>
          <w:color w:val="4472C4" w:themeColor="accent1"/>
          <w:sz w:val="28"/>
          <w:szCs w:val="28"/>
        </w:rPr>
        <w:t>Focus Group Highlights</w:t>
      </w:r>
      <w:r w:rsidR="00367F8F">
        <w:rPr>
          <w:rFonts w:ascii="Arial" w:hAnsi="Arial" w:cs="Arial"/>
          <w:color w:val="4472C4" w:themeColor="accent1"/>
          <w:sz w:val="28"/>
          <w:szCs w:val="28"/>
        </w:rPr>
        <w:t xml:space="preserve"> </w:t>
      </w:r>
    </w:p>
    <w:p w14:paraId="476292A2" w14:textId="0857BA28" w:rsidR="00F50BFD" w:rsidRDefault="00F50BFD" w:rsidP="00211BA2">
      <w:pPr>
        <w:rPr>
          <w:rFonts w:ascii="Arial" w:hAnsi="Arial" w:cs="Arial"/>
          <w:sz w:val="20"/>
          <w:szCs w:val="20"/>
        </w:rPr>
      </w:pPr>
      <w:r>
        <w:rPr>
          <w:rFonts w:ascii="Arial" w:hAnsi="Arial" w:cs="Arial"/>
          <w:sz w:val="20"/>
          <w:szCs w:val="20"/>
        </w:rPr>
        <w:t>_______________________________________________________________________________</w:t>
      </w:r>
      <w:r w:rsidR="00D128EE">
        <w:rPr>
          <w:rFonts w:ascii="Arial" w:hAnsi="Arial" w:cs="Arial"/>
          <w:sz w:val="20"/>
          <w:szCs w:val="20"/>
        </w:rPr>
        <w:t>_____</w:t>
      </w:r>
    </w:p>
    <w:p w14:paraId="16365061" w14:textId="3CB66331" w:rsidR="00F50BFD" w:rsidRDefault="00F50BFD" w:rsidP="00211BA2">
      <w:pPr>
        <w:rPr>
          <w:rFonts w:ascii="Arial" w:hAnsi="Arial" w:cs="Arial"/>
          <w:sz w:val="20"/>
          <w:szCs w:val="20"/>
        </w:rPr>
      </w:pPr>
    </w:p>
    <w:p w14:paraId="1D1C30BB" w14:textId="26C4D804" w:rsidR="00D87C23" w:rsidRPr="00D87C23" w:rsidRDefault="00D87C23" w:rsidP="00D87C23">
      <w:pPr>
        <w:jc w:val="both"/>
        <w:rPr>
          <w:rFonts w:ascii="Arial" w:hAnsi="Arial" w:cs="Arial"/>
          <w:b/>
          <w:bCs/>
          <w:sz w:val="16"/>
          <w:szCs w:val="16"/>
        </w:rPr>
      </w:pPr>
      <w:r w:rsidRPr="00D87C23">
        <w:rPr>
          <w:rFonts w:ascii="Arial" w:hAnsi="Arial" w:cs="Arial"/>
          <w:b/>
          <w:bCs/>
          <w:sz w:val="16"/>
          <w:szCs w:val="16"/>
        </w:rPr>
        <w:t>Communication</w:t>
      </w:r>
    </w:p>
    <w:p w14:paraId="669BA54D" w14:textId="560CF1AE" w:rsidR="00B63B49" w:rsidRPr="00D029C2" w:rsidRDefault="00B63B49" w:rsidP="00D87C23">
      <w:pPr>
        <w:jc w:val="both"/>
        <w:rPr>
          <w:rFonts w:ascii="Arial" w:hAnsi="Arial" w:cs="Arial"/>
          <w:sz w:val="16"/>
          <w:szCs w:val="16"/>
        </w:rPr>
      </w:pPr>
      <w:r w:rsidRPr="00D029C2">
        <w:rPr>
          <w:rFonts w:ascii="Arial" w:hAnsi="Arial" w:cs="Arial"/>
          <w:sz w:val="16"/>
          <w:szCs w:val="16"/>
        </w:rPr>
        <w:t xml:space="preserve">Robin Cadle with Food bank Golden Crescent: It does seem like most people have a phone therefore we utilize social media as an effective way of communicating to our clients in </w:t>
      </w:r>
      <w:r w:rsidR="008A70A4" w:rsidRPr="00D029C2">
        <w:rPr>
          <w:rFonts w:ascii="Arial" w:hAnsi="Arial" w:cs="Arial"/>
          <w:sz w:val="16"/>
          <w:szCs w:val="16"/>
        </w:rPr>
        <w:t>Lavaca County</w:t>
      </w:r>
      <w:r w:rsidRPr="00D029C2">
        <w:rPr>
          <w:rFonts w:ascii="Arial" w:hAnsi="Arial" w:cs="Arial"/>
          <w:sz w:val="16"/>
          <w:szCs w:val="16"/>
        </w:rPr>
        <w:t xml:space="preserve">. </w:t>
      </w:r>
      <w:r w:rsidR="008A70A4" w:rsidRPr="00D029C2">
        <w:rPr>
          <w:rFonts w:ascii="Arial" w:hAnsi="Arial" w:cs="Arial"/>
          <w:sz w:val="16"/>
          <w:szCs w:val="16"/>
        </w:rPr>
        <w:t xml:space="preserve">If </w:t>
      </w:r>
      <w:r w:rsidR="00BA0A3F" w:rsidRPr="00D029C2">
        <w:rPr>
          <w:rFonts w:ascii="Arial" w:hAnsi="Arial" w:cs="Arial"/>
          <w:sz w:val="16"/>
          <w:szCs w:val="16"/>
        </w:rPr>
        <w:t>it’s</w:t>
      </w:r>
      <w:r w:rsidR="008A70A4" w:rsidRPr="00D029C2">
        <w:rPr>
          <w:rFonts w:ascii="Arial" w:hAnsi="Arial" w:cs="Arial"/>
          <w:sz w:val="16"/>
          <w:szCs w:val="16"/>
        </w:rPr>
        <w:t xml:space="preserve"> regarding mobile distribution </w:t>
      </w:r>
      <w:r w:rsidR="00401B2D" w:rsidRPr="00D029C2">
        <w:rPr>
          <w:rFonts w:ascii="Arial" w:hAnsi="Arial" w:cs="Arial"/>
          <w:sz w:val="16"/>
          <w:szCs w:val="16"/>
        </w:rPr>
        <w:t xml:space="preserve">or </w:t>
      </w:r>
      <w:r w:rsidR="00214D75" w:rsidRPr="00D029C2">
        <w:rPr>
          <w:rFonts w:ascii="Arial" w:hAnsi="Arial" w:cs="Arial"/>
          <w:sz w:val="16"/>
          <w:szCs w:val="16"/>
        </w:rPr>
        <w:t>rescheduling,</w:t>
      </w:r>
      <w:r w:rsidR="00401B2D" w:rsidRPr="00D029C2">
        <w:rPr>
          <w:rFonts w:ascii="Arial" w:hAnsi="Arial" w:cs="Arial"/>
          <w:sz w:val="16"/>
          <w:szCs w:val="16"/>
        </w:rPr>
        <w:t xml:space="preserve"> then we utilize announcing </w:t>
      </w:r>
      <w:r w:rsidR="00214D75" w:rsidRPr="00D029C2">
        <w:rPr>
          <w:rFonts w:ascii="Arial" w:hAnsi="Arial" w:cs="Arial"/>
          <w:sz w:val="16"/>
          <w:szCs w:val="16"/>
        </w:rPr>
        <w:t xml:space="preserve">the message </w:t>
      </w:r>
      <w:r w:rsidR="00401B2D" w:rsidRPr="00D029C2">
        <w:rPr>
          <w:rFonts w:ascii="Arial" w:hAnsi="Arial" w:cs="Arial"/>
          <w:sz w:val="16"/>
          <w:szCs w:val="16"/>
        </w:rPr>
        <w:t xml:space="preserve">on the TV </w:t>
      </w:r>
      <w:r w:rsidR="00214D75" w:rsidRPr="00D029C2">
        <w:rPr>
          <w:rFonts w:ascii="Arial" w:hAnsi="Arial" w:cs="Arial"/>
          <w:sz w:val="16"/>
          <w:szCs w:val="16"/>
        </w:rPr>
        <w:t xml:space="preserve">station. </w:t>
      </w:r>
      <w:r w:rsidR="00A704E0" w:rsidRPr="00D029C2">
        <w:rPr>
          <w:rFonts w:ascii="Arial" w:hAnsi="Arial" w:cs="Arial"/>
          <w:sz w:val="16"/>
          <w:szCs w:val="16"/>
        </w:rPr>
        <w:t xml:space="preserve">As well as getting </w:t>
      </w:r>
      <w:r w:rsidR="00BA0A3F" w:rsidRPr="00D029C2">
        <w:rPr>
          <w:rFonts w:ascii="Arial" w:hAnsi="Arial" w:cs="Arial"/>
          <w:sz w:val="16"/>
          <w:szCs w:val="16"/>
        </w:rPr>
        <w:t>messages</w:t>
      </w:r>
      <w:r w:rsidR="00A704E0" w:rsidRPr="00D029C2">
        <w:rPr>
          <w:rFonts w:ascii="Arial" w:hAnsi="Arial" w:cs="Arial"/>
          <w:sz w:val="16"/>
          <w:szCs w:val="16"/>
        </w:rPr>
        <w:t xml:space="preserve"> via emails and phone calls. </w:t>
      </w:r>
      <w:r w:rsidR="00EC5D62" w:rsidRPr="00D029C2">
        <w:rPr>
          <w:rFonts w:ascii="Arial" w:hAnsi="Arial" w:cs="Arial"/>
          <w:sz w:val="16"/>
          <w:szCs w:val="16"/>
        </w:rPr>
        <w:t xml:space="preserve">We also incorporate flyers at mobile distributions to let them </w:t>
      </w:r>
      <w:r w:rsidR="009D0C51" w:rsidRPr="00D029C2">
        <w:rPr>
          <w:rFonts w:ascii="Arial" w:hAnsi="Arial" w:cs="Arial"/>
          <w:sz w:val="16"/>
          <w:szCs w:val="16"/>
        </w:rPr>
        <w:t xml:space="preserve">know when the other distributions are </w:t>
      </w:r>
      <w:r w:rsidR="00876E4A" w:rsidRPr="00D029C2">
        <w:rPr>
          <w:rFonts w:ascii="Arial" w:hAnsi="Arial" w:cs="Arial"/>
          <w:sz w:val="16"/>
          <w:szCs w:val="16"/>
        </w:rPr>
        <w:t xml:space="preserve">occurring. </w:t>
      </w:r>
      <w:r w:rsidR="003A0B6C" w:rsidRPr="00D029C2">
        <w:rPr>
          <w:rFonts w:ascii="Arial" w:hAnsi="Arial" w:cs="Arial"/>
          <w:sz w:val="16"/>
          <w:szCs w:val="16"/>
        </w:rPr>
        <w:t xml:space="preserve">Judge Keith Mudd: We use social </w:t>
      </w:r>
      <w:r w:rsidR="00C91C5C" w:rsidRPr="00D029C2">
        <w:rPr>
          <w:rFonts w:ascii="Arial" w:hAnsi="Arial" w:cs="Arial"/>
          <w:sz w:val="16"/>
          <w:szCs w:val="16"/>
        </w:rPr>
        <w:t xml:space="preserve">media, </w:t>
      </w:r>
      <w:r w:rsidR="001E6796" w:rsidRPr="00D029C2">
        <w:rPr>
          <w:rFonts w:ascii="Arial" w:hAnsi="Arial" w:cs="Arial"/>
          <w:sz w:val="16"/>
          <w:szCs w:val="16"/>
        </w:rPr>
        <w:t xml:space="preserve">public notices via the newspaper on the government </w:t>
      </w:r>
      <w:r w:rsidR="005238CC" w:rsidRPr="00D029C2">
        <w:rPr>
          <w:rFonts w:ascii="Arial" w:hAnsi="Arial" w:cs="Arial"/>
          <w:sz w:val="16"/>
          <w:szCs w:val="16"/>
        </w:rPr>
        <w:t xml:space="preserve">notices section. </w:t>
      </w:r>
      <w:r w:rsidR="003A0B6C" w:rsidRPr="00D029C2">
        <w:rPr>
          <w:rFonts w:ascii="Arial" w:hAnsi="Arial" w:cs="Arial"/>
          <w:sz w:val="16"/>
          <w:szCs w:val="16"/>
        </w:rPr>
        <w:t xml:space="preserve"> </w:t>
      </w:r>
    </w:p>
    <w:p w14:paraId="65A52CAC" w14:textId="0CAFAE9C" w:rsidR="00D87C23" w:rsidRDefault="00D87C23" w:rsidP="00D87C23">
      <w:pPr>
        <w:jc w:val="both"/>
        <w:rPr>
          <w:rFonts w:ascii="Arial" w:hAnsi="Arial" w:cs="Arial"/>
          <w:sz w:val="16"/>
          <w:szCs w:val="16"/>
        </w:rPr>
      </w:pPr>
    </w:p>
    <w:p w14:paraId="1D38690D" w14:textId="1822E042" w:rsidR="00731134" w:rsidRPr="00726706" w:rsidRDefault="00731134" w:rsidP="00731134">
      <w:pPr>
        <w:jc w:val="both"/>
        <w:rPr>
          <w:rFonts w:ascii="Arial" w:hAnsi="Arial" w:cs="Arial"/>
          <w:b/>
          <w:bCs/>
          <w:sz w:val="16"/>
          <w:szCs w:val="16"/>
        </w:rPr>
      </w:pPr>
    </w:p>
    <w:p w14:paraId="0D01F0DD" w14:textId="6C6EBE7A" w:rsidR="00731134" w:rsidRPr="00726706" w:rsidRDefault="00731134" w:rsidP="00731134">
      <w:pPr>
        <w:jc w:val="both"/>
        <w:rPr>
          <w:rFonts w:ascii="Arial" w:hAnsi="Arial" w:cs="Arial"/>
          <w:b/>
          <w:bCs/>
          <w:sz w:val="16"/>
          <w:szCs w:val="16"/>
        </w:rPr>
      </w:pPr>
      <w:r w:rsidRPr="00726706">
        <w:rPr>
          <w:rFonts w:ascii="Arial" w:hAnsi="Arial" w:cs="Arial"/>
          <w:b/>
          <w:bCs/>
          <w:sz w:val="16"/>
          <w:szCs w:val="16"/>
        </w:rPr>
        <w:t xml:space="preserve">Housing </w:t>
      </w:r>
    </w:p>
    <w:p w14:paraId="05DC3AD0" w14:textId="393F47C7" w:rsidR="00731134" w:rsidRPr="00731134" w:rsidRDefault="001949DD" w:rsidP="00731134">
      <w:pPr>
        <w:jc w:val="both"/>
        <w:rPr>
          <w:rFonts w:ascii="Arial" w:hAnsi="Arial" w:cs="Arial"/>
          <w:sz w:val="16"/>
          <w:szCs w:val="16"/>
        </w:rPr>
      </w:pPr>
      <w:r>
        <w:rPr>
          <w:rFonts w:ascii="Arial" w:hAnsi="Arial" w:cs="Arial"/>
          <w:sz w:val="16"/>
          <w:szCs w:val="16"/>
        </w:rPr>
        <w:t>Robin Cadle Food bank Golden Crescent:</w:t>
      </w:r>
      <w:r w:rsidR="007E05A7">
        <w:rPr>
          <w:rFonts w:ascii="Arial" w:hAnsi="Arial" w:cs="Arial"/>
          <w:sz w:val="16"/>
          <w:szCs w:val="16"/>
        </w:rPr>
        <w:t xml:space="preserve"> </w:t>
      </w:r>
      <w:r w:rsidR="00731134" w:rsidRPr="00731134">
        <w:rPr>
          <w:rFonts w:ascii="Arial" w:hAnsi="Arial" w:cs="Arial"/>
          <w:sz w:val="16"/>
          <w:szCs w:val="16"/>
        </w:rPr>
        <w:t>Well, we believe</w:t>
      </w:r>
      <w:r w:rsidR="00726706">
        <w:rPr>
          <w:rFonts w:ascii="Arial" w:hAnsi="Arial" w:cs="Arial"/>
          <w:sz w:val="16"/>
          <w:szCs w:val="16"/>
        </w:rPr>
        <w:t xml:space="preserve"> affordable housing is critical</w:t>
      </w:r>
      <w:r w:rsidR="00A84032">
        <w:rPr>
          <w:rFonts w:ascii="Arial" w:hAnsi="Arial" w:cs="Arial"/>
          <w:sz w:val="16"/>
          <w:szCs w:val="16"/>
        </w:rPr>
        <w:t xml:space="preserve"> and very important for the county. </w:t>
      </w:r>
      <w:r w:rsidR="009B3935">
        <w:rPr>
          <w:rFonts w:ascii="Arial" w:hAnsi="Arial" w:cs="Arial"/>
          <w:sz w:val="16"/>
          <w:szCs w:val="16"/>
        </w:rPr>
        <w:t xml:space="preserve">Residents </w:t>
      </w:r>
      <w:r w:rsidR="008E5145">
        <w:rPr>
          <w:rFonts w:ascii="Arial" w:hAnsi="Arial" w:cs="Arial"/>
          <w:sz w:val="16"/>
          <w:szCs w:val="16"/>
        </w:rPr>
        <w:t>must</w:t>
      </w:r>
      <w:r w:rsidR="009B3935">
        <w:rPr>
          <w:rFonts w:ascii="Arial" w:hAnsi="Arial" w:cs="Arial"/>
          <w:sz w:val="16"/>
          <w:szCs w:val="16"/>
        </w:rPr>
        <w:t xml:space="preserve"> have a roof over </w:t>
      </w:r>
      <w:r w:rsidR="008E5145">
        <w:rPr>
          <w:rFonts w:ascii="Arial" w:hAnsi="Arial" w:cs="Arial"/>
          <w:sz w:val="16"/>
          <w:szCs w:val="16"/>
        </w:rPr>
        <w:t>their</w:t>
      </w:r>
      <w:r w:rsidR="009B3935">
        <w:rPr>
          <w:rFonts w:ascii="Arial" w:hAnsi="Arial" w:cs="Arial"/>
          <w:sz w:val="16"/>
          <w:szCs w:val="16"/>
        </w:rPr>
        <w:t xml:space="preserve"> head, </w:t>
      </w:r>
      <w:r w:rsidR="008E5145">
        <w:rPr>
          <w:rFonts w:ascii="Arial" w:hAnsi="Arial" w:cs="Arial"/>
          <w:sz w:val="16"/>
          <w:szCs w:val="16"/>
        </w:rPr>
        <w:t>must</w:t>
      </w:r>
      <w:r w:rsidR="009B3935">
        <w:rPr>
          <w:rFonts w:ascii="Arial" w:hAnsi="Arial" w:cs="Arial"/>
          <w:sz w:val="16"/>
          <w:szCs w:val="16"/>
        </w:rPr>
        <w:t xml:space="preserve"> have a place to live, </w:t>
      </w:r>
      <w:r w:rsidR="008E5145">
        <w:rPr>
          <w:rFonts w:ascii="Arial" w:hAnsi="Arial" w:cs="Arial"/>
          <w:sz w:val="16"/>
          <w:szCs w:val="16"/>
        </w:rPr>
        <w:t>must</w:t>
      </w:r>
      <w:r w:rsidR="009B3935">
        <w:rPr>
          <w:rFonts w:ascii="Arial" w:hAnsi="Arial" w:cs="Arial"/>
          <w:sz w:val="16"/>
          <w:szCs w:val="16"/>
        </w:rPr>
        <w:t xml:space="preserve"> have a place to store their foo</w:t>
      </w:r>
      <w:r w:rsidR="008E5145">
        <w:rPr>
          <w:rFonts w:ascii="Arial" w:hAnsi="Arial" w:cs="Arial"/>
          <w:sz w:val="16"/>
          <w:szCs w:val="16"/>
        </w:rPr>
        <w:t xml:space="preserve">d and it is a </w:t>
      </w:r>
      <w:r w:rsidR="009447E8">
        <w:rPr>
          <w:rFonts w:ascii="Arial" w:hAnsi="Arial" w:cs="Arial"/>
          <w:sz w:val="16"/>
          <w:szCs w:val="16"/>
        </w:rPr>
        <w:t>client’s</w:t>
      </w:r>
      <w:r w:rsidR="008E5145">
        <w:rPr>
          <w:rFonts w:ascii="Arial" w:hAnsi="Arial" w:cs="Arial"/>
          <w:sz w:val="16"/>
          <w:szCs w:val="16"/>
        </w:rPr>
        <w:t xml:space="preserve"> most basic need. We must meet their basic needs for them to go to work. </w:t>
      </w:r>
      <w:r w:rsidR="009447E8">
        <w:rPr>
          <w:rFonts w:ascii="Arial" w:hAnsi="Arial" w:cs="Arial"/>
          <w:sz w:val="16"/>
          <w:szCs w:val="16"/>
        </w:rPr>
        <w:t>Elma Saenz</w:t>
      </w:r>
      <w:r w:rsidR="00167151">
        <w:rPr>
          <w:rFonts w:ascii="Arial" w:hAnsi="Arial" w:cs="Arial"/>
          <w:sz w:val="16"/>
          <w:szCs w:val="16"/>
        </w:rPr>
        <w:t xml:space="preserve"> Billy T. Cattan Recovery Center: </w:t>
      </w:r>
      <w:r w:rsidR="00167151" w:rsidRPr="00167151">
        <w:rPr>
          <w:rFonts w:ascii="Arial" w:hAnsi="Arial" w:cs="Arial"/>
          <w:sz w:val="16"/>
          <w:szCs w:val="16"/>
        </w:rPr>
        <w:t xml:space="preserve">It's very difficult for clients to focus on getting treatment if they're worrying about where they're going to sleep that night or </w:t>
      </w:r>
      <w:r w:rsidR="000E24D4" w:rsidRPr="00167151">
        <w:rPr>
          <w:rFonts w:ascii="Arial" w:hAnsi="Arial" w:cs="Arial"/>
          <w:sz w:val="16"/>
          <w:szCs w:val="16"/>
        </w:rPr>
        <w:t>is</w:t>
      </w:r>
      <w:r w:rsidR="00167151" w:rsidRPr="00167151">
        <w:rPr>
          <w:rFonts w:ascii="Arial" w:hAnsi="Arial" w:cs="Arial"/>
          <w:sz w:val="16"/>
          <w:szCs w:val="16"/>
        </w:rPr>
        <w:t xml:space="preserve"> it just you end up shifting the focus of treatment, maybe extending treatment</w:t>
      </w:r>
      <w:r w:rsidR="00A51F86">
        <w:rPr>
          <w:rFonts w:ascii="Arial" w:hAnsi="Arial" w:cs="Arial"/>
          <w:sz w:val="16"/>
          <w:szCs w:val="16"/>
        </w:rPr>
        <w:t>. Because</w:t>
      </w:r>
      <w:r w:rsidR="00A51F86" w:rsidRPr="00A51F86">
        <w:rPr>
          <w:rFonts w:ascii="Arial" w:hAnsi="Arial" w:cs="Arial"/>
          <w:sz w:val="16"/>
          <w:szCs w:val="16"/>
        </w:rPr>
        <w:t xml:space="preserve"> now we're doing case management first to try to get those basic needs met before we can treat the problem that we're </w:t>
      </w:r>
      <w:r w:rsidR="00D10734" w:rsidRPr="00A51F86">
        <w:rPr>
          <w:rFonts w:ascii="Arial" w:hAnsi="Arial" w:cs="Arial"/>
          <w:sz w:val="16"/>
          <w:szCs w:val="16"/>
        </w:rPr>
        <w:t>here</w:t>
      </w:r>
      <w:r w:rsidR="00A51F86" w:rsidRPr="00A51F86">
        <w:rPr>
          <w:rFonts w:ascii="Arial" w:hAnsi="Arial" w:cs="Arial"/>
          <w:sz w:val="16"/>
          <w:szCs w:val="16"/>
        </w:rPr>
        <w:t xml:space="preserve"> to do</w:t>
      </w:r>
      <w:r w:rsidR="00005E37">
        <w:rPr>
          <w:rFonts w:ascii="Arial" w:hAnsi="Arial" w:cs="Arial"/>
          <w:sz w:val="16"/>
          <w:szCs w:val="16"/>
        </w:rPr>
        <w:t>. A</w:t>
      </w:r>
      <w:r w:rsidR="00D10734" w:rsidRPr="00D10734">
        <w:rPr>
          <w:rFonts w:ascii="Arial" w:hAnsi="Arial" w:cs="Arial"/>
          <w:sz w:val="16"/>
          <w:szCs w:val="16"/>
        </w:rPr>
        <w:t>nd we're happy to do that, but it does delay the treatment and it's unfortunate that availability just isn't there.</w:t>
      </w:r>
      <w:r w:rsidR="007A6A7C">
        <w:rPr>
          <w:rFonts w:ascii="Arial" w:hAnsi="Arial" w:cs="Arial"/>
          <w:sz w:val="16"/>
          <w:szCs w:val="16"/>
        </w:rPr>
        <w:t xml:space="preserve"> Judge Keith Mudd: </w:t>
      </w:r>
      <w:r w:rsidR="005146FE" w:rsidRPr="005146FE">
        <w:rPr>
          <w:rFonts w:ascii="Arial" w:hAnsi="Arial" w:cs="Arial"/>
          <w:sz w:val="16"/>
          <w:szCs w:val="16"/>
        </w:rPr>
        <w:t xml:space="preserve">Again, speaking on behalf of Lavaca County as a whole, our four cities I think we have </w:t>
      </w:r>
      <w:r w:rsidR="000F577C" w:rsidRPr="005146FE">
        <w:rPr>
          <w:rFonts w:ascii="Arial" w:hAnsi="Arial" w:cs="Arial"/>
          <w:sz w:val="16"/>
          <w:szCs w:val="16"/>
        </w:rPr>
        <w:t>we</w:t>
      </w:r>
      <w:r w:rsidR="005146FE" w:rsidRPr="005146FE">
        <w:rPr>
          <w:rFonts w:ascii="Arial" w:hAnsi="Arial" w:cs="Arial"/>
          <w:sz w:val="16"/>
          <w:szCs w:val="16"/>
        </w:rPr>
        <w:t xml:space="preserve"> do have a housing crisis or housing problem with not just </w:t>
      </w:r>
      <w:r w:rsidR="008D156F" w:rsidRPr="005146FE">
        <w:rPr>
          <w:rFonts w:ascii="Arial" w:hAnsi="Arial" w:cs="Arial"/>
          <w:sz w:val="16"/>
          <w:szCs w:val="16"/>
        </w:rPr>
        <w:t>low-income</w:t>
      </w:r>
      <w:r w:rsidR="005146FE" w:rsidRPr="005146FE">
        <w:rPr>
          <w:rFonts w:ascii="Arial" w:hAnsi="Arial" w:cs="Arial"/>
          <w:sz w:val="16"/>
          <w:szCs w:val="16"/>
        </w:rPr>
        <w:t xml:space="preserve"> housing but some mid-level housing starter </w:t>
      </w:r>
      <w:r w:rsidR="00A269DE" w:rsidRPr="005146FE">
        <w:rPr>
          <w:rFonts w:ascii="Arial" w:hAnsi="Arial" w:cs="Arial"/>
          <w:sz w:val="16"/>
          <w:szCs w:val="16"/>
        </w:rPr>
        <w:t>homes.</w:t>
      </w:r>
    </w:p>
    <w:p w14:paraId="6F8E4D05" w14:textId="77777777" w:rsidR="00731134" w:rsidRPr="00731134" w:rsidRDefault="00731134" w:rsidP="00731134">
      <w:pPr>
        <w:jc w:val="both"/>
        <w:rPr>
          <w:rFonts w:ascii="Arial" w:hAnsi="Arial" w:cs="Arial"/>
          <w:sz w:val="16"/>
          <w:szCs w:val="16"/>
        </w:rPr>
      </w:pPr>
    </w:p>
    <w:p w14:paraId="3C08335B" w14:textId="2E073D88" w:rsidR="00F50BFD" w:rsidRPr="00D128EE" w:rsidRDefault="00D128EE" w:rsidP="00211BA2">
      <w:pPr>
        <w:rPr>
          <w:rFonts w:ascii="Arial" w:hAnsi="Arial" w:cs="Arial"/>
          <w:b/>
          <w:bCs/>
          <w:sz w:val="16"/>
          <w:szCs w:val="16"/>
        </w:rPr>
      </w:pPr>
      <w:r w:rsidRPr="00CD34BF">
        <w:rPr>
          <w:rFonts w:ascii="Arial" w:hAnsi="Arial" w:cs="Arial"/>
          <w:b/>
          <w:bCs/>
          <w:sz w:val="16"/>
          <w:szCs w:val="16"/>
        </w:rPr>
        <w:t>Education</w:t>
      </w:r>
    </w:p>
    <w:p w14:paraId="56E18B2D" w14:textId="44D20A61" w:rsidR="002D3ECF" w:rsidRDefault="00F0182F" w:rsidP="009061CD">
      <w:pPr>
        <w:jc w:val="both"/>
        <w:rPr>
          <w:rFonts w:ascii="Arial" w:hAnsi="Arial" w:cs="Arial"/>
          <w:b/>
          <w:bCs/>
          <w:sz w:val="16"/>
          <w:szCs w:val="16"/>
        </w:rPr>
      </w:pPr>
      <w:r>
        <w:rPr>
          <w:rFonts w:ascii="Arial" w:hAnsi="Arial" w:cs="Arial"/>
          <w:sz w:val="16"/>
          <w:szCs w:val="16"/>
        </w:rPr>
        <w:t xml:space="preserve">If the community doesn’t know that we have our services, then they cannot benefit in the long run. Educating them in the long run is crucial to the success of our organizations. </w:t>
      </w:r>
      <w:r w:rsidR="00813991">
        <w:rPr>
          <w:rFonts w:ascii="Arial" w:hAnsi="Arial" w:cs="Arial"/>
          <w:sz w:val="16"/>
          <w:szCs w:val="16"/>
        </w:rPr>
        <w:t xml:space="preserve">Cindy Torres: </w:t>
      </w:r>
      <w:r w:rsidR="00AA62FE" w:rsidRPr="00AA62FE">
        <w:rPr>
          <w:rFonts w:ascii="Arial" w:hAnsi="Arial" w:cs="Arial"/>
          <w:sz w:val="16"/>
          <w:szCs w:val="16"/>
        </w:rPr>
        <w:t>Well, we're very fortunate at the workforce to have our REOA program, the Workforce Innovation and Opportunity Act</w:t>
      </w:r>
      <w:r w:rsidR="00AA62FE">
        <w:rPr>
          <w:rFonts w:ascii="Arial" w:hAnsi="Arial" w:cs="Arial"/>
          <w:sz w:val="16"/>
          <w:szCs w:val="16"/>
        </w:rPr>
        <w:t xml:space="preserve">. </w:t>
      </w:r>
      <w:r w:rsidR="00AA62FE" w:rsidRPr="00AA62FE">
        <w:rPr>
          <w:rFonts w:ascii="Arial" w:hAnsi="Arial" w:cs="Arial"/>
          <w:sz w:val="16"/>
          <w:szCs w:val="16"/>
        </w:rPr>
        <w:t xml:space="preserve">We go out into the community, to the high schools, to </w:t>
      </w:r>
      <w:r w:rsidR="00B56F02" w:rsidRPr="00AA62FE">
        <w:rPr>
          <w:rFonts w:ascii="Arial" w:hAnsi="Arial" w:cs="Arial"/>
          <w:sz w:val="16"/>
          <w:szCs w:val="16"/>
        </w:rPr>
        <w:t>adult</w:t>
      </w:r>
      <w:r w:rsidR="00AA62FE" w:rsidRPr="00AA62FE">
        <w:rPr>
          <w:rFonts w:ascii="Arial" w:hAnsi="Arial" w:cs="Arial"/>
          <w:sz w:val="16"/>
          <w:szCs w:val="16"/>
        </w:rPr>
        <w:t xml:space="preserve"> education, to Victoria College, ETC</w:t>
      </w:r>
      <w:r w:rsidR="00B56F02">
        <w:rPr>
          <w:rFonts w:ascii="Arial" w:hAnsi="Arial" w:cs="Arial"/>
          <w:sz w:val="16"/>
          <w:szCs w:val="16"/>
        </w:rPr>
        <w:t xml:space="preserve">. </w:t>
      </w:r>
      <w:r w:rsidR="00B56F02" w:rsidRPr="00B56F02">
        <w:rPr>
          <w:rFonts w:ascii="Arial" w:hAnsi="Arial" w:cs="Arial"/>
          <w:sz w:val="16"/>
          <w:szCs w:val="16"/>
        </w:rPr>
        <w:t>Everywhere we can spread the word of this about this program because it assists people who are either low income, have lost their job through no fault of their own or a youth with a barrier</w:t>
      </w:r>
      <w:r w:rsidR="00AD61A8">
        <w:rPr>
          <w:rFonts w:ascii="Arial" w:hAnsi="Arial" w:cs="Arial"/>
          <w:sz w:val="16"/>
          <w:szCs w:val="16"/>
        </w:rPr>
        <w:t xml:space="preserve">. </w:t>
      </w:r>
      <w:r w:rsidR="00AD61A8" w:rsidRPr="00AD61A8">
        <w:rPr>
          <w:rFonts w:ascii="Arial" w:hAnsi="Arial" w:cs="Arial"/>
          <w:sz w:val="16"/>
          <w:szCs w:val="16"/>
        </w:rPr>
        <w:t xml:space="preserve">We work closely with adult education, which is very vital to our community, you </w:t>
      </w:r>
      <w:r w:rsidR="00C21CA0" w:rsidRPr="00AD61A8">
        <w:rPr>
          <w:rFonts w:ascii="Arial" w:hAnsi="Arial" w:cs="Arial"/>
          <w:sz w:val="16"/>
          <w:szCs w:val="16"/>
        </w:rPr>
        <w:t>know,</w:t>
      </w:r>
      <w:r w:rsidR="00AD61A8" w:rsidRPr="00AD61A8">
        <w:rPr>
          <w:rFonts w:ascii="Arial" w:hAnsi="Arial" w:cs="Arial"/>
          <w:sz w:val="16"/>
          <w:szCs w:val="16"/>
        </w:rPr>
        <w:t xml:space="preserve"> in assisting those customers.</w:t>
      </w:r>
      <w:r w:rsidR="00C21CA0">
        <w:rPr>
          <w:rFonts w:ascii="Arial" w:hAnsi="Arial" w:cs="Arial"/>
          <w:sz w:val="16"/>
          <w:szCs w:val="16"/>
        </w:rPr>
        <w:t xml:space="preserve"> W</w:t>
      </w:r>
      <w:r w:rsidR="00C21CA0" w:rsidRPr="00C21CA0">
        <w:rPr>
          <w:rFonts w:ascii="Arial" w:hAnsi="Arial" w:cs="Arial"/>
          <w:sz w:val="16"/>
          <w:szCs w:val="16"/>
        </w:rPr>
        <w:t>e do everything in our power to get the word out.</w:t>
      </w:r>
      <w:r w:rsidR="00A33F10">
        <w:rPr>
          <w:rFonts w:ascii="Arial" w:hAnsi="Arial" w:cs="Arial"/>
          <w:sz w:val="16"/>
          <w:szCs w:val="16"/>
        </w:rPr>
        <w:t xml:space="preserve"> Judge Keith Mudd: </w:t>
      </w:r>
      <w:r w:rsidR="009061CD" w:rsidRPr="009061CD">
        <w:rPr>
          <w:rFonts w:ascii="Arial" w:hAnsi="Arial" w:cs="Arial"/>
          <w:sz w:val="16"/>
          <w:szCs w:val="16"/>
        </w:rPr>
        <w:t>I would like to add one of the reasons why I'm here is because I've almost spent two years on the bench and I'm always looking for resources looking for what's an alternative to jail, what's an alternative to this</w:t>
      </w:r>
      <w:r w:rsidR="009061CD">
        <w:rPr>
          <w:rFonts w:ascii="Arial" w:hAnsi="Arial" w:cs="Arial"/>
          <w:sz w:val="16"/>
          <w:szCs w:val="16"/>
        </w:rPr>
        <w:t>. And so,</w:t>
      </w:r>
      <w:r w:rsidR="009061CD" w:rsidRPr="00C9209F">
        <w:rPr>
          <w:rFonts w:ascii="Arial" w:hAnsi="Arial" w:cs="Arial"/>
          <w:sz w:val="16"/>
          <w:szCs w:val="16"/>
        </w:rPr>
        <w:t xml:space="preserve"> </w:t>
      </w:r>
      <w:r w:rsidR="009061CD">
        <w:rPr>
          <w:rFonts w:ascii="Arial" w:hAnsi="Arial" w:cs="Arial"/>
          <w:sz w:val="16"/>
          <w:szCs w:val="16"/>
        </w:rPr>
        <w:t>e</w:t>
      </w:r>
      <w:r w:rsidR="009061CD" w:rsidRPr="00C9209F">
        <w:rPr>
          <w:rFonts w:ascii="Arial" w:hAnsi="Arial" w:cs="Arial"/>
          <w:sz w:val="16"/>
          <w:szCs w:val="16"/>
        </w:rPr>
        <w:t>ducation</w:t>
      </w:r>
      <w:r w:rsidR="00C9209F" w:rsidRPr="00C9209F">
        <w:rPr>
          <w:rFonts w:ascii="Arial" w:hAnsi="Arial" w:cs="Arial"/>
          <w:sz w:val="16"/>
          <w:szCs w:val="16"/>
        </w:rPr>
        <w:t xml:space="preserve"> plays a huge part in that</w:t>
      </w:r>
      <w:r w:rsidR="00187450">
        <w:rPr>
          <w:rFonts w:ascii="Arial" w:hAnsi="Arial" w:cs="Arial"/>
          <w:sz w:val="16"/>
          <w:szCs w:val="16"/>
        </w:rPr>
        <w:t xml:space="preserve">. </w:t>
      </w:r>
      <w:r w:rsidR="00187450" w:rsidRPr="00187450">
        <w:rPr>
          <w:rFonts w:ascii="Arial" w:hAnsi="Arial" w:cs="Arial"/>
          <w:sz w:val="16"/>
          <w:szCs w:val="16"/>
        </w:rPr>
        <w:t xml:space="preserve">But </w:t>
      </w:r>
      <w:r w:rsidR="00187450">
        <w:rPr>
          <w:rFonts w:ascii="Arial" w:hAnsi="Arial" w:cs="Arial"/>
          <w:sz w:val="16"/>
          <w:szCs w:val="16"/>
        </w:rPr>
        <w:t>come</w:t>
      </w:r>
      <w:r w:rsidR="00187450" w:rsidRPr="00187450">
        <w:rPr>
          <w:rFonts w:ascii="Arial" w:hAnsi="Arial" w:cs="Arial"/>
          <w:sz w:val="16"/>
          <w:szCs w:val="16"/>
        </w:rPr>
        <w:t xml:space="preserve"> to county court, getting on the agenda to present your programs or whatever you have, if it's a food bank issue, come to the court and tell us what your issues are </w:t>
      </w:r>
      <w:r w:rsidR="00CD34BF">
        <w:rPr>
          <w:rFonts w:ascii="Arial" w:hAnsi="Arial" w:cs="Arial"/>
          <w:sz w:val="16"/>
          <w:szCs w:val="16"/>
        </w:rPr>
        <w:t xml:space="preserve">so we can educate the people. </w:t>
      </w:r>
    </w:p>
    <w:p w14:paraId="4BC78378" w14:textId="77777777" w:rsidR="002D3ECF" w:rsidRDefault="002D3ECF" w:rsidP="00211BA2">
      <w:pPr>
        <w:rPr>
          <w:rFonts w:ascii="Arial" w:hAnsi="Arial" w:cs="Arial"/>
          <w:b/>
          <w:bCs/>
          <w:sz w:val="16"/>
          <w:szCs w:val="16"/>
        </w:rPr>
      </w:pPr>
    </w:p>
    <w:p w14:paraId="2933C1D4" w14:textId="72B975CA" w:rsidR="00533260" w:rsidRPr="009C2FBA" w:rsidRDefault="00D128EE" w:rsidP="00211BA2">
      <w:pPr>
        <w:rPr>
          <w:rFonts w:ascii="Arial" w:hAnsi="Arial" w:cs="Arial"/>
          <w:b/>
          <w:bCs/>
          <w:sz w:val="16"/>
          <w:szCs w:val="16"/>
        </w:rPr>
      </w:pPr>
      <w:r w:rsidRPr="009C2FBA">
        <w:rPr>
          <w:rFonts w:ascii="Arial" w:hAnsi="Arial" w:cs="Arial"/>
          <w:b/>
          <w:bCs/>
          <w:sz w:val="16"/>
          <w:szCs w:val="16"/>
        </w:rPr>
        <w:t>Transportation</w:t>
      </w:r>
    </w:p>
    <w:p w14:paraId="0A7455A2" w14:textId="082E262B" w:rsidR="00303AEA" w:rsidRPr="00303AEA" w:rsidRDefault="00533260" w:rsidP="00303AEA">
      <w:pPr>
        <w:jc w:val="both"/>
        <w:rPr>
          <w:rFonts w:ascii="Arial" w:hAnsi="Arial" w:cs="Arial"/>
          <w:sz w:val="16"/>
          <w:szCs w:val="16"/>
        </w:rPr>
      </w:pPr>
      <w:r>
        <w:rPr>
          <w:rFonts w:ascii="Arial" w:hAnsi="Arial" w:cs="Arial"/>
          <w:sz w:val="16"/>
          <w:szCs w:val="16"/>
        </w:rPr>
        <w:t xml:space="preserve">Elma </w:t>
      </w:r>
      <w:proofErr w:type="spellStart"/>
      <w:r>
        <w:rPr>
          <w:rFonts w:ascii="Arial" w:hAnsi="Arial" w:cs="Arial"/>
          <w:sz w:val="16"/>
          <w:szCs w:val="16"/>
        </w:rPr>
        <w:t>Seanz</w:t>
      </w:r>
      <w:proofErr w:type="spellEnd"/>
      <w:r>
        <w:rPr>
          <w:rFonts w:ascii="Arial" w:hAnsi="Arial" w:cs="Arial"/>
          <w:sz w:val="16"/>
          <w:szCs w:val="16"/>
        </w:rPr>
        <w:t xml:space="preserve"> from Billy T. Cattan </w:t>
      </w:r>
      <w:r w:rsidR="00D6407D">
        <w:rPr>
          <w:rFonts w:ascii="Arial" w:hAnsi="Arial" w:cs="Arial"/>
          <w:sz w:val="16"/>
          <w:szCs w:val="16"/>
        </w:rPr>
        <w:t xml:space="preserve">recovery center: Transportation is one of the two biggest challenges </w:t>
      </w:r>
      <w:r w:rsidR="00800B87">
        <w:rPr>
          <w:rFonts w:ascii="Arial" w:hAnsi="Arial" w:cs="Arial"/>
          <w:sz w:val="16"/>
          <w:szCs w:val="16"/>
        </w:rPr>
        <w:t>facing</w:t>
      </w:r>
      <w:r w:rsidR="00D6407D">
        <w:rPr>
          <w:rFonts w:ascii="Arial" w:hAnsi="Arial" w:cs="Arial"/>
          <w:sz w:val="16"/>
          <w:szCs w:val="16"/>
        </w:rPr>
        <w:t xml:space="preserve"> </w:t>
      </w:r>
      <w:r w:rsidR="00676405">
        <w:rPr>
          <w:rFonts w:ascii="Arial" w:hAnsi="Arial" w:cs="Arial"/>
          <w:sz w:val="16"/>
          <w:szCs w:val="16"/>
        </w:rPr>
        <w:t xml:space="preserve">the county of Lavaca for our clients. </w:t>
      </w:r>
      <w:r w:rsidR="00800B87" w:rsidRPr="00800B87">
        <w:rPr>
          <w:rFonts w:ascii="Arial" w:hAnsi="Arial" w:cs="Arial"/>
          <w:sz w:val="16"/>
          <w:szCs w:val="16"/>
        </w:rPr>
        <w:t xml:space="preserve">In that community, our services are often required to be conducted face to </w:t>
      </w:r>
      <w:r w:rsidR="00303AEA" w:rsidRPr="00800B87">
        <w:rPr>
          <w:rFonts w:ascii="Arial" w:hAnsi="Arial" w:cs="Arial"/>
          <w:sz w:val="16"/>
          <w:szCs w:val="16"/>
        </w:rPr>
        <w:t>face.</w:t>
      </w:r>
      <w:r w:rsidR="00303AEA" w:rsidRPr="00527AAF">
        <w:rPr>
          <w:rFonts w:ascii="Arial" w:hAnsi="Arial" w:cs="Arial"/>
          <w:sz w:val="16"/>
          <w:szCs w:val="16"/>
        </w:rPr>
        <w:t xml:space="preserve"> We</w:t>
      </w:r>
      <w:r w:rsidR="00527AAF" w:rsidRPr="00527AAF">
        <w:rPr>
          <w:rFonts w:ascii="Arial" w:hAnsi="Arial" w:cs="Arial"/>
          <w:sz w:val="16"/>
          <w:szCs w:val="16"/>
        </w:rPr>
        <w:t xml:space="preserve"> do have some telehealth options, but that's not always available to every client.</w:t>
      </w:r>
      <w:r w:rsidR="00303AEA" w:rsidRPr="00303AEA">
        <w:rPr>
          <w:rFonts w:ascii="Segoe UI" w:hAnsi="Segoe UI" w:cs="Segoe UI"/>
          <w:color w:val="323130"/>
          <w:sz w:val="21"/>
          <w:szCs w:val="21"/>
        </w:rPr>
        <w:t xml:space="preserve"> </w:t>
      </w:r>
      <w:r w:rsidR="00303AEA" w:rsidRPr="00303AEA">
        <w:rPr>
          <w:rFonts w:ascii="Arial" w:hAnsi="Arial" w:cs="Arial"/>
          <w:sz w:val="16"/>
          <w:szCs w:val="16"/>
        </w:rPr>
        <w:t>Depending on insurance allowances or even depending on the referral source, we may not be allowed to provide services via telehealth.</w:t>
      </w:r>
      <w:r w:rsidR="00303AEA" w:rsidRPr="00303AEA">
        <w:rPr>
          <w:rFonts w:ascii="Segoe UI" w:hAnsi="Segoe UI" w:cs="Segoe UI"/>
          <w:color w:val="323130"/>
          <w:sz w:val="21"/>
          <w:szCs w:val="21"/>
        </w:rPr>
        <w:t xml:space="preserve"> </w:t>
      </w:r>
      <w:r w:rsidR="00303AEA" w:rsidRPr="00303AEA">
        <w:rPr>
          <w:rFonts w:ascii="Arial" w:hAnsi="Arial" w:cs="Arial"/>
          <w:sz w:val="16"/>
          <w:szCs w:val="16"/>
        </w:rPr>
        <w:t>And so, one of the biggest barriers or challenges that we face is transportation.</w:t>
      </w:r>
      <w:r w:rsidR="00F125C2">
        <w:rPr>
          <w:rFonts w:ascii="Arial" w:hAnsi="Arial" w:cs="Arial"/>
          <w:sz w:val="16"/>
          <w:szCs w:val="16"/>
        </w:rPr>
        <w:t xml:space="preserve"> Judge Keith Mudd: The transportation that is available in Lavaca County is not very well marketed. </w:t>
      </w:r>
      <w:r w:rsidR="00D929CF">
        <w:rPr>
          <w:rFonts w:ascii="Arial" w:hAnsi="Arial" w:cs="Arial"/>
          <w:sz w:val="16"/>
          <w:szCs w:val="16"/>
        </w:rPr>
        <w:t xml:space="preserve">Most residents </w:t>
      </w:r>
      <w:r w:rsidR="009C2FBA">
        <w:rPr>
          <w:rFonts w:ascii="Arial" w:hAnsi="Arial" w:cs="Arial"/>
          <w:sz w:val="16"/>
          <w:szCs w:val="16"/>
        </w:rPr>
        <w:t>think</w:t>
      </w:r>
      <w:r w:rsidR="00D929CF">
        <w:rPr>
          <w:rFonts w:ascii="Arial" w:hAnsi="Arial" w:cs="Arial"/>
          <w:sz w:val="16"/>
          <w:szCs w:val="16"/>
        </w:rPr>
        <w:t xml:space="preserve"> that the affordable transportation available is solely for senior citizens and it is </w:t>
      </w:r>
      <w:r w:rsidR="004A73B6">
        <w:rPr>
          <w:rFonts w:ascii="Arial" w:hAnsi="Arial" w:cs="Arial"/>
          <w:sz w:val="16"/>
          <w:szCs w:val="16"/>
        </w:rPr>
        <w:t>for</w:t>
      </w:r>
      <w:r w:rsidR="00441E29">
        <w:rPr>
          <w:rFonts w:ascii="Arial" w:hAnsi="Arial" w:cs="Arial"/>
          <w:sz w:val="16"/>
          <w:szCs w:val="16"/>
        </w:rPr>
        <w:t xml:space="preserve"> everyone. </w:t>
      </w:r>
      <w:r w:rsidR="004A73B6">
        <w:rPr>
          <w:rFonts w:ascii="Arial" w:hAnsi="Arial" w:cs="Arial"/>
          <w:sz w:val="16"/>
          <w:szCs w:val="16"/>
        </w:rPr>
        <w:t>Cindy Torres: Our clients utilize Lavaca County public transportation</w:t>
      </w:r>
      <w:r w:rsidR="00B838E2">
        <w:rPr>
          <w:rFonts w:ascii="Arial" w:hAnsi="Arial" w:cs="Arial"/>
          <w:sz w:val="16"/>
          <w:szCs w:val="16"/>
        </w:rPr>
        <w:t xml:space="preserve">. We have </w:t>
      </w:r>
      <w:r w:rsidR="00DC6F20">
        <w:rPr>
          <w:rFonts w:ascii="Arial" w:hAnsi="Arial" w:cs="Arial"/>
          <w:sz w:val="16"/>
          <w:szCs w:val="16"/>
        </w:rPr>
        <w:t>an MOU</w:t>
      </w:r>
      <w:r w:rsidR="00B838E2">
        <w:rPr>
          <w:rFonts w:ascii="Arial" w:hAnsi="Arial" w:cs="Arial"/>
          <w:sz w:val="16"/>
          <w:szCs w:val="16"/>
        </w:rPr>
        <w:t xml:space="preserve"> with them hence we pay for our clients </w:t>
      </w:r>
      <w:r w:rsidR="009C2FBA">
        <w:rPr>
          <w:rFonts w:ascii="Arial" w:hAnsi="Arial" w:cs="Arial"/>
          <w:sz w:val="16"/>
          <w:szCs w:val="16"/>
        </w:rPr>
        <w:t xml:space="preserve">to utilize the public transportation there. </w:t>
      </w:r>
      <w:r w:rsidR="00DC6F20">
        <w:rPr>
          <w:rFonts w:ascii="Arial" w:hAnsi="Arial" w:cs="Arial"/>
          <w:sz w:val="16"/>
          <w:szCs w:val="16"/>
        </w:rPr>
        <w:t xml:space="preserve">Transportation has a great need of funding as do many other programs offered to clients. </w:t>
      </w:r>
    </w:p>
    <w:p w14:paraId="2C1D7AE1" w14:textId="2C05CFDD" w:rsidR="00303AEA" w:rsidRPr="00303AEA" w:rsidRDefault="00303AEA" w:rsidP="00303AEA">
      <w:pPr>
        <w:jc w:val="both"/>
        <w:rPr>
          <w:rFonts w:ascii="Arial" w:hAnsi="Arial" w:cs="Arial"/>
          <w:sz w:val="16"/>
          <w:szCs w:val="16"/>
        </w:rPr>
      </w:pPr>
    </w:p>
    <w:p w14:paraId="510035BC" w14:textId="01FFE18F" w:rsidR="00800B87" w:rsidRPr="00800B87" w:rsidRDefault="00800B87" w:rsidP="00800B87">
      <w:pPr>
        <w:jc w:val="both"/>
        <w:rPr>
          <w:rFonts w:ascii="Arial" w:hAnsi="Arial" w:cs="Arial"/>
          <w:sz w:val="16"/>
          <w:szCs w:val="16"/>
        </w:rPr>
      </w:pPr>
    </w:p>
    <w:p w14:paraId="51FC8E13" w14:textId="101A49C4" w:rsidR="00D6407D" w:rsidRDefault="00D6407D" w:rsidP="00D128EE">
      <w:pPr>
        <w:jc w:val="both"/>
        <w:rPr>
          <w:rFonts w:ascii="Arial" w:hAnsi="Arial" w:cs="Arial"/>
          <w:sz w:val="16"/>
          <w:szCs w:val="16"/>
        </w:rPr>
      </w:pPr>
    </w:p>
    <w:bookmarkEnd w:id="104"/>
    <w:p w14:paraId="13609887" w14:textId="5C9D626C" w:rsidR="00D128EE" w:rsidRPr="00D128EE" w:rsidRDefault="00286EB6" w:rsidP="00286EB6">
      <w:pPr>
        <w:jc w:val="center"/>
        <w:rPr>
          <w:rFonts w:ascii="Arial" w:hAnsi="Arial" w:cs="Arial"/>
          <w:b/>
          <w:bCs/>
          <w:sz w:val="16"/>
          <w:szCs w:val="16"/>
        </w:rPr>
      </w:pPr>
      <w:r w:rsidRPr="006F7294">
        <w:rPr>
          <w:rFonts w:ascii="Arial" w:hAnsi="Arial" w:cs="Arial"/>
          <w:noProof/>
          <w:sz w:val="20"/>
          <w:szCs w:val="20"/>
        </w:rPr>
        <w:lastRenderedPageBreak/>
        <w:drawing>
          <wp:inline distT="0" distB="0" distL="0" distR="0" wp14:anchorId="1CD5A9AB" wp14:editId="35973DF0">
            <wp:extent cx="4401449" cy="2515114"/>
            <wp:effectExtent l="0" t="0" r="0" b="0"/>
            <wp:docPr id="20626524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2652493" name="Picture 1"/>
                    <pic:cNvPicPr/>
                  </pic:nvPicPr>
                  <pic:blipFill>
                    <a:blip r:embed="rId175">
                      <a:extLst>
                        <a:ext uri="{28A0092B-C50C-407E-A947-70E740481C1C}">
                          <a14:useLocalDpi xmlns:a14="http://schemas.microsoft.com/office/drawing/2010/main" val="0"/>
                        </a:ext>
                      </a:extLst>
                    </a:blip>
                    <a:stretch>
                      <a:fillRect/>
                    </a:stretch>
                  </pic:blipFill>
                  <pic:spPr>
                    <a:xfrm>
                      <a:off x="0" y="0"/>
                      <a:ext cx="4401449" cy="2515114"/>
                    </a:xfrm>
                    <a:prstGeom prst="rect">
                      <a:avLst/>
                    </a:prstGeom>
                  </pic:spPr>
                </pic:pic>
              </a:graphicData>
            </a:graphic>
          </wp:inline>
        </w:drawing>
      </w:r>
    </w:p>
    <w:p w14:paraId="7C34D57E" w14:textId="11EF3112" w:rsidR="007B4C05" w:rsidRDefault="007B4C05" w:rsidP="00211BA2">
      <w:pPr>
        <w:rPr>
          <w:rFonts w:ascii="Arial" w:hAnsi="Arial" w:cs="Arial"/>
          <w:sz w:val="20"/>
          <w:szCs w:val="20"/>
        </w:rPr>
      </w:pPr>
    </w:p>
    <w:p w14:paraId="76990192" w14:textId="526F9433" w:rsidR="00BE3661" w:rsidRDefault="00BE3661" w:rsidP="006F7294">
      <w:pPr>
        <w:jc w:val="center"/>
        <w:rPr>
          <w:rFonts w:ascii="Arial" w:hAnsi="Arial" w:cs="Arial"/>
          <w:sz w:val="20"/>
          <w:szCs w:val="20"/>
        </w:rPr>
      </w:pPr>
    </w:p>
    <w:p w14:paraId="7BBBF004" w14:textId="77777777" w:rsidR="001B1CC9" w:rsidRDefault="001B1CC9" w:rsidP="00D128EE">
      <w:pPr>
        <w:rPr>
          <w:rFonts w:ascii="Arial" w:hAnsi="Arial" w:cs="Arial"/>
          <w:color w:val="4472C4" w:themeColor="accent1"/>
          <w:sz w:val="28"/>
          <w:szCs w:val="28"/>
        </w:rPr>
      </w:pPr>
    </w:p>
    <w:p w14:paraId="54039C3A" w14:textId="5AEE1C2E" w:rsidR="00D128EE" w:rsidRDefault="00D128EE" w:rsidP="00D128EE">
      <w:pPr>
        <w:rPr>
          <w:rFonts w:ascii="Arial" w:hAnsi="Arial" w:cs="Arial"/>
          <w:sz w:val="20"/>
          <w:szCs w:val="20"/>
        </w:rPr>
      </w:pPr>
      <w:r w:rsidRPr="00D87C23">
        <w:rPr>
          <w:rFonts w:ascii="Arial" w:hAnsi="Arial" w:cs="Arial"/>
          <w:color w:val="4472C4" w:themeColor="accent1"/>
          <w:sz w:val="28"/>
          <w:szCs w:val="28"/>
        </w:rPr>
        <w:t>Focus Group Highlights</w:t>
      </w:r>
      <w:r w:rsidR="002D3ECF">
        <w:rPr>
          <w:rFonts w:ascii="Arial" w:hAnsi="Arial" w:cs="Arial"/>
          <w:color w:val="4472C4" w:themeColor="accent1"/>
          <w:sz w:val="28"/>
          <w:szCs w:val="28"/>
        </w:rPr>
        <w:t xml:space="preserve"> </w:t>
      </w:r>
      <w:r>
        <w:rPr>
          <w:rFonts w:ascii="Arial" w:hAnsi="Arial" w:cs="Arial"/>
          <w:sz w:val="20"/>
          <w:szCs w:val="20"/>
        </w:rPr>
        <w:t>_________________________________________________________________________________</w:t>
      </w:r>
      <w:r w:rsidR="002D3ECF">
        <w:rPr>
          <w:rFonts w:ascii="Arial" w:hAnsi="Arial" w:cs="Arial"/>
          <w:sz w:val="20"/>
          <w:szCs w:val="20"/>
        </w:rPr>
        <w:t>___</w:t>
      </w:r>
    </w:p>
    <w:p w14:paraId="69CBE300" w14:textId="77777777" w:rsidR="00D128EE" w:rsidRDefault="00D128EE" w:rsidP="00D128EE">
      <w:pPr>
        <w:jc w:val="both"/>
        <w:rPr>
          <w:rFonts w:ascii="Arial" w:hAnsi="Arial" w:cs="Arial"/>
          <w:sz w:val="16"/>
          <w:szCs w:val="16"/>
        </w:rPr>
      </w:pPr>
    </w:p>
    <w:p w14:paraId="4D9B3176" w14:textId="6657B8B5" w:rsidR="006A0F81" w:rsidRDefault="006A0F81" w:rsidP="00D128EE">
      <w:pPr>
        <w:jc w:val="both"/>
        <w:rPr>
          <w:rFonts w:ascii="Arial" w:hAnsi="Arial" w:cs="Arial"/>
          <w:sz w:val="16"/>
          <w:szCs w:val="16"/>
        </w:rPr>
      </w:pPr>
    </w:p>
    <w:p w14:paraId="520ADF93" w14:textId="55B07CBE" w:rsidR="006B1F57" w:rsidRDefault="00D128EE" w:rsidP="00D128EE">
      <w:pPr>
        <w:jc w:val="both"/>
        <w:rPr>
          <w:rFonts w:ascii="Arial" w:eastAsia="Arial" w:hAnsi="Arial" w:cs="Arial"/>
          <w:color w:val="000000"/>
          <w:szCs w:val="20"/>
        </w:rPr>
      </w:pPr>
      <w:r w:rsidRPr="003A20B9">
        <w:rPr>
          <w:rFonts w:ascii="Arial" w:hAnsi="Arial" w:cs="Arial"/>
          <w:b/>
          <w:bCs/>
          <w:sz w:val="16"/>
          <w:szCs w:val="16"/>
        </w:rPr>
        <w:t>H</w:t>
      </w:r>
      <w:r w:rsidR="006B1F57" w:rsidRPr="003A20B9">
        <w:rPr>
          <w:rFonts w:ascii="Arial" w:hAnsi="Arial" w:cs="Arial"/>
          <w:b/>
          <w:bCs/>
          <w:sz w:val="16"/>
          <w:szCs w:val="16"/>
        </w:rPr>
        <w:t>ousing</w:t>
      </w:r>
      <w:r w:rsidR="00975F37">
        <w:rPr>
          <w:rFonts w:ascii="Arial" w:hAnsi="Arial" w:cs="Arial"/>
          <w:b/>
          <w:bCs/>
          <w:sz w:val="16"/>
          <w:szCs w:val="16"/>
        </w:rPr>
        <w:t xml:space="preserve"> </w:t>
      </w:r>
    </w:p>
    <w:p w14:paraId="2D61978A" w14:textId="04D47E2F" w:rsidR="006B1F57" w:rsidRPr="002F6F3B" w:rsidRDefault="003A20B9" w:rsidP="00D128EE">
      <w:pPr>
        <w:jc w:val="both"/>
      </w:pPr>
      <w:r>
        <w:rPr>
          <w:rFonts w:ascii="Arial" w:hAnsi="Arial" w:cs="Arial"/>
          <w:sz w:val="16"/>
          <w:szCs w:val="16"/>
        </w:rPr>
        <w:t xml:space="preserve">Debbie Johnson on behalf of Tammy </w:t>
      </w:r>
      <w:proofErr w:type="spellStart"/>
      <w:r>
        <w:rPr>
          <w:rFonts w:ascii="Arial" w:hAnsi="Arial" w:cs="Arial"/>
          <w:sz w:val="16"/>
          <w:szCs w:val="16"/>
        </w:rPr>
        <w:t>Gendke</w:t>
      </w:r>
      <w:proofErr w:type="spellEnd"/>
      <w:r>
        <w:rPr>
          <w:rFonts w:ascii="Arial" w:hAnsi="Arial" w:cs="Arial"/>
          <w:sz w:val="16"/>
          <w:szCs w:val="16"/>
        </w:rPr>
        <w:t xml:space="preserve">: </w:t>
      </w:r>
      <w:r w:rsidR="005E7210">
        <w:rPr>
          <w:rFonts w:ascii="Arial" w:hAnsi="Arial" w:cs="Arial"/>
          <w:sz w:val="16"/>
          <w:szCs w:val="16"/>
        </w:rPr>
        <w:t xml:space="preserve">The county of Jackson is needing </w:t>
      </w:r>
      <w:r w:rsidR="005E7210" w:rsidRPr="005E7210">
        <w:rPr>
          <w:rFonts w:ascii="Arial" w:hAnsi="Arial" w:cs="Arial"/>
          <w:sz w:val="16"/>
          <w:szCs w:val="16"/>
        </w:rPr>
        <w:t>weatherization needs for like many homes</w:t>
      </w:r>
      <w:r w:rsidR="00566863">
        <w:rPr>
          <w:rFonts w:ascii="Arial" w:hAnsi="Arial" w:cs="Arial"/>
          <w:sz w:val="16"/>
          <w:szCs w:val="16"/>
        </w:rPr>
        <w:t xml:space="preserve">. </w:t>
      </w:r>
      <w:r w:rsidR="002F6F3B" w:rsidRPr="002F6F3B">
        <w:rPr>
          <w:rFonts w:ascii="Arial" w:hAnsi="Arial" w:cs="Arial"/>
          <w:sz w:val="16"/>
          <w:szCs w:val="16"/>
        </w:rPr>
        <w:t>They're just improper, not well insulated, bad windows, bad roofs</w:t>
      </w:r>
      <w:r w:rsidR="002F6F3B">
        <w:rPr>
          <w:rFonts w:ascii="Arial" w:hAnsi="Arial" w:cs="Arial"/>
          <w:sz w:val="16"/>
          <w:szCs w:val="16"/>
        </w:rPr>
        <w:t xml:space="preserve">. </w:t>
      </w:r>
      <w:r w:rsidR="00975F37">
        <w:rPr>
          <w:rFonts w:ascii="Arial" w:hAnsi="Arial" w:cs="Arial"/>
          <w:sz w:val="16"/>
          <w:szCs w:val="16"/>
        </w:rPr>
        <w:t xml:space="preserve">Cindy Torres: Workforce solutions doesn’t deal with housing, however, our customers </w:t>
      </w:r>
      <w:r w:rsidR="0036004D">
        <w:rPr>
          <w:rFonts w:ascii="Arial" w:hAnsi="Arial" w:cs="Arial"/>
          <w:sz w:val="16"/>
          <w:szCs w:val="16"/>
        </w:rPr>
        <w:t xml:space="preserve">in Jackson County needs affordable housing. </w:t>
      </w:r>
      <w:r w:rsidR="00AE2D4F">
        <w:rPr>
          <w:rFonts w:ascii="Arial" w:hAnsi="Arial" w:cs="Arial"/>
          <w:sz w:val="16"/>
          <w:szCs w:val="16"/>
        </w:rPr>
        <w:t>I</w:t>
      </w:r>
      <w:r w:rsidR="00AE2D4F" w:rsidRPr="00AE2D4F">
        <w:rPr>
          <w:rFonts w:ascii="Arial" w:hAnsi="Arial" w:cs="Arial"/>
          <w:sz w:val="16"/>
          <w:szCs w:val="16"/>
        </w:rPr>
        <w:t>f we have customers in our organization that or lacking housing that's not going to be their priority is getting to work is priority is going to be a roof over their head.</w:t>
      </w:r>
      <w:r w:rsidR="00DF11AE">
        <w:rPr>
          <w:rFonts w:ascii="Arial" w:hAnsi="Arial" w:cs="Arial"/>
          <w:sz w:val="16"/>
          <w:szCs w:val="16"/>
        </w:rPr>
        <w:t xml:space="preserve"> Debbie Johnson: </w:t>
      </w:r>
      <w:r w:rsidR="00227EF5" w:rsidRPr="00227EF5">
        <w:rPr>
          <w:rFonts w:ascii="Arial" w:hAnsi="Arial" w:cs="Arial"/>
          <w:sz w:val="16"/>
          <w:szCs w:val="16"/>
        </w:rPr>
        <w:t xml:space="preserve">I know what's popping up in our area and what's popping up in like Bloomington is those little cabins, but </w:t>
      </w:r>
      <w:r w:rsidR="000D2964" w:rsidRPr="00227EF5">
        <w:rPr>
          <w:rFonts w:ascii="Arial" w:hAnsi="Arial" w:cs="Arial"/>
          <w:sz w:val="16"/>
          <w:szCs w:val="16"/>
        </w:rPr>
        <w:t>its</w:t>
      </w:r>
      <w:r w:rsidR="00227EF5" w:rsidRPr="00227EF5">
        <w:rPr>
          <w:rFonts w:ascii="Arial" w:hAnsi="Arial" w:cs="Arial"/>
          <w:sz w:val="16"/>
          <w:szCs w:val="16"/>
        </w:rPr>
        <w:t xml:space="preserve"> making people be able to get into them but then it's also bringing a different you know client</w:t>
      </w:r>
      <w:r w:rsidR="00D176B2">
        <w:rPr>
          <w:rFonts w:ascii="Arial" w:hAnsi="Arial" w:cs="Arial"/>
          <w:sz w:val="16"/>
          <w:szCs w:val="16"/>
        </w:rPr>
        <w:t xml:space="preserve">. </w:t>
      </w:r>
      <w:r w:rsidR="0069728D" w:rsidRPr="0069728D">
        <w:rPr>
          <w:rFonts w:ascii="Arial" w:hAnsi="Arial" w:cs="Arial"/>
          <w:sz w:val="16"/>
          <w:szCs w:val="16"/>
        </w:rPr>
        <w:t>But that has pros and nays to it as well, pros and cons</w:t>
      </w:r>
      <w:r w:rsidR="000D2964">
        <w:rPr>
          <w:rFonts w:ascii="Arial" w:hAnsi="Arial" w:cs="Arial"/>
          <w:sz w:val="16"/>
          <w:szCs w:val="16"/>
        </w:rPr>
        <w:t xml:space="preserve">. </w:t>
      </w:r>
      <w:r w:rsidR="0070041D" w:rsidRPr="0070041D">
        <w:rPr>
          <w:rFonts w:ascii="Arial" w:hAnsi="Arial" w:cs="Arial"/>
          <w:sz w:val="16"/>
          <w:szCs w:val="16"/>
        </w:rPr>
        <w:t>I mean, I know of two areas just in Vanderbilt that there's probably 5 like right by each other and then five right by each other</w:t>
      </w:r>
      <w:r w:rsidR="00566863">
        <w:rPr>
          <w:rFonts w:ascii="Arial" w:hAnsi="Arial" w:cs="Arial"/>
          <w:sz w:val="16"/>
          <w:szCs w:val="16"/>
        </w:rPr>
        <w:t xml:space="preserve">. </w:t>
      </w:r>
      <w:r w:rsidR="00793050" w:rsidRPr="00566863">
        <w:rPr>
          <w:rFonts w:ascii="Arial" w:hAnsi="Arial" w:cs="Arial"/>
          <w:sz w:val="16"/>
          <w:szCs w:val="16"/>
        </w:rPr>
        <w:t>So,</w:t>
      </w:r>
      <w:r w:rsidR="00566863" w:rsidRPr="00566863">
        <w:rPr>
          <w:rFonts w:ascii="Arial" w:hAnsi="Arial" w:cs="Arial"/>
          <w:sz w:val="16"/>
          <w:szCs w:val="16"/>
        </w:rPr>
        <w:t xml:space="preserve"> it has a lot of cons in it as well, but it would be great if there was something like that that </w:t>
      </w:r>
      <w:r w:rsidR="00793050" w:rsidRPr="00566863">
        <w:rPr>
          <w:rFonts w:ascii="Arial" w:hAnsi="Arial" w:cs="Arial"/>
          <w:sz w:val="16"/>
          <w:szCs w:val="16"/>
        </w:rPr>
        <w:t>helped</w:t>
      </w:r>
      <w:r w:rsidR="00566863" w:rsidRPr="00566863">
        <w:rPr>
          <w:rFonts w:ascii="Arial" w:hAnsi="Arial" w:cs="Arial"/>
          <w:sz w:val="16"/>
          <w:szCs w:val="16"/>
        </w:rPr>
        <w:t xml:space="preserve"> them to get back on their feet</w:t>
      </w:r>
      <w:r w:rsidR="00793050">
        <w:rPr>
          <w:rFonts w:ascii="Arial" w:hAnsi="Arial" w:cs="Arial"/>
          <w:sz w:val="16"/>
          <w:szCs w:val="16"/>
        </w:rPr>
        <w:t xml:space="preserve">. </w:t>
      </w:r>
      <w:r w:rsidR="00793050" w:rsidRPr="00793050">
        <w:rPr>
          <w:rFonts w:ascii="Arial" w:hAnsi="Arial" w:cs="Arial"/>
          <w:sz w:val="16"/>
          <w:szCs w:val="16"/>
        </w:rPr>
        <w:t>So, it's mainly to get you, like you had said, Cindy, out those streets and you're not homeless.</w:t>
      </w:r>
    </w:p>
    <w:p w14:paraId="4DD06D76" w14:textId="49145DDC" w:rsidR="00D128EE" w:rsidRPr="00731134" w:rsidRDefault="00D128EE" w:rsidP="00D128EE">
      <w:pPr>
        <w:jc w:val="both"/>
        <w:rPr>
          <w:rFonts w:ascii="Arial" w:hAnsi="Arial" w:cs="Arial"/>
          <w:b/>
          <w:bCs/>
          <w:sz w:val="16"/>
          <w:szCs w:val="16"/>
        </w:rPr>
      </w:pPr>
      <w:r w:rsidRPr="00731134">
        <w:rPr>
          <w:rFonts w:ascii="Arial" w:hAnsi="Arial" w:cs="Arial"/>
          <w:b/>
          <w:bCs/>
          <w:sz w:val="16"/>
          <w:szCs w:val="16"/>
        </w:rPr>
        <w:t xml:space="preserve"> </w:t>
      </w:r>
    </w:p>
    <w:p w14:paraId="3B7B7542" w14:textId="212A1609" w:rsidR="00D128EE" w:rsidRPr="00D128EE" w:rsidRDefault="00EC6EA2" w:rsidP="00D128EE">
      <w:pPr>
        <w:rPr>
          <w:rFonts w:ascii="Arial" w:hAnsi="Arial" w:cs="Arial"/>
          <w:b/>
          <w:bCs/>
          <w:sz w:val="16"/>
          <w:szCs w:val="16"/>
        </w:rPr>
      </w:pPr>
      <w:r>
        <w:rPr>
          <w:rFonts w:ascii="Arial" w:hAnsi="Arial" w:cs="Arial"/>
          <w:b/>
          <w:bCs/>
          <w:sz w:val="16"/>
          <w:szCs w:val="16"/>
        </w:rPr>
        <w:t>Communi</w:t>
      </w:r>
      <w:r w:rsidR="00DB5D2A">
        <w:rPr>
          <w:rFonts w:ascii="Arial" w:hAnsi="Arial" w:cs="Arial"/>
          <w:b/>
          <w:bCs/>
          <w:sz w:val="16"/>
          <w:szCs w:val="16"/>
        </w:rPr>
        <w:t>cation</w:t>
      </w:r>
      <w:r>
        <w:rPr>
          <w:rFonts w:ascii="Arial" w:hAnsi="Arial" w:cs="Arial"/>
          <w:b/>
          <w:bCs/>
          <w:sz w:val="16"/>
          <w:szCs w:val="16"/>
        </w:rPr>
        <w:t xml:space="preserve"> </w:t>
      </w:r>
    </w:p>
    <w:p w14:paraId="744E864E" w14:textId="46D996EB" w:rsidR="00D128EE" w:rsidRDefault="00D47107" w:rsidP="00D128EE">
      <w:pPr>
        <w:rPr>
          <w:rFonts w:ascii="Arial" w:hAnsi="Arial" w:cs="Arial"/>
          <w:sz w:val="16"/>
          <w:szCs w:val="16"/>
        </w:rPr>
      </w:pPr>
      <w:r>
        <w:rPr>
          <w:rFonts w:ascii="Arial" w:hAnsi="Arial" w:cs="Arial"/>
          <w:sz w:val="16"/>
          <w:szCs w:val="16"/>
        </w:rPr>
        <w:t xml:space="preserve">Cindy Torres Golden Crescent Work force solution: </w:t>
      </w:r>
      <w:r w:rsidR="002846D2">
        <w:rPr>
          <w:rFonts w:ascii="Arial" w:hAnsi="Arial" w:cs="Arial"/>
          <w:sz w:val="16"/>
          <w:szCs w:val="16"/>
        </w:rPr>
        <w:t>We utilize text line</w:t>
      </w:r>
      <w:r w:rsidR="00965395">
        <w:rPr>
          <w:rFonts w:ascii="Arial" w:hAnsi="Arial" w:cs="Arial"/>
          <w:sz w:val="16"/>
          <w:szCs w:val="16"/>
        </w:rPr>
        <w:t xml:space="preserve"> or engage by cell to send out </w:t>
      </w:r>
      <w:r w:rsidR="00BB0FB2">
        <w:rPr>
          <w:rFonts w:ascii="Arial" w:hAnsi="Arial" w:cs="Arial"/>
          <w:sz w:val="16"/>
          <w:szCs w:val="16"/>
        </w:rPr>
        <w:t>information to a large group of our customers</w:t>
      </w:r>
      <w:r w:rsidR="009115E5">
        <w:rPr>
          <w:rFonts w:ascii="Arial" w:hAnsi="Arial" w:cs="Arial"/>
          <w:sz w:val="16"/>
          <w:szCs w:val="16"/>
        </w:rPr>
        <w:t xml:space="preserve"> that is in our work – in- Texas system</w:t>
      </w:r>
      <w:r w:rsidR="009559FD">
        <w:rPr>
          <w:rFonts w:ascii="Arial" w:hAnsi="Arial" w:cs="Arial"/>
          <w:sz w:val="16"/>
          <w:szCs w:val="16"/>
        </w:rPr>
        <w:t xml:space="preserve"> for any job</w:t>
      </w:r>
      <w:r w:rsidR="00700A8C">
        <w:rPr>
          <w:rFonts w:ascii="Arial" w:hAnsi="Arial" w:cs="Arial"/>
          <w:sz w:val="16"/>
          <w:szCs w:val="16"/>
        </w:rPr>
        <w:t xml:space="preserve"> / hiring</w:t>
      </w:r>
      <w:r w:rsidR="009559FD">
        <w:rPr>
          <w:rFonts w:ascii="Arial" w:hAnsi="Arial" w:cs="Arial"/>
          <w:sz w:val="16"/>
          <w:szCs w:val="16"/>
        </w:rPr>
        <w:t xml:space="preserve"> fairs or anything like that. </w:t>
      </w:r>
      <w:r w:rsidR="007A4FE5">
        <w:rPr>
          <w:rFonts w:ascii="Arial" w:hAnsi="Arial" w:cs="Arial"/>
          <w:sz w:val="16"/>
          <w:szCs w:val="16"/>
        </w:rPr>
        <w:t xml:space="preserve">We also utilize email and the phone to communicate new and current services. </w:t>
      </w:r>
      <w:r w:rsidR="000A26DE">
        <w:rPr>
          <w:rFonts w:ascii="Arial" w:hAnsi="Arial" w:cs="Arial"/>
          <w:sz w:val="16"/>
          <w:szCs w:val="16"/>
        </w:rPr>
        <w:t xml:space="preserve">Lastly, we do send letters in the mail that is </w:t>
      </w:r>
      <w:r w:rsidR="00DA347E">
        <w:rPr>
          <w:rFonts w:ascii="Arial" w:hAnsi="Arial" w:cs="Arial"/>
          <w:sz w:val="16"/>
          <w:szCs w:val="16"/>
        </w:rPr>
        <w:t>created</w:t>
      </w:r>
      <w:r w:rsidR="000A26DE">
        <w:rPr>
          <w:rFonts w:ascii="Arial" w:hAnsi="Arial" w:cs="Arial"/>
          <w:sz w:val="16"/>
          <w:szCs w:val="16"/>
        </w:rPr>
        <w:t xml:space="preserve"> by the state of Texas. Customers who reside outside of the cou</w:t>
      </w:r>
      <w:r w:rsidR="00AE0E9F">
        <w:rPr>
          <w:rFonts w:ascii="Arial" w:hAnsi="Arial" w:cs="Arial"/>
          <w:sz w:val="16"/>
          <w:szCs w:val="16"/>
        </w:rPr>
        <w:t xml:space="preserve">nty then </w:t>
      </w:r>
      <w:r w:rsidR="00FD005F">
        <w:rPr>
          <w:rFonts w:ascii="Arial" w:hAnsi="Arial" w:cs="Arial"/>
          <w:sz w:val="16"/>
          <w:szCs w:val="16"/>
        </w:rPr>
        <w:t>contact</w:t>
      </w:r>
      <w:r w:rsidR="00AE0E9F">
        <w:rPr>
          <w:rFonts w:ascii="Arial" w:hAnsi="Arial" w:cs="Arial"/>
          <w:sz w:val="16"/>
          <w:szCs w:val="16"/>
        </w:rPr>
        <w:t xml:space="preserve"> us </w:t>
      </w:r>
      <w:r w:rsidR="009A15AE">
        <w:rPr>
          <w:rFonts w:ascii="Arial" w:hAnsi="Arial" w:cs="Arial"/>
          <w:sz w:val="16"/>
          <w:szCs w:val="16"/>
        </w:rPr>
        <w:t>to attend requi</w:t>
      </w:r>
      <w:r w:rsidR="00CC076F">
        <w:rPr>
          <w:rFonts w:ascii="Arial" w:hAnsi="Arial" w:cs="Arial"/>
          <w:sz w:val="16"/>
          <w:szCs w:val="16"/>
        </w:rPr>
        <w:t>red sessions via zooms</w:t>
      </w:r>
      <w:r w:rsidR="00DA347E">
        <w:rPr>
          <w:rFonts w:ascii="Arial" w:hAnsi="Arial" w:cs="Arial"/>
          <w:sz w:val="16"/>
          <w:szCs w:val="16"/>
        </w:rPr>
        <w:t xml:space="preserve"> or Microsoft teams per state mandate. </w:t>
      </w:r>
      <w:r w:rsidR="000660F2">
        <w:rPr>
          <w:rFonts w:ascii="Arial" w:hAnsi="Arial" w:cs="Arial"/>
          <w:sz w:val="16"/>
          <w:szCs w:val="16"/>
        </w:rPr>
        <w:t xml:space="preserve">Carmen Herrera Lara: I </w:t>
      </w:r>
      <w:r w:rsidR="00485FAD">
        <w:rPr>
          <w:rFonts w:ascii="Arial" w:hAnsi="Arial" w:cs="Arial"/>
          <w:sz w:val="16"/>
          <w:szCs w:val="16"/>
        </w:rPr>
        <w:t>would</w:t>
      </w:r>
      <w:r w:rsidR="000660F2">
        <w:rPr>
          <w:rFonts w:ascii="Arial" w:hAnsi="Arial" w:cs="Arial"/>
          <w:sz w:val="16"/>
          <w:szCs w:val="16"/>
        </w:rPr>
        <w:t xml:space="preserve"> like to add that anyone who is registered in </w:t>
      </w:r>
      <w:r w:rsidR="00D269B9">
        <w:rPr>
          <w:rFonts w:ascii="Arial" w:hAnsi="Arial" w:cs="Arial"/>
          <w:sz w:val="16"/>
          <w:szCs w:val="16"/>
        </w:rPr>
        <w:t>our work in Texas system will receive a mass message</w:t>
      </w:r>
      <w:r w:rsidR="009079A0">
        <w:rPr>
          <w:rFonts w:ascii="Arial" w:hAnsi="Arial" w:cs="Arial"/>
          <w:sz w:val="16"/>
          <w:szCs w:val="16"/>
        </w:rPr>
        <w:t xml:space="preserve"> for any hiring fairs. We also work with region </w:t>
      </w:r>
      <w:r w:rsidR="005203EB">
        <w:rPr>
          <w:rFonts w:ascii="Arial" w:hAnsi="Arial" w:cs="Arial"/>
          <w:sz w:val="16"/>
          <w:szCs w:val="16"/>
        </w:rPr>
        <w:t>3</w:t>
      </w:r>
      <w:r w:rsidR="00E91EC3">
        <w:rPr>
          <w:rFonts w:ascii="Arial" w:hAnsi="Arial" w:cs="Arial"/>
          <w:sz w:val="16"/>
          <w:szCs w:val="16"/>
        </w:rPr>
        <w:t xml:space="preserve"> schools in our community to help circulate the news of any opportunities that </w:t>
      </w:r>
      <w:r w:rsidR="008B14B8">
        <w:rPr>
          <w:rFonts w:ascii="Arial" w:hAnsi="Arial" w:cs="Arial"/>
          <w:sz w:val="16"/>
          <w:szCs w:val="16"/>
        </w:rPr>
        <w:t xml:space="preserve">are available to the surrounding counties. </w:t>
      </w:r>
    </w:p>
    <w:p w14:paraId="0F546506" w14:textId="77777777" w:rsidR="00DB5D2A" w:rsidRDefault="00DB5D2A" w:rsidP="00D128EE">
      <w:pPr>
        <w:rPr>
          <w:rFonts w:ascii="Arial" w:hAnsi="Arial" w:cs="Arial"/>
          <w:sz w:val="16"/>
          <w:szCs w:val="16"/>
        </w:rPr>
      </w:pPr>
    </w:p>
    <w:p w14:paraId="252B3184" w14:textId="74DC0864" w:rsidR="00DB5D2A" w:rsidRDefault="00DB5D2A" w:rsidP="00D128EE">
      <w:pPr>
        <w:rPr>
          <w:rFonts w:ascii="Arial" w:hAnsi="Arial" w:cs="Arial"/>
          <w:b/>
          <w:bCs/>
          <w:sz w:val="16"/>
          <w:szCs w:val="16"/>
        </w:rPr>
      </w:pPr>
      <w:r>
        <w:rPr>
          <w:rFonts w:ascii="Arial" w:hAnsi="Arial" w:cs="Arial"/>
          <w:b/>
          <w:bCs/>
          <w:sz w:val="16"/>
          <w:szCs w:val="16"/>
        </w:rPr>
        <w:t>Community Resources</w:t>
      </w:r>
      <w:r w:rsidR="00CF745E">
        <w:rPr>
          <w:rFonts w:ascii="Arial" w:hAnsi="Arial" w:cs="Arial"/>
          <w:b/>
          <w:bCs/>
          <w:sz w:val="16"/>
          <w:szCs w:val="16"/>
        </w:rPr>
        <w:t xml:space="preserve"> / Education</w:t>
      </w:r>
      <w:r>
        <w:rPr>
          <w:rFonts w:ascii="Arial" w:hAnsi="Arial" w:cs="Arial"/>
          <w:b/>
          <w:bCs/>
          <w:sz w:val="16"/>
          <w:szCs w:val="16"/>
        </w:rPr>
        <w:t xml:space="preserve"> (Civic Engagement) </w:t>
      </w:r>
    </w:p>
    <w:p w14:paraId="54DC0195" w14:textId="77777777" w:rsidR="005A0811" w:rsidRPr="005A0811" w:rsidRDefault="00244EA0" w:rsidP="005A0811">
      <w:pPr>
        <w:rPr>
          <w:rFonts w:ascii="Arial" w:hAnsi="Arial" w:cs="Arial"/>
          <w:sz w:val="16"/>
          <w:szCs w:val="16"/>
        </w:rPr>
      </w:pPr>
      <w:r>
        <w:rPr>
          <w:rFonts w:ascii="Arial" w:hAnsi="Arial" w:cs="Arial"/>
          <w:sz w:val="16"/>
          <w:szCs w:val="16"/>
        </w:rPr>
        <w:t xml:space="preserve">Cindy Torres: </w:t>
      </w:r>
      <w:r w:rsidR="009C0C51">
        <w:rPr>
          <w:rFonts w:ascii="Arial" w:hAnsi="Arial" w:cs="Arial"/>
          <w:sz w:val="16"/>
          <w:szCs w:val="16"/>
        </w:rPr>
        <w:t>W</w:t>
      </w:r>
      <w:r w:rsidR="009C0C51" w:rsidRPr="009C0C51">
        <w:rPr>
          <w:rFonts w:ascii="Arial" w:hAnsi="Arial" w:cs="Arial"/>
          <w:sz w:val="16"/>
          <w:szCs w:val="16"/>
        </w:rPr>
        <w:t>e used to have, you know, a brick and mortar there and we don't have that any longer</w:t>
      </w:r>
      <w:r w:rsidR="004466FD">
        <w:rPr>
          <w:rFonts w:ascii="Arial" w:hAnsi="Arial" w:cs="Arial"/>
          <w:sz w:val="16"/>
          <w:szCs w:val="16"/>
        </w:rPr>
        <w:t>. W</w:t>
      </w:r>
      <w:r w:rsidR="004466FD" w:rsidRPr="004466FD">
        <w:rPr>
          <w:rFonts w:ascii="Arial" w:hAnsi="Arial" w:cs="Arial"/>
          <w:sz w:val="16"/>
          <w:szCs w:val="16"/>
        </w:rPr>
        <w:t xml:space="preserve">e must utilize our, what we </w:t>
      </w:r>
      <w:r w:rsidR="00AA6C82" w:rsidRPr="004466FD">
        <w:rPr>
          <w:rFonts w:ascii="Arial" w:hAnsi="Arial" w:cs="Arial"/>
          <w:sz w:val="16"/>
          <w:szCs w:val="16"/>
        </w:rPr>
        <w:t>call</w:t>
      </w:r>
      <w:r w:rsidR="004466FD" w:rsidRPr="004466FD">
        <w:rPr>
          <w:rFonts w:ascii="Arial" w:hAnsi="Arial" w:cs="Arial"/>
          <w:sz w:val="16"/>
          <w:szCs w:val="16"/>
        </w:rPr>
        <w:t xml:space="preserve"> our WOW unit, which is our workforce on wheels, which is, you know, our van or our bus or what it's a truck.</w:t>
      </w:r>
      <w:r w:rsidR="004466FD">
        <w:rPr>
          <w:rFonts w:ascii="Arial" w:hAnsi="Arial" w:cs="Arial"/>
          <w:sz w:val="16"/>
          <w:szCs w:val="16"/>
        </w:rPr>
        <w:t xml:space="preserve"> </w:t>
      </w:r>
      <w:r w:rsidR="004466FD" w:rsidRPr="004466FD">
        <w:rPr>
          <w:rFonts w:ascii="Arial" w:hAnsi="Arial" w:cs="Arial"/>
          <w:sz w:val="16"/>
          <w:szCs w:val="16"/>
        </w:rPr>
        <w:t>I think just making, you know, getting the word out that we're there, we post it on social media</w:t>
      </w:r>
      <w:r w:rsidR="00AA6C82">
        <w:rPr>
          <w:rFonts w:ascii="Arial" w:hAnsi="Arial" w:cs="Arial"/>
          <w:sz w:val="16"/>
          <w:szCs w:val="16"/>
        </w:rPr>
        <w:t xml:space="preserve">. </w:t>
      </w:r>
      <w:r w:rsidR="00AA6C82" w:rsidRPr="00AA6C82">
        <w:rPr>
          <w:rFonts w:ascii="Arial" w:hAnsi="Arial" w:cs="Arial"/>
          <w:sz w:val="16"/>
          <w:szCs w:val="16"/>
        </w:rPr>
        <w:t xml:space="preserve">We do blasts, you know, through workintexas.com for customers that are registered </w:t>
      </w:r>
      <w:r w:rsidR="00C9493D">
        <w:rPr>
          <w:rFonts w:ascii="Arial" w:hAnsi="Arial" w:cs="Arial"/>
          <w:sz w:val="16"/>
          <w:szCs w:val="16"/>
        </w:rPr>
        <w:t xml:space="preserve">in </w:t>
      </w:r>
      <w:r w:rsidR="00AA6C82" w:rsidRPr="00AA6C82">
        <w:rPr>
          <w:rFonts w:ascii="Arial" w:hAnsi="Arial" w:cs="Arial"/>
          <w:sz w:val="16"/>
          <w:szCs w:val="16"/>
        </w:rPr>
        <w:t>our system</w:t>
      </w:r>
      <w:r w:rsidR="00AA6C82">
        <w:rPr>
          <w:rFonts w:ascii="Arial" w:hAnsi="Arial" w:cs="Arial"/>
          <w:sz w:val="16"/>
          <w:szCs w:val="16"/>
        </w:rPr>
        <w:t xml:space="preserve">. </w:t>
      </w:r>
      <w:r w:rsidR="00AA6C82" w:rsidRPr="00AA6C82">
        <w:rPr>
          <w:rFonts w:ascii="Arial" w:hAnsi="Arial" w:cs="Arial"/>
          <w:sz w:val="16"/>
          <w:szCs w:val="16"/>
        </w:rPr>
        <w:t>But it's tough to reach.</w:t>
      </w:r>
      <w:r w:rsidR="00AA6C82">
        <w:rPr>
          <w:rFonts w:ascii="Arial" w:hAnsi="Arial" w:cs="Arial"/>
          <w:sz w:val="16"/>
          <w:szCs w:val="16"/>
        </w:rPr>
        <w:t xml:space="preserve"> </w:t>
      </w:r>
      <w:r w:rsidR="00C9493D" w:rsidRPr="00C9493D">
        <w:rPr>
          <w:rFonts w:ascii="Arial" w:hAnsi="Arial" w:cs="Arial"/>
          <w:sz w:val="16"/>
          <w:szCs w:val="16"/>
        </w:rPr>
        <w:t>You know the smaller communities, not everybody is on social media</w:t>
      </w:r>
      <w:r w:rsidR="00C9493D">
        <w:rPr>
          <w:rFonts w:ascii="Arial" w:hAnsi="Arial" w:cs="Arial"/>
          <w:sz w:val="16"/>
          <w:szCs w:val="16"/>
        </w:rPr>
        <w:t xml:space="preserve">. </w:t>
      </w:r>
      <w:r w:rsidR="005A0811" w:rsidRPr="005A0811">
        <w:rPr>
          <w:rFonts w:ascii="Arial" w:hAnsi="Arial" w:cs="Arial"/>
          <w:sz w:val="16"/>
          <w:szCs w:val="16"/>
        </w:rPr>
        <w:t>It is a challenge I think to be to be present is what I'm trying to say.</w:t>
      </w:r>
    </w:p>
    <w:p w14:paraId="01424DBD" w14:textId="7F881694" w:rsidR="00DB5D2A" w:rsidRPr="00244EA0" w:rsidRDefault="00DB5D2A" w:rsidP="00D128EE">
      <w:pPr>
        <w:rPr>
          <w:rFonts w:ascii="Arial" w:hAnsi="Arial" w:cs="Arial"/>
          <w:sz w:val="16"/>
          <w:szCs w:val="16"/>
        </w:rPr>
      </w:pPr>
    </w:p>
    <w:p w14:paraId="630CAB08" w14:textId="77777777" w:rsidR="002846D2" w:rsidRDefault="002846D2" w:rsidP="00D128EE">
      <w:pPr>
        <w:rPr>
          <w:rFonts w:ascii="Arial" w:hAnsi="Arial" w:cs="Arial"/>
          <w:sz w:val="16"/>
          <w:szCs w:val="16"/>
        </w:rPr>
      </w:pPr>
    </w:p>
    <w:p w14:paraId="03835840" w14:textId="0C0F0A6D" w:rsidR="00D128EE" w:rsidRDefault="002F6F3B" w:rsidP="00D128EE">
      <w:pPr>
        <w:rPr>
          <w:rFonts w:ascii="Arial" w:hAnsi="Arial" w:cs="Arial"/>
          <w:b/>
          <w:bCs/>
          <w:sz w:val="16"/>
          <w:szCs w:val="16"/>
        </w:rPr>
      </w:pPr>
      <w:r>
        <w:rPr>
          <w:rFonts w:ascii="Arial" w:hAnsi="Arial" w:cs="Arial"/>
          <w:b/>
          <w:bCs/>
          <w:sz w:val="16"/>
          <w:szCs w:val="16"/>
        </w:rPr>
        <w:t>Transportation</w:t>
      </w:r>
    </w:p>
    <w:p w14:paraId="16AF5AB3" w14:textId="69C495C1" w:rsidR="000A1A10" w:rsidRPr="000A1A10" w:rsidRDefault="002F6F3B" w:rsidP="000A1A10">
      <w:pPr>
        <w:rPr>
          <w:rFonts w:ascii="Arial" w:hAnsi="Arial" w:cs="Arial"/>
          <w:sz w:val="16"/>
          <w:szCs w:val="16"/>
        </w:rPr>
      </w:pPr>
      <w:r>
        <w:rPr>
          <w:rFonts w:ascii="Arial" w:hAnsi="Arial" w:cs="Arial"/>
          <w:sz w:val="16"/>
          <w:szCs w:val="16"/>
        </w:rPr>
        <w:t xml:space="preserve">Debbie Johnson on behalf of Tammy </w:t>
      </w:r>
      <w:proofErr w:type="spellStart"/>
      <w:r>
        <w:rPr>
          <w:rFonts w:ascii="Arial" w:hAnsi="Arial" w:cs="Arial"/>
          <w:sz w:val="16"/>
          <w:szCs w:val="16"/>
        </w:rPr>
        <w:t>Gendke</w:t>
      </w:r>
      <w:proofErr w:type="spellEnd"/>
      <w:r w:rsidR="003E70CB">
        <w:rPr>
          <w:rFonts w:ascii="Arial" w:hAnsi="Arial" w:cs="Arial"/>
          <w:sz w:val="16"/>
          <w:szCs w:val="16"/>
        </w:rPr>
        <w:t xml:space="preserve">; </w:t>
      </w:r>
      <w:r w:rsidR="005A0811">
        <w:rPr>
          <w:rFonts w:ascii="Arial" w:hAnsi="Arial" w:cs="Arial"/>
          <w:sz w:val="16"/>
          <w:szCs w:val="16"/>
        </w:rPr>
        <w:t>Jackson County</w:t>
      </w:r>
      <w:r w:rsidR="003E70CB">
        <w:rPr>
          <w:rFonts w:ascii="Arial" w:hAnsi="Arial" w:cs="Arial"/>
          <w:sz w:val="16"/>
          <w:szCs w:val="16"/>
        </w:rPr>
        <w:t xml:space="preserve"> needs</w:t>
      </w:r>
      <w:r w:rsidR="003E70CB" w:rsidRPr="003E70CB">
        <w:rPr>
          <w:rFonts w:ascii="Arial" w:hAnsi="Arial" w:cs="Arial"/>
          <w:sz w:val="16"/>
          <w:szCs w:val="16"/>
        </w:rPr>
        <w:t xml:space="preserve"> transportation for elderly to be able to go to like Victoria or Edna to be able to get, you know, the things that they need or appointments that they need to make.</w:t>
      </w:r>
      <w:r w:rsidR="00F90656">
        <w:rPr>
          <w:rFonts w:ascii="Arial" w:hAnsi="Arial" w:cs="Arial"/>
          <w:sz w:val="16"/>
          <w:szCs w:val="16"/>
        </w:rPr>
        <w:t xml:space="preserve"> Debbie Johnson: </w:t>
      </w:r>
      <w:r w:rsidR="000A1A10" w:rsidRPr="000A1A10">
        <w:rPr>
          <w:rFonts w:ascii="Arial" w:hAnsi="Arial" w:cs="Arial"/>
          <w:sz w:val="16"/>
          <w:szCs w:val="16"/>
        </w:rPr>
        <w:t>I can answer on a business side that</w:t>
      </w:r>
      <w:r w:rsidR="00A62158">
        <w:rPr>
          <w:rFonts w:ascii="Arial" w:hAnsi="Arial" w:cs="Arial"/>
          <w:sz w:val="16"/>
          <w:szCs w:val="16"/>
        </w:rPr>
        <w:t xml:space="preserve"> affordable public transportation is a d</w:t>
      </w:r>
      <w:r w:rsidR="000A1A10" w:rsidRPr="000A1A10">
        <w:rPr>
          <w:rFonts w:ascii="Arial" w:hAnsi="Arial" w:cs="Arial"/>
          <w:sz w:val="16"/>
          <w:szCs w:val="16"/>
        </w:rPr>
        <w:t>efinite need</w:t>
      </w:r>
      <w:r w:rsidR="00A80B67">
        <w:rPr>
          <w:rFonts w:ascii="Arial" w:hAnsi="Arial" w:cs="Arial"/>
          <w:sz w:val="16"/>
          <w:szCs w:val="16"/>
        </w:rPr>
        <w:t xml:space="preserve">. </w:t>
      </w:r>
      <w:r w:rsidR="00A80B67" w:rsidRPr="00A80B67">
        <w:rPr>
          <w:rFonts w:ascii="Arial" w:hAnsi="Arial" w:cs="Arial"/>
          <w:sz w:val="16"/>
          <w:szCs w:val="16"/>
        </w:rPr>
        <w:t>If because we get some that'll call us from Victoria and Edna and their dealers, well, we can't come to Vanderbilt</w:t>
      </w:r>
      <w:r w:rsidR="000045ED">
        <w:rPr>
          <w:rFonts w:ascii="Arial" w:hAnsi="Arial" w:cs="Arial"/>
          <w:sz w:val="16"/>
          <w:szCs w:val="16"/>
        </w:rPr>
        <w:t xml:space="preserve">. </w:t>
      </w:r>
      <w:r w:rsidR="000045ED" w:rsidRPr="000045ED">
        <w:rPr>
          <w:rFonts w:ascii="Arial" w:hAnsi="Arial" w:cs="Arial"/>
          <w:sz w:val="16"/>
          <w:szCs w:val="16"/>
        </w:rPr>
        <w:t xml:space="preserve">Can you pick us </w:t>
      </w:r>
      <w:r w:rsidR="005E470F" w:rsidRPr="000045ED">
        <w:rPr>
          <w:rFonts w:ascii="Arial" w:hAnsi="Arial" w:cs="Arial"/>
          <w:sz w:val="16"/>
          <w:szCs w:val="16"/>
        </w:rPr>
        <w:t>up realistically</w:t>
      </w:r>
      <w:r w:rsidR="000045ED" w:rsidRPr="000045ED">
        <w:rPr>
          <w:rFonts w:ascii="Arial" w:hAnsi="Arial" w:cs="Arial"/>
          <w:sz w:val="16"/>
          <w:szCs w:val="16"/>
        </w:rPr>
        <w:t>, we can't start out always picking them up for every job, you know, every day, because then it becomes too hard to do that</w:t>
      </w:r>
      <w:r w:rsidR="005E470F">
        <w:rPr>
          <w:rFonts w:ascii="Arial" w:hAnsi="Arial" w:cs="Arial"/>
          <w:sz w:val="16"/>
          <w:szCs w:val="16"/>
        </w:rPr>
        <w:t xml:space="preserve">. </w:t>
      </w:r>
      <w:r w:rsidR="005E470F" w:rsidRPr="005E470F">
        <w:rPr>
          <w:rFonts w:ascii="Arial" w:hAnsi="Arial" w:cs="Arial"/>
          <w:sz w:val="16"/>
          <w:szCs w:val="16"/>
        </w:rPr>
        <w:t>So, if there was transportation that would bring them through the area, that would be great on both sides just because like I said, there's so many that they don't have driver's license and they can't get to, you know, Vanderbilt and things like that.</w:t>
      </w:r>
      <w:r w:rsidR="000F10A6">
        <w:rPr>
          <w:rFonts w:ascii="Arial" w:hAnsi="Arial" w:cs="Arial"/>
          <w:sz w:val="16"/>
          <w:szCs w:val="16"/>
        </w:rPr>
        <w:t xml:space="preserve"> Cindy Torres: </w:t>
      </w:r>
      <w:r w:rsidR="003C1C4A" w:rsidRPr="003C1C4A">
        <w:rPr>
          <w:rFonts w:ascii="Arial" w:hAnsi="Arial" w:cs="Arial"/>
          <w:sz w:val="16"/>
          <w:szCs w:val="16"/>
        </w:rPr>
        <w:t>Transportation is always top priority.</w:t>
      </w:r>
      <w:r w:rsidR="003C1C4A" w:rsidRPr="003C1C4A">
        <w:rPr>
          <w:rFonts w:ascii="Segoe UI" w:hAnsi="Segoe UI" w:cs="Segoe UI"/>
          <w:color w:val="323130"/>
          <w:sz w:val="21"/>
          <w:szCs w:val="21"/>
          <w:shd w:val="clear" w:color="auto" w:fill="D1D0CE"/>
        </w:rPr>
        <w:t xml:space="preserve"> </w:t>
      </w:r>
      <w:r w:rsidR="003C1C4A" w:rsidRPr="003C1C4A">
        <w:rPr>
          <w:rFonts w:ascii="Arial" w:hAnsi="Arial" w:cs="Arial"/>
          <w:sz w:val="16"/>
          <w:szCs w:val="16"/>
        </w:rPr>
        <w:t>for our customers that live in Edmond, they come to the Victoria, you know, college, we give them transportation, we give them support services</w:t>
      </w:r>
      <w:r w:rsidR="007758CF">
        <w:rPr>
          <w:rFonts w:ascii="Arial" w:hAnsi="Arial" w:cs="Arial"/>
          <w:sz w:val="16"/>
          <w:szCs w:val="16"/>
        </w:rPr>
        <w:t xml:space="preserve">. </w:t>
      </w:r>
      <w:r w:rsidR="007758CF" w:rsidRPr="007758CF">
        <w:rPr>
          <w:rFonts w:ascii="Arial" w:hAnsi="Arial" w:cs="Arial"/>
          <w:sz w:val="16"/>
          <w:szCs w:val="16"/>
        </w:rPr>
        <w:t>So that'll help you know, our customers, you know, have the transportation needs to cut, you know, to come back and forth to class.</w:t>
      </w:r>
    </w:p>
    <w:p w14:paraId="603750EE" w14:textId="43780215" w:rsidR="000A1A10" w:rsidRPr="000A1A10" w:rsidRDefault="00073F6F" w:rsidP="00073F6F">
      <w:pPr>
        <w:jc w:val="center"/>
        <w:rPr>
          <w:rFonts w:ascii="Arial" w:hAnsi="Arial" w:cs="Arial"/>
          <w:sz w:val="16"/>
          <w:szCs w:val="16"/>
        </w:rPr>
      </w:pPr>
      <w:r w:rsidRPr="00304E62">
        <w:rPr>
          <w:rFonts w:ascii="Arial" w:hAnsi="Arial" w:cs="Arial"/>
          <w:noProof/>
          <w:color w:val="4472C4" w:themeColor="accent1"/>
          <w:sz w:val="28"/>
          <w:szCs w:val="28"/>
        </w:rPr>
        <w:lastRenderedPageBreak/>
        <w:drawing>
          <wp:inline distT="0" distB="0" distL="0" distR="0" wp14:anchorId="6DF4B7E4" wp14:editId="57075678">
            <wp:extent cx="4205650" cy="2403229"/>
            <wp:effectExtent l="0" t="0" r="4445" b="0"/>
            <wp:docPr id="14735647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356471" name="Picture 1"/>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4205650" cy="2403229"/>
                    </a:xfrm>
                    <a:prstGeom prst="rect">
                      <a:avLst/>
                    </a:prstGeom>
                  </pic:spPr>
                </pic:pic>
              </a:graphicData>
            </a:graphic>
          </wp:inline>
        </w:drawing>
      </w:r>
    </w:p>
    <w:p w14:paraId="3EFE5609" w14:textId="45289460" w:rsidR="005516E7" w:rsidRDefault="005516E7" w:rsidP="00211BA2">
      <w:pPr>
        <w:rPr>
          <w:rFonts w:ascii="Arial" w:hAnsi="Arial" w:cs="Arial"/>
          <w:sz w:val="20"/>
          <w:szCs w:val="20"/>
        </w:rPr>
      </w:pPr>
    </w:p>
    <w:p w14:paraId="1C21E22A" w14:textId="041067C5" w:rsidR="001B1CC9" w:rsidRDefault="001B1CC9" w:rsidP="00304E62">
      <w:pPr>
        <w:jc w:val="center"/>
        <w:rPr>
          <w:rFonts w:ascii="Arial" w:hAnsi="Arial" w:cs="Arial"/>
          <w:color w:val="4472C4" w:themeColor="accent1"/>
          <w:sz w:val="28"/>
          <w:szCs w:val="28"/>
        </w:rPr>
      </w:pPr>
    </w:p>
    <w:p w14:paraId="3663A892" w14:textId="61C6A12B" w:rsidR="00D128EE" w:rsidRPr="00D87C23" w:rsidRDefault="00D128EE" w:rsidP="00D128EE">
      <w:pPr>
        <w:rPr>
          <w:rFonts w:ascii="Arial" w:hAnsi="Arial" w:cs="Arial"/>
          <w:color w:val="4472C4" w:themeColor="accent1"/>
          <w:sz w:val="28"/>
          <w:szCs w:val="28"/>
        </w:rPr>
      </w:pPr>
      <w:r w:rsidRPr="00D87C23">
        <w:rPr>
          <w:rFonts w:ascii="Arial" w:hAnsi="Arial" w:cs="Arial"/>
          <w:color w:val="4472C4" w:themeColor="accent1"/>
          <w:sz w:val="28"/>
          <w:szCs w:val="28"/>
        </w:rPr>
        <w:t>Focus Group Highlights</w:t>
      </w:r>
    </w:p>
    <w:p w14:paraId="2846B5FE" w14:textId="77777777" w:rsidR="00D128EE" w:rsidRDefault="00D128EE" w:rsidP="00D128EE">
      <w:pPr>
        <w:rPr>
          <w:rFonts w:ascii="Arial" w:hAnsi="Arial" w:cs="Arial"/>
          <w:sz w:val="20"/>
          <w:szCs w:val="20"/>
        </w:rPr>
      </w:pPr>
      <w:r>
        <w:rPr>
          <w:rFonts w:ascii="Arial" w:hAnsi="Arial" w:cs="Arial"/>
          <w:sz w:val="20"/>
          <w:szCs w:val="20"/>
        </w:rPr>
        <w:t>____________________________________________________________________________________</w:t>
      </w:r>
    </w:p>
    <w:p w14:paraId="3BC099A8" w14:textId="77777777" w:rsidR="00D128EE" w:rsidRDefault="00D128EE" w:rsidP="00D128EE">
      <w:pPr>
        <w:rPr>
          <w:rFonts w:ascii="Arial" w:hAnsi="Arial" w:cs="Arial"/>
          <w:sz w:val="20"/>
          <w:szCs w:val="20"/>
        </w:rPr>
      </w:pPr>
    </w:p>
    <w:p w14:paraId="66D38756" w14:textId="77777777" w:rsidR="00D128EE" w:rsidRPr="00D87C23" w:rsidRDefault="00D128EE" w:rsidP="00D128EE">
      <w:pPr>
        <w:jc w:val="both"/>
        <w:rPr>
          <w:rFonts w:ascii="Arial" w:hAnsi="Arial" w:cs="Arial"/>
          <w:b/>
          <w:bCs/>
          <w:sz w:val="16"/>
          <w:szCs w:val="16"/>
        </w:rPr>
      </w:pPr>
      <w:r w:rsidRPr="00D87C23">
        <w:rPr>
          <w:rFonts w:ascii="Arial" w:hAnsi="Arial" w:cs="Arial"/>
          <w:b/>
          <w:bCs/>
          <w:sz w:val="16"/>
          <w:szCs w:val="16"/>
        </w:rPr>
        <w:t>Communication</w:t>
      </w:r>
    </w:p>
    <w:p w14:paraId="3D1D5185" w14:textId="77777777" w:rsidR="00E925D9" w:rsidRDefault="00E925D9" w:rsidP="00E925D9">
      <w:pPr>
        <w:jc w:val="both"/>
        <w:rPr>
          <w:rFonts w:ascii="Arial" w:hAnsi="Arial" w:cs="Arial"/>
          <w:sz w:val="16"/>
          <w:szCs w:val="16"/>
        </w:rPr>
      </w:pPr>
      <w:r>
        <w:rPr>
          <w:rFonts w:ascii="Arial" w:hAnsi="Arial" w:cs="Arial"/>
          <w:sz w:val="16"/>
          <w:szCs w:val="16"/>
        </w:rPr>
        <w:t xml:space="preserve">Cindy Torres: </w:t>
      </w:r>
      <w:r w:rsidRPr="00160004">
        <w:rPr>
          <w:rFonts w:ascii="Arial" w:hAnsi="Arial" w:cs="Arial"/>
          <w:sz w:val="16"/>
          <w:szCs w:val="16"/>
        </w:rPr>
        <w:t>First work in Solace, we utilize our work in Texas website to outreach customers through that, you know with excuse me, text messaging or e-mail, that type of thing.</w:t>
      </w:r>
      <w:r>
        <w:rPr>
          <w:rFonts w:ascii="Arial" w:hAnsi="Arial" w:cs="Arial"/>
          <w:sz w:val="16"/>
          <w:szCs w:val="16"/>
        </w:rPr>
        <w:t xml:space="preserve"> Also, we utilize social media. </w:t>
      </w:r>
      <w:r w:rsidRPr="00CC26DB">
        <w:rPr>
          <w:rFonts w:ascii="Arial" w:hAnsi="Arial" w:cs="Arial"/>
          <w:sz w:val="16"/>
          <w:szCs w:val="16"/>
        </w:rPr>
        <w:t>So, if there is an event coming up we will face, we use Facebook you know for our row unit that goes out there for different events that are happening in order to reach our customers.</w:t>
      </w:r>
      <w:r>
        <w:rPr>
          <w:rFonts w:ascii="Arial" w:hAnsi="Arial" w:cs="Arial"/>
          <w:sz w:val="16"/>
          <w:szCs w:val="16"/>
        </w:rPr>
        <w:t xml:space="preserve"> </w:t>
      </w:r>
      <w:r w:rsidRPr="000A412A">
        <w:rPr>
          <w:rFonts w:ascii="Arial" w:hAnsi="Arial" w:cs="Arial"/>
          <w:sz w:val="16"/>
          <w:szCs w:val="16"/>
        </w:rPr>
        <w:t>Although we also do outreach like we do presentations at the high school, at the Victoria College, like through Victoria College, we have a great partnership with them</w:t>
      </w:r>
      <w:r>
        <w:rPr>
          <w:rFonts w:ascii="Arial" w:hAnsi="Arial" w:cs="Arial"/>
          <w:sz w:val="16"/>
          <w:szCs w:val="16"/>
        </w:rPr>
        <w:t xml:space="preserve">. </w:t>
      </w:r>
      <w:r w:rsidRPr="00074C15">
        <w:rPr>
          <w:rFonts w:ascii="Arial" w:hAnsi="Arial" w:cs="Arial"/>
          <w:sz w:val="16"/>
          <w:szCs w:val="16"/>
        </w:rPr>
        <w:t>So, if there's an information night, they have that like the LVN program at the college and we go to information night, we talk to everybody that's interested in that program.</w:t>
      </w:r>
      <w:r>
        <w:rPr>
          <w:rFonts w:ascii="Arial" w:hAnsi="Arial" w:cs="Arial"/>
          <w:sz w:val="16"/>
          <w:szCs w:val="16"/>
        </w:rPr>
        <w:t xml:space="preserve"> We work closely with adult ed; so</w:t>
      </w:r>
      <w:r w:rsidRPr="00550F5D">
        <w:rPr>
          <w:rFonts w:ascii="Arial" w:hAnsi="Arial" w:cs="Arial"/>
          <w:sz w:val="16"/>
          <w:szCs w:val="16"/>
        </w:rPr>
        <w:t xml:space="preserve"> anything that's we have a communication with adult Ed so that we do referrals for GED, that type of thing.</w:t>
      </w:r>
    </w:p>
    <w:p w14:paraId="6B113BEB" w14:textId="77777777" w:rsidR="00D128EE" w:rsidRDefault="00D128EE" w:rsidP="00D128EE">
      <w:pPr>
        <w:jc w:val="both"/>
        <w:rPr>
          <w:rFonts w:ascii="Arial" w:hAnsi="Arial" w:cs="Arial"/>
          <w:sz w:val="16"/>
          <w:szCs w:val="16"/>
        </w:rPr>
      </w:pPr>
    </w:p>
    <w:p w14:paraId="08DF29D6" w14:textId="2F46A999" w:rsidR="00D128EE" w:rsidRPr="0095747C" w:rsidRDefault="00D128EE" w:rsidP="00D128EE">
      <w:pPr>
        <w:jc w:val="both"/>
        <w:rPr>
          <w:rFonts w:ascii="Arial" w:hAnsi="Arial" w:cs="Arial"/>
          <w:b/>
          <w:bCs/>
          <w:sz w:val="16"/>
          <w:szCs w:val="16"/>
        </w:rPr>
      </w:pPr>
    </w:p>
    <w:p w14:paraId="74549AA1" w14:textId="7B90E300" w:rsidR="00D128EE" w:rsidRPr="0095747C" w:rsidRDefault="00B004DC" w:rsidP="00D128EE">
      <w:pPr>
        <w:jc w:val="both"/>
        <w:rPr>
          <w:rFonts w:ascii="Arial" w:hAnsi="Arial" w:cs="Arial"/>
          <w:b/>
          <w:bCs/>
          <w:sz w:val="16"/>
          <w:szCs w:val="16"/>
        </w:rPr>
      </w:pPr>
      <w:r>
        <w:rPr>
          <w:rFonts w:ascii="Arial" w:hAnsi="Arial" w:cs="Arial"/>
          <w:b/>
          <w:bCs/>
          <w:sz w:val="16"/>
          <w:szCs w:val="16"/>
        </w:rPr>
        <w:t xml:space="preserve">Community Resources </w:t>
      </w:r>
      <w:r w:rsidR="00CF745E">
        <w:rPr>
          <w:rFonts w:ascii="Arial" w:hAnsi="Arial" w:cs="Arial"/>
          <w:b/>
          <w:bCs/>
          <w:sz w:val="16"/>
          <w:szCs w:val="16"/>
        </w:rPr>
        <w:t xml:space="preserve">/ Education </w:t>
      </w:r>
      <w:r>
        <w:rPr>
          <w:rFonts w:ascii="Arial" w:hAnsi="Arial" w:cs="Arial"/>
          <w:b/>
          <w:bCs/>
          <w:sz w:val="16"/>
          <w:szCs w:val="16"/>
        </w:rPr>
        <w:t xml:space="preserve">(Civic Engagement) </w:t>
      </w:r>
    </w:p>
    <w:p w14:paraId="3AC84BF2" w14:textId="3A9B8274" w:rsidR="00CF745E" w:rsidRPr="00CF745E" w:rsidRDefault="00A64179" w:rsidP="00CF745E">
      <w:pPr>
        <w:jc w:val="both"/>
        <w:rPr>
          <w:rFonts w:ascii="Arial" w:hAnsi="Arial" w:cs="Arial"/>
          <w:sz w:val="16"/>
          <w:szCs w:val="16"/>
        </w:rPr>
      </w:pPr>
      <w:r>
        <w:rPr>
          <w:rFonts w:ascii="Arial" w:hAnsi="Arial" w:cs="Arial"/>
          <w:sz w:val="16"/>
          <w:szCs w:val="16"/>
        </w:rPr>
        <w:t>Carmen Herrera Lara: C</w:t>
      </w:r>
      <w:r w:rsidRPr="00A64179">
        <w:rPr>
          <w:rFonts w:ascii="Arial" w:hAnsi="Arial" w:cs="Arial"/>
          <w:sz w:val="16"/>
          <w:szCs w:val="16"/>
        </w:rPr>
        <w:t>ommunity education is critical to what we do.</w:t>
      </w:r>
      <w:r>
        <w:rPr>
          <w:rFonts w:ascii="Arial" w:hAnsi="Arial" w:cs="Arial"/>
          <w:sz w:val="16"/>
          <w:szCs w:val="16"/>
        </w:rPr>
        <w:t xml:space="preserve"> </w:t>
      </w:r>
      <w:r w:rsidR="00CF745E" w:rsidRPr="00CF745E">
        <w:rPr>
          <w:rFonts w:ascii="Arial" w:hAnsi="Arial" w:cs="Arial"/>
          <w:sz w:val="16"/>
          <w:szCs w:val="16"/>
        </w:rPr>
        <w:t>And if like if we're the best kept secret, then we're not benefiting the community.</w:t>
      </w:r>
      <w:r w:rsidR="00CF745E" w:rsidRPr="00CF745E">
        <w:rPr>
          <w:rFonts w:ascii="Segoe UI" w:hAnsi="Segoe UI" w:cs="Segoe UI"/>
          <w:color w:val="323130"/>
          <w:sz w:val="21"/>
          <w:szCs w:val="21"/>
        </w:rPr>
        <w:t xml:space="preserve"> </w:t>
      </w:r>
      <w:r w:rsidR="00CF745E" w:rsidRPr="00CF745E">
        <w:rPr>
          <w:rFonts w:ascii="Arial" w:hAnsi="Arial" w:cs="Arial"/>
          <w:sz w:val="16"/>
          <w:szCs w:val="16"/>
        </w:rPr>
        <w:t>Our services are free, and we serve people from, you know, education to employment</w:t>
      </w:r>
      <w:r w:rsidR="00D00E1C">
        <w:rPr>
          <w:rFonts w:ascii="Arial" w:hAnsi="Arial" w:cs="Arial"/>
          <w:sz w:val="16"/>
          <w:szCs w:val="16"/>
        </w:rPr>
        <w:t xml:space="preserve">. </w:t>
      </w:r>
      <w:r w:rsidR="00D00E1C" w:rsidRPr="00D00E1C">
        <w:rPr>
          <w:rFonts w:ascii="Arial" w:hAnsi="Arial" w:cs="Arial"/>
          <w:sz w:val="16"/>
          <w:szCs w:val="16"/>
        </w:rPr>
        <w:t xml:space="preserve">And I just think that, you know, we </w:t>
      </w:r>
      <w:r w:rsidR="00B2609F" w:rsidRPr="00D00E1C">
        <w:rPr>
          <w:rFonts w:ascii="Arial" w:hAnsi="Arial" w:cs="Arial"/>
          <w:sz w:val="16"/>
          <w:szCs w:val="16"/>
        </w:rPr>
        <w:t>must</w:t>
      </w:r>
      <w:r w:rsidR="00D00E1C" w:rsidRPr="00D00E1C">
        <w:rPr>
          <w:rFonts w:ascii="Arial" w:hAnsi="Arial" w:cs="Arial"/>
          <w:sz w:val="16"/>
          <w:szCs w:val="16"/>
        </w:rPr>
        <w:t xml:space="preserve"> educate the community on what we do because it can so positively impact the community for those that are, you know, underemployed, unemployed, undereducated</w:t>
      </w:r>
      <w:r w:rsidR="00B2609F">
        <w:rPr>
          <w:rFonts w:ascii="Arial" w:hAnsi="Arial" w:cs="Arial"/>
          <w:sz w:val="16"/>
          <w:szCs w:val="16"/>
        </w:rPr>
        <w:t xml:space="preserve">. </w:t>
      </w:r>
      <w:r w:rsidR="00B2609F" w:rsidRPr="00B2609F">
        <w:rPr>
          <w:rFonts w:ascii="Arial" w:hAnsi="Arial" w:cs="Arial"/>
          <w:sz w:val="16"/>
          <w:szCs w:val="16"/>
        </w:rPr>
        <w:t xml:space="preserve">And if we get the word out, then, you know, I think it </w:t>
      </w:r>
      <w:proofErr w:type="spellStart"/>
      <w:r w:rsidR="00B2609F" w:rsidRPr="00B2609F">
        <w:rPr>
          <w:rFonts w:ascii="Arial" w:hAnsi="Arial" w:cs="Arial"/>
          <w:sz w:val="16"/>
          <w:szCs w:val="16"/>
        </w:rPr>
        <w:t>it</w:t>
      </w:r>
      <w:proofErr w:type="spellEnd"/>
      <w:r w:rsidR="00B2609F" w:rsidRPr="00B2609F">
        <w:rPr>
          <w:rFonts w:ascii="Arial" w:hAnsi="Arial" w:cs="Arial"/>
          <w:sz w:val="16"/>
          <w:szCs w:val="16"/>
        </w:rPr>
        <w:t xml:space="preserve"> really is, then, then you're doing a good job on the community education.</w:t>
      </w:r>
    </w:p>
    <w:p w14:paraId="5321205B" w14:textId="77777777" w:rsidR="00CF745E" w:rsidRDefault="00CF745E" w:rsidP="00D128EE">
      <w:pPr>
        <w:jc w:val="both"/>
        <w:rPr>
          <w:rFonts w:ascii="Arial" w:hAnsi="Arial" w:cs="Arial"/>
          <w:sz w:val="16"/>
          <w:szCs w:val="16"/>
        </w:rPr>
      </w:pPr>
    </w:p>
    <w:p w14:paraId="7ECF5315" w14:textId="77777777" w:rsidR="00CF745E" w:rsidRPr="00731134" w:rsidRDefault="00CF745E" w:rsidP="00D128EE">
      <w:pPr>
        <w:jc w:val="both"/>
        <w:rPr>
          <w:rFonts w:ascii="Arial" w:hAnsi="Arial" w:cs="Arial"/>
          <w:sz w:val="16"/>
          <w:szCs w:val="16"/>
        </w:rPr>
      </w:pPr>
    </w:p>
    <w:p w14:paraId="7EFCE455" w14:textId="175C4143" w:rsidR="00D128EE" w:rsidRPr="00D128EE" w:rsidRDefault="003E225D" w:rsidP="00D128EE">
      <w:pPr>
        <w:rPr>
          <w:rFonts w:ascii="Arial" w:hAnsi="Arial" w:cs="Arial"/>
          <w:b/>
          <w:bCs/>
          <w:sz w:val="16"/>
          <w:szCs w:val="16"/>
        </w:rPr>
      </w:pPr>
      <w:r w:rsidRPr="00AF6397">
        <w:rPr>
          <w:rFonts w:ascii="Arial" w:hAnsi="Arial" w:cs="Arial"/>
          <w:b/>
          <w:bCs/>
          <w:sz w:val="16"/>
          <w:szCs w:val="16"/>
        </w:rPr>
        <w:t>Housing</w:t>
      </w:r>
    </w:p>
    <w:p w14:paraId="460E0868" w14:textId="337127A2" w:rsidR="003E225D" w:rsidRDefault="00C73D15" w:rsidP="00D128EE">
      <w:pPr>
        <w:rPr>
          <w:rFonts w:ascii="Arial" w:hAnsi="Arial" w:cs="Arial"/>
          <w:b/>
          <w:bCs/>
          <w:sz w:val="16"/>
          <w:szCs w:val="16"/>
        </w:rPr>
      </w:pPr>
      <w:r>
        <w:rPr>
          <w:rFonts w:ascii="Arial" w:hAnsi="Arial" w:cs="Arial"/>
          <w:sz w:val="16"/>
          <w:szCs w:val="16"/>
        </w:rPr>
        <w:t xml:space="preserve">Miriam </w:t>
      </w:r>
      <w:proofErr w:type="spellStart"/>
      <w:r>
        <w:rPr>
          <w:rFonts w:ascii="Arial" w:hAnsi="Arial" w:cs="Arial"/>
          <w:sz w:val="16"/>
          <w:szCs w:val="16"/>
        </w:rPr>
        <w:t>Azarte</w:t>
      </w:r>
      <w:proofErr w:type="spellEnd"/>
      <w:r w:rsidR="00DD12B1">
        <w:rPr>
          <w:rFonts w:ascii="Arial" w:hAnsi="Arial" w:cs="Arial"/>
          <w:sz w:val="16"/>
          <w:szCs w:val="16"/>
        </w:rPr>
        <w:t>:</w:t>
      </w:r>
      <w:r w:rsidR="00AD278C">
        <w:rPr>
          <w:rFonts w:ascii="Arial" w:hAnsi="Arial" w:cs="Arial"/>
          <w:sz w:val="16"/>
          <w:szCs w:val="16"/>
        </w:rPr>
        <w:t xml:space="preserve"> W</w:t>
      </w:r>
      <w:r w:rsidR="00DD12B1" w:rsidRPr="00DD12B1">
        <w:rPr>
          <w:rFonts w:ascii="Arial" w:hAnsi="Arial" w:cs="Arial"/>
          <w:sz w:val="16"/>
          <w:szCs w:val="16"/>
        </w:rPr>
        <w:t>ell, in my personal perspective is it's hard to find a house for rent</w:t>
      </w:r>
      <w:r w:rsidR="00A25940">
        <w:rPr>
          <w:rFonts w:ascii="Arial" w:hAnsi="Arial" w:cs="Arial"/>
          <w:sz w:val="16"/>
          <w:szCs w:val="16"/>
        </w:rPr>
        <w:t>. If I need to find one for sale, there is some</w:t>
      </w:r>
      <w:r w:rsidR="004D67C2">
        <w:rPr>
          <w:rFonts w:ascii="Arial" w:hAnsi="Arial" w:cs="Arial"/>
          <w:sz w:val="16"/>
          <w:szCs w:val="16"/>
        </w:rPr>
        <w:t xml:space="preserve"> that you can buy. They </w:t>
      </w:r>
      <w:r w:rsidR="00545C7B">
        <w:rPr>
          <w:rFonts w:ascii="Arial" w:hAnsi="Arial" w:cs="Arial"/>
          <w:sz w:val="16"/>
          <w:szCs w:val="16"/>
        </w:rPr>
        <w:t xml:space="preserve">are not averagely price </w:t>
      </w:r>
      <w:r w:rsidR="005D2B87">
        <w:rPr>
          <w:rFonts w:ascii="Arial" w:hAnsi="Arial" w:cs="Arial"/>
          <w:sz w:val="16"/>
          <w:szCs w:val="16"/>
        </w:rPr>
        <w:t xml:space="preserve">and are more on the expensive side. </w:t>
      </w:r>
      <w:r w:rsidR="00123F17">
        <w:rPr>
          <w:rFonts w:ascii="Arial" w:hAnsi="Arial" w:cs="Arial"/>
          <w:sz w:val="16"/>
          <w:szCs w:val="16"/>
        </w:rPr>
        <w:t>Cindy Tores: There is a housing authority</w:t>
      </w:r>
      <w:r w:rsidR="00E160C3">
        <w:rPr>
          <w:rFonts w:ascii="Arial" w:hAnsi="Arial" w:cs="Arial"/>
          <w:sz w:val="16"/>
          <w:szCs w:val="16"/>
        </w:rPr>
        <w:t xml:space="preserve"> with about 264 units available in the city limits and 369 </w:t>
      </w:r>
      <w:r w:rsidR="00F33F0C">
        <w:rPr>
          <w:rFonts w:ascii="Arial" w:hAnsi="Arial" w:cs="Arial"/>
          <w:sz w:val="16"/>
          <w:szCs w:val="16"/>
        </w:rPr>
        <w:t xml:space="preserve">in </w:t>
      </w:r>
      <w:r w:rsidR="00C653C2">
        <w:rPr>
          <w:rFonts w:ascii="Arial" w:hAnsi="Arial" w:cs="Arial"/>
          <w:sz w:val="16"/>
          <w:szCs w:val="16"/>
        </w:rPr>
        <w:t>Gonzales County</w:t>
      </w:r>
      <w:r w:rsidR="00F33F0C">
        <w:rPr>
          <w:rFonts w:ascii="Arial" w:hAnsi="Arial" w:cs="Arial"/>
          <w:sz w:val="16"/>
          <w:szCs w:val="16"/>
        </w:rPr>
        <w:t xml:space="preserve"> are subsidized units. </w:t>
      </w:r>
      <w:r w:rsidR="00C653C2">
        <w:rPr>
          <w:rFonts w:ascii="Arial" w:hAnsi="Arial" w:cs="Arial"/>
          <w:sz w:val="16"/>
          <w:szCs w:val="16"/>
        </w:rPr>
        <w:t xml:space="preserve">As of 2024, the occupancy </w:t>
      </w:r>
      <w:r w:rsidR="00E47B92">
        <w:rPr>
          <w:rFonts w:ascii="Arial" w:hAnsi="Arial" w:cs="Arial"/>
          <w:sz w:val="16"/>
          <w:szCs w:val="16"/>
        </w:rPr>
        <w:t xml:space="preserve">on the website states that 93% for Gonzales </w:t>
      </w:r>
      <w:r w:rsidR="00104A15">
        <w:rPr>
          <w:rFonts w:ascii="Arial" w:hAnsi="Arial" w:cs="Arial"/>
          <w:sz w:val="16"/>
          <w:szCs w:val="16"/>
        </w:rPr>
        <w:t xml:space="preserve">city limits &amp; 91% in the county limits. </w:t>
      </w:r>
      <w:r w:rsidR="00AF6397" w:rsidRPr="00AF6397">
        <w:rPr>
          <w:rFonts w:ascii="Arial" w:hAnsi="Arial" w:cs="Arial"/>
          <w:sz w:val="16"/>
          <w:szCs w:val="16"/>
        </w:rPr>
        <w:t>People total 446 in Gonzales city and 672 in the county and the average family expenditure per month in Gonzales city limit is $308 and in the county 312 And then it says average HUD expenditure per month is 413 in the city and 398 and the wait list per city is a 10 month wait list and county is a 12 month wait list.</w:t>
      </w:r>
    </w:p>
    <w:p w14:paraId="2CB104E4" w14:textId="1E156D0E" w:rsidR="005516E7" w:rsidRDefault="005516E7" w:rsidP="00211BA2">
      <w:pPr>
        <w:rPr>
          <w:rFonts w:ascii="Arial" w:hAnsi="Arial" w:cs="Arial"/>
          <w:sz w:val="20"/>
          <w:szCs w:val="20"/>
        </w:rPr>
      </w:pPr>
    </w:p>
    <w:p w14:paraId="272DBEE5" w14:textId="77777777" w:rsidR="00283CE4" w:rsidRDefault="00283CE4" w:rsidP="00283CE4">
      <w:pPr>
        <w:rPr>
          <w:rFonts w:ascii="Arial" w:hAnsi="Arial" w:cs="Arial"/>
          <w:b/>
          <w:bCs/>
          <w:sz w:val="16"/>
          <w:szCs w:val="16"/>
        </w:rPr>
      </w:pPr>
      <w:r>
        <w:rPr>
          <w:rFonts w:ascii="Arial" w:hAnsi="Arial" w:cs="Arial"/>
          <w:b/>
          <w:bCs/>
          <w:sz w:val="16"/>
          <w:szCs w:val="16"/>
        </w:rPr>
        <w:t>Transportation</w:t>
      </w:r>
    </w:p>
    <w:p w14:paraId="6C62A196" w14:textId="47A38D6F" w:rsidR="005516E7" w:rsidRPr="003454C7" w:rsidRDefault="005155E9" w:rsidP="00211BA2">
      <w:pPr>
        <w:rPr>
          <w:rFonts w:ascii="Arial" w:hAnsi="Arial" w:cs="Arial"/>
          <w:sz w:val="16"/>
          <w:szCs w:val="16"/>
        </w:rPr>
      </w:pPr>
      <w:r>
        <w:rPr>
          <w:rFonts w:ascii="Arial" w:hAnsi="Arial" w:cs="Arial"/>
          <w:sz w:val="16"/>
          <w:szCs w:val="16"/>
        </w:rPr>
        <w:t xml:space="preserve">Cindy Torres: </w:t>
      </w:r>
      <w:r w:rsidR="003454C7">
        <w:rPr>
          <w:rFonts w:ascii="Arial" w:hAnsi="Arial" w:cs="Arial"/>
          <w:sz w:val="16"/>
          <w:szCs w:val="16"/>
        </w:rPr>
        <w:t xml:space="preserve">Transportation is vital for </w:t>
      </w:r>
      <w:r w:rsidR="003E299A">
        <w:rPr>
          <w:rFonts w:ascii="Arial" w:hAnsi="Arial" w:cs="Arial"/>
          <w:sz w:val="16"/>
          <w:szCs w:val="16"/>
        </w:rPr>
        <w:t>Gonzales County</w:t>
      </w:r>
      <w:r w:rsidR="003454C7">
        <w:rPr>
          <w:rFonts w:ascii="Arial" w:hAnsi="Arial" w:cs="Arial"/>
          <w:sz w:val="16"/>
          <w:szCs w:val="16"/>
        </w:rPr>
        <w:t xml:space="preserve"> as well as all counties served</w:t>
      </w:r>
      <w:r w:rsidR="003E1F00">
        <w:rPr>
          <w:rFonts w:ascii="Arial" w:hAnsi="Arial" w:cs="Arial"/>
          <w:sz w:val="16"/>
          <w:szCs w:val="16"/>
        </w:rPr>
        <w:t xml:space="preserve">. </w:t>
      </w:r>
      <w:r w:rsidR="003E1F00" w:rsidRPr="003E1F00">
        <w:rPr>
          <w:rFonts w:ascii="Arial" w:hAnsi="Arial" w:cs="Arial"/>
          <w:sz w:val="16"/>
          <w:szCs w:val="16"/>
        </w:rPr>
        <w:t>I think it's really needed in Gonzales and if they do have a rule transportation, I don't know if people really know about that or could they accommodate.</w:t>
      </w:r>
      <w:r>
        <w:rPr>
          <w:rFonts w:ascii="Arial" w:hAnsi="Arial" w:cs="Arial"/>
          <w:sz w:val="16"/>
          <w:szCs w:val="16"/>
        </w:rPr>
        <w:t xml:space="preserve"> </w:t>
      </w:r>
      <w:r w:rsidR="003E299A">
        <w:rPr>
          <w:rFonts w:ascii="Arial" w:hAnsi="Arial" w:cs="Arial"/>
          <w:sz w:val="16"/>
          <w:szCs w:val="16"/>
        </w:rPr>
        <w:t xml:space="preserve">Carmen Herrera Lara: </w:t>
      </w:r>
      <w:r w:rsidR="008267D8" w:rsidRPr="008267D8">
        <w:rPr>
          <w:rFonts w:ascii="Arial" w:hAnsi="Arial" w:cs="Arial"/>
          <w:sz w:val="16"/>
          <w:szCs w:val="16"/>
        </w:rPr>
        <w:t>I guess Gonzalez County would be with Golden Crescent for the transportation, I don't know are they the senior are they contract, they contract someone to do the rural transportation</w:t>
      </w:r>
      <w:r w:rsidR="00836F5E">
        <w:rPr>
          <w:rFonts w:ascii="Arial" w:hAnsi="Arial" w:cs="Arial"/>
          <w:sz w:val="16"/>
          <w:szCs w:val="16"/>
        </w:rPr>
        <w:t>. T</w:t>
      </w:r>
      <w:r w:rsidR="00836F5E" w:rsidRPr="00836F5E">
        <w:rPr>
          <w:rFonts w:ascii="Arial" w:hAnsi="Arial" w:cs="Arial"/>
          <w:sz w:val="16"/>
          <w:szCs w:val="16"/>
        </w:rPr>
        <w:t>hey contract someone to do the rural transportation</w:t>
      </w:r>
      <w:r w:rsidR="006E649C">
        <w:rPr>
          <w:rFonts w:ascii="Arial" w:hAnsi="Arial" w:cs="Arial"/>
          <w:sz w:val="16"/>
          <w:szCs w:val="16"/>
        </w:rPr>
        <w:t xml:space="preserve">. </w:t>
      </w:r>
      <w:r w:rsidR="006E649C" w:rsidRPr="006E649C">
        <w:rPr>
          <w:rFonts w:ascii="Arial" w:hAnsi="Arial" w:cs="Arial"/>
          <w:sz w:val="16"/>
          <w:szCs w:val="16"/>
        </w:rPr>
        <w:t xml:space="preserve">There’s not public transportation in the in </w:t>
      </w:r>
      <w:r w:rsidR="006E649C">
        <w:rPr>
          <w:rFonts w:ascii="Arial" w:hAnsi="Arial" w:cs="Arial"/>
          <w:sz w:val="16"/>
          <w:szCs w:val="16"/>
        </w:rPr>
        <w:t xml:space="preserve">Gonzales County. </w:t>
      </w:r>
      <w:r w:rsidR="00E57427" w:rsidRPr="00E57427">
        <w:rPr>
          <w:rFonts w:ascii="Arial" w:hAnsi="Arial" w:cs="Arial"/>
          <w:sz w:val="16"/>
          <w:szCs w:val="16"/>
        </w:rPr>
        <w:t>And it's I mean it's just it's critical because if you can't get to your school, if you can't get to your job, if you can't get to you know GED services, if you can't get your kids</w:t>
      </w:r>
      <w:r w:rsidR="00F62506">
        <w:rPr>
          <w:rFonts w:ascii="Arial" w:hAnsi="Arial" w:cs="Arial"/>
          <w:sz w:val="16"/>
          <w:szCs w:val="16"/>
        </w:rPr>
        <w:t xml:space="preserve">, to the doctor. I mean, </w:t>
      </w:r>
      <w:proofErr w:type="spellStart"/>
      <w:r w:rsidR="00F62506">
        <w:rPr>
          <w:rFonts w:ascii="Arial" w:hAnsi="Arial" w:cs="Arial"/>
          <w:sz w:val="16"/>
          <w:szCs w:val="16"/>
        </w:rPr>
        <w:t>its</w:t>
      </w:r>
      <w:proofErr w:type="spellEnd"/>
      <w:r w:rsidR="00F62506">
        <w:rPr>
          <w:rFonts w:ascii="Arial" w:hAnsi="Arial" w:cs="Arial"/>
          <w:sz w:val="16"/>
          <w:szCs w:val="16"/>
        </w:rPr>
        <w:t xml:space="preserve"> critical, people don’t walk like they </w:t>
      </w:r>
      <w:r w:rsidR="003E1F00">
        <w:rPr>
          <w:rFonts w:ascii="Arial" w:hAnsi="Arial" w:cs="Arial"/>
          <w:sz w:val="16"/>
          <w:szCs w:val="16"/>
        </w:rPr>
        <w:t>used</w:t>
      </w:r>
      <w:r w:rsidR="00F62506">
        <w:rPr>
          <w:rFonts w:ascii="Arial" w:hAnsi="Arial" w:cs="Arial"/>
          <w:sz w:val="16"/>
          <w:szCs w:val="16"/>
        </w:rPr>
        <w:t xml:space="preserve"> to</w:t>
      </w:r>
      <w:r w:rsidR="003E1F00">
        <w:rPr>
          <w:rFonts w:ascii="Arial" w:hAnsi="Arial" w:cs="Arial"/>
          <w:sz w:val="16"/>
          <w:szCs w:val="16"/>
        </w:rPr>
        <w:t xml:space="preserve">. </w:t>
      </w:r>
      <w:r w:rsidR="00C3787D">
        <w:rPr>
          <w:rFonts w:ascii="Arial" w:hAnsi="Arial" w:cs="Arial"/>
          <w:sz w:val="16"/>
          <w:szCs w:val="16"/>
        </w:rPr>
        <w:t xml:space="preserve"> </w:t>
      </w:r>
    </w:p>
    <w:p w14:paraId="13C0AD57" w14:textId="17DCF705" w:rsidR="001B1CC9" w:rsidRDefault="0094608B" w:rsidP="0094608B">
      <w:pPr>
        <w:jc w:val="center"/>
        <w:rPr>
          <w:rFonts w:ascii="Arial" w:hAnsi="Arial" w:cs="Arial"/>
          <w:color w:val="4472C4" w:themeColor="accent1"/>
          <w:sz w:val="28"/>
          <w:szCs w:val="28"/>
        </w:rPr>
      </w:pPr>
      <w:r w:rsidRPr="0094608B">
        <w:rPr>
          <w:rFonts w:ascii="Arial" w:hAnsi="Arial" w:cs="Arial"/>
          <w:noProof/>
          <w:color w:val="4472C4" w:themeColor="accent1"/>
          <w:sz w:val="28"/>
          <w:szCs w:val="28"/>
        </w:rPr>
        <w:lastRenderedPageBreak/>
        <w:drawing>
          <wp:inline distT="0" distB="0" distL="0" distR="0" wp14:anchorId="12FD42E7" wp14:editId="644936BF">
            <wp:extent cx="4258899" cy="2433656"/>
            <wp:effectExtent l="0" t="0" r="8890" b="5080"/>
            <wp:docPr id="2008609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8609163" name="Picture 1"/>
                    <pic:cNvPicPr/>
                  </pic:nvPicPr>
                  <pic:blipFill>
                    <a:blip r:embed="rId177" cstate="print">
                      <a:extLst>
                        <a:ext uri="{28A0092B-C50C-407E-A947-70E740481C1C}">
                          <a14:useLocalDpi xmlns:a14="http://schemas.microsoft.com/office/drawing/2010/main" val="0"/>
                        </a:ext>
                      </a:extLst>
                    </a:blip>
                    <a:stretch>
                      <a:fillRect/>
                    </a:stretch>
                  </pic:blipFill>
                  <pic:spPr>
                    <a:xfrm>
                      <a:off x="0" y="0"/>
                      <a:ext cx="4258899" cy="2433656"/>
                    </a:xfrm>
                    <a:prstGeom prst="rect">
                      <a:avLst/>
                    </a:prstGeom>
                  </pic:spPr>
                </pic:pic>
              </a:graphicData>
            </a:graphic>
          </wp:inline>
        </w:drawing>
      </w:r>
    </w:p>
    <w:p w14:paraId="5524CDF2" w14:textId="77777777" w:rsidR="000F4A45" w:rsidRDefault="000F4A45" w:rsidP="00D128EE">
      <w:pPr>
        <w:rPr>
          <w:rFonts w:ascii="Arial" w:hAnsi="Arial" w:cs="Arial"/>
          <w:color w:val="4472C4" w:themeColor="accent1"/>
          <w:sz w:val="28"/>
          <w:szCs w:val="28"/>
        </w:rPr>
      </w:pPr>
    </w:p>
    <w:p w14:paraId="41AC7E97" w14:textId="0D998234" w:rsidR="00D128EE" w:rsidRPr="00D87C23" w:rsidRDefault="00D128EE" w:rsidP="00D128EE">
      <w:pPr>
        <w:rPr>
          <w:rFonts w:ascii="Arial" w:hAnsi="Arial" w:cs="Arial"/>
          <w:color w:val="4472C4" w:themeColor="accent1"/>
          <w:sz w:val="28"/>
          <w:szCs w:val="28"/>
        </w:rPr>
      </w:pPr>
      <w:r w:rsidRPr="00D87C23">
        <w:rPr>
          <w:rFonts w:ascii="Arial" w:hAnsi="Arial" w:cs="Arial"/>
          <w:color w:val="4472C4" w:themeColor="accent1"/>
          <w:sz w:val="28"/>
          <w:szCs w:val="28"/>
        </w:rPr>
        <w:t>Focus Group Highlights</w:t>
      </w:r>
      <w:r w:rsidR="002D3ECF">
        <w:rPr>
          <w:rFonts w:ascii="Arial" w:hAnsi="Arial" w:cs="Arial"/>
          <w:color w:val="4472C4" w:themeColor="accent1"/>
          <w:sz w:val="28"/>
          <w:szCs w:val="28"/>
        </w:rPr>
        <w:t xml:space="preserve"> </w:t>
      </w:r>
    </w:p>
    <w:p w14:paraId="11814A83" w14:textId="77777777" w:rsidR="00D128EE" w:rsidRDefault="00D128EE" w:rsidP="00D128EE">
      <w:pPr>
        <w:rPr>
          <w:rFonts w:ascii="Arial" w:hAnsi="Arial" w:cs="Arial"/>
          <w:sz w:val="20"/>
          <w:szCs w:val="20"/>
        </w:rPr>
      </w:pPr>
      <w:r>
        <w:rPr>
          <w:rFonts w:ascii="Arial" w:hAnsi="Arial" w:cs="Arial"/>
          <w:sz w:val="20"/>
          <w:szCs w:val="20"/>
        </w:rPr>
        <w:t>____________________________________________________________________________________</w:t>
      </w:r>
    </w:p>
    <w:p w14:paraId="28144D65" w14:textId="77777777" w:rsidR="00D128EE" w:rsidRDefault="00D128EE" w:rsidP="00D128EE">
      <w:pPr>
        <w:rPr>
          <w:rFonts w:ascii="Arial" w:hAnsi="Arial" w:cs="Arial"/>
          <w:sz w:val="20"/>
          <w:szCs w:val="20"/>
        </w:rPr>
      </w:pPr>
    </w:p>
    <w:p w14:paraId="2DE9F24F" w14:textId="3D585B96" w:rsidR="00D128EE" w:rsidRPr="00D87C23" w:rsidRDefault="00424183" w:rsidP="00D128EE">
      <w:pPr>
        <w:jc w:val="both"/>
        <w:rPr>
          <w:rFonts w:ascii="Arial" w:hAnsi="Arial" w:cs="Arial"/>
          <w:b/>
          <w:bCs/>
          <w:sz w:val="16"/>
          <w:szCs w:val="16"/>
        </w:rPr>
      </w:pPr>
      <w:r>
        <w:rPr>
          <w:rFonts w:ascii="Arial" w:hAnsi="Arial" w:cs="Arial"/>
          <w:b/>
          <w:bCs/>
          <w:sz w:val="16"/>
          <w:szCs w:val="16"/>
        </w:rPr>
        <w:t>Income &amp; Asset Building</w:t>
      </w:r>
    </w:p>
    <w:p w14:paraId="754FAABA" w14:textId="5B9F310B" w:rsidR="003E225D" w:rsidRDefault="00A94DCA" w:rsidP="00D128EE">
      <w:pPr>
        <w:jc w:val="both"/>
        <w:rPr>
          <w:rFonts w:ascii="Arial" w:hAnsi="Arial" w:cs="Arial"/>
          <w:sz w:val="16"/>
          <w:szCs w:val="16"/>
        </w:rPr>
      </w:pPr>
      <w:r>
        <w:rPr>
          <w:rFonts w:ascii="Arial" w:hAnsi="Arial" w:cs="Arial"/>
          <w:sz w:val="16"/>
          <w:szCs w:val="16"/>
        </w:rPr>
        <w:t xml:space="preserve">Jamie Rodriguez: </w:t>
      </w:r>
      <w:r w:rsidRPr="00A94DCA">
        <w:rPr>
          <w:rFonts w:ascii="Arial" w:hAnsi="Arial" w:cs="Arial"/>
          <w:sz w:val="16"/>
          <w:szCs w:val="16"/>
        </w:rPr>
        <w:t>Another one I would say would be we don't have a big pool for work here</w:t>
      </w:r>
      <w:r w:rsidR="00431667">
        <w:rPr>
          <w:rFonts w:ascii="Arial" w:hAnsi="Arial" w:cs="Arial"/>
          <w:sz w:val="16"/>
          <w:szCs w:val="16"/>
        </w:rPr>
        <w:t xml:space="preserve">. </w:t>
      </w:r>
      <w:r w:rsidR="00431667" w:rsidRPr="00431667">
        <w:rPr>
          <w:rFonts w:ascii="Arial" w:hAnsi="Arial" w:cs="Arial"/>
          <w:sz w:val="16"/>
          <w:szCs w:val="16"/>
        </w:rPr>
        <w:t xml:space="preserve">It's limited to what you can </w:t>
      </w:r>
      <w:r w:rsidR="00C5032E" w:rsidRPr="00431667">
        <w:rPr>
          <w:rFonts w:ascii="Arial" w:hAnsi="Arial" w:cs="Arial"/>
          <w:sz w:val="16"/>
          <w:szCs w:val="16"/>
        </w:rPr>
        <w:t>do,</w:t>
      </w:r>
      <w:r w:rsidR="00431667" w:rsidRPr="00431667">
        <w:rPr>
          <w:rFonts w:ascii="Arial" w:hAnsi="Arial" w:cs="Arial"/>
          <w:sz w:val="16"/>
          <w:szCs w:val="16"/>
        </w:rPr>
        <w:t xml:space="preserve"> especially for our youth who </w:t>
      </w:r>
      <w:r w:rsidR="00C5032E" w:rsidRPr="00431667">
        <w:rPr>
          <w:rFonts w:ascii="Arial" w:hAnsi="Arial" w:cs="Arial"/>
          <w:sz w:val="16"/>
          <w:szCs w:val="16"/>
        </w:rPr>
        <w:t>want</w:t>
      </w:r>
      <w:r w:rsidR="00431667" w:rsidRPr="00431667">
        <w:rPr>
          <w:rFonts w:ascii="Arial" w:hAnsi="Arial" w:cs="Arial"/>
          <w:sz w:val="16"/>
          <w:szCs w:val="16"/>
        </w:rPr>
        <w:t xml:space="preserve"> to stay in the community</w:t>
      </w:r>
      <w:r w:rsidR="00431667">
        <w:rPr>
          <w:rFonts w:ascii="Arial" w:hAnsi="Arial" w:cs="Arial"/>
          <w:sz w:val="16"/>
          <w:szCs w:val="16"/>
        </w:rPr>
        <w:t xml:space="preserve">. </w:t>
      </w:r>
      <w:r w:rsidR="00431667" w:rsidRPr="00431667">
        <w:rPr>
          <w:rFonts w:ascii="Arial" w:hAnsi="Arial" w:cs="Arial"/>
          <w:sz w:val="16"/>
          <w:szCs w:val="16"/>
        </w:rPr>
        <w:t>There's no, there's nothing here for them to you know to stay in</w:t>
      </w:r>
      <w:r w:rsidR="00C5032E">
        <w:rPr>
          <w:rFonts w:ascii="Arial" w:hAnsi="Arial" w:cs="Arial"/>
          <w:sz w:val="16"/>
          <w:szCs w:val="16"/>
        </w:rPr>
        <w:t xml:space="preserve">. </w:t>
      </w:r>
      <w:r w:rsidR="00610498" w:rsidRPr="00610498">
        <w:rPr>
          <w:rFonts w:ascii="Arial" w:hAnsi="Arial" w:cs="Arial"/>
          <w:sz w:val="16"/>
          <w:szCs w:val="16"/>
        </w:rPr>
        <w:t xml:space="preserve">They </w:t>
      </w:r>
      <w:r w:rsidR="00C5032E" w:rsidRPr="00610498">
        <w:rPr>
          <w:rFonts w:ascii="Arial" w:hAnsi="Arial" w:cs="Arial"/>
          <w:sz w:val="16"/>
          <w:szCs w:val="16"/>
        </w:rPr>
        <w:t>must</w:t>
      </w:r>
      <w:r w:rsidR="00610498" w:rsidRPr="00610498">
        <w:rPr>
          <w:rFonts w:ascii="Arial" w:hAnsi="Arial" w:cs="Arial"/>
          <w:sz w:val="16"/>
          <w:szCs w:val="16"/>
        </w:rPr>
        <w:t xml:space="preserve"> travel to Victoria or even further</w:t>
      </w:r>
      <w:r w:rsidR="00733BA3">
        <w:rPr>
          <w:rFonts w:ascii="Arial" w:hAnsi="Arial" w:cs="Arial"/>
          <w:sz w:val="16"/>
          <w:szCs w:val="16"/>
        </w:rPr>
        <w:t>.</w:t>
      </w:r>
      <w:r w:rsidR="002F6D09">
        <w:rPr>
          <w:rFonts w:ascii="Arial" w:hAnsi="Arial" w:cs="Arial"/>
          <w:sz w:val="16"/>
          <w:szCs w:val="16"/>
        </w:rPr>
        <w:t xml:space="preserve"> </w:t>
      </w:r>
      <w:r w:rsidR="00C5032E" w:rsidRPr="00C5032E">
        <w:rPr>
          <w:rFonts w:ascii="Arial" w:hAnsi="Arial" w:cs="Arial"/>
          <w:sz w:val="16"/>
          <w:szCs w:val="16"/>
        </w:rPr>
        <w:t>I think that's a bigger need of there is not an employer to take them in</w:t>
      </w:r>
      <w:r w:rsidR="00733BA3">
        <w:rPr>
          <w:rFonts w:ascii="Arial" w:hAnsi="Arial" w:cs="Arial"/>
          <w:sz w:val="16"/>
          <w:szCs w:val="16"/>
        </w:rPr>
        <w:t xml:space="preserve">, </w:t>
      </w:r>
      <w:r w:rsidR="002F6D09" w:rsidRPr="00733BA3">
        <w:rPr>
          <w:rFonts w:ascii="Arial" w:hAnsi="Arial" w:cs="Arial"/>
          <w:sz w:val="16"/>
          <w:szCs w:val="16"/>
        </w:rPr>
        <w:t>that</w:t>
      </w:r>
      <w:r w:rsidR="00733BA3" w:rsidRPr="00733BA3">
        <w:rPr>
          <w:rFonts w:ascii="Arial" w:hAnsi="Arial" w:cs="Arial"/>
          <w:sz w:val="16"/>
          <w:szCs w:val="16"/>
        </w:rPr>
        <w:t xml:space="preserve"> would be I would say a self-sufficient wage for them.</w:t>
      </w:r>
      <w:r w:rsidR="00A81F6C">
        <w:rPr>
          <w:rFonts w:ascii="Arial" w:hAnsi="Arial" w:cs="Arial"/>
          <w:sz w:val="16"/>
          <w:szCs w:val="16"/>
        </w:rPr>
        <w:t xml:space="preserve"> </w:t>
      </w:r>
      <w:r w:rsidR="00A81F6C" w:rsidRPr="00A81F6C">
        <w:rPr>
          <w:rFonts w:ascii="Arial" w:hAnsi="Arial" w:cs="Arial"/>
          <w:sz w:val="16"/>
          <w:szCs w:val="16"/>
        </w:rPr>
        <w:t>I think we also lack employers who are willing to be work experience for use or unexperienced adults.</w:t>
      </w:r>
      <w:r w:rsidR="002F6D09">
        <w:rPr>
          <w:rFonts w:ascii="Arial" w:hAnsi="Arial" w:cs="Arial"/>
          <w:sz w:val="16"/>
          <w:szCs w:val="16"/>
        </w:rPr>
        <w:t xml:space="preserve"> </w:t>
      </w:r>
    </w:p>
    <w:p w14:paraId="2E8D925D" w14:textId="77777777" w:rsidR="00A94DCA" w:rsidRDefault="00A94DCA" w:rsidP="00D128EE">
      <w:pPr>
        <w:jc w:val="both"/>
        <w:rPr>
          <w:rFonts w:ascii="Arial" w:hAnsi="Arial" w:cs="Arial"/>
          <w:sz w:val="16"/>
          <w:szCs w:val="16"/>
        </w:rPr>
      </w:pPr>
    </w:p>
    <w:p w14:paraId="6BCA4843" w14:textId="77777777" w:rsidR="00A94DCA" w:rsidRDefault="00A94DCA" w:rsidP="00D128EE">
      <w:pPr>
        <w:jc w:val="both"/>
        <w:rPr>
          <w:rFonts w:ascii="Arial" w:hAnsi="Arial" w:cs="Arial"/>
          <w:sz w:val="16"/>
          <w:szCs w:val="16"/>
        </w:rPr>
      </w:pPr>
    </w:p>
    <w:p w14:paraId="34D7CE8A" w14:textId="074D6D96" w:rsidR="00D128EE" w:rsidRDefault="004840C9" w:rsidP="00D128EE">
      <w:pPr>
        <w:jc w:val="both"/>
        <w:rPr>
          <w:rFonts w:ascii="Arial" w:hAnsi="Arial" w:cs="Arial"/>
          <w:b/>
          <w:bCs/>
          <w:sz w:val="16"/>
          <w:szCs w:val="16"/>
        </w:rPr>
      </w:pPr>
      <w:r w:rsidRPr="00AD29C1">
        <w:rPr>
          <w:rFonts w:ascii="Arial" w:hAnsi="Arial" w:cs="Arial"/>
          <w:b/>
          <w:bCs/>
          <w:sz w:val="16"/>
          <w:szCs w:val="16"/>
        </w:rPr>
        <w:t>Communication</w:t>
      </w:r>
      <w:r>
        <w:rPr>
          <w:rFonts w:ascii="Arial" w:hAnsi="Arial" w:cs="Arial"/>
          <w:b/>
          <w:bCs/>
          <w:sz w:val="16"/>
          <w:szCs w:val="16"/>
        </w:rPr>
        <w:t xml:space="preserve"> </w:t>
      </w:r>
    </w:p>
    <w:p w14:paraId="3DFC8989" w14:textId="654CB255" w:rsidR="00496B7B" w:rsidRPr="006C18FC" w:rsidRDefault="006C18FC" w:rsidP="00D128EE">
      <w:pPr>
        <w:jc w:val="both"/>
        <w:rPr>
          <w:rFonts w:ascii="Arial" w:hAnsi="Arial" w:cs="Arial"/>
          <w:sz w:val="16"/>
          <w:szCs w:val="16"/>
        </w:rPr>
      </w:pPr>
      <w:r>
        <w:rPr>
          <w:rFonts w:ascii="Arial" w:hAnsi="Arial" w:cs="Arial"/>
          <w:sz w:val="16"/>
          <w:szCs w:val="16"/>
        </w:rPr>
        <w:t>Carmen Herrera Lara</w:t>
      </w:r>
      <w:r w:rsidR="00473112">
        <w:rPr>
          <w:rFonts w:ascii="Arial" w:hAnsi="Arial" w:cs="Arial"/>
          <w:sz w:val="16"/>
          <w:szCs w:val="16"/>
        </w:rPr>
        <w:t xml:space="preserve">: </w:t>
      </w:r>
      <w:r w:rsidR="00473112" w:rsidRPr="00473112">
        <w:rPr>
          <w:rFonts w:ascii="Arial" w:hAnsi="Arial" w:cs="Arial"/>
          <w:sz w:val="16"/>
          <w:szCs w:val="16"/>
        </w:rPr>
        <w:t>I think Cindy mentioned, you know we do a lot of communicating with people through work in Texas and then also we're using engage by cell and the text line like Jamie said, OK, then currently what are the two largest challenges for Dewitt County that your organization or in reaching slash engaging those in the community in needed free services.</w:t>
      </w:r>
      <w:r>
        <w:rPr>
          <w:rFonts w:ascii="Arial" w:hAnsi="Arial" w:cs="Arial"/>
          <w:sz w:val="16"/>
          <w:szCs w:val="16"/>
        </w:rPr>
        <w:t xml:space="preserve"> </w:t>
      </w:r>
    </w:p>
    <w:p w14:paraId="4A8141BE" w14:textId="77777777" w:rsidR="00550F5D" w:rsidRDefault="00550F5D" w:rsidP="00D128EE">
      <w:pPr>
        <w:jc w:val="both"/>
        <w:rPr>
          <w:rFonts w:ascii="Arial" w:hAnsi="Arial" w:cs="Arial"/>
          <w:sz w:val="16"/>
          <w:szCs w:val="16"/>
        </w:rPr>
      </w:pPr>
    </w:p>
    <w:p w14:paraId="3B402258" w14:textId="77777777" w:rsidR="00E925D9" w:rsidRDefault="00E925D9" w:rsidP="009832D9">
      <w:pPr>
        <w:jc w:val="both"/>
        <w:rPr>
          <w:rFonts w:ascii="Arial" w:hAnsi="Arial" w:cs="Arial"/>
          <w:b/>
          <w:bCs/>
          <w:sz w:val="16"/>
          <w:szCs w:val="16"/>
        </w:rPr>
      </w:pPr>
      <w:r w:rsidRPr="00FB10B2">
        <w:rPr>
          <w:rFonts w:ascii="Arial" w:hAnsi="Arial" w:cs="Arial"/>
          <w:b/>
          <w:bCs/>
          <w:sz w:val="16"/>
          <w:szCs w:val="16"/>
        </w:rPr>
        <w:t>Housing</w:t>
      </w:r>
      <w:r>
        <w:rPr>
          <w:rFonts w:ascii="Arial" w:hAnsi="Arial" w:cs="Arial"/>
          <w:b/>
          <w:bCs/>
          <w:sz w:val="16"/>
          <w:szCs w:val="16"/>
        </w:rPr>
        <w:t xml:space="preserve"> </w:t>
      </w:r>
    </w:p>
    <w:p w14:paraId="39F1B620" w14:textId="5045ED52" w:rsidR="00D128EE" w:rsidRDefault="00A1583A" w:rsidP="00D128EE">
      <w:pPr>
        <w:rPr>
          <w:rFonts w:ascii="Arial" w:hAnsi="Arial" w:cs="Arial"/>
          <w:sz w:val="16"/>
          <w:szCs w:val="16"/>
        </w:rPr>
      </w:pPr>
      <w:r w:rsidRPr="00A1583A">
        <w:rPr>
          <w:rFonts w:ascii="Arial" w:hAnsi="Arial" w:cs="Arial"/>
          <w:sz w:val="16"/>
          <w:szCs w:val="16"/>
        </w:rPr>
        <w:t>Jamie Rodriguez: There is 501C3 housing available. I know there's a wait list a lot of times people are in there and they are there and there's no turn around there's wait list, long wait list that I know of and there is no affordable housing.</w:t>
      </w:r>
      <w:r w:rsidR="009E1F94" w:rsidRPr="009E1F94">
        <w:t xml:space="preserve"> </w:t>
      </w:r>
      <w:r w:rsidR="009E1F94" w:rsidRPr="009E1F94">
        <w:rPr>
          <w:rFonts w:ascii="Arial" w:hAnsi="Arial" w:cs="Arial"/>
          <w:sz w:val="16"/>
          <w:szCs w:val="16"/>
        </w:rPr>
        <w:t>For a one bedroom, you're looking at 1300 dollars.</w:t>
      </w:r>
      <w:r w:rsidR="00DE033F">
        <w:rPr>
          <w:rFonts w:ascii="Arial" w:hAnsi="Arial" w:cs="Arial"/>
          <w:sz w:val="16"/>
          <w:szCs w:val="16"/>
        </w:rPr>
        <w:t xml:space="preserve"> So there really isn’t affordable housing. </w:t>
      </w:r>
      <w:r w:rsidR="004A26F0">
        <w:rPr>
          <w:rFonts w:ascii="Arial" w:hAnsi="Arial" w:cs="Arial"/>
          <w:sz w:val="16"/>
          <w:szCs w:val="16"/>
        </w:rPr>
        <w:t xml:space="preserve">One thing I do </w:t>
      </w:r>
      <w:r w:rsidR="004A26F0" w:rsidRPr="004A26F0">
        <w:rPr>
          <w:rFonts w:ascii="Arial" w:hAnsi="Arial" w:cs="Arial"/>
          <w:sz w:val="16"/>
          <w:szCs w:val="16"/>
        </w:rPr>
        <w:t xml:space="preserve">see a lot is their landlords are going up on their rent and then they're evicting the people that are in there because they want to charge </w:t>
      </w:r>
      <w:r w:rsidR="00551302" w:rsidRPr="004A26F0">
        <w:rPr>
          <w:rFonts w:ascii="Arial" w:hAnsi="Arial" w:cs="Arial"/>
          <w:sz w:val="16"/>
          <w:szCs w:val="16"/>
        </w:rPr>
        <w:t>higher,</w:t>
      </w:r>
      <w:r w:rsidR="004A26F0" w:rsidRPr="004A26F0">
        <w:rPr>
          <w:rFonts w:ascii="Arial" w:hAnsi="Arial" w:cs="Arial"/>
          <w:sz w:val="16"/>
          <w:szCs w:val="16"/>
        </w:rPr>
        <w:t xml:space="preserve"> and people </w:t>
      </w:r>
      <w:r w:rsidR="00551302">
        <w:rPr>
          <w:rFonts w:ascii="Arial" w:hAnsi="Arial" w:cs="Arial"/>
          <w:sz w:val="16"/>
          <w:szCs w:val="16"/>
        </w:rPr>
        <w:t xml:space="preserve">can’t afford it. Cindy Torres: </w:t>
      </w:r>
      <w:r w:rsidR="004558EF" w:rsidRPr="004558EF">
        <w:rPr>
          <w:rFonts w:ascii="Arial" w:hAnsi="Arial" w:cs="Arial"/>
          <w:sz w:val="16"/>
          <w:szCs w:val="16"/>
        </w:rPr>
        <w:t xml:space="preserve">For us to provide our services, our customers </w:t>
      </w:r>
      <w:r w:rsidR="008A7FDC" w:rsidRPr="004558EF">
        <w:rPr>
          <w:rFonts w:ascii="Arial" w:hAnsi="Arial" w:cs="Arial"/>
          <w:sz w:val="16"/>
          <w:szCs w:val="16"/>
        </w:rPr>
        <w:t>must</w:t>
      </w:r>
      <w:r w:rsidR="004558EF" w:rsidRPr="004558EF">
        <w:rPr>
          <w:rFonts w:ascii="Arial" w:hAnsi="Arial" w:cs="Arial"/>
          <w:sz w:val="16"/>
          <w:szCs w:val="16"/>
        </w:rPr>
        <w:t xml:space="preserve"> have their basic needs met, right, like housing, affordable housing</w:t>
      </w:r>
      <w:r w:rsidR="004558EF">
        <w:rPr>
          <w:rFonts w:ascii="Arial" w:hAnsi="Arial" w:cs="Arial"/>
          <w:sz w:val="16"/>
          <w:szCs w:val="16"/>
        </w:rPr>
        <w:t xml:space="preserve">. </w:t>
      </w:r>
    </w:p>
    <w:p w14:paraId="74D4372A" w14:textId="77777777" w:rsidR="00A1583A" w:rsidRDefault="00A1583A" w:rsidP="00D128EE">
      <w:pPr>
        <w:rPr>
          <w:rFonts w:ascii="Arial" w:hAnsi="Arial" w:cs="Arial"/>
          <w:sz w:val="16"/>
          <w:szCs w:val="16"/>
        </w:rPr>
      </w:pPr>
    </w:p>
    <w:p w14:paraId="08E4CE55" w14:textId="218B577C" w:rsidR="00D128EE" w:rsidRDefault="00AD29C1" w:rsidP="00D128EE">
      <w:pPr>
        <w:rPr>
          <w:rFonts w:ascii="Arial" w:hAnsi="Arial" w:cs="Arial"/>
          <w:b/>
          <w:bCs/>
          <w:sz w:val="16"/>
          <w:szCs w:val="16"/>
        </w:rPr>
      </w:pPr>
      <w:r w:rsidRPr="00B1522F">
        <w:rPr>
          <w:rFonts w:ascii="Arial" w:hAnsi="Arial" w:cs="Arial"/>
          <w:b/>
          <w:bCs/>
          <w:sz w:val="16"/>
          <w:szCs w:val="16"/>
        </w:rPr>
        <w:t xml:space="preserve">Community Resources </w:t>
      </w:r>
      <w:r w:rsidR="00CD5150" w:rsidRPr="00B1522F">
        <w:rPr>
          <w:rFonts w:ascii="Arial" w:hAnsi="Arial" w:cs="Arial"/>
          <w:b/>
          <w:bCs/>
          <w:sz w:val="16"/>
          <w:szCs w:val="16"/>
        </w:rPr>
        <w:t>/ Education (Civic Engagement)</w:t>
      </w:r>
      <w:r w:rsidR="00CD5150">
        <w:rPr>
          <w:rFonts w:ascii="Arial" w:hAnsi="Arial" w:cs="Arial"/>
          <w:b/>
          <w:bCs/>
          <w:sz w:val="16"/>
          <w:szCs w:val="16"/>
        </w:rPr>
        <w:t xml:space="preserve"> </w:t>
      </w:r>
    </w:p>
    <w:p w14:paraId="5E2A52B6" w14:textId="3E06F9ED" w:rsidR="0031297B" w:rsidRDefault="004F7E15">
      <w:pPr>
        <w:rPr>
          <w:rFonts w:ascii="Arial" w:hAnsi="Arial" w:cs="Arial"/>
          <w:sz w:val="20"/>
          <w:szCs w:val="20"/>
        </w:rPr>
      </w:pPr>
      <w:r>
        <w:rPr>
          <w:rFonts w:ascii="Arial" w:hAnsi="Arial" w:cs="Arial"/>
          <w:sz w:val="16"/>
          <w:szCs w:val="16"/>
        </w:rPr>
        <w:t xml:space="preserve">Carmen Herrera Lara: </w:t>
      </w:r>
      <w:r w:rsidRPr="004F7E15">
        <w:rPr>
          <w:rFonts w:ascii="Arial" w:hAnsi="Arial" w:cs="Arial"/>
          <w:sz w:val="16"/>
          <w:szCs w:val="16"/>
        </w:rPr>
        <w:t>I also think that community education plays a huge role in our organization when we talk to others about their services, so that we can provide a more wrap around or holistic approach to serving a family, you know, in the community.</w:t>
      </w:r>
      <w:r w:rsidR="003E346A" w:rsidRPr="003E346A">
        <w:t xml:space="preserve"> </w:t>
      </w:r>
      <w:r w:rsidR="008A7FDC" w:rsidRPr="003E346A">
        <w:rPr>
          <w:rFonts w:ascii="Arial" w:hAnsi="Arial" w:cs="Arial"/>
          <w:sz w:val="16"/>
          <w:szCs w:val="16"/>
        </w:rPr>
        <w:t>So,</w:t>
      </w:r>
      <w:r w:rsidR="003E346A" w:rsidRPr="003E346A">
        <w:rPr>
          <w:rFonts w:ascii="Arial" w:hAnsi="Arial" w:cs="Arial"/>
          <w:sz w:val="16"/>
          <w:szCs w:val="16"/>
        </w:rPr>
        <w:t xml:space="preserve"> we've got to know what you know each other is doing and what's available.</w:t>
      </w:r>
      <w:r w:rsidR="008A7FDC" w:rsidRPr="008A7FDC">
        <w:t xml:space="preserve"> </w:t>
      </w:r>
      <w:r w:rsidR="008A7FDC" w:rsidRPr="008A7FDC">
        <w:rPr>
          <w:rFonts w:ascii="Arial" w:hAnsi="Arial" w:cs="Arial"/>
          <w:sz w:val="16"/>
          <w:szCs w:val="16"/>
        </w:rPr>
        <w:t xml:space="preserve">You </w:t>
      </w:r>
      <w:r w:rsidR="004C1933" w:rsidRPr="008A7FDC">
        <w:rPr>
          <w:rFonts w:ascii="Arial" w:hAnsi="Arial" w:cs="Arial"/>
          <w:sz w:val="16"/>
          <w:szCs w:val="16"/>
        </w:rPr>
        <w:t>know</w:t>
      </w:r>
      <w:r w:rsidR="008A7FDC" w:rsidRPr="008A7FDC">
        <w:rPr>
          <w:rFonts w:ascii="Arial" w:hAnsi="Arial" w:cs="Arial"/>
          <w:sz w:val="16"/>
          <w:szCs w:val="16"/>
        </w:rPr>
        <w:t xml:space="preserve"> who's there, you know who's in our community.</w:t>
      </w:r>
      <w:r w:rsidR="004C1933" w:rsidRPr="004C1933">
        <w:t xml:space="preserve"> </w:t>
      </w:r>
      <w:r w:rsidR="004C1933" w:rsidRPr="004C1933">
        <w:rPr>
          <w:rFonts w:ascii="Arial" w:hAnsi="Arial" w:cs="Arial"/>
          <w:sz w:val="16"/>
          <w:szCs w:val="16"/>
        </w:rPr>
        <w:t>So I think that's also another reason why community education plays such a vital role.</w:t>
      </w:r>
      <w:r w:rsidR="0031297B">
        <w:rPr>
          <w:rFonts w:ascii="Arial" w:hAnsi="Arial" w:cs="Arial"/>
          <w:sz w:val="20"/>
          <w:szCs w:val="20"/>
        </w:rPr>
        <w:br w:type="page"/>
      </w:r>
    </w:p>
    <w:p w14:paraId="6440C632" w14:textId="3EA3FA7A" w:rsidR="00D128EE" w:rsidRPr="00D57AEF" w:rsidRDefault="00963BC5" w:rsidP="00355558">
      <w:pPr>
        <w:pStyle w:val="Heading1"/>
      </w:pPr>
      <w:bookmarkStart w:id="105" w:name="_Toc148008216"/>
      <w:r>
        <w:lastRenderedPageBreak/>
        <w:t>Attachment D</w:t>
      </w:r>
      <w:r w:rsidR="00902E14">
        <w:t xml:space="preserve"> - </w:t>
      </w:r>
      <w:r>
        <w:t>Reference Materials and Sources</w:t>
      </w:r>
      <w:bookmarkEnd w:id="105"/>
    </w:p>
    <w:p w14:paraId="783CA5D9" w14:textId="4FB91E95" w:rsidR="0031297B" w:rsidRPr="00D57AEF" w:rsidRDefault="0031297B" w:rsidP="00211BA2">
      <w:pPr>
        <w:rPr>
          <w:rFonts w:ascii="Arial" w:hAnsi="Arial" w:cs="Arial"/>
          <w:color w:val="000000" w:themeColor="text1"/>
          <w:sz w:val="20"/>
          <w:szCs w:val="20"/>
        </w:rPr>
      </w:pPr>
    </w:p>
    <w:p w14:paraId="0BD70702" w14:textId="5B8A70D6" w:rsidR="00E53A1B" w:rsidRPr="004F1EEA" w:rsidRDefault="00386C3E" w:rsidP="00D57AEF">
      <w:pPr>
        <w:rPr>
          <w:rFonts w:ascii="Arial" w:hAnsi="Arial" w:cs="Arial"/>
          <w:color w:val="0070C0"/>
          <w:sz w:val="22"/>
          <w:szCs w:val="22"/>
        </w:rPr>
      </w:pPr>
      <w:hyperlink r:id="rId178" w:history="1">
        <w:r w:rsidR="00E53A1B" w:rsidRPr="004F1EEA">
          <w:rPr>
            <w:rStyle w:val="Hyperlink"/>
            <w:rFonts w:ascii="Arial" w:hAnsi="Arial" w:cs="Arial"/>
            <w:color w:val="0070C0"/>
            <w:sz w:val="22"/>
            <w:szCs w:val="22"/>
          </w:rPr>
          <w:t>https://extension.missouri.edu</w:t>
        </w:r>
      </w:hyperlink>
      <w:r w:rsidR="00DD5BE9" w:rsidRPr="004F1EEA">
        <w:rPr>
          <w:rFonts w:ascii="Arial" w:hAnsi="Arial" w:cs="Arial"/>
          <w:color w:val="0070C0"/>
          <w:sz w:val="22"/>
          <w:szCs w:val="22"/>
        </w:rPr>
        <w:t xml:space="preserve"> </w:t>
      </w:r>
      <w:r w:rsidR="00D57AEF" w:rsidRPr="004F1EEA">
        <w:rPr>
          <w:rFonts w:ascii="Arial" w:hAnsi="Arial" w:cs="Arial"/>
          <w:color w:val="000000" w:themeColor="text1"/>
          <w:sz w:val="22"/>
          <w:szCs w:val="22"/>
        </w:rPr>
        <w:t xml:space="preserve">CARES, University of Missouri, </w:t>
      </w:r>
      <w:proofErr w:type="spellStart"/>
      <w:r w:rsidR="00D57AEF" w:rsidRPr="004F1EEA">
        <w:rPr>
          <w:rFonts w:ascii="Arial" w:hAnsi="Arial" w:cs="Arial"/>
          <w:color w:val="000000" w:themeColor="text1"/>
          <w:sz w:val="22"/>
          <w:szCs w:val="22"/>
        </w:rPr>
        <w:t>SparkMap</w:t>
      </w:r>
      <w:proofErr w:type="spellEnd"/>
    </w:p>
    <w:p w14:paraId="2C6C6B96" w14:textId="4BAF7E2B" w:rsidR="00E53A1B" w:rsidRPr="004F1EEA" w:rsidRDefault="00386C3E" w:rsidP="00D57AEF">
      <w:pPr>
        <w:pStyle w:val="NormalWeb"/>
        <w:rPr>
          <w:rFonts w:ascii="Arial" w:hAnsi="Arial" w:cs="Arial"/>
          <w:color w:val="000000" w:themeColor="text1"/>
          <w:sz w:val="22"/>
          <w:szCs w:val="22"/>
        </w:rPr>
      </w:pPr>
      <w:hyperlink r:id="rId179" w:history="1">
        <w:r w:rsidR="00D57AEF" w:rsidRPr="004F1EEA">
          <w:rPr>
            <w:rStyle w:val="Hyperlink"/>
            <w:rFonts w:ascii="Arial" w:hAnsi="Arial" w:cs="Arial"/>
            <w:sz w:val="22"/>
            <w:szCs w:val="22"/>
          </w:rPr>
          <w:t>https://texasalmanac.com</w:t>
        </w:r>
      </w:hyperlink>
      <w:r w:rsidR="00DD5BE9" w:rsidRPr="004F1EEA">
        <w:rPr>
          <w:rFonts w:ascii="Arial" w:hAnsi="Arial" w:cs="Arial"/>
          <w:color w:val="000000" w:themeColor="text1"/>
          <w:sz w:val="22"/>
          <w:szCs w:val="22"/>
        </w:rPr>
        <w:t xml:space="preserve"> </w:t>
      </w:r>
      <w:r w:rsidR="00D57AEF" w:rsidRPr="004F1EEA">
        <w:rPr>
          <w:rFonts w:ascii="Arial" w:hAnsi="Arial" w:cs="Arial"/>
          <w:color w:val="000000" w:themeColor="text1"/>
          <w:sz w:val="22"/>
          <w:szCs w:val="22"/>
        </w:rPr>
        <w:t>The Texas Almanac, The Source for ALL Things Texan Since 1857</w:t>
      </w:r>
    </w:p>
    <w:p w14:paraId="45B8823F" w14:textId="40E02247" w:rsidR="008F5093" w:rsidRPr="004F1EEA" w:rsidRDefault="00386C3E" w:rsidP="00D57AEF">
      <w:pPr>
        <w:rPr>
          <w:rFonts w:ascii="Arial" w:hAnsi="Arial" w:cs="Arial"/>
          <w:color w:val="000000" w:themeColor="text1"/>
          <w:sz w:val="22"/>
          <w:szCs w:val="22"/>
        </w:rPr>
      </w:pPr>
      <w:hyperlink r:id="rId180" w:history="1">
        <w:r w:rsidR="00E53A1B" w:rsidRPr="004F1EEA">
          <w:rPr>
            <w:rStyle w:val="Hyperlink"/>
            <w:rFonts w:ascii="Arial" w:hAnsi="Arial" w:cs="Arial"/>
            <w:color w:val="0070C0"/>
            <w:sz w:val="22"/>
            <w:szCs w:val="22"/>
          </w:rPr>
          <w:t>https://datausa.io</w:t>
        </w:r>
      </w:hyperlink>
      <w:r w:rsidR="00DD5BE9" w:rsidRPr="004F1EEA">
        <w:rPr>
          <w:rFonts w:ascii="Arial" w:hAnsi="Arial" w:cs="Arial"/>
          <w:color w:val="0070C0"/>
          <w:sz w:val="22"/>
          <w:szCs w:val="22"/>
        </w:rPr>
        <w:t xml:space="preserve"> </w:t>
      </w:r>
      <w:r w:rsidR="00D57AEF" w:rsidRPr="004F1EEA">
        <w:rPr>
          <w:rFonts w:ascii="Arial" w:hAnsi="Arial" w:cs="Arial"/>
          <w:color w:val="000000" w:themeColor="text1"/>
          <w:sz w:val="22"/>
          <w:szCs w:val="22"/>
        </w:rPr>
        <w:t>Data USA</w:t>
      </w:r>
      <w:r w:rsidR="008F5093" w:rsidRPr="004F1EEA">
        <w:rPr>
          <w:rFonts w:ascii="Arial" w:hAnsi="Arial" w:cs="Arial"/>
          <w:color w:val="000000" w:themeColor="text1"/>
          <w:sz w:val="22"/>
          <w:szCs w:val="22"/>
        </w:rPr>
        <w:t xml:space="preserve"> </w:t>
      </w:r>
    </w:p>
    <w:p w14:paraId="32895230" w14:textId="2935F950" w:rsidR="00E53A1B" w:rsidRPr="004F1EEA" w:rsidRDefault="00386C3E" w:rsidP="00AA541A">
      <w:pPr>
        <w:pStyle w:val="NormalWeb"/>
        <w:rPr>
          <w:rFonts w:ascii="Arial" w:hAnsi="Arial" w:cs="Arial"/>
          <w:color w:val="000000"/>
          <w:sz w:val="22"/>
          <w:szCs w:val="22"/>
        </w:rPr>
      </w:pPr>
      <w:hyperlink r:id="rId181" w:history="1">
        <w:r w:rsidR="008F5093" w:rsidRPr="004F1EEA">
          <w:rPr>
            <w:rStyle w:val="Hyperlink"/>
            <w:rFonts w:ascii="Arial" w:eastAsiaTheme="majorEastAsia" w:hAnsi="Arial" w:cs="Arial"/>
            <w:sz w:val="22"/>
            <w:szCs w:val="22"/>
          </w:rPr>
          <w:t>American Community Survey (ACS) (census.gov)</w:t>
        </w:r>
      </w:hyperlink>
      <w:r w:rsidR="008F5093" w:rsidRPr="004F1EEA">
        <w:rPr>
          <w:rFonts w:ascii="Arial" w:hAnsi="Arial" w:cs="Arial"/>
          <w:sz w:val="22"/>
          <w:szCs w:val="22"/>
        </w:rPr>
        <w:t xml:space="preserve"> </w:t>
      </w:r>
      <w:r w:rsidR="008F5093" w:rsidRPr="004F1EEA">
        <w:rPr>
          <w:rFonts w:ascii="Arial" w:hAnsi="Arial" w:cs="Arial"/>
          <w:color w:val="000000"/>
          <w:sz w:val="22"/>
          <w:szCs w:val="22"/>
        </w:rPr>
        <w:t>U.S. Census Bureau, American Community Survey, 2018-2022</w:t>
      </w:r>
    </w:p>
    <w:p w14:paraId="5656A370" w14:textId="10A62694" w:rsidR="00D57AEF" w:rsidRPr="004F1EEA" w:rsidRDefault="00386C3E" w:rsidP="00D57AEF">
      <w:pPr>
        <w:rPr>
          <w:rFonts w:ascii="Arial" w:hAnsi="Arial" w:cs="Arial"/>
          <w:color w:val="0070C0"/>
          <w:sz w:val="22"/>
          <w:szCs w:val="22"/>
        </w:rPr>
      </w:pPr>
      <w:hyperlink r:id="rId182" w:history="1">
        <w:r w:rsidR="00E53A1B" w:rsidRPr="004F1EEA">
          <w:rPr>
            <w:rStyle w:val="Hyperlink"/>
            <w:rFonts w:ascii="Arial" w:hAnsi="Arial" w:cs="Arial"/>
            <w:color w:val="0070C0"/>
            <w:sz w:val="22"/>
            <w:szCs w:val="22"/>
          </w:rPr>
          <w:t>https://www.twc.texas.gov</w:t>
        </w:r>
      </w:hyperlink>
      <w:r w:rsidR="00DD5BE9" w:rsidRPr="004F1EEA">
        <w:rPr>
          <w:rFonts w:ascii="Arial" w:hAnsi="Arial" w:cs="Arial"/>
          <w:color w:val="0070C0"/>
          <w:sz w:val="22"/>
          <w:szCs w:val="22"/>
        </w:rPr>
        <w:t xml:space="preserve"> </w:t>
      </w:r>
      <w:r w:rsidR="00D57AEF" w:rsidRPr="004F1EEA">
        <w:rPr>
          <w:rFonts w:ascii="Arial" w:hAnsi="Arial" w:cs="Arial"/>
          <w:color w:val="000000" w:themeColor="text1"/>
          <w:sz w:val="22"/>
          <w:szCs w:val="22"/>
        </w:rPr>
        <w:t>The Texas Workforce Commission</w:t>
      </w:r>
    </w:p>
    <w:p w14:paraId="1A2CB172" w14:textId="3FA01451" w:rsidR="00D57AEF" w:rsidRPr="004F1EEA" w:rsidRDefault="00D57AEF" w:rsidP="00D57AEF">
      <w:pPr>
        <w:rPr>
          <w:rFonts w:ascii="Arial" w:hAnsi="Arial" w:cs="Arial"/>
          <w:color w:val="000000" w:themeColor="text1"/>
          <w:sz w:val="22"/>
          <w:szCs w:val="22"/>
        </w:rPr>
      </w:pPr>
    </w:p>
    <w:p w14:paraId="7AE11E8E" w14:textId="391A212C" w:rsidR="00D57AEF" w:rsidRPr="004F1EEA" w:rsidRDefault="00386C3E" w:rsidP="00D57AEF">
      <w:pPr>
        <w:rPr>
          <w:rFonts w:ascii="Arial" w:hAnsi="Arial" w:cs="Arial"/>
          <w:color w:val="000000" w:themeColor="text1"/>
          <w:sz w:val="22"/>
          <w:szCs w:val="22"/>
        </w:rPr>
      </w:pPr>
      <w:hyperlink r:id="rId183" w:history="1">
        <w:r w:rsidR="00D57AEF" w:rsidRPr="004F1EEA">
          <w:rPr>
            <w:rStyle w:val="Hyperlink"/>
            <w:rFonts w:ascii="Arial" w:hAnsi="Arial" w:cs="Arial"/>
            <w:sz w:val="22"/>
            <w:szCs w:val="22"/>
          </w:rPr>
          <w:t>https://communityactionpartnership.com</w:t>
        </w:r>
      </w:hyperlink>
      <w:r w:rsidR="00DD5BE9" w:rsidRPr="004F1EEA">
        <w:rPr>
          <w:rFonts w:ascii="Arial" w:hAnsi="Arial" w:cs="Arial"/>
          <w:color w:val="000000" w:themeColor="text1"/>
          <w:sz w:val="22"/>
          <w:szCs w:val="22"/>
        </w:rPr>
        <w:t xml:space="preserve"> </w:t>
      </w:r>
      <w:r w:rsidR="00D57AEF" w:rsidRPr="004F1EEA">
        <w:rPr>
          <w:rFonts w:ascii="Arial" w:hAnsi="Arial" w:cs="Arial"/>
          <w:color w:val="000000" w:themeColor="text1"/>
          <w:sz w:val="22"/>
          <w:szCs w:val="22"/>
        </w:rPr>
        <w:t>Community Action Partnership Network</w:t>
      </w:r>
    </w:p>
    <w:p w14:paraId="39F2A655" w14:textId="791688E3" w:rsidR="00E53A1B" w:rsidRPr="004F1EEA" w:rsidRDefault="00E53A1B" w:rsidP="00D57AEF">
      <w:pPr>
        <w:rPr>
          <w:rFonts w:ascii="Arial" w:hAnsi="Arial" w:cs="Arial"/>
          <w:color w:val="000000" w:themeColor="text1"/>
          <w:sz w:val="22"/>
          <w:szCs w:val="22"/>
        </w:rPr>
      </w:pPr>
    </w:p>
    <w:p w14:paraId="316FEA86" w14:textId="126D8BA1" w:rsidR="00355558" w:rsidRPr="004F1EEA" w:rsidRDefault="00386C3E" w:rsidP="00DD5BE9">
      <w:pPr>
        <w:rPr>
          <w:rFonts w:ascii="Arial" w:hAnsi="Arial" w:cs="Arial"/>
          <w:color w:val="4472C4" w:themeColor="accent1"/>
          <w:sz w:val="22"/>
          <w:szCs w:val="22"/>
        </w:rPr>
      </w:pPr>
      <w:hyperlink r:id="rId184" w:history="1">
        <w:r w:rsidR="00E53A1B" w:rsidRPr="004F1EEA">
          <w:rPr>
            <w:rStyle w:val="Hyperlink"/>
            <w:rFonts w:ascii="Arial" w:hAnsi="Arial" w:cs="Arial"/>
            <w:color w:val="4472C4" w:themeColor="accent1"/>
            <w:sz w:val="22"/>
            <w:szCs w:val="22"/>
          </w:rPr>
          <w:t>https://www.cacv.us</w:t>
        </w:r>
      </w:hyperlink>
      <w:r w:rsidR="00DD5BE9" w:rsidRPr="004F1EEA">
        <w:rPr>
          <w:rFonts w:ascii="Arial" w:hAnsi="Arial" w:cs="Arial"/>
          <w:color w:val="4472C4" w:themeColor="accent1"/>
          <w:sz w:val="22"/>
          <w:szCs w:val="22"/>
        </w:rPr>
        <w:t xml:space="preserve"> </w:t>
      </w:r>
      <w:r w:rsidR="00355558" w:rsidRPr="004F1EEA">
        <w:rPr>
          <w:rFonts w:ascii="Arial" w:hAnsi="Arial" w:cs="Arial"/>
          <w:color w:val="000000" w:themeColor="text1"/>
          <w:sz w:val="22"/>
          <w:szCs w:val="22"/>
        </w:rPr>
        <w:t>Community Action Committee of Victoria</w:t>
      </w:r>
    </w:p>
    <w:p w14:paraId="4654247D" w14:textId="658A2FD4" w:rsidR="00E53A1B" w:rsidRPr="004F1EEA" w:rsidRDefault="00386C3E" w:rsidP="00D57AEF">
      <w:pPr>
        <w:pStyle w:val="NormalWeb"/>
        <w:rPr>
          <w:rFonts w:ascii="Arial" w:hAnsi="Arial" w:cs="Arial"/>
          <w:color w:val="000000" w:themeColor="text1"/>
          <w:sz w:val="22"/>
          <w:szCs w:val="22"/>
        </w:rPr>
      </w:pPr>
      <w:hyperlink r:id="rId185" w:history="1">
        <w:r w:rsidR="00355558" w:rsidRPr="004F1EEA">
          <w:rPr>
            <w:rStyle w:val="Hyperlink"/>
            <w:rFonts w:ascii="Arial" w:hAnsi="Arial" w:cs="Arial"/>
            <w:sz w:val="22"/>
            <w:szCs w:val="22"/>
          </w:rPr>
          <w:t>https://www.communitycommons.org</w:t>
        </w:r>
      </w:hyperlink>
      <w:r w:rsidR="00DD5BE9" w:rsidRPr="004F1EEA">
        <w:rPr>
          <w:rFonts w:ascii="Arial" w:hAnsi="Arial" w:cs="Arial"/>
          <w:color w:val="000000" w:themeColor="text1"/>
          <w:sz w:val="22"/>
          <w:szCs w:val="22"/>
        </w:rPr>
        <w:t xml:space="preserve"> </w:t>
      </w:r>
      <w:r w:rsidR="00E53A1B" w:rsidRPr="004F1EEA">
        <w:rPr>
          <w:rFonts w:ascii="Arial" w:hAnsi="Arial" w:cs="Arial"/>
          <w:color w:val="000000" w:themeColor="text1"/>
          <w:sz w:val="22"/>
          <w:szCs w:val="22"/>
        </w:rPr>
        <w:t>Community Health Needs Assessment, Community Commons.</w:t>
      </w:r>
    </w:p>
    <w:p w14:paraId="21BF3363" w14:textId="53FDA52C" w:rsidR="00355558" w:rsidRPr="004F1EEA" w:rsidRDefault="00386C3E" w:rsidP="00DD5BE9">
      <w:pPr>
        <w:pStyle w:val="NormalWeb"/>
        <w:rPr>
          <w:rFonts w:ascii="Arial" w:hAnsi="Arial" w:cs="Arial"/>
          <w:color w:val="000000" w:themeColor="text1"/>
          <w:sz w:val="22"/>
          <w:szCs w:val="22"/>
        </w:rPr>
      </w:pPr>
      <w:hyperlink r:id="rId186" w:history="1">
        <w:r w:rsidR="00355558" w:rsidRPr="004F1EEA">
          <w:rPr>
            <w:rStyle w:val="Hyperlink"/>
            <w:rFonts w:ascii="Arial" w:hAnsi="Arial" w:cs="Arial"/>
            <w:sz w:val="22"/>
            <w:szCs w:val="22"/>
          </w:rPr>
          <w:t>https://www.tdhca.state.tx.us</w:t>
        </w:r>
      </w:hyperlink>
      <w:r w:rsidR="00DD5BE9" w:rsidRPr="004F1EEA">
        <w:rPr>
          <w:rFonts w:ascii="Arial" w:hAnsi="Arial" w:cs="Arial"/>
          <w:color w:val="000000" w:themeColor="text1"/>
          <w:sz w:val="22"/>
          <w:szCs w:val="22"/>
        </w:rPr>
        <w:t xml:space="preserve"> </w:t>
      </w:r>
      <w:r w:rsidR="00355558" w:rsidRPr="004F1EEA">
        <w:rPr>
          <w:rFonts w:ascii="Arial" w:hAnsi="Arial" w:cs="Arial"/>
          <w:color w:val="000000" w:themeColor="text1"/>
          <w:sz w:val="22"/>
          <w:szCs w:val="22"/>
        </w:rPr>
        <w:t>Community Needs Assessment Guide</w:t>
      </w:r>
      <w:r w:rsidR="00DD5BE9" w:rsidRPr="004F1EEA">
        <w:rPr>
          <w:rFonts w:ascii="Arial" w:hAnsi="Arial" w:cs="Arial"/>
          <w:color w:val="000000" w:themeColor="text1"/>
          <w:sz w:val="22"/>
          <w:szCs w:val="22"/>
        </w:rPr>
        <w:t xml:space="preserve">, </w:t>
      </w:r>
      <w:r w:rsidR="00355558" w:rsidRPr="004F1EEA">
        <w:rPr>
          <w:rFonts w:ascii="Arial" w:hAnsi="Arial" w:cs="Arial"/>
          <w:color w:val="000000" w:themeColor="text1"/>
          <w:sz w:val="22"/>
          <w:szCs w:val="22"/>
        </w:rPr>
        <w:t>Checklist of State Requirements for Community Needs Assessments</w:t>
      </w:r>
      <w:r w:rsidR="00DD5BE9" w:rsidRPr="004F1EEA">
        <w:rPr>
          <w:rFonts w:ascii="Arial" w:hAnsi="Arial" w:cs="Arial"/>
          <w:color w:val="000000" w:themeColor="text1"/>
          <w:sz w:val="22"/>
          <w:szCs w:val="22"/>
        </w:rPr>
        <w:t xml:space="preserve">, </w:t>
      </w:r>
      <w:r w:rsidR="00355558" w:rsidRPr="004F1EEA">
        <w:rPr>
          <w:rFonts w:ascii="Arial" w:hAnsi="Arial" w:cs="Arial"/>
          <w:color w:val="000000" w:themeColor="text1"/>
          <w:sz w:val="22"/>
          <w:szCs w:val="22"/>
        </w:rPr>
        <w:t>Community Action Plan Guidance</w:t>
      </w:r>
    </w:p>
    <w:p w14:paraId="4227945F" w14:textId="23AC6DD1" w:rsidR="00355558" w:rsidRPr="004F1EEA" w:rsidRDefault="00355558">
      <w:pPr>
        <w:pStyle w:val="NormalWeb"/>
        <w:rPr>
          <w:rFonts w:ascii="Arial" w:hAnsi="Arial" w:cs="Arial"/>
          <w:color w:val="000000" w:themeColor="text1"/>
          <w:sz w:val="22"/>
          <w:szCs w:val="22"/>
        </w:rPr>
      </w:pPr>
      <w:r w:rsidRPr="004F1EEA">
        <w:rPr>
          <w:rFonts w:ascii="Arial" w:hAnsi="Arial" w:cs="Arial"/>
          <w:color w:val="4472C4" w:themeColor="accent1"/>
          <w:sz w:val="22"/>
          <w:szCs w:val="22"/>
          <w:u w:val="single"/>
        </w:rPr>
        <w:t>bls.gov</w:t>
      </w:r>
      <w:r w:rsidR="00DD5BE9" w:rsidRPr="004F1EEA">
        <w:rPr>
          <w:rFonts w:ascii="Arial" w:hAnsi="Arial" w:cs="Arial"/>
          <w:color w:val="4472C4" w:themeColor="accent1"/>
          <w:sz w:val="22"/>
          <w:szCs w:val="22"/>
          <w:u w:val="single"/>
        </w:rPr>
        <w:t xml:space="preserve"> </w:t>
      </w:r>
      <w:r w:rsidRPr="004F1EEA">
        <w:rPr>
          <w:rFonts w:ascii="Arial" w:hAnsi="Arial" w:cs="Arial"/>
          <w:color w:val="000000" w:themeColor="text1"/>
          <w:sz w:val="22"/>
          <w:szCs w:val="22"/>
        </w:rPr>
        <w:t>U.S. Bureau of Labor Statistics. Data Tools</w:t>
      </w:r>
    </w:p>
    <w:p w14:paraId="01B4F5AE" w14:textId="209E0319" w:rsidR="005A56A9" w:rsidRPr="004F1EEA" w:rsidRDefault="00386C3E">
      <w:pPr>
        <w:pStyle w:val="NormalWeb"/>
        <w:rPr>
          <w:rFonts w:ascii="Arial" w:hAnsi="Arial" w:cs="Arial"/>
          <w:sz w:val="22"/>
          <w:szCs w:val="22"/>
        </w:rPr>
      </w:pPr>
      <w:hyperlink r:id="rId187" w:history="1">
        <w:r w:rsidR="005A56A9" w:rsidRPr="004F1EEA">
          <w:rPr>
            <w:rStyle w:val="Hyperlink"/>
            <w:rFonts w:ascii="Arial" w:eastAsiaTheme="majorEastAsia" w:hAnsi="Arial" w:cs="Arial"/>
            <w:sz w:val="22"/>
            <w:szCs w:val="22"/>
          </w:rPr>
          <w:t>U.S. Census Bureau QuickFacts: United States</w:t>
        </w:r>
      </w:hyperlink>
      <w:r w:rsidR="005A56A9" w:rsidRPr="004F1EEA">
        <w:rPr>
          <w:rFonts w:ascii="Arial" w:hAnsi="Arial" w:cs="Arial"/>
          <w:sz w:val="22"/>
          <w:szCs w:val="22"/>
        </w:rPr>
        <w:t xml:space="preserve"> U.S. </w:t>
      </w:r>
      <w:r w:rsidR="00E035DB" w:rsidRPr="004F1EEA">
        <w:rPr>
          <w:rFonts w:ascii="Arial" w:hAnsi="Arial" w:cs="Arial"/>
          <w:sz w:val="22"/>
          <w:szCs w:val="22"/>
        </w:rPr>
        <w:t xml:space="preserve">Census Bureau Quick Facts </w:t>
      </w:r>
    </w:p>
    <w:p w14:paraId="67227D9F" w14:textId="0536BB1B" w:rsidR="006467C8" w:rsidRPr="004F1EEA" w:rsidRDefault="00386C3E">
      <w:pPr>
        <w:pStyle w:val="NormalWeb"/>
        <w:rPr>
          <w:rFonts w:ascii="Arial" w:hAnsi="Arial" w:cs="Arial"/>
          <w:color w:val="000000"/>
          <w:sz w:val="22"/>
          <w:szCs w:val="22"/>
        </w:rPr>
      </w:pPr>
      <w:hyperlink r:id="rId188" w:history="1">
        <w:r w:rsidR="006467C8" w:rsidRPr="004F1EEA">
          <w:rPr>
            <w:rStyle w:val="Hyperlink"/>
            <w:rFonts w:ascii="Arial" w:eastAsiaTheme="majorEastAsia" w:hAnsi="Arial" w:cs="Arial"/>
            <w:sz w:val="22"/>
            <w:szCs w:val="22"/>
          </w:rPr>
          <w:t>Healthcare Statistics | Texas Health and Human Services</w:t>
        </w:r>
      </w:hyperlink>
      <w:r w:rsidR="006467C8" w:rsidRPr="004F1EEA">
        <w:rPr>
          <w:rFonts w:ascii="Arial" w:hAnsi="Arial" w:cs="Arial"/>
          <w:sz w:val="22"/>
          <w:szCs w:val="22"/>
        </w:rPr>
        <w:t xml:space="preserve"> </w:t>
      </w:r>
      <w:r w:rsidR="006467C8" w:rsidRPr="004F1EEA">
        <w:rPr>
          <w:rFonts w:ascii="Arial" w:hAnsi="Arial" w:cs="Arial"/>
          <w:color w:val="000000"/>
          <w:sz w:val="22"/>
          <w:szCs w:val="22"/>
        </w:rPr>
        <w:t>E8mth Tables, CHIP HX All, HHSC Forecasting, 2023</w:t>
      </w:r>
    </w:p>
    <w:p w14:paraId="261B10B4" w14:textId="44E94A2A" w:rsidR="000D047A" w:rsidRPr="004F1EEA" w:rsidRDefault="00386C3E" w:rsidP="000D047A">
      <w:pPr>
        <w:pStyle w:val="NormalWeb"/>
        <w:rPr>
          <w:rFonts w:ascii="Arial" w:hAnsi="Arial" w:cs="Arial"/>
          <w:color w:val="000000"/>
          <w:sz w:val="22"/>
          <w:szCs w:val="22"/>
        </w:rPr>
      </w:pPr>
      <w:hyperlink r:id="rId189" w:anchor="/" w:history="1">
        <w:r w:rsidR="00D33203" w:rsidRPr="004F1EEA">
          <w:rPr>
            <w:rStyle w:val="Hyperlink"/>
            <w:rFonts w:ascii="Arial" w:eastAsiaTheme="majorEastAsia" w:hAnsi="Arial" w:cs="Arial"/>
            <w:sz w:val="22"/>
            <w:szCs w:val="22"/>
          </w:rPr>
          <w:t>SAIPE (census.gov)</w:t>
        </w:r>
      </w:hyperlink>
      <w:r w:rsidR="000D047A" w:rsidRPr="004F1EEA">
        <w:rPr>
          <w:rFonts w:ascii="Arial" w:hAnsi="Arial" w:cs="Arial"/>
          <w:color w:val="000000"/>
          <w:sz w:val="22"/>
          <w:szCs w:val="22"/>
        </w:rPr>
        <w:t>U.S. Census Bureau, Small Area Income and Poverty Estimates</w:t>
      </w:r>
      <w:r w:rsidR="00D33203" w:rsidRPr="004F1EEA">
        <w:rPr>
          <w:rFonts w:ascii="Arial" w:hAnsi="Arial" w:cs="Arial"/>
          <w:color w:val="000000"/>
          <w:sz w:val="22"/>
          <w:szCs w:val="22"/>
        </w:rPr>
        <w:t xml:space="preserve"> </w:t>
      </w:r>
    </w:p>
    <w:p w14:paraId="47947A0D" w14:textId="58EB2684" w:rsidR="000D047A" w:rsidRPr="004F1EEA" w:rsidRDefault="00386C3E">
      <w:pPr>
        <w:pStyle w:val="NormalWeb"/>
        <w:rPr>
          <w:rFonts w:ascii="Arial" w:hAnsi="Arial" w:cs="Arial"/>
          <w:color w:val="000000"/>
          <w:sz w:val="22"/>
          <w:szCs w:val="22"/>
        </w:rPr>
      </w:pPr>
      <w:hyperlink r:id="rId190" w:anchor="/" w:history="1">
        <w:r w:rsidR="00253C10" w:rsidRPr="004F1EEA">
          <w:rPr>
            <w:rStyle w:val="Hyperlink"/>
            <w:rFonts w:ascii="Arial" w:eastAsiaTheme="majorEastAsia" w:hAnsi="Arial" w:cs="Arial"/>
            <w:sz w:val="22"/>
            <w:szCs w:val="22"/>
          </w:rPr>
          <w:t>SAHIE (census.gov)</w:t>
        </w:r>
      </w:hyperlink>
      <w:r w:rsidR="00253C10" w:rsidRPr="004F1EEA">
        <w:rPr>
          <w:rFonts w:ascii="Arial" w:hAnsi="Arial" w:cs="Arial"/>
          <w:sz w:val="22"/>
          <w:szCs w:val="22"/>
        </w:rPr>
        <w:t xml:space="preserve"> U.S </w:t>
      </w:r>
      <w:r w:rsidR="005F7A81" w:rsidRPr="004F1EEA">
        <w:rPr>
          <w:rFonts w:ascii="Arial" w:hAnsi="Arial" w:cs="Arial"/>
          <w:sz w:val="22"/>
          <w:szCs w:val="22"/>
        </w:rPr>
        <w:t>Census Bureau, Small Area Insurance Health Estimates</w:t>
      </w:r>
    </w:p>
    <w:p w14:paraId="43E3EE4C" w14:textId="72C467C1" w:rsidR="00DD5BE9" w:rsidRPr="004F1EEA" w:rsidRDefault="00DD5BE9">
      <w:pPr>
        <w:pStyle w:val="NormalWeb"/>
        <w:rPr>
          <w:rFonts w:ascii="Arial" w:hAnsi="Arial" w:cs="Arial"/>
          <w:color w:val="000000"/>
          <w:sz w:val="22"/>
          <w:szCs w:val="22"/>
        </w:rPr>
      </w:pPr>
      <w:r w:rsidRPr="004F1EEA">
        <w:rPr>
          <w:rFonts w:ascii="Arial" w:hAnsi="Arial" w:cs="Arial"/>
          <w:color w:val="000000"/>
          <w:sz w:val="22"/>
          <w:szCs w:val="22"/>
        </w:rPr>
        <w:t xml:space="preserve">Billy T. Cattan Recovery Center, Victoria, Tx. </w:t>
      </w:r>
      <w:r w:rsidR="00684063" w:rsidRPr="004F1EEA">
        <w:rPr>
          <w:rFonts w:ascii="Arial" w:hAnsi="Arial" w:cs="Arial"/>
          <w:color w:val="000000"/>
          <w:sz w:val="22"/>
          <w:szCs w:val="22"/>
        </w:rPr>
        <w:t>2022-2023</w:t>
      </w:r>
    </w:p>
    <w:p w14:paraId="53A6FC44" w14:textId="6A66FE2D" w:rsidR="00DD5BE9" w:rsidRPr="004F1EEA" w:rsidRDefault="00DD5BE9">
      <w:pPr>
        <w:pStyle w:val="NormalWeb"/>
        <w:rPr>
          <w:rFonts w:ascii="Arial" w:hAnsi="Arial" w:cs="Arial"/>
          <w:color w:val="000000"/>
          <w:sz w:val="22"/>
          <w:szCs w:val="22"/>
        </w:rPr>
      </w:pPr>
      <w:r w:rsidRPr="004F1EEA">
        <w:rPr>
          <w:rFonts w:ascii="Arial" w:hAnsi="Arial" w:cs="Arial"/>
          <w:color w:val="000000"/>
          <w:sz w:val="22"/>
          <w:szCs w:val="22"/>
        </w:rPr>
        <w:t>Gulf Bend Center, Victoria, Tx</w:t>
      </w:r>
      <w:r w:rsidR="00AE0DC4" w:rsidRPr="004F1EEA">
        <w:rPr>
          <w:rFonts w:ascii="Arial" w:hAnsi="Arial" w:cs="Arial"/>
          <w:color w:val="000000"/>
          <w:sz w:val="22"/>
          <w:szCs w:val="22"/>
        </w:rPr>
        <w:t xml:space="preserve">, 2022 - </w:t>
      </w:r>
      <w:r w:rsidR="00684063" w:rsidRPr="004F1EEA">
        <w:rPr>
          <w:rFonts w:ascii="Arial" w:hAnsi="Arial" w:cs="Arial"/>
          <w:color w:val="000000"/>
          <w:sz w:val="22"/>
          <w:szCs w:val="22"/>
        </w:rPr>
        <w:t>2023</w:t>
      </w:r>
    </w:p>
    <w:p w14:paraId="23680F54" w14:textId="7A130C16" w:rsidR="00DD5BE9" w:rsidRDefault="00DD5BE9" w:rsidP="00DD5BE9">
      <w:pPr>
        <w:pStyle w:val="NormalWeb"/>
        <w:rPr>
          <w:rFonts w:ascii="Arial" w:hAnsi="Arial" w:cs="Arial"/>
          <w:color w:val="000000"/>
          <w:sz w:val="22"/>
          <w:szCs w:val="22"/>
        </w:rPr>
      </w:pPr>
      <w:r w:rsidRPr="004F1EEA">
        <w:rPr>
          <w:rFonts w:ascii="Arial" w:hAnsi="Arial" w:cs="Arial"/>
          <w:color w:val="000000"/>
          <w:sz w:val="22"/>
          <w:szCs w:val="22"/>
        </w:rPr>
        <w:t>U.S. Department of Commerce, US Bureau of Economic Analysis, 20</w:t>
      </w:r>
      <w:r w:rsidR="00684063" w:rsidRPr="004F1EEA">
        <w:rPr>
          <w:rFonts w:ascii="Arial" w:hAnsi="Arial" w:cs="Arial"/>
          <w:color w:val="000000"/>
          <w:sz w:val="22"/>
          <w:szCs w:val="22"/>
        </w:rPr>
        <w:t>21</w:t>
      </w:r>
    </w:p>
    <w:p w14:paraId="63D3A567" w14:textId="3EC03C20" w:rsidR="00261357" w:rsidRDefault="00AD4BEA" w:rsidP="00DD5BE9">
      <w:pPr>
        <w:pStyle w:val="NormalWeb"/>
        <w:rPr>
          <w:rFonts w:ascii="Arial" w:hAnsi="Arial" w:cs="Arial"/>
          <w:color w:val="000000"/>
          <w:sz w:val="22"/>
          <w:szCs w:val="22"/>
        </w:rPr>
      </w:pPr>
      <w:r>
        <w:rPr>
          <w:rFonts w:ascii="Arial" w:hAnsi="Arial" w:cs="Arial"/>
          <w:color w:val="000000"/>
          <w:sz w:val="22"/>
          <w:szCs w:val="22"/>
        </w:rPr>
        <w:t>Texas Health and Human Services 2023-2024</w:t>
      </w:r>
    </w:p>
    <w:p w14:paraId="61BAFD60" w14:textId="3A92698F" w:rsidR="00A64E90" w:rsidRDefault="00A64E90" w:rsidP="00DD5BE9">
      <w:pPr>
        <w:pStyle w:val="NormalWeb"/>
        <w:rPr>
          <w:rFonts w:ascii="Arial" w:hAnsi="Arial" w:cs="Arial"/>
          <w:color w:val="000000"/>
          <w:sz w:val="22"/>
          <w:szCs w:val="22"/>
        </w:rPr>
      </w:pPr>
      <w:r w:rsidRPr="00A64E90">
        <w:rPr>
          <w:rFonts w:ascii="Arial" w:hAnsi="Arial" w:cs="Arial"/>
          <w:color w:val="000000"/>
          <w:sz w:val="22"/>
          <w:szCs w:val="22"/>
        </w:rPr>
        <w:t>NCES Common Core of Data Public Elementary/Secondary School Universe Survey (2013).</w:t>
      </w:r>
    </w:p>
    <w:p w14:paraId="041B5596" w14:textId="77777777" w:rsidR="00AD4BEA" w:rsidRPr="004F1EEA" w:rsidRDefault="00AD4BEA" w:rsidP="00DD5BE9">
      <w:pPr>
        <w:pStyle w:val="NormalWeb"/>
        <w:rPr>
          <w:rFonts w:ascii="Arial" w:hAnsi="Arial" w:cs="Arial"/>
          <w:color w:val="000000"/>
          <w:sz w:val="22"/>
          <w:szCs w:val="22"/>
        </w:rPr>
      </w:pPr>
    </w:p>
    <w:p w14:paraId="49A6B5F1" w14:textId="77777777" w:rsidR="00DD5BE9" w:rsidRPr="009F11F1" w:rsidRDefault="00DD5BE9">
      <w:pPr>
        <w:pStyle w:val="NormalWeb"/>
        <w:rPr>
          <w:rFonts w:ascii="Arial" w:hAnsi="Arial" w:cs="Arial"/>
          <w:color w:val="000000" w:themeColor="text1"/>
          <w:sz w:val="22"/>
          <w:szCs w:val="22"/>
        </w:rPr>
      </w:pPr>
    </w:p>
    <w:sectPr w:rsidR="00DD5BE9" w:rsidRPr="009F11F1" w:rsidSect="000017AE">
      <w:type w:val="continuous"/>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comment w:id="86" w:author="Karen Keith" w:date="2024-06-21T09:05:00Z" w:initials="KJK">
    <w:p w14:paraId="77CD79FE" w14:textId="77777777" w:rsidR="00A95488" w:rsidRDefault="00A95488" w:rsidP="00A95488">
      <w:pPr>
        <w:pStyle w:val="CommentText"/>
      </w:pPr>
      <w:r>
        <w:rPr>
          <w:rStyle w:val="CommentReference"/>
        </w:rPr>
        <w:annotationRef/>
      </w:r>
      <w:r>
        <w:t xml:space="preserve">Consider this in #1 - Utility assistance isn't a need. The need is a wage to pay the utilities. Same with food costs. </w:t>
      </w:r>
    </w:p>
    <w:p w14:paraId="20CE0913" w14:textId="77777777" w:rsidR="00A95488" w:rsidRDefault="00A95488" w:rsidP="00A95488">
      <w:pPr>
        <w:pStyle w:val="CommentText"/>
      </w:pPr>
    </w:p>
    <w:p w14:paraId="1B3EE4DD" w14:textId="77777777" w:rsidR="00A95488" w:rsidRDefault="00A95488" w:rsidP="00A95488">
      <w:pPr>
        <w:pStyle w:val="CommentText"/>
      </w:pPr>
      <w:r>
        <w:t xml:space="preserve">Aging housing stock that is in disrepair is more of what this is. </w:t>
      </w:r>
    </w:p>
    <w:p w14:paraId="56DEA649" w14:textId="77777777" w:rsidR="00A95488" w:rsidRDefault="00A95488" w:rsidP="00A95488">
      <w:pPr>
        <w:pStyle w:val="CommentText"/>
      </w:pPr>
    </w:p>
    <w:p w14:paraId="369E1A9B" w14:textId="77777777" w:rsidR="00A95488" w:rsidRDefault="00A95488" w:rsidP="00A95488">
      <w:pPr>
        <w:pStyle w:val="CommentText"/>
      </w:pPr>
      <w:r>
        <w:t>If customers are unable to meet their basic needs: food, rent, utilities, then it is either they are on a fixed income, like many seniors are, or they are underemployed and need to have a higher earning power either through skills or education to obtain that level of employment.</w:t>
      </w:r>
    </w:p>
  </w:comment>
  <w:comment w:id="87" w:author="Karen Keith" w:date="2024-06-21T09:12:00Z" w:initials="KJK">
    <w:p w14:paraId="6A6F8F36" w14:textId="77777777" w:rsidR="00A95488" w:rsidRDefault="00A95488" w:rsidP="00A95488">
      <w:pPr>
        <w:pStyle w:val="CommentText"/>
      </w:pPr>
      <w:r>
        <w:rPr>
          <w:rStyle w:val="CommentReference"/>
        </w:rPr>
        <w:annotationRef/>
      </w:r>
      <w:r>
        <w:t>Or this is #2, Lack of affordable, new housing stock and discuss aging stock that is not maintained, along with the other reason for affordable housing.</w:t>
      </w:r>
    </w:p>
    <w:p w14:paraId="54D601D4" w14:textId="77777777" w:rsidR="00A95488" w:rsidRDefault="00A95488" w:rsidP="00A95488">
      <w:pPr>
        <w:pStyle w:val="CommentText"/>
      </w:pPr>
    </w:p>
    <w:p w14:paraId="3110FB7B" w14:textId="77777777" w:rsidR="00A95488" w:rsidRDefault="00A95488" w:rsidP="00A95488">
      <w:pPr>
        <w:pStyle w:val="CommentText"/>
      </w:pPr>
      <w:r>
        <w:t xml:space="preserve">The aging stock could be something you could consider taking on as a community level initiative, by starting on one street in one community and get community level support to repair the houses so they could be weatherized. </w:t>
      </w:r>
    </w:p>
    <w:p w14:paraId="738C72E0" w14:textId="77777777" w:rsidR="00A95488" w:rsidRDefault="00A95488" w:rsidP="00A95488">
      <w:pPr>
        <w:pStyle w:val="CommentText"/>
      </w:pPr>
    </w:p>
    <w:p w14:paraId="6E1FE95E" w14:textId="77777777" w:rsidR="00A95488" w:rsidRDefault="00A95488" w:rsidP="00A95488">
      <w:pPr>
        <w:pStyle w:val="CommentText"/>
      </w:pPr>
      <w:r>
        <w:t>If you discuss that with the board, your public and private members may have ideas on how to address that issue on the community level going forward. Could be a very cool initiative.</w:t>
      </w:r>
    </w:p>
  </w:comment>
  <w:comment w:id="88" w:author="Karen Keith" w:date="2024-06-21T09:07:00Z" w:initials="KJK">
    <w:p w14:paraId="7A07364C" w14:textId="77777777" w:rsidR="00386C3E" w:rsidRDefault="00A95488" w:rsidP="00386C3E">
      <w:pPr>
        <w:pStyle w:val="CommentText"/>
      </w:pPr>
      <w:r>
        <w:rPr>
          <w:rStyle w:val="CommentReference"/>
        </w:rPr>
        <w:annotationRef/>
      </w:r>
      <w:r w:rsidR="00386C3E">
        <w:t>If you are considering a community level initiative to bring food to these areas of a food desert, then you could keep this need but it is written as a "lack of affordable and nutritious food"</w:t>
      </w:r>
    </w:p>
    <w:p w14:paraId="01BB0C3B" w14:textId="77777777" w:rsidR="00386C3E" w:rsidRDefault="00386C3E" w:rsidP="00386C3E">
      <w:pPr>
        <w:pStyle w:val="CommentText"/>
      </w:pPr>
    </w:p>
    <w:p w14:paraId="7FD0E868" w14:textId="77777777" w:rsidR="00386C3E" w:rsidRDefault="00386C3E" w:rsidP="00386C3E">
      <w:pPr>
        <w:pStyle w:val="CommentText"/>
      </w:pPr>
      <w:r>
        <w:t xml:space="preserve">If you are not doing that, then you need to consider what other needs on the surveys - #6 on the list - and use that need. </w:t>
      </w:r>
    </w:p>
    <w:p w14:paraId="0C70C7BC" w14:textId="77777777" w:rsidR="00386C3E" w:rsidRDefault="00386C3E" w:rsidP="00386C3E">
      <w:pPr>
        <w:pStyle w:val="CommentText"/>
      </w:pPr>
    </w:p>
    <w:p w14:paraId="2A8B5AF6" w14:textId="77777777" w:rsidR="00386C3E" w:rsidRDefault="00386C3E" w:rsidP="00386C3E">
      <w:pPr>
        <w:pStyle w:val="CommentText"/>
      </w:pPr>
      <w:r>
        <w:t>Needs are the lack of something - and you will either work on it on the individual level or as a community initiative.</w:t>
      </w:r>
    </w:p>
  </w:comment>
  <w:comment w:id="89" w:author="Karen Keith" w:date="2024-06-21T09:08:00Z" w:initials="KJK">
    <w:p w14:paraId="3F2D4B89" w14:textId="0D1E6261" w:rsidR="00A95488" w:rsidRDefault="00A95488" w:rsidP="00A95488">
      <w:pPr>
        <w:pStyle w:val="CommentText"/>
      </w:pPr>
      <w:r>
        <w:rPr>
          <w:rStyle w:val="CommentReference"/>
        </w:rPr>
        <w:annotationRef/>
      </w:r>
      <w:r>
        <w:t>Lack of public and affordable transportation</w:t>
      </w:r>
    </w:p>
  </w:comment>
  <w:comment w:id="102" w:author="Trisanya  Dennie" w:date="2024-04-11T15:31:00Z" w:initials="TD">
    <w:p w14:paraId="31BAE204" w14:textId="77777777" w:rsidR="006D70FB" w:rsidRDefault="006D70FB" w:rsidP="006D70FB">
      <w:pPr>
        <w:pStyle w:val="CommentText"/>
      </w:pPr>
      <w:r>
        <w:rPr>
          <w:rStyle w:val="CommentReference"/>
        </w:rPr>
        <w:annotationRef/>
      </w:r>
      <w:r>
        <w:t xml:space="preserve">Need to be change: Chart included.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commentEx w15:paraId="369E1A9B" w15:done="1"/>
  <w15:commentEx w15:paraId="6E1FE95E" w15:paraIdParent="369E1A9B" w15:done="1"/>
  <w15:commentEx w15:paraId="2A8B5AF6" w15:done="1"/>
  <w15:commentEx w15:paraId="3F2D4B89" w15:done="1"/>
  <w15:commentEx w15:paraId="31BAE204" w15:done="0"/>
</w15:commentsEx>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cr="http://schemas.microsoft.com/office/comments/2020/reactions"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cr w16du wp14">
  <w16cex:commentExtensible w16cex:durableId="2A1FC0C6" w16cex:dateUtc="2024-06-21T14:05:00Z"/>
  <w16cex:commentExtensible w16cex:durableId="2A1FC288" w16cex:dateUtc="2024-06-21T14:12:00Z"/>
  <w16cex:commentExtensible w16cex:durableId="2A1FC161" w16cex:dateUtc="2024-06-21T14:07:00Z"/>
  <w16cex:commentExtensible w16cex:durableId="2A1FC188" w16cex:dateUtc="2024-06-21T14:08:00Z"/>
  <w16cex:commentExtensible w16cex:durableId="4DCB6B3C" w16cex:dateUtc="2024-04-11T20:31: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6cid:commentId w16cid:paraId="369E1A9B" w16cid:durableId="2A1FC0C6"/>
  <w16cid:commentId w16cid:paraId="6E1FE95E" w16cid:durableId="2A1FC288"/>
  <w16cid:commentId w16cid:paraId="2A8B5AF6" w16cid:durableId="2A1FC161"/>
  <w16cid:commentId w16cid:paraId="3F2D4B89" w16cid:durableId="2A1FC188"/>
  <w16cid:commentId w16cid:paraId="31BAE204" w16cid:durableId="4DCB6B3C"/>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2C23E901" w14:textId="77777777" w:rsidR="000017AE" w:rsidRDefault="000017AE" w:rsidP="007A01BE">
      <w:r>
        <w:separator/>
      </w:r>
    </w:p>
  </w:endnote>
  <w:endnote w:type="continuationSeparator" w:id="0">
    <w:p w14:paraId="5DFEF954" w14:textId="77777777" w:rsidR="000017AE" w:rsidRDefault="000017AE" w:rsidP="007A01BE">
      <w:r>
        <w:continuationSeparator/>
      </w:r>
    </w:p>
  </w:endnote>
  <w:endnote w:type="continuationNotice" w:id="1">
    <w:p w14:paraId="1065730A" w14:textId="77777777" w:rsidR="000017AE" w:rsidRDefault="000017AE"/>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Segoe UI">
    <w:panose1 w:val="020B0502040204020203"/>
    <w:charset w:val="00"/>
    <w:family w:val="swiss"/>
    <w:pitch w:val="variable"/>
    <w:sig w:usb0="E4002EFF" w:usb1="C000E47F" w:usb2="00000009" w:usb3="00000000" w:csb0="000001FF" w:csb1="00000000"/>
  </w:font>
  <w:font w:name="Poppins">
    <w:charset w:val="00"/>
    <w:family w:val="auto"/>
    <w:pitch w:val="variable"/>
    <w:sig w:usb0="00008007" w:usb1="00000000" w:usb2="00000000" w:usb3="00000000" w:csb0="00000093" w:csb1="00000000"/>
  </w:font>
  <w:font w:name="Helvetica Neue">
    <w:altName w:val="Sylfaen"/>
    <w:charset w:val="00"/>
    <w:family w:val="auto"/>
    <w:pitch w:val="variable"/>
    <w:sig w:usb0="E50002FF" w:usb1="500079DB" w:usb2="00000010" w:usb3="00000000" w:csb0="00000001" w:csb1="00000000"/>
  </w:font>
  <w:font w:name="+mn-ea">
    <w:panose1 w:val="00000000000000000000"/>
    <w:charset w:val="00"/>
    <w:family w:val="roman"/>
    <w:notTrueType/>
    <w:pitch w:val="default"/>
  </w:font>
  <w:font w:name="Speak Pro">
    <w:charset w:val="00"/>
    <w:family w:val="swiss"/>
    <w:pitch w:val="variable"/>
    <w:sig w:usb0="8000002F" w:usb1="0000000A" w:usb2="00000000" w:usb3="00000000" w:csb0="00000001" w:csb1="00000000"/>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rPr>
        <w:rStyle w:val="PageNumber"/>
      </w:rPr>
      <w:id w:val="89215377"/>
      <w:docPartObj>
        <w:docPartGallery w:val="Page Numbers (Bottom of Page)"/>
        <w:docPartUnique/>
      </w:docPartObj>
    </w:sdtPr>
    <w:sdtEndPr>
      <w:rPr>
        <w:rStyle w:val="PageNumber"/>
      </w:rPr>
    </w:sdtEndPr>
    <w:sdtContent>
      <w:p w14:paraId="077171A8" w14:textId="541496AC" w:rsidR="007A01BE" w:rsidRDefault="007A01BE" w:rsidP="002F5A92">
        <w:pPr>
          <w:pStyle w:val="Footer"/>
          <w:framePr w:wrap="none" w:vAnchor="text" w:hAnchor="margin" w:xAlign="center" w:y="1"/>
          <w:rPr>
            <w:rStyle w:val="PageNumber"/>
          </w:rPr>
        </w:pPr>
        <w:r>
          <w:rPr>
            <w:rStyle w:val="PageNumber"/>
          </w:rPr>
          <w:fldChar w:fldCharType="begin"/>
        </w:r>
        <w:r>
          <w:rPr>
            <w:rStyle w:val="PageNumber"/>
          </w:rPr>
          <w:instrText xml:space="preserve"> PAGE </w:instrText>
        </w:r>
        <w:r>
          <w:rPr>
            <w:rStyle w:val="PageNumber"/>
          </w:rPr>
          <w:fldChar w:fldCharType="separate"/>
        </w:r>
        <w:r w:rsidR="00F30775">
          <w:rPr>
            <w:rStyle w:val="PageNumber"/>
            <w:noProof/>
          </w:rPr>
          <w:t>95</w:t>
        </w:r>
        <w:r>
          <w:rPr>
            <w:rStyle w:val="PageNumber"/>
          </w:rPr>
          <w:fldChar w:fldCharType="end"/>
        </w:r>
      </w:p>
    </w:sdtContent>
  </w:sdt>
  <w:p w14:paraId="76BE8E99" w14:textId="77777777" w:rsidR="007A01BE" w:rsidRDefault="007A01BE">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sdt>
    <w:sdtPr>
      <w:id w:val="663369582"/>
      <w:docPartObj>
        <w:docPartGallery w:val="Page Numbers (Bottom of Page)"/>
        <w:docPartUnique/>
      </w:docPartObj>
    </w:sdtPr>
    <w:sdtEndPr>
      <w:rPr>
        <w:rFonts w:ascii="Arial" w:hAnsi="Arial" w:cs="Arial"/>
        <w:noProof/>
        <w:sz w:val="22"/>
        <w:szCs w:val="22"/>
      </w:rPr>
    </w:sdtEndPr>
    <w:sdtContent>
      <w:p w14:paraId="61DEA5F8" w14:textId="3FE37327" w:rsidR="005D6E4E" w:rsidRPr="007779A5" w:rsidRDefault="005D6E4E">
        <w:pPr>
          <w:pStyle w:val="Footer"/>
          <w:jc w:val="right"/>
          <w:rPr>
            <w:rFonts w:ascii="Arial" w:hAnsi="Arial" w:cs="Arial"/>
            <w:sz w:val="22"/>
            <w:szCs w:val="22"/>
          </w:rPr>
        </w:pPr>
        <w:r w:rsidRPr="007779A5">
          <w:rPr>
            <w:rFonts w:ascii="Arial" w:hAnsi="Arial" w:cs="Arial"/>
            <w:sz w:val="22"/>
            <w:szCs w:val="22"/>
          </w:rPr>
          <w:fldChar w:fldCharType="begin"/>
        </w:r>
        <w:r w:rsidRPr="007779A5">
          <w:rPr>
            <w:rFonts w:ascii="Arial" w:hAnsi="Arial" w:cs="Arial"/>
            <w:sz w:val="22"/>
            <w:szCs w:val="22"/>
          </w:rPr>
          <w:instrText xml:space="preserve"> PAGE   \* MERGEFORMAT </w:instrText>
        </w:r>
        <w:r w:rsidRPr="007779A5">
          <w:rPr>
            <w:rFonts w:ascii="Arial" w:hAnsi="Arial" w:cs="Arial"/>
            <w:sz w:val="22"/>
            <w:szCs w:val="22"/>
          </w:rPr>
          <w:fldChar w:fldCharType="separate"/>
        </w:r>
        <w:r w:rsidRPr="007779A5">
          <w:rPr>
            <w:rFonts w:ascii="Arial" w:hAnsi="Arial" w:cs="Arial"/>
            <w:noProof/>
            <w:sz w:val="22"/>
            <w:szCs w:val="22"/>
          </w:rPr>
          <w:t>2</w:t>
        </w:r>
        <w:r w:rsidRPr="007779A5">
          <w:rPr>
            <w:rFonts w:ascii="Arial" w:hAnsi="Arial" w:cs="Arial"/>
            <w:noProof/>
            <w:sz w:val="22"/>
            <w:szCs w:val="22"/>
          </w:rPr>
          <w:fldChar w:fldCharType="end"/>
        </w:r>
      </w:p>
    </w:sdtContent>
  </w:sdt>
  <w:p w14:paraId="7AB6CCB7" w14:textId="77777777" w:rsidR="005D6E4E" w:rsidRDefault="005D6E4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1261FF19" w14:textId="77777777" w:rsidR="000017AE" w:rsidRDefault="000017AE" w:rsidP="007A01BE">
      <w:r>
        <w:separator/>
      </w:r>
    </w:p>
  </w:footnote>
  <w:footnote w:type="continuationSeparator" w:id="0">
    <w:p w14:paraId="68BAB1F3" w14:textId="77777777" w:rsidR="000017AE" w:rsidRDefault="000017AE" w:rsidP="007A01BE">
      <w:r>
        <w:continuationSeparator/>
      </w:r>
    </w:p>
  </w:footnote>
  <w:footnote w:type="continuationNotice" w:id="1">
    <w:p w14:paraId="6C846438" w14:textId="77777777" w:rsidR="000017AE" w:rsidRDefault="000017AE"/>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1ED0923"/>
    <w:multiLevelType w:val="hybridMultilevel"/>
    <w:tmpl w:val="BAA865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B73FC2"/>
    <w:multiLevelType w:val="hybridMultilevel"/>
    <w:tmpl w:val="48F073E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74C2452"/>
    <w:multiLevelType w:val="multilevel"/>
    <w:tmpl w:val="3D28AA1C"/>
    <w:lvl w:ilvl="0">
      <w:start w:val="1"/>
      <w:numFmt w:val="bullet"/>
      <w:lvlText w:val=""/>
      <w:lvlJc w:val="left"/>
      <w:pPr>
        <w:ind w:left="796" w:hanging="360"/>
      </w:pPr>
      <w:rPr>
        <w:rFonts w:ascii="Symbol" w:hAnsi="Symbol" w:hint="default"/>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0D276B4"/>
    <w:multiLevelType w:val="hybridMultilevel"/>
    <w:tmpl w:val="43708D8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2614BA4"/>
    <w:multiLevelType w:val="hybridMultilevel"/>
    <w:tmpl w:val="3E303AE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47A330D"/>
    <w:multiLevelType w:val="hybridMultilevel"/>
    <w:tmpl w:val="5D96C3B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4BF0BDF"/>
    <w:multiLevelType w:val="hybridMultilevel"/>
    <w:tmpl w:val="59E4D25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7A7235A"/>
    <w:multiLevelType w:val="hybridMultilevel"/>
    <w:tmpl w:val="E980946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231D45D0"/>
    <w:multiLevelType w:val="hybridMultilevel"/>
    <w:tmpl w:val="3ABEE0A6"/>
    <w:lvl w:ilvl="0" w:tplc="04090001">
      <w:start w:val="1"/>
      <w:numFmt w:val="bullet"/>
      <w:lvlText w:val=""/>
      <w:lvlJc w:val="left"/>
      <w:pPr>
        <w:ind w:left="796" w:hanging="360"/>
      </w:pPr>
      <w:rPr>
        <w:rFonts w:ascii="Symbol" w:hAnsi="Symbol" w:hint="default"/>
      </w:rPr>
    </w:lvl>
    <w:lvl w:ilvl="1" w:tplc="04090003">
      <w:start w:val="1"/>
      <w:numFmt w:val="bullet"/>
      <w:lvlText w:val="o"/>
      <w:lvlJc w:val="left"/>
      <w:pPr>
        <w:ind w:left="1516" w:hanging="360"/>
      </w:pPr>
      <w:rPr>
        <w:rFonts w:ascii="Courier New" w:hAnsi="Courier New" w:cs="Courier New" w:hint="default"/>
      </w:rPr>
    </w:lvl>
    <w:lvl w:ilvl="2" w:tplc="04090005">
      <w:start w:val="1"/>
      <w:numFmt w:val="bullet"/>
      <w:lvlText w:val=""/>
      <w:lvlJc w:val="left"/>
      <w:pPr>
        <w:ind w:left="2236" w:hanging="360"/>
      </w:pPr>
      <w:rPr>
        <w:rFonts w:ascii="Wingdings" w:hAnsi="Wingdings" w:hint="default"/>
      </w:rPr>
    </w:lvl>
    <w:lvl w:ilvl="3" w:tplc="04090001" w:tentative="1">
      <w:start w:val="1"/>
      <w:numFmt w:val="bullet"/>
      <w:lvlText w:val=""/>
      <w:lvlJc w:val="left"/>
      <w:pPr>
        <w:ind w:left="2956" w:hanging="360"/>
      </w:pPr>
      <w:rPr>
        <w:rFonts w:ascii="Symbol" w:hAnsi="Symbol" w:hint="default"/>
      </w:rPr>
    </w:lvl>
    <w:lvl w:ilvl="4" w:tplc="04090003" w:tentative="1">
      <w:start w:val="1"/>
      <w:numFmt w:val="bullet"/>
      <w:lvlText w:val="o"/>
      <w:lvlJc w:val="left"/>
      <w:pPr>
        <w:ind w:left="3676" w:hanging="360"/>
      </w:pPr>
      <w:rPr>
        <w:rFonts w:ascii="Courier New" w:hAnsi="Courier New" w:cs="Courier New" w:hint="default"/>
      </w:rPr>
    </w:lvl>
    <w:lvl w:ilvl="5" w:tplc="04090005" w:tentative="1">
      <w:start w:val="1"/>
      <w:numFmt w:val="bullet"/>
      <w:lvlText w:val=""/>
      <w:lvlJc w:val="left"/>
      <w:pPr>
        <w:ind w:left="4396" w:hanging="360"/>
      </w:pPr>
      <w:rPr>
        <w:rFonts w:ascii="Wingdings" w:hAnsi="Wingdings" w:hint="default"/>
      </w:rPr>
    </w:lvl>
    <w:lvl w:ilvl="6" w:tplc="04090001" w:tentative="1">
      <w:start w:val="1"/>
      <w:numFmt w:val="bullet"/>
      <w:lvlText w:val=""/>
      <w:lvlJc w:val="left"/>
      <w:pPr>
        <w:ind w:left="5116" w:hanging="360"/>
      </w:pPr>
      <w:rPr>
        <w:rFonts w:ascii="Symbol" w:hAnsi="Symbol" w:hint="default"/>
      </w:rPr>
    </w:lvl>
    <w:lvl w:ilvl="7" w:tplc="04090003" w:tentative="1">
      <w:start w:val="1"/>
      <w:numFmt w:val="bullet"/>
      <w:lvlText w:val="o"/>
      <w:lvlJc w:val="left"/>
      <w:pPr>
        <w:ind w:left="5836" w:hanging="360"/>
      </w:pPr>
      <w:rPr>
        <w:rFonts w:ascii="Courier New" w:hAnsi="Courier New" w:cs="Courier New" w:hint="default"/>
      </w:rPr>
    </w:lvl>
    <w:lvl w:ilvl="8" w:tplc="04090005" w:tentative="1">
      <w:start w:val="1"/>
      <w:numFmt w:val="bullet"/>
      <w:lvlText w:val=""/>
      <w:lvlJc w:val="left"/>
      <w:pPr>
        <w:ind w:left="6556" w:hanging="360"/>
      </w:pPr>
      <w:rPr>
        <w:rFonts w:ascii="Wingdings" w:hAnsi="Wingdings" w:hint="default"/>
      </w:rPr>
    </w:lvl>
  </w:abstractNum>
  <w:abstractNum w:abstractNumId="9" w15:restartNumberingAfterBreak="0">
    <w:nsid w:val="245510FC"/>
    <w:multiLevelType w:val="hybridMultilevel"/>
    <w:tmpl w:val="85B27996"/>
    <w:lvl w:ilvl="0" w:tplc="04090001">
      <w:start w:val="1"/>
      <w:numFmt w:val="bullet"/>
      <w:lvlText w:val=""/>
      <w:lvlJc w:val="left"/>
      <w:pPr>
        <w:ind w:left="733" w:hanging="360"/>
      </w:pPr>
      <w:rPr>
        <w:rFonts w:ascii="Symbol" w:hAnsi="Symbol" w:hint="default"/>
      </w:rPr>
    </w:lvl>
    <w:lvl w:ilvl="1" w:tplc="04090003" w:tentative="1">
      <w:start w:val="1"/>
      <w:numFmt w:val="bullet"/>
      <w:lvlText w:val="o"/>
      <w:lvlJc w:val="left"/>
      <w:pPr>
        <w:ind w:left="1453" w:hanging="360"/>
      </w:pPr>
      <w:rPr>
        <w:rFonts w:ascii="Courier New" w:hAnsi="Courier New" w:cs="Courier New" w:hint="default"/>
      </w:rPr>
    </w:lvl>
    <w:lvl w:ilvl="2" w:tplc="04090005" w:tentative="1">
      <w:start w:val="1"/>
      <w:numFmt w:val="bullet"/>
      <w:lvlText w:val=""/>
      <w:lvlJc w:val="left"/>
      <w:pPr>
        <w:ind w:left="2173" w:hanging="360"/>
      </w:pPr>
      <w:rPr>
        <w:rFonts w:ascii="Wingdings" w:hAnsi="Wingdings" w:hint="default"/>
      </w:rPr>
    </w:lvl>
    <w:lvl w:ilvl="3" w:tplc="04090001" w:tentative="1">
      <w:start w:val="1"/>
      <w:numFmt w:val="bullet"/>
      <w:lvlText w:val=""/>
      <w:lvlJc w:val="left"/>
      <w:pPr>
        <w:ind w:left="2893" w:hanging="360"/>
      </w:pPr>
      <w:rPr>
        <w:rFonts w:ascii="Symbol" w:hAnsi="Symbol" w:hint="default"/>
      </w:rPr>
    </w:lvl>
    <w:lvl w:ilvl="4" w:tplc="04090003" w:tentative="1">
      <w:start w:val="1"/>
      <w:numFmt w:val="bullet"/>
      <w:lvlText w:val="o"/>
      <w:lvlJc w:val="left"/>
      <w:pPr>
        <w:ind w:left="3613" w:hanging="360"/>
      </w:pPr>
      <w:rPr>
        <w:rFonts w:ascii="Courier New" w:hAnsi="Courier New" w:cs="Courier New" w:hint="default"/>
      </w:rPr>
    </w:lvl>
    <w:lvl w:ilvl="5" w:tplc="04090005" w:tentative="1">
      <w:start w:val="1"/>
      <w:numFmt w:val="bullet"/>
      <w:lvlText w:val=""/>
      <w:lvlJc w:val="left"/>
      <w:pPr>
        <w:ind w:left="4333" w:hanging="360"/>
      </w:pPr>
      <w:rPr>
        <w:rFonts w:ascii="Wingdings" w:hAnsi="Wingdings" w:hint="default"/>
      </w:rPr>
    </w:lvl>
    <w:lvl w:ilvl="6" w:tplc="04090001" w:tentative="1">
      <w:start w:val="1"/>
      <w:numFmt w:val="bullet"/>
      <w:lvlText w:val=""/>
      <w:lvlJc w:val="left"/>
      <w:pPr>
        <w:ind w:left="5053" w:hanging="360"/>
      </w:pPr>
      <w:rPr>
        <w:rFonts w:ascii="Symbol" w:hAnsi="Symbol" w:hint="default"/>
      </w:rPr>
    </w:lvl>
    <w:lvl w:ilvl="7" w:tplc="04090003" w:tentative="1">
      <w:start w:val="1"/>
      <w:numFmt w:val="bullet"/>
      <w:lvlText w:val="o"/>
      <w:lvlJc w:val="left"/>
      <w:pPr>
        <w:ind w:left="5773" w:hanging="360"/>
      </w:pPr>
      <w:rPr>
        <w:rFonts w:ascii="Courier New" w:hAnsi="Courier New" w:cs="Courier New" w:hint="default"/>
      </w:rPr>
    </w:lvl>
    <w:lvl w:ilvl="8" w:tplc="04090005" w:tentative="1">
      <w:start w:val="1"/>
      <w:numFmt w:val="bullet"/>
      <w:lvlText w:val=""/>
      <w:lvlJc w:val="left"/>
      <w:pPr>
        <w:ind w:left="6493" w:hanging="360"/>
      </w:pPr>
      <w:rPr>
        <w:rFonts w:ascii="Wingdings" w:hAnsi="Wingdings" w:hint="default"/>
      </w:rPr>
    </w:lvl>
  </w:abstractNum>
  <w:abstractNum w:abstractNumId="10" w15:restartNumberingAfterBreak="0">
    <w:nsid w:val="25C1247B"/>
    <w:multiLevelType w:val="hybridMultilevel"/>
    <w:tmpl w:val="8C42264C"/>
    <w:lvl w:ilvl="0" w:tplc="04090003">
      <w:start w:val="1"/>
      <w:numFmt w:val="bullet"/>
      <w:lvlText w:val="o"/>
      <w:lvlJc w:val="left"/>
      <w:pPr>
        <w:ind w:left="1440" w:hanging="360"/>
      </w:pPr>
      <w:rPr>
        <w:rFonts w:ascii="Courier New" w:hAnsi="Courier New" w:cs="Courier New"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1" w15:restartNumberingAfterBreak="0">
    <w:nsid w:val="25E16878"/>
    <w:multiLevelType w:val="hybridMultilevel"/>
    <w:tmpl w:val="02EA06E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B50571C"/>
    <w:multiLevelType w:val="hybridMultilevel"/>
    <w:tmpl w:val="644C4D9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0FD0900"/>
    <w:multiLevelType w:val="hybridMultilevel"/>
    <w:tmpl w:val="F3C21D1A"/>
    <w:lvl w:ilvl="0" w:tplc="04090003">
      <w:start w:val="1"/>
      <w:numFmt w:val="bullet"/>
      <w:lvlText w:val="o"/>
      <w:lvlJc w:val="left"/>
      <w:pPr>
        <w:ind w:left="1080" w:hanging="360"/>
      </w:pPr>
      <w:rPr>
        <w:rFonts w:ascii="Courier New" w:hAnsi="Courier New" w:cs="Courier New"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4" w15:restartNumberingAfterBreak="0">
    <w:nsid w:val="31CE59CD"/>
    <w:multiLevelType w:val="hybridMultilevel"/>
    <w:tmpl w:val="A4DE4EA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24B334A"/>
    <w:multiLevelType w:val="hybridMultilevel"/>
    <w:tmpl w:val="B810BEB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348A5371"/>
    <w:multiLevelType w:val="hybridMultilevel"/>
    <w:tmpl w:val="DD12BDB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34C81E93"/>
    <w:multiLevelType w:val="hybridMultilevel"/>
    <w:tmpl w:val="3270388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39B34F6F"/>
    <w:multiLevelType w:val="hybridMultilevel"/>
    <w:tmpl w:val="4712143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3BCB2019"/>
    <w:multiLevelType w:val="hybridMultilevel"/>
    <w:tmpl w:val="3002202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3D732323"/>
    <w:multiLevelType w:val="hybridMultilevel"/>
    <w:tmpl w:val="7750B41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3D7B4791"/>
    <w:multiLevelType w:val="multilevel"/>
    <w:tmpl w:val="6EAC51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E8241EE"/>
    <w:multiLevelType w:val="hybridMultilevel"/>
    <w:tmpl w:val="35485BA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402174D2"/>
    <w:multiLevelType w:val="hybridMultilevel"/>
    <w:tmpl w:val="DBB6916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1437593"/>
    <w:multiLevelType w:val="hybridMultilevel"/>
    <w:tmpl w:val="A0A4577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42CD006A"/>
    <w:multiLevelType w:val="multilevel"/>
    <w:tmpl w:val="0B3EC17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42E46880"/>
    <w:multiLevelType w:val="hybridMultilevel"/>
    <w:tmpl w:val="A2146FB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43F8537D"/>
    <w:multiLevelType w:val="multilevel"/>
    <w:tmpl w:val="3536DD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8" w15:restartNumberingAfterBreak="0">
    <w:nsid w:val="459B17D1"/>
    <w:multiLevelType w:val="hybridMultilevel"/>
    <w:tmpl w:val="D646BAB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477E7F95"/>
    <w:multiLevelType w:val="hybridMultilevel"/>
    <w:tmpl w:val="8DE2A40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7927F2A"/>
    <w:multiLevelType w:val="hybridMultilevel"/>
    <w:tmpl w:val="6D5A918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15:restartNumberingAfterBreak="0">
    <w:nsid w:val="47FF53DA"/>
    <w:multiLevelType w:val="hybridMultilevel"/>
    <w:tmpl w:val="BAA8652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494235FA"/>
    <w:multiLevelType w:val="hybridMultilevel"/>
    <w:tmpl w:val="F2BCCF1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4AA55D6C"/>
    <w:multiLevelType w:val="hybridMultilevel"/>
    <w:tmpl w:val="7A34973A"/>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4" w15:restartNumberingAfterBreak="0">
    <w:nsid w:val="4B8D1CF9"/>
    <w:multiLevelType w:val="hybridMultilevel"/>
    <w:tmpl w:val="85D853B4"/>
    <w:lvl w:ilvl="0" w:tplc="92D6BD30">
      <w:start w:val="1"/>
      <w:numFmt w:val="decimal"/>
      <w:lvlText w:val="%1."/>
      <w:lvlJc w:val="left"/>
      <w:pPr>
        <w:ind w:left="733" w:hanging="360"/>
      </w:pPr>
      <w:rPr>
        <w:b/>
        <w:bCs/>
      </w:rPr>
    </w:lvl>
    <w:lvl w:ilvl="1" w:tplc="04090019" w:tentative="1">
      <w:start w:val="1"/>
      <w:numFmt w:val="lowerLetter"/>
      <w:lvlText w:val="%2."/>
      <w:lvlJc w:val="left"/>
      <w:pPr>
        <w:ind w:left="1453" w:hanging="360"/>
      </w:pPr>
    </w:lvl>
    <w:lvl w:ilvl="2" w:tplc="0409001B" w:tentative="1">
      <w:start w:val="1"/>
      <w:numFmt w:val="lowerRoman"/>
      <w:lvlText w:val="%3."/>
      <w:lvlJc w:val="right"/>
      <w:pPr>
        <w:ind w:left="2173" w:hanging="180"/>
      </w:pPr>
    </w:lvl>
    <w:lvl w:ilvl="3" w:tplc="0409000F" w:tentative="1">
      <w:start w:val="1"/>
      <w:numFmt w:val="decimal"/>
      <w:lvlText w:val="%4."/>
      <w:lvlJc w:val="left"/>
      <w:pPr>
        <w:ind w:left="2893" w:hanging="360"/>
      </w:pPr>
    </w:lvl>
    <w:lvl w:ilvl="4" w:tplc="04090019" w:tentative="1">
      <w:start w:val="1"/>
      <w:numFmt w:val="lowerLetter"/>
      <w:lvlText w:val="%5."/>
      <w:lvlJc w:val="left"/>
      <w:pPr>
        <w:ind w:left="3613" w:hanging="360"/>
      </w:pPr>
    </w:lvl>
    <w:lvl w:ilvl="5" w:tplc="0409001B" w:tentative="1">
      <w:start w:val="1"/>
      <w:numFmt w:val="lowerRoman"/>
      <w:lvlText w:val="%6."/>
      <w:lvlJc w:val="right"/>
      <w:pPr>
        <w:ind w:left="4333" w:hanging="180"/>
      </w:pPr>
    </w:lvl>
    <w:lvl w:ilvl="6" w:tplc="0409000F" w:tentative="1">
      <w:start w:val="1"/>
      <w:numFmt w:val="decimal"/>
      <w:lvlText w:val="%7."/>
      <w:lvlJc w:val="left"/>
      <w:pPr>
        <w:ind w:left="5053" w:hanging="360"/>
      </w:pPr>
    </w:lvl>
    <w:lvl w:ilvl="7" w:tplc="04090019" w:tentative="1">
      <w:start w:val="1"/>
      <w:numFmt w:val="lowerLetter"/>
      <w:lvlText w:val="%8."/>
      <w:lvlJc w:val="left"/>
      <w:pPr>
        <w:ind w:left="5773" w:hanging="360"/>
      </w:pPr>
    </w:lvl>
    <w:lvl w:ilvl="8" w:tplc="0409001B" w:tentative="1">
      <w:start w:val="1"/>
      <w:numFmt w:val="lowerRoman"/>
      <w:lvlText w:val="%9."/>
      <w:lvlJc w:val="right"/>
      <w:pPr>
        <w:ind w:left="6493" w:hanging="180"/>
      </w:pPr>
    </w:lvl>
  </w:abstractNum>
  <w:abstractNum w:abstractNumId="35" w15:restartNumberingAfterBreak="0">
    <w:nsid w:val="4EAE267E"/>
    <w:multiLevelType w:val="hybridMultilevel"/>
    <w:tmpl w:val="C37E49C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F55233F"/>
    <w:multiLevelType w:val="hybridMultilevel"/>
    <w:tmpl w:val="B7F4B7E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4FF52948"/>
    <w:multiLevelType w:val="hybridMultilevel"/>
    <w:tmpl w:val="E442790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507D2416"/>
    <w:multiLevelType w:val="hybridMultilevel"/>
    <w:tmpl w:val="32E2868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56455D51"/>
    <w:multiLevelType w:val="hybridMultilevel"/>
    <w:tmpl w:val="8512839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A8E538C"/>
    <w:multiLevelType w:val="hybridMultilevel"/>
    <w:tmpl w:val="C8D08AA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E9958AD"/>
    <w:multiLevelType w:val="hybridMultilevel"/>
    <w:tmpl w:val="4BB855FC"/>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60804AAD"/>
    <w:multiLevelType w:val="hybridMultilevel"/>
    <w:tmpl w:val="162020C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61C62BB4"/>
    <w:multiLevelType w:val="hybridMultilevel"/>
    <w:tmpl w:val="C9FEAA4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63D234C6"/>
    <w:multiLevelType w:val="hybridMultilevel"/>
    <w:tmpl w:val="A54CCB3A"/>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5" w15:restartNumberingAfterBreak="0">
    <w:nsid w:val="71035817"/>
    <w:multiLevelType w:val="hybridMultilevel"/>
    <w:tmpl w:val="18E422F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729C0F1C"/>
    <w:multiLevelType w:val="hybridMultilevel"/>
    <w:tmpl w:val="A788B0E0"/>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72B55128"/>
    <w:multiLevelType w:val="hybridMultilevel"/>
    <w:tmpl w:val="468AB1D8"/>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74BB7CF8"/>
    <w:multiLevelType w:val="hybridMultilevel"/>
    <w:tmpl w:val="C116FCBA"/>
    <w:lvl w:ilvl="0" w:tplc="0409000F">
      <w:start w:val="1"/>
      <w:numFmt w:val="decimal"/>
      <w:lvlText w:val="%1."/>
      <w:lvlJc w:val="left"/>
      <w:pPr>
        <w:ind w:left="720" w:hanging="360"/>
      </w:pPr>
      <w:rPr>
        <w:rFonts w:hint="default"/>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74FB0028"/>
    <w:multiLevelType w:val="hybridMultilevel"/>
    <w:tmpl w:val="166EBC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15:restartNumberingAfterBreak="0">
    <w:nsid w:val="76CB2111"/>
    <w:multiLevelType w:val="hybridMultilevel"/>
    <w:tmpl w:val="61AA296E"/>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1" w15:restartNumberingAfterBreak="0">
    <w:nsid w:val="78AC3D02"/>
    <w:multiLevelType w:val="hybridMultilevel"/>
    <w:tmpl w:val="7BFAB8E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79EF2055"/>
    <w:multiLevelType w:val="hybridMultilevel"/>
    <w:tmpl w:val="3AFAD274"/>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7B704B03"/>
    <w:multiLevelType w:val="hybridMultilevel"/>
    <w:tmpl w:val="0D420032"/>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4" w15:restartNumberingAfterBreak="0">
    <w:nsid w:val="7CE23C48"/>
    <w:multiLevelType w:val="hybridMultilevel"/>
    <w:tmpl w:val="AD9CE896"/>
    <w:lvl w:ilvl="0" w:tplc="04090003">
      <w:start w:val="1"/>
      <w:numFmt w:val="bullet"/>
      <w:lvlText w:val="o"/>
      <w:lvlJc w:val="left"/>
      <w:pPr>
        <w:ind w:left="720" w:hanging="360"/>
      </w:pPr>
      <w:rPr>
        <w:rFonts w:ascii="Courier New" w:hAnsi="Courier New" w:cs="Courier New"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7E57232E"/>
    <w:multiLevelType w:val="hybridMultilevel"/>
    <w:tmpl w:val="267A9C4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num w:numId="1" w16cid:durableId="2068065272">
    <w:abstractNumId w:val="9"/>
  </w:num>
  <w:num w:numId="2" w16cid:durableId="765998549">
    <w:abstractNumId w:val="12"/>
  </w:num>
  <w:num w:numId="3" w16cid:durableId="807631172">
    <w:abstractNumId w:val="55"/>
  </w:num>
  <w:num w:numId="4" w16cid:durableId="1608855857">
    <w:abstractNumId w:val="8"/>
  </w:num>
  <w:num w:numId="5" w16cid:durableId="42758641">
    <w:abstractNumId w:val="2"/>
  </w:num>
  <w:num w:numId="6" w16cid:durableId="1467625804">
    <w:abstractNumId w:val="34"/>
  </w:num>
  <w:num w:numId="7" w16cid:durableId="1273631389">
    <w:abstractNumId w:val="50"/>
  </w:num>
  <w:num w:numId="8" w16cid:durableId="1194414955">
    <w:abstractNumId w:val="53"/>
  </w:num>
  <w:num w:numId="9" w16cid:durableId="324168643">
    <w:abstractNumId w:val="20"/>
  </w:num>
  <w:num w:numId="10" w16cid:durableId="858397517">
    <w:abstractNumId w:val="29"/>
  </w:num>
  <w:num w:numId="11" w16cid:durableId="1534801296">
    <w:abstractNumId w:val="0"/>
  </w:num>
  <w:num w:numId="12" w16cid:durableId="309288782">
    <w:abstractNumId w:val="52"/>
  </w:num>
  <w:num w:numId="13" w16cid:durableId="1604604471">
    <w:abstractNumId w:val="26"/>
  </w:num>
  <w:num w:numId="14" w16cid:durableId="25765367">
    <w:abstractNumId w:val="54"/>
  </w:num>
  <w:num w:numId="15" w16cid:durableId="616831691">
    <w:abstractNumId w:val="4"/>
  </w:num>
  <w:num w:numId="16" w16cid:durableId="1962879985">
    <w:abstractNumId w:val="11"/>
  </w:num>
  <w:num w:numId="17" w16cid:durableId="1384796625">
    <w:abstractNumId w:val="42"/>
  </w:num>
  <w:num w:numId="18" w16cid:durableId="467087994">
    <w:abstractNumId w:val="7"/>
  </w:num>
  <w:num w:numId="19" w16cid:durableId="946472946">
    <w:abstractNumId w:val="5"/>
  </w:num>
  <w:num w:numId="20" w16cid:durableId="2086487091">
    <w:abstractNumId w:val="51"/>
  </w:num>
  <w:num w:numId="21" w16cid:durableId="1315570912">
    <w:abstractNumId w:val="17"/>
  </w:num>
  <w:num w:numId="22" w16cid:durableId="252592718">
    <w:abstractNumId w:val="6"/>
  </w:num>
  <w:num w:numId="23" w16cid:durableId="105580683">
    <w:abstractNumId w:val="37"/>
  </w:num>
  <w:num w:numId="24" w16cid:durableId="1690250535">
    <w:abstractNumId w:val="39"/>
  </w:num>
  <w:num w:numId="25" w16cid:durableId="1090156509">
    <w:abstractNumId w:val="15"/>
  </w:num>
  <w:num w:numId="26" w16cid:durableId="1047875070">
    <w:abstractNumId w:val="40"/>
  </w:num>
  <w:num w:numId="27" w16cid:durableId="531695931">
    <w:abstractNumId w:val="43"/>
  </w:num>
  <w:num w:numId="28" w16cid:durableId="2061898001">
    <w:abstractNumId w:val="16"/>
  </w:num>
  <w:num w:numId="29" w16cid:durableId="1793552466">
    <w:abstractNumId w:val="46"/>
  </w:num>
  <w:num w:numId="30" w16cid:durableId="19163076">
    <w:abstractNumId w:val="36"/>
  </w:num>
  <w:num w:numId="31" w16cid:durableId="736324651">
    <w:abstractNumId w:val="14"/>
  </w:num>
  <w:num w:numId="32" w16cid:durableId="1313367744">
    <w:abstractNumId w:val="47"/>
  </w:num>
  <w:num w:numId="33" w16cid:durableId="1859195340">
    <w:abstractNumId w:val="32"/>
  </w:num>
  <w:num w:numId="34" w16cid:durableId="393742180">
    <w:abstractNumId w:val="30"/>
  </w:num>
  <w:num w:numId="35" w16cid:durableId="1652323051">
    <w:abstractNumId w:val="35"/>
  </w:num>
  <w:num w:numId="36" w16cid:durableId="515652194">
    <w:abstractNumId w:val="23"/>
  </w:num>
  <w:num w:numId="37" w16cid:durableId="154297710">
    <w:abstractNumId w:val="38"/>
  </w:num>
  <w:num w:numId="38" w16cid:durableId="805582475">
    <w:abstractNumId w:val="3"/>
  </w:num>
  <w:num w:numId="39" w16cid:durableId="877661825">
    <w:abstractNumId w:val="44"/>
  </w:num>
  <w:num w:numId="40" w16cid:durableId="741608176">
    <w:abstractNumId w:val="1"/>
  </w:num>
  <w:num w:numId="41" w16cid:durableId="1828209915">
    <w:abstractNumId w:val="22"/>
  </w:num>
  <w:num w:numId="42" w16cid:durableId="494880882">
    <w:abstractNumId w:val="41"/>
  </w:num>
  <w:num w:numId="43" w16cid:durableId="719399115">
    <w:abstractNumId w:val="28"/>
  </w:num>
  <w:num w:numId="44" w16cid:durableId="305429155">
    <w:abstractNumId w:val="24"/>
  </w:num>
  <w:num w:numId="45" w16cid:durableId="904337980">
    <w:abstractNumId w:val="19"/>
  </w:num>
  <w:num w:numId="46" w16cid:durableId="976299852">
    <w:abstractNumId w:val="45"/>
  </w:num>
  <w:num w:numId="47" w16cid:durableId="280962479">
    <w:abstractNumId w:val="33"/>
  </w:num>
  <w:num w:numId="48" w16cid:durableId="1240559492">
    <w:abstractNumId w:val="13"/>
  </w:num>
  <w:num w:numId="49" w16cid:durableId="900286474">
    <w:abstractNumId w:val="31"/>
  </w:num>
  <w:num w:numId="50" w16cid:durableId="1953172461">
    <w:abstractNumId w:val="18"/>
  </w:num>
  <w:num w:numId="51" w16cid:durableId="1114013255">
    <w:abstractNumId w:val="27"/>
  </w:num>
  <w:num w:numId="52" w16cid:durableId="1468357671">
    <w:abstractNumId w:val="21"/>
  </w:num>
  <w:num w:numId="53" w16cid:durableId="182330031">
    <w:abstractNumId w:val="25"/>
  </w:num>
  <w:num w:numId="54" w16cid:durableId="482545121">
    <w:abstractNumId w:val="10"/>
  </w:num>
  <w:num w:numId="55" w16cid:durableId="142699953">
    <w:abstractNumId w:val="48"/>
  </w:num>
  <w:num w:numId="56" w16cid:durableId="753820812">
    <w:abstractNumId w:val="49"/>
  </w:num>
  <w:numIdMacAtCleanup w:val="47"/>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15:person w15:author="Karen Keith">
    <w15:presenceInfo w15:providerId="None" w15:userId="Karen Keith"/>
  </w15:person>
  <w15:person w15:author="Trisanya  Dennie">
    <w15:presenceInfo w15:providerId="AD" w15:userId="S::Trisanya@cacv.us::b096ac89-7263-4679-8afd-3145b0a8589d"/>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defaultTabStop w:val="720"/>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10740"/>
    <w:rsid w:val="00000CCC"/>
    <w:rsid w:val="000017AE"/>
    <w:rsid w:val="000024BC"/>
    <w:rsid w:val="000045ED"/>
    <w:rsid w:val="00005A40"/>
    <w:rsid w:val="00005E37"/>
    <w:rsid w:val="000109E1"/>
    <w:rsid w:val="0001252F"/>
    <w:rsid w:val="00020912"/>
    <w:rsid w:val="00020FEE"/>
    <w:rsid w:val="00024259"/>
    <w:rsid w:val="00025FB0"/>
    <w:rsid w:val="000264CA"/>
    <w:rsid w:val="00026761"/>
    <w:rsid w:val="0003343F"/>
    <w:rsid w:val="00033F60"/>
    <w:rsid w:val="000342A0"/>
    <w:rsid w:val="0003502F"/>
    <w:rsid w:val="000350AA"/>
    <w:rsid w:val="00036E47"/>
    <w:rsid w:val="00046654"/>
    <w:rsid w:val="00055DF7"/>
    <w:rsid w:val="00061588"/>
    <w:rsid w:val="00064BE9"/>
    <w:rsid w:val="00064DBB"/>
    <w:rsid w:val="000660F2"/>
    <w:rsid w:val="00070DD9"/>
    <w:rsid w:val="000725A4"/>
    <w:rsid w:val="00073F6F"/>
    <w:rsid w:val="00073FA8"/>
    <w:rsid w:val="00074C15"/>
    <w:rsid w:val="000758F6"/>
    <w:rsid w:val="0007632B"/>
    <w:rsid w:val="00077D23"/>
    <w:rsid w:val="00080152"/>
    <w:rsid w:val="000804FD"/>
    <w:rsid w:val="0008152C"/>
    <w:rsid w:val="000818DB"/>
    <w:rsid w:val="00081979"/>
    <w:rsid w:val="00083BA7"/>
    <w:rsid w:val="000875C3"/>
    <w:rsid w:val="00091DCF"/>
    <w:rsid w:val="00092AE5"/>
    <w:rsid w:val="00093882"/>
    <w:rsid w:val="00095D49"/>
    <w:rsid w:val="0009602D"/>
    <w:rsid w:val="000967D4"/>
    <w:rsid w:val="000A13DC"/>
    <w:rsid w:val="000A1A10"/>
    <w:rsid w:val="000A26DE"/>
    <w:rsid w:val="000A277E"/>
    <w:rsid w:val="000A2B5C"/>
    <w:rsid w:val="000A3B34"/>
    <w:rsid w:val="000A412A"/>
    <w:rsid w:val="000A6267"/>
    <w:rsid w:val="000A6D34"/>
    <w:rsid w:val="000A7653"/>
    <w:rsid w:val="000A7B8A"/>
    <w:rsid w:val="000B0E7F"/>
    <w:rsid w:val="000B23E5"/>
    <w:rsid w:val="000B348F"/>
    <w:rsid w:val="000B3783"/>
    <w:rsid w:val="000B639C"/>
    <w:rsid w:val="000C0807"/>
    <w:rsid w:val="000C12E0"/>
    <w:rsid w:val="000C14AC"/>
    <w:rsid w:val="000C155A"/>
    <w:rsid w:val="000C2593"/>
    <w:rsid w:val="000C3335"/>
    <w:rsid w:val="000C40A4"/>
    <w:rsid w:val="000C6749"/>
    <w:rsid w:val="000C774B"/>
    <w:rsid w:val="000C7D72"/>
    <w:rsid w:val="000D047A"/>
    <w:rsid w:val="000D2758"/>
    <w:rsid w:val="000D2964"/>
    <w:rsid w:val="000D30F5"/>
    <w:rsid w:val="000D383C"/>
    <w:rsid w:val="000D3CAF"/>
    <w:rsid w:val="000D7019"/>
    <w:rsid w:val="000E0D95"/>
    <w:rsid w:val="000E24D4"/>
    <w:rsid w:val="000E3A10"/>
    <w:rsid w:val="000E7E8F"/>
    <w:rsid w:val="000F10A6"/>
    <w:rsid w:val="000F4A45"/>
    <w:rsid w:val="000F5123"/>
    <w:rsid w:val="000F577C"/>
    <w:rsid w:val="000F59D4"/>
    <w:rsid w:val="000F5ED2"/>
    <w:rsid w:val="000F6FC2"/>
    <w:rsid w:val="00100453"/>
    <w:rsid w:val="001026DF"/>
    <w:rsid w:val="00104A15"/>
    <w:rsid w:val="00105C1B"/>
    <w:rsid w:val="001105E0"/>
    <w:rsid w:val="00115913"/>
    <w:rsid w:val="00120DD6"/>
    <w:rsid w:val="00122406"/>
    <w:rsid w:val="0012249F"/>
    <w:rsid w:val="00123F17"/>
    <w:rsid w:val="001240B8"/>
    <w:rsid w:val="00130F82"/>
    <w:rsid w:val="00131878"/>
    <w:rsid w:val="00133BA1"/>
    <w:rsid w:val="00133CF0"/>
    <w:rsid w:val="001348E4"/>
    <w:rsid w:val="001351AC"/>
    <w:rsid w:val="00136434"/>
    <w:rsid w:val="00137D3A"/>
    <w:rsid w:val="001400F3"/>
    <w:rsid w:val="001401A5"/>
    <w:rsid w:val="00145900"/>
    <w:rsid w:val="00152211"/>
    <w:rsid w:val="001533FA"/>
    <w:rsid w:val="00156D26"/>
    <w:rsid w:val="00160004"/>
    <w:rsid w:val="001619CE"/>
    <w:rsid w:val="00162455"/>
    <w:rsid w:val="001629E4"/>
    <w:rsid w:val="00162B77"/>
    <w:rsid w:val="001636E8"/>
    <w:rsid w:val="0016481D"/>
    <w:rsid w:val="00167151"/>
    <w:rsid w:val="00171354"/>
    <w:rsid w:val="001716F2"/>
    <w:rsid w:val="00177610"/>
    <w:rsid w:val="00177DDC"/>
    <w:rsid w:val="00181B9A"/>
    <w:rsid w:val="001856FE"/>
    <w:rsid w:val="00187450"/>
    <w:rsid w:val="00192608"/>
    <w:rsid w:val="001949DD"/>
    <w:rsid w:val="00194BC6"/>
    <w:rsid w:val="00195AD3"/>
    <w:rsid w:val="00195F6E"/>
    <w:rsid w:val="0019670A"/>
    <w:rsid w:val="0019776E"/>
    <w:rsid w:val="001A0F8E"/>
    <w:rsid w:val="001A2853"/>
    <w:rsid w:val="001A40AA"/>
    <w:rsid w:val="001A4F0D"/>
    <w:rsid w:val="001A6240"/>
    <w:rsid w:val="001A62BD"/>
    <w:rsid w:val="001A6988"/>
    <w:rsid w:val="001B02D7"/>
    <w:rsid w:val="001B0A16"/>
    <w:rsid w:val="001B0E07"/>
    <w:rsid w:val="001B1CC9"/>
    <w:rsid w:val="001B3157"/>
    <w:rsid w:val="001B5769"/>
    <w:rsid w:val="001C0964"/>
    <w:rsid w:val="001C1723"/>
    <w:rsid w:val="001C5895"/>
    <w:rsid w:val="001C5B29"/>
    <w:rsid w:val="001D2FC2"/>
    <w:rsid w:val="001D5BB7"/>
    <w:rsid w:val="001E13B7"/>
    <w:rsid w:val="001E145A"/>
    <w:rsid w:val="001E2700"/>
    <w:rsid w:val="001E3FBF"/>
    <w:rsid w:val="001E4768"/>
    <w:rsid w:val="001E5A61"/>
    <w:rsid w:val="001E6796"/>
    <w:rsid w:val="001F1147"/>
    <w:rsid w:val="001F1559"/>
    <w:rsid w:val="001F1CB9"/>
    <w:rsid w:val="001F5D4B"/>
    <w:rsid w:val="001F5D81"/>
    <w:rsid w:val="001F6269"/>
    <w:rsid w:val="001F6521"/>
    <w:rsid w:val="001F6634"/>
    <w:rsid w:val="001F7973"/>
    <w:rsid w:val="00200304"/>
    <w:rsid w:val="00201785"/>
    <w:rsid w:val="00201850"/>
    <w:rsid w:val="002023C3"/>
    <w:rsid w:val="00205EA3"/>
    <w:rsid w:val="00210DA6"/>
    <w:rsid w:val="00211BA2"/>
    <w:rsid w:val="00214D75"/>
    <w:rsid w:val="0022101F"/>
    <w:rsid w:val="002215BC"/>
    <w:rsid w:val="00221D60"/>
    <w:rsid w:val="00221DDE"/>
    <w:rsid w:val="00223119"/>
    <w:rsid w:val="00227EF5"/>
    <w:rsid w:val="00230C97"/>
    <w:rsid w:val="00232289"/>
    <w:rsid w:val="00235535"/>
    <w:rsid w:val="00244075"/>
    <w:rsid w:val="00244E22"/>
    <w:rsid w:val="00244EA0"/>
    <w:rsid w:val="00246730"/>
    <w:rsid w:val="00253C10"/>
    <w:rsid w:val="00256837"/>
    <w:rsid w:val="00260FF5"/>
    <w:rsid w:val="00261207"/>
    <w:rsid w:val="00261357"/>
    <w:rsid w:val="00261E94"/>
    <w:rsid w:val="00265D9B"/>
    <w:rsid w:val="0026602F"/>
    <w:rsid w:val="00266DDD"/>
    <w:rsid w:val="00274BC8"/>
    <w:rsid w:val="00274EAA"/>
    <w:rsid w:val="00277632"/>
    <w:rsid w:val="00280E7A"/>
    <w:rsid w:val="00282A81"/>
    <w:rsid w:val="00283CE4"/>
    <w:rsid w:val="002846D2"/>
    <w:rsid w:val="00285C23"/>
    <w:rsid w:val="00286A33"/>
    <w:rsid w:val="00286EB6"/>
    <w:rsid w:val="0029208B"/>
    <w:rsid w:val="00294F93"/>
    <w:rsid w:val="00295249"/>
    <w:rsid w:val="002953D4"/>
    <w:rsid w:val="00296648"/>
    <w:rsid w:val="0029677B"/>
    <w:rsid w:val="002978EE"/>
    <w:rsid w:val="002A0612"/>
    <w:rsid w:val="002A0DB5"/>
    <w:rsid w:val="002A2FE0"/>
    <w:rsid w:val="002A75FF"/>
    <w:rsid w:val="002B0F14"/>
    <w:rsid w:val="002B2A92"/>
    <w:rsid w:val="002B4280"/>
    <w:rsid w:val="002B76A4"/>
    <w:rsid w:val="002B7E52"/>
    <w:rsid w:val="002C1AB5"/>
    <w:rsid w:val="002C354F"/>
    <w:rsid w:val="002D07C8"/>
    <w:rsid w:val="002D2364"/>
    <w:rsid w:val="002D3ECF"/>
    <w:rsid w:val="002D4F57"/>
    <w:rsid w:val="002D5B12"/>
    <w:rsid w:val="002D5DA9"/>
    <w:rsid w:val="002D60CD"/>
    <w:rsid w:val="002E6459"/>
    <w:rsid w:val="002F08EF"/>
    <w:rsid w:val="002F178C"/>
    <w:rsid w:val="002F2196"/>
    <w:rsid w:val="002F29BC"/>
    <w:rsid w:val="002F2B0D"/>
    <w:rsid w:val="002F3E59"/>
    <w:rsid w:val="002F5A92"/>
    <w:rsid w:val="002F6D09"/>
    <w:rsid w:val="002F6ED5"/>
    <w:rsid w:val="002F6F3B"/>
    <w:rsid w:val="00303AEA"/>
    <w:rsid w:val="00304E62"/>
    <w:rsid w:val="0030596D"/>
    <w:rsid w:val="00305ED1"/>
    <w:rsid w:val="003060A2"/>
    <w:rsid w:val="0030669F"/>
    <w:rsid w:val="00307427"/>
    <w:rsid w:val="00312239"/>
    <w:rsid w:val="0031297B"/>
    <w:rsid w:val="00313958"/>
    <w:rsid w:val="0031558B"/>
    <w:rsid w:val="00320346"/>
    <w:rsid w:val="003214CD"/>
    <w:rsid w:val="00321B17"/>
    <w:rsid w:val="00321D5D"/>
    <w:rsid w:val="00326366"/>
    <w:rsid w:val="00327747"/>
    <w:rsid w:val="0033056F"/>
    <w:rsid w:val="00330893"/>
    <w:rsid w:val="00330F69"/>
    <w:rsid w:val="00332111"/>
    <w:rsid w:val="0033227D"/>
    <w:rsid w:val="003328A9"/>
    <w:rsid w:val="00333CCA"/>
    <w:rsid w:val="0033494B"/>
    <w:rsid w:val="003379C9"/>
    <w:rsid w:val="00340465"/>
    <w:rsid w:val="003441CC"/>
    <w:rsid w:val="00344B8D"/>
    <w:rsid w:val="003454C7"/>
    <w:rsid w:val="0035122A"/>
    <w:rsid w:val="00351EE6"/>
    <w:rsid w:val="00351FD4"/>
    <w:rsid w:val="003520DC"/>
    <w:rsid w:val="0035530B"/>
    <w:rsid w:val="00355558"/>
    <w:rsid w:val="0036004D"/>
    <w:rsid w:val="00362A18"/>
    <w:rsid w:val="003643D9"/>
    <w:rsid w:val="003651B4"/>
    <w:rsid w:val="00367F8F"/>
    <w:rsid w:val="003701C1"/>
    <w:rsid w:val="0037164C"/>
    <w:rsid w:val="00373642"/>
    <w:rsid w:val="0037453A"/>
    <w:rsid w:val="00375B29"/>
    <w:rsid w:val="00380CDD"/>
    <w:rsid w:val="003864DC"/>
    <w:rsid w:val="00386C3E"/>
    <w:rsid w:val="00390174"/>
    <w:rsid w:val="0039152A"/>
    <w:rsid w:val="00391841"/>
    <w:rsid w:val="003968B6"/>
    <w:rsid w:val="00397687"/>
    <w:rsid w:val="00397FED"/>
    <w:rsid w:val="003A06ED"/>
    <w:rsid w:val="003A0B6C"/>
    <w:rsid w:val="003A20B9"/>
    <w:rsid w:val="003A23F7"/>
    <w:rsid w:val="003A452C"/>
    <w:rsid w:val="003A58EB"/>
    <w:rsid w:val="003A721E"/>
    <w:rsid w:val="003A7ADF"/>
    <w:rsid w:val="003C1C4A"/>
    <w:rsid w:val="003C3E13"/>
    <w:rsid w:val="003C6021"/>
    <w:rsid w:val="003C7444"/>
    <w:rsid w:val="003C7D05"/>
    <w:rsid w:val="003D027E"/>
    <w:rsid w:val="003D0CA4"/>
    <w:rsid w:val="003D0D4E"/>
    <w:rsid w:val="003D148B"/>
    <w:rsid w:val="003D1E1F"/>
    <w:rsid w:val="003D33AA"/>
    <w:rsid w:val="003D55CE"/>
    <w:rsid w:val="003E1F00"/>
    <w:rsid w:val="003E225D"/>
    <w:rsid w:val="003E299A"/>
    <w:rsid w:val="003E2FF6"/>
    <w:rsid w:val="003E346A"/>
    <w:rsid w:val="003E434B"/>
    <w:rsid w:val="003E5C93"/>
    <w:rsid w:val="003E61FE"/>
    <w:rsid w:val="003E70CB"/>
    <w:rsid w:val="003E7C38"/>
    <w:rsid w:val="003F13CC"/>
    <w:rsid w:val="003F1FD2"/>
    <w:rsid w:val="003F4B48"/>
    <w:rsid w:val="003F5387"/>
    <w:rsid w:val="003F5472"/>
    <w:rsid w:val="003F5857"/>
    <w:rsid w:val="00400F06"/>
    <w:rsid w:val="00401B2D"/>
    <w:rsid w:val="00404BF2"/>
    <w:rsid w:val="00404C32"/>
    <w:rsid w:val="00405B5B"/>
    <w:rsid w:val="004143AF"/>
    <w:rsid w:val="0042234C"/>
    <w:rsid w:val="00423403"/>
    <w:rsid w:val="00423BE7"/>
    <w:rsid w:val="00424183"/>
    <w:rsid w:val="00424C1B"/>
    <w:rsid w:val="0042554D"/>
    <w:rsid w:val="00425F07"/>
    <w:rsid w:val="004277BC"/>
    <w:rsid w:val="00431371"/>
    <w:rsid w:val="00431667"/>
    <w:rsid w:val="00432389"/>
    <w:rsid w:val="004327B4"/>
    <w:rsid w:val="00433316"/>
    <w:rsid w:val="00433C11"/>
    <w:rsid w:val="00437E39"/>
    <w:rsid w:val="00441E29"/>
    <w:rsid w:val="00443107"/>
    <w:rsid w:val="00443D2B"/>
    <w:rsid w:val="00443EBE"/>
    <w:rsid w:val="00444392"/>
    <w:rsid w:val="004466FD"/>
    <w:rsid w:val="004467C5"/>
    <w:rsid w:val="004467D5"/>
    <w:rsid w:val="004558EF"/>
    <w:rsid w:val="00457FBF"/>
    <w:rsid w:val="00462056"/>
    <w:rsid w:val="004660E5"/>
    <w:rsid w:val="00466722"/>
    <w:rsid w:val="0046687B"/>
    <w:rsid w:val="004714D7"/>
    <w:rsid w:val="00472D34"/>
    <w:rsid w:val="00473112"/>
    <w:rsid w:val="004744DA"/>
    <w:rsid w:val="00475074"/>
    <w:rsid w:val="00476546"/>
    <w:rsid w:val="004768A9"/>
    <w:rsid w:val="00477851"/>
    <w:rsid w:val="0048111A"/>
    <w:rsid w:val="00483A85"/>
    <w:rsid w:val="004840C9"/>
    <w:rsid w:val="00485FAD"/>
    <w:rsid w:val="00486CE0"/>
    <w:rsid w:val="004901FC"/>
    <w:rsid w:val="004904A5"/>
    <w:rsid w:val="004919E4"/>
    <w:rsid w:val="00492185"/>
    <w:rsid w:val="00496B7B"/>
    <w:rsid w:val="00497414"/>
    <w:rsid w:val="004A0C01"/>
    <w:rsid w:val="004A0C26"/>
    <w:rsid w:val="004A1D39"/>
    <w:rsid w:val="004A26F0"/>
    <w:rsid w:val="004A3E59"/>
    <w:rsid w:val="004A422C"/>
    <w:rsid w:val="004A6261"/>
    <w:rsid w:val="004A73B6"/>
    <w:rsid w:val="004B10C8"/>
    <w:rsid w:val="004B16EF"/>
    <w:rsid w:val="004B5893"/>
    <w:rsid w:val="004B792D"/>
    <w:rsid w:val="004C1933"/>
    <w:rsid w:val="004C7842"/>
    <w:rsid w:val="004D046C"/>
    <w:rsid w:val="004D1531"/>
    <w:rsid w:val="004D203F"/>
    <w:rsid w:val="004D2099"/>
    <w:rsid w:val="004D2536"/>
    <w:rsid w:val="004D374D"/>
    <w:rsid w:val="004D67C2"/>
    <w:rsid w:val="004D6A64"/>
    <w:rsid w:val="004D778B"/>
    <w:rsid w:val="004E00BD"/>
    <w:rsid w:val="004E06F2"/>
    <w:rsid w:val="004E4D33"/>
    <w:rsid w:val="004F0471"/>
    <w:rsid w:val="004F0B23"/>
    <w:rsid w:val="004F1198"/>
    <w:rsid w:val="004F13EA"/>
    <w:rsid w:val="004F1EEA"/>
    <w:rsid w:val="004F4D64"/>
    <w:rsid w:val="004F52C8"/>
    <w:rsid w:val="004F7E15"/>
    <w:rsid w:val="00500BF3"/>
    <w:rsid w:val="00502930"/>
    <w:rsid w:val="005044A5"/>
    <w:rsid w:val="00507EEC"/>
    <w:rsid w:val="0051044F"/>
    <w:rsid w:val="00510DC9"/>
    <w:rsid w:val="00511CD1"/>
    <w:rsid w:val="0051392D"/>
    <w:rsid w:val="00513B0A"/>
    <w:rsid w:val="005146FE"/>
    <w:rsid w:val="00515057"/>
    <w:rsid w:val="005155E9"/>
    <w:rsid w:val="00517109"/>
    <w:rsid w:val="005171FE"/>
    <w:rsid w:val="00517FE1"/>
    <w:rsid w:val="005203EB"/>
    <w:rsid w:val="0052152C"/>
    <w:rsid w:val="0052222C"/>
    <w:rsid w:val="005238CC"/>
    <w:rsid w:val="005248AB"/>
    <w:rsid w:val="00524D62"/>
    <w:rsid w:val="00527AAF"/>
    <w:rsid w:val="00527E25"/>
    <w:rsid w:val="005317B4"/>
    <w:rsid w:val="00531901"/>
    <w:rsid w:val="00532869"/>
    <w:rsid w:val="00533260"/>
    <w:rsid w:val="00533F5D"/>
    <w:rsid w:val="005351CF"/>
    <w:rsid w:val="00541900"/>
    <w:rsid w:val="005419AE"/>
    <w:rsid w:val="00541F83"/>
    <w:rsid w:val="00544BFE"/>
    <w:rsid w:val="00545C7B"/>
    <w:rsid w:val="00550D6F"/>
    <w:rsid w:val="00550F5D"/>
    <w:rsid w:val="00551302"/>
    <w:rsid w:val="005516E7"/>
    <w:rsid w:val="00553515"/>
    <w:rsid w:val="00554557"/>
    <w:rsid w:val="0055582E"/>
    <w:rsid w:val="005614E0"/>
    <w:rsid w:val="00562C1E"/>
    <w:rsid w:val="00564298"/>
    <w:rsid w:val="00565E18"/>
    <w:rsid w:val="005662FF"/>
    <w:rsid w:val="00566863"/>
    <w:rsid w:val="00570192"/>
    <w:rsid w:val="0057142B"/>
    <w:rsid w:val="00574BDE"/>
    <w:rsid w:val="005762E6"/>
    <w:rsid w:val="005769D4"/>
    <w:rsid w:val="0057774A"/>
    <w:rsid w:val="005778C8"/>
    <w:rsid w:val="00583895"/>
    <w:rsid w:val="00584434"/>
    <w:rsid w:val="00584EAE"/>
    <w:rsid w:val="00587D54"/>
    <w:rsid w:val="00587D8A"/>
    <w:rsid w:val="00591CF3"/>
    <w:rsid w:val="00592D6C"/>
    <w:rsid w:val="0059369F"/>
    <w:rsid w:val="00595E43"/>
    <w:rsid w:val="0059697B"/>
    <w:rsid w:val="005A0263"/>
    <w:rsid w:val="005A0811"/>
    <w:rsid w:val="005A166B"/>
    <w:rsid w:val="005A47E3"/>
    <w:rsid w:val="005A56A9"/>
    <w:rsid w:val="005B029A"/>
    <w:rsid w:val="005B0B5A"/>
    <w:rsid w:val="005B2132"/>
    <w:rsid w:val="005B2B47"/>
    <w:rsid w:val="005C1113"/>
    <w:rsid w:val="005C7560"/>
    <w:rsid w:val="005D2B87"/>
    <w:rsid w:val="005D447F"/>
    <w:rsid w:val="005D5D87"/>
    <w:rsid w:val="005D6E4E"/>
    <w:rsid w:val="005E0369"/>
    <w:rsid w:val="005E08E9"/>
    <w:rsid w:val="005E317A"/>
    <w:rsid w:val="005E470F"/>
    <w:rsid w:val="005E4787"/>
    <w:rsid w:val="005E7210"/>
    <w:rsid w:val="005F00A2"/>
    <w:rsid w:val="005F4CE3"/>
    <w:rsid w:val="005F5105"/>
    <w:rsid w:val="005F5B79"/>
    <w:rsid w:val="005F60A9"/>
    <w:rsid w:val="005F7A81"/>
    <w:rsid w:val="00601CD3"/>
    <w:rsid w:val="00602E19"/>
    <w:rsid w:val="0060320D"/>
    <w:rsid w:val="006048DD"/>
    <w:rsid w:val="00605CC0"/>
    <w:rsid w:val="00607B8D"/>
    <w:rsid w:val="00610498"/>
    <w:rsid w:val="00610713"/>
    <w:rsid w:val="00612907"/>
    <w:rsid w:val="00612EE5"/>
    <w:rsid w:val="00613583"/>
    <w:rsid w:val="0062181C"/>
    <w:rsid w:val="0062260C"/>
    <w:rsid w:val="00622C5C"/>
    <w:rsid w:val="00622E4F"/>
    <w:rsid w:val="00622EE6"/>
    <w:rsid w:val="00625B78"/>
    <w:rsid w:val="006262CF"/>
    <w:rsid w:val="00626D96"/>
    <w:rsid w:val="0063004D"/>
    <w:rsid w:val="006301EE"/>
    <w:rsid w:val="0063245D"/>
    <w:rsid w:val="00633452"/>
    <w:rsid w:val="00633AED"/>
    <w:rsid w:val="006353D4"/>
    <w:rsid w:val="00640795"/>
    <w:rsid w:val="00640CE7"/>
    <w:rsid w:val="0064107F"/>
    <w:rsid w:val="0064153A"/>
    <w:rsid w:val="00641B4A"/>
    <w:rsid w:val="00642A96"/>
    <w:rsid w:val="006434B7"/>
    <w:rsid w:val="006467C8"/>
    <w:rsid w:val="00646D9E"/>
    <w:rsid w:val="00647490"/>
    <w:rsid w:val="006475DD"/>
    <w:rsid w:val="00647832"/>
    <w:rsid w:val="00651043"/>
    <w:rsid w:val="006515BC"/>
    <w:rsid w:val="00652FC4"/>
    <w:rsid w:val="006570FF"/>
    <w:rsid w:val="00657549"/>
    <w:rsid w:val="00662A72"/>
    <w:rsid w:val="0066404A"/>
    <w:rsid w:val="006677BF"/>
    <w:rsid w:val="006702FB"/>
    <w:rsid w:val="00670624"/>
    <w:rsid w:val="006709B3"/>
    <w:rsid w:val="006714E1"/>
    <w:rsid w:val="0067202D"/>
    <w:rsid w:val="0067378C"/>
    <w:rsid w:val="006739C6"/>
    <w:rsid w:val="00675262"/>
    <w:rsid w:val="00676211"/>
    <w:rsid w:val="00676405"/>
    <w:rsid w:val="00676EF4"/>
    <w:rsid w:val="00677B65"/>
    <w:rsid w:val="00680B5D"/>
    <w:rsid w:val="006834AF"/>
    <w:rsid w:val="00684063"/>
    <w:rsid w:val="00684463"/>
    <w:rsid w:val="006865C6"/>
    <w:rsid w:val="0068671C"/>
    <w:rsid w:val="006900A4"/>
    <w:rsid w:val="0069059E"/>
    <w:rsid w:val="00690F37"/>
    <w:rsid w:val="00691B4D"/>
    <w:rsid w:val="00691DC9"/>
    <w:rsid w:val="006935CE"/>
    <w:rsid w:val="00694C5F"/>
    <w:rsid w:val="00695EEF"/>
    <w:rsid w:val="00696081"/>
    <w:rsid w:val="0069718B"/>
    <w:rsid w:val="0069728D"/>
    <w:rsid w:val="006A0F81"/>
    <w:rsid w:val="006A2A61"/>
    <w:rsid w:val="006A3058"/>
    <w:rsid w:val="006A6447"/>
    <w:rsid w:val="006B0EDF"/>
    <w:rsid w:val="006B1F57"/>
    <w:rsid w:val="006B3EC2"/>
    <w:rsid w:val="006B7BB2"/>
    <w:rsid w:val="006C18FC"/>
    <w:rsid w:val="006C2D86"/>
    <w:rsid w:val="006C46E9"/>
    <w:rsid w:val="006C5E00"/>
    <w:rsid w:val="006C5EE4"/>
    <w:rsid w:val="006C6D30"/>
    <w:rsid w:val="006D0294"/>
    <w:rsid w:val="006D1BFE"/>
    <w:rsid w:val="006D2642"/>
    <w:rsid w:val="006D6D53"/>
    <w:rsid w:val="006D70FB"/>
    <w:rsid w:val="006D742F"/>
    <w:rsid w:val="006D7FDA"/>
    <w:rsid w:val="006E120D"/>
    <w:rsid w:val="006E254F"/>
    <w:rsid w:val="006E334A"/>
    <w:rsid w:val="006E55F2"/>
    <w:rsid w:val="006E649C"/>
    <w:rsid w:val="006E7F95"/>
    <w:rsid w:val="006F0FBB"/>
    <w:rsid w:val="006F59FB"/>
    <w:rsid w:val="006F7294"/>
    <w:rsid w:val="0070041D"/>
    <w:rsid w:val="00700769"/>
    <w:rsid w:val="00700A45"/>
    <w:rsid w:val="00700A8C"/>
    <w:rsid w:val="00703A2E"/>
    <w:rsid w:val="00703EB3"/>
    <w:rsid w:val="00704143"/>
    <w:rsid w:val="00707439"/>
    <w:rsid w:val="00707787"/>
    <w:rsid w:val="00710D94"/>
    <w:rsid w:val="007111D0"/>
    <w:rsid w:val="00713C7F"/>
    <w:rsid w:val="00713D94"/>
    <w:rsid w:val="0071515C"/>
    <w:rsid w:val="0071748E"/>
    <w:rsid w:val="0072015C"/>
    <w:rsid w:val="007229E3"/>
    <w:rsid w:val="007242DF"/>
    <w:rsid w:val="00724CEF"/>
    <w:rsid w:val="00725766"/>
    <w:rsid w:val="007259BF"/>
    <w:rsid w:val="00726706"/>
    <w:rsid w:val="0072778C"/>
    <w:rsid w:val="00730300"/>
    <w:rsid w:val="007304FD"/>
    <w:rsid w:val="00731134"/>
    <w:rsid w:val="00731FE6"/>
    <w:rsid w:val="007323C0"/>
    <w:rsid w:val="0073266F"/>
    <w:rsid w:val="007330FA"/>
    <w:rsid w:val="0073336A"/>
    <w:rsid w:val="00733BA3"/>
    <w:rsid w:val="007353EF"/>
    <w:rsid w:val="0073561E"/>
    <w:rsid w:val="00735630"/>
    <w:rsid w:val="0073614B"/>
    <w:rsid w:val="007401EF"/>
    <w:rsid w:val="0074665B"/>
    <w:rsid w:val="007529A1"/>
    <w:rsid w:val="00754113"/>
    <w:rsid w:val="00754431"/>
    <w:rsid w:val="007618A7"/>
    <w:rsid w:val="00765DE5"/>
    <w:rsid w:val="007665B4"/>
    <w:rsid w:val="00767CD5"/>
    <w:rsid w:val="00774E1C"/>
    <w:rsid w:val="00775324"/>
    <w:rsid w:val="007758CF"/>
    <w:rsid w:val="007766AD"/>
    <w:rsid w:val="007779A5"/>
    <w:rsid w:val="00782FD7"/>
    <w:rsid w:val="0078599B"/>
    <w:rsid w:val="00787989"/>
    <w:rsid w:val="00790827"/>
    <w:rsid w:val="00791A3E"/>
    <w:rsid w:val="00792334"/>
    <w:rsid w:val="00792966"/>
    <w:rsid w:val="00793050"/>
    <w:rsid w:val="00796E1D"/>
    <w:rsid w:val="00797262"/>
    <w:rsid w:val="00797A3C"/>
    <w:rsid w:val="007A01BE"/>
    <w:rsid w:val="007A3026"/>
    <w:rsid w:val="007A4FE5"/>
    <w:rsid w:val="007A6A7C"/>
    <w:rsid w:val="007A7858"/>
    <w:rsid w:val="007B02DE"/>
    <w:rsid w:val="007B0833"/>
    <w:rsid w:val="007B2495"/>
    <w:rsid w:val="007B3082"/>
    <w:rsid w:val="007B4C05"/>
    <w:rsid w:val="007B55B8"/>
    <w:rsid w:val="007B7978"/>
    <w:rsid w:val="007C0668"/>
    <w:rsid w:val="007C0BDA"/>
    <w:rsid w:val="007C1A3D"/>
    <w:rsid w:val="007C7900"/>
    <w:rsid w:val="007D03B5"/>
    <w:rsid w:val="007D3BD9"/>
    <w:rsid w:val="007E05A7"/>
    <w:rsid w:val="007E2AB8"/>
    <w:rsid w:val="007E2D35"/>
    <w:rsid w:val="007F4F8F"/>
    <w:rsid w:val="007F62E4"/>
    <w:rsid w:val="007F72F0"/>
    <w:rsid w:val="00800B87"/>
    <w:rsid w:val="0080124C"/>
    <w:rsid w:val="008020BC"/>
    <w:rsid w:val="0080283D"/>
    <w:rsid w:val="008036A1"/>
    <w:rsid w:val="00803D19"/>
    <w:rsid w:val="00804492"/>
    <w:rsid w:val="00805939"/>
    <w:rsid w:val="0080662A"/>
    <w:rsid w:val="00810512"/>
    <w:rsid w:val="008111BE"/>
    <w:rsid w:val="00811A06"/>
    <w:rsid w:val="00812EE4"/>
    <w:rsid w:val="00813991"/>
    <w:rsid w:val="00814160"/>
    <w:rsid w:val="008150BA"/>
    <w:rsid w:val="00821113"/>
    <w:rsid w:val="008224C8"/>
    <w:rsid w:val="008241F7"/>
    <w:rsid w:val="0082422C"/>
    <w:rsid w:val="00825DCC"/>
    <w:rsid w:val="008267D8"/>
    <w:rsid w:val="008267F2"/>
    <w:rsid w:val="008310F2"/>
    <w:rsid w:val="008314D0"/>
    <w:rsid w:val="00831B23"/>
    <w:rsid w:val="008334A8"/>
    <w:rsid w:val="008354B1"/>
    <w:rsid w:val="00836F5E"/>
    <w:rsid w:val="008400D0"/>
    <w:rsid w:val="00840758"/>
    <w:rsid w:val="008429A0"/>
    <w:rsid w:val="0084486E"/>
    <w:rsid w:val="00844931"/>
    <w:rsid w:val="00850A10"/>
    <w:rsid w:val="008510D8"/>
    <w:rsid w:val="0085201C"/>
    <w:rsid w:val="008528A2"/>
    <w:rsid w:val="008555D1"/>
    <w:rsid w:val="00855B9A"/>
    <w:rsid w:val="00856E5B"/>
    <w:rsid w:val="00857D28"/>
    <w:rsid w:val="008623E3"/>
    <w:rsid w:val="008623ED"/>
    <w:rsid w:val="00864881"/>
    <w:rsid w:val="00864ACB"/>
    <w:rsid w:val="008661E5"/>
    <w:rsid w:val="008717E0"/>
    <w:rsid w:val="0087289B"/>
    <w:rsid w:val="008734EE"/>
    <w:rsid w:val="00875464"/>
    <w:rsid w:val="00875624"/>
    <w:rsid w:val="00876E4A"/>
    <w:rsid w:val="00880CEB"/>
    <w:rsid w:val="008824CF"/>
    <w:rsid w:val="00883D3D"/>
    <w:rsid w:val="00884A05"/>
    <w:rsid w:val="00885318"/>
    <w:rsid w:val="008904C3"/>
    <w:rsid w:val="00890852"/>
    <w:rsid w:val="008913DC"/>
    <w:rsid w:val="00893245"/>
    <w:rsid w:val="00893B83"/>
    <w:rsid w:val="00894F02"/>
    <w:rsid w:val="008950D2"/>
    <w:rsid w:val="00895188"/>
    <w:rsid w:val="008951C6"/>
    <w:rsid w:val="008A042C"/>
    <w:rsid w:val="008A20EB"/>
    <w:rsid w:val="008A4E8E"/>
    <w:rsid w:val="008A5587"/>
    <w:rsid w:val="008A6568"/>
    <w:rsid w:val="008A70A4"/>
    <w:rsid w:val="008A7FDC"/>
    <w:rsid w:val="008B02A6"/>
    <w:rsid w:val="008B14B8"/>
    <w:rsid w:val="008B26F8"/>
    <w:rsid w:val="008B3379"/>
    <w:rsid w:val="008B53F4"/>
    <w:rsid w:val="008B75BB"/>
    <w:rsid w:val="008C3900"/>
    <w:rsid w:val="008C4E62"/>
    <w:rsid w:val="008C5CF1"/>
    <w:rsid w:val="008D156F"/>
    <w:rsid w:val="008D1CA7"/>
    <w:rsid w:val="008D26A1"/>
    <w:rsid w:val="008D6016"/>
    <w:rsid w:val="008D7B9A"/>
    <w:rsid w:val="008E007D"/>
    <w:rsid w:val="008E13E5"/>
    <w:rsid w:val="008E2136"/>
    <w:rsid w:val="008E4F86"/>
    <w:rsid w:val="008E5145"/>
    <w:rsid w:val="008E67DE"/>
    <w:rsid w:val="008E7607"/>
    <w:rsid w:val="008F024C"/>
    <w:rsid w:val="008F0CF6"/>
    <w:rsid w:val="008F1059"/>
    <w:rsid w:val="008F4720"/>
    <w:rsid w:val="008F5093"/>
    <w:rsid w:val="00902B2D"/>
    <w:rsid w:val="00902E14"/>
    <w:rsid w:val="009061CD"/>
    <w:rsid w:val="009064E6"/>
    <w:rsid w:val="009079A0"/>
    <w:rsid w:val="00907D89"/>
    <w:rsid w:val="0091050A"/>
    <w:rsid w:val="009115E5"/>
    <w:rsid w:val="00911E6D"/>
    <w:rsid w:val="00916DCE"/>
    <w:rsid w:val="0091717C"/>
    <w:rsid w:val="00917651"/>
    <w:rsid w:val="009223BD"/>
    <w:rsid w:val="00923279"/>
    <w:rsid w:val="009232E4"/>
    <w:rsid w:val="0092377B"/>
    <w:rsid w:val="009250C3"/>
    <w:rsid w:val="00927732"/>
    <w:rsid w:val="0093142D"/>
    <w:rsid w:val="00931A75"/>
    <w:rsid w:val="00932C0B"/>
    <w:rsid w:val="00940DF7"/>
    <w:rsid w:val="009445B0"/>
    <w:rsid w:val="009447E8"/>
    <w:rsid w:val="009452A8"/>
    <w:rsid w:val="0094608B"/>
    <w:rsid w:val="009463C8"/>
    <w:rsid w:val="009463CE"/>
    <w:rsid w:val="0094795D"/>
    <w:rsid w:val="0095358E"/>
    <w:rsid w:val="0095521D"/>
    <w:rsid w:val="009559FD"/>
    <w:rsid w:val="00956681"/>
    <w:rsid w:val="0095747C"/>
    <w:rsid w:val="009600D2"/>
    <w:rsid w:val="00961D4C"/>
    <w:rsid w:val="0096368E"/>
    <w:rsid w:val="00963BC5"/>
    <w:rsid w:val="00965395"/>
    <w:rsid w:val="00966FE7"/>
    <w:rsid w:val="00972593"/>
    <w:rsid w:val="00974A86"/>
    <w:rsid w:val="00975F37"/>
    <w:rsid w:val="009762DD"/>
    <w:rsid w:val="0097671D"/>
    <w:rsid w:val="00980FF2"/>
    <w:rsid w:val="00982FB1"/>
    <w:rsid w:val="009832D9"/>
    <w:rsid w:val="00983708"/>
    <w:rsid w:val="00984CEF"/>
    <w:rsid w:val="0099020D"/>
    <w:rsid w:val="009945D7"/>
    <w:rsid w:val="00997FBC"/>
    <w:rsid w:val="009A15AE"/>
    <w:rsid w:val="009A3BDA"/>
    <w:rsid w:val="009A7D1E"/>
    <w:rsid w:val="009B0DFD"/>
    <w:rsid w:val="009B36D0"/>
    <w:rsid w:val="009B3935"/>
    <w:rsid w:val="009B453C"/>
    <w:rsid w:val="009B4799"/>
    <w:rsid w:val="009B720B"/>
    <w:rsid w:val="009C0C51"/>
    <w:rsid w:val="009C2FBA"/>
    <w:rsid w:val="009C4E70"/>
    <w:rsid w:val="009C56FB"/>
    <w:rsid w:val="009C5AEA"/>
    <w:rsid w:val="009C6D40"/>
    <w:rsid w:val="009D0BB2"/>
    <w:rsid w:val="009D0C51"/>
    <w:rsid w:val="009D4F4F"/>
    <w:rsid w:val="009D4F85"/>
    <w:rsid w:val="009D63E8"/>
    <w:rsid w:val="009E18AC"/>
    <w:rsid w:val="009E1F94"/>
    <w:rsid w:val="009E5264"/>
    <w:rsid w:val="009E65D8"/>
    <w:rsid w:val="009E6E72"/>
    <w:rsid w:val="009F11F1"/>
    <w:rsid w:val="009F5A04"/>
    <w:rsid w:val="009F647A"/>
    <w:rsid w:val="009F7E14"/>
    <w:rsid w:val="00A00D97"/>
    <w:rsid w:val="00A02261"/>
    <w:rsid w:val="00A05F5B"/>
    <w:rsid w:val="00A10A8F"/>
    <w:rsid w:val="00A12240"/>
    <w:rsid w:val="00A1583A"/>
    <w:rsid w:val="00A173FB"/>
    <w:rsid w:val="00A17EBD"/>
    <w:rsid w:val="00A17FE3"/>
    <w:rsid w:val="00A2118A"/>
    <w:rsid w:val="00A25940"/>
    <w:rsid w:val="00A269DE"/>
    <w:rsid w:val="00A30D27"/>
    <w:rsid w:val="00A31781"/>
    <w:rsid w:val="00A31FC9"/>
    <w:rsid w:val="00A33E38"/>
    <w:rsid w:val="00A33EEB"/>
    <w:rsid w:val="00A33F10"/>
    <w:rsid w:val="00A3400F"/>
    <w:rsid w:val="00A366FC"/>
    <w:rsid w:val="00A36D97"/>
    <w:rsid w:val="00A371EA"/>
    <w:rsid w:val="00A40080"/>
    <w:rsid w:val="00A41C43"/>
    <w:rsid w:val="00A43001"/>
    <w:rsid w:val="00A43687"/>
    <w:rsid w:val="00A44A96"/>
    <w:rsid w:val="00A470FB"/>
    <w:rsid w:val="00A51F86"/>
    <w:rsid w:val="00A52A0F"/>
    <w:rsid w:val="00A556B2"/>
    <w:rsid w:val="00A55D8F"/>
    <w:rsid w:val="00A56A8E"/>
    <w:rsid w:val="00A56EE9"/>
    <w:rsid w:val="00A62158"/>
    <w:rsid w:val="00A626E1"/>
    <w:rsid w:val="00A632F6"/>
    <w:rsid w:val="00A634AD"/>
    <w:rsid w:val="00A64179"/>
    <w:rsid w:val="00A64E90"/>
    <w:rsid w:val="00A6582F"/>
    <w:rsid w:val="00A66A7F"/>
    <w:rsid w:val="00A67146"/>
    <w:rsid w:val="00A704E0"/>
    <w:rsid w:val="00A71503"/>
    <w:rsid w:val="00A7226C"/>
    <w:rsid w:val="00A73E47"/>
    <w:rsid w:val="00A74F03"/>
    <w:rsid w:val="00A75A1B"/>
    <w:rsid w:val="00A76F53"/>
    <w:rsid w:val="00A80B67"/>
    <w:rsid w:val="00A81F6C"/>
    <w:rsid w:val="00A828E7"/>
    <w:rsid w:val="00A82C05"/>
    <w:rsid w:val="00A84032"/>
    <w:rsid w:val="00A84804"/>
    <w:rsid w:val="00A869B5"/>
    <w:rsid w:val="00A90119"/>
    <w:rsid w:val="00A911E3"/>
    <w:rsid w:val="00A9139B"/>
    <w:rsid w:val="00A91B72"/>
    <w:rsid w:val="00A93555"/>
    <w:rsid w:val="00A94DCA"/>
    <w:rsid w:val="00A95488"/>
    <w:rsid w:val="00A96347"/>
    <w:rsid w:val="00A96357"/>
    <w:rsid w:val="00A96A46"/>
    <w:rsid w:val="00AA0B78"/>
    <w:rsid w:val="00AA2AE0"/>
    <w:rsid w:val="00AA4DBD"/>
    <w:rsid w:val="00AA541A"/>
    <w:rsid w:val="00AA62FE"/>
    <w:rsid w:val="00AA667F"/>
    <w:rsid w:val="00AA6C82"/>
    <w:rsid w:val="00AA6D50"/>
    <w:rsid w:val="00AA7F1A"/>
    <w:rsid w:val="00AA7FB4"/>
    <w:rsid w:val="00AB17FC"/>
    <w:rsid w:val="00AB6A64"/>
    <w:rsid w:val="00AB7824"/>
    <w:rsid w:val="00AC4675"/>
    <w:rsid w:val="00AC4834"/>
    <w:rsid w:val="00AC4AC9"/>
    <w:rsid w:val="00AC6AB0"/>
    <w:rsid w:val="00AC6F33"/>
    <w:rsid w:val="00AC73DA"/>
    <w:rsid w:val="00AD0649"/>
    <w:rsid w:val="00AD1CFD"/>
    <w:rsid w:val="00AD278C"/>
    <w:rsid w:val="00AD29C1"/>
    <w:rsid w:val="00AD49B8"/>
    <w:rsid w:val="00AD4BEA"/>
    <w:rsid w:val="00AD61A8"/>
    <w:rsid w:val="00AE0DC4"/>
    <w:rsid w:val="00AE0E9F"/>
    <w:rsid w:val="00AE14D7"/>
    <w:rsid w:val="00AE29D0"/>
    <w:rsid w:val="00AE2D4F"/>
    <w:rsid w:val="00AE3A56"/>
    <w:rsid w:val="00AE3EEF"/>
    <w:rsid w:val="00AE77F3"/>
    <w:rsid w:val="00AF1885"/>
    <w:rsid w:val="00AF31D9"/>
    <w:rsid w:val="00AF4752"/>
    <w:rsid w:val="00AF6397"/>
    <w:rsid w:val="00B004DC"/>
    <w:rsid w:val="00B03F46"/>
    <w:rsid w:val="00B050E7"/>
    <w:rsid w:val="00B05D24"/>
    <w:rsid w:val="00B11662"/>
    <w:rsid w:val="00B1241F"/>
    <w:rsid w:val="00B12BA1"/>
    <w:rsid w:val="00B137A6"/>
    <w:rsid w:val="00B13F4A"/>
    <w:rsid w:val="00B1442E"/>
    <w:rsid w:val="00B14F25"/>
    <w:rsid w:val="00B1522F"/>
    <w:rsid w:val="00B153F9"/>
    <w:rsid w:val="00B16E12"/>
    <w:rsid w:val="00B17992"/>
    <w:rsid w:val="00B227C6"/>
    <w:rsid w:val="00B2609F"/>
    <w:rsid w:val="00B27ADF"/>
    <w:rsid w:val="00B27D11"/>
    <w:rsid w:val="00B27F96"/>
    <w:rsid w:val="00B30E05"/>
    <w:rsid w:val="00B335E1"/>
    <w:rsid w:val="00B33AED"/>
    <w:rsid w:val="00B34E19"/>
    <w:rsid w:val="00B35BD8"/>
    <w:rsid w:val="00B37A11"/>
    <w:rsid w:val="00B37AF6"/>
    <w:rsid w:val="00B411D1"/>
    <w:rsid w:val="00B43316"/>
    <w:rsid w:val="00B43A52"/>
    <w:rsid w:val="00B44562"/>
    <w:rsid w:val="00B5118E"/>
    <w:rsid w:val="00B53052"/>
    <w:rsid w:val="00B54822"/>
    <w:rsid w:val="00B56F02"/>
    <w:rsid w:val="00B63B49"/>
    <w:rsid w:val="00B6733B"/>
    <w:rsid w:val="00B67AAB"/>
    <w:rsid w:val="00B725E8"/>
    <w:rsid w:val="00B73C4F"/>
    <w:rsid w:val="00B74A90"/>
    <w:rsid w:val="00B74CC4"/>
    <w:rsid w:val="00B755AA"/>
    <w:rsid w:val="00B808F5"/>
    <w:rsid w:val="00B80E0F"/>
    <w:rsid w:val="00B8192D"/>
    <w:rsid w:val="00B838E2"/>
    <w:rsid w:val="00B8444A"/>
    <w:rsid w:val="00B847AA"/>
    <w:rsid w:val="00B85258"/>
    <w:rsid w:val="00B867E5"/>
    <w:rsid w:val="00B86D62"/>
    <w:rsid w:val="00B90DD9"/>
    <w:rsid w:val="00B9204B"/>
    <w:rsid w:val="00B92581"/>
    <w:rsid w:val="00B95B2B"/>
    <w:rsid w:val="00B96865"/>
    <w:rsid w:val="00BA0A3F"/>
    <w:rsid w:val="00BA0F72"/>
    <w:rsid w:val="00BA1ACE"/>
    <w:rsid w:val="00BA4D53"/>
    <w:rsid w:val="00BA52A7"/>
    <w:rsid w:val="00BA6CAB"/>
    <w:rsid w:val="00BB0FB2"/>
    <w:rsid w:val="00BB1052"/>
    <w:rsid w:val="00BB2B93"/>
    <w:rsid w:val="00BB2F5F"/>
    <w:rsid w:val="00BB361C"/>
    <w:rsid w:val="00BB405D"/>
    <w:rsid w:val="00BC5DCC"/>
    <w:rsid w:val="00BC72A3"/>
    <w:rsid w:val="00BC76DB"/>
    <w:rsid w:val="00BD38FA"/>
    <w:rsid w:val="00BD7F56"/>
    <w:rsid w:val="00BE048A"/>
    <w:rsid w:val="00BE1089"/>
    <w:rsid w:val="00BE132D"/>
    <w:rsid w:val="00BE1411"/>
    <w:rsid w:val="00BE211F"/>
    <w:rsid w:val="00BE272F"/>
    <w:rsid w:val="00BE273A"/>
    <w:rsid w:val="00BE2D93"/>
    <w:rsid w:val="00BE3661"/>
    <w:rsid w:val="00BE6724"/>
    <w:rsid w:val="00BF2AEC"/>
    <w:rsid w:val="00BF3D24"/>
    <w:rsid w:val="00BF6093"/>
    <w:rsid w:val="00C0057F"/>
    <w:rsid w:val="00C10159"/>
    <w:rsid w:val="00C1024F"/>
    <w:rsid w:val="00C109F5"/>
    <w:rsid w:val="00C11913"/>
    <w:rsid w:val="00C13100"/>
    <w:rsid w:val="00C139A7"/>
    <w:rsid w:val="00C15A1E"/>
    <w:rsid w:val="00C171D5"/>
    <w:rsid w:val="00C21CA0"/>
    <w:rsid w:val="00C23E8F"/>
    <w:rsid w:val="00C27864"/>
    <w:rsid w:val="00C33BD4"/>
    <w:rsid w:val="00C347E0"/>
    <w:rsid w:val="00C3787D"/>
    <w:rsid w:val="00C40E39"/>
    <w:rsid w:val="00C4128A"/>
    <w:rsid w:val="00C4461E"/>
    <w:rsid w:val="00C47738"/>
    <w:rsid w:val="00C47CB9"/>
    <w:rsid w:val="00C500FF"/>
    <w:rsid w:val="00C5032E"/>
    <w:rsid w:val="00C505EA"/>
    <w:rsid w:val="00C51596"/>
    <w:rsid w:val="00C538B4"/>
    <w:rsid w:val="00C5437B"/>
    <w:rsid w:val="00C54611"/>
    <w:rsid w:val="00C57A16"/>
    <w:rsid w:val="00C602F4"/>
    <w:rsid w:val="00C60416"/>
    <w:rsid w:val="00C61ADC"/>
    <w:rsid w:val="00C653C2"/>
    <w:rsid w:val="00C65545"/>
    <w:rsid w:val="00C67602"/>
    <w:rsid w:val="00C71B32"/>
    <w:rsid w:val="00C73D15"/>
    <w:rsid w:val="00C73FFC"/>
    <w:rsid w:val="00C74157"/>
    <w:rsid w:val="00C752C8"/>
    <w:rsid w:val="00C764D8"/>
    <w:rsid w:val="00C76CBF"/>
    <w:rsid w:val="00C774F3"/>
    <w:rsid w:val="00C77CDB"/>
    <w:rsid w:val="00C80600"/>
    <w:rsid w:val="00C80EB3"/>
    <w:rsid w:val="00C8107C"/>
    <w:rsid w:val="00C835E4"/>
    <w:rsid w:val="00C86F6D"/>
    <w:rsid w:val="00C90478"/>
    <w:rsid w:val="00C910D3"/>
    <w:rsid w:val="00C912FB"/>
    <w:rsid w:val="00C915AC"/>
    <w:rsid w:val="00C91C10"/>
    <w:rsid w:val="00C91C5C"/>
    <w:rsid w:val="00C9209F"/>
    <w:rsid w:val="00C94242"/>
    <w:rsid w:val="00C944E0"/>
    <w:rsid w:val="00C9493D"/>
    <w:rsid w:val="00C95C56"/>
    <w:rsid w:val="00C961D2"/>
    <w:rsid w:val="00CA0220"/>
    <w:rsid w:val="00CA0B94"/>
    <w:rsid w:val="00CA1A39"/>
    <w:rsid w:val="00CA1BBA"/>
    <w:rsid w:val="00CA1C76"/>
    <w:rsid w:val="00CA6A8D"/>
    <w:rsid w:val="00CB0249"/>
    <w:rsid w:val="00CB02D7"/>
    <w:rsid w:val="00CB1549"/>
    <w:rsid w:val="00CB1B8E"/>
    <w:rsid w:val="00CB1CCD"/>
    <w:rsid w:val="00CB2355"/>
    <w:rsid w:val="00CB2C98"/>
    <w:rsid w:val="00CB6052"/>
    <w:rsid w:val="00CB6ED9"/>
    <w:rsid w:val="00CB7A50"/>
    <w:rsid w:val="00CC076F"/>
    <w:rsid w:val="00CC0D05"/>
    <w:rsid w:val="00CC1CC8"/>
    <w:rsid w:val="00CC26DB"/>
    <w:rsid w:val="00CC27E5"/>
    <w:rsid w:val="00CC2ECF"/>
    <w:rsid w:val="00CC3F37"/>
    <w:rsid w:val="00CC41E1"/>
    <w:rsid w:val="00CC62C5"/>
    <w:rsid w:val="00CD22E7"/>
    <w:rsid w:val="00CD2C5A"/>
    <w:rsid w:val="00CD34BF"/>
    <w:rsid w:val="00CD3E44"/>
    <w:rsid w:val="00CD4454"/>
    <w:rsid w:val="00CD5150"/>
    <w:rsid w:val="00CE20C7"/>
    <w:rsid w:val="00CE271A"/>
    <w:rsid w:val="00CE2876"/>
    <w:rsid w:val="00CE3B73"/>
    <w:rsid w:val="00CE3F65"/>
    <w:rsid w:val="00CE5E5C"/>
    <w:rsid w:val="00CE69F8"/>
    <w:rsid w:val="00CE732B"/>
    <w:rsid w:val="00CF17AE"/>
    <w:rsid w:val="00CF27BC"/>
    <w:rsid w:val="00CF4DC6"/>
    <w:rsid w:val="00CF5484"/>
    <w:rsid w:val="00CF565F"/>
    <w:rsid w:val="00CF5893"/>
    <w:rsid w:val="00CF745E"/>
    <w:rsid w:val="00CF762B"/>
    <w:rsid w:val="00CF779D"/>
    <w:rsid w:val="00CF7F12"/>
    <w:rsid w:val="00D00437"/>
    <w:rsid w:val="00D00E1C"/>
    <w:rsid w:val="00D029C2"/>
    <w:rsid w:val="00D02CD1"/>
    <w:rsid w:val="00D02E16"/>
    <w:rsid w:val="00D03489"/>
    <w:rsid w:val="00D05EEF"/>
    <w:rsid w:val="00D06934"/>
    <w:rsid w:val="00D1012D"/>
    <w:rsid w:val="00D10734"/>
    <w:rsid w:val="00D128EE"/>
    <w:rsid w:val="00D16092"/>
    <w:rsid w:val="00D16A7C"/>
    <w:rsid w:val="00D1769B"/>
    <w:rsid w:val="00D176B2"/>
    <w:rsid w:val="00D231B3"/>
    <w:rsid w:val="00D262CA"/>
    <w:rsid w:val="00D269B9"/>
    <w:rsid w:val="00D275CD"/>
    <w:rsid w:val="00D27C8C"/>
    <w:rsid w:val="00D30A88"/>
    <w:rsid w:val="00D31FA5"/>
    <w:rsid w:val="00D33203"/>
    <w:rsid w:val="00D33382"/>
    <w:rsid w:val="00D338D5"/>
    <w:rsid w:val="00D33F68"/>
    <w:rsid w:val="00D3470C"/>
    <w:rsid w:val="00D352A3"/>
    <w:rsid w:val="00D358F6"/>
    <w:rsid w:val="00D37E74"/>
    <w:rsid w:val="00D4007F"/>
    <w:rsid w:val="00D44085"/>
    <w:rsid w:val="00D45016"/>
    <w:rsid w:val="00D47107"/>
    <w:rsid w:val="00D50D5E"/>
    <w:rsid w:val="00D50F0C"/>
    <w:rsid w:val="00D52993"/>
    <w:rsid w:val="00D57AEF"/>
    <w:rsid w:val="00D613E8"/>
    <w:rsid w:val="00D61C85"/>
    <w:rsid w:val="00D63064"/>
    <w:rsid w:val="00D6407D"/>
    <w:rsid w:val="00D6427E"/>
    <w:rsid w:val="00D64E0D"/>
    <w:rsid w:val="00D65DB5"/>
    <w:rsid w:val="00D70174"/>
    <w:rsid w:val="00D72080"/>
    <w:rsid w:val="00D72933"/>
    <w:rsid w:val="00D74CCD"/>
    <w:rsid w:val="00D74EA1"/>
    <w:rsid w:val="00D7577A"/>
    <w:rsid w:val="00D76B53"/>
    <w:rsid w:val="00D77583"/>
    <w:rsid w:val="00D77AF5"/>
    <w:rsid w:val="00D84770"/>
    <w:rsid w:val="00D871B2"/>
    <w:rsid w:val="00D87C23"/>
    <w:rsid w:val="00D91176"/>
    <w:rsid w:val="00D929CF"/>
    <w:rsid w:val="00D94183"/>
    <w:rsid w:val="00D96A4C"/>
    <w:rsid w:val="00D9740A"/>
    <w:rsid w:val="00DA1E48"/>
    <w:rsid w:val="00DA2EF2"/>
    <w:rsid w:val="00DA347E"/>
    <w:rsid w:val="00DA4698"/>
    <w:rsid w:val="00DA4BCE"/>
    <w:rsid w:val="00DA512D"/>
    <w:rsid w:val="00DB1270"/>
    <w:rsid w:val="00DB2922"/>
    <w:rsid w:val="00DB42E7"/>
    <w:rsid w:val="00DB4E5E"/>
    <w:rsid w:val="00DB5D2A"/>
    <w:rsid w:val="00DB7D08"/>
    <w:rsid w:val="00DB7E4F"/>
    <w:rsid w:val="00DC161A"/>
    <w:rsid w:val="00DC2017"/>
    <w:rsid w:val="00DC38FA"/>
    <w:rsid w:val="00DC6736"/>
    <w:rsid w:val="00DC6F20"/>
    <w:rsid w:val="00DC7809"/>
    <w:rsid w:val="00DD12B1"/>
    <w:rsid w:val="00DD1F05"/>
    <w:rsid w:val="00DD221C"/>
    <w:rsid w:val="00DD37F7"/>
    <w:rsid w:val="00DD39EC"/>
    <w:rsid w:val="00DD3BDF"/>
    <w:rsid w:val="00DD4195"/>
    <w:rsid w:val="00DD551B"/>
    <w:rsid w:val="00DD5BE9"/>
    <w:rsid w:val="00DE033F"/>
    <w:rsid w:val="00DE061C"/>
    <w:rsid w:val="00DE0BCD"/>
    <w:rsid w:val="00DE0BDD"/>
    <w:rsid w:val="00DE2AC5"/>
    <w:rsid w:val="00DE6F81"/>
    <w:rsid w:val="00DE7834"/>
    <w:rsid w:val="00DF11AE"/>
    <w:rsid w:val="00E00324"/>
    <w:rsid w:val="00E0040F"/>
    <w:rsid w:val="00E0171E"/>
    <w:rsid w:val="00E0355D"/>
    <w:rsid w:val="00E035DB"/>
    <w:rsid w:val="00E05E92"/>
    <w:rsid w:val="00E05EA2"/>
    <w:rsid w:val="00E0686C"/>
    <w:rsid w:val="00E068D9"/>
    <w:rsid w:val="00E06BB0"/>
    <w:rsid w:val="00E0770D"/>
    <w:rsid w:val="00E11FC9"/>
    <w:rsid w:val="00E13E42"/>
    <w:rsid w:val="00E14015"/>
    <w:rsid w:val="00E160C3"/>
    <w:rsid w:val="00E170E9"/>
    <w:rsid w:val="00E21FD9"/>
    <w:rsid w:val="00E22745"/>
    <w:rsid w:val="00E30419"/>
    <w:rsid w:val="00E33CF1"/>
    <w:rsid w:val="00E34613"/>
    <w:rsid w:val="00E3470A"/>
    <w:rsid w:val="00E34F37"/>
    <w:rsid w:val="00E3500A"/>
    <w:rsid w:val="00E35280"/>
    <w:rsid w:val="00E3537E"/>
    <w:rsid w:val="00E3790B"/>
    <w:rsid w:val="00E40B55"/>
    <w:rsid w:val="00E43DF5"/>
    <w:rsid w:val="00E44886"/>
    <w:rsid w:val="00E44BA5"/>
    <w:rsid w:val="00E47B92"/>
    <w:rsid w:val="00E53A1B"/>
    <w:rsid w:val="00E53BA0"/>
    <w:rsid w:val="00E57427"/>
    <w:rsid w:val="00E629AC"/>
    <w:rsid w:val="00E63861"/>
    <w:rsid w:val="00E63ABB"/>
    <w:rsid w:val="00E63E0E"/>
    <w:rsid w:val="00E649BC"/>
    <w:rsid w:val="00E6594B"/>
    <w:rsid w:val="00E66140"/>
    <w:rsid w:val="00E67F29"/>
    <w:rsid w:val="00E71D9E"/>
    <w:rsid w:val="00E729C8"/>
    <w:rsid w:val="00E74402"/>
    <w:rsid w:val="00E76C5E"/>
    <w:rsid w:val="00E80C7B"/>
    <w:rsid w:val="00E82FB9"/>
    <w:rsid w:val="00E837EA"/>
    <w:rsid w:val="00E84565"/>
    <w:rsid w:val="00E85159"/>
    <w:rsid w:val="00E8670F"/>
    <w:rsid w:val="00E874F7"/>
    <w:rsid w:val="00E87CE0"/>
    <w:rsid w:val="00E90C90"/>
    <w:rsid w:val="00E91EC3"/>
    <w:rsid w:val="00E925D9"/>
    <w:rsid w:val="00E9263B"/>
    <w:rsid w:val="00E9305D"/>
    <w:rsid w:val="00E94D5B"/>
    <w:rsid w:val="00EA18A9"/>
    <w:rsid w:val="00EA33D6"/>
    <w:rsid w:val="00EA3FAB"/>
    <w:rsid w:val="00EA416A"/>
    <w:rsid w:val="00EA5990"/>
    <w:rsid w:val="00EA5A3A"/>
    <w:rsid w:val="00EA729C"/>
    <w:rsid w:val="00EA7354"/>
    <w:rsid w:val="00EA7726"/>
    <w:rsid w:val="00EB2C63"/>
    <w:rsid w:val="00EB3526"/>
    <w:rsid w:val="00EB483C"/>
    <w:rsid w:val="00EB4DA7"/>
    <w:rsid w:val="00EB6FB5"/>
    <w:rsid w:val="00EB7C4A"/>
    <w:rsid w:val="00EC0A9F"/>
    <w:rsid w:val="00EC16AA"/>
    <w:rsid w:val="00EC17E5"/>
    <w:rsid w:val="00EC3D66"/>
    <w:rsid w:val="00EC5D62"/>
    <w:rsid w:val="00EC63BF"/>
    <w:rsid w:val="00EC6EA2"/>
    <w:rsid w:val="00EC6EAE"/>
    <w:rsid w:val="00EC70A1"/>
    <w:rsid w:val="00ED0017"/>
    <w:rsid w:val="00ED43A8"/>
    <w:rsid w:val="00EE21D9"/>
    <w:rsid w:val="00EE2FAD"/>
    <w:rsid w:val="00EE4A98"/>
    <w:rsid w:val="00EE57ED"/>
    <w:rsid w:val="00EE6A9E"/>
    <w:rsid w:val="00EF020D"/>
    <w:rsid w:val="00EF0927"/>
    <w:rsid w:val="00EF0CCC"/>
    <w:rsid w:val="00EF2BC3"/>
    <w:rsid w:val="00EF2D6F"/>
    <w:rsid w:val="00EF32C6"/>
    <w:rsid w:val="00EF3AA1"/>
    <w:rsid w:val="00EF6EEF"/>
    <w:rsid w:val="00EF77E1"/>
    <w:rsid w:val="00F00AB1"/>
    <w:rsid w:val="00F0182F"/>
    <w:rsid w:val="00F052E9"/>
    <w:rsid w:val="00F10561"/>
    <w:rsid w:val="00F10740"/>
    <w:rsid w:val="00F125C2"/>
    <w:rsid w:val="00F13B45"/>
    <w:rsid w:val="00F159CD"/>
    <w:rsid w:val="00F15B68"/>
    <w:rsid w:val="00F1793A"/>
    <w:rsid w:val="00F220BF"/>
    <w:rsid w:val="00F23D6C"/>
    <w:rsid w:val="00F257CC"/>
    <w:rsid w:val="00F27BDF"/>
    <w:rsid w:val="00F30775"/>
    <w:rsid w:val="00F329E5"/>
    <w:rsid w:val="00F33F0C"/>
    <w:rsid w:val="00F34435"/>
    <w:rsid w:val="00F358CA"/>
    <w:rsid w:val="00F35A95"/>
    <w:rsid w:val="00F369ED"/>
    <w:rsid w:val="00F374C3"/>
    <w:rsid w:val="00F42971"/>
    <w:rsid w:val="00F45B97"/>
    <w:rsid w:val="00F45BF7"/>
    <w:rsid w:val="00F47726"/>
    <w:rsid w:val="00F50343"/>
    <w:rsid w:val="00F50BFD"/>
    <w:rsid w:val="00F50DBE"/>
    <w:rsid w:val="00F5277D"/>
    <w:rsid w:val="00F54A73"/>
    <w:rsid w:val="00F5506D"/>
    <w:rsid w:val="00F55B1F"/>
    <w:rsid w:val="00F572AF"/>
    <w:rsid w:val="00F61D28"/>
    <w:rsid w:val="00F62506"/>
    <w:rsid w:val="00F651DF"/>
    <w:rsid w:val="00F66568"/>
    <w:rsid w:val="00F66941"/>
    <w:rsid w:val="00F7143B"/>
    <w:rsid w:val="00F72128"/>
    <w:rsid w:val="00F735AC"/>
    <w:rsid w:val="00F73FAB"/>
    <w:rsid w:val="00F814A4"/>
    <w:rsid w:val="00F8527D"/>
    <w:rsid w:val="00F86FE0"/>
    <w:rsid w:val="00F90656"/>
    <w:rsid w:val="00F928EF"/>
    <w:rsid w:val="00F92A9A"/>
    <w:rsid w:val="00F9349E"/>
    <w:rsid w:val="00F959A0"/>
    <w:rsid w:val="00F97D51"/>
    <w:rsid w:val="00FA2F4F"/>
    <w:rsid w:val="00FA7AA8"/>
    <w:rsid w:val="00FB10B2"/>
    <w:rsid w:val="00FB2768"/>
    <w:rsid w:val="00FB3B36"/>
    <w:rsid w:val="00FB65BC"/>
    <w:rsid w:val="00FB68C7"/>
    <w:rsid w:val="00FC04BA"/>
    <w:rsid w:val="00FC1B45"/>
    <w:rsid w:val="00FC23BE"/>
    <w:rsid w:val="00FC2B6A"/>
    <w:rsid w:val="00FC65BA"/>
    <w:rsid w:val="00FC6C0C"/>
    <w:rsid w:val="00FC7299"/>
    <w:rsid w:val="00FD005F"/>
    <w:rsid w:val="00FD0F9D"/>
    <w:rsid w:val="00FD1455"/>
    <w:rsid w:val="00FD4A13"/>
    <w:rsid w:val="00FE0817"/>
    <w:rsid w:val="00FE46CF"/>
    <w:rsid w:val="00FE6CB8"/>
    <w:rsid w:val="00FF0316"/>
    <w:rsid w:val="00FF4016"/>
    <w:rsid w:val="00FF4628"/>
    <w:rsid w:val="00FF6F80"/>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1D7387B2"/>
  <w15:chartTrackingRefBased/>
  <w15:docId w15:val="{94912AE3-8573-E148-B5FC-F1D493F2E41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C1AB5"/>
    <w:rPr>
      <w:rFonts w:ascii="Times New Roman" w:eastAsia="Times New Roman" w:hAnsi="Times New Roman" w:cs="Times New Roman"/>
    </w:rPr>
  </w:style>
  <w:style w:type="paragraph" w:styleId="Heading1">
    <w:name w:val="heading 1"/>
    <w:basedOn w:val="Normal"/>
    <w:next w:val="Normal"/>
    <w:link w:val="Heading1Char"/>
    <w:uiPriority w:val="9"/>
    <w:qFormat/>
    <w:rsid w:val="00C835E4"/>
    <w:pPr>
      <w:keepNext/>
      <w:keepLines/>
      <w:spacing w:before="24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E2FAD"/>
    <w:pPr>
      <w:keepNext/>
      <w:keepLines/>
      <w:spacing w:before="4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link w:val="Heading3Char"/>
    <w:uiPriority w:val="9"/>
    <w:unhideWhenUsed/>
    <w:qFormat/>
    <w:rsid w:val="008D6016"/>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unhideWhenUsed/>
    <w:qFormat/>
    <w:rsid w:val="00BF2AEC"/>
    <w:pPr>
      <w:keepNext/>
      <w:keepLines/>
      <w:spacing w:before="40"/>
      <w:outlineLvl w:val="3"/>
    </w:pPr>
    <w:rPr>
      <w:rFonts w:asciiTheme="majorHAnsi" w:eastAsiaTheme="majorEastAsia" w:hAnsiTheme="majorHAnsi" w:cstheme="majorBidi"/>
      <w:i/>
      <w:iCs/>
      <w:color w:val="2F5496" w:themeColor="accent1" w:themeShade="BF"/>
    </w:rPr>
  </w:style>
  <w:style w:type="paragraph" w:styleId="Heading5">
    <w:name w:val="heading 5"/>
    <w:basedOn w:val="Normal"/>
    <w:link w:val="Heading5Char"/>
    <w:uiPriority w:val="9"/>
    <w:qFormat/>
    <w:rsid w:val="00137D3A"/>
    <w:pPr>
      <w:spacing w:before="100" w:beforeAutospacing="1" w:after="100" w:afterAutospacing="1"/>
      <w:outlineLvl w:val="4"/>
    </w:pPr>
    <w:rPr>
      <w:b/>
      <w:bCs/>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835E4"/>
    <w:rPr>
      <w:rFonts w:asciiTheme="majorHAnsi" w:eastAsiaTheme="majorEastAsia" w:hAnsiTheme="majorHAnsi" w:cstheme="majorBidi"/>
      <w:color w:val="2F5496" w:themeColor="accent1" w:themeShade="BF"/>
      <w:sz w:val="32"/>
      <w:szCs w:val="32"/>
    </w:rPr>
  </w:style>
  <w:style w:type="character" w:customStyle="1" w:styleId="Heading2Char">
    <w:name w:val="Heading 2 Char"/>
    <w:basedOn w:val="DefaultParagraphFont"/>
    <w:link w:val="Heading2"/>
    <w:uiPriority w:val="9"/>
    <w:rsid w:val="00EE2FAD"/>
    <w:rPr>
      <w:rFonts w:asciiTheme="majorHAnsi" w:eastAsiaTheme="majorEastAsia" w:hAnsiTheme="majorHAnsi" w:cstheme="majorBidi"/>
      <w:color w:val="2F5496" w:themeColor="accent1" w:themeShade="BF"/>
      <w:sz w:val="26"/>
      <w:szCs w:val="26"/>
    </w:rPr>
  </w:style>
  <w:style w:type="character" w:customStyle="1" w:styleId="Heading3Char">
    <w:name w:val="Heading 3 Char"/>
    <w:basedOn w:val="DefaultParagraphFont"/>
    <w:link w:val="Heading3"/>
    <w:uiPriority w:val="9"/>
    <w:rsid w:val="008D6016"/>
    <w:rPr>
      <w:rFonts w:asciiTheme="majorHAnsi" w:eastAsiaTheme="majorEastAsia" w:hAnsiTheme="majorHAnsi" w:cstheme="majorBidi"/>
      <w:color w:val="1F3763" w:themeColor="accent1" w:themeShade="7F"/>
    </w:rPr>
  </w:style>
  <w:style w:type="character" w:customStyle="1" w:styleId="Heading5Char">
    <w:name w:val="Heading 5 Char"/>
    <w:basedOn w:val="DefaultParagraphFont"/>
    <w:link w:val="Heading5"/>
    <w:uiPriority w:val="9"/>
    <w:rsid w:val="00137D3A"/>
    <w:rPr>
      <w:rFonts w:ascii="Times New Roman" w:eastAsia="Times New Roman" w:hAnsi="Times New Roman" w:cs="Times New Roman"/>
      <w:b/>
      <w:bCs/>
      <w:sz w:val="20"/>
      <w:szCs w:val="20"/>
    </w:rPr>
  </w:style>
  <w:style w:type="paragraph" w:styleId="NoSpacing">
    <w:name w:val="No Spacing"/>
    <w:link w:val="NoSpacingChar"/>
    <w:uiPriority w:val="1"/>
    <w:qFormat/>
    <w:rsid w:val="00F10740"/>
    <w:rPr>
      <w:rFonts w:eastAsiaTheme="minorEastAsia"/>
      <w:sz w:val="22"/>
      <w:szCs w:val="22"/>
      <w:lang w:eastAsia="zh-CN"/>
    </w:rPr>
  </w:style>
  <w:style w:type="character" w:customStyle="1" w:styleId="NoSpacingChar">
    <w:name w:val="No Spacing Char"/>
    <w:basedOn w:val="DefaultParagraphFont"/>
    <w:link w:val="NoSpacing"/>
    <w:uiPriority w:val="1"/>
    <w:rsid w:val="00F10740"/>
    <w:rPr>
      <w:rFonts w:eastAsiaTheme="minorEastAsia"/>
      <w:sz w:val="22"/>
      <w:szCs w:val="22"/>
      <w:lang w:eastAsia="zh-CN"/>
    </w:rPr>
  </w:style>
  <w:style w:type="paragraph" w:styleId="TOCHeading">
    <w:name w:val="TOC Heading"/>
    <w:basedOn w:val="Heading1"/>
    <w:next w:val="Normal"/>
    <w:uiPriority w:val="39"/>
    <w:unhideWhenUsed/>
    <w:qFormat/>
    <w:rsid w:val="00C835E4"/>
    <w:pPr>
      <w:spacing w:before="480" w:line="276" w:lineRule="auto"/>
      <w:outlineLvl w:val="9"/>
    </w:pPr>
    <w:rPr>
      <w:b/>
      <w:bCs/>
      <w:sz w:val="28"/>
      <w:szCs w:val="28"/>
    </w:rPr>
  </w:style>
  <w:style w:type="paragraph" w:styleId="TOC1">
    <w:name w:val="toc 1"/>
    <w:basedOn w:val="Normal"/>
    <w:next w:val="Normal"/>
    <w:autoRedefine/>
    <w:uiPriority w:val="39"/>
    <w:unhideWhenUsed/>
    <w:rsid w:val="00C835E4"/>
    <w:pPr>
      <w:spacing w:before="120"/>
    </w:pPr>
    <w:rPr>
      <w:rFonts w:asciiTheme="minorHAnsi" w:hAnsiTheme="minorHAnsi"/>
      <w:b/>
      <w:bCs/>
      <w:i/>
      <w:iCs/>
    </w:rPr>
  </w:style>
  <w:style w:type="character" w:styleId="Hyperlink">
    <w:name w:val="Hyperlink"/>
    <w:basedOn w:val="DefaultParagraphFont"/>
    <w:uiPriority w:val="99"/>
    <w:unhideWhenUsed/>
    <w:rsid w:val="00C835E4"/>
    <w:rPr>
      <w:color w:val="0563C1" w:themeColor="hyperlink"/>
      <w:u w:val="single"/>
    </w:rPr>
  </w:style>
  <w:style w:type="paragraph" w:styleId="TOC2">
    <w:name w:val="toc 2"/>
    <w:basedOn w:val="Normal"/>
    <w:next w:val="Normal"/>
    <w:autoRedefine/>
    <w:uiPriority w:val="39"/>
    <w:unhideWhenUsed/>
    <w:rsid w:val="00C835E4"/>
    <w:pPr>
      <w:spacing w:before="120"/>
      <w:ind w:left="240"/>
    </w:pPr>
    <w:rPr>
      <w:rFonts w:asciiTheme="minorHAnsi" w:hAnsiTheme="minorHAnsi"/>
      <w:b/>
      <w:bCs/>
      <w:sz w:val="22"/>
      <w:szCs w:val="22"/>
    </w:rPr>
  </w:style>
  <w:style w:type="paragraph" w:styleId="TOC3">
    <w:name w:val="toc 3"/>
    <w:basedOn w:val="Normal"/>
    <w:next w:val="Normal"/>
    <w:autoRedefine/>
    <w:uiPriority w:val="39"/>
    <w:unhideWhenUsed/>
    <w:rsid w:val="00C835E4"/>
    <w:pPr>
      <w:ind w:left="480"/>
    </w:pPr>
    <w:rPr>
      <w:rFonts w:asciiTheme="minorHAnsi" w:hAnsiTheme="minorHAnsi"/>
      <w:sz w:val="20"/>
      <w:szCs w:val="20"/>
    </w:rPr>
  </w:style>
  <w:style w:type="paragraph" w:styleId="TOC4">
    <w:name w:val="toc 4"/>
    <w:basedOn w:val="Normal"/>
    <w:next w:val="Normal"/>
    <w:autoRedefine/>
    <w:uiPriority w:val="39"/>
    <w:semiHidden/>
    <w:unhideWhenUsed/>
    <w:rsid w:val="00C835E4"/>
    <w:pPr>
      <w:ind w:left="720"/>
    </w:pPr>
    <w:rPr>
      <w:rFonts w:asciiTheme="minorHAnsi" w:hAnsiTheme="minorHAnsi"/>
      <w:sz w:val="20"/>
      <w:szCs w:val="20"/>
    </w:rPr>
  </w:style>
  <w:style w:type="paragraph" w:styleId="TOC5">
    <w:name w:val="toc 5"/>
    <w:basedOn w:val="Normal"/>
    <w:next w:val="Normal"/>
    <w:autoRedefine/>
    <w:uiPriority w:val="39"/>
    <w:semiHidden/>
    <w:unhideWhenUsed/>
    <w:rsid w:val="00C835E4"/>
    <w:pPr>
      <w:ind w:left="960"/>
    </w:pPr>
    <w:rPr>
      <w:rFonts w:asciiTheme="minorHAnsi" w:hAnsiTheme="minorHAnsi"/>
      <w:sz w:val="20"/>
      <w:szCs w:val="20"/>
    </w:rPr>
  </w:style>
  <w:style w:type="paragraph" w:styleId="TOC6">
    <w:name w:val="toc 6"/>
    <w:basedOn w:val="Normal"/>
    <w:next w:val="Normal"/>
    <w:autoRedefine/>
    <w:uiPriority w:val="39"/>
    <w:semiHidden/>
    <w:unhideWhenUsed/>
    <w:rsid w:val="00C835E4"/>
    <w:pPr>
      <w:ind w:left="1200"/>
    </w:pPr>
    <w:rPr>
      <w:rFonts w:asciiTheme="minorHAnsi" w:hAnsiTheme="minorHAnsi"/>
      <w:sz w:val="20"/>
      <w:szCs w:val="20"/>
    </w:rPr>
  </w:style>
  <w:style w:type="paragraph" w:styleId="TOC7">
    <w:name w:val="toc 7"/>
    <w:basedOn w:val="Normal"/>
    <w:next w:val="Normal"/>
    <w:autoRedefine/>
    <w:uiPriority w:val="39"/>
    <w:semiHidden/>
    <w:unhideWhenUsed/>
    <w:rsid w:val="00C835E4"/>
    <w:pPr>
      <w:ind w:left="1440"/>
    </w:pPr>
    <w:rPr>
      <w:rFonts w:asciiTheme="minorHAnsi" w:hAnsiTheme="minorHAnsi"/>
      <w:sz w:val="20"/>
      <w:szCs w:val="20"/>
    </w:rPr>
  </w:style>
  <w:style w:type="paragraph" w:styleId="TOC8">
    <w:name w:val="toc 8"/>
    <w:basedOn w:val="Normal"/>
    <w:next w:val="Normal"/>
    <w:autoRedefine/>
    <w:uiPriority w:val="39"/>
    <w:semiHidden/>
    <w:unhideWhenUsed/>
    <w:rsid w:val="00C835E4"/>
    <w:pPr>
      <w:ind w:left="1680"/>
    </w:pPr>
    <w:rPr>
      <w:rFonts w:asciiTheme="minorHAnsi" w:hAnsiTheme="minorHAnsi"/>
      <w:sz w:val="20"/>
      <w:szCs w:val="20"/>
    </w:rPr>
  </w:style>
  <w:style w:type="paragraph" w:styleId="TOC9">
    <w:name w:val="toc 9"/>
    <w:basedOn w:val="Normal"/>
    <w:next w:val="Normal"/>
    <w:autoRedefine/>
    <w:uiPriority w:val="39"/>
    <w:semiHidden/>
    <w:unhideWhenUsed/>
    <w:rsid w:val="00C835E4"/>
    <w:pPr>
      <w:ind w:left="1920"/>
    </w:pPr>
    <w:rPr>
      <w:rFonts w:asciiTheme="minorHAnsi" w:hAnsiTheme="minorHAnsi"/>
      <w:sz w:val="20"/>
      <w:szCs w:val="20"/>
    </w:rPr>
  </w:style>
  <w:style w:type="paragraph" w:styleId="Subtitle">
    <w:name w:val="Subtitle"/>
    <w:basedOn w:val="Normal"/>
    <w:next w:val="Normal"/>
    <w:link w:val="SubtitleChar"/>
    <w:uiPriority w:val="11"/>
    <w:qFormat/>
    <w:rsid w:val="00EE2FAD"/>
    <w:pPr>
      <w:numPr>
        <w:ilvl w:val="1"/>
      </w:numPr>
      <w:spacing w:after="160"/>
    </w:pPr>
    <w:rPr>
      <w:rFonts w:asciiTheme="minorHAnsi" w:eastAsiaTheme="minorEastAsia" w:hAnsiTheme="minorHAnsi" w:cstheme="minorBidi"/>
      <w:color w:val="5A5A5A" w:themeColor="text1" w:themeTint="A5"/>
      <w:spacing w:val="15"/>
      <w:sz w:val="22"/>
      <w:szCs w:val="22"/>
    </w:rPr>
  </w:style>
  <w:style w:type="character" w:customStyle="1" w:styleId="SubtitleChar">
    <w:name w:val="Subtitle Char"/>
    <w:basedOn w:val="DefaultParagraphFont"/>
    <w:link w:val="Subtitle"/>
    <w:uiPriority w:val="11"/>
    <w:rsid w:val="00EE2FAD"/>
    <w:rPr>
      <w:rFonts w:eastAsiaTheme="minorEastAsia"/>
      <w:color w:val="5A5A5A" w:themeColor="text1" w:themeTint="A5"/>
      <w:spacing w:val="15"/>
      <w:sz w:val="22"/>
      <w:szCs w:val="22"/>
    </w:rPr>
  </w:style>
  <w:style w:type="character" w:customStyle="1" w:styleId="apple-converted-space">
    <w:name w:val="apple-converted-space"/>
    <w:basedOn w:val="DefaultParagraphFont"/>
    <w:rsid w:val="00EA729C"/>
  </w:style>
  <w:style w:type="character" w:customStyle="1" w:styleId="profilelinklist">
    <w:name w:val="profilelinklist"/>
    <w:basedOn w:val="DefaultParagraphFont"/>
    <w:rsid w:val="00EA729C"/>
  </w:style>
  <w:style w:type="character" w:customStyle="1" w:styleId="links">
    <w:name w:val="links"/>
    <w:basedOn w:val="DefaultParagraphFont"/>
    <w:rsid w:val="00EA729C"/>
  </w:style>
  <w:style w:type="paragraph" w:customStyle="1" w:styleId="highlight-topic">
    <w:name w:val="highlight-topic"/>
    <w:basedOn w:val="Normal"/>
    <w:rsid w:val="00EA729C"/>
    <w:pPr>
      <w:spacing w:before="100" w:beforeAutospacing="1" w:after="100" w:afterAutospacing="1"/>
    </w:pPr>
  </w:style>
  <w:style w:type="paragraph" w:customStyle="1" w:styleId="highlight-value">
    <w:name w:val="highlight-value"/>
    <w:basedOn w:val="Normal"/>
    <w:rsid w:val="00EA729C"/>
    <w:pPr>
      <w:spacing w:before="100" w:beforeAutospacing="1" w:after="100" w:afterAutospacing="1"/>
    </w:pPr>
  </w:style>
  <w:style w:type="table" w:styleId="TableGrid">
    <w:name w:val="Table Grid"/>
    <w:basedOn w:val="TableNormal"/>
    <w:uiPriority w:val="39"/>
    <w:rsid w:val="00EA729C"/>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sonormal0">
    <w:name w:val="msonormal"/>
    <w:basedOn w:val="Normal"/>
    <w:rsid w:val="00137D3A"/>
    <w:pPr>
      <w:spacing w:before="100" w:beforeAutospacing="1" w:after="100" w:afterAutospacing="1"/>
    </w:pPr>
  </w:style>
  <w:style w:type="paragraph" w:customStyle="1" w:styleId="menu-item">
    <w:name w:val="menu-item"/>
    <w:basedOn w:val="Normal"/>
    <w:rsid w:val="00137D3A"/>
    <w:pPr>
      <w:spacing w:before="100" w:beforeAutospacing="1" w:after="100" w:afterAutospacing="1"/>
    </w:pPr>
  </w:style>
  <w:style w:type="paragraph" w:customStyle="1" w:styleId="solutions-menu-item">
    <w:name w:val="solutions-menu-item"/>
    <w:basedOn w:val="Normal"/>
    <w:rsid w:val="00137D3A"/>
    <w:pPr>
      <w:spacing w:before="100" w:beforeAutospacing="1" w:after="100" w:afterAutospacing="1"/>
    </w:pPr>
  </w:style>
  <w:style w:type="character" w:customStyle="1" w:styleId="greyed">
    <w:name w:val="greyed"/>
    <w:basedOn w:val="DefaultParagraphFont"/>
    <w:rsid w:val="00137D3A"/>
  </w:style>
  <w:style w:type="paragraph" w:customStyle="1" w:styleId="user-top-menu">
    <w:name w:val="user-top-menu"/>
    <w:basedOn w:val="Normal"/>
    <w:rsid w:val="00137D3A"/>
    <w:pPr>
      <w:spacing w:before="100" w:beforeAutospacing="1" w:after="100" w:afterAutospacing="1"/>
    </w:pPr>
  </w:style>
  <w:style w:type="character" w:customStyle="1" w:styleId="fa">
    <w:name w:val="fa"/>
    <w:basedOn w:val="DefaultParagraphFont"/>
    <w:rsid w:val="00137D3A"/>
  </w:style>
  <w:style w:type="character" w:customStyle="1" w:styleId="report-progress-indicator">
    <w:name w:val="report-progress-indicator"/>
    <w:basedOn w:val="DefaultParagraphFont"/>
    <w:rsid w:val="00137D3A"/>
  </w:style>
  <w:style w:type="paragraph" w:customStyle="1" w:styleId="cdt-assessment-subheader">
    <w:name w:val="cdt-assessment-subheader"/>
    <w:basedOn w:val="Normal"/>
    <w:rsid w:val="00137D3A"/>
    <w:pPr>
      <w:spacing w:before="100" w:beforeAutospacing="1" w:after="100" w:afterAutospacing="1"/>
    </w:pPr>
  </w:style>
  <w:style w:type="paragraph" w:styleId="NormalWeb">
    <w:name w:val="Normal (Web)"/>
    <w:basedOn w:val="Normal"/>
    <w:uiPriority w:val="99"/>
    <w:unhideWhenUsed/>
    <w:rsid w:val="00137D3A"/>
    <w:pPr>
      <w:spacing w:before="100" w:beforeAutospacing="1" w:after="100" w:afterAutospacing="1"/>
    </w:pPr>
  </w:style>
  <w:style w:type="character" w:styleId="Strong">
    <w:name w:val="Strong"/>
    <w:basedOn w:val="DefaultParagraphFont"/>
    <w:uiPriority w:val="22"/>
    <w:qFormat/>
    <w:rsid w:val="00137D3A"/>
    <w:rPr>
      <w:b/>
      <w:bCs/>
    </w:rPr>
  </w:style>
  <w:style w:type="paragraph" w:customStyle="1" w:styleId="margintop0">
    <w:name w:val="margintop0"/>
    <w:basedOn w:val="Normal"/>
    <w:rsid w:val="00137D3A"/>
    <w:pPr>
      <w:spacing w:before="100" w:beforeAutospacing="1" w:after="100" w:afterAutospacing="1"/>
    </w:pPr>
  </w:style>
  <w:style w:type="character" w:styleId="Emphasis">
    <w:name w:val="Emphasis"/>
    <w:basedOn w:val="DefaultParagraphFont"/>
    <w:uiPriority w:val="20"/>
    <w:qFormat/>
    <w:rsid w:val="00137D3A"/>
    <w:rPr>
      <w:i/>
      <w:iCs/>
    </w:rPr>
  </w:style>
  <w:style w:type="character" w:customStyle="1" w:styleId="fab">
    <w:name w:val="fab"/>
    <w:basedOn w:val="DefaultParagraphFont"/>
    <w:rsid w:val="00137D3A"/>
  </w:style>
  <w:style w:type="table" w:styleId="PlainTable1">
    <w:name w:val="Plain Table 1"/>
    <w:basedOn w:val="TableNormal"/>
    <w:uiPriority w:val="41"/>
    <w:rsid w:val="00831B23"/>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customStyle="1" w:styleId="cdt-category-desc">
    <w:name w:val="cdt-category-desc"/>
    <w:basedOn w:val="Normal"/>
    <w:rsid w:val="006900A4"/>
    <w:pPr>
      <w:spacing w:before="100" w:beforeAutospacing="1" w:after="100" w:afterAutospacing="1"/>
    </w:pPr>
  </w:style>
  <w:style w:type="character" w:styleId="FollowedHyperlink">
    <w:name w:val="FollowedHyperlink"/>
    <w:basedOn w:val="DefaultParagraphFont"/>
    <w:uiPriority w:val="99"/>
    <w:semiHidden/>
    <w:unhideWhenUsed/>
    <w:rsid w:val="00E3537E"/>
    <w:rPr>
      <w:color w:val="954F72" w:themeColor="followedHyperlink"/>
      <w:u w:val="single"/>
    </w:rPr>
  </w:style>
  <w:style w:type="character" w:customStyle="1" w:styleId="text-uppercase">
    <w:name w:val="text-uppercase"/>
    <w:basedOn w:val="DefaultParagraphFont"/>
    <w:rsid w:val="00607B8D"/>
  </w:style>
  <w:style w:type="table" w:styleId="GridTable4">
    <w:name w:val="Grid Table 4"/>
    <w:basedOn w:val="TableNormal"/>
    <w:uiPriority w:val="49"/>
    <w:rsid w:val="009D0BB2"/>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1Light">
    <w:name w:val="Grid Table 1 Light"/>
    <w:basedOn w:val="TableNormal"/>
    <w:uiPriority w:val="46"/>
    <w:rsid w:val="009D0BB2"/>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2">
    <w:name w:val="Grid Table 2"/>
    <w:basedOn w:val="TableNormal"/>
    <w:uiPriority w:val="47"/>
    <w:rsid w:val="009D0BB2"/>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paragraph" w:styleId="ListParagraph">
    <w:name w:val="List Paragraph"/>
    <w:basedOn w:val="Normal"/>
    <w:uiPriority w:val="34"/>
    <w:qFormat/>
    <w:rsid w:val="009D0BB2"/>
    <w:pPr>
      <w:ind w:left="720"/>
      <w:contextualSpacing/>
    </w:pPr>
  </w:style>
  <w:style w:type="table" w:styleId="GridTable2-Accent5">
    <w:name w:val="Grid Table 2 Accent 5"/>
    <w:basedOn w:val="TableNormal"/>
    <w:uiPriority w:val="47"/>
    <w:rsid w:val="007A01BE"/>
    <w:tblPr>
      <w:tblStyleRowBandSize w:val="1"/>
      <w:tblStyleColBandSize w:val="1"/>
      <w:tblBorders>
        <w:top w:val="single" w:sz="2" w:space="0" w:color="9CC2E5" w:themeColor="accent5" w:themeTint="99"/>
        <w:bottom w:val="single" w:sz="2" w:space="0" w:color="9CC2E5" w:themeColor="accent5" w:themeTint="99"/>
        <w:insideH w:val="single" w:sz="2" w:space="0" w:color="9CC2E5" w:themeColor="accent5" w:themeTint="99"/>
        <w:insideV w:val="single" w:sz="2" w:space="0" w:color="9CC2E5" w:themeColor="accent5" w:themeTint="99"/>
      </w:tblBorders>
    </w:tblPr>
    <w:tblStylePr w:type="firstRow">
      <w:rPr>
        <w:b/>
        <w:bCs/>
      </w:rPr>
      <w:tblPr/>
      <w:tcPr>
        <w:tcBorders>
          <w:top w:val="nil"/>
          <w:bottom w:val="single" w:sz="12" w:space="0" w:color="9CC2E5" w:themeColor="accent5" w:themeTint="99"/>
          <w:insideH w:val="nil"/>
          <w:insideV w:val="nil"/>
        </w:tcBorders>
        <w:shd w:val="clear" w:color="auto" w:fill="FFFFFF" w:themeFill="background1"/>
      </w:tcPr>
    </w:tblStylePr>
    <w:tblStylePr w:type="lastRow">
      <w:rPr>
        <w:b/>
        <w:bCs/>
      </w:rPr>
      <w:tblPr/>
      <w:tcPr>
        <w:tcBorders>
          <w:top w:val="double" w:sz="2" w:space="0" w:color="9CC2E5"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DEEAF6" w:themeFill="accent5" w:themeFillTint="33"/>
      </w:tcPr>
    </w:tblStylePr>
    <w:tblStylePr w:type="band1Horz">
      <w:tblPr/>
      <w:tcPr>
        <w:shd w:val="clear" w:color="auto" w:fill="DEEAF6" w:themeFill="accent5" w:themeFillTint="33"/>
      </w:tcPr>
    </w:tblStylePr>
  </w:style>
  <w:style w:type="table" w:styleId="GridTable5Dark">
    <w:name w:val="Grid Table 5 Dark"/>
    <w:basedOn w:val="TableNormal"/>
    <w:uiPriority w:val="50"/>
    <w:rsid w:val="007A01BE"/>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7Colorful">
    <w:name w:val="Grid Table 7 Colorful"/>
    <w:basedOn w:val="TableNormal"/>
    <w:uiPriority w:val="52"/>
    <w:rsid w:val="007A01BE"/>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ListTable2">
    <w:name w:val="List Table 2"/>
    <w:basedOn w:val="TableNormal"/>
    <w:uiPriority w:val="47"/>
    <w:rsid w:val="007A01BE"/>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6">
    <w:name w:val="List Table 1 Light Accent 6"/>
    <w:basedOn w:val="TableNormal"/>
    <w:uiPriority w:val="46"/>
    <w:rsid w:val="007A01BE"/>
    <w:tblPr>
      <w:tblStyleRowBandSize w:val="1"/>
      <w:tblStyleColBandSize w:val="1"/>
    </w:tblPr>
    <w:tblStylePr w:type="firstRow">
      <w:rPr>
        <w:b/>
        <w:bCs/>
      </w:rPr>
      <w:tblPr/>
      <w:tcPr>
        <w:tcBorders>
          <w:bottom w:val="single" w:sz="4" w:space="0" w:color="A8D08D" w:themeColor="accent6" w:themeTint="99"/>
        </w:tcBorders>
      </w:tcPr>
    </w:tblStylePr>
    <w:tblStylePr w:type="lastRow">
      <w:rPr>
        <w:b/>
        <w:bCs/>
      </w:rPr>
      <w:tblPr/>
      <w:tcPr>
        <w:tcBorders>
          <w:top w:val="sing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Footer">
    <w:name w:val="footer"/>
    <w:basedOn w:val="Normal"/>
    <w:link w:val="FooterChar"/>
    <w:uiPriority w:val="99"/>
    <w:unhideWhenUsed/>
    <w:rsid w:val="007A01BE"/>
    <w:pPr>
      <w:tabs>
        <w:tab w:val="center" w:pos="4680"/>
        <w:tab w:val="right" w:pos="9360"/>
      </w:tabs>
    </w:pPr>
  </w:style>
  <w:style w:type="character" w:customStyle="1" w:styleId="FooterChar">
    <w:name w:val="Footer Char"/>
    <w:basedOn w:val="DefaultParagraphFont"/>
    <w:link w:val="Footer"/>
    <w:uiPriority w:val="99"/>
    <w:rsid w:val="007A01BE"/>
    <w:rPr>
      <w:rFonts w:ascii="Times New Roman" w:eastAsia="Times New Roman" w:hAnsi="Times New Roman" w:cs="Times New Roman"/>
    </w:rPr>
  </w:style>
  <w:style w:type="character" w:styleId="PageNumber">
    <w:name w:val="page number"/>
    <w:basedOn w:val="DefaultParagraphFont"/>
    <w:uiPriority w:val="99"/>
    <w:semiHidden/>
    <w:unhideWhenUsed/>
    <w:rsid w:val="007A01BE"/>
  </w:style>
  <w:style w:type="paragraph" w:styleId="Header">
    <w:name w:val="header"/>
    <w:basedOn w:val="Normal"/>
    <w:link w:val="HeaderChar"/>
    <w:uiPriority w:val="99"/>
    <w:unhideWhenUsed/>
    <w:rsid w:val="007A01BE"/>
    <w:pPr>
      <w:tabs>
        <w:tab w:val="center" w:pos="4680"/>
        <w:tab w:val="right" w:pos="9360"/>
      </w:tabs>
    </w:pPr>
  </w:style>
  <w:style w:type="character" w:customStyle="1" w:styleId="HeaderChar">
    <w:name w:val="Header Char"/>
    <w:basedOn w:val="DefaultParagraphFont"/>
    <w:link w:val="Header"/>
    <w:uiPriority w:val="99"/>
    <w:rsid w:val="007A01BE"/>
    <w:rPr>
      <w:rFonts w:ascii="Times New Roman" w:eastAsia="Times New Roman" w:hAnsi="Times New Roman" w:cs="Times New Roman"/>
    </w:rPr>
  </w:style>
  <w:style w:type="table" w:styleId="PlainTable4">
    <w:name w:val="Plain Table 4"/>
    <w:basedOn w:val="TableNormal"/>
    <w:uiPriority w:val="44"/>
    <w:rsid w:val="007A01BE"/>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GridTable2-Accent3">
    <w:name w:val="Grid Table 2 Accent 3"/>
    <w:basedOn w:val="TableNormal"/>
    <w:uiPriority w:val="47"/>
    <w:rsid w:val="007A01BE"/>
    <w:tblPr>
      <w:tblStyleRowBandSize w:val="1"/>
      <w:tblStyleColBandSize w:val="1"/>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6Colorful">
    <w:name w:val="Grid Table 6 Colorful"/>
    <w:basedOn w:val="TableNormal"/>
    <w:uiPriority w:val="51"/>
    <w:rsid w:val="007A01BE"/>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3">
    <w:name w:val="Grid Table 6 Colorful Accent 3"/>
    <w:basedOn w:val="TableNormal"/>
    <w:uiPriority w:val="51"/>
    <w:rsid w:val="0080283D"/>
    <w:rPr>
      <w:color w:val="7B7B7B" w:themeColor="accent3" w:themeShade="BF"/>
    </w:r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4-Accent3">
    <w:name w:val="Grid Table 4 Accent 3"/>
    <w:basedOn w:val="TableNormal"/>
    <w:uiPriority w:val="49"/>
    <w:rsid w:val="0080283D"/>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GridTable1Light-Accent3">
    <w:name w:val="Grid Table 1 Light Accent 3"/>
    <w:basedOn w:val="TableNormal"/>
    <w:uiPriority w:val="46"/>
    <w:rsid w:val="00B74CC4"/>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styleId="ListTable2-Accent3">
    <w:name w:val="List Table 2 Accent 3"/>
    <w:basedOn w:val="TableNormal"/>
    <w:uiPriority w:val="47"/>
    <w:rsid w:val="00B74CC4"/>
    <w:tblPr>
      <w:tblStyleRowBandSize w:val="1"/>
      <w:tblStyleColBandSize w:val="1"/>
      <w:tblBorders>
        <w:top w:val="single" w:sz="4" w:space="0" w:color="C9C9C9" w:themeColor="accent3" w:themeTint="99"/>
        <w:bottom w:val="single" w:sz="4" w:space="0" w:color="C9C9C9" w:themeColor="accent3" w:themeTint="99"/>
        <w:insideH w:val="single" w:sz="4" w:space="0" w:color="C9C9C9"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trt0xe">
    <w:name w:val="trt0xe"/>
    <w:basedOn w:val="Normal"/>
    <w:rsid w:val="007779A5"/>
    <w:pPr>
      <w:spacing w:before="100" w:beforeAutospacing="1" w:after="100" w:afterAutospacing="1"/>
    </w:pPr>
  </w:style>
  <w:style w:type="paragraph" w:customStyle="1" w:styleId="xmsonormal">
    <w:name w:val="x_msonormal"/>
    <w:basedOn w:val="Normal"/>
    <w:rsid w:val="001C1723"/>
    <w:pPr>
      <w:spacing w:before="100" w:beforeAutospacing="1" w:after="100" w:afterAutospacing="1"/>
    </w:pPr>
  </w:style>
  <w:style w:type="table" w:styleId="GridTable1Light-Accent1">
    <w:name w:val="Grid Table 1 Light Accent 1"/>
    <w:basedOn w:val="TableNormal"/>
    <w:uiPriority w:val="46"/>
    <w:rsid w:val="00260FF5"/>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styleId="GridTable4-Accent1">
    <w:name w:val="Grid Table 4 Accent 1"/>
    <w:basedOn w:val="TableNormal"/>
    <w:uiPriority w:val="49"/>
    <w:rsid w:val="007B4C05"/>
    <w:tblPr>
      <w:tblStyleRowBandSize w:val="1"/>
      <w:tblStyleColBandSize w:val="1"/>
      <w:tblBorders>
        <w:top w:val="single" w:sz="4" w:space="0" w:color="8EAADB" w:themeColor="accent1" w:themeTint="99"/>
        <w:left w:val="single" w:sz="4" w:space="0" w:color="8EAADB" w:themeColor="accent1" w:themeTint="99"/>
        <w:bottom w:val="single" w:sz="4" w:space="0" w:color="8EAADB" w:themeColor="accent1" w:themeTint="99"/>
        <w:right w:val="single" w:sz="4" w:space="0" w:color="8EAADB" w:themeColor="accent1" w:themeTint="99"/>
        <w:insideH w:val="single" w:sz="4" w:space="0" w:color="8EAADB" w:themeColor="accent1" w:themeTint="99"/>
        <w:insideV w:val="single" w:sz="4" w:space="0" w:color="8EAADB" w:themeColor="accent1" w:themeTint="99"/>
      </w:tblBorders>
    </w:tblPr>
    <w:tblStylePr w:type="firstRow">
      <w:rPr>
        <w:b/>
        <w:bCs/>
        <w:color w:val="FFFFFF" w:themeColor="background1"/>
      </w:rPr>
      <w:tblPr/>
      <w:tcPr>
        <w:tcBorders>
          <w:top w:val="single" w:sz="4" w:space="0" w:color="4472C4" w:themeColor="accent1"/>
          <w:left w:val="single" w:sz="4" w:space="0" w:color="4472C4" w:themeColor="accent1"/>
          <w:bottom w:val="single" w:sz="4" w:space="0" w:color="4472C4" w:themeColor="accent1"/>
          <w:right w:val="single" w:sz="4" w:space="0" w:color="4472C4" w:themeColor="accent1"/>
          <w:insideH w:val="nil"/>
          <w:insideV w:val="nil"/>
        </w:tcBorders>
        <w:shd w:val="clear" w:color="auto" w:fill="4472C4" w:themeFill="accent1"/>
      </w:tcPr>
    </w:tblStylePr>
    <w:tblStylePr w:type="lastRow">
      <w:rPr>
        <w:b/>
        <w:bCs/>
      </w:rPr>
      <w:tblPr/>
      <w:tcPr>
        <w:tcBorders>
          <w:top w:val="double" w:sz="4" w:space="0" w:color="4472C4" w:themeColor="accent1"/>
        </w:tcBorders>
      </w:tcPr>
    </w:tblStylePr>
    <w:tblStylePr w:type="firstCol">
      <w:rPr>
        <w:b/>
        <w:bCs/>
      </w:rPr>
    </w:tblStylePr>
    <w:tblStylePr w:type="lastCol">
      <w:rPr>
        <w:b/>
        <w:bCs/>
      </w:rPr>
    </w:tblStylePr>
    <w:tblStylePr w:type="band1Vert">
      <w:tblPr/>
      <w:tcPr>
        <w:shd w:val="clear" w:color="auto" w:fill="D9E2F3" w:themeFill="accent1" w:themeFillTint="33"/>
      </w:tcPr>
    </w:tblStylePr>
    <w:tblStylePr w:type="band1Horz">
      <w:tblPr/>
      <w:tcPr>
        <w:shd w:val="clear" w:color="auto" w:fill="D9E2F3" w:themeFill="accent1" w:themeFillTint="33"/>
      </w:tcPr>
    </w:tblStylePr>
  </w:style>
  <w:style w:type="character" w:styleId="UnresolvedMention">
    <w:name w:val="Unresolved Mention"/>
    <w:basedOn w:val="DefaultParagraphFont"/>
    <w:uiPriority w:val="99"/>
    <w:semiHidden/>
    <w:unhideWhenUsed/>
    <w:rsid w:val="00E53A1B"/>
    <w:rPr>
      <w:color w:val="605E5C"/>
      <w:shd w:val="clear" w:color="auto" w:fill="E1DFDD"/>
    </w:rPr>
  </w:style>
  <w:style w:type="character" w:customStyle="1" w:styleId="visually-hidden">
    <w:name w:val="visually-hidden"/>
    <w:basedOn w:val="DefaultParagraphFont"/>
    <w:rsid w:val="00D57AEF"/>
  </w:style>
  <w:style w:type="character" w:customStyle="1" w:styleId="Heading4Char">
    <w:name w:val="Heading 4 Char"/>
    <w:basedOn w:val="DefaultParagraphFont"/>
    <w:link w:val="Heading4"/>
    <w:uiPriority w:val="9"/>
    <w:rsid w:val="00BF2AEC"/>
    <w:rPr>
      <w:rFonts w:asciiTheme="majorHAnsi" w:eastAsiaTheme="majorEastAsia" w:hAnsiTheme="majorHAnsi" w:cstheme="majorBidi"/>
      <w:i/>
      <w:iCs/>
      <w:color w:val="2F5496" w:themeColor="accent1" w:themeShade="BF"/>
    </w:rPr>
  </w:style>
  <w:style w:type="character" w:styleId="CommentReference">
    <w:name w:val="annotation reference"/>
    <w:basedOn w:val="DefaultParagraphFont"/>
    <w:uiPriority w:val="99"/>
    <w:semiHidden/>
    <w:unhideWhenUsed/>
    <w:rsid w:val="009452A8"/>
    <w:rPr>
      <w:sz w:val="16"/>
      <w:szCs w:val="16"/>
    </w:rPr>
  </w:style>
  <w:style w:type="paragraph" w:styleId="CommentText">
    <w:name w:val="annotation text"/>
    <w:basedOn w:val="Normal"/>
    <w:link w:val="CommentTextChar"/>
    <w:uiPriority w:val="99"/>
    <w:unhideWhenUsed/>
    <w:rsid w:val="009452A8"/>
    <w:rPr>
      <w:sz w:val="20"/>
      <w:szCs w:val="20"/>
    </w:rPr>
  </w:style>
  <w:style w:type="character" w:customStyle="1" w:styleId="CommentTextChar">
    <w:name w:val="Comment Text Char"/>
    <w:basedOn w:val="DefaultParagraphFont"/>
    <w:link w:val="CommentText"/>
    <w:uiPriority w:val="99"/>
    <w:rsid w:val="009452A8"/>
    <w:rPr>
      <w:rFonts w:ascii="Times New Roman" w:eastAsia="Times New Roman" w:hAnsi="Times New Roman" w:cs="Times New Roman"/>
      <w:sz w:val="20"/>
      <w:szCs w:val="20"/>
    </w:rPr>
  </w:style>
  <w:style w:type="paragraph" w:styleId="CommentSubject">
    <w:name w:val="annotation subject"/>
    <w:basedOn w:val="CommentText"/>
    <w:next w:val="CommentText"/>
    <w:link w:val="CommentSubjectChar"/>
    <w:uiPriority w:val="99"/>
    <w:semiHidden/>
    <w:unhideWhenUsed/>
    <w:rsid w:val="009452A8"/>
    <w:rPr>
      <w:b/>
      <w:bCs/>
    </w:rPr>
  </w:style>
  <w:style w:type="character" w:customStyle="1" w:styleId="CommentSubjectChar">
    <w:name w:val="Comment Subject Char"/>
    <w:basedOn w:val="CommentTextChar"/>
    <w:link w:val="CommentSubject"/>
    <w:uiPriority w:val="99"/>
    <w:semiHidden/>
    <w:rsid w:val="009452A8"/>
    <w:rPr>
      <w:rFonts w:ascii="Times New Roman" w:eastAsia="Times New Roman" w:hAnsi="Times New Roman" w:cs="Times New Roman"/>
      <w:b/>
      <w:bCs/>
      <w:sz w:val="20"/>
      <w:szCs w:val="20"/>
    </w:rPr>
  </w:style>
  <w:style w:type="paragraph" w:customStyle="1" w:styleId="paragraph">
    <w:name w:val="paragraph"/>
    <w:basedOn w:val="Normal"/>
    <w:rsid w:val="0099020D"/>
    <w:pPr>
      <w:spacing w:before="100" w:beforeAutospacing="1" w:after="100" w:afterAutospacing="1"/>
    </w:pPr>
  </w:style>
  <w:style w:type="character" w:customStyle="1" w:styleId="normaltextrun">
    <w:name w:val="normaltextrun"/>
    <w:basedOn w:val="DefaultParagraphFont"/>
    <w:rsid w:val="0099020D"/>
  </w:style>
  <w:style w:type="character" w:customStyle="1" w:styleId="eop">
    <w:name w:val="eop"/>
    <w:basedOn w:val="DefaultParagraphFont"/>
    <w:rsid w:val="0099020D"/>
  </w:style>
  <w:style w:type="character" w:customStyle="1" w:styleId="wacimagecontainer">
    <w:name w:val="wacimagecontainer"/>
    <w:basedOn w:val="DefaultParagraphFont"/>
    <w:rsid w:val="008B02A6"/>
  </w:style>
  <w:style w:type="character" w:customStyle="1" w:styleId="oypena">
    <w:name w:val="oypena"/>
    <w:basedOn w:val="DefaultParagraphFont"/>
    <w:rsid w:val="00C810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3096443">
      <w:bodyDiv w:val="1"/>
      <w:marLeft w:val="0"/>
      <w:marRight w:val="0"/>
      <w:marTop w:val="0"/>
      <w:marBottom w:val="0"/>
      <w:divBdr>
        <w:top w:val="none" w:sz="0" w:space="0" w:color="auto"/>
        <w:left w:val="none" w:sz="0" w:space="0" w:color="auto"/>
        <w:bottom w:val="none" w:sz="0" w:space="0" w:color="auto"/>
        <w:right w:val="none" w:sz="0" w:space="0" w:color="auto"/>
      </w:divBdr>
    </w:div>
    <w:div w:id="9987228">
      <w:bodyDiv w:val="1"/>
      <w:marLeft w:val="0"/>
      <w:marRight w:val="0"/>
      <w:marTop w:val="0"/>
      <w:marBottom w:val="0"/>
      <w:divBdr>
        <w:top w:val="none" w:sz="0" w:space="0" w:color="auto"/>
        <w:left w:val="none" w:sz="0" w:space="0" w:color="auto"/>
        <w:bottom w:val="none" w:sz="0" w:space="0" w:color="auto"/>
        <w:right w:val="none" w:sz="0" w:space="0" w:color="auto"/>
      </w:divBdr>
    </w:div>
    <w:div w:id="15425539">
      <w:bodyDiv w:val="1"/>
      <w:marLeft w:val="0"/>
      <w:marRight w:val="0"/>
      <w:marTop w:val="0"/>
      <w:marBottom w:val="0"/>
      <w:divBdr>
        <w:top w:val="none" w:sz="0" w:space="0" w:color="auto"/>
        <w:left w:val="none" w:sz="0" w:space="0" w:color="auto"/>
        <w:bottom w:val="none" w:sz="0" w:space="0" w:color="auto"/>
        <w:right w:val="none" w:sz="0" w:space="0" w:color="auto"/>
      </w:divBdr>
    </w:div>
    <w:div w:id="22438597">
      <w:bodyDiv w:val="1"/>
      <w:marLeft w:val="0"/>
      <w:marRight w:val="0"/>
      <w:marTop w:val="0"/>
      <w:marBottom w:val="0"/>
      <w:divBdr>
        <w:top w:val="none" w:sz="0" w:space="0" w:color="auto"/>
        <w:left w:val="none" w:sz="0" w:space="0" w:color="auto"/>
        <w:bottom w:val="none" w:sz="0" w:space="0" w:color="auto"/>
        <w:right w:val="none" w:sz="0" w:space="0" w:color="auto"/>
      </w:divBdr>
    </w:div>
    <w:div w:id="25718606">
      <w:bodyDiv w:val="1"/>
      <w:marLeft w:val="0"/>
      <w:marRight w:val="0"/>
      <w:marTop w:val="0"/>
      <w:marBottom w:val="0"/>
      <w:divBdr>
        <w:top w:val="none" w:sz="0" w:space="0" w:color="auto"/>
        <w:left w:val="none" w:sz="0" w:space="0" w:color="auto"/>
        <w:bottom w:val="none" w:sz="0" w:space="0" w:color="auto"/>
        <w:right w:val="none" w:sz="0" w:space="0" w:color="auto"/>
      </w:divBdr>
    </w:div>
    <w:div w:id="26220979">
      <w:bodyDiv w:val="1"/>
      <w:marLeft w:val="0"/>
      <w:marRight w:val="0"/>
      <w:marTop w:val="0"/>
      <w:marBottom w:val="0"/>
      <w:divBdr>
        <w:top w:val="none" w:sz="0" w:space="0" w:color="auto"/>
        <w:left w:val="none" w:sz="0" w:space="0" w:color="auto"/>
        <w:bottom w:val="none" w:sz="0" w:space="0" w:color="auto"/>
        <w:right w:val="none" w:sz="0" w:space="0" w:color="auto"/>
      </w:divBdr>
      <w:divsChild>
        <w:div w:id="1181353884">
          <w:marLeft w:val="0"/>
          <w:marRight w:val="0"/>
          <w:marTop w:val="0"/>
          <w:marBottom w:val="0"/>
          <w:divBdr>
            <w:top w:val="none" w:sz="0" w:space="0" w:color="auto"/>
            <w:left w:val="none" w:sz="0" w:space="0" w:color="auto"/>
            <w:bottom w:val="none" w:sz="0" w:space="0" w:color="auto"/>
            <w:right w:val="none" w:sz="0" w:space="0" w:color="auto"/>
          </w:divBdr>
          <w:divsChild>
            <w:div w:id="1428313015">
              <w:marLeft w:val="0"/>
              <w:marRight w:val="0"/>
              <w:marTop w:val="0"/>
              <w:marBottom w:val="0"/>
              <w:divBdr>
                <w:top w:val="none" w:sz="0" w:space="0" w:color="auto"/>
                <w:left w:val="none" w:sz="0" w:space="0" w:color="auto"/>
                <w:bottom w:val="none" w:sz="0" w:space="0" w:color="auto"/>
                <w:right w:val="none" w:sz="0" w:space="0" w:color="auto"/>
              </w:divBdr>
              <w:divsChild>
                <w:div w:id="1935431585">
                  <w:marLeft w:val="0"/>
                  <w:marRight w:val="0"/>
                  <w:marTop w:val="0"/>
                  <w:marBottom w:val="0"/>
                  <w:divBdr>
                    <w:top w:val="none" w:sz="0" w:space="0" w:color="auto"/>
                    <w:left w:val="none" w:sz="0" w:space="0" w:color="auto"/>
                    <w:bottom w:val="none" w:sz="0" w:space="0" w:color="auto"/>
                    <w:right w:val="none" w:sz="0" w:space="0" w:color="auto"/>
                  </w:divBdr>
                  <w:divsChild>
                    <w:div w:id="18618146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7919215">
      <w:bodyDiv w:val="1"/>
      <w:marLeft w:val="0"/>
      <w:marRight w:val="0"/>
      <w:marTop w:val="0"/>
      <w:marBottom w:val="0"/>
      <w:divBdr>
        <w:top w:val="none" w:sz="0" w:space="0" w:color="auto"/>
        <w:left w:val="none" w:sz="0" w:space="0" w:color="auto"/>
        <w:bottom w:val="none" w:sz="0" w:space="0" w:color="auto"/>
        <w:right w:val="none" w:sz="0" w:space="0" w:color="auto"/>
      </w:divBdr>
    </w:div>
    <w:div w:id="32923200">
      <w:bodyDiv w:val="1"/>
      <w:marLeft w:val="0"/>
      <w:marRight w:val="0"/>
      <w:marTop w:val="0"/>
      <w:marBottom w:val="0"/>
      <w:divBdr>
        <w:top w:val="none" w:sz="0" w:space="0" w:color="auto"/>
        <w:left w:val="none" w:sz="0" w:space="0" w:color="auto"/>
        <w:bottom w:val="none" w:sz="0" w:space="0" w:color="auto"/>
        <w:right w:val="none" w:sz="0" w:space="0" w:color="auto"/>
      </w:divBdr>
    </w:div>
    <w:div w:id="38164771">
      <w:bodyDiv w:val="1"/>
      <w:marLeft w:val="0"/>
      <w:marRight w:val="0"/>
      <w:marTop w:val="0"/>
      <w:marBottom w:val="0"/>
      <w:divBdr>
        <w:top w:val="none" w:sz="0" w:space="0" w:color="auto"/>
        <w:left w:val="none" w:sz="0" w:space="0" w:color="auto"/>
        <w:bottom w:val="none" w:sz="0" w:space="0" w:color="auto"/>
        <w:right w:val="none" w:sz="0" w:space="0" w:color="auto"/>
      </w:divBdr>
    </w:div>
    <w:div w:id="40641639">
      <w:bodyDiv w:val="1"/>
      <w:marLeft w:val="0"/>
      <w:marRight w:val="0"/>
      <w:marTop w:val="0"/>
      <w:marBottom w:val="0"/>
      <w:divBdr>
        <w:top w:val="none" w:sz="0" w:space="0" w:color="auto"/>
        <w:left w:val="none" w:sz="0" w:space="0" w:color="auto"/>
        <w:bottom w:val="none" w:sz="0" w:space="0" w:color="auto"/>
        <w:right w:val="none" w:sz="0" w:space="0" w:color="auto"/>
      </w:divBdr>
    </w:div>
    <w:div w:id="47265129">
      <w:bodyDiv w:val="1"/>
      <w:marLeft w:val="0"/>
      <w:marRight w:val="0"/>
      <w:marTop w:val="0"/>
      <w:marBottom w:val="0"/>
      <w:divBdr>
        <w:top w:val="none" w:sz="0" w:space="0" w:color="auto"/>
        <w:left w:val="none" w:sz="0" w:space="0" w:color="auto"/>
        <w:bottom w:val="none" w:sz="0" w:space="0" w:color="auto"/>
        <w:right w:val="none" w:sz="0" w:space="0" w:color="auto"/>
      </w:divBdr>
    </w:div>
    <w:div w:id="48771980">
      <w:bodyDiv w:val="1"/>
      <w:marLeft w:val="0"/>
      <w:marRight w:val="0"/>
      <w:marTop w:val="0"/>
      <w:marBottom w:val="0"/>
      <w:divBdr>
        <w:top w:val="none" w:sz="0" w:space="0" w:color="auto"/>
        <w:left w:val="none" w:sz="0" w:space="0" w:color="auto"/>
        <w:bottom w:val="none" w:sz="0" w:space="0" w:color="auto"/>
        <w:right w:val="none" w:sz="0" w:space="0" w:color="auto"/>
      </w:divBdr>
    </w:div>
    <w:div w:id="52698528">
      <w:bodyDiv w:val="1"/>
      <w:marLeft w:val="0"/>
      <w:marRight w:val="0"/>
      <w:marTop w:val="0"/>
      <w:marBottom w:val="0"/>
      <w:divBdr>
        <w:top w:val="none" w:sz="0" w:space="0" w:color="auto"/>
        <w:left w:val="none" w:sz="0" w:space="0" w:color="auto"/>
        <w:bottom w:val="none" w:sz="0" w:space="0" w:color="auto"/>
        <w:right w:val="none" w:sz="0" w:space="0" w:color="auto"/>
      </w:divBdr>
    </w:div>
    <w:div w:id="54473424">
      <w:bodyDiv w:val="1"/>
      <w:marLeft w:val="0"/>
      <w:marRight w:val="0"/>
      <w:marTop w:val="0"/>
      <w:marBottom w:val="0"/>
      <w:divBdr>
        <w:top w:val="none" w:sz="0" w:space="0" w:color="auto"/>
        <w:left w:val="none" w:sz="0" w:space="0" w:color="auto"/>
        <w:bottom w:val="none" w:sz="0" w:space="0" w:color="auto"/>
        <w:right w:val="none" w:sz="0" w:space="0" w:color="auto"/>
      </w:divBdr>
    </w:div>
    <w:div w:id="54742907">
      <w:bodyDiv w:val="1"/>
      <w:marLeft w:val="0"/>
      <w:marRight w:val="0"/>
      <w:marTop w:val="0"/>
      <w:marBottom w:val="0"/>
      <w:divBdr>
        <w:top w:val="none" w:sz="0" w:space="0" w:color="auto"/>
        <w:left w:val="none" w:sz="0" w:space="0" w:color="auto"/>
        <w:bottom w:val="none" w:sz="0" w:space="0" w:color="auto"/>
        <w:right w:val="none" w:sz="0" w:space="0" w:color="auto"/>
      </w:divBdr>
    </w:div>
    <w:div w:id="57094809">
      <w:bodyDiv w:val="1"/>
      <w:marLeft w:val="0"/>
      <w:marRight w:val="0"/>
      <w:marTop w:val="0"/>
      <w:marBottom w:val="0"/>
      <w:divBdr>
        <w:top w:val="none" w:sz="0" w:space="0" w:color="auto"/>
        <w:left w:val="none" w:sz="0" w:space="0" w:color="auto"/>
        <w:bottom w:val="none" w:sz="0" w:space="0" w:color="auto"/>
        <w:right w:val="none" w:sz="0" w:space="0" w:color="auto"/>
      </w:divBdr>
      <w:divsChild>
        <w:div w:id="52000723">
          <w:marLeft w:val="0"/>
          <w:marRight w:val="0"/>
          <w:marTop w:val="0"/>
          <w:marBottom w:val="0"/>
          <w:divBdr>
            <w:top w:val="none" w:sz="0" w:space="0" w:color="auto"/>
            <w:left w:val="none" w:sz="0" w:space="0" w:color="auto"/>
            <w:bottom w:val="none" w:sz="0" w:space="0" w:color="auto"/>
            <w:right w:val="none" w:sz="0" w:space="0" w:color="auto"/>
          </w:divBdr>
        </w:div>
      </w:divsChild>
    </w:div>
    <w:div w:id="63376244">
      <w:bodyDiv w:val="1"/>
      <w:marLeft w:val="0"/>
      <w:marRight w:val="0"/>
      <w:marTop w:val="0"/>
      <w:marBottom w:val="0"/>
      <w:divBdr>
        <w:top w:val="none" w:sz="0" w:space="0" w:color="auto"/>
        <w:left w:val="none" w:sz="0" w:space="0" w:color="auto"/>
        <w:bottom w:val="none" w:sz="0" w:space="0" w:color="auto"/>
        <w:right w:val="none" w:sz="0" w:space="0" w:color="auto"/>
      </w:divBdr>
    </w:div>
    <w:div w:id="65500559">
      <w:bodyDiv w:val="1"/>
      <w:marLeft w:val="0"/>
      <w:marRight w:val="0"/>
      <w:marTop w:val="0"/>
      <w:marBottom w:val="0"/>
      <w:divBdr>
        <w:top w:val="none" w:sz="0" w:space="0" w:color="auto"/>
        <w:left w:val="none" w:sz="0" w:space="0" w:color="auto"/>
        <w:bottom w:val="none" w:sz="0" w:space="0" w:color="auto"/>
        <w:right w:val="none" w:sz="0" w:space="0" w:color="auto"/>
      </w:divBdr>
    </w:div>
    <w:div w:id="68582909">
      <w:bodyDiv w:val="1"/>
      <w:marLeft w:val="0"/>
      <w:marRight w:val="0"/>
      <w:marTop w:val="0"/>
      <w:marBottom w:val="0"/>
      <w:divBdr>
        <w:top w:val="none" w:sz="0" w:space="0" w:color="auto"/>
        <w:left w:val="none" w:sz="0" w:space="0" w:color="auto"/>
        <w:bottom w:val="none" w:sz="0" w:space="0" w:color="auto"/>
        <w:right w:val="none" w:sz="0" w:space="0" w:color="auto"/>
      </w:divBdr>
      <w:divsChild>
        <w:div w:id="118106992">
          <w:marLeft w:val="0"/>
          <w:marRight w:val="0"/>
          <w:marTop w:val="0"/>
          <w:marBottom w:val="0"/>
          <w:divBdr>
            <w:top w:val="none" w:sz="0" w:space="0" w:color="auto"/>
            <w:left w:val="none" w:sz="0" w:space="0" w:color="auto"/>
            <w:bottom w:val="none" w:sz="0" w:space="0" w:color="auto"/>
            <w:right w:val="none" w:sz="0" w:space="0" w:color="auto"/>
          </w:divBdr>
          <w:divsChild>
            <w:div w:id="1593204429">
              <w:marLeft w:val="0"/>
              <w:marRight w:val="0"/>
              <w:marTop w:val="0"/>
              <w:marBottom w:val="0"/>
              <w:divBdr>
                <w:top w:val="none" w:sz="0" w:space="0" w:color="auto"/>
                <w:left w:val="none" w:sz="0" w:space="0" w:color="auto"/>
                <w:bottom w:val="none" w:sz="0" w:space="0" w:color="auto"/>
                <w:right w:val="none" w:sz="0" w:space="0" w:color="auto"/>
              </w:divBdr>
              <w:divsChild>
                <w:div w:id="18779626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2245282">
      <w:bodyDiv w:val="1"/>
      <w:marLeft w:val="0"/>
      <w:marRight w:val="0"/>
      <w:marTop w:val="0"/>
      <w:marBottom w:val="0"/>
      <w:divBdr>
        <w:top w:val="none" w:sz="0" w:space="0" w:color="auto"/>
        <w:left w:val="none" w:sz="0" w:space="0" w:color="auto"/>
        <w:bottom w:val="none" w:sz="0" w:space="0" w:color="auto"/>
        <w:right w:val="none" w:sz="0" w:space="0" w:color="auto"/>
      </w:divBdr>
    </w:div>
    <w:div w:id="74086752">
      <w:bodyDiv w:val="1"/>
      <w:marLeft w:val="0"/>
      <w:marRight w:val="0"/>
      <w:marTop w:val="0"/>
      <w:marBottom w:val="0"/>
      <w:divBdr>
        <w:top w:val="none" w:sz="0" w:space="0" w:color="auto"/>
        <w:left w:val="none" w:sz="0" w:space="0" w:color="auto"/>
        <w:bottom w:val="none" w:sz="0" w:space="0" w:color="auto"/>
        <w:right w:val="none" w:sz="0" w:space="0" w:color="auto"/>
      </w:divBdr>
    </w:div>
    <w:div w:id="76943472">
      <w:bodyDiv w:val="1"/>
      <w:marLeft w:val="0"/>
      <w:marRight w:val="0"/>
      <w:marTop w:val="0"/>
      <w:marBottom w:val="0"/>
      <w:divBdr>
        <w:top w:val="none" w:sz="0" w:space="0" w:color="auto"/>
        <w:left w:val="none" w:sz="0" w:space="0" w:color="auto"/>
        <w:bottom w:val="none" w:sz="0" w:space="0" w:color="auto"/>
        <w:right w:val="none" w:sz="0" w:space="0" w:color="auto"/>
      </w:divBdr>
    </w:div>
    <w:div w:id="94179777">
      <w:bodyDiv w:val="1"/>
      <w:marLeft w:val="0"/>
      <w:marRight w:val="0"/>
      <w:marTop w:val="0"/>
      <w:marBottom w:val="0"/>
      <w:divBdr>
        <w:top w:val="none" w:sz="0" w:space="0" w:color="auto"/>
        <w:left w:val="none" w:sz="0" w:space="0" w:color="auto"/>
        <w:bottom w:val="none" w:sz="0" w:space="0" w:color="auto"/>
        <w:right w:val="none" w:sz="0" w:space="0" w:color="auto"/>
      </w:divBdr>
    </w:div>
    <w:div w:id="94518269">
      <w:bodyDiv w:val="1"/>
      <w:marLeft w:val="0"/>
      <w:marRight w:val="0"/>
      <w:marTop w:val="0"/>
      <w:marBottom w:val="0"/>
      <w:divBdr>
        <w:top w:val="none" w:sz="0" w:space="0" w:color="auto"/>
        <w:left w:val="none" w:sz="0" w:space="0" w:color="auto"/>
        <w:bottom w:val="none" w:sz="0" w:space="0" w:color="auto"/>
        <w:right w:val="none" w:sz="0" w:space="0" w:color="auto"/>
      </w:divBdr>
    </w:div>
    <w:div w:id="96293084">
      <w:bodyDiv w:val="1"/>
      <w:marLeft w:val="0"/>
      <w:marRight w:val="0"/>
      <w:marTop w:val="0"/>
      <w:marBottom w:val="0"/>
      <w:divBdr>
        <w:top w:val="none" w:sz="0" w:space="0" w:color="auto"/>
        <w:left w:val="none" w:sz="0" w:space="0" w:color="auto"/>
        <w:bottom w:val="none" w:sz="0" w:space="0" w:color="auto"/>
        <w:right w:val="none" w:sz="0" w:space="0" w:color="auto"/>
      </w:divBdr>
    </w:div>
    <w:div w:id="104496791">
      <w:bodyDiv w:val="1"/>
      <w:marLeft w:val="0"/>
      <w:marRight w:val="0"/>
      <w:marTop w:val="0"/>
      <w:marBottom w:val="0"/>
      <w:divBdr>
        <w:top w:val="none" w:sz="0" w:space="0" w:color="auto"/>
        <w:left w:val="none" w:sz="0" w:space="0" w:color="auto"/>
        <w:bottom w:val="none" w:sz="0" w:space="0" w:color="auto"/>
        <w:right w:val="none" w:sz="0" w:space="0" w:color="auto"/>
      </w:divBdr>
    </w:div>
    <w:div w:id="110511658">
      <w:bodyDiv w:val="1"/>
      <w:marLeft w:val="0"/>
      <w:marRight w:val="0"/>
      <w:marTop w:val="0"/>
      <w:marBottom w:val="0"/>
      <w:divBdr>
        <w:top w:val="none" w:sz="0" w:space="0" w:color="auto"/>
        <w:left w:val="none" w:sz="0" w:space="0" w:color="auto"/>
        <w:bottom w:val="none" w:sz="0" w:space="0" w:color="auto"/>
        <w:right w:val="none" w:sz="0" w:space="0" w:color="auto"/>
      </w:divBdr>
    </w:div>
    <w:div w:id="114449211">
      <w:bodyDiv w:val="1"/>
      <w:marLeft w:val="0"/>
      <w:marRight w:val="0"/>
      <w:marTop w:val="0"/>
      <w:marBottom w:val="0"/>
      <w:divBdr>
        <w:top w:val="none" w:sz="0" w:space="0" w:color="auto"/>
        <w:left w:val="none" w:sz="0" w:space="0" w:color="auto"/>
        <w:bottom w:val="none" w:sz="0" w:space="0" w:color="auto"/>
        <w:right w:val="none" w:sz="0" w:space="0" w:color="auto"/>
      </w:divBdr>
    </w:div>
    <w:div w:id="121774058">
      <w:bodyDiv w:val="1"/>
      <w:marLeft w:val="0"/>
      <w:marRight w:val="0"/>
      <w:marTop w:val="0"/>
      <w:marBottom w:val="0"/>
      <w:divBdr>
        <w:top w:val="none" w:sz="0" w:space="0" w:color="auto"/>
        <w:left w:val="none" w:sz="0" w:space="0" w:color="auto"/>
        <w:bottom w:val="none" w:sz="0" w:space="0" w:color="auto"/>
        <w:right w:val="none" w:sz="0" w:space="0" w:color="auto"/>
      </w:divBdr>
      <w:divsChild>
        <w:div w:id="810757874">
          <w:marLeft w:val="0"/>
          <w:marRight w:val="0"/>
          <w:marTop w:val="0"/>
          <w:marBottom w:val="0"/>
          <w:divBdr>
            <w:top w:val="none" w:sz="0" w:space="0" w:color="auto"/>
            <w:left w:val="none" w:sz="0" w:space="0" w:color="auto"/>
            <w:bottom w:val="none" w:sz="0" w:space="0" w:color="auto"/>
            <w:right w:val="none" w:sz="0" w:space="0" w:color="auto"/>
          </w:divBdr>
          <w:divsChild>
            <w:div w:id="88724">
              <w:marLeft w:val="0"/>
              <w:marRight w:val="0"/>
              <w:marTop w:val="0"/>
              <w:marBottom w:val="0"/>
              <w:divBdr>
                <w:top w:val="none" w:sz="0" w:space="0" w:color="auto"/>
                <w:left w:val="none" w:sz="0" w:space="0" w:color="auto"/>
                <w:bottom w:val="none" w:sz="0" w:space="0" w:color="auto"/>
                <w:right w:val="none" w:sz="0" w:space="0" w:color="auto"/>
              </w:divBdr>
              <w:divsChild>
                <w:div w:id="523254451">
                  <w:marLeft w:val="0"/>
                  <w:marRight w:val="0"/>
                  <w:marTop w:val="0"/>
                  <w:marBottom w:val="0"/>
                  <w:divBdr>
                    <w:top w:val="none" w:sz="0" w:space="0" w:color="auto"/>
                    <w:left w:val="none" w:sz="0" w:space="0" w:color="auto"/>
                    <w:bottom w:val="none" w:sz="0" w:space="0" w:color="auto"/>
                    <w:right w:val="none" w:sz="0" w:space="0" w:color="auto"/>
                  </w:divBdr>
                </w:div>
              </w:divsChild>
            </w:div>
            <w:div w:id="1849127782">
              <w:marLeft w:val="0"/>
              <w:marRight w:val="0"/>
              <w:marTop w:val="0"/>
              <w:marBottom w:val="0"/>
              <w:divBdr>
                <w:top w:val="none" w:sz="0" w:space="0" w:color="auto"/>
                <w:left w:val="none" w:sz="0" w:space="0" w:color="auto"/>
                <w:bottom w:val="none" w:sz="0" w:space="0" w:color="auto"/>
                <w:right w:val="none" w:sz="0" w:space="0" w:color="auto"/>
              </w:divBdr>
              <w:divsChild>
                <w:div w:id="1995839142">
                  <w:marLeft w:val="0"/>
                  <w:marRight w:val="0"/>
                  <w:marTop w:val="0"/>
                  <w:marBottom w:val="0"/>
                  <w:divBdr>
                    <w:top w:val="none" w:sz="0" w:space="0" w:color="auto"/>
                    <w:left w:val="none" w:sz="0" w:space="0" w:color="auto"/>
                    <w:bottom w:val="none" w:sz="0" w:space="0" w:color="auto"/>
                    <w:right w:val="none" w:sz="0" w:space="0" w:color="auto"/>
                  </w:divBdr>
                </w:div>
              </w:divsChild>
            </w:div>
            <w:div w:id="386033494">
              <w:marLeft w:val="0"/>
              <w:marRight w:val="0"/>
              <w:marTop w:val="0"/>
              <w:marBottom w:val="0"/>
              <w:divBdr>
                <w:top w:val="none" w:sz="0" w:space="0" w:color="auto"/>
                <w:left w:val="none" w:sz="0" w:space="0" w:color="auto"/>
                <w:bottom w:val="none" w:sz="0" w:space="0" w:color="auto"/>
                <w:right w:val="none" w:sz="0" w:space="0" w:color="auto"/>
              </w:divBdr>
              <w:divsChild>
                <w:div w:id="733043465">
                  <w:marLeft w:val="0"/>
                  <w:marRight w:val="0"/>
                  <w:marTop w:val="0"/>
                  <w:marBottom w:val="0"/>
                  <w:divBdr>
                    <w:top w:val="none" w:sz="0" w:space="0" w:color="auto"/>
                    <w:left w:val="none" w:sz="0" w:space="0" w:color="auto"/>
                    <w:bottom w:val="none" w:sz="0" w:space="0" w:color="auto"/>
                    <w:right w:val="none" w:sz="0" w:space="0" w:color="auto"/>
                  </w:divBdr>
                </w:div>
              </w:divsChild>
            </w:div>
            <w:div w:id="979654563">
              <w:marLeft w:val="0"/>
              <w:marRight w:val="0"/>
              <w:marTop w:val="0"/>
              <w:marBottom w:val="0"/>
              <w:divBdr>
                <w:top w:val="none" w:sz="0" w:space="0" w:color="auto"/>
                <w:left w:val="none" w:sz="0" w:space="0" w:color="auto"/>
                <w:bottom w:val="none" w:sz="0" w:space="0" w:color="auto"/>
                <w:right w:val="none" w:sz="0" w:space="0" w:color="auto"/>
              </w:divBdr>
              <w:divsChild>
                <w:div w:id="1815829051">
                  <w:marLeft w:val="0"/>
                  <w:marRight w:val="0"/>
                  <w:marTop w:val="0"/>
                  <w:marBottom w:val="0"/>
                  <w:divBdr>
                    <w:top w:val="none" w:sz="0" w:space="0" w:color="auto"/>
                    <w:left w:val="none" w:sz="0" w:space="0" w:color="auto"/>
                    <w:bottom w:val="none" w:sz="0" w:space="0" w:color="auto"/>
                    <w:right w:val="none" w:sz="0" w:space="0" w:color="auto"/>
                  </w:divBdr>
                </w:div>
              </w:divsChild>
            </w:div>
            <w:div w:id="1460880696">
              <w:marLeft w:val="0"/>
              <w:marRight w:val="0"/>
              <w:marTop w:val="0"/>
              <w:marBottom w:val="0"/>
              <w:divBdr>
                <w:top w:val="none" w:sz="0" w:space="0" w:color="auto"/>
                <w:left w:val="none" w:sz="0" w:space="0" w:color="auto"/>
                <w:bottom w:val="none" w:sz="0" w:space="0" w:color="auto"/>
                <w:right w:val="none" w:sz="0" w:space="0" w:color="auto"/>
              </w:divBdr>
              <w:divsChild>
                <w:div w:id="1009873864">
                  <w:marLeft w:val="0"/>
                  <w:marRight w:val="0"/>
                  <w:marTop w:val="0"/>
                  <w:marBottom w:val="0"/>
                  <w:divBdr>
                    <w:top w:val="none" w:sz="0" w:space="0" w:color="auto"/>
                    <w:left w:val="none" w:sz="0" w:space="0" w:color="auto"/>
                    <w:bottom w:val="none" w:sz="0" w:space="0" w:color="auto"/>
                    <w:right w:val="none" w:sz="0" w:space="0" w:color="auto"/>
                  </w:divBdr>
                </w:div>
              </w:divsChild>
            </w:div>
            <w:div w:id="720249881">
              <w:marLeft w:val="0"/>
              <w:marRight w:val="0"/>
              <w:marTop w:val="0"/>
              <w:marBottom w:val="0"/>
              <w:divBdr>
                <w:top w:val="none" w:sz="0" w:space="0" w:color="auto"/>
                <w:left w:val="none" w:sz="0" w:space="0" w:color="auto"/>
                <w:bottom w:val="none" w:sz="0" w:space="0" w:color="auto"/>
                <w:right w:val="none" w:sz="0" w:space="0" w:color="auto"/>
              </w:divBdr>
              <w:divsChild>
                <w:div w:id="498546272">
                  <w:marLeft w:val="0"/>
                  <w:marRight w:val="0"/>
                  <w:marTop w:val="0"/>
                  <w:marBottom w:val="0"/>
                  <w:divBdr>
                    <w:top w:val="none" w:sz="0" w:space="0" w:color="auto"/>
                    <w:left w:val="none" w:sz="0" w:space="0" w:color="auto"/>
                    <w:bottom w:val="none" w:sz="0" w:space="0" w:color="auto"/>
                    <w:right w:val="none" w:sz="0" w:space="0" w:color="auto"/>
                  </w:divBdr>
                </w:div>
              </w:divsChild>
            </w:div>
            <w:div w:id="715278471">
              <w:marLeft w:val="0"/>
              <w:marRight w:val="0"/>
              <w:marTop w:val="0"/>
              <w:marBottom w:val="0"/>
              <w:divBdr>
                <w:top w:val="none" w:sz="0" w:space="0" w:color="auto"/>
                <w:left w:val="none" w:sz="0" w:space="0" w:color="auto"/>
                <w:bottom w:val="none" w:sz="0" w:space="0" w:color="auto"/>
                <w:right w:val="none" w:sz="0" w:space="0" w:color="auto"/>
              </w:divBdr>
              <w:divsChild>
                <w:div w:id="1624847538">
                  <w:marLeft w:val="0"/>
                  <w:marRight w:val="0"/>
                  <w:marTop w:val="0"/>
                  <w:marBottom w:val="0"/>
                  <w:divBdr>
                    <w:top w:val="none" w:sz="0" w:space="0" w:color="auto"/>
                    <w:left w:val="none" w:sz="0" w:space="0" w:color="auto"/>
                    <w:bottom w:val="none" w:sz="0" w:space="0" w:color="auto"/>
                    <w:right w:val="none" w:sz="0" w:space="0" w:color="auto"/>
                  </w:divBdr>
                </w:div>
              </w:divsChild>
            </w:div>
            <w:div w:id="1862668407">
              <w:marLeft w:val="0"/>
              <w:marRight w:val="0"/>
              <w:marTop w:val="0"/>
              <w:marBottom w:val="0"/>
              <w:divBdr>
                <w:top w:val="none" w:sz="0" w:space="0" w:color="auto"/>
                <w:left w:val="none" w:sz="0" w:space="0" w:color="auto"/>
                <w:bottom w:val="none" w:sz="0" w:space="0" w:color="auto"/>
                <w:right w:val="none" w:sz="0" w:space="0" w:color="auto"/>
              </w:divBdr>
              <w:divsChild>
                <w:div w:id="251665963">
                  <w:marLeft w:val="0"/>
                  <w:marRight w:val="0"/>
                  <w:marTop w:val="0"/>
                  <w:marBottom w:val="0"/>
                  <w:divBdr>
                    <w:top w:val="none" w:sz="0" w:space="0" w:color="auto"/>
                    <w:left w:val="none" w:sz="0" w:space="0" w:color="auto"/>
                    <w:bottom w:val="none" w:sz="0" w:space="0" w:color="auto"/>
                    <w:right w:val="none" w:sz="0" w:space="0" w:color="auto"/>
                  </w:divBdr>
                </w:div>
              </w:divsChild>
            </w:div>
            <w:div w:id="1896119692">
              <w:marLeft w:val="0"/>
              <w:marRight w:val="0"/>
              <w:marTop w:val="0"/>
              <w:marBottom w:val="0"/>
              <w:divBdr>
                <w:top w:val="none" w:sz="0" w:space="0" w:color="auto"/>
                <w:left w:val="none" w:sz="0" w:space="0" w:color="auto"/>
                <w:bottom w:val="none" w:sz="0" w:space="0" w:color="auto"/>
                <w:right w:val="none" w:sz="0" w:space="0" w:color="auto"/>
              </w:divBdr>
              <w:divsChild>
                <w:div w:id="986742632">
                  <w:marLeft w:val="0"/>
                  <w:marRight w:val="0"/>
                  <w:marTop w:val="0"/>
                  <w:marBottom w:val="0"/>
                  <w:divBdr>
                    <w:top w:val="none" w:sz="0" w:space="0" w:color="auto"/>
                    <w:left w:val="none" w:sz="0" w:space="0" w:color="auto"/>
                    <w:bottom w:val="none" w:sz="0" w:space="0" w:color="auto"/>
                    <w:right w:val="none" w:sz="0" w:space="0" w:color="auto"/>
                  </w:divBdr>
                </w:div>
              </w:divsChild>
            </w:div>
            <w:div w:id="1075934328">
              <w:marLeft w:val="0"/>
              <w:marRight w:val="0"/>
              <w:marTop w:val="0"/>
              <w:marBottom w:val="0"/>
              <w:divBdr>
                <w:top w:val="none" w:sz="0" w:space="0" w:color="auto"/>
                <w:left w:val="none" w:sz="0" w:space="0" w:color="auto"/>
                <w:bottom w:val="none" w:sz="0" w:space="0" w:color="auto"/>
                <w:right w:val="none" w:sz="0" w:space="0" w:color="auto"/>
              </w:divBdr>
              <w:divsChild>
                <w:div w:id="143087430">
                  <w:marLeft w:val="0"/>
                  <w:marRight w:val="0"/>
                  <w:marTop w:val="0"/>
                  <w:marBottom w:val="0"/>
                  <w:divBdr>
                    <w:top w:val="none" w:sz="0" w:space="0" w:color="auto"/>
                    <w:left w:val="none" w:sz="0" w:space="0" w:color="auto"/>
                    <w:bottom w:val="none" w:sz="0" w:space="0" w:color="auto"/>
                    <w:right w:val="none" w:sz="0" w:space="0" w:color="auto"/>
                  </w:divBdr>
                </w:div>
              </w:divsChild>
            </w:div>
            <w:div w:id="484123956">
              <w:marLeft w:val="0"/>
              <w:marRight w:val="0"/>
              <w:marTop w:val="0"/>
              <w:marBottom w:val="0"/>
              <w:divBdr>
                <w:top w:val="none" w:sz="0" w:space="0" w:color="auto"/>
                <w:left w:val="none" w:sz="0" w:space="0" w:color="auto"/>
                <w:bottom w:val="none" w:sz="0" w:space="0" w:color="auto"/>
                <w:right w:val="none" w:sz="0" w:space="0" w:color="auto"/>
              </w:divBdr>
              <w:divsChild>
                <w:div w:id="12676926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5241714">
      <w:bodyDiv w:val="1"/>
      <w:marLeft w:val="0"/>
      <w:marRight w:val="0"/>
      <w:marTop w:val="0"/>
      <w:marBottom w:val="0"/>
      <w:divBdr>
        <w:top w:val="none" w:sz="0" w:space="0" w:color="auto"/>
        <w:left w:val="none" w:sz="0" w:space="0" w:color="auto"/>
        <w:bottom w:val="none" w:sz="0" w:space="0" w:color="auto"/>
        <w:right w:val="none" w:sz="0" w:space="0" w:color="auto"/>
      </w:divBdr>
    </w:div>
    <w:div w:id="137848815">
      <w:bodyDiv w:val="1"/>
      <w:marLeft w:val="0"/>
      <w:marRight w:val="0"/>
      <w:marTop w:val="0"/>
      <w:marBottom w:val="0"/>
      <w:divBdr>
        <w:top w:val="none" w:sz="0" w:space="0" w:color="auto"/>
        <w:left w:val="none" w:sz="0" w:space="0" w:color="auto"/>
        <w:bottom w:val="none" w:sz="0" w:space="0" w:color="auto"/>
        <w:right w:val="none" w:sz="0" w:space="0" w:color="auto"/>
      </w:divBdr>
      <w:divsChild>
        <w:div w:id="1114055532">
          <w:marLeft w:val="0"/>
          <w:marRight w:val="0"/>
          <w:marTop w:val="0"/>
          <w:marBottom w:val="0"/>
          <w:divBdr>
            <w:top w:val="none" w:sz="0" w:space="0" w:color="auto"/>
            <w:left w:val="none" w:sz="0" w:space="0" w:color="auto"/>
            <w:bottom w:val="none" w:sz="0" w:space="0" w:color="auto"/>
            <w:right w:val="none" w:sz="0" w:space="0" w:color="auto"/>
          </w:divBdr>
        </w:div>
      </w:divsChild>
    </w:div>
    <w:div w:id="145125729">
      <w:bodyDiv w:val="1"/>
      <w:marLeft w:val="0"/>
      <w:marRight w:val="0"/>
      <w:marTop w:val="0"/>
      <w:marBottom w:val="0"/>
      <w:divBdr>
        <w:top w:val="none" w:sz="0" w:space="0" w:color="auto"/>
        <w:left w:val="none" w:sz="0" w:space="0" w:color="auto"/>
        <w:bottom w:val="none" w:sz="0" w:space="0" w:color="auto"/>
        <w:right w:val="none" w:sz="0" w:space="0" w:color="auto"/>
      </w:divBdr>
    </w:div>
    <w:div w:id="158081864">
      <w:bodyDiv w:val="1"/>
      <w:marLeft w:val="0"/>
      <w:marRight w:val="0"/>
      <w:marTop w:val="0"/>
      <w:marBottom w:val="0"/>
      <w:divBdr>
        <w:top w:val="none" w:sz="0" w:space="0" w:color="auto"/>
        <w:left w:val="none" w:sz="0" w:space="0" w:color="auto"/>
        <w:bottom w:val="none" w:sz="0" w:space="0" w:color="auto"/>
        <w:right w:val="none" w:sz="0" w:space="0" w:color="auto"/>
      </w:divBdr>
    </w:div>
    <w:div w:id="161360066">
      <w:bodyDiv w:val="1"/>
      <w:marLeft w:val="0"/>
      <w:marRight w:val="0"/>
      <w:marTop w:val="0"/>
      <w:marBottom w:val="0"/>
      <w:divBdr>
        <w:top w:val="none" w:sz="0" w:space="0" w:color="auto"/>
        <w:left w:val="none" w:sz="0" w:space="0" w:color="auto"/>
        <w:bottom w:val="none" w:sz="0" w:space="0" w:color="auto"/>
        <w:right w:val="none" w:sz="0" w:space="0" w:color="auto"/>
      </w:divBdr>
      <w:divsChild>
        <w:div w:id="731463198">
          <w:marLeft w:val="0"/>
          <w:marRight w:val="0"/>
          <w:marTop w:val="0"/>
          <w:marBottom w:val="0"/>
          <w:divBdr>
            <w:top w:val="none" w:sz="0" w:space="0" w:color="auto"/>
            <w:left w:val="none" w:sz="0" w:space="0" w:color="auto"/>
            <w:bottom w:val="none" w:sz="0" w:space="0" w:color="auto"/>
            <w:right w:val="none" w:sz="0" w:space="0" w:color="auto"/>
          </w:divBdr>
          <w:divsChild>
            <w:div w:id="1677920298">
              <w:marLeft w:val="0"/>
              <w:marRight w:val="0"/>
              <w:marTop w:val="0"/>
              <w:marBottom w:val="0"/>
              <w:divBdr>
                <w:top w:val="none" w:sz="0" w:space="0" w:color="auto"/>
                <w:left w:val="none" w:sz="0" w:space="0" w:color="auto"/>
                <w:bottom w:val="none" w:sz="0" w:space="0" w:color="auto"/>
                <w:right w:val="none" w:sz="0" w:space="0" w:color="auto"/>
              </w:divBdr>
              <w:divsChild>
                <w:div w:id="613369623">
                  <w:marLeft w:val="0"/>
                  <w:marRight w:val="0"/>
                  <w:marTop w:val="0"/>
                  <w:marBottom w:val="0"/>
                  <w:divBdr>
                    <w:top w:val="none" w:sz="0" w:space="0" w:color="auto"/>
                    <w:left w:val="none" w:sz="0" w:space="0" w:color="auto"/>
                    <w:bottom w:val="none" w:sz="0" w:space="0" w:color="auto"/>
                    <w:right w:val="none" w:sz="0" w:space="0" w:color="auto"/>
                  </w:divBdr>
                  <w:divsChild>
                    <w:div w:id="1397631794">
                      <w:marLeft w:val="0"/>
                      <w:marRight w:val="0"/>
                      <w:marTop w:val="0"/>
                      <w:marBottom w:val="0"/>
                      <w:divBdr>
                        <w:top w:val="none" w:sz="0" w:space="0" w:color="auto"/>
                        <w:left w:val="none" w:sz="0" w:space="0" w:color="auto"/>
                        <w:bottom w:val="none" w:sz="0" w:space="0" w:color="auto"/>
                        <w:right w:val="none" w:sz="0" w:space="0" w:color="auto"/>
                      </w:divBdr>
                      <w:divsChild>
                        <w:div w:id="903493851">
                          <w:marLeft w:val="0"/>
                          <w:marRight w:val="0"/>
                          <w:marTop w:val="0"/>
                          <w:marBottom w:val="0"/>
                          <w:divBdr>
                            <w:top w:val="none" w:sz="0" w:space="0" w:color="auto"/>
                            <w:left w:val="none" w:sz="0" w:space="0" w:color="auto"/>
                            <w:bottom w:val="none" w:sz="0" w:space="0" w:color="auto"/>
                            <w:right w:val="none" w:sz="0" w:space="0" w:color="auto"/>
                          </w:divBdr>
                          <w:divsChild>
                            <w:div w:id="864026842">
                              <w:marLeft w:val="0"/>
                              <w:marRight w:val="0"/>
                              <w:marTop w:val="0"/>
                              <w:marBottom w:val="0"/>
                              <w:divBdr>
                                <w:top w:val="none" w:sz="0" w:space="0" w:color="auto"/>
                                <w:left w:val="none" w:sz="0" w:space="0" w:color="auto"/>
                                <w:bottom w:val="none" w:sz="0" w:space="0" w:color="auto"/>
                                <w:right w:val="none" w:sz="0" w:space="0" w:color="auto"/>
                              </w:divBdr>
                              <w:divsChild>
                                <w:div w:id="18995135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67991423">
      <w:bodyDiv w:val="1"/>
      <w:marLeft w:val="0"/>
      <w:marRight w:val="0"/>
      <w:marTop w:val="0"/>
      <w:marBottom w:val="0"/>
      <w:divBdr>
        <w:top w:val="none" w:sz="0" w:space="0" w:color="auto"/>
        <w:left w:val="none" w:sz="0" w:space="0" w:color="auto"/>
        <w:bottom w:val="none" w:sz="0" w:space="0" w:color="auto"/>
        <w:right w:val="none" w:sz="0" w:space="0" w:color="auto"/>
      </w:divBdr>
      <w:divsChild>
        <w:div w:id="1929073784">
          <w:marLeft w:val="0"/>
          <w:marRight w:val="0"/>
          <w:marTop w:val="0"/>
          <w:marBottom w:val="0"/>
          <w:divBdr>
            <w:top w:val="none" w:sz="0" w:space="0" w:color="auto"/>
            <w:left w:val="none" w:sz="0" w:space="0" w:color="auto"/>
            <w:bottom w:val="none" w:sz="0" w:space="0" w:color="auto"/>
            <w:right w:val="none" w:sz="0" w:space="0" w:color="auto"/>
          </w:divBdr>
          <w:divsChild>
            <w:div w:id="728309631">
              <w:marLeft w:val="0"/>
              <w:marRight w:val="0"/>
              <w:marTop w:val="0"/>
              <w:marBottom w:val="0"/>
              <w:divBdr>
                <w:top w:val="none" w:sz="0" w:space="0" w:color="auto"/>
                <w:left w:val="none" w:sz="0" w:space="0" w:color="auto"/>
                <w:bottom w:val="none" w:sz="0" w:space="0" w:color="auto"/>
                <w:right w:val="none" w:sz="0" w:space="0" w:color="auto"/>
              </w:divBdr>
              <w:divsChild>
                <w:div w:id="1749307862">
                  <w:marLeft w:val="0"/>
                  <w:marRight w:val="0"/>
                  <w:marTop w:val="0"/>
                  <w:marBottom w:val="0"/>
                  <w:divBdr>
                    <w:top w:val="none" w:sz="0" w:space="0" w:color="auto"/>
                    <w:left w:val="none" w:sz="0" w:space="0" w:color="auto"/>
                    <w:bottom w:val="none" w:sz="0" w:space="0" w:color="auto"/>
                    <w:right w:val="none" w:sz="0" w:space="0" w:color="auto"/>
                  </w:divBdr>
                </w:div>
              </w:divsChild>
            </w:div>
            <w:div w:id="2009751482">
              <w:marLeft w:val="0"/>
              <w:marRight w:val="0"/>
              <w:marTop w:val="0"/>
              <w:marBottom w:val="0"/>
              <w:divBdr>
                <w:top w:val="none" w:sz="0" w:space="0" w:color="auto"/>
                <w:left w:val="none" w:sz="0" w:space="0" w:color="auto"/>
                <w:bottom w:val="none" w:sz="0" w:space="0" w:color="auto"/>
                <w:right w:val="none" w:sz="0" w:space="0" w:color="auto"/>
              </w:divBdr>
              <w:divsChild>
                <w:div w:id="1483236272">
                  <w:marLeft w:val="0"/>
                  <w:marRight w:val="0"/>
                  <w:marTop w:val="0"/>
                  <w:marBottom w:val="0"/>
                  <w:divBdr>
                    <w:top w:val="none" w:sz="0" w:space="0" w:color="auto"/>
                    <w:left w:val="none" w:sz="0" w:space="0" w:color="auto"/>
                    <w:bottom w:val="none" w:sz="0" w:space="0" w:color="auto"/>
                    <w:right w:val="none" w:sz="0" w:space="0" w:color="auto"/>
                  </w:divBdr>
                </w:div>
              </w:divsChild>
            </w:div>
            <w:div w:id="782574424">
              <w:marLeft w:val="0"/>
              <w:marRight w:val="0"/>
              <w:marTop w:val="0"/>
              <w:marBottom w:val="0"/>
              <w:divBdr>
                <w:top w:val="none" w:sz="0" w:space="0" w:color="auto"/>
                <w:left w:val="none" w:sz="0" w:space="0" w:color="auto"/>
                <w:bottom w:val="none" w:sz="0" w:space="0" w:color="auto"/>
                <w:right w:val="none" w:sz="0" w:space="0" w:color="auto"/>
              </w:divBdr>
              <w:divsChild>
                <w:div w:id="950359653">
                  <w:marLeft w:val="0"/>
                  <w:marRight w:val="0"/>
                  <w:marTop w:val="0"/>
                  <w:marBottom w:val="0"/>
                  <w:divBdr>
                    <w:top w:val="none" w:sz="0" w:space="0" w:color="auto"/>
                    <w:left w:val="none" w:sz="0" w:space="0" w:color="auto"/>
                    <w:bottom w:val="none" w:sz="0" w:space="0" w:color="auto"/>
                    <w:right w:val="none" w:sz="0" w:space="0" w:color="auto"/>
                  </w:divBdr>
                  <w:divsChild>
                    <w:div w:id="30998780">
                      <w:marLeft w:val="0"/>
                      <w:marRight w:val="0"/>
                      <w:marTop w:val="0"/>
                      <w:marBottom w:val="0"/>
                      <w:divBdr>
                        <w:top w:val="none" w:sz="0" w:space="0" w:color="auto"/>
                        <w:left w:val="none" w:sz="0" w:space="0" w:color="auto"/>
                        <w:bottom w:val="none" w:sz="0" w:space="0" w:color="auto"/>
                        <w:right w:val="none" w:sz="0" w:space="0" w:color="auto"/>
                      </w:divBdr>
                    </w:div>
                  </w:divsChild>
                </w:div>
                <w:div w:id="982663000">
                  <w:marLeft w:val="0"/>
                  <w:marRight w:val="0"/>
                  <w:marTop w:val="0"/>
                  <w:marBottom w:val="0"/>
                  <w:divBdr>
                    <w:top w:val="none" w:sz="0" w:space="0" w:color="auto"/>
                    <w:left w:val="none" w:sz="0" w:space="0" w:color="auto"/>
                    <w:bottom w:val="none" w:sz="0" w:space="0" w:color="auto"/>
                    <w:right w:val="none" w:sz="0" w:space="0" w:color="auto"/>
                  </w:divBdr>
                  <w:divsChild>
                    <w:div w:id="2096851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57249054">
          <w:marLeft w:val="0"/>
          <w:marRight w:val="0"/>
          <w:marTop w:val="0"/>
          <w:marBottom w:val="0"/>
          <w:divBdr>
            <w:top w:val="none" w:sz="0" w:space="0" w:color="auto"/>
            <w:left w:val="none" w:sz="0" w:space="0" w:color="auto"/>
            <w:bottom w:val="none" w:sz="0" w:space="0" w:color="auto"/>
            <w:right w:val="none" w:sz="0" w:space="0" w:color="auto"/>
          </w:divBdr>
          <w:divsChild>
            <w:div w:id="971904939">
              <w:marLeft w:val="0"/>
              <w:marRight w:val="0"/>
              <w:marTop w:val="0"/>
              <w:marBottom w:val="0"/>
              <w:divBdr>
                <w:top w:val="none" w:sz="0" w:space="0" w:color="auto"/>
                <w:left w:val="none" w:sz="0" w:space="0" w:color="auto"/>
                <w:bottom w:val="none" w:sz="0" w:space="0" w:color="auto"/>
                <w:right w:val="none" w:sz="0" w:space="0" w:color="auto"/>
              </w:divBdr>
              <w:divsChild>
                <w:div w:id="726731538">
                  <w:marLeft w:val="0"/>
                  <w:marRight w:val="0"/>
                  <w:marTop w:val="0"/>
                  <w:marBottom w:val="0"/>
                  <w:divBdr>
                    <w:top w:val="none" w:sz="0" w:space="0" w:color="auto"/>
                    <w:left w:val="none" w:sz="0" w:space="0" w:color="auto"/>
                    <w:bottom w:val="none" w:sz="0" w:space="0" w:color="auto"/>
                    <w:right w:val="none" w:sz="0" w:space="0" w:color="auto"/>
                  </w:divBdr>
                </w:div>
              </w:divsChild>
            </w:div>
            <w:div w:id="1475021867">
              <w:marLeft w:val="0"/>
              <w:marRight w:val="0"/>
              <w:marTop w:val="0"/>
              <w:marBottom w:val="0"/>
              <w:divBdr>
                <w:top w:val="none" w:sz="0" w:space="0" w:color="auto"/>
                <w:left w:val="none" w:sz="0" w:space="0" w:color="auto"/>
                <w:bottom w:val="none" w:sz="0" w:space="0" w:color="auto"/>
                <w:right w:val="none" w:sz="0" w:space="0" w:color="auto"/>
              </w:divBdr>
              <w:divsChild>
                <w:div w:id="134372130">
                  <w:marLeft w:val="0"/>
                  <w:marRight w:val="0"/>
                  <w:marTop w:val="0"/>
                  <w:marBottom w:val="0"/>
                  <w:divBdr>
                    <w:top w:val="none" w:sz="0" w:space="0" w:color="auto"/>
                    <w:left w:val="none" w:sz="0" w:space="0" w:color="auto"/>
                    <w:bottom w:val="none" w:sz="0" w:space="0" w:color="auto"/>
                    <w:right w:val="none" w:sz="0" w:space="0" w:color="auto"/>
                  </w:divBdr>
                </w:div>
              </w:divsChild>
            </w:div>
            <w:div w:id="1328748262">
              <w:marLeft w:val="0"/>
              <w:marRight w:val="0"/>
              <w:marTop w:val="0"/>
              <w:marBottom w:val="0"/>
              <w:divBdr>
                <w:top w:val="none" w:sz="0" w:space="0" w:color="auto"/>
                <w:left w:val="none" w:sz="0" w:space="0" w:color="auto"/>
                <w:bottom w:val="none" w:sz="0" w:space="0" w:color="auto"/>
                <w:right w:val="none" w:sz="0" w:space="0" w:color="auto"/>
              </w:divBdr>
              <w:divsChild>
                <w:div w:id="885220783">
                  <w:marLeft w:val="0"/>
                  <w:marRight w:val="0"/>
                  <w:marTop w:val="0"/>
                  <w:marBottom w:val="0"/>
                  <w:divBdr>
                    <w:top w:val="none" w:sz="0" w:space="0" w:color="auto"/>
                    <w:left w:val="none" w:sz="0" w:space="0" w:color="auto"/>
                    <w:bottom w:val="none" w:sz="0" w:space="0" w:color="auto"/>
                    <w:right w:val="none" w:sz="0" w:space="0" w:color="auto"/>
                  </w:divBdr>
                  <w:divsChild>
                    <w:div w:id="653679707">
                      <w:marLeft w:val="0"/>
                      <w:marRight w:val="0"/>
                      <w:marTop w:val="0"/>
                      <w:marBottom w:val="0"/>
                      <w:divBdr>
                        <w:top w:val="none" w:sz="0" w:space="0" w:color="auto"/>
                        <w:left w:val="none" w:sz="0" w:space="0" w:color="auto"/>
                        <w:bottom w:val="none" w:sz="0" w:space="0" w:color="auto"/>
                        <w:right w:val="none" w:sz="0" w:space="0" w:color="auto"/>
                      </w:divBdr>
                    </w:div>
                  </w:divsChild>
                </w:div>
                <w:div w:id="1999723148">
                  <w:marLeft w:val="0"/>
                  <w:marRight w:val="0"/>
                  <w:marTop w:val="0"/>
                  <w:marBottom w:val="0"/>
                  <w:divBdr>
                    <w:top w:val="none" w:sz="0" w:space="0" w:color="auto"/>
                    <w:left w:val="none" w:sz="0" w:space="0" w:color="auto"/>
                    <w:bottom w:val="none" w:sz="0" w:space="0" w:color="auto"/>
                    <w:right w:val="none" w:sz="0" w:space="0" w:color="auto"/>
                  </w:divBdr>
                  <w:divsChild>
                    <w:div w:id="5051711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2089174">
          <w:marLeft w:val="0"/>
          <w:marRight w:val="0"/>
          <w:marTop w:val="0"/>
          <w:marBottom w:val="0"/>
          <w:divBdr>
            <w:top w:val="none" w:sz="0" w:space="0" w:color="auto"/>
            <w:left w:val="none" w:sz="0" w:space="0" w:color="auto"/>
            <w:bottom w:val="none" w:sz="0" w:space="0" w:color="auto"/>
            <w:right w:val="none" w:sz="0" w:space="0" w:color="auto"/>
          </w:divBdr>
          <w:divsChild>
            <w:div w:id="1413814244">
              <w:marLeft w:val="0"/>
              <w:marRight w:val="0"/>
              <w:marTop w:val="0"/>
              <w:marBottom w:val="0"/>
              <w:divBdr>
                <w:top w:val="none" w:sz="0" w:space="0" w:color="auto"/>
                <w:left w:val="none" w:sz="0" w:space="0" w:color="auto"/>
                <w:bottom w:val="none" w:sz="0" w:space="0" w:color="auto"/>
                <w:right w:val="none" w:sz="0" w:space="0" w:color="auto"/>
              </w:divBdr>
              <w:divsChild>
                <w:div w:id="64886337">
                  <w:marLeft w:val="0"/>
                  <w:marRight w:val="0"/>
                  <w:marTop w:val="0"/>
                  <w:marBottom w:val="0"/>
                  <w:divBdr>
                    <w:top w:val="none" w:sz="0" w:space="0" w:color="auto"/>
                    <w:left w:val="none" w:sz="0" w:space="0" w:color="auto"/>
                    <w:bottom w:val="none" w:sz="0" w:space="0" w:color="auto"/>
                    <w:right w:val="none" w:sz="0" w:space="0" w:color="auto"/>
                  </w:divBdr>
                  <w:divsChild>
                    <w:div w:id="15595909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8521664">
      <w:bodyDiv w:val="1"/>
      <w:marLeft w:val="0"/>
      <w:marRight w:val="0"/>
      <w:marTop w:val="0"/>
      <w:marBottom w:val="0"/>
      <w:divBdr>
        <w:top w:val="none" w:sz="0" w:space="0" w:color="auto"/>
        <w:left w:val="none" w:sz="0" w:space="0" w:color="auto"/>
        <w:bottom w:val="none" w:sz="0" w:space="0" w:color="auto"/>
        <w:right w:val="none" w:sz="0" w:space="0" w:color="auto"/>
      </w:divBdr>
    </w:div>
    <w:div w:id="187446703">
      <w:bodyDiv w:val="1"/>
      <w:marLeft w:val="0"/>
      <w:marRight w:val="0"/>
      <w:marTop w:val="0"/>
      <w:marBottom w:val="0"/>
      <w:divBdr>
        <w:top w:val="none" w:sz="0" w:space="0" w:color="auto"/>
        <w:left w:val="none" w:sz="0" w:space="0" w:color="auto"/>
        <w:bottom w:val="none" w:sz="0" w:space="0" w:color="auto"/>
        <w:right w:val="none" w:sz="0" w:space="0" w:color="auto"/>
      </w:divBdr>
      <w:divsChild>
        <w:div w:id="267586845">
          <w:marLeft w:val="0"/>
          <w:marRight w:val="0"/>
          <w:marTop w:val="0"/>
          <w:marBottom w:val="0"/>
          <w:divBdr>
            <w:top w:val="none" w:sz="0" w:space="0" w:color="auto"/>
            <w:left w:val="none" w:sz="0" w:space="0" w:color="auto"/>
            <w:bottom w:val="none" w:sz="0" w:space="0" w:color="auto"/>
            <w:right w:val="none" w:sz="0" w:space="0" w:color="auto"/>
          </w:divBdr>
        </w:div>
      </w:divsChild>
    </w:div>
    <w:div w:id="194125633">
      <w:bodyDiv w:val="1"/>
      <w:marLeft w:val="0"/>
      <w:marRight w:val="0"/>
      <w:marTop w:val="0"/>
      <w:marBottom w:val="0"/>
      <w:divBdr>
        <w:top w:val="none" w:sz="0" w:space="0" w:color="auto"/>
        <w:left w:val="none" w:sz="0" w:space="0" w:color="auto"/>
        <w:bottom w:val="none" w:sz="0" w:space="0" w:color="auto"/>
        <w:right w:val="none" w:sz="0" w:space="0" w:color="auto"/>
      </w:divBdr>
    </w:div>
    <w:div w:id="196283460">
      <w:bodyDiv w:val="1"/>
      <w:marLeft w:val="0"/>
      <w:marRight w:val="0"/>
      <w:marTop w:val="0"/>
      <w:marBottom w:val="0"/>
      <w:divBdr>
        <w:top w:val="none" w:sz="0" w:space="0" w:color="auto"/>
        <w:left w:val="none" w:sz="0" w:space="0" w:color="auto"/>
        <w:bottom w:val="none" w:sz="0" w:space="0" w:color="auto"/>
        <w:right w:val="none" w:sz="0" w:space="0" w:color="auto"/>
      </w:divBdr>
      <w:divsChild>
        <w:div w:id="1065302460">
          <w:marLeft w:val="0"/>
          <w:marRight w:val="0"/>
          <w:marTop w:val="0"/>
          <w:marBottom w:val="0"/>
          <w:divBdr>
            <w:top w:val="none" w:sz="0" w:space="0" w:color="auto"/>
            <w:left w:val="none" w:sz="0" w:space="0" w:color="auto"/>
            <w:bottom w:val="none" w:sz="0" w:space="0" w:color="auto"/>
            <w:right w:val="none" w:sz="0" w:space="0" w:color="auto"/>
          </w:divBdr>
        </w:div>
      </w:divsChild>
    </w:div>
    <w:div w:id="231736372">
      <w:bodyDiv w:val="1"/>
      <w:marLeft w:val="0"/>
      <w:marRight w:val="0"/>
      <w:marTop w:val="0"/>
      <w:marBottom w:val="0"/>
      <w:divBdr>
        <w:top w:val="none" w:sz="0" w:space="0" w:color="auto"/>
        <w:left w:val="none" w:sz="0" w:space="0" w:color="auto"/>
        <w:bottom w:val="none" w:sz="0" w:space="0" w:color="auto"/>
        <w:right w:val="none" w:sz="0" w:space="0" w:color="auto"/>
      </w:divBdr>
    </w:div>
    <w:div w:id="242300334">
      <w:bodyDiv w:val="1"/>
      <w:marLeft w:val="0"/>
      <w:marRight w:val="0"/>
      <w:marTop w:val="0"/>
      <w:marBottom w:val="0"/>
      <w:divBdr>
        <w:top w:val="none" w:sz="0" w:space="0" w:color="auto"/>
        <w:left w:val="none" w:sz="0" w:space="0" w:color="auto"/>
        <w:bottom w:val="none" w:sz="0" w:space="0" w:color="auto"/>
        <w:right w:val="none" w:sz="0" w:space="0" w:color="auto"/>
      </w:divBdr>
      <w:divsChild>
        <w:div w:id="1356270615">
          <w:marLeft w:val="0"/>
          <w:marRight w:val="0"/>
          <w:marTop w:val="0"/>
          <w:marBottom w:val="0"/>
          <w:divBdr>
            <w:top w:val="none" w:sz="0" w:space="0" w:color="auto"/>
            <w:left w:val="none" w:sz="0" w:space="0" w:color="auto"/>
            <w:bottom w:val="none" w:sz="0" w:space="0" w:color="auto"/>
            <w:right w:val="none" w:sz="0" w:space="0" w:color="auto"/>
          </w:divBdr>
          <w:divsChild>
            <w:div w:id="1136869272">
              <w:marLeft w:val="0"/>
              <w:marRight w:val="0"/>
              <w:marTop w:val="0"/>
              <w:marBottom w:val="0"/>
              <w:divBdr>
                <w:top w:val="none" w:sz="0" w:space="0" w:color="auto"/>
                <w:left w:val="none" w:sz="0" w:space="0" w:color="auto"/>
                <w:bottom w:val="none" w:sz="0" w:space="0" w:color="auto"/>
                <w:right w:val="none" w:sz="0" w:space="0" w:color="auto"/>
              </w:divBdr>
              <w:divsChild>
                <w:div w:id="455297868">
                  <w:marLeft w:val="0"/>
                  <w:marRight w:val="0"/>
                  <w:marTop w:val="0"/>
                  <w:marBottom w:val="0"/>
                  <w:divBdr>
                    <w:top w:val="none" w:sz="0" w:space="0" w:color="auto"/>
                    <w:left w:val="none" w:sz="0" w:space="0" w:color="auto"/>
                    <w:bottom w:val="none" w:sz="0" w:space="0" w:color="auto"/>
                    <w:right w:val="none" w:sz="0" w:space="0" w:color="auto"/>
                  </w:divBdr>
                  <w:divsChild>
                    <w:div w:id="1300650298">
                      <w:marLeft w:val="0"/>
                      <w:marRight w:val="0"/>
                      <w:marTop w:val="0"/>
                      <w:marBottom w:val="0"/>
                      <w:divBdr>
                        <w:top w:val="none" w:sz="0" w:space="0" w:color="auto"/>
                        <w:left w:val="none" w:sz="0" w:space="0" w:color="auto"/>
                        <w:bottom w:val="none" w:sz="0" w:space="0" w:color="auto"/>
                        <w:right w:val="none" w:sz="0" w:space="0" w:color="auto"/>
                      </w:divBdr>
                      <w:divsChild>
                        <w:div w:id="161361612">
                          <w:marLeft w:val="0"/>
                          <w:marRight w:val="0"/>
                          <w:marTop w:val="0"/>
                          <w:marBottom w:val="0"/>
                          <w:divBdr>
                            <w:top w:val="none" w:sz="0" w:space="0" w:color="auto"/>
                            <w:left w:val="none" w:sz="0" w:space="0" w:color="auto"/>
                            <w:bottom w:val="none" w:sz="0" w:space="0" w:color="auto"/>
                            <w:right w:val="none" w:sz="0" w:space="0" w:color="auto"/>
                          </w:divBdr>
                          <w:divsChild>
                            <w:div w:id="934485721">
                              <w:marLeft w:val="0"/>
                              <w:marRight w:val="0"/>
                              <w:marTop w:val="0"/>
                              <w:marBottom w:val="0"/>
                              <w:divBdr>
                                <w:top w:val="none" w:sz="0" w:space="0" w:color="auto"/>
                                <w:left w:val="none" w:sz="0" w:space="0" w:color="auto"/>
                                <w:bottom w:val="none" w:sz="0" w:space="0" w:color="auto"/>
                                <w:right w:val="none" w:sz="0" w:space="0" w:color="auto"/>
                              </w:divBdr>
                              <w:divsChild>
                                <w:div w:id="589583841">
                                  <w:marLeft w:val="0"/>
                                  <w:marRight w:val="0"/>
                                  <w:marTop w:val="0"/>
                                  <w:marBottom w:val="0"/>
                                  <w:divBdr>
                                    <w:top w:val="none" w:sz="0" w:space="0" w:color="auto"/>
                                    <w:left w:val="none" w:sz="0" w:space="0" w:color="auto"/>
                                    <w:bottom w:val="none" w:sz="0" w:space="0" w:color="auto"/>
                                    <w:right w:val="none" w:sz="0" w:space="0" w:color="auto"/>
                                  </w:divBdr>
                                  <w:divsChild>
                                    <w:div w:id="207575230">
                                      <w:marLeft w:val="0"/>
                                      <w:marRight w:val="0"/>
                                      <w:marTop w:val="0"/>
                                      <w:marBottom w:val="0"/>
                                      <w:divBdr>
                                        <w:top w:val="none" w:sz="0" w:space="0" w:color="auto"/>
                                        <w:left w:val="none" w:sz="0" w:space="0" w:color="auto"/>
                                        <w:bottom w:val="none" w:sz="0" w:space="0" w:color="auto"/>
                                        <w:right w:val="none" w:sz="0" w:space="0" w:color="auto"/>
                                      </w:divBdr>
                                      <w:divsChild>
                                        <w:div w:id="2552862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72438980">
          <w:marLeft w:val="0"/>
          <w:marRight w:val="0"/>
          <w:marTop w:val="0"/>
          <w:marBottom w:val="0"/>
          <w:divBdr>
            <w:top w:val="none" w:sz="0" w:space="0" w:color="auto"/>
            <w:left w:val="none" w:sz="0" w:space="0" w:color="auto"/>
            <w:bottom w:val="none" w:sz="0" w:space="0" w:color="auto"/>
            <w:right w:val="none" w:sz="0" w:space="0" w:color="auto"/>
          </w:divBdr>
          <w:divsChild>
            <w:div w:id="972947936">
              <w:marLeft w:val="0"/>
              <w:marRight w:val="0"/>
              <w:marTop w:val="0"/>
              <w:marBottom w:val="0"/>
              <w:divBdr>
                <w:top w:val="none" w:sz="0" w:space="0" w:color="auto"/>
                <w:left w:val="none" w:sz="0" w:space="0" w:color="auto"/>
                <w:bottom w:val="none" w:sz="0" w:space="0" w:color="auto"/>
                <w:right w:val="none" w:sz="0" w:space="0" w:color="auto"/>
              </w:divBdr>
              <w:divsChild>
                <w:div w:id="2003897313">
                  <w:marLeft w:val="0"/>
                  <w:marRight w:val="0"/>
                  <w:marTop w:val="0"/>
                  <w:marBottom w:val="0"/>
                  <w:divBdr>
                    <w:top w:val="none" w:sz="0" w:space="0" w:color="auto"/>
                    <w:left w:val="none" w:sz="0" w:space="0" w:color="auto"/>
                    <w:bottom w:val="none" w:sz="0" w:space="0" w:color="auto"/>
                    <w:right w:val="none" w:sz="0" w:space="0" w:color="auto"/>
                  </w:divBdr>
                  <w:divsChild>
                    <w:div w:id="16063015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2785958">
      <w:bodyDiv w:val="1"/>
      <w:marLeft w:val="0"/>
      <w:marRight w:val="0"/>
      <w:marTop w:val="0"/>
      <w:marBottom w:val="0"/>
      <w:divBdr>
        <w:top w:val="none" w:sz="0" w:space="0" w:color="auto"/>
        <w:left w:val="none" w:sz="0" w:space="0" w:color="auto"/>
        <w:bottom w:val="none" w:sz="0" w:space="0" w:color="auto"/>
        <w:right w:val="none" w:sz="0" w:space="0" w:color="auto"/>
      </w:divBdr>
    </w:div>
    <w:div w:id="253130703">
      <w:bodyDiv w:val="1"/>
      <w:marLeft w:val="0"/>
      <w:marRight w:val="0"/>
      <w:marTop w:val="0"/>
      <w:marBottom w:val="0"/>
      <w:divBdr>
        <w:top w:val="none" w:sz="0" w:space="0" w:color="auto"/>
        <w:left w:val="none" w:sz="0" w:space="0" w:color="auto"/>
        <w:bottom w:val="none" w:sz="0" w:space="0" w:color="auto"/>
        <w:right w:val="none" w:sz="0" w:space="0" w:color="auto"/>
      </w:divBdr>
    </w:div>
    <w:div w:id="258760736">
      <w:bodyDiv w:val="1"/>
      <w:marLeft w:val="0"/>
      <w:marRight w:val="0"/>
      <w:marTop w:val="0"/>
      <w:marBottom w:val="0"/>
      <w:divBdr>
        <w:top w:val="none" w:sz="0" w:space="0" w:color="auto"/>
        <w:left w:val="none" w:sz="0" w:space="0" w:color="auto"/>
        <w:bottom w:val="none" w:sz="0" w:space="0" w:color="auto"/>
        <w:right w:val="none" w:sz="0" w:space="0" w:color="auto"/>
      </w:divBdr>
    </w:div>
    <w:div w:id="262886007">
      <w:bodyDiv w:val="1"/>
      <w:marLeft w:val="0"/>
      <w:marRight w:val="0"/>
      <w:marTop w:val="0"/>
      <w:marBottom w:val="0"/>
      <w:divBdr>
        <w:top w:val="none" w:sz="0" w:space="0" w:color="auto"/>
        <w:left w:val="none" w:sz="0" w:space="0" w:color="auto"/>
        <w:bottom w:val="none" w:sz="0" w:space="0" w:color="auto"/>
        <w:right w:val="none" w:sz="0" w:space="0" w:color="auto"/>
      </w:divBdr>
    </w:div>
    <w:div w:id="287863146">
      <w:bodyDiv w:val="1"/>
      <w:marLeft w:val="0"/>
      <w:marRight w:val="0"/>
      <w:marTop w:val="0"/>
      <w:marBottom w:val="0"/>
      <w:divBdr>
        <w:top w:val="none" w:sz="0" w:space="0" w:color="auto"/>
        <w:left w:val="none" w:sz="0" w:space="0" w:color="auto"/>
        <w:bottom w:val="none" w:sz="0" w:space="0" w:color="auto"/>
        <w:right w:val="none" w:sz="0" w:space="0" w:color="auto"/>
      </w:divBdr>
    </w:div>
    <w:div w:id="310329729">
      <w:bodyDiv w:val="1"/>
      <w:marLeft w:val="0"/>
      <w:marRight w:val="0"/>
      <w:marTop w:val="0"/>
      <w:marBottom w:val="0"/>
      <w:divBdr>
        <w:top w:val="none" w:sz="0" w:space="0" w:color="auto"/>
        <w:left w:val="none" w:sz="0" w:space="0" w:color="auto"/>
        <w:bottom w:val="none" w:sz="0" w:space="0" w:color="auto"/>
        <w:right w:val="none" w:sz="0" w:space="0" w:color="auto"/>
      </w:divBdr>
    </w:div>
    <w:div w:id="327563595">
      <w:bodyDiv w:val="1"/>
      <w:marLeft w:val="0"/>
      <w:marRight w:val="0"/>
      <w:marTop w:val="0"/>
      <w:marBottom w:val="0"/>
      <w:divBdr>
        <w:top w:val="none" w:sz="0" w:space="0" w:color="auto"/>
        <w:left w:val="none" w:sz="0" w:space="0" w:color="auto"/>
        <w:bottom w:val="none" w:sz="0" w:space="0" w:color="auto"/>
        <w:right w:val="none" w:sz="0" w:space="0" w:color="auto"/>
      </w:divBdr>
    </w:div>
    <w:div w:id="330571133">
      <w:bodyDiv w:val="1"/>
      <w:marLeft w:val="0"/>
      <w:marRight w:val="0"/>
      <w:marTop w:val="0"/>
      <w:marBottom w:val="0"/>
      <w:divBdr>
        <w:top w:val="none" w:sz="0" w:space="0" w:color="auto"/>
        <w:left w:val="none" w:sz="0" w:space="0" w:color="auto"/>
        <w:bottom w:val="none" w:sz="0" w:space="0" w:color="auto"/>
        <w:right w:val="none" w:sz="0" w:space="0" w:color="auto"/>
      </w:divBdr>
    </w:div>
    <w:div w:id="332224399">
      <w:bodyDiv w:val="1"/>
      <w:marLeft w:val="0"/>
      <w:marRight w:val="0"/>
      <w:marTop w:val="0"/>
      <w:marBottom w:val="0"/>
      <w:divBdr>
        <w:top w:val="none" w:sz="0" w:space="0" w:color="auto"/>
        <w:left w:val="none" w:sz="0" w:space="0" w:color="auto"/>
        <w:bottom w:val="none" w:sz="0" w:space="0" w:color="auto"/>
        <w:right w:val="none" w:sz="0" w:space="0" w:color="auto"/>
      </w:divBdr>
    </w:div>
    <w:div w:id="338192277">
      <w:bodyDiv w:val="1"/>
      <w:marLeft w:val="0"/>
      <w:marRight w:val="0"/>
      <w:marTop w:val="0"/>
      <w:marBottom w:val="0"/>
      <w:divBdr>
        <w:top w:val="none" w:sz="0" w:space="0" w:color="auto"/>
        <w:left w:val="none" w:sz="0" w:space="0" w:color="auto"/>
        <w:bottom w:val="none" w:sz="0" w:space="0" w:color="auto"/>
        <w:right w:val="none" w:sz="0" w:space="0" w:color="auto"/>
      </w:divBdr>
    </w:div>
    <w:div w:id="366612452">
      <w:bodyDiv w:val="1"/>
      <w:marLeft w:val="0"/>
      <w:marRight w:val="0"/>
      <w:marTop w:val="0"/>
      <w:marBottom w:val="0"/>
      <w:divBdr>
        <w:top w:val="none" w:sz="0" w:space="0" w:color="auto"/>
        <w:left w:val="none" w:sz="0" w:space="0" w:color="auto"/>
        <w:bottom w:val="none" w:sz="0" w:space="0" w:color="auto"/>
        <w:right w:val="none" w:sz="0" w:space="0" w:color="auto"/>
      </w:divBdr>
    </w:div>
    <w:div w:id="394471312">
      <w:bodyDiv w:val="1"/>
      <w:marLeft w:val="0"/>
      <w:marRight w:val="0"/>
      <w:marTop w:val="0"/>
      <w:marBottom w:val="0"/>
      <w:divBdr>
        <w:top w:val="none" w:sz="0" w:space="0" w:color="auto"/>
        <w:left w:val="none" w:sz="0" w:space="0" w:color="auto"/>
        <w:bottom w:val="none" w:sz="0" w:space="0" w:color="auto"/>
        <w:right w:val="none" w:sz="0" w:space="0" w:color="auto"/>
      </w:divBdr>
    </w:div>
    <w:div w:id="396824083">
      <w:bodyDiv w:val="1"/>
      <w:marLeft w:val="0"/>
      <w:marRight w:val="0"/>
      <w:marTop w:val="0"/>
      <w:marBottom w:val="0"/>
      <w:divBdr>
        <w:top w:val="none" w:sz="0" w:space="0" w:color="auto"/>
        <w:left w:val="none" w:sz="0" w:space="0" w:color="auto"/>
        <w:bottom w:val="none" w:sz="0" w:space="0" w:color="auto"/>
        <w:right w:val="none" w:sz="0" w:space="0" w:color="auto"/>
      </w:divBdr>
      <w:divsChild>
        <w:div w:id="1456019662">
          <w:marLeft w:val="0"/>
          <w:marRight w:val="0"/>
          <w:marTop w:val="0"/>
          <w:marBottom w:val="0"/>
          <w:divBdr>
            <w:top w:val="none" w:sz="0" w:space="0" w:color="auto"/>
            <w:left w:val="none" w:sz="0" w:space="0" w:color="auto"/>
            <w:bottom w:val="none" w:sz="0" w:space="0" w:color="auto"/>
            <w:right w:val="none" w:sz="0" w:space="0" w:color="auto"/>
          </w:divBdr>
          <w:divsChild>
            <w:div w:id="1635335178">
              <w:marLeft w:val="0"/>
              <w:marRight w:val="0"/>
              <w:marTop w:val="0"/>
              <w:marBottom w:val="0"/>
              <w:divBdr>
                <w:top w:val="none" w:sz="0" w:space="0" w:color="auto"/>
                <w:left w:val="none" w:sz="0" w:space="0" w:color="auto"/>
                <w:bottom w:val="none" w:sz="0" w:space="0" w:color="auto"/>
                <w:right w:val="none" w:sz="0" w:space="0" w:color="auto"/>
              </w:divBdr>
              <w:divsChild>
                <w:div w:id="626086099">
                  <w:marLeft w:val="0"/>
                  <w:marRight w:val="0"/>
                  <w:marTop w:val="0"/>
                  <w:marBottom w:val="0"/>
                  <w:divBdr>
                    <w:top w:val="none" w:sz="0" w:space="0" w:color="auto"/>
                    <w:left w:val="none" w:sz="0" w:space="0" w:color="auto"/>
                    <w:bottom w:val="none" w:sz="0" w:space="0" w:color="auto"/>
                    <w:right w:val="none" w:sz="0" w:space="0" w:color="auto"/>
                  </w:divBdr>
                  <w:divsChild>
                    <w:div w:id="4014168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04886886">
      <w:bodyDiv w:val="1"/>
      <w:marLeft w:val="0"/>
      <w:marRight w:val="0"/>
      <w:marTop w:val="0"/>
      <w:marBottom w:val="0"/>
      <w:divBdr>
        <w:top w:val="none" w:sz="0" w:space="0" w:color="auto"/>
        <w:left w:val="none" w:sz="0" w:space="0" w:color="auto"/>
        <w:bottom w:val="none" w:sz="0" w:space="0" w:color="auto"/>
        <w:right w:val="none" w:sz="0" w:space="0" w:color="auto"/>
      </w:divBdr>
    </w:div>
    <w:div w:id="430316202">
      <w:bodyDiv w:val="1"/>
      <w:marLeft w:val="0"/>
      <w:marRight w:val="0"/>
      <w:marTop w:val="0"/>
      <w:marBottom w:val="0"/>
      <w:divBdr>
        <w:top w:val="none" w:sz="0" w:space="0" w:color="auto"/>
        <w:left w:val="none" w:sz="0" w:space="0" w:color="auto"/>
        <w:bottom w:val="none" w:sz="0" w:space="0" w:color="auto"/>
        <w:right w:val="none" w:sz="0" w:space="0" w:color="auto"/>
      </w:divBdr>
      <w:divsChild>
        <w:div w:id="1294749842">
          <w:marLeft w:val="0"/>
          <w:marRight w:val="0"/>
          <w:marTop w:val="0"/>
          <w:marBottom w:val="0"/>
          <w:divBdr>
            <w:top w:val="none" w:sz="0" w:space="0" w:color="auto"/>
            <w:left w:val="none" w:sz="0" w:space="0" w:color="auto"/>
            <w:bottom w:val="none" w:sz="0" w:space="0" w:color="auto"/>
            <w:right w:val="none" w:sz="0" w:space="0" w:color="auto"/>
          </w:divBdr>
        </w:div>
      </w:divsChild>
    </w:div>
    <w:div w:id="430322647">
      <w:bodyDiv w:val="1"/>
      <w:marLeft w:val="0"/>
      <w:marRight w:val="0"/>
      <w:marTop w:val="0"/>
      <w:marBottom w:val="0"/>
      <w:divBdr>
        <w:top w:val="none" w:sz="0" w:space="0" w:color="auto"/>
        <w:left w:val="none" w:sz="0" w:space="0" w:color="auto"/>
        <w:bottom w:val="none" w:sz="0" w:space="0" w:color="auto"/>
        <w:right w:val="none" w:sz="0" w:space="0" w:color="auto"/>
      </w:divBdr>
    </w:div>
    <w:div w:id="440151036">
      <w:bodyDiv w:val="1"/>
      <w:marLeft w:val="0"/>
      <w:marRight w:val="0"/>
      <w:marTop w:val="0"/>
      <w:marBottom w:val="0"/>
      <w:divBdr>
        <w:top w:val="none" w:sz="0" w:space="0" w:color="auto"/>
        <w:left w:val="none" w:sz="0" w:space="0" w:color="auto"/>
        <w:bottom w:val="none" w:sz="0" w:space="0" w:color="auto"/>
        <w:right w:val="none" w:sz="0" w:space="0" w:color="auto"/>
      </w:divBdr>
    </w:div>
    <w:div w:id="474642405">
      <w:bodyDiv w:val="1"/>
      <w:marLeft w:val="0"/>
      <w:marRight w:val="0"/>
      <w:marTop w:val="0"/>
      <w:marBottom w:val="0"/>
      <w:divBdr>
        <w:top w:val="none" w:sz="0" w:space="0" w:color="auto"/>
        <w:left w:val="none" w:sz="0" w:space="0" w:color="auto"/>
        <w:bottom w:val="none" w:sz="0" w:space="0" w:color="auto"/>
        <w:right w:val="none" w:sz="0" w:space="0" w:color="auto"/>
      </w:divBdr>
      <w:divsChild>
        <w:div w:id="267783689">
          <w:marLeft w:val="0"/>
          <w:marRight w:val="0"/>
          <w:marTop w:val="0"/>
          <w:marBottom w:val="0"/>
          <w:divBdr>
            <w:top w:val="none" w:sz="0" w:space="0" w:color="auto"/>
            <w:left w:val="none" w:sz="0" w:space="0" w:color="auto"/>
            <w:bottom w:val="none" w:sz="0" w:space="0" w:color="auto"/>
            <w:right w:val="none" w:sz="0" w:space="0" w:color="auto"/>
          </w:divBdr>
          <w:divsChild>
            <w:div w:id="1833988404">
              <w:marLeft w:val="0"/>
              <w:marRight w:val="0"/>
              <w:marTop w:val="0"/>
              <w:marBottom w:val="0"/>
              <w:divBdr>
                <w:top w:val="none" w:sz="0" w:space="0" w:color="auto"/>
                <w:left w:val="none" w:sz="0" w:space="0" w:color="auto"/>
                <w:bottom w:val="none" w:sz="0" w:space="0" w:color="auto"/>
                <w:right w:val="none" w:sz="0" w:space="0" w:color="auto"/>
              </w:divBdr>
              <w:divsChild>
                <w:div w:id="932736931">
                  <w:marLeft w:val="0"/>
                  <w:marRight w:val="0"/>
                  <w:marTop w:val="0"/>
                  <w:marBottom w:val="0"/>
                  <w:divBdr>
                    <w:top w:val="none" w:sz="0" w:space="0" w:color="auto"/>
                    <w:left w:val="none" w:sz="0" w:space="0" w:color="auto"/>
                    <w:bottom w:val="none" w:sz="0" w:space="0" w:color="auto"/>
                    <w:right w:val="none" w:sz="0" w:space="0" w:color="auto"/>
                  </w:divBdr>
                  <w:divsChild>
                    <w:div w:id="1770158300">
                      <w:marLeft w:val="0"/>
                      <w:marRight w:val="0"/>
                      <w:marTop w:val="0"/>
                      <w:marBottom w:val="0"/>
                      <w:divBdr>
                        <w:top w:val="none" w:sz="0" w:space="0" w:color="auto"/>
                        <w:left w:val="none" w:sz="0" w:space="0" w:color="auto"/>
                        <w:bottom w:val="none" w:sz="0" w:space="0" w:color="auto"/>
                        <w:right w:val="none" w:sz="0" w:space="0" w:color="auto"/>
                      </w:divBdr>
                      <w:divsChild>
                        <w:div w:id="1507555206">
                          <w:marLeft w:val="0"/>
                          <w:marRight w:val="0"/>
                          <w:marTop w:val="0"/>
                          <w:marBottom w:val="0"/>
                          <w:divBdr>
                            <w:top w:val="none" w:sz="0" w:space="0" w:color="auto"/>
                            <w:left w:val="none" w:sz="0" w:space="0" w:color="auto"/>
                            <w:bottom w:val="none" w:sz="0" w:space="0" w:color="auto"/>
                            <w:right w:val="none" w:sz="0" w:space="0" w:color="auto"/>
                          </w:divBdr>
                          <w:divsChild>
                            <w:div w:id="2081754022">
                              <w:marLeft w:val="0"/>
                              <w:marRight w:val="0"/>
                              <w:marTop w:val="0"/>
                              <w:marBottom w:val="0"/>
                              <w:divBdr>
                                <w:top w:val="none" w:sz="0" w:space="0" w:color="auto"/>
                                <w:left w:val="none" w:sz="0" w:space="0" w:color="auto"/>
                                <w:bottom w:val="none" w:sz="0" w:space="0" w:color="auto"/>
                                <w:right w:val="none" w:sz="0" w:space="0" w:color="auto"/>
                              </w:divBdr>
                              <w:divsChild>
                                <w:div w:id="2056736386">
                                  <w:marLeft w:val="0"/>
                                  <w:marRight w:val="0"/>
                                  <w:marTop w:val="0"/>
                                  <w:marBottom w:val="0"/>
                                  <w:divBdr>
                                    <w:top w:val="none" w:sz="0" w:space="0" w:color="auto"/>
                                    <w:left w:val="none" w:sz="0" w:space="0" w:color="auto"/>
                                    <w:bottom w:val="none" w:sz="0" w:space="0" w:color="auto"/>
                                    <w:right w:val="none" w:sz="0" w:space="0" w:color="auto"/>
                                  </w:divBdr>
                                  <w:divsChild>
                                    <w:div w:id="217669238">
                                      <w:marLeft w:val="0"/>
                                      <w:marRight w:val="0"/>
                                      <w:marTop w:val="0"/>
                                      <w:marBottom w:val="0"/>
                                      <w:divBdr>
                                        <w:top w:val="none" w:sz="0" w:space="0" w:color="auto"/>
                                        <w:left w:val="none" w:sz="0" w:space="0" w:color="auto"/>
                                        <w:bottom w:val="none" w:sz="0" w:space="0" w:color="auto"/>
                                        <w:right w:val="none" w:sz="0" w:space="0" w:color="auto"/>
                                      </w:divBdr>
                                      <w:divsChild>
                                        <w:div w:id="2264568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7677102">
          <w:marLeft w:val="0"/>
          <w:marRight w:val="0"/>
          <w:marTop w:val="0"/>
          <w:marBottom w:val="0"/>
          <w:divBdr>
            <w:top w:val="none" w:sz="0" w:space="0" w:color="auto"/>
            <w:left w:val="none" w:sz="0" w:space="0" w:color="auto"/>
            <w:bottom w:val="none" w:sz="0" w:space="0" w:color="auto"/>
            <w:right w:val="none" w:sz="0" w:space="0" w:color="auto"/>
          </w:divBdr>
          <w:divsChild>
            <w:div w:id="366758730">
              <w:marLeft w:val="0"/>
              <w:marRight w:val="0"/>
              <w:marTop w:val="0"/>
              <w:marBottom w:val="0"/>
              <w:divBdr>
                <w:top w:val="none" w:sz="0" w:space="0" w:color="auto"/>
                <w:left w:val="none" w:sz="0" w:space="0" w:color="auto"/>
                <w:bottom w:val="none" w:sz="0" w:space="0" w:color="auto"/>
                <w:right w:val="none" w:sz="0" w:space="0" w:color="auto"/>
              </w:divBdr>
              <w:divsChild>
                <w:div w:id="1208637817">
                  <w:marLeft w:val="0"/>
                  <w:marRight w:val="0"/>
                  <w:marTop w:val="0"/>
                  <w:marBottom w:val="0"/>
                  <w:divBdr>
                    <w:top w:val="none" w:sz="0" w:space="0" w:color="auto"/>
                    <w:left w:val="none" w:sz="0" w:space="0" w:color="auto"/>
                    <w:bottom w:val="none" w:sz="0" w:space="0" w:color="auto"/>
                    <w:right w:val="none" w:sz="0" w:space="0" w:color="auto"/>
                  </w:divBdr>
                  <w:divsChild>
                    <w:div w:id="17649134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477763800">
      <w:bodyDiv w:val="1"/>
      <w:marLeft w:val="0"/>
      <w:marRight w:val="0"/>
      <w:marTop w:val="0"/>
      <w:marBottom w:val="0"/>
      <w:divBdr>
        <w:top w:val="none" w:sz="0" w:space="0" w:color="auto"/>
        <w:left w:val="none" w:sz="0" w:space="0" w:color="auto"/>
        <w:bottom w:val="none" w:sz="0" w:space="0" w:color="auto"/>
        <w:right w:val="none" w:sz="0" w:space="0" w:color="auto"/>
      </w:divBdr>
    </w:div>
    <w:div w:id="477841098">
      <w:bodyDiv w:val="1"/>
      <w:marLeft w:val="0"/>
      <w:marRight w:val="0"/>
      <w:marTop w:val="0"/>
      <w:marBottom w:val="0"/>
      <w:divBdr>
        <w:top w:val="none" w:sz="0" w:space="0" w:color="auto"/>
        <w:left w:val="none" w:sz="0" w:space="0" w:color="auto"/>
        <w:bottom w:val="none" w:sz="0" w:space="0" w:color="auto"/>
        <w:right w:val="none" w:sz="0" w:space="0" w:color="auto"/>
      </w:divBdr>
    </w:div>
    <w:div w:id="491533434">
      <w:bodyDiv w:val="1"/>
      <w:marLeft w:val="0"/>
      <w:marRight w:val="0"/>
      <w:marTop w:val="0"/>
      <w:marBottom w:val="0"/>
      <w:divBdr>
        <w:top w:val="none" w:sz="0" w:space="0" w:color="auto"/>
        <w:left w:val="none" w:sz="0" w:space="0" w:color="auto"/>
        <w:bottom w:val="none" w:sz="0" w:space="0" w:color="auto"/>
        <w:right w:val="none" w:sz="0" w:space="0" w:color="auto"/>
      </w:divBdr>
    </w:div>
    <w:div w:id="501434582">
      <w:bodyDiv w:val="1"/>
      <w:marLeft w:val="0"/>
      <w:marRight w:val="0"/>
      <w:marTop w:val="0"/>
      <w:marBottom w:val="0"/>
      <w:divBdr>
        <w:top w:val="none" w:sz="0" w:space="0" w:color="auto"/>
        <w:left w:val="none" w:sz="0" w:space="0" w:color="auto"/>
        <w:bottom w:val="none" w:sz="0" w:space="0" w:color="auto"/>
        <w:right w:val="none" w:sz="0" w:space="0" w:color="auto"/>
      </w:divBdr>
    </w:div>
    <w:div w:id="501629365">
      <w:bodyDiv w:val="1"/>
      <w:marLeft w:val="0"/>
      <w:marRight w:val="0"/>
      <w:marTop w:val="0"/>
      <w:marBottom w:val="0"/>
      <w:divBdr>
        <w:top w:val="none" w:sz="0" w:space="0" w:color="auto"/>
        <w:left w:val="none" w:sz="0" w:space="0" w:color="auto"/>
        <w:bottom w:val="none" w:sz="0" w:space="0" w:color="auto"/>
        <w:right w:val="none" w:sz="0" w:space="0" w:color="auto"/>
      </w:divBdr>
    </w:div>
    <w:div w:id="501706734">
      <w:bodyDiv w:val="1"/>
      <w:marLeft w:val="0"/>
      <w:marRight w:val="0"/>
      <w:marTop w:val="0"/>
      <w:marBottom w:val="0"/>
      <w:divBdr>
        <w:top w:val="none" w:sz="0" w:space="0" w:color="auto"/>
        <w:left w:val="none" w:sz="0" w:space="0" w:color="auto"/>
        <w:bottom w:val="none" w:sz="0" w:space="0" w:color="auto"/>
        <w:right w:val="none" w:sz="0" w:space="0" w:color="auto"/>
      </w:divBdr>
    </w:div>
    <w:div w:id="508179278">
      <w:bodyDiv w:val="1"/>
      <w:marLeft w:val="0"/>
      <w:marRight w:val="0"/>
      <w:marTop w:val="0"/>
      <w:marBottom w:val="0"/>
      <w:divBdr>
        <w:top w:val="none" w:sz="0" w:space="0" w:color="auto"/>
        <w:left w:val="none" w:sz="0" w:space="0" w:color="auto"/>
        <w:bottom w:val="none" w:sz="0" w:space="0" w:color="auto"/>
        <w:right w:val="none" w:sz="0" w:space="0" w:color="auto"/>
      </w:divBdr>
    </w:div>
    <w:div w:id="514196892">
      <w:bodyDiv w:val="1"/>
      <w:marLeft w:val="0"/>
      <w:marRight w:val="0"/>
      <w:marTop w:val="0"/>
      <w:marBottom w:val="0"/>
      <w:divBdr>
        <w:top w:val="none" w:sz="0" w:space="0" w:color="auto"/>
        <w:left w:val="none" w:sz="0" w:space="0" w:color="auto"/>
        <w:bottom w:val="none" w:sz="0" w:space="0" w:color="auto"/>
        <w:right w:val="none" w:sz="0" w:space="0" w:color="auto"/>
      </w:divBdr>
      <w:divsChild>
        <w:div w:id="1638029930">
          <w:marLeft w:val="0"/>
          <w:marRight w:val="0"/>
          <w:marTop w:val="0"/>
          <w:marBottom w:val="0"/>
          <w:divBdr>
            <w:top w:val="none" w:sz="0" w:space="0" w:color="auto"/>
            <w:left w:val="none" w:sz="0" w:space="0" w:color="auto"/>
            <w:bottom w:val="none" w:sz="0" w:space="0" w:color="auto"/>
            <w:right w:val="none" w:sz="0" w:space="0" w:color="auto"/>
          </w:divBdr>
        </w:div>
        <w:div w:id="877816275">
          <w:marLeft w:val="0"/>
          <w:marRight w:val="0"/>
          <w:marTop w:val="0"/>
          <w:marBottom w:val="0"/>
          <w:divBdr>
            <w:top w:val="none" w:sz="0" w:space="0" w:color="auto"/>
            <w:left w:val="none" w:sz="0" w:space="0" w:color="auto"/>
            <w:bottom w:val="none" w:sz="0" w:space="0" w:color="auto"/>
            <w:right w:val="none" w:sz="0" w:space="0" w:color="auto"/>
          </w:divBdr>
        </w:div>
        <w:div w:id="2081443714">
          <w:marLeft w:val="0"/>
          <w:marRight w:val="0"/>
          <w:marTop w:val="0"/>
          <w:marBottom w:val="0"/>
          <w:divBdr>
            <w:top w:val="none" w:sz="0" w:space="0" w:color="auto"/>
            <w:left w:val="none" w:sz="0" w:space="0" w:color="auto"/>
            <w:bottom w:val="none" w:sz="0" w:space="0" w:color="auto"/>
            <w:right w:val="none" w:sz="0" w:space="0" w:color="auto"/>
          </w:divBdr>
        </w:div>
        <w:div w:id="1492331375">
          <w:marLeft w:val="0"/>
          <w:marRight w:val="0"/>
          <w:marTop w:val="0"/>
          <w:marBottom w:val="0"/>
          <w:divBdr>
            <w:top w:val="none" w:sz="0" w:space="0" w:color="auto"/>
            <w:left w:val="none" w:sz="0" w:space="0" w:color="auto"/>
            <w:bottom w:val="none" w:sz="0" w:space="0" w:color="auto"/>
            <w:right w:val="none" w:sz="0" w:space="0" w:color="auto"/>
          </w:divBdr>
        </w:div>
        <w:div w:id="1450204782">
          <w:marLeft w:val="0"/>
          <w:marRight w:val="0"/>
          <w:marTop w:val="0"/>
          <w:marBottom w:val="0"/>
          <w:divBdr>
            <w:top w:val="none" w:sz="0" w:space="0" w:color="auto"/>
            <w:left w:val="none" w:sz="0" w:space="0" w:color="auto"/>
            <w:bottom w:val="none" w:sz="0" w:space="0" w:color="auto"/>
            <w:right w:val="none" w:sz="0" w:space="0" w:color="auto"/>
          </w:divBdr>
        </w:div>
        <w:div w:id="1117022000">
          <w:marLeft w:val="0"/>
          <w:marRight w:val="0"/>
          <w:marTop w:val="0"/>
          <w:marBottom w:val="0"/>
          <w:divBdr>
            <w:top w:val="none" w:sz="0" w:space="0" w:color="auto"/>
            <w:left w:val="none" w:sz="0" w:space="0" w:color="auto"/>
            <w:bottom w:val="none" w:sz="0" w:space="0" w:color="auto"/>
            <w:right w:val="none" w:sz="0" w:space="0" w:color="auto"/>
          </w:divBdr>
        </w:div>
        <w:div w:id="887883622">
          <w:marLeft w:val="0"/>
          <w:marRight w:val="0"/>
          <w:marTop w:val="0"/>
          <w:marBottom w:val="0"/>
          <w:divBdr>
            <w:top w:val="none" w:sz="0" w:space="0" w:color="auto"/>
            <w:left w:val="none" w:sz="0" w:space="0" w:color="auto"/>
            <w:bottom w:val="none" w:sz="0" w:space="0" w:color="auto"/>
            <w:right w:val="none" w:sz="0" w:space="0" w:color="auto"/>
          </w:divBdr>
        </w:div>
        <w:div w:id="1815415519">
          <w:marLeft w:val="0"/>
          <w:marRight w:val="0"/>
          <w:marTop w:val="0"/>
          <w:marBottom w:val="0"/>
          <w:divBdr>
            <w:top w:val="none" w:sz="0" w:space="0" w:color="auto"/>
            <w:left w:val="none" w:sz="0" w:space="0" w:color="auto"/>
            <w:bottom w:val="none" w:sz="0" w:space="0" w:color="auto"/>
            <w:right w:val="none" w:sz="0" w:space="0" w:color="auto"/>
          </w:divBdr>
        </w:div>
        <w:div w:id="225845159">
          <w:marLeft w:val="0"/>
          <w:marRight w:val="0"/>
          <w:marTop w:val="0"/>
          <w:marBottom w:val="0"/>
          <w:divBdr>
            <w:top w:val="none" w:sz="0" w:space="0" w:color="auto"/>
            <w:left w:val="none" w:sz="0" w:space="0" w:color="auto"/>
            <w:bottom w:val="none" w:sz="0" w:space="0" w:color="auto"/>
            <w:right w:val="none" w:sz="0" w:space="0" w:color="auto"/>
          </w:divBdr>
        </w:div>
        <w:div w:id="1592010862">
          <w:marLeft w:val="0"/>
          <w:marRight w:val="0"/>
          <w:marTop w:val="0"/>
          <w:marBottom w:val="0"/>
          <w:divBdr>
            <w:top w:val="none" w:sz="0" w:space="0" w:color="auto"/>
            <w:left w:val="none" w:sz="0" w:space="0" w:color="auto"/>
            <w:bottom w:val="none" w:sz="0" w:space="0" w:color="auto"/>
            <w:right w:val="none" w:sz="0" w:space="0" w:color="auto"/>
          </w:divBdr>
        </w:div>
      </w:divsChild>
    </w:div>
    <w:div w:id="517351677">
      <w:bodyDiv w:val="1"/>
      <w:marLeft w:val="0"/>
      <w:marRight w:val="0"/>
      <w:marTop w:val="0"/>
      <w:marBottom w:val="0"/>
      <w:divBdr>
        <w:top w:val="none" w:sz="0" w:space="0" w:color="auto"/>
        <w:left w:val="none" w:sz="0" w:space="0" w:color="auto"/>
        <w:bottom w:val="none" w:sz="0" w:space="0" w:color="auto"/>
        <w:right w:val="none" w:sz="0" w:space="0" w:color="auto"/>
      </w:divBdr>
      <w:divsChild>
        <w:div w:id="680477074">
          <w:marLeft w:val="0"/>
          <w:marRight w:val="0"/>
          <w:marTop w:val="0"/>
          <w:marBottom w:val="0"/>
          <w:divBdr>
            <w:top w:val="none" w:sz="0" w:space="0" w:color="auto"/>
            <w:left w:val="none" w:sz="0" w:space="0" w:color="auto"/>
            <w:bottom w:val="none" w:sz="0" w:space="0" w:color="auto"/>
            <w:right w:val="none" w:sz="0" w:space="0" w:color="auto"/>
          </w:divBdr>
          <w:divsChild>
            <w:div w:id="2015718542">
              <w:marLeft w:val="0"/>
              <w:marRight w:val="0"/>
              <w:marTop w:val="0"/>
              <w:marBottom w:val="0"/>
              <w:divBdr>
                <w:top w:val="none" w:sz="0" w:space="0" w:color="auto"/>
                <w:left w:val="none" w:sz="0" w:space="0" w:color="auto"/>
                <w:bottom w:val="single" w:sz="12" w:space="0" w:color="2C2B30"/>
                <w:right w:val="none" w:sz="0" w:space="0" w:color="auto"/>
              </w:divBdr>
              <w:divsChild>
                <w:div w:id="1938441968">
                  <w:marLeft w:val="0"/>
                  <w:marRight w:val="0"/>
                  <w:marTop w:val="0"/>
                  <w:marBottom w:val="0"/>
                  <w:divBdr>
                    <w:top w:val="none" w:sz="0" w:space="0" w:color="auto"/>
                    <w:left w:val="none" w:sz="0" w:space="0" w:color="auto"/>
                    <w:bottom w:val="none" w:sz="0" w:space="0" w:color="auto"/>
                    <w:right w:val="none" w:sz="0" w:space="0" w:color="auto"/>
                  </w:divBdr>
                  <w:divsChild>
                    <w:div w:id="1086266407">
                      <w:marLeft w:val="0"/>
                      <w:marRight w:val="0"/>
                      <w:marTop w:val="0"/>
                      <w:marBottom w:val="0"/>
                      <w:divBdr>
                        <w:top w:val="none" w:sz="0" w:space="0" w:color="auto"/>
                        <w:left w:val="none" w:sz="0" w:space="0" w:color="auto"/>
                        <w:bottom w:val="none" w:sz="0" w:space="0" w:color="auto"/>
                        <w:right w:val="none" w:sz="0" w:space="0" w:color="auto"/>
                      </w:divBdr>
                      <w:divsChild>
                        <w:div w:id="1575386464">
                          <w:marLeft w:val="0"/>
                          <w:marRight w:val="0"/>
                          <w:marTop w:val="0"/>
                          <w:marBottom w:val="0"/>
                          <w:divBdr>
                            <w:top w:val="none" w:sz="0" w:space="0" w:color="auto"/>
                            <w:left w:val="none" w:sz="0" w:space="0" w:color="auto"/>
                            <w:bottom w:val="none" w:sz="0" w:space="0" w:color="auto"/>
                            <w:right w:val="none" w:sz="0" w:space="0" w:color="auto"/>
                          </w:divBdr>
                        </w:div>
                        <w:div w:id="134181667">
                          <w:marLeft w:val="0"/>
                          <w:marRight w:val="0"/>
                          <w:marTop w:val="0"/>
                          <w:marBottom w:val="0"/>
                          <w:divBdr>
                            <w:top w:val="none" w:sz="0" w:space="0" w:color="auto"/>
                            <w:left w:val="none" w:sz="0" w:space="0" w:color="auto"/>
                            <w:bottom w:val="none" w:sz="0" w:space="0" w:color="auto"/>
                            <w:right w:val="none" w:sz="0" w:space="0" w:color="auto"/>
                          </w:divBdr>
                        </w:div>
                      </w:divsChild>
                    </w:div>
                    <w:div w:id="14596895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31440961">
              <w:marLeft w:val="0"/>
              <w:marRight w:val="0"/>
              <w:marTop w:val="0"/>
              <w:marBottom w:val="0"/>
              <w:divBdr>
                <w:top w:val="none" w:sz="0" w:space="0" w:color="auto"/>
                <w:left w:val="none" w:sz="0" w:space="0" w:color="auto"/>
                <w:bottom w:val="none" w:sz="0" w:space="0" w:color="auto"/>
                <w:right w:val="none" w:sz="0" w:space="0" w:color="auto"/>
              </w:divBdr>
              <w:divsChild>
                <w:div w:id="1313868551">
                  <w:marLeft w:val="0"/>
                  <w:marRight w:val="0"/>
                  <w:marTop w:val="0"/>
                  <w:marBottom w:val="0"/>
                  <w:divBdr>
                    <w:top w:val="none" w:sz="0" w:space="0" w:color="auto"/>
                    <w:left w:val="none" w:sz="0" w:space="0" w:color="auto"/>
                    <w:bottom w:val="none" w:sz="0" w:space="0" w:color="auto"/>
                    <w:right w:val="none" w:sz="0" w:space="0" w:color="auto"/>
                  </w:divBdr>
                  <w:divsChild>
                    <w:div w:id="1461026013">
                      <w:marLeft w:val="0"/>
                      <w:marRight w:val="0"/>
                      <w:marTop w:val="360"/>
                      <w:marBottom w:val="0"/>
                      <w:divBdr>
                        <w:top w:val="none" w:sz="0" w:space="0" w:color="auto"/>
                        <w:left w:val="none" w:sz="0" w:space="0" w:color="auto"/>
                        <w:bottom w:val="none" w:sz="0" w:space="0" w:color="auto"/>
                        <w:right w:val="none" w:sz="0" w:space="0" w:color="auto"/>
                      </w:divBdr>
                      <w:divsChild>
                        <w:div w:id="1783454939">
                          <w:marLeft w:val="0"/>
                          <w:marRight w:val="0"/>
                          <w:marTop w:val="0"/>
                          <w:marBottom w:val="450"/>
                          <w:divBdr>
                            <w:top w:val="none" w:sz="0" w:space="0" w:color="auto"/>
                            <w:left w:val="none" w:sz="0" w:space="0" w:color="auto"/>
                            <w:bottom w:val="none" w:sz="0" w:space="0" w:color="auto"/>
                            <w:right w:val="none" w:sz="0" w:space="0" w:color="auto"/>
                          </w:divBdr>
                          <w:divsChild>
                            <w:div w:id="1030569165">
                              <w:marLeft w:val="0"/>
                              <w:marRight w:val="0"/>
                              <w:marTop w:val="0"/>
                              <w:marBottom w:val="0"/>
                              <w:divBdr>
                                <w:top w:val="none" w:sz="0" w:space="0" w:color="auto"/>
                                <w:left w:val="none" w:sz="0" w:space="0" w:color="auto"/>
                                <w:bottom w:val="none" w:sz="0" w:space="0" w:color="auto"/>
                                <w:right w:val="none" w:sz="0" w:space="0" w:color="auto"/>
                              </w:divBdr>
                            </w:div>
                            <w:div w:id="1374233472">
                              <w:marLeft w:val="0"/>
                              <w:marRight w:val="0"/>
                              <w:marTop w:val="300"/>
                              <w:marBottom w:val="0"/>
                              <w:divBdr>
                                <w:top w:val="none" w:sz="0" w:space="0" w:color="auto"/>
                                <w:left w:val="none" w:sz="0" w:space="0" w:color="auto"/>
                                <w:bottom w:val="none" w:sz="0" w:space="0" w:color="auto"/>
                                <w:right w:val="none" w:sz="0" w:space="0" w:color="auto"/>
                              </w:divBdr>
                              <w:divsChild>
                                <w:div w:id="1952978057">
                                  <w:marLeft w:val="-225"/>
                                  <w:marRight w:val="-225"/>
                                  <w:marTop w:val="0"/>
                                  <w:marBottom w:val="0"/>
                                  <w:divBdr>
                                    <w:top w:val="none" w:sz="0" w:space="0" w:color="auto"/>
                                    <w:left w:val="none" w:sz="0" w:space="0" w:color="auto"/>
                                    <w:bottom w:val="none" w:sz="0" w:space="0" w:color="auto"/>
                                    <w:right w:val="none" w:sz="0" w:space="0" w:color="auto"/>
                                  </w:divBdr>
                                  <w:divsChild>
                                    <w:div w:id="517701056">
                                      <w:marLeft w:val="0"/>
                                      <w:marRight w:val="0"/>
                                      <w:marTop w:val="0"/>
                                      <w:marBottom w:val="0"/>
                                      <w:divBdr>
                                        <w:top w:val="none" w:sz="0" w:space="0" w:color="auto"/>
                                        <w:left w:val="none" w:sz="0" w:space="0" w:color="auto"/>
                                        <w:bottom w:val="none" w:sz="0" w:space="0" w:color="auto"/>
                                        <w:right w:val="none" w:sz="0" w:space="0" w:color="auto"/>
                                      </w:divBdr>
                                      <w:divsChild>
                                        <w:div w:id="1815487565">
                                          <w:marLeft w:val="0"/>
                                          <w:marRight w:val="0"/>
                                          <w:marTop w:val="0"/>
                                          <w:marBottom w:val="0"/>
                                          <w:divBdr>
                                            <w:top w:val="none" w:sz="0" w:space="0" w:color="auto"/>
                                            <w:left w:val="none" w:sz="0" w:space="0" w:color="auto"/>
                                            <w:bottom w:val="none" w:sz="0" w:space="0" w:color="auto"/>
                                            <w:right w:val="none" w:sz="0" w:space="0" w:color="auto"/>
                                          </w:divBdr>
                                        </w:div>
                                      </w:divsChild>
                                    </w:div>
                                    <w:div w:id="5764060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329021390">
              <w:marLeft w:val="0"/>
              <w:marRight w:val="0"/>
              <w:marTop w:val="0"/>
              <w:marBottom w:val="0"/>
              <w:divBdr>
                <w:top w:val="none" w:sz="0" w:space="0" w:color="auto"/>
                <w:left w:val="none" w:sz="0" w:space="0" w:color="auto"/>
                <w:bottom w:val="none" w:sz="0" w:space="0" w:color="auto"/>
                <w:right w:val="none" w:sz="0" w:space="0" w:color="auto"/>
              </w:divBdr>
              <w:divsChild>
                <w:div w:id="1010108046">
                  <w:marLeft w:val="0"/>
                  <w:marRight w:val="0"/>
                  <w:marTop w:val="0"/>
                  <w:marBottom w:val="0"/>
                  <w:divBdr>
                    <w:top w:val="none" w:sz="0" w:space="0" w:color="auto"/>
                    <w:left w:val="none" w:sz="0" w:space="0" w:color="auto"/>
                    <w:bottom w:val="none" w:sz="0" w:space="0" w:color="auto"/>
                    <w:right w:val="none" w:sz="0" w:space="0" w:color="auto"/>
                  </w:divBdr>
                </w:div>
                <w:div w:id="876241424">
                  <w:marLeft w:val="0"/>
                  <w:marRight w:val="0"/>
                  <w:marTop w:val="0"/>
                  <w:marBottom w:val="0"/>
                  <w:divBdr>
                    <w:top w:val="none" w:sz="0" w:space="0" w:color="auto"/>
                    <w:left w:val="none" w:sz="0" w:space="0" w:color="auto"/>
                    <w:bottom w:val="none" w:sz="0" w:space="0" w:color="auto"/>
                    <w:right w:val="none" w:sz="0" w:space="0" w:color="auto"/>
                  </w:divBdr>
                  <w:divsChild>
                    <w:div w:id="278101799">
                      <w:marLeft w:val="0"/>
                      <w:marRight w:val="0"/>
                      <w:marTop w:val="0"/>
                      <w:marBottom w:val="0"/>
                      <w:divBdr>
                        <w:top w:val="none" w:sz="0" w:space="0" w:color="auto"/>
                        <w:left w:val="none" w:sz="0" w:space="0" w:color="auto"/>
                        <w:bottom w:val="none" w:sz="0" w:space="0" w:color="auto"/>
                        <w:right w:val="none" w:sz="0" w:space="0" w:color="auto"/>
                      </w:divBdr>
                    </w:div>
                  </w:divsChild>
                </w:div>
                <w:div w:id="543981043">
                  <w:marLeft w:val="0"/>
                  <w:marRight w:val="0"/>
                  <w:marTop w:val="0"/>
                  <w:marBottom w:val="0"/>
                  <w:divBdr>
                    <w:top w:val="none" w:sz="0" w:space="0" w:color="auto"/>
                    <w:left w:val="none" w:sz="0" w:space="0" w:color="auto"/>
                    <w:bottom w:val="none" w:sz="0" w:space="0" w:color="auto"/>
                    <w:right w:val="none" w:sz="0" w:space="0" w:color="auto"/>
                  </w:divBdr>
                </w:div>
                <w:div w:id="20194573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23246237">
      <w:bodyDiv w:val="1"/>
      <w:marLeft w:val="0"/>
      <w:marRight w:val="0"/>
      <w:marTop w:val="0"/>
      <w:marBottom w:val="0"/>
      <w:divBdr>
        <w:top w:val="none" w:sz="0" w:space="0" w:color="auto"/>
        <w:left w:val="none" w:sz="0" w:space="0" w:color="auto"/>
        <w:bottom w:val="none" w:sz="0" w:space="0" w:color="auto"/>
        <w:right w:val="none" w:sz="0" w:space="0" w:color="auto"/>
      </w:divBdr>
    </w:div>
    <w:div w:id="524293148">
      <w:bodyDiv w:val="1"/>
      <w:marLeft w:val="0"/>
      <w:marRight w:val="0"/>
      <w:marTop w:val="0"/>
      <w:marBottom w:val="0"/>
      <w:divBdr>
        <w:top w:val="none" w:sz="0" w:space="0" w:color="auto"/>
        <w:left w:val="none" w:sz="0" w:space="0" w:color="auto"/>
        <w:bottom w:val="none" w:sz="0" w:space="0" w:color="auto"/>
        <w:right w:val="none" w:sz="0" w:space="0" w:color="auto"/>
      </w:divBdr>
    </w:div>
    <w:div w:id="538780194">
      <w:bodyDiv w:val="1"/>
      <w:marLeft w:val="0"/>
      <w:marRight w:val="0"/>
      <w:marTop w:val="0"/>
      <w:marBottom w:val="0"/>
      <w:divBdr>
        <w:top w:val="none" w:sz="0" w:space="0" w:color="auto"/>
        <w:left w:val="none" w:sz="0" w:space="0" w:color="auto"/>
        <w:bottom w:val="none" w:sz="0" w:space="0" w:color="auto"/>
        <w:right w:val="none" w:sz="0" w:space="0" w:color="auto"/>
      </w:divBdr>
    </w:div>
    <w:div w:id="570311358">
      <w:bodyDiv w:val="1"/>
      <w:marLeft w:val="0"/>
      <w:marRight w:val="0"/>
      <w:marTop w:val="0"/>
      <w:marBottom w:val="0"/>
      <w:divBdr>
        <w:top w:val="none" w:sz="0" w:space="0" w:color="auto"/>
        <w:left w:val="none" w:sz="0" w:space="0" w:color="auto"/>
        <w:bottom w:val="none" w:sz="0" w:space="0" w:color="auto"/>
        <w:right w:val="none" w:sz="0" w:space="0" w:color="auto"/>
      </w:divBdr>
    </w:div>
    <w:div w:id="584143700">
      <w:bodyDiv w:val="1"/>
      <w:marLeft w:val="0"/>
      <w:marRight w:val="0"/>
      <w:marTop w:val="0"/>
      <w:marBottom w:val="0"/>
      <w:divBdr>
        <w:top w:val="none" w:sz="0" w:space="0" w:color="auto"/>
        <w:left w:val="none" w:sz="0" w:space="0" w:color="auto"/>
        <w:bottom w:val="none" w:sz="0" w:space="0" w:color="auto"/>
        <w:right w:val="none" w:sz="0" w:space="0" w:color="auto"/>
      </w:divBdr>
    </w:div>
    <w:div w:id="597064896">
      <w:bodyDiv w:val="1"/>
      <w:marLeft w:val="0"/>
      <w:marRight w:val="0"/>
      <w:marTop w:val="0"/>
      <w:marBottom w:val="0"/>
      <w:divBdr>
        <w:top w:val="none" w:sz="0" w:space="0" w:color="auto"/>
        <w:left w:val="none" w:sz="0" w:space="0" w:color="auto"/>
        <w:bottom w:val="none" w:sz="0" w:space="0" w:color="auto"/>
        <w:right w:val="none" w:sz="0" w:space="0" w:color="auto"/>
      </w:divBdr>
    </w:div>
    <w:div w:id="599534952">
      <w:bodyDiv w:val="1"/>
      <w:marLeft w:val="0"/>
      <w:marRight w:val="0"/>
      <w:marTop w:val="0"/>
      <w:marBottom w:val="0"/>
      <w:divBdr>
        <w:top w:val="none" w:sz="0" w:space="0" w:color="auto"/>
        <w:left w:val="none" w:sz="0" w:space="0" w:color="auto"/>
        <w:bottom w:val="none" w:sz="0" w:space="0" w:color="auto"/>
        <w:right w:val="none" w:sz="0" w:space="0" w:color="auto"/>
      </w:divBdr>
    </w:div>
    <w:div w:id="599987951">
      <w:bodyDiv w:val="1"/>
      <w:marLeft w:val="0"/>
      <w:marRight w:val="0"/>
      <w:marTop w:val="0"/>
      <w:marBottom w:val="0"/>
      <w:divBdr>
        <w:top w:val="none" w:sz="0" w:space="0" w:color="auto"/>
        <w:left w:val="none" w:sz="0" w:space="0" w:color="auto"/>
        <w:bottom w:val="none" w:sz="0" w:space="0" w:color="auto"/>
        <w:right w:val="none" w:sz="0" w:space="0" w:color="auto"/>
      </w:divBdr>
      <w:divsChild>
        <w:div w:id="491485883">
          <w:marLeft w:val="0"/>
          <w:marRight w:val="0"/>
          <w:marTop w:val="0"/>
          <w:marBottom w:val="0"/>
          <w:divBdr>
            <w:top w:val="none" w:sz="0" w:space="0" w:color="auto"/>
            <w:left w:val="none" w:sz="0" w:space="0" w:color="auto"/>
            <w:bottom w:val="none" w:sz="0" w:space="4" w:color="auto"/>
            <w:right w:val="none" w:sz="0" w:space="0" w:color="auto"/>
          </w:divBdr>
          <w:divsChild>
            <w:div w:id="163478344">
              <w:marLeft w:val="0"/>
              <w:marRight w:val="0"/>
              <w:marTop w:val="0"/>
              <w:marBottom w:val="0"/>
              <w:divBdr>
                <w:top w:val="none" w:sz="0" w:space="0" w:color="auto"/>
                <w:left w:val="none" w:sz="0" w:space="0" w:color="auto"/>
                <w:bottom w:val="none" w:sz="0" w:space="0" w:color="auto"/>
                <w:right w:val="none" w:sz="0" w:space="0" w:color="auto"/>
              </w:divBdr>
              <w:divsChild>
                <w:div w:id="456073939">
                  <w:marLeft w:val="0"/>
                  <w:marRight w:val="0"/>
                  <w:marTop w:val="0"/>
                  <w:marBottom w:val="0"/>
                  <w:divBdr>
                    <w:top w:val="none" w:sz="0" w:space="0" w:color="auto"/>
                    <w:left w:val="none" w:sz="0" w:space="0" w:color="auto"/>
                    <w:bottom w:val="none" w:sz="0" w:space="0" w:color="auto"/>
                    <w:right w:val="none" w:sz="0" w:space="0" w:color="auto"/>
                  </w:divBdr>
                  <w:divsChild>
                    <w:div w:id="1600285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3396061">
          <w:marLeft w:val="0"/>
          <w:marRight w:val="0"/>
          <w:marTop w:val="0"/>
          <w:marBottom w:val="0"/>
          <w:divBdr>
            <w:top w:val="none" w:sz="0" w:space="0" w:color="auto"/>
            <w:left w:val="none" w:sz="0" w:space="0" w:color="auto"/>
            <w:bottom w:val="none" w:sz="0" w:space="0" w:color="auto"/>
            <w:right w:val="none" w:sz="0" w:space="0" w:color="auto"/>
          </w:divBdr>
          <w:divsChild>
            <w:div w:id="175576830">
              <w:marLeft w:val="0"/>
              <w:marRight w:val="0"/>
              <w:marTop w:val="0"/>
              <w:marBottom w:val="0"/>
              <w:divBdr>
                <w:top w:val="none" w:sz="0" w:space="0" w:color="auto"/>
                <w:left w:val="none" w:sz="0" w:space="0" w:color="auto"/>
                <w:bottom w:val="none" w:sz="0" w:space="0" w:color="auto"/>
                <w:right w:val="none" w:sz="0" w:space="0" w:color="auto"/>
              </w:divBdr>
              <w:divsChild>
                <w:div w:id="216014772">
                  <w:marLeft w:val="75"/>
                  <w:marRight w:val="75"/>
                  <w:marTop w:val="0"/>
                  <w:marBottom w:val="0"/>
                  <w:divBdr>
                    <w:top w:val="none" w:sz="0" w:space="2" w:color="auto"/>
                    <w:left w:val="none" w:sz="0" w:space="2" w:color="auto"/>
                    <w:bottom w:val="single" w:sz="6" w:space="4" w:color="CCCCCC"/>
                    <w:right w:val="none" w:sz="0" w:space="2" w:color="auto"/>
                  </w:divBdr>
                  <w:divsChild>
                    <w:div w:id="57749785">
                      <w:marLeft w:val="0"/>
                      <w:marRight w:val="0"/>
                      <w:marTop w:val="0"/>
                      <w:marBottom w:val="0"/>
                      <w:divBdr>
                        <w:top w:val="none" w:sz="0" w:space="0" w:color="auto"/>
                        <w:left w:val="none" w:sz="0" w:space="0" w:color="auto"/>
                        <w:bottom w:val="none" w:sz="0" w:space="0" w:color="auto"/>
                        <w:right w:val="none" w:sz="0" w:space="0" w:color="auto"/>
                      </w:divBdr>
                    </w:div>
                    <w:div w:id="270746749">
                      <w:marLeft w:val="0"/>
                      <w:marRight w:val="0"/>
                      <w:marTop w:val="0"/>
                      <w:marBottom w:val="0"/>
                      <w:divBdr>
                        <w:top w:val="none" w:sz="0" w:space="0" w:color="auto"/>
                        <w:left w:val="none" w:sz="0" w:space="0" w:color="auto"/>
                        <w:bottom w:val="none" w:sz="0" w:space="0" w:color="auto"/>
                        <w:right w:val="none" w:sz="0" w:space="0" w:color="auto"/>
                      </w:divBdr>
                    </w:div>
                    <w:div w:id="156194952">
                      <w:marLeft w:val="0"/>
                      <w:marRight w:val="0"/>
                      <w:marTop w:val="0"/>
                      <w:marBottom w:val="0"/>
                      <w:divBdr>
                        <w:top w:val="none" w:sz="0" w:space="0" w:color="auto"/>
                        <w:left w:val="none" w:sz="0" w:space="0" w:color="auto"/>
                        <w:bottom w:val="none" w:sz="0" w:space="0" w:color="auto"/>
                        <w:right w:val="none" w:sz="0" w:space="0" w:color="auto"/>
                      </w:divBdr>
                    </w:div>
                  </w:divsChild>
                </w:div>
                <w:div w:id="1204631089">
                  <w:marLeft w:val="75"/>
                  <w:marRight w:val="75"/>
                  <w:marTop w:val="0"/>
                  <w:marBottom w:val="0"/>
                  <w:divBdr>
                    <w:top w:val="none" w:sz="0" w:space="2" w:color="auto"/>
                    <w:left w:val="none" w:sz="0" w:space="2" w:color="auto"/>
                    <w:bottom w:val="single" w:sz="6" w:space="4" w:color="CCCCCC"/>
                    <w:right w:val="none" w:sz="0" w:space="2" w:color="auto"/>
                  </w:divBdr>
                  <w:divsChild>
                    <w:div w:id="1141272558">
                      <w:marLeft w:val="0"/>
                      <w:marRight w:val="0"/>
                      <w:marTop w:val="0"/>
                      <w:marBottom w:val="0"/>
                      <w:divBdr>
                        <w:top w:val="none" w:sz="0" w:space="0" w:color="auto"/>
                        <w:left w:val="none" w:sz="0" w:space="0" w:color="auto"/>
                        <w:bottom w:val="none" w:sz="0" w:space="0" w:color="auto"/>
                        <w:right w:val="none" w:sz="0" w:space="0" w:color="auto"/>
                      </w:divBdr>
                    </w:div>
                    <w:div w:id="906496217">
                      <w:marLeft w:val="0"/>
                      <w:marRight w:val="0"/>
                      <w:marTop w:val="0"/>
                      <w:marBottom w:val="0"/>
                      <w:divBdr>
                        <w:top w:val="none" w:sz="0" w:space="0" w:color="auto"/>
                        <w:left w:val="none" w:sz="0" w:space="0" w:color="auto"/>
                        <w:bottom w:val="none" w:sz="0" w:space="0" w:color="auto"/>
                        <w:right w:val="none" w:sz="0" w:space="0" w:color="auto"/>
                      </w:divBdr>
                    </w:div>
                    <w:div w:id="2017148540">
                      <w:marLeft w:val="0"/>
                      <w:marRight w:val="0"/>
                      <w:marTop w:val="0"/>
                      <w:marBottom w:val="0"/>
                      <w:divBdr>
                        <w:top w:val="none" w:sz="0" w:space="0" w:color="auto"/>
                        <w:left w:val="none" w:sz="0" w:space="0" w:color="auto"/>
                        <w:bottom w:val="none" w:sz="0" w:space="0" w:color="auto"/>
                        <w:right w:val="none" w:sz="0" w:space="0" w:color="auto"/>
                      </w:divBdr>
                    </w:div>
                  </w:divsChild>
                </w:div>
                <w:div w:id="168066119">
                  <w:marLeft w:val="75"/>
                  <w:marRight w:val="75"/>
                  <w:marTop w:val="0"/>
                  <w:marBottom w:val="0"/>
                  <w:divBdr>
                    <w:top w:val="none" w:sz="0" w:space="2" w:color="auto"/>
                    <w:left w:val="none" w:sz="0" w:space="2" w:color="auto"/>
                    <w:bottom w:val="single" w:sz="6" w:space="4" w:color="CCCCCC"/>
                    <w:right w:val="none" w:sz="0" w:space="2" w:color="auto"/>
                  </w:divBdr>
                  <w:divsChild>
                    <w:div w:id="338822347">
                      <w:marLeft w:val="0"/>
                      <w:marRight w:val="0"/>
                      <w:marTop w:val="0"/>
                      <w:marBottom w:val="0"/>
                      <w:divBdr>
                        <w:top w:val="none" w:sz="0" w:space="0" w:color="auto"/>
                        <w:left w:val="none" w:sz="0" w:space="0" w:color="auto"/>
                        <w:bottom w:val="none" w:sz="0" w:space="0" w:color="auto"/>
                        <w:right w:val="none" w:sz="0" w:space="0" w:color="auto"/>
                      </w:divBdr>
                    </w:div>
                    <w:div w:id="1983072788">
                      <w:marLeft w:val="0"/>
                      <w:marRight w:val="0"/>
                      <w:marTop w:val="0"/>
                      <w:marBottom w:val="0"/>
                      <w:divBdr>
                        <w:top w:val="none" w:sz="0" w:space="0" w:color="auto"/>
                        <w:left w:val="none" w:sz="0" w:space="0" w:color="auto"/>
                        <w:bottom w:val="none" w:sz="0" w:space="0" w:color="auto"/>
                        <w:right w:val="none" w:sz="0" w:space="0" w:color="auto"/>
                      </w:divBdr>
                    </w:div>
                    <w:div w:id="168102306">
                      <w:marLeft w:val="0"/>
                      <w:marRight w:val="0"/>
                      <w:marTop w:val="0"/>
                      <w:marBottom w:val="0"/>
                      <w:divBdr>
                        <w:top w:val="none" w:sz="0" w:space="0" w:color="auto"/>
                        <w:left w:val="none" w:sz="0" w:space="0" w:color="auto"/>
                        <w:bottom w:val="none" w:sz="0" w:space="0" w:color="auto"/>
                        <w:right w:val="none" w:sz="0" w:space="0" w:color="auto"/>
                      </w:divBdr>
                    </w:div>
                  </w:divsChild>
                </w:div>
                <w:div w:id="212891503">
                  <w:marLeft w:val="75"/>
                  <w:marRight w:val="75"/>
                  <w:marTop w:val="0"/>
                  <w:marBottom w:val="0"/>
                  <w:divBdr>
                    <w:top w:val="none" w:sz="0" w:space="2" w:color="auto"/>
                    <w:left w:val="none" w:sz="0" w:space="2" w:color="auto"/>
                    <w:bottom w:val="single" w:sz="6" w:space="4" w:color="CCCCCC"/>
                    <w:right w:val="none" w:sz="0" w:space="2" w:color="auto"/>
                  </w:divBdr>
                  <w:divsChild>
                    <w:div w:id="1512255296">
                      <w:marLeft w:val="0"/>
                      <w:marRight w:val="0"/>
                      <w:marTop w:val="0"/>
                      <w:marBottom w:val="0"/>
                      <w:divBdr>
                        <w:top w:val="none" w:sz="0" w:space="0" w:color="auto"/>
                        <w:left w:val="none" w:sz="0" w:space="0" w:color="auto"/>
                        <w:bottom w:val="none" w:sz="0" w:space="0" w:color="auto"/>
                        <w:right w:val="none" w:sz="0" w:space="0" w:color="auto"/>
                      </w:divBdr>
                    </w:div>
                    <w:div w:id="1320308125">
                      <w:marLeft w:val="0"/>
                      <w:marRight w:val="0"/>
                      <w:marTop w:val="0"/>
                      <w:marBottom w:val="0"/>
                      <w:divBdr>
                        <w:top w:val="none" w:sz="0" w:space="0" w:color="auto"/>
                        <w:left w:val="none" w:sz="0" w:space="0" w:color="auto"/>
                        <w:bottom w:val="none" w:sz="0" w:space="0" w:color="auto"/>
                        <w:right w:val="none" w:sz="0" w:space="0" w:color="auto"/>
                      </w:divBdr>
                    </w:div>
                    <w:div w:id="495657640">
                      <w:marLeft w:val="0"/>
                      <w:marRight w:val="0"/>
                      <w:marTop w:val="0"/>
                      <w:marBottom w:val="0"/>
                      <w:divBdr>
                        <w:top w:val="none" w:sz="0" w:space="0" w:color="auto"/>
                        <w:left w:val="none" w:sz="0" w:space="0" w:color="auto"/>
                        <w:bottom w:val="none" w:sz="0" w:space="0" w:color="auto"/>
                        <w:right w:val="none" w:sz="0" w:space="0" w:color="auto"/>
                      </w:divBdr>
                    </w:div>
                  </w:divsChild>
                </w:div>
                <w:div w:id="1349212090">
                  <w:marLeft w:val="75"/>
                  <w:marRight w:val="75"/>
                  <w:marTop w:val="0"/>
                  <w:marBottom w:val="0"/>
                  <w:divBdr>
                    <w:top w:val="none" w:sz="0" w:space="2" w:color="auto"/>
                    <w:left w:val="none" w:sz="0" w:space="2" w:color="auto"/>
                    <w:bottom w:val="single" w:sz="6" w:space="4" w:color="CCCCCC"/>
                    <w:right w:val="none" w:sz="0" w:space="2" w:color="auto"/>
                  </w:divBdr>
                  <w:divsChild>
                    <w:div w:id="228853221">
                      <w:marLeft w:val="0"/>
                      <w:marRight w:val="0"/>
                      <w:marTop w:val="0"/>
                      <w:marBottom w:val="0"/>
                      <w:divBdr>
                        <w:top w:val="none" w:sz="0" w:space="0" w:color="auto"/>
                        <w:left w:val="none" w:sz="0" w:space="0" w:color="auto"/>
                        <w:bottom w:val="none" w:sz="0" w:space="0" w:color="auto"/>
                        <w:right w:val="none" w:sz="0" w:space="0" w:color="auto"/>
                      </w:divBdr>
                    </w:div>
                    <w:div w:id="903683617">
                      <w:marLeft w:val="0"/>
                      <w:marRight w:val="0"/>
                      <w:marTop w:val="0"/>
                      <w:marBottom w:val="0"/>
                      <w:divBdr>
                        <w:top w:val="none" w:sz="0" w:space="0" w:color="auto"/>
                        <w:left w:val="none" w:sz="0" w:space="0" w:color="auto"/>
                        <w:bottom w:val="none" w:sz="0" w:space="0" w:color="auto"/>
                        <w:right w:val="none" w:sz="0" w:space="0" w:color="auto"/>
                      </w:divBdr>
                    </w:div>
                    <w:div w:id="1951038651">
                      <w:marLeft w:val="0"/>
                      <w:marRight w:val="0"/>
                      <w:marTop w:val="0"/>
                      <w:marBottom w:val="0"/>
                      <w:divBdr>
                        <w:top w:val="none" w:sz="0" w:space="0" w:color="auto"/>
                        <w:left w:val="none" w:sz="0" w:space="0" w:color="auto"/>
                        <w:bottom w:val="none" w:sz="0" w:space="0" w:color="auto"/>
                        <w:right w:val="none" w:sz="0" w:space="0" w:color="auto"/>
                      </w:divBdr>
                    </w:div>
                  </w:divsChild>
                </w:div>
                <w:div w:id="1424835301">
                  <w:marLeft w:val="75"/>
                  <w:marRight w:val="75"/>
                  <w:marTop w:val="0"/>
                  <w:marBottom w:val="0"/>
                  <w:divBdr>
                    <w:top w:val="none" w:sz="0" w:space="2" w:color="auto"/>
                    <w:left w:val="none" w:sz="0" w:space="2" w:color="auto"/>
                    <w:bottom w:val="single" w:sz="6" w:space="4" w:color="CCCCCC"/>
                    <w:right w:val="none" w:sz="0" w:space="2" w:color="auto"/>
                  </w:divBdr>
                  <w:divsChild>
                    <w:div w:id="683673265">
                      <w:marLeft w:val="0"/>
                      <w:marRight w:val="0"/>
                      <w:marTop w:val="0"/>
                      <w:marBottom w:val="0"/>
                      <w:divBdr>
                        <w:top w:val="none" w:sz="0" w:space="0" w:color="auto"/>
                        <w:left w:val="none" w:sz="0" w:space="0" w:color="auto"/>
                        <w:bottom w:val="none" w:sz="0" w:space="0" w:color="auto"/>
                        <w:right w:val="none" w:sz="0" w:space="0" w:color="auto"/>
                      </w:divBdr>
                    </w:div>
                    <w:div w:id="812601688">
                      <w:marLeft w:val="0"/>
                      <w:marRight w:val="0"/>
                      <w:marTop w:val="0"/>
                      <w:marBottom w:val="0"/>
                      <w:divBdr>
                        <w:top w:val="none" w:sz="0" w:space="0" w:color="auto"/>
                        <w:left w:val="none" w:sz="0" w:space="0" w:color="auto"/>
                        <w:bottom w:val="none" w:sz="0" w:space="0" w:color="auto"/>
                        <w:right w:val="none" w:sz="0" w:space="0" w:color="auto"/>
                      </w:divBdr>
                    </w:div>
                    <w:div w:id="1018628773">
                      <w:marLeft w:val="0"/>
                      <w:marRight w:val="0"/>
                      <w:marTop w:val="0"/>
                      <w:marBottom w:val="0"/>
                      <w:divBdr>
                        <w:top w:val="none" w:sz="0" w:space="0" w:color="auto"/>
                        <w:left w:val="none" w:sz="0" w:space="0" w:color="auto"/>
                        <w:bottom w:val="none" w:sz="0" w:space="0" w:color="auto"/>
                        <w:right w:val="none" w:sz="0" w:space="0" w:color="auto"/>
                      </w:divBdr>
                    </w:div>
                  </w:divsChild>
                </w:div>
                <w:div w:id="1836990229">
                  <w:marLeft w:val="75"/>
                  <w:marRight w:val="75"/>
                  <w:marTop w:val="0"/>
                  <w:marBottom w:val="0"/>
                  <w:divBdr>
                    <w:top w:val="none" w:sz="0" w:space="2" w:color="auto"/>
                    <w:left w:val="none" w:sz="0" w:space="2" w:color="auto"/>
                    <w:bottom w:val="single" w:sz="6" w:space="4" w:color="CCCCCC"/>
                    <w:right w:val="none" w:sz="0" w:space="2" w:color="auto"/>
                  </w:divBdr>
                  <w:divsChild>
                    <w:div w:id="1692604993">
                      <w:marLeft w:val="0"/>
                      <w:marRight w:val="0"/>
                      <w:marTop w:val="0"/>
                      <w:marBottom w:val="0"/>
                      <w:divBdr>
                        <w:top w:val="none" w:sz="0" w:space="0" w:color="auto"/>
                        <w:left w:val="none" w:sz="0" w:space="0" w:color="auto"/>
                        <w:bottom w:val="none" w:sz="0" w:space="0" w:color="auto"/>
                        <w:right w:val="none" w:sz="0" w:space="0" w:color="auto"/>
                      </w:divBdr>
                    </w:div>
                    <w:div w:id="1198160625">
                      <w:marLeft w:val="0"/>
                      <w:marRight w:val="0"/>
                      <w:marTop w:val="0"/>
                      <w:marBottom w:val="0"/>
                      <w:divBdr>
                        <w:top w:val="none" w:sz="0" w:space="0" w:color="auto"/>
                        <w:left w:val="none" w:sz="0" w:space="0" w:color="auto"/>
                        <w:bottom w:val="none" w:sz="0" w:space="0" w:color="auto"/>
                        <w:right w:val="none" w:sz="0" w:space="0" w:color="auto"/>
                      </w:divBdr>
                    </w:div>
                    <w:div w:id="338235206">
                      <w:marLeft w:val="0"/>
                      <w:marRight w:val="0"/>
                      <w:marTop w:val="0"/>
                      <w:marBottom w:val="0"/>
                      <w:divBdr>
                        <w:top w:val="none" w:sz="0" w:space="0" w:color="auto"/>
                        <w:left w:val="none" w:sz="0" w:space="0" w:color="auto"/>
                        <w:bottom w:val="none" w:sz="0" w:space="0" w:color="auto"/>
                        <w:right w:val="none" w:sz="0" w:space="0" w:color="auto"/>
                      </w:divBdr>
                    </w:div>
                  </w:divsChild>
                </w:div>
                <w:div w:id="1268076832">
                  <w:marLeft w:val="75"/>
                  <w:marRight w:val="75"/>
                  <w:marTop w:val="0"/>
                  <w:marBottom w:val="0"/>
                  <w:divBdr>
                    <w:top w:val="none" w:sz="0" w:space="2" w:color="auto"/>
                    <w:left w:val="none" w:sz="0" w:space="2" w:color="auto"/>
                    <w:bottom w:val="single" w:sz="6" w:space="4" w:color="CCCCCC"/>
                    <w:right w:val="none" w:sz="0" w:space="2" w:color="auto"/>
                  </w:divBdr>
                  <w:divsChild>
                    <w:div w:id="822283530">
                      <w:marLeft w:val="0"/>
                      <w:marRight w:val="0"/>
                      <w:marTop w:val="0"/>
                      <w:marBottom w:val="0"/>
                      <w:divBdr>
                        <w:top w:val="none" w:sz="0" w:space="0" w:color="auto"/>
                        <w:left w:val="none" w:sz="0" w:space="0" w:color="auto"/>
                        <w:bottom w:val="none" w:sz="0" w:space="0" w:color="auto"/>
                        <w:right w:val="none" w:sz="0" w:space="0" w:color="auto"/>
                      </w:divBdr>
                    </w:div>
                    <w:div w:id="950824165">
                      <w:marLeft w:val="0"/>
                      <w:marRight w:val="0"/>
                      <w:marTop w:val="0"/>
                      <w:marBottom w:val="0"/>
                      <w:divBdr>
                        <w:top w:val="none" w:sz="0" w:space="0" w:color="auto"/>
                        <w:left w:val="none" w:sz="0" w:space="0" w:color="auto"/>
                        <w:bottom w:val="none" w:sz="0" w:space="0" w:color="auto"/>
                        <w:right w:val="none" w:sz="0" w:space="0" w:color="auto"/>
                      </w:divBdr>
                    </w:div>
                    <w:div w:id="713584216">
                      <w:marLeft w:val="0"/>
                      <w:marRight w:val="0"/>
                      <w:marTop w:val="0"/>
                      <w:marBottom w:val="0"/>
                      <w:divBdr>
                        <w:top w:val="none" w:sz="0" w:space="0" w:color="auto"/>
                        <w:left w:val="none" w:sz="0" w:space="0" w:color="auto"/>
                        <w:bottom w:val="none" w:sz="0" w:space="0" w:color="auto"/>
                        <w:right w:val="none" w:sz="0" w:space="0" w:color="auto"/>
                      </w:divBdr>
                    </w:div>
                  </w:divsChild>
                </w:div>
                <w:div w:id="611206545">
                  <w:marLeft w:val="75"/>
                  <w:marRight w:val="75"/>
                  <w:marTop w:val="0"/>
                  <w:marBottom w:val="0"/>
                  <w:divBdr>
                    <w:top w:val="none" w:sz="0" w:space="2" w:color="auto"/>
                    <w:left w:val="none" w:sz="0" w:space="2" w:color="auto"/>
                    <w:bottom w:val="single" w:sz="6" w:space="4" w:color="CCCCCC"/>
                    <w:right w:val="none" w:sz="0" w:space="2" w:color="auto"/>
                  </w:divBdr>
                  <w:divsChild>
                    <w:div w:id="1612542525">
                      <w:marLeft w:val="0"/>
                      <w:marRight w:val="0"/>
                      <w:marTop w:val="0"/>
                      <w:marBottom w:val="0"/>
                      <w:divBdr>
                        <w:top w:val="none" w:sz="0" w:space="0" w:color="auto"/>
                        <w:left w:val="none" w:sz="0" w:space="0" w:color="auto"/>
                        <w:bottom w:val="none" w:sz="0" w:space="0" w:color="auto"/>
                        <w:right w:val="none" w:sz="0" w:space="0" w:color="auto"/>
                      </w:divBdr>
                    </w:div>
                    <w:div w:id="1199582243">
                      <w:marLeft w:val="0"/>
                      <w:marRight w:val="0"/>
                      <w:marTop w:val="0"/>
                      <w:marBottom w:val="0"/>
                      <w:divBdr>
                        <w:top w:val="none" w:sz="0" w:space="0" w:color="auto"/>
                        <w:left w:val="none" w:sz="0" w:space="0" w:color="auto"/>
                        <w:bottom w:val="none" w:sz="0" w:space="0" w:color="auto"/>
                        <w:right w:val="none" w:sz="0" w:space="0" w:color="auto"/>
                      </w:divBdr>
                    </w:div>
                    <w:div w:id="1476871190">
                      <w:marLeft w:val="0"/>
                      <w:marRight w:val="0"/>
                      <w:marTop w:val="0"/>
                      <w:marBottom w:val="0"/>
                      <w:divBdr>
                        <w:top w:val="none" w:sz="0" w:space="0" w:color="auto"/>
                        <w:left w:val="none" w:sz="0" w:space="0" w:color="auto"/>
                        <w:bottom w:val="none" w:sz="0" w:space="0" w:color="auto"/>
                        <w:right w:val="none" w:sz="0" w:space="0" w:color="auto"/>
                      </w:divBdr>
                    </w:div>
                  </w:divsChild>
                </w:div>
                <w:div w:id="1200893795">
                  <w:marLeft w:val="75"/>
                  <w:marRight w:val="75"/>
                  <w:marTop w:val="0"/>
                  <w:marBottom w:val="0"/>
                  <w:divBdr>
                    <w:top w:val="none" w:sz="0" w:space="2" w:color="auto"/>
                    <w:left w:val="none" w:sz="0" w:space="2" w:color="auto"/>
                    <w:bottom w:val="single" w:sz="6" w:space="4" w:color="CCCCCC"/>
                    <w:right w:val="none" w:sz="0" w:space="2" w:color="auto"/>
                  </w:divBdr>
                  <w:divsChild>
                    <w:div w:id="1869101509">
                      <w:marLeft w:val="0"/>
                      <w:marRight w:val="0"/>
                      <w:marTop w:val="0"/>
                      <w:marBottom w:val="0"/>
                      <w:divBdr>
                        <w:top w:val="none" w:sz="0" w:space="0" w:color="auto"/>
                        <w:left w:val="none" w:sz="0" w:space="0" w:color="auto"/>
                        <w:bottom w:val="none" w:sz="0" w:space="0" w:color="auto"/>
                        <w:right w:val="none" w:sz="0" w:space="0" w:color="auto"/>
                      </w:divBdr>
                    </w:div>
                    <w:div w:id="1532645242">
                      <w:marLeft w:val="0"/>
                      <w:marRight w:val="0"/>
                      <w:marTop w:val="0"/>
                      <w:marBottom w:val="0"/>
                      <w:divBdr>
                        <w:top w:val="none" w:sz="0" w:space="0" w:color="auto"/>
                        <w:left w:val="none" w:sz="0" w:space="0" w:color="auto"/>
                        <w:bottom w:val="none" w:sz="0" w:space="0" w:color="auto"/>
                        <w:right w:val="none" w:sz="0" w:space="0" w:color="auto"/>
                      </w:divBdr>
                    </w:div>
                    <w:div w:id="226841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02958082">
      <w:bodyDiv w:val="1"/>
      <w:marLeft w:val="0"/>
      <w:marRight w:val="0"/>
      <w:marTop w:val="0"/>
      <w:marBottom w:val="0"/>
      <w:divBdr>
        <w:top w:val="none" w:sz="0" w:space="0" w:color="auto"/>
        <w:left w:val="none" w:sz="0" w:space="0" w:color="auto"/>
        <w:bottom w:val="none" w:sz="0" w:space="0" w:color="auto"/>
        <w:right w:val="none" w:sz="0" w:space="0" w:color="auto"/>
      </w:divBdr>
      <w:divsChild>
        <w:div w:id="211582381">
          <w:marLeft w:val="0"/>
          <w:marRight w:val="0"/>
          <w:marTop w:val="0"/>
          <w:marBottom w:val="0"/>
          <w:divBdr>
            <w:top w:val="none" w:sz="0" w:space="0" w:color="auto"/>
            <w:left w:val="none" w:sz="0" w:space="0" w:color="auto"/>
            <w:bottom w:val="none" w:sz="0" w:space="0" w:color="auto"/>
            <w:right w:val="none" w:sz="0" w:space="0" w:color="auto"/>
          </w:divBdr>
          <w:divsChild>
            <w:div w:id="2127238526">
              <w:marLeft w:val="0"/>
              <w:marRight w:val="0"/>
              <w:marTop w:val="0"/>
              <w:marBottom w:val="0"/>
              <w:divBdr>
                <w:top w:val="none" w:sz="0" w:space="0" w:color="auto"/>
                <w:left w:val="none" w:sz="0" w:space="0" w:color="auto"/>
                <w:bottom w:val="none" w:sz="0" w:space="0" w:color="auto"/>
                <w:right w:val="none" w:sz="0" w:space="0" w:color="auto"/>
              </w:divBdr>
              <w:divsChild>
                <w:div w:id="1899634306">
                  <w:marLeft w:val="0"/>
                  <w:marRight w:val="0"/>
                  <w:marTop w:val="0"/>
                  <w:marBottom w:val="0"/>
                  <w:divBdr>
                    <w:top w:val="none" w:sz="0" w:space="0" w:color="auto"/>
                    <w:left w:val="none" w:sz="0" w:space="0" w:color="auto"/>
                    <w:bottom w:val="none" w:sz="0" w:space="0" w:color="auto"/>
                    <w:right w:val="none" w:sz="0" w:space="0" w:color="auto"/>
                  </w:divBdr>
                  <w:divsChild>
                    <w:div w:id="363947001">
                      <w:marLeft w:val="0"/>
                      <w:marRight w:val="0"/>
                      <w:marTop w:val="0"/>
                      <w:marBottom w:val="0"/>
                      <w:divBdr>
                        <w:top w:val="none" w:sz="0" w:space="0" w:color="auto"/>
                        <w:left w:val="none" w:sz="0" w:space="0" w:color="auto"/>
                        <w:bottom w:val="none" w:sz="0" w:space="0" w:color="auto"/>
                        <w:right w:val="none" w:sz="0" w:space="0" w:color="auto"/>
                      </w:divBdr>
                      <w:divsChild>
                        <w:div w:id="680088846">
                          <w:marLeft w:val="0"/>
                          <w:marRight w:val="0"/>
                          <w:marTop w:val="0"/>
                          <w:marBottom w:val="0"/>
                          <w:divBdr>
                            <w:top w:val="none" w:sz="0" w:space="0" w:color="auto"/>
                            <w:left w:val="none" w:sz="0" w:space="0" w:color="auto"/>
                            <w:bottom w:val="none" w:sz="0" w:space="0" w:color="auto"/>
                            <w:right w:val="none" w:sz="0" w:space="0" w:color="auto"/>
                          </w:divBdr>
                          <w:divsChild>
                            <w:div w:id="1163473658">
                              <w:marLeft w:val="0"/>
                              <w:marRight w:val="0"/>
                              <w:marTop w:val="0"/>
                              <w:marBottom w:val="0"/>
                              <w:divBdr>
                                <w:top w:val="none" w:sz="0" w:space="0" w:color="auto"/>
                                <w:left w:val="none" w:sz="0" w:space="0" w:color="auto"/>
                                <w:bottom w:val="none" w:sz="0" w:space="0" w:color="auto"/>
                                <w:right w:val="none" w:sz="0" w:space="0" w:color="auto"/>
                              </w:divBdr>
                              <w:divsChild>
                                <w:div w:id="1773740784">
                                  <w:marLeft w:val="0"/>
                                  <w:marRight w:val="0"/>
                                  <w:marTop w:val="0"/>
                                  <w:marBottom w:val="0"/>
                                  <w:divBdr>
                                    <w:top w:val="none" w:sz="0" w:space="0" w:color="auto"/>
                                    <w:left w:val="none" w:sz="0" w:space="0" w:color="auto"/>
                                    <w:bottom w:val="none" w:sz="0" w:space="0" w:color="auto"/>
                                    <w:right w:val="none" w:sz="0" w:space="0" w:color="auto"/>
                                  </w:divBdr>
                                  <w:divsChild>
                                    <w:div w:id="1743406931">
                                      <w:marLeft w:val="0"/>
                                      <w:marRight w:val="0"/>
                                      <w:marTop w:val="0"/>
                                      <w:marBottom w:val="0"/>
                                      <w:divBdr>
                                        <w:top w:val="none" w:sz="0" w:space="0" w:color="auto"/>
                                        <w:left w:val="none" w:sz="0" w:space="0" w:color="auto"/>
                                        <w:bottom w:val="none" w:sz="0" w:space="0" w:color="auto"/>
                                        <w:right w:val="none" w:sz="0" w:space="0" w:color="auto"/>
                                      </w:divBdr>
                                      <w:divsChild>
                                        <w:div w:id="94191211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74498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7275001">
      <w:bodyDiv w:val="1"/>
      <w:marLeft w:val="0"/>
      <w:marRight w:val="0"/>
      <w:marTop w:val="0"/>
      <w:marBottom w:val="0"/>
      <w:divBdr>
        <w:top w:val="none" w:sz="0" w:space="0" w:color="auto"/>
        <w:left w:val="none" w:sz="0" w:space="0" w:color="auto"/>
        <w:bottom w:val="none" w:sz="0" w:space="0" w:color="auto"/>
        <w:right w:val="none" w:sz="0" w:space="0" w:color="auto"/>
      </w:divBdr>
      <w:divsChild>
        <w:div w:id="1521241045">
          <w:marLeft w:val="0"/>
          <w:marRight w:val="0"/>
          <w:marTop w:val="0"/>
          <w:marBottom w:val="0"/>
          <w:divBdr>
            <w:top w:val="none" w:sz="0" w:space="0" w:color="auto"/>
            <w:left w:val="none" w:sz="0" w:space="0" w:color="auto"/>
            <w:bottom w:val="none" w:sz="0" w:space="0" w:color="auto"/>
            <w:right w:val="none" w:sz="0" w:space="0" w:color="auto"/>
          </w:divBdr>
          <w:divsChild>
            <w:div w:id="104466845">
              <w:marLeft w:val="0"/>
              <w:marRight w:val="0"/>
              <w:marTop w:val="0"/>
              <w:marBottom w:val="0"/>
              <w:divBdr>
                <w:top w:val="none" w:sz="0" w:space="0" w:color="auto"/>
                <w:left w:val="none" w:sz="0" w:space="0" w:color="auto"/>
                <w:bottom w:val="none" w:sz="0" w:space="0" w:color="auto"/>
                <w:right w:val="none" w:sz="0" w:space="0" w:color="auto"/>
              </w:divBdr>
              <w:divsChild>
                <w:div w:id="45419674">
                  <w:marLeft w:val="0"/>
                  <w:marRight w:val="0"/>
                  <w:marTop w:val="0"/>
                  <w:marBottom w:val="0"/>
                  <w:divBdr>
                    <w:top w:val="none" w:sz="0" w:space="0" w:color="auto"/>
                    <w:left w:val="none" w:sz="0" w:space="0" w:color="auto"/>
                    <w:bottom w:val="none" w:sz="0" w:space="0" w:color="auto"/>
                    <w:right w:val="none" w:sz="0" w:space="0" w:color="auto"/>
                  </w:divBdr>
                  <w:divsChild>
                    <w:div w:id="1460077278">
                      <w:marLeft w:val="0"/>
                      <w:marRight w:val="0"/>
                      <w:marTop w:val="0"/>
                      <w:marBottom w:val="0"/>
                      <w:divBdr>
                        <w:top w:val="none" w:sz="0" w:space="0" w:color="auto"/>
                        <w:left w:val="none" w:sz="0" w:space="0" w:color="auto"/>
                        <w:bottom w:val="none" w:sz="0" w:space="0" w:color="auto"/>
                        <w:right w:val="none" w:sz="0" w:space="0" w:color="auto"/>
                      </w:divBdr>
                      <w:divsChild>
                        <w:div w:id="411053688">
                          <w:marLeft w:val="0"/>
                          <w:marRight w:val="0"/>
                          <w:marTop w:val="0"/>
                          <w:marBottom w:val="0"/>
                          <w:divBdr>
                            <w:top w:val="none" w:sz="0" w:space="0" w:color="auto"/>
                            <w:left w:val="none" w:sz="0" w:space="0" w:color="auto"/>
                            <w:bottom w:val="none" w:sz="0" w:space="0" w:color="auto"/>
                            <w:right w:val="none" w:sz="0" w:space="0" w:color="auto"/>
                          </w:divBdr>
                          <w:divsChild>
                            <w:div w:id="1075009900">
                              <w:marLeft w:val="0"/>
                              <w:marRight w:val="0"/>
                              <w:marTop w:val="0"/>
                              <w:marBottom w:val="0"/>
                              <w:divBdr>
                                <w:top w:val="none" w:sz="0" w:space="0" w:color="auto"/>
                                <w:left w:val="none" w:sz="0" w:space="0" w:color="auto"/>
                                <w:bottom w:val="none" w:sz="0" w:space="0" w:color="auto"/>
                                <w:right w:val="none" w:sz="0" w:space="0" w:color="auto"/>
                              </w:divBdr>
                              <w:divsChild>
                                <w:div w:id="16897974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608976815">
      <w:bodyDiv w:val="1"/>
      <w:marLeft w:val="0"/>
      <w:marRight w:val="0"/>
      <w:marTop w:val="0"/>
      <w:marBottom w:val="0"/>
      <w:divBdr>
        <w:top w:val="none" w:sz="0" w:space="0" w:color="auto"/>
        <w:left w:val="none" w:sz="0" w:space="0" w:color="auto"/>
        <w:bottom w:val="none" w:sz="0" w:space="0" w:color="auto"/>
        <w:right w:val="none" w:sz="0" w:space="0" w:color="auto"/>
      </w:divBdr>
    </w:div>
    <w:div w:id="621692362">
      <w:bodyDiv w:val="1"/>
      <w:marLeft w:val="0"/>
      <w:marRight w:val="0"/>
      <w:marTop w:val="0"/>
      <w:marBottom w:val="0"/>
      <w:divBdr>
        <w:top w:val="none" w:sz="0" w:space="0" w:color="auto"/>
        <w:left w:val="none" w:sz="0" w:space="0" w:color="auto"/>
        <w:bottom w:val="none" w:sz="0" w:space="0" w:color="auto"/>
        <w:right w:val="none" w:sz="0" w:space="0" w:color="auto"/>
      </w:divBdr>
      <w:divsChild>
        <w:div w:id="1758094197">
          <w:marLeft w:val="0"/>
          <w:marRight w:val="0"/>
          <w:marTop w:val="0"/>
          <w:marBottom w:val="0"/>
          <w:divBdr>
            <w:top w:val="none" w:sz="0" w:space="0" w:color="auto"/>
            <w:left w:val="none" w:sz="0" w:space="0" w:color="auto"/>
            <w:bottom w:val="none" w:sz="0" w:space="0" w:color="auto"/>
            <w:right w:val="none" w:sz="0" w:space="0" w:color="auto"/>
          </w:divBdr>
          <w:divsChild>
            <w:div w:id="1057322685">
              <w:marLeft w:val="0"/>
              <w:marRight w:val="0"/>
              <w:marTop w:val="0"/>
              <w:marBottom w:val="0"/>
              <w:divBdr>
                <w:top w:val="none" w:sz="0" w:space="0" w:color="auto"/>
                <w:left w:val="none" w:sz="0" w:space="0" w:color="auto"/>
                <w:bottom w:val="none" w:sz="0" w:space="0" w:color="auto"/>
                <w:right w:val="none" w:sz="0" w:space="0" w:color="auto"/>
              </w:divBdr>
              <w:divsChild>
                <w:div w:id="12332746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3391827">
      <w:bodyDiv w:val="1"/>
      <w:marLeft w:val="0"/>
      <w:marRight w:val="0"/>
      <w:marTop w:val="0"/>
      <w:marBottom w:val="0"/>
      <w:divBdr>
        <w:top w:val="none" w:sz="0" w:space="0" w:color="auto"/>
        <w:left w:val="none" w:sz="0" w:space="0" w:color="auto"/>
        <w:bottom w:val="none" w:sz="0" w:space="0" w:color="auto"/>
        <w:right w:val="none" w:sz="0" w:space="0" w:color="auto"/>
      </w:divBdr>
    </w:div>
    <w:div w:id="624894600">
      <w:bodyDiv w:val="1"/>
      <w:marLeft w:val="0"/>
      <w:marRight w:val="0"/>
      <w:marTop w:val="0"/>
      <w:marBottom w:val="0"/>
      <w:divBdr>
        <w:top w:val="none" w:sz="0" w:space="0" w:color="auto"/>
        <w:left w:val="none" w:sz="0" w:space="0" w:color="auto"/>
        <w:bottom w:val="none" w:sz="0" w:space="0" w:color="auto"/>
        <w:right w:val="none" w:sz="0" w:space="0" w:color="auto"/>
      </w:divBdr>
      <w:divsChild>
        <w:div w:id="1754886650">
          <w:marLeft w:val="0"/>
          <w:marRight w:val="0"/>
          <w:marTop w:val="0"/>
          <w:marBottom w:val="0"/>
          <w:divBdr>
            <w:top w:val="none" w:sz="0" w:space="0" w:color="auto"/>
            <w:left w:val="none" w:sz="0" w:space="0" w:color="auto"/>
            <w:bottom w:val="none" w:sz="0" w:space="0" w:color="auto"/>
            <w:right w:val="none" w:sz="0" w:space="0" w:color="auto"/>
          </w:divBdr>
          <w:divsChild>
            <w:div w:id="1709642767">
              <w:marLeft w:val="0"/>
              <w:marRight w:val="0"/>
              <w:marTop w:val="0"/>
              <w:marBottom w:val="0"/>
              <w:divBdr>
                <w:top w:val="none" w:sz="0" w:space="0" w:color="auto"/>
                <w:left w:val="none" w:sz="0" w:space="0" w:color="auto"/>
                <w:bottom w:val="none" w:sz="0" w:space="0" w:color="auto"/>
                <w:right w:val="none" w:sz="0" w:space="0" w:color="auto"/>
              </w:divBdr>
              <w:divsChild>
                <w:div w:id="1342198632">
                  <w:marLeft w:val="0"/>
                  <w:marRight w:val="0"/>
                  <w:marTop w:val="0"/>
                  <w:marBottom w:val="0"/>
                  <w:divBdr>
                    <w:top w:val="none" w:sz="0" w:space="0" w:color="auto"/>
                    <w:left w:val="none" w:sz="0" w:space="0" w:color="auto"/>
                    <w:bottom w:val="none" w:sz="0" w:space="0" w:color="auto"/>
                    <w:right w:val="none" w:sz="0" w:space="0" w:color="auto"/>
                  </w:divBdr>
                </w:div>
              </w:divsChild>
            </w:div>
            <w:div w:id="455028932">
              <w:marLeft w:val="0"/>
              <w:marRight w:val="0"/>
              <w:marTop w:val="0"/>
              <w:marBottom w:val="0"/>
              <w:divBdr>
                <w:top w:val="none" w:sz="0" w:space="0" w:color="auto"/>
                <w:left w:val="none" w:sz="0" w:space="0" w:color="auto"/>
                <w:bottom w:val="none" w:sz="0" w:space="0" w:color="auto"/>
                <w:right w:val="none" w:sz="0" w:space="0" w:color="auto"/>
              </w:divBdr>
              <w:divsChild>
                <w:div w:id="1452548733">
                  <w:marLeft w:val="0"/>
                  <w:marRight w:val="0"/>
                  <w:marTop w:val="0"/>
                  <w:marBottom w:val="0"/>
                  <w:divBdr>
                    <w:top w:val="none" w:sz="0" w:space="0" w:color="auto"/>
                    <w:left w:val="none" w:sz="0" w:space="0" w:color="auto"/>
                    <w:bottom w:val="none" w:sz="0" w:space="0" w:color="auto"/>
                    <w:right w:val="none" w:sz="0" w:space="0" w:color="auto"/>
                  </w:divBdr>
                </w:div>
              </w:divsChild>
            </w:div>
            <w:div w:id="1120534730">
              <w:marLeft w:val="0"/>
              <w:marRight w:val="0"/>
              <w:marTop w:val="0"/>
              <w:marBottom w:val="0"/>
              <w:divBdr>
                <w:top w:val="none" w:sz="0" w:space="0" w:color="auto"/>
                <w:left w:val="none" w:sz="0" w:space="0" w:color="auto"/>
                <w:bottom w:val="none" w:sz="0" w:space="0" w:color="auto"/>
                <w:right w:val="none" w:sz="0" w:space="0" w:color="auto"/>
              </w:divBdr>
              <w:divsChild>
                <w:div w:id="1843886407">
                  <w:marLeft w:val="0"/>
                  <w:marRight w:val="0"/>
                  <w:marTop w:val="0"/>
                  <w:marBottom w:val="0"/>
                  <w:divBdr>
                    <w:top w:val="none" w:sz="0" w:space="0" w:color="auto"/>
                    <w:left w:val="none" w:sz="0" w:space="0" w:color="auto"/>
                    <w:bottom w:val="none" w:sz="0" w:space="0" w:color="auto"/>
                    <w:right w:val="none" w:sz="0" w:space="0" w:color="auto"/>
                  </w:divBdr>
                </w:div>
              </w:divsChild>
            </w:div>
            <w:div w:id="292056024">
              <w:marLeft w:val="0"/>
              <w:marRight w:val="0"/>
              <w:marTop w:val="0"/>
              <w:marBottom w:val="0"/>
              <w:divBdr>
                <w:top w:val="none" w:sz="0" w:space="0" w:color="auto"/>
                <w:left w:val="none" w:sz="0" w:space="0" w:color="auto"/>
                <w:bottom w:val="none" w:sz="0" w:space="0" w:color="auto"/>
                <w:right w:val="none" w:sz="0" w:space="0" w:color="auto"/>
              </w:divBdr>
              <w:divsChild>
                <w:div w:id="148637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5885711">
      <w:bodyDiv w:val="1"/>
      <w:marLeft w:val="0"/>
      <w:marRight w:val="0"/>
      <w:marTop w:val="0"/>
      <w:marBottom w:val="0"/>
      <w:divBdr>
        <w:top w:val="none" w:sz="0" w:space="0" w:color="auto"/>
        <w:left w:val="none" w:sz="0" w:space="0" w:color="auto"/>
        <w:bottom w:val="none" w:sz="0" w:space="0" w:color="auto"/>
        <w:right w:val="none" w:sz="0" w:space="0" w:color="auto"/>
      </w:divBdr>
    </w:div>
    <w:div w:id="663632115">
      <w:bodyDiv w:val="1"/>
      <w:marLeft w:val="0"/>
      <w:marRight w:val="0"/>
      <w:marTop w:val="0"/>
      <w:marBottom w:val="0"/>
      <w:divBdr>
        <w:top w:val="none" w:sz="0" w:space="0" w:color="auto"/>
        <w:left w:val="none" w:sz="0" w:space="0" w:color="auto"/>
        <w:bottom w:val="none" w:sz="0" w:space="0" w:color="auto"/>
        <w:right w:val="none" w:sz="0" w:space="0" w:color="auto"/>
      </w:divBdr>
    </w:div>
    <w:div w:id="674267040">
      <w:bodyDiv w:val="1"/>
      <w:marLeft w:val="0"/>
      <w:marRight w:val="0"/>
      <w:marTop w:val="0"/>
      <w:marBottom w:val="0"/>
      <w:divBdr>
        <w:top w:val="none" w:sz="0" w:space="0" w:color="auto"/>
        <w:left w:val="none" w:sz="0" w:space="0" w:color="auto"/>
        <w:bottom w:val="none" w:sz="0" w:space="0" w:color="auto"/>
        <w:right w:val="none" w:sz="0" w:space="0" w:color="auto"/>
      </w:divBdr>
    </w:div>
    <w:div w:id="677511414">
      <w:bodyDiv w:val="1"/>
      <w:marLeft w:val="0"/>
      <w:marRight w:val="0"/>
      <w:marTop w:val="0"/>
      <w:marBottom w:val="0"/>
      <w:divBdr>
        <w:top w:val="none" w:sz="0" w:space="0" w:color="auto"/>
        <w:left w:val="none" w:sz="0" w:space="0" w:color="auto"/>
        <w:bottom w:val="none" w:sz="0" w:space="0" w:color="auto"/>
        <w:right w:val="none" w:sz="0" w:space="0" w:color="auto"/>
      </w:divBdr>
    </w:div>
    <w:div w:id="683479995">
      <w:bodyDiv w:val="1"/>
      <w:marLeft w:val="0"/>
      <w:marRight w:val="0"/>
      <w:marTop w:val="0"/>
      <w:marBottom w:val="0"/>
      <w:divBdr>
        <w:top w:val="none" w:sz="0" w:space="0" w:color="auto"/>
        <w:left w:val="none" w:sz="0" w:space="0" w:color="auto"/>
        <w:bottom w:val="none" w:sz="0" w:space="0" w:color="auto"/>
        <w:right w:val="none" w:sz="0" w:space="0" w:color="auto"/>
      </w:divBdr>
    </w:div>
    <w:div w:id="695665945">
      <w:bodyDiv w:val="1"/>
      <w:marLeft w:val="0"/>
      <w:marRight w:val="0"/>
      <w:marTop w:val="0"/>
      <w:marBottom w:val="0"/>
      <w:divBdr>
        <w:top w:val="none" w:sz="0" w:space="0" w:color="auto"/>
        <w:left w:val="none" w:sz="0" w:space="0" w:color="auto"/>
        <w:bottom w:val="none" w:sz="0" w:space="0" w:color="auto"/>
        <w:right w:val="none" w:sz="0" w:space="0" w:color="auto"/>
      </w:divBdr>
    </w:div>
    <w:div w:id="696123730">
      <w:bodyDiv w:val="1"/>
      <w:marLeft w:val="0"/>
      <w:marRight w:val="0"/>
      <w:marTop w:val="0"/>
      <w:marBottom w:val="0"/>
      <w:divBdr>
        <w:top w:val="none" w:sz="0" w:space="0" w:color="auto"/>
        <w:left w:val="none" w:sz="0" w:space="0" w:color="auto"/>
        <w:bottom w:val="none" w:sz="0" w:space="0" w:color="auto"/>
        <w:right w:val="none" w:sz="0" w:space="0" w:color="auto"/>
      </w:divBdr>
    </w:div>
    <w:div w:id="698777094">
      <w:bodyDiv w:val="1"/>
      <w:marLeft w:val="0"/>
      <w:marRight w:val="0"/>
      <w:marTop w:val="0"/>
      <w:marBottom w:val="0"/>
      <w:divBdr>
        <w:top w:val="none" w:sz="0" w:space="0" w:color="auto"/>
        <w:left w:val="none" w:sz="0" w:space="0" w:color="auto"/>
        <w:bottom w:val="none" w:sz="0" w:space="0" w:color="auto"/>
        <w:right w:val="none" w:sz="0" w:space="0" w:color="auto"/>
      </w:divBdr>
      <w:divsChild>
        <w:div w:id="1041445273">
          <w:marLeft w:val="0"/>
          <w:marRight w:val="0"/>
          <w:marTop w:val="0"/>
          <w:marBottom w:val="0"/>
          <w:divBdr>
            <w:top w:val="none" w:sz="0" w:space="0" w:color="auto"/>
            <w:left w:val="none" w:sz="0" w:space="0" w:color="auto"/>
            <w:bottom w:val="none" w:sz="0" w:space="0" w:color="auto"/>
            <w:right w:val="none" w:sz="0" w:space="0" w:color="auto"/>
          </w:divBdr>
          <w:divsChild>
            <w:div w:id="378942290">
              <w:marLeft w:val="0"/>
              <w:marRight w:val="0"/>
              <w:marTop w:val="0"/>
              <w:marBottom w:val="0"/>
              <w:divBdr>
                <w:top w:val="none" w:sz="0" w:space="0" w:color="auto"/>
                <w:left w:val="none" w:sz="0" w:space="0" w:color="auto"/>
                <w:bottom w:val="none" w:sz="0" w:space="0" w:color="auto"/>
                <w:right w:val="none" w:sz="0" w:space="0" w:color="auto"/>
              </w:divBdr>
              <w:divsChild>
                <w:div w:id="1545748595">
                  <w:marLeft w:val="0"/>
                  <w:marRight w:val="0"/>
                  <w:marTop w:val="0"/>
                  <w:marBottom w:val="0"/>
                  <w:divBdr>
                    <w:top w:val="none" w:sz="0" w:space="0" w:color="auto"/>
                    <w:left w:val="none" w:sz="0" w:space="0" w:color="auto"/>
                    <w:bottom w:val="none" w:sz="0" w:space="0" w:color="auto"/>
                    <w:right w:val="none" w:sz="0" w:space="0" w:color="auto"/>
                  </w:divBdr>
                </w:div>
              </w:divsChild>
            </w:div>
            <w:div w:id="585504643">
              <w:marLeft w:val="0"/>
              <w:marRight w:val="0"/>
              <w:marTop w:val="0"/>
              <w:marBottom w:val="0"/>
              <w:divBdr>
                <w:top w:val="none" w:sz="0" w:space="0" w:color="auto"/>
                <w:left w:val="none" w:sz="0" w:space="0" w:color="auto"/>
                <w:bottom w:val="none" w:sz="0" w:space="0" w:color="auto"/>
                <w:right w:val="none" w:sz="0" w:space="0" w:color="auto"/>
              </w:divBdr>
              <w:divsChild>
                <w:div w:id="1451976215">
                  <w:marLeft w:val="0"/>
                  <w:marRight w:val="0"/>
                  <w:marTop w:val="0"/>
                  <w:marBottom w:val="0"/>
                  <w:divBdr>
                    <w:top w:val="none" w:sz="0" w:space="0" w:color="auto"/>
                    <w:left w:val="none" w:sz="0" w:space="0" w:color="auto"/>
                    <w:bottom w:val="none" w:sz="0" w:space="0" w:color="auto"/>
                    <w:right w:val="none" w:sz="0" w:space="0" w:color="auto"/>
                  </w:divBdr>
                </w:div>
              </w:divsChild>
            </w:div>
            <w:div w:id="1420524598">
              <w:marLeft w:val="0"/>
              <w:marRight w:val="0"/>
              <w:marTop w:val="0"/>
              <w:marBottom w:val="0"/>
              <w:divBdr>
                <w:top w:val="none" w:sz="0" w:space="0" w:color="auto"/>
                <w:left w:val="none" w:sz="0" w:space="0" w:color="auto"/>
                <w:bottom w:val="none" w:sz="0" w:space="0" w:color="auto"/>
                <w:right w:val="none" w:sz="0" w:space="0" w:color="auto"/>
              </w:divBdr>
              <w:divsChild>
                <w:div w:id="379520950">
                  <w:marLeft w:val="0"/>
                  <w:marRight w:val="0"/>
                  <w:marTop w:val="0"/>
                  <w:marBottom w:val="0"/>
                  <w:divBdr>
                    <w:top w:val="none" w:sz="0" w:space="0" w:color="auto"/>
                    <w:left w:val="none" w:sz="0" w:space="0" w:color="auto"/>
                    <w:bottom w:val="none" w:sz="0" w:space="0" w:color="auto"/>
                    <w:right w:val="none" w:sz="0" w:space="0" w:color="auto"/>
                  </w:divBdr>
                </w:div>
              </w:divsChild>
            </w:div>
            <w:div w:id="448935515">
              <w:marLeft w:val="0"/>
              <w:marRight w:val="0"/>
              <w:marTop w:val="0"/>
              <w:marBottom w:val="0"/>
              <w:divBdr>
                <w:top w:val="none" w:sz="0" w:space="0" w:color="auto"/>
                <w:left w:val="none" w:sz="0" w:space="0" w:color="auto"/>
                <w:bottom w:val="none" w:sz="0" w:space="0" w:color="auto"/>
                <w:right w:val="none" w:sz="0" w:space="0" w:color="auto"/>
              </w:divBdr>
              <w:divsChild>
                <w:div w:id="1504735574">
                  <w:marLeft w:val="0"/>
                  <w:marRight w:val="0"/>
                  <w:marTop w:val="0"/>
                  <w:marBottom w:val="0"/>
                  <w:divBdr>
                    <w:top w:val="none" w:sz="0" w:space="0" w:color="auto"/>
                    <w:left w:val="none" w:sz="0" w:space="0" w:color="auto"/>
                    <w:bottom w:val="none" w:sz="0" w:space="0" w:color="auto"/>
                    <w:right w:val="none" w:sz="0" w:space="0" w:color="auto"/>
                  </w:divBdr>
                </w:div>
              </w:divsChild>
            </w:div>
            <w:div w:id="602763300">
              <w:marLeft w:val="0"/>
              <w:marRight w:val="0"/>
              <w:marTop w:val="0"/>
              <w:marBottom w:val="0"/>
              <w:divBdr>
                <w:top w:val="none" w:sz="0" w:space="0" w:color="auto"/>
                <w:left w:val="none" w:sz="0" w:space="0" w:color="auto"/>
                <w:bottom w:val="none" w:sz="0" w:space="0" w:color="auto"/>
                <w:right w:val="none" w:sz="0" w:space="0" w:color="auto"/>
              </w:divBdr>
              <w:divsChild>
                <w:div w:id="1220938847">
                  <w:marLeft w:val="0"/>
                  <w:marRight w:val="0"/>
                  <w:marTop w:val="0"/>
                  <w:marBottom w:val="0"/>
                  <w:divBdr>
                    <w:top w:val="none" w:sz="0" w:space="0" w:color="auto"/>
                    <w:left w:val="none" w:sz="0" w:space="0" w:color="auto"/>
                    <w:bottom w:val="none" w:sz="0" w:space="0" w:color="auto"/>
                    <w:right w:val="none" w:sz="0" w:space="0" w:color="auto"/>
                  </w:divBdr>
                </w:div>
              </w:divsChild>
            </w:div>
            <w:div w:id="806124539">
              <w:marLeft w:val="0"/>
              <w:marRight w:val="0"/>
              <w:marTop w:val="0"/>
              <w:marBottom w:val="0"/>
              <w:divBdr>
                <w:top w:val="none" w:sz="0" w:space="0" w:color="auto"/>
                <w:left w:val="none" w:sz="0" w:space="0" w:color="auto"/>
                <w:bottom w:val="none" w:sz="0" w:space="0" w:color="auto"/>
                <w:right w:val="none" w:sz="0" w:space="0" w:color="auto"/>
              </w:divBdr>
              <w:divsChild>
                <w:div w:id="793131520">
                  <w:marLeft w:val="0"/>
                  <w:marRight w:val="0"/>
                  <w:marTop w:val="0"/>
                  <w:marBottom w:val="0"/>
                  <w:divBdr>
                    <w:top w:val="none" w:sz="0" w:space="0" w:color="auto"/>
                    <w:left w:val="none" w:sz="0" w:space="0" w:color="auto"/>
                    <w:bottom w:val="none" w:sz="0" w:space="0" w:color="auto"/>
                    <w:right w:val="none" w:sz="0" w:space="0" w:color="auto"/>
                  </w:divBdr>
                </w:div>
              </w:divsChild>
            </w:div>
            <w:div w:id="249506733">
              <w:marLeft w:val="0"/>
              <w:marRight w:val="0"/>
              <w:marTop w:val="0"/>
              <w:marBottom w:val="0"/>
              <w:divBdr>
                <w:top w:val="none" w:sz="0" w:space="0" w:color="auto"/>
                <w:left w:val="none" w:sz="0" w:space="0" w:color="auto"/>
                <w:bottom w:val="none" w:sz="0" w:space="0" w:color="auto"/>
                <w:right w:val="none" w:sz="0" w:space="0" w:color="auto"/>
              </w:divBdr>
              <w:divsChild>
                <w:div w:id="69812018">
                  <w:marLeft w:val="0"/>
                  <w:marRight w:val="0"/>
                  <w:marTop w:val="0"/>
                  <w:marBottom w:val="0"/>
                  <w:divBdr>
                    <w:top w:val="none" w:sz="0" w:space="0" w:color="auto"/>
                    <w:left w:val="none" w:sz="0" w:space="0" w:color="auto"/>
                    <w:bottom w:val="none" w:sz="0" w:space="0" w:color="auto"/>
                    <w:right w:val="none" w:sz="0" w:space="0" w:color="auto"/>
                  </w:divBdr>
                </w:div>
              </w:divsChild>
            </w:div>
            <w:div w:id="1561286130">
              <w:marLeft w:val="0"/>
              <w:marRight w:val="0"/>
              <w:marTop w:val="0"/>
              <w:marBottom w:val="0"/>
              <w:divBdr>
                <w:top w:val="none" w:sz="0" w:space="0" w:color="auto"/>
                <w:left w:val="none" w:sz="0" w:space="0" w:color="auto"/>
                <w:bottom w:val="none" w:sz="0" w:space="0" w:color="auto"/>
                <w:right w:val="none" w:sz="0" w:space="0" w:color="auto"/>
              </w:divBdr>
              <w:divsChild>
                <w:div w:id="447818420">
                  <w:marLeft w:val="0"/>
                  <w:marRight w:val="0"/>
                  <w:marTop w:val="0"/>
                  <w:marBottom w:val="0"/>
                  <w:divBdr>
                    <w:top w:val="none" w:sz="0" w:space="0" w:color="auto"/>
                    <w:left w:val="none" w:sz="0" w:space="0" w:color="auto"/>
                    <w:bottom w:val="none" w:sz="0" w:space="0" w:color="auto"/>
                    <w:right w:val="none" w:sz="0" w:space="0" w:color="auto"/>
                  </w:divBdr>
                </w:div>
              </w:divsChild>
            </w:div>
            <w:div w:id="449782495">
              <w:marLeft w:val="0"/>
              <w:marRight w:val="0"/>
              <w:marTop w:val="0"/>
              <w:marBottom w:val="0"/>
              <w:divBdr>
                <w:top w:val="none" w:sz="0" w:space="0" w:color="auto"/>
                <w:left w:val="none" w:sz="0" w:space="0" w:color="auto"/>
                <w:bottom w:val="none" w:sz="0" w:space="0" w:color="auto"/>
                <w:right w:val="none" w:sz="0" w:space="0" w:color="auto"/>
              </w:divBdr>
              <w:divsChild>
                <w:div w:id="1158225289">
                  <w:marLeft w:val="0"/>
                  <w:marRight w:val="0"/>
                  <w:marTop w:val="0"/>
                  <w:marBottom w:val="0"/>
                  <w:divBdr>
                    <w:top w:val="none" w:sz="0" w:space="0" w:color="auto"/>
                    <w:left w:val="none" w:sz="0" w:space="0" w:color="auto"/>
                    <w:bottom w:val="none" w:sz="0" w:space="0" w:color="auto"/>
                    <w:right w:val="none" w:sz="0" w:space="0" w:color="auto"/>
                  </w:divBdr>
                </w:div>
              </w:divsChild>
            </w:div>
            <w:div w:id="1194613024">
              <w:marLeft w:val="0"/>
              <w:marRight w:val="0"/>
              <w:marTop w:val="0"/>
              <w:marBottom w:val="0"/>
              <w:divBdr>
                <w:top w:val="none" w:sz="0" w:space="0" w:color="auto"/>
                <w:left w:val="none" w:sz="0" w:space="0" w:color="auto"/>
                <w:bottom w:val="none" w:sz="0" w:space="0" w:color="auto"/>
                <w:right w:val="none" w:sz="0" w:space="0" w:color="auto"/>
              </w:divBdr>
              <w:divsChild>
                <w:div w:id="1418362353">
                  <w:marLeft w:val="0"/>
                  <w:marRight w:val="0"/>
                  <w:marTop w:val="0"/>
                  <w:marBottom w:val="0"/>
                  <w:divBdr>
                    <w:top w:val="none" w:sz="0" w:space="0" w:color="auto"/>
                    <w:left w:val="none" w:sz="0" w:space="0" w:color="auto"/>
                    <w:bottom w:val="none" w:sz="0" w:space="0" w:color="auto"/>
                    <w:right w:val="none" w:sz="0" w:space="0" w:color="auto"/>
                  </w:divBdr>
                </w:div>
              </w:divsChild>
            </w:div>
            <w:div w:id="1448696900">
              <w:marLeft w:val="0"/>
              <w:marRight w:val="0"/>
              <w:marTop w:val="0"/>
              <w:marBottom w:val="0"/>
              <w:divBdr>
                <w:top w:val="none" w:sz="0" w:space="0" w:color="auto"/>
                <w:left w:val="none" w:sz="0" w:space="0" w:color="auto"/>
                <w:bottom w:val="none" w:sz="0" w:space="0" w:color="auto"/>
                <w:right w:val="none" w:sz="0" w:space="0" w:color="auto"/>
              </w:divBdr>
              <w:divsChild>
                <w:div w:id="1000963103">
                  <w:marLeft w:val="0"/>
                  <w:marRight w:val="0"/>
                  <w:marTop w:val="0"/>
                  <w:marBottom w:val="0"/>
                  <w:divBdr>
                    <w:top w:val="none" w:sz="0" w:space="0" w:color="auto"/>
                    <w:left w:val="none" w:sz="0" w:space="0" w:color="auto"/>
                    <w:bottom w:val="none" w:sz="0" w:space="0" w:color="auto"/>
                    <w:right w:val="none" w:sz="0" w:space="0" w:color="auto"/>
                  </w:divBdr>
                </w:div>
              </w:divsChild>
            </w:div>
            <w:div w:id="1096826751">
              <w:marLeft w:val="0"/>
              <w:marRight w:val="0"/>
              <w:marTop w:val="0"/>
              <w:marBottom w:val="0"/>
              <w:divBdr>
                <w:top w:val="none" w:sz="0" w:space="0" w:color="auto"/>
                <w:left w:val="none" w:sz="0" w:space="0" w:color="auto"/>
                <w:bottom w:val="none" w:sz="0" w:space="0" w:color="auto"/>
                <w:right w:val="none" w:sz="0" w:space="0" w:color="auto"/>
              </w:divBdr>
              <w:divsChild>
                <w:div w:id="1184130851">
                  <w:marLeft w:val="0"/>
                  <w:marRight w:val="0"/>
                  <w:marTop w:val="0"/>
                  <w:marBottom w:val="0"/>
                  <w:divBdr>
                    <w:top w:val="none" w:sz="0" w:space="0" w:color="auto"/>
                    <w:left w:val="none" w:sz="0" w:space="0" w:color="auto"/>
                    <w:bottom w:val="none" w:sz="0" w:space="0" w:color="auto"/>
                    <w:right w:val="none" w:sz="0" w:space="0" w:color="auto"/>
                  </w:divBdr>
                </w:div>
              </w:divsChild>
            </w:div>
            <w:div w:id="401804466">
              <w:marLeft w:val="0"/>
              <w:marRight w:val="0"/>
              <w:marTop w:val="0"/>
              <w:marBottom w:val="0"/>
              <w:divBdr>
                <w:top w:val="none" w:sz="0" w:space="0" w:color="auto"/>
                <w:left w:val="none" w:sz="0" w:space="0" w:color="auto"/>
                <w:bottom w:val="none" w:sz="0" w:space="0" w:color="auto"/>
                <w:right w:val="none" w:sz="0" w:space="0" w:color="auto"/>
              </w:divBdr>
              <w:divsChild>
                <w:div w:id="1933659535">
                  <w:marLeft w:val="0"/>
                  <w:marRight w:val="0"/>
                  <w:marTop w:val="0"/>
                  <w:marBottom w:val="0"/>
                  <w:divBdr>
                    <w:top w:val="none" w:sz="0" w:space="0" w:color="auto"/>
                    <w:left w:val="none" w:sz="0" w:space="0" w:color="auto"/>
                    <w:bottom w:val="none" w:sz="0" w:space="0" w:color="auto"/>
                    <w:right w:val="none" w:sz="0" w:space="0" w:color="auto"/>
                  </w:divBdr>
                </w:div>
              </w:divsChild>
            </w:div>
            <w:div w:id="42752450">
              <w:marLeft w:val="0"/>
              <w:marRight w:val="0"/>
              <w:marTop w:val="0"/>
              <w:marBottom w:val="0"/>
              <w:divBdr>
                <w:top w:val="none" w:sz="0" w:space="0" w:color="auto"/>
                <w:left w:val="none" w:sz="0" w:space="0" w:color="auto"/>
                <w:bottom w:val="none" w:sz="0" w:space="0" w:color="auto"/>
                <w:right w:val="none" w:sz="0" w:space="0" w:color="auto"/>
              </w:divBdr>
              <w:divsChild>
                <w:div w:id="598567533">
                  <w:marLeft w:val="0"/>
                  <w:marRight w:val="0"/>
                  <w:marTop w:val="0"/>
                  <w:marBottom w:val="0"/>
                  <w:divBdr>
                    <w:top w:val="none" w:sz="0" w:space="0" w:color="auto"/>
                    <w:left w:val="none" w:sz="0" w:space="0" w:color="auto"/>
                    <w:bottom w:val="none" w:sz="0" w:space="0" w:color="auto"/>
                    <w:right w:val="none" w:sz="0" w:space="0" w:color="auto"/>
                  </w:divBdr>
                </w:div>
              </w:divsChild>
            </w:div>
            <w:div w:id="1945113243">
              <w:marLeft w:val="0"/>
              <w:marRight w:val="0"/>
              <w:marTop w:val="0"/>
              <w:marBottom w:val="0"/>
              <w:divBdr>
                <w:top w:val="none" w:sz="0" w:space="0" w:color="auto"/>
                <w:left w:val="none" w:sz="0" w:space="0" w:color="auto"/>
                <w:bottom w:val="none" w:sz="0" w:space="0" w:color="auto"/>
                <w:right w:val="none" w:sz="0" w:space="0" w:color="auto"/>
              </w:divBdr>
              <w:divsChild>
                <w:div w:id="440616160">
                  <w:marLeft w:val="0"/>
                  <w:marRight w:val="0"/>
                  <w:marTop w:val="0"/>
                  <w:marBottom w:val="0"/>
                  <w:divBdr>
                    <w:top w:val="none" w:sz="0" w:space="0" w:color="auto"/>
                    <w:left w:val="none" w:sz="0" w:space="0" w:color="auto"/>
                    <w:bottom w:val="none" w:sz="0" w:space="0" w:color="auto"/>
                    <w:right w:val="none" w:sz="0" w:space="0" w:color="auto"/>
                  </w:divBdr>
                </w:div>
              </w:divsChild>
            </w:div>
            <w:div w:id="1003171222">
              <w:marLeft w:val="0"/>
              <w:marRight w:val="0"/>
              <w:marTop w:val="0"/>
              <w:marBottom w:val="0"/>
              <w:divBdr>
                <w:top w:val="none" w:sz="0" w:space="0" w:color="auto"/>
                <w:left w:val="none" w:sz="0" w:space="0" w:color="auto"/>
                <w:bottom w:val="none" w:sz="0" w:space="0" w:color="auto"/>
                <w:right w:val="none" w:sz="0" w:space="0" w:color="auto"/>
              </w:divBdr>
              <w:divsChild>
                <w:div w:id="1316840026">
                  <w:marLeft w:val="0"/>
                  <w:marRight w:val="0"/>
                  <w:marTop w:val="0"/>
                  <w:marBottom w:val="0"/>
                  <w:divBdr>
                    <w:top w:val="none" w:sz="0" w:space="0" w:color="auto"/>
                    <w:left w:val="none" w:sz="0" w:space="0" w:color="auto"/>
                    <w:bottom w:val="none" w:sz="0" w:space="0" w:color="auto"/>
                    <w:right w:val="none" w:sz="0" w:space="0" w:color="auto"/>
                  </w:divBdr>
                </w:div>
              </w:divsChild>
            </w:div>
            <w:div w:id="1107236250">
              <w:marLeft w:val="0"/>
              <w:marRight w:val="0"/>
              <w:marTop w:val="0"/>
              <w:marBottom w:val="0"/>
              <w:divBdr>
                <w:top w:val="none" w:sz="0" w:space="0" w:color="auto"/>
                <w:left w:val="none" w:sz="0" w:space="0" w:color="auto"/>
                <w:bottom w:val="none" w:sz="0" w:space="0" w:color="auto"/>
                <w:right w:val="none" w:sz="0" w:space="0" w:color="auto"/>
              </w:divBdr>
              <w:divsChild>
                <w:div w:id="1914317382">
                  <w:marLeft w:val="0"/>
                  <w:marRight w:val="0"/>
                  <w:marTop w:val="0"/>
                  <w:marBottom w:val="0"/>
                  <w:divBdr>
                    <w:top w:val="none" w:sz="0" w:space="0" w:color="auto"/>
                    <w:left w:val="none" w:sz="0" w:space="0" w:color="auto"/>
                    <w:bottom w:val="none" w:sz="0" w:space="0" w:color="auto"/>
                    <w:right w:val="none" w:sz="0" w:space="0" w:color="auto"/>
                  </w:divBdr>
                </w:div>
              </w:divsChild>
            </w:div>
            <w:div w:id="2011713000">
              <w:marLeft w:val="0"/>
              <w:marRight w:val="0"/>
              <w:marTop w:val="0"/>
              <w:marBottom w:val="0"/>
              <w:divBdr>
                <w:top w:val="none" w:sz="0" w:space="0" w:color="auto"/>
                <w:left w:val="none" w:sz="0" w:space="0" w:color="auto"/>
                <w:bottom w:val="none" w:sz="0" w:space="0" w:color="auto"/>
                <w:right w:val="none" w:sz="0" w:space="0" w:color="auto"/>
              </w:divBdr>
              <w:divsChild>
                <w:div w:id="1278180697">
                  <w:marLeft w:val="0"/>
                  <w:marRight w:val="0"/>
                  <w:marTop w:val="0"/>
                  <w:marBottom w:val="0"/>
                  <w:divBdr>
                    <w:top w:val="none" w:sz="0" w:space="0" w:color="auto"/>
                    <w:left w:val="none" w:sz="0" w:space="0" w:color="auto"/>
                    <w:bottom w:val="none" w:sz="0" w:space="0" w:color="auto"/>
                    <w:right w:val="none" w:sz="0" w:space="0" w:color="auto"/>
                  </w:divBdr>
                </w:div>
              </w:divsChild>
            </w:div>
            <w:div w:id="2027099688">
              <w:marLeft w:val="0"/>
              <w:marRight w:val="0"/>
              <w:marTop w:val="0"/>
              <w:marBottom w:val="0"/>
              <w:divBdr>
                <w:top w:val="none" w:sz="0" w:space="0" w:color="auto"/>
                <w:left w:val="none" w:sz="0" w:space="0" w:color="auto"/>
                <w:bottom w:val="none" w:sz="0" w:space="0" w:color="auto"/>
                <w:right w:val="none" w:sz="0" w:space="0" w:color="auto"/>
              </w:divBdr>
              <w:divsChild>
                <w:div w:id="1623612759">
                  <w:marLeft w:val="0"/>
                  <w:marRight w:val="0"/>
                  <w:marTop w:val="0"/>
                  <w:marBottom w:val="0"/>
                  <w:divBdr>
                    <w:top w:val="none" w:sz="0" w:space="0" w:color="auto"/>
                    <w:left w:val="none" w:sz="0" w:space="0" w:color="auto"/>
                    <w:bottom w:val="none" w:sz="0" w:space="0" w:color="auto"/>
                    <w:right w:val="none" w:sz="0" w:space="0" w:color="auto"/>
                  </w:divBdr>
                </w:div>
              </w:divsChild>
            </w:div>
            <w:div w:id="567499113">
              <w:marLeft w:val="0"/>
              <w:marRight w:val="0"/>
              <w:marTop w:val="0"/>
              <w:marBottom w:val="0"/>
              <w:divBdr>
                <w:top w:val="none" w:sz="0" w:space="0" w:color="auto"/>
                <w:left w:val="none" w:sz="0" w:space="0" w:color="auto"/>
                <w:bottom w:val="none" w:sz="0" w:space="0" w:color="auto"/>
                <w:right w:val="none" w:sz="0" w:space="0" w:color="auto"/>
              </w:divBdr>
              <w:divsChild>
                <w:div w:id="178467591">
                  <w:marLeft w:val="0"/>
                  <w:marRight w:val="0"/>
                  <w:marTop w:val="0"/>
                  <w:marBottom w:val="0"/>
                  <w:divBdr>
                    <w:top w:val="none" w:sz="0" w:space="0" w:color="auto"/>
                    <w:left w:val="none" w:sz="0" w:space="0" w:color="auto"/>
                    <w:bottom w:val="none" w:sz="0" w:space="0" w:color="auto"/>
                    <w:right w:val="none" w:sz="0" w:space="0" w:color="auto"/>
                  </w:divBdr>
                </w:div>
              </w:divsChild>
            </w:div>
            <w:div w:id="1576894369">
              <w:marLeft w:val="0"/>
              <w:marRight w:val="0"/>
              <w:marTop w:val="0"/>
              <w:marBottom w:val="0"/>
              <w:divBdr>
                <w:top w:val="none" w:sz="0" w:space="0" w:color="auto"/>
                <w:left w:val="none" w:sz="0" w:space="0" w:color="auto"/>
                <w:bottom w:val="none" w:sz="0" w:space="0" w:color="auto"/>
                <w:right w:val="none" w:sz="0" w:space="0" w:color="auto"/>
              </w:divBdr>
              <w:divsChild>
                <w:div w:id="1114712876">
                  <w:marLeft w:val="0"/>
                  <w:marRight w:val="0"/>
                  <w:marTop w:val="0"/>
                  <w:marBottom w:val="0"/>
                  <w:divBdr>
                    <w:top w:val="none" w:sz="0" w:space="0" w:color="auto"/>
                    <w:left w:val="none" w:sz="0" w:space="0" w:color="auto"/>
                    <w:bottom w:val="none" w:sz="0" w:space="0" w:color="auto"/>
                    <w:right w:val="none" w:sz="0" w:space="0" w:color="auto"/>
                  </w:divBdr>
                </w:div>
              </w:divsChild>
            </w:div>
            <w:div w:id="475342868">
              <w:marLeft w:val="0"/>
              <w:marRight w:val="0"/>
              <w:marTop w:val="0"/>
              <w:marBottom w:val="0"/>
              <w:divBdr>
                <w:top w:val="none" w:sz="0" w:space="0" w:color="auto"/>
                <w:left w:val="none" w:sz="0" w:space="0" w:color="auto"/>
                <w:bottom w:val="none" w:sz="0" w:space="0" w:color="auto"/>
                <w:right w:val="none" w:sz="0" w:space="0" w:color="auto"/>
              </w:divBdr>
              <w:divsChild>
                <w:div w:id="1960985005">
                  <w:marLeft w:val="0"/>
                  <w:marRight w:val="0"/>
                  <w:marTop w:val="0"/>
                  <w:marBottom w:val="0"/>
                  <w:divBdr>
                    <w:top w:val="none" w:sz="0" w:space="0" w:color="auto"/>
                    <w:left w:val="none" w:sz="0" w:space="0" w:color="auto"/>
                    <w:bottom w:val="none" w:sz="0" w:space="0" w:color="auto"/>
                    <w:right w:val="none" w:sz="0" w:space="0" w:color="auto"/>
                  </w:divBdr>
                </w:div>
              </w:divsChild>
            </w:div>
            <w:div w:id="2064061121">
              <w:marLeft w:val="0"/>
              <w:marRight w:val="0"/>
              <w:marTop w:val="0"/>
              <w:marBottom w:val="0"/>
              <w:divBdr>
                <w:top w:val="none" w:sz="0" w:space="0" w:color="auto"/>
                <w:left w:val="none" w:sz="0" w:space="0" w:color="auto"/>
                <w:bottom w:val="none" w:sz="0" w:space="0" w:color="auto"/>
                <w:right w:val="none" w:sz="0" w:space="0" w:color="auto"/>
              </w:divBdr>
              <w:divsChild>
                <w:div w:id="314577954">
                  <w:marLeft w:val="0"/>
                  <w:marRight w:val="0"/>
                  <w:marTop w:val="0"/>
                  <w:marBottom w:val="0"/>
                  <w:divBdr>
                    <w:top w:val="none" w:sz="0" w:space="0" w:color="auto"/>
                    <w:left w:val="none" w:sz="0" w:space="0" w:color="auto"/>
                    <w:bottom w:val="none" w:sz="0" w:space="0" w:color="auto"/>
                    <w:right w:val="none" w:sz="0" w:space="0" w:color="auto"/>
                  </w:divBdr>
                </w:div>
              </w:divsChild>
            </w:div>
            <w:div w:id="228417987">
              <w:marLeft w:val="0"/>
              <w:marRight w:val="0"/>
              <w:marTop w:val="0"/>
              <w:marBottom w:val="0"/>
              <w:divBdr>
                <w:top w:val="none" w:sz="0" w:space="0" w:color="auto"/>
                <w:left w:val="none" w:sz="0" w:space="0" w:color="auto"/>
                <w:bottom w:val="none" w:sz="0" w:space="0" w:color="auto"/>
                <w:right w:val="none" w:sz="0" w:space="0" w:color="auto"/>
              </w:divBdr>
              <w:divsChild>
                <w:div w:id="1909343254">
                  <w:marLeft w:val="0"/>
                  <w:marRight w:val="0"/>
                  <w:marTop w:val="0"/>
                  <w:marBottom w:val="0"/>
                  <w:divBdr>
                    <w:top w:val="none" w:sz="0" w:space="0" w:color="auto"/>
                    <w:left w:val="none" w:sz="0" w:space="0" w:color="auto"/>
                    <w:bottom w:val="none" w:sz="0" w:space="0" w:color="auto"/>
                    <w:right w:val="none" w:sz="0" w:space="0" w:color="auto"/>
                  </w:divBdr>
                </w:div>
              </w:divsChild>
            </w:div>
            <w:div w:id="6949726">
              <w:marLeft w:val="0"/>
              <w:marRight w:val="0"/>
              <w:marTop w:val="0"/>
              <w:marBottom w:val="0"/>
              <w:divBdr>
                <w:top w:val="none" w:sz="0" w:space="0" w:color="auto"/>
                <w:left w:val="none" w:sz="0" w:space="0" w:color="auto"/>
                <w:bottom w:val="none" w:sz="0" w:space="0" w:color="auto"/>
                <w:right w:val="none" w:sz="0" w:space="0" w:color="auto"/>
              </w:divBdr>
              <w:divsChild>
                <w:div w:id="466363221">
                  <w:marLeft w:val="0"/>
                  <w:marRight w:val="0"/>
                  <w:marTop w:val="0"/>
                  <w:marBottom w:val="0"/>
                  <w:divBdr>
                    <w:top w:val="none" w:sz="0" w:space="0" w:color="auto"/>
                    <w:left w:val="none" w:sz="0" w:space="0" w:color="auto"/>
                    <w:bottom w:val="none" w:sz="0" w:space="0" w:color="auto"/>
                    <w:right w:val="none" w:sz="0" w:space="0" w:color="auto"/>
                  </w:divBdr>
                </w:div>
              </w:divsChild>
            </w:div>
            <w:div w:id="112406990">
              <w:marLeft w:val="0"/>
              <w:marRight w:val="0"/>
              <w:marTop w:val="0"/>
              <w:marBottom w:val="0"/>
              <w:divBdr>
                <w:top w:val="none" w:sz="0" w:space="0" w:color="auto"/>
                <w:left w:val="none" w:sz="0" w:space="0" w:color="auto"/>
                <w:bottom w:val="none" w:sz="0" w:space="0" w:color="auto"/>
                <w:right w:val="none" w:sz="0" w:space="0" w:color="auto"/>
              </w:divBdr>
              <w:divsChild>
                <w:div w:id="351880537">
                  <w:marLeft w:val="0"/>
                  <w:marRight w:val="0"/>
                  <w:marTop w:val="0"/>
                  <w:marBottom w:val="0"/>
                  <w:divBdr>
                    <w:top w:val="none" w:sz="0" w:space="0" w:color="auto"/>
                    <w:left w:val="none" w:sz="0" w:space="0" w:color="auto"/>
                    <w:bottom w:val="none" w:sz="0" w:space="0" w:color="auto"/>
                    <w:right w:val="none" w:sz="0" w:space="0" w:color="auto"/>
                  </w:divBdr>
                </w:div>
              </w:divsChild>
            </w:div>
            <w:div w:id="31924573">
              <w:marLeft w:val="0"/>
              <w:marRight w:val="0"/>
              <w:marTop w:val="0"/>
              <w:marBottom w:val="0"/>
              <w:divBdr>
                <w:top w:val="none" w:sz="0" w:space="0" w:color="auto"/>
                <w:left w:val="none" w:sz="0" w:space="0" w:color="auto"/>
                <w:bottom w:val="none" w:sz="0" w:space="0" w:color="auto"/>
                <w:right w:val="none" w:sz="0" w:space="0" w:color="auto"/>
              </w:divBdr>
              <w:divsChild>
                <w:div w:id="850290695">
                  <w:marLeft w:val="0"/>
                  <w:marRight w:val="0"/>
                  <w:marTop w:val="0"/>
                  <w:marBottom w:val="0"/>
                  <w:divBdr>
                    <w:top w:val="none" w:sz="0" w:space="0" w:color="auto"/>
                    <w:left w:val="none" w:sz="0" w:space="0" w:color="auto"/>
                    <w:bottom w:val="none" w:sz="0" w:space="0" w:color="auto"/>
                    <w:right w:val="none" w:sz="0" w:space="0" w:color="auto"/>
                  </w:divBdr>
                </w:div>
              </w:divsChild>
            </w:div>
            <w:div w:id="1208953057">
              <w:marLeft w:val="0"/>
              <w:marRight w:val="0"/>
              <w:marTop w:val="0"/>
              <w:marBottom w:val="0"/>
              <w:divBdr>
                <w:top w:val="none" w:sz="0" w:space="0" w:color="auto"/>
                <w:left w:val="none" w:sz="0" w:space="0" w:color="auto"/>
                <w:bottom w:val="none" w:sz="0" w:space="0" w:color="auto"/>
                <w:right w:val="none" w:sz="0" w:space="0" w:color="auto"/>
              </w:divBdr>
              <w:divsChild>
                <w:div w:id="202334086">
                  <w:marLeft w:val="0"/>
                  <w:marRight w:val="0"/>
                  <w:marTop w:val="0"/>
                  <w:marBottom w:val="0"/>
                  <w:divBdr>
                    <w:top w:val="none" w:sz="0" w:space="0" w:color="auto"/>
                    <w:left w:val="none" w:sz="0" w:space="0" w:color="auto"/>
                    <w:bottom w:val="none" w:sz="0" w:space="0" w:color="auto"/>
                    <w:right w:val="none" w:sz="0" w:space="0" w:color="auto"/>
                  </w:divBdr>
                </w:div>
              </w:divsChild>
            </w:div>
            <w:div w:id="1293558831">
              <w:marLeft w:val="0"/>
              <w:marRight w:val="0"/>
              <w:marTop w:val="0"/>
              <w:marBottom w:val="0"/>
              <w:divBdr>
                <w:top w:val="none" w:sz="0" w:space="0" w:color="auto"/>
                <w:left w:val="none" w:sz="0" w:space="0" w:color="auto"/>
                <w:bottom w:val="none" w:sz="0" w:space="0" w:color="auto"/>
                <w:right w:val="none" w:sz="0" w:space="0" w:color="auto"/>
              </w:divBdr>
              <w:divsChild>
                <w:div w:id="1089891584">
                  <w:marLeft w:val="0"/>
                  <w:marRight w:val="0"/>
                  <w:marTop w:val="0"/>
                  <w:marBottom w:val="0"/>
                  <w:divBdr>
                    <w:top w:val="none" w:sz="0" w:space="0" w:color="auto"/>
                    <w:left w:val="none" w:sz="0" w:space="0" w:color="auto"/>
                    <w:bottom w:val="none" w:sz="0" w:space="0" w:color="auto"/>
                    <w:right w:val="none" w:sz="0" w:space="0" w:color="auto"/>
                  </w:divBdr>
                </w:div>
              </w:divsChild>
            </w:div>
            <w:div w:id="1492677392">
              <w:marLeft w:val="0"/>
              <w:marRight w:val="0"/>
              <w:marTop w:val="0"/>
              <w:marBottom w:val="0"/>
              <w:divBdr>
                <w:top w:val="none" w:sz="0" w:space="0" w:color="auto"/>
                <w:left w:val="none" w:sz="0" w:space="0" w:color="auto"/>
                <w:bottom w:val="none" w:sz="0" w:space="0" w:color="auto"/>
                <w:right w:val="none" w:sz="0" w:space="0" w:color="auto"/>
              </w:divBdr>
              <w:divsChild>
                <w:div w:id="820275640">
                  <w:marLeft w:val="0"/>
                  <w:marRight w:val="0"/>
                  <w:marTop w:val="0"/>
                  <w:marBottom w:val="0"/>
                  <w:divBdr>
                    <w:top w:val="none" w:sz="0" w:space="0" w:color="auto"/>
                    <w:left w:val="none" w:sz="0" w:space="0" w:color="auto"/>
                    <w:bottom w:val="none" w:sz="0" w:space="0" w:color="auto"/>
                    <w:right w:val="none" w:sz="0" w:space="0" w:color="auto"/>
                  </w:divBdr>
                </w:div>
              </w:divsChild>
            </w:div>
            <w:div w:id="908077222">
              <w:marLeft w:val="0"/>
              <w:marRight w:val="0"/>
              <w:marTop w:val="0"/>
              <w:marBottom w:val="0"/>
              <w:divBdr>
                <w:top w:val="none" w:sz="0" w:space="0" w:color="auto"/>
                <w:left w:val="none" w:sz="0" w:space="0" w:color="auto"/>
                <w:bottom w:val="none" w:sz="0" w:space="0" w:color="auto"/>
                <w:right w:val="none" w:sz="0" w:space="0" w:color="auto"/>
              </w:divBdr>
              <w:divsChild>
                <w:div w:id="1617056949">
                  <w:marLeft w:val="0"/>
                  <w:marRight w:val="0"/>
                  <w:marTop w:val="0"/>
                  <w:marBottom w:val="0"/>
                  <w:divBdr>
                    <w:top w:val="none" w:sz="0" w:space="0" w:color="auto"/>
                    <w:left w:val="none" w:sz="0" w:space="0" w:color="auto"/>
                    <w:bottom w:val="none" w:sz="0" w:space="0" w:color="auto"/>
                    <w:right w:val="none" w:sz="0" w:space="0" w:color="auto"/>
                  </w:divBdr>
                </w:div>
              </w:divsChild>
            </w:div>
            <w:div w:id="774325610">
              <w:marLeft w:val="0"/>
              <w:marRight w:val="0"/>
              <w:marTop w:val="0"/>
              <w:marBottom w:val="0"/>
              <w:divBdr>
                <w:top w:val="none" w:sz="0" w:space="0" w:color="auto"/>
                <w:left w:val="none" w:sz="0" w:space="0" w:color="auto"/>
                <w:bottom w:val="none" w:sz="0" w:space="0" w:color="auto"/>
                <w:right w:val="none" w:sz="0" w:space="0" w:color="auto"/>
              </w:divBdr>
              <w:divsChild>
                <w:div w:id="2062820856">
                  <w:marLeft w:val="0"/>
                  <w:marRight w:val="0"/>
                  <w:marTop w:val="0"/>
                  <w:marBottom w:val="0"/>
                  <w:divBdr>
                    <w:top w:val="none" w:sz="0" w:space="0" w:color="auto"/>
                    <w:left w:val="none" w:sz="0" w:space="0" w:color="auto"/>
                    <w:bottom w:val="none" w:sz="0" w:space="0" w:color="auto"/>
                    <w:right w:val="none" w:sz="0" w:space="0" w:color="auto"/>
                  </w:divBdr>
                </w:div>
              </w:divsChild>
            </w:div>
            <w:div w:id="1914848064">
              <w:marLeft w:val="0"/>
              <w:marRight w:val="0"/>
              <w:marTop w:val="0"/>
              <w:marBottom w:val="0"/>
              <w:divBdr>
                <w:top w:val="none" w:sz="0" w:space="0" w:color="auto"/>
                <w:left w:val="none" w:sz="0" w:space="0" w:color="auto"/>
                <w:bottom w:val="none" w:sz="0" w:space="0" w:color="auto"/>
                <w:right w:val="none" w:sz="0" w:space="0" w:color="auto"/>
              </w:divBdr>
              <w:divsChild>
                <w:div w:id="71006323">
                  <w:marLeft w:val="0"/>
                  <w:marRight w:val="0"/>
                  <w:marTop w:val="0"/>
                  <w:marBottom w:val="0"/>
                  <w:divBdr>
                    <w:top w:val="none" w:sz="0" w:space="0" w:color="auto"/>
                    <w:left w:val="none" w:sz="0" w:space="0" w:color="auto"/>
                    <w:bottom w:val="none" w:sz="0" w:space="0" w:color="auto"/>
                    <w:right w:val="none" w:sz="0" w:space="0" w:color="auto"/>
                  </w:divBdr>
                </w:div>
              </w:divsChild>
            </w:div>
            <w:div w:id="803741335">
              <w:marLeft w:val="0"/>
              <w:marRight w:val="0"/>
              <w:marTop w:val="0"/>
              <w:marBottom w:val="0"/>
              <w:divBdr>
                <w:top w:val="none" w:sz="0" w:space="0" w:color="auto"/>
                <w:left w:val="none" w:sz="0" w:space="0" w:color="auto"/>
                <w:bottom w:val="none" w:sz="0" w:space="0" w:color="auto"/>
                <w:right w:val="none" w:sz="0" w:space="0" w:color="auto"/>
              </w:divBdr>
              <w:divsChild>
                <w:div w:id="296499072">
                  <w:marLeft w:val="0"/>
                  <w:marRight w:val="0"/>
                  <w:marTop w:val="0"/>
                  <w:marBottom w:val="0"/>
                  <w:divBdr>
                    <w:top w:val="none" w:sz="0" w:space="0" w:color="auto"/>
                    <w:left w:val="none" w:sz="0" w:space="0" w:color="auto"/>
                    <w:bottom w:val="none" w:sz="0" w:space="0" w:color="auto"/>
                    <w:right w:val="none" w:sz="0" w:space="0" w:color="auto"/>
                  </w:divBdr>
                </w:div>
              </w:divsChild>
            </w:div>
            <w:div w:id="74128123">
              <w:marLeft w:val="0"/>
              <w:marRight w:val="0"/>
              <w:marTop w:val="0"/>
              <w:marBottom w:val="0"/>
              <w:divBdr>
                <w:top w:val="none" w:sz="0" w:space="0" w:color="auto"/>
                <w:left w:val="none" w:sz="0" w:space="0" w:color="auto"/>
                <w:bottom w:val="none" w:sz="0" w:space="0" w:color="auto"/>
                <w:right w:val="none" w:sz="0" w:space="0" w:color="auto"/>
              </w:divBdr>
              <w:divsChild>
                <w:div w:id="412431814">
                  <w:marLeft w:val="0"/>
                  <w:marRight w:val="0"/>
                  <w:marTop w:val="0"/>
                  <w:marBottom w:val="0"/>
                  <w:divBdr>
                    <w:top w:val="none" w:sz="0" w:space="0" w:color="auto"/>
                    <w:left w:val="none" w:sz="0" w:space="0" w:color="auto"/>
                    <w:bottom w:val="none" w:sz="0" w:space="0" w:color="auto"/>
                    <w:right w:val="none" w:sz="0" w:space="0" w:color="auto"/>
                  </w:divBdr>
                </w:div>
              </w:divsChild>
            </w:div>
            <w:div w:id="19208099">
              <w:marLeft w:val="0"/>
              <w:marRight w:val="0"/>
              <w:marTop w:val="0"/>
              <w:marBottom w:val="0"/>
              <w:divBdr>
                <w:top w:val="none" w:sz="0" w:space="0" w:color="auto"/>
                <w:left w:val="none" w:sz="0" w:space="0" w:color="auto"/>
                <w:bottom w:val="none" w:sz="0" w:space="0" w:color="auto"/>
                <w:right w:val="none" w:sz="0" w:space="0" w:color="auto"/>
              </w:divBdr>
              <w:divsChild>
                <w:div w:id="279340446">
                  <w:marLeft w:val="0"/>
                  <w:marRight w:val="0"/>
                  <w:marTop w:val="0"/>
                  <w:marBottom w:val="0"/>
                  <w:divBdr>
                    <w:top w:val="none" w:sz="0" w:space="0" w:color="auto"/>
                    <w:left w:val="none" w:sz="0" w:space="0" w:color="auto"/>
                    <w:bottom w:val="none" w:sz="0" w:space="0" w:color="auto"/>
                    <w:right w:val="none" w:sz="0" w:space="0" w:color="auto"/>
                  </w:divBdr>
                </w:div>
              </w:divsChild>
            </w:div>
            <w:div w:id="269512419">
              <w:marLeft w:val="0"/>
              <w:marRight w:val="0"/>
              <w:marTop w:val="0"/>
              <w:marBottom w:val="0"/>
              <w:divBdr>
                <w:top w:val="none" w:sz="0" w:space="0" w:color="auto"/>
                <w:left w:val="none" w:sz="0" w:space="0" w:color="auto"/>
                <w:bottom w:val="none" w:sz="0" w:space="0" w:color="auto"/>
                <w:right w:val="none" w:sz="0" w:space="0" w:color="auto"/>
              </w:divBdr>
              <w:divsChild>
                <w:div w:id="1501771470">
                  <w:marLeft w:val="0"/>
                  <w:marRight w:val="0"/>
                  <w:marTop w:val="0"/>
                  <w:marBottom w:val="0"/>
                  <w:divBdr>
                    <w:top w:val="none" w:sz="0" w:space="0" w:color="auto"/>
                    <w:left w:val="none" w:sz="0" w:space="0" w:color="auto"/>
                    <w:bottom w:val="none" w:sz="0" w:space="0" w:color="auto"/>
                    <w:right w:val="none" w:sz="0" w:space="0" w:color="auto"/>
                  </w:divBdr>
                </w:div>
              </w:divsChild>
            </w:div>
            <w:div w:id="1153108953">
              <w:marLeft w:val="0"/>
              <w:marRight w:val="0"/>
              <w:marTop w:val="0"/>
              <w:marBottom w:val="0"/>
              <w:divBdr>
                <w:top w:val="none" w:sz="0" w:space="0" w:color="auto"/>
                <w:left w:val="none" w:sz="0" w:space="0" w:color="auto"/>
                <w:bottom w:val="none" w:sz="0" w:space="0" w:color="auto"/>
                <w:right w:val="none" w:sz="0" w:space="0" w:color="auto"/>
              </w:divBdr>
              <w:divsChild>
                <w:div w:id="879436707">
                  <w:marLeft w:val="0"/>
                  <w:marRight w:val="0"/>
                  <w:marTop w:val="0"/>
                  <w:marBottom w:val="0"/>
                  <w:divBdr>
                    <w:top w:val="none" w:sz="0" w:space="0" w:color="auto"/>
                    <w:left w:val="none" w:sz="0" w:space="0" w:color="auto"/>
                    <w:bottom w:val="none" w:sz="0" w:space="0" w:color="auto"/>
                    <w:right w:val="none" w:sz="0" w:space="0" w:color="auto"/>
                  </w:divBdr>
                </w:div>
              </w:divsChild>
            </w:div>
            <w:div w:id="186911303">
              <w:marLeft w:val="0"/>
              <w:marRight w:val="0"/>
              <w:marTop w:val="0"/>
              <w:marBottom w:val="0"/>
              <w:divBdr>
                <w:top w:val="none" w:sz="0" w:space="0" w:color="auto"/>
                <w:left w:val="none" w:sz="0" w:space="0" w:color="auto"/>
                <w:bottom w:val="none" w:sz="0" w:space="0" w:color="auto"/>
                <w:right w:val="none" w:sz="0" w:space="0" w:color="auto"/>
              </w:divBdr>
              <w:divsChild>
                <w:div w:id="2087723501">
                  <w:marLeft w:val="0"/>
                  <w:marRight w:val="0"/>
                  <w:marTop w:val="0"/>
                  <w:marBottom w:val="0"/>
                  <w:divBdr>
                    <w:top w:val="none" w:sz="0" w:space="0" w:color="auto"/>
                    <w:left w:val="none" w:sz="0" w:space="0" w:color="auto"/>
                    <w:bottom w:val="none" w:sz="0" w:space="0" w:color="auto"/>
                    <w:right w:val="none" w:sz="0" w:space="0" w:color="auto"/>
                  </w:divBdr>
                </w:div>
              </w:divsChild>
            </w:div>
            <w:div w:id="503865575">
              <w:marLeft w:val="0"/>
              <w:marRight w:val="0"/>
              <w:marTop w:val="0"/>
              <w:marBottom w:val="0"/>
              <w:divBdr>
                <w:top w:val="none" w:sz="0" w:space="0" w:color="auto"/>
                <w:left w:val="none" w:sz="0" w:space="0" w:color="auto"/>
                <w:bottom w:val="none" w:sz="0" w:space="0" w:color="auto"/>
                <w:right w:val="none" w:sz="0" w:space="0" w:color="auto"/>
              </w:divBdr>
              <w:divsChild>
                <w:div w:id="1042287544">
                  <w:marLeft w:val="0"/>
                  <w:marRight w:val="0"/>
                  <w:marTop w:val="0"/>
                  <w:marBottom w:val="0"/>
                  <w:divBdr>
                    <w:top w:val="none" w:sz="0" w:space="0" w:color="auto"/>
                    <w:left w:val="none" w:sz="0" w:space="0" w:color="auto"/>
                    <w:bottom w:val="none" w:sz="0" w:space="0" w:color="auto"/>
                    <w:right w:val="none" w:sz="0" w:space="0" w:color="auto"/>
                  </w:divBdr>
                </w:div>
              </w:divsChild>
            </w:div>
            <w:div w:id="326520277">
              <w:marLeft w:val="0"/>
              <w:marRight w:val="0"/>
              <w:marTop w:val="0"/>
              <w:marBottom w:val="0"/>
              <w:divBdr>
                <w:top w:val="none" w:sz="0" w:space="0" w:color="auto"/>
                <w:left w:val="none" w:sz="0" w:space="0" w:color="auto"/>
                <w:bottom w:val="none" w:sz="0" w:space="0" w:color="auto"/>
                <w:right w:val="none" w:sz="0" w:space="0" w:color="auto"/>
              </w:divBdr>
              <w:divsChild>
                <w:div w:id="742527184">
                  <w:marLeft w:val="0"/>
                  <w:marRight w:val="0"/>
                  <w:marTop w:val="0"/>
                  <w:marBottom w:val="0"/>
                  <w:divBdr>
                    <w:top w:val="none" w:sz="0" w:space="0" w:color="auto"/>
                    <w:left w:val="none" w:sz="0" w:space="0" w:color="auto"/>
                    <w:bottom w:val="none" w:sz="0" w:space="0" w:color="auto"/>
                    <w:right w:val="none" w:sz="0" w:space="0" w:color="auto"/>
                  </w:divBdr>
                </w:div>
              </w:divsChild>
            </w:div>
            <w:div w:id="1034234489">
              <w:marLeft w:val="0"/>
              <w:marRight w:val="0"/>
              <w:marTop w:val="0"/>
              <w:marBottom w:val="0"/>
              <w:divBdr>
                <w:top w:val="none" w:sz="0" w:space="0" w:color="auto"/>
                <w:left w:val="none" w:sz="0" w:space="0" w:color="auto"/>
                <w:bottom w:val="none" w:sz="0" w:space="0" w:color="auto"/>
                <w:right w:val="none" w:sz="0" w:space="0" w:color="auto"/>
              </w:divBdr>
              <w:divsChild>
                <w:div w:id="112864297">
                  <w:marLeft w:val="0"/>
                  <w:marRight w:val="0"/>
                  <w:marTop w:val="0"/>
                  <w:marBottom w:val="0"/>
                  <w:divBdr>
                    <w:top w:val="none" w:sz="0" w:space="0" w:color="auto"/>
                    <w:left w:val="none" w:sz="0" w:space="0" w:color="auto"/>
                    <w:bottom w:val="none" w:sz="0" w:space="0" w:color="auto"/>
                    <w:right w:val="none" w:sz="0" w:space="0" w:color="auto"/>
                  </w:divBdr>
                </w:div>
              </w:divsChild>
            </w:div>
            <w:div w:id="1260211412">
              <w:marLeft w:val="0"/>
              <w:marRight w:val="0"/>
              <w:marTop w:val="0"/>
              <w:marBottom w:val="0"/>
              <w:divBdr>
                <w:top w:val="none" w:sz="0" w:space="0" w:color="auto"/>
                <w:left w:val="none" w:sz="0" w:space="0" w:color="auto"/>
                <w:bottom w:val="none" w:sz="0" w:space="0" w:color="auto"/>
                <w:right w:val="none" w:sz="0" w:space="0" w:color="auto"/>
              </w:divBdr>
              <w:divsChild>
                <w:div w:id="178812361">
                  <w:marLeft w:val="0"/>
                  <w:marRight w:val="0"/>
                  <w:marTop w:val="0"/>
                  <w:marBottom w:val="0"/>
                  <w:divBdr>
                    <w:top w:val="none" w:sz="0" w:space="0" w:color="auto"/>
                    <w:left w:val="none" w:sz="0" w:space="0" w:color="auto"/>
                    <w:bottom w:val="none" w:sz="0" w:space="0" w:color="auto"/>
                    <w:right w:val="none" w:sz="0" w:space="0" w:color="auto"/>
                  </w:divBdr>
                </w:div>
              </w:divsChild>
            </w:div>
            <w:div w:id="1769033505">
              <w:marLeft w:val="0"/>
              <w:marRight w:val="0"/>
              <w:marTop w:val="0"/>
              <w:marBottom w:val="0"/>
              <w:divBdr>
                <w:top w:val="none" w:sz="0" w:space="0" w:color="auto"/>
                <w:left w:val="none" w:sz="0" w:space="0" w:color="auto"/>
                <w:bottom w:val="none" w:sz="0" w:space="0" w:color="auto"/>
                <w:right w:val="none" w:sz="0" w:space="0" w:color="auto"/>
              </w:divBdr>
              <w:divsChild>
                <w:div w:id="1933273688">
                  <w:marLeft w:val="0"/>
                  <w:marRight w:val="0"/>
                  <w:marTop w:val="0"/>
                  <w:marBottom w:val="0"/>
                  <w:divBdr>
                    <w:top w:val="none" w:sz="0" w:space="0" w:color="auto"/>
                    <w:left w:val="none" w:sz="0" w:space="0" w:color="auto"/>
                    <w:bottom w:val="none" w:sz="0" w:space="0" w:color="auto"/>
                    <w:right w:val="none" w:sz="0" w:space="0" w:color="auto"/>
                  </w:divBdr>
                </w:div>
              </w:divsChild>
            </w:div>
            <w:div w:id="1805194006">
              <w:marLeft w:val="0"/>
              <w:marRight w:val="0"/>
              <w:marTop w:val="0"/>
              <w:marBottom w:val="0"/>
              <w:divBdr>
                <w:top w:val="none" w:sz="0" w:space="0" w:color="auto"/>
                <w:left w:val="none" w:sz="0" w:space="0" w:color="auto"/>
                <w:bottom w:val="none" w:sz="0" w:space="0" w:color="auto"/>
                <w:right w:val="none" w:sz="0" w:space="0" w:color="auto"/>
              </w:divBdr>
              <w:divsChild>
                <w:div w:id="1447583416">
                  <w:marLeft w:val="0"/>
                  <w:marRight w:val="0"/>
                  <w:marTop w:val="0"/>
                  <w:marBottom w:val="0"/>
                  <w:divBdr>
                    <w:top w:val="none" w:sz="0" w:space="0" w:color="auto"/>
                    <w:left w:val="none" w:sz="0" w:space="0" w:color="auto"/>
                    <w:bottom w:val="none" w:sz="0" w:space="0" w:color="auto"/>
                    <w:right w:val="none" w:sz="0" w:space="0" w:color="auto"/>
                  </w:divBdr>
                </w:div>
              </w:divsChild>
            </w:div>
            <w:div w:id="923536585">
              <w:marLeft w:val="0"/>
              <w:marRight w:val="0"/>
              <w:marTop w:val="0"/>
              <w:marBottom w:val="0"/>
              <w:divBdr>
                <w:top w:val="none" w:sz="0" w:space="0" w:color="auto"/>
                <w:left w:val="none" w:sz="0" w:space="0" w:color="auto"/>
                <w:bottom w:val="none" w:sz="0" w:space="0" w:color="auto"/>
                <w:right w:val="none" w:sz="0" w:space="0" w:color="auto"/>
              </w:divBdr>
              <w:divsChild>
                <w:div w:id="1031496475">
                  <w:marLeft w:val="0"/>
                  <w:marRight w:val="0"/>
                  <w:marTop w:val="0"/>
                  <w:marBottom w:val="0"/>
                  <w:divBdr>
                    <w:top w:val="none" w:sz="0" w:space="0" w:color="auto"/>
                    <w:left w:val="none" w:sz="0" w:space="0" w:color="auto"/>
                    <w:bottom w:val="none" w:sz="0" w:space="0" w:color="auto"/>
                    <w:right w:val="none" w:sz="0" w:space="0" w:color="auto"/>
                  </w:divBdr>
                </w:div>
              </w:divsChild>
            </w:div>
            <w:div w:id="1937326125">
              <w:marLeft w:val="0"/>
              <w:marRight w:val="0"/>
              <w:marTop w:val="0"/>
              <w:marBottom w:val="0"/>
              <w:divBdr>
                <w:top w:val="none" w:sz="0" w:space="0" w:color="auto"/>
                <w:left w:val="none" w:sz="0" w:space="0" w:color="auto"/>
                <w:bottom w:val="none" w:sz="0" w:space="0" w:color="auto"/>
                <w:right w:val="none" w:sz="0" w:space="0" w:color="auto"/>
              </w:divBdr>
              <w:divsChild>
                <w:div w:id="2027711582">
                  <w:marLeft w:val="0"/>
                  <w:marRight w:val="0"/>
                  <w:marTop w:val="0"/>
                  <w:marBottom w:val="0"/>
                  <w:divBdr>
                    <w:top w:val="none" w:sz="0" w:space="0" w:color="auto"/>
                    <w:left w:val="none" w:sz="0" w:space="0" w:color="auto"/>
                    <w:bottom w:val="none" w:sz="0" w:space="0" w:color="auto"/>
                    <w:right w:val="none" w:sz="0" w:space="0" w:color="auto"/>
                  </w:divBdr>
                </w:div>
              </w:divsChild>
            </w:div>
            <w:div w:id="2007896772">
              <w:marLeft w:val="0"/>
              <w:marRight w:val="0"/>
              <w:marTop w:val="0"/>
              <w:marBottom w:val="0"/>
              <w:divBdr>
                <w:top w:val="none" w:sz="0" w:space="0" w:color="auto"/>
                <w:left w:val="none" w:sz="0" w:space="0" w:color="auto"/>
                <w:bottom w:val="none" w:sz="0" w:space="0" w:color="auto"/>
                <w:right w:val="none" w:sz="0" w:space="0" w:color="auto"/>
              </w:divBdr>
              <w:divsChild>
                <w:div w:id="398867476">
                  <w:marLeft w:val="0"/>
                  <w:marRight w:val="0"/>
                  <w:marTop w:val="0"/>
                  <w:marBottom w:val="0"/>
                  <w:divBdr>
                    <w:top w:val="none" w:sz="0" w:space="0" w:color="auto"/>
                    <w:left w:val="none" w:sz="0" w:space="0" w:color="auto"/>
                    <w:bottom w:val="none" w:sz="0" w:space="0" w:color="auto"/>
                    <w:right w:val="none" w:sz="0" w:space="0" w:color="auto"/>
                  </w:divBdr>
                </w:div>
              </w:divsChild>
            </w:div>
            <w:div w:id="1330673579">
              <w:marLeft w:val="0"/>
              <w:marRight w:val="0"/>
              <w:marTop w:val="0"/>
              <w:marBottom w:val="0"/>
              <w:divBdr>
                <w:top w:val="none" w:sz="0" w:space="0" w:color="auto"/>
                <w:left w:val="none" w:sz="0" w:space="0" w:color="auto"/>
                <w:bottom w:val="none" w:sz="0" w:space="0" w:color="auto"/>
                <w:right w:val="none" w:sz="0" w:space="0" w:color="auto"/>
              </w:divBdr>
              <w:divsChild>
                <w:div w:id="1862547248">
                  <w:marLeft w:val="0"/>
                  <w:marRight w:val="0"/>
                  <w:marTop w:val="0"/>
                  <w:marBottom w:val="0"/>
                  <w:divBdr>
                    <w:top w:val="none" w:sz="0" w:space="0" w:color="auto"/>
                    <w:left w:val="none" w:sz="0" w:space="0" w:color="auto"/>
                    <w:bottom w:val="none" w:sz="0" w:space="0" w:color="auto"/>
                    <w:right w:val="none" w:sz="0" w:space="0" w:color="auto"/>
                  </w:divBdr>
                </w:div>
              </w:divsChild>
            </w:div>
            <w:div w:id="1382905796">
              <w:marLeft w:val="0"/>
              <w:marRight w:val="0"/>
              <w:marTop w:val="0"/>
              <w:marBottom w:val="0"/>
              <w:divBdr>
                <w:top w:val="none" w:sz="0" w:space="0" w:color="auto"/>
                <w:left w:val="none" w:sz="0" w:space="0" w:color="auto"/>
                <w:bottom w:val="none" w:sz="0" w:space="0" w:color="auto"/>
                <w:right w:val="none" w:sz="0" w:space="0" w:color="auto"/>
              </w:divBdr>
              <w:divsChild>
                <w:div w:id="118037788">
                  <w:marLeft w:val="0"/>
                  <w:marRight w:val="0"/>
                  <w:marTop w:val="0"/>
                  <w:marBottom w:val="0"/>
                  <w:divBdr>
                    <w:top w:val="none" w:sz="0" w:space="0" w:color="auto"/>
                    <w:left w:val="none" w:sz="0" w:space="0" w:color="auto"/>
                    <w:bottom w:val="none" w:sz="0" w:space="0" w:color="auto"/>
                    <w:right w:val="none" w:sz="0" w:space="0" w:color="auto"/>
                  </w:divBdr>
                </w:div>
              </w:divsChild>
            </w:div>
            <w:div w:id="41637326">
              <w:marLeft w:val="0"/>
              <w:marRight w:val="0"/>
              <w:marTop w:val="0"/>
              <w:marBottom w:val="0"/>
              <w:divBdr>
                <w:top w:val="none" w:sz="0" w:space="0" w:color="auto"/>
                <w:left w:val="none" w:sz="0" w:space="0" w:color="auto"/>
                <w:bottom w:val="none" w:sz="0" w:space="0" w:color="auto"/>
                <w:right w:val="none" w:sz="0" w:space="0" w:color="auto"/>
              </w:divBdr>
              <w:divsChild>
                <w:div w:id="1154447932">
                  <w:marLeft w:val="0"/>
                  <w:marRight w:val="0"/>
                  <w:marTop w:val="0"/>
                  <w:marBottom w:val="0"/>
                  <w:divBdr>
                    <w:top w:val="none" w:sz="0" w:space="0" w:color="auto"/>
                    <w:left w:val="none" w:sz="0" w:space="0" w:color="auto"/>
                    <w:bottom w:val="none" w:sz="0" w:space="0" w:color="auto"/>
                    <w:right w:val="none" w:sz="0" w:space="0" w:color="auto"/>
                  </w:divBdr>
                </w:div>
              </w:divsChild>
            </w:div>
            <w:div w:id="1432621902">
              <w:marLeft w:val="0"/>
              <w:marRight w:val="0"/>
              <w:marTop w:val="0"/>
              <w:marBottom w:val="0"/>
              <w:divBdr>
                <w:top w:val="none" w:sz="0" w:space="0" w:color="auto"/>
                <w:left w:val="none" w:sz="0" w:space="0" w:color="auto"/>
                <w:bottom w:val="none" w:sz="0" w:space="0" w:color="auto"/>
                <w:right w:val="none" w:sz="0" w:space="0" w:color="auto"/>
              </w:divBdr>
              <w:divsChild>
                <w:div w:id="1945528049">
                  <w:marLeft w:val="0"/>
                  <w:marRight w:val="0"/>
                  <w:marTop w:val="0"/>
                  <w:marBottom w:val="0"/>
                  <w:divBdr>
                    <w:top w:val="none" w:sz="0" w:space="0" w:color="auto"/>
                    <w:left w:val="none" w:sz="0" w:space="0" w:color="auto"/>
                    <w:bottom w:val="none" w:sz="0" w:space="0" w:color="auto"/>
                    <w:right w:val="none" w:sz="0" w:space="0" w:color="auto"/>
                  </w:divBdr>
                </w:div>
              </w:divsChild>
            </w:div>
            <w:div w:id="1656372260">
              <w:marLeft w:val="0"/>
              <w:marRight w:val="0"/>
              <w:marTop w:val="0"/>
              <w:marBottom w:val="0"/>
              <w:divBdr>
                <w:top w:val="none" w:sz="0" w:space="0" w:color="auto"/>
                <w:left w:val="none" w:sz="0" w:space="0" w:color="auto"/>
                <w:bottom w:val="none" w:sz="0" w:space="0" w:color="auto"/>
                <w:right w:val="none" w:sz="0" w:space="0" w:color="auto"/>
              </w:divBdr>
              <w:divsChild>
                <w:div w:id="384065105">
                  <w:marLeft w:val="0"/>
                  <w:marRight w:val="0"/>
                  <w:marTop w:val="0"/>
                  <w:marBottom w:val="0"/>
                  <w:divBdr>
                    <w:top w:val="none" w:sz="0" w:space="0" w:color="auto"/>
                    <w:left w:val="none" w:sz="0" w:space="0" w:color="auto"/>
                    <w:bottom w:val="none" w:sz="0" w:space="0" w:color="auto"/>
                    <w:right w:val="none" w:sz="0" w:space="0" w:color="auto"/>
                  </w:divBdr>
                </w:div>
              </w:divsChild>
            </w:div>
            <w:div w:id="1218323292">
              <w:marLeft w:val="0"/>
              <w:marRight w:val="0"/>
              <w:marTop w:val="0"/>
              <w:marBottom w:val="0"/>
              <w:divBdr>
                <w:top w:val="none" w:sz="0" w:space="0" w:color="auto"/>
                <w:left w:val="none" w:sz="0" w:space="0" w:color="auto"/>
                <w:bottom w:val="none" w:sz="0" w:space="0" w:color="auto"/>
                <w:right w:val="none" w:sz="0" w:space="0" w:color="auto"/>
              </w:divBdr>
              <w:divsChild>
                <w:div w:id="353266070">
                  <w:marLeft w:val="0"/>
                  <w:marRight w:val="0"/>
                  <w:marTop w:val="0"/>
                  <w:marBottom w:val="0"/>
                  <w:divBdr>
                    <w:top w:val="none" w:sz="0" w:space="0" w:color="auto"/>
                    <w:left w:val="none" w:sz="0" w:space="0" w:color="auto"/>
                    <w:bottom w:val="none" w:sz="0" w:space="0" w:color="auto"/>
                    <w:right w:val="none" w:sz="0" w:space="0" w:color="auto"/>
                  </w:divBdr>
                </w:div>
                <w:div w:id="1460731989">
                  <w:marLeft w:val="0"/>
                  <w:marRight w:val="0"/>
                  <w:marTop w:val="0"/>
                  <w:marBottom w:val="0"/>
                  <w:divBdr>
                    <w:top w:val="none" w:sz="0" w:space="0" w:color="auto"/>
                    <w:left w:val="none" w:sz="0" w:space="0" w:color="auto"/>
                    <w:bottom w:val="none" w:sz="0" w:space="0" w:color="auto"/>
                    <w:right w:val="none" w:sz="0" w:space="0" w:color="auto"/>
                  </w:divBdr>
                </w:div>
              </w:divsChild>
            </w:div>
            <w:div w:id="803809205">
              <w:marLeft w:val="0"/>
              <w:marRight w:val="0"/>
              <w:marTop w:val="0"/>
              <w:marBottom w:val="0"/>
              <w:divBdr>
                <w:top w:val="none" w:sz="0" w:space="0" w:color="auto"/>
                <w:left w:val="none" w:sz="0" w:space="0" w:color="auto"/>
                <w:bottom w:val="none" w:sz="0" w:space="0" w:color="auto"/>
                <w:right w:val="none" w:sz="0" w:space="0" w:color="auto"/>
              </w:divBdr>
              <w:divsChild>
                <w:div w:id="444161212">
                  <w:marLeft w:val="0"/>
                  <w:marRight w:val="0"/>
                  <w:marTop w:val="0"/>
                  <w:marBottom w:val="0"/>
                  <w:divBdr>
                    <w:top w:val="none" w:sz="0" w:space="0" w:color="auto"/>
                    <w:left w:val="none" w:sz="0" w:space="0" w:color="auto"/>
                    <w:bottom w:val="none" w:sz="0" w:space="0" w:color="auto"/>
                    <w:right w:val="none" w:sz="0" w:space="0" w:color="auto"/>
                  </w:divBdr>
                </w:div>
              </w:divsChild>
            </w:div>
            <w:div w:id="321742917">
              <w:marLeft w:val="0"/>
              <w:marRight w:val="0"/>
              <w:marTop w:val="0"/>
              <w:marBottom w:val="0"/>
              <w:divBdr>
                <w:top w:val="none" w:sz="0" w:space="0" w:color="auto"/>
                <w:left w:val="none" w:sz="0" w:space="0" w:color="auto"/>
                <w:bottom w:val="none" w:sz="0" w:space="0" w:color="auto"/>
                <w:right w:val="none" w:sz="0" w:space="0" w:color="auto"/>
              </w:divBdr>
              <w:divsChild>
                <w:div w:id="17487255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59677890">
          <w:marLeft w:val="0"/>
          <w:marRight w:val="0"/>
          <w:marTop w:val="0"/>
          <w:marBottom w:val="0"/>
          <w:divBdr>
            <w:top w:val="none" w:sz="0" w:space="0" w:color="auto"/>
            <w:left w:val="none" w:sz="0" w:space="0" w:color="auto"/>
            <w:bottom w:val="none" w:sz="0" w:space="0" w:color="auto"/>
            <w:right w:val="none" w:sz="0" w:space="0" w:color="auto"/>
          </w:divBdr>
          <w:divsChild>
            <w:div w:id="1850634015">
              <w:marLeft w:val="0"/>
              <w:marRight w:val="0"/>
              <w:marTop w:val="0"/>
              <w:marBottom w:val="0"/>
              <w:divBdr>
                <w:top w:val="none" w:sz="0" w:space="0" w:color="auto"/>
                <w:left w:val="none" w:sz="0" w:space="0" w:color="auto"/>
                <w:bottom w:val="none" w:sz="0" w:space="0" w:color="auto"/>
                <w:right w:val="none" w:sz="0" w:space="0" w:color="auto"/>
              </w:divBdr>
              <w:divsChild>
                <w:div w:id="807862952">
                  <w:marLeft w:val="0"/>
                  <w:marRight w:val="0"/>
                  <w:marTop w:val="0"/>
                  <w:marBottom w:val="0"/>
                  <w:divBdr>
                    <w:top w:val="none" w:sz="0" w:space="0" w:color="auto"/>
                    <w:left w:val="none" w:sz="0" w:space="0" w:color="auto"/>
                    <w:bottom w:val="none" w:sz="0" w:space="0" w:color="auto"/>
                    <w:right w:val="none" w:sz="0" w:space="0" w:color="auto"/>
                  </w:divBdr>
                </w:div>
              </w:divsChild>
            </w:div>
            <w:div w:id="562763934">
              <w:marLeft w:val="0"/>
              <w:marRight w:val="0"/>
              <w:marTop w:val="0"/>
              <w:marBottom w:val="0"/>
              <w:divBdr>
                <w:top w:val="none" w:sz="0" w:space="0" w:color="auto"/>
                <w:left w:val="none" w:sz="0" w:space="0" w:color="auto"/>
                <w:bottom w:val="none" w:sz="0" w:space="0" w:color="auto"/>
                <w:right w:val="none" w:sz="0" w:space="0" w:color="auto"/>
              </w:divBdr>
              <w:divsChild>
                <w:div w:id="577902257">
                  <w:marLeft w:val="0"/>
                  <w:marRight w:val="0"/>
                  <w:marTop w:val="0"/>
                  <w:marBottom w:val="0"/>
                  <w:divBdr>
                    <w:top w:val="none" w:sz="0" w:space="0" w:color="auto"/>
                    <w:left w:val="none" w:sz="0" w:space="0" w:color="auto"/>
                    <w:bottom w:val="none" w:sz="0" w:space="0" w:color="auto"/>
                    <w:right w:val="none" w:sz="0" w:space="0" w:color="auto"/>
                  </w:divBdr>
                </w:div>
              </w:divsChild>
            </w:div>
            <w:div w:id="100489469">
              <w:marLeft w:val="0"/>
              <w:marRight w:val="0"/>
              <w:marTop w:val="0"/>
              <w:marBottom w:val="0"/>
              <w:divBdr>
                <w:top w:val="none" w:sz="0" w:space="0" w:color="auto"/>
                <w:left w:val="none" w:sz="0" w:space="0" w:color="auto"/>
                <w:bottom w:val="none" w:sz="0" w:space="0" w:color="auto"/>
                <w:right w:val="none" w:sz="0" w:space="0" w:color="auto"/>
              </w:divBdr>
              <w:divsChild>
                <w:div w:id="2136754671">
                  <w:marLeft w:val="0"/>
                  <w:marRight w:val="0"/>
                  <w:marTop w:val="0"/>
                  <w:marBottom w:val="0"/>
                  <w:divBdr>
                    <w:top w:val="none" w:sz="0" w:space="0" w:color="auto"/>
                    <w:left w:val="none" w:sz="0" w:space="0" w:color="auto"/>
                    <w:bottom w:val="none" w:sz="0" w:space="0" w:color="auto"/>
                    <w:right w:val="none" w:sz="0" w:space="0" w:color="auto"/>
                  </w:divBdr>
                </w:div>
              </w:divsChild>
            </w:div>
            <w:div w:id="89083779">
              <w:marLeft w:val="0"/>
              <w:marRight w:val="0"/>
              <w:marTop w:val="0"/>
              <w:marBottom w:val="0"/>
              <w:divBdr>
                <w:top w:val="none" w:sz="0" w:space="0" w:color="auto"/>
                <w:left w:val="none" w:sz="0" w:space="0" w:color="auto"/>
                <w:bottom w:val="none" w:sz="0" w:space="0" w:color="auto"/>
                <w:right w:val="none" w:sz="0" w:space="0" w:color="auto"/>
              </w:divBdr>
              <w:divsChild>
                <w:div w:id="252711340">
                  <w:marLeft w:val="0"/>
                  <w:marRight w:val="0"/>
                  <w:marTop w:val="0"/>
                  <w:marBottom w:val="0"/>
                  <w:divBdr>
                    <w:top w:val="none" w:sz="0" w:space="0" w:color="auto"/>
                    <w:left w:val="none" w:sz="0" w:space="0" w:color="auto"/>
                    <w:bottom w:val="none" w:sz="0" w:space="0" w:color="auto"/>
                    <w:right w:val="none" w:sz="0" w:space="0" w:color="auto"/>
                  </w:divBdr>
                </w:div>
              </w:divsChild>
            </w:div>
            <w:div w:id="1505777996">
              <w:marLeft w:val="0"/>
              <w:marRight w:val="0"/>
              <w:marTop w:val="0"/>
              <w:marBottom w:val="0"/>
              <w:divBdr>
                <w:top w:val="none" w:sz="0" w:space="0" w:color="auto"/>
                <w:left w:val="none" w:sz="0" w:space="0" w:color="auto"/>
                <w:bottom w:val="none" w:sz="0" w:space="0" w:color="auto"/>
                <w:right w:val="none" w:sz="0" w:space="0" w:color="auto"/>
              </w:divBdr>
              <w:divsChild>
                <w:div w:id="2091537316">
                  <w:marLeft w:val="0"/>
                  <w:marRight w:val="0"/>
                  <w:marTop w:val="0"/>
                  <w:marBottom w:val="0"/>
                  <w:divBdr>
                    <w:top w:val="none" w:sz="0" w:space="0" w:color="auto"/>
                    <w:left w:val="none" w:sz="0" w:space="0" w:color="auto"/>
                    <w:bottom w:val="none" w:sz="0" w:space="0" w:color="auto"/>
                    <w:right w:val="none" w:sz="0" w:space="0" w:color="auto"/>
                  </w:divBdr>
                </w:div>
              </w:divsChild>
            </w:div>
            <w:div w:id="992104916">
              <w:marLeft w:val="0"/>
              <w:marRight w:val="0"/>
              <w:marTop w:val="0"/>
              <w:marBottom w:val="0"/>
              <w:divBdr>
                <w:top w:val="none" w:sz="0" w:space="0" w:color="auto"/>
                <w:left w:val="none" w:sz="0" w:space="0" w:color="auto"/>
                <w:bottom w:val="none" w:sz="0" w:space="0" w:color="auto"/>
                <w:right w:val="none" w:sz="0" w:space="0" w:color="auto"/>
              </w:divBdr>
              <w:divsChild>
                <w:div w:id="1461993478">
                  <w:marLeft w:val="0"/>
                  <w:marRight w:val="0"/>
                  <w:marTop w:val="0"/>
                  <w:marBottom w:val="0"/>
                  <w:divBdr>
                    <w:top w:val="none" w:sz="0" w:space="0" w:color="auto"/>
                    <w:left w:val="none" w:sz="0" w:space="0" w:color="auto"/>
                    <w:bottom w:val="none" w:sz="0" w:space="0" w:color="auto"/>
                    <w:right w:val="none" w:sz="0" w:space="0" w:color="auto"/>
                  </w:divBdr>
                </w:div>
              </w:divsChild>
            </w:div>
            <w:div w:id="599678425">
              <w:marLeft w:val="0"/>
              <w:marRight w:val="0"/>
              <w:marTop w:val="0"/>
              <w:marBottom w:val="0"/>
              <w:divBdr>
                <w:top w:val="none" w:sz="0" w:space="0" w:color="auto"/>
                <w:left w:val="none" w:sz="0" w:space="0" w:color="auto"/>
                <w:bottom w:val="none" w:sz="0" w:space="0" w:color="auto"/>
                <w:right w:val="none" w:sz="0" w:space="0" w:color="auto"/>
              </w:divBdr>
              <w:divsChild>
                <w:div w:id="1458835311">
                  <w:marLeft w:val="0"/>
                  <w:marRight w:val="0"/>
                  <w:marTop w:val="0"/>
                  <w:marBottom w:val="0"/>
                  <w:divBdr>
                    <w:top w:val="none" w:sz="0" w:space="0" w:color="auto"/>
                    <w:left w:val="none" w:sz="0" w:space="0" w:color="auto"/>
                    <w:bottom w:val="none" w:sz="0" w:space="0" w:color="auto"/>
                    <w:right w:val="none" w:sz="0" w:space="0" w:color="auto"/>
                  </w:divBdr>
                </w:div>
              </w:divsChild>
            </w:div>
            <w:div w:id="903181975">
              <w:marLeft w:val="0"/>
              <w:marRight w:val="0"/>
              <w:marTop w:val="0"/>
              <w:marBottom w:val="0"/>
              <w:divBdr>
                <w:top w:val="none" w:sz="0" w:space="0" w:color="auto"/>
                <w:left w:val="none" w:sz="0" w:space="0" w:color="auto"/>
                <w:bottom w:val="none" w:sz="0" w:space="0" w:color="auto"/>
                <w:right w:val="none" w:sz="0" w:space="0" w:color="auto"/>
              </w:divBdr>
              <w:divsChild>
                <w:div w:id="22102536">
                  <w:marLeft w:val="0"/>
                  <w:marRight w:val="0"/>
                  <w:marTop w:val="0"/>
                  <w:marBottom w:val="0"/>
                  <w:divBdr>
                    <w:top w:val="none" w:sz="0" w:space="0" w:color="auto"/>
                    <w:left w:val="none" w:sz="0" w:space="0" w:color="auto"/>
                    <w:bottom w:val="none" w:sz="0" w:space="0" w:color="auto"/>
                    <w:right w:val="none" w:sz="0" w:space="0" w:color="auto"/>
                  </w:divBdr>
                </w:div>
              </w:divsChild>
            </w:div>
            <w:div w:id="579366321">
              <w:marLeft w:val="0"/>
              <w:marRight w:val="0"/>
              <w:marTop w:val="0"/>
              <w:marBottom w:val="0"/>
              <w:divBdr>
                <w:top w:val="none" w:sz="0" w:space="0" w:color="auto"/>
                <w:left w:val="none" w:sz="0" w:space="0" w:color="auto"/>
                <w:bottom w:val="none" w:sz="0" w:space="0" w:color="auto"/>
                <w:right w:val="none" w:sz="0" w:space="0" w:color="auto"/>
              </w:divBdr>
              <w:divsChild>
                <w:div w:id="855576705">
                  <w:marLeft w:val="0"/>
                  <w:marRight w:val="0"/>
                  <w:marTop w:val="0"/>
                  <w:marBottom w:val="0"/>
                  <w:divBdr>
                    <w:top w:val="none" w:sz="0" w:space="0" w:color="auto"/>
                    <w:left w:val="none" w:sz="0" w:space="0" w:color="auto"/>
                    <w:bottom w:val="none" w:sz="0" w:space="0" w:color="auto"/>
                    <w:right w:val="none" w:sz="0" w:space="0" w:color="auto"/>
                  </w:divBdr>
                </w:div>
              </w:divsChild>
            </w:div>
            <w:div w:id="1158761886">
              <w:marLeft w:val="0"/>
              <w:marRight w:val="0"/>
              <w:marTop w:val="0"/>
              <w:marBottom w:val="0"/>
              <w:divBdr>
                <w:top w:val="none" w:sz="0" w:space="0" w:color="auto"/>
                <w:left w:val="none" w:sz="0" w:space="0" w:color="auto"/>
                <w:bottom w:val="none" w:sz="0" w:space="0" w:color="auto"/>
                <w:right w:val="none" w:sz="0" w:space="0" w:color="auto"/>
              </w:divBdr>
              <w:divsChild>
                <w:div w:id="1383871954">
                  <w:marLeft w:val="0"/>
                  <w:marRight w:val="0"/>
                  <w:marTop w:val="0"/>
                  <w:marBottom w:val="0"/>
                  <w:divBdr>
                    <w:top w:val="none" w:sz="0" w:space="0" w:color="auto"/>
                    <w:left w:val="none" w:sz="0" w:space="0" w:color="auto"/>
                    <w:bottom w:val="none" w:sz="0" w:space="0" w:color="auto"/>
                    <w:right w:val="none" w:sz="0" w:space="0" w:color="auto"/>
                  </w:divBdr>
                </w:div>
              </w:divsChild>
            </w:div>
            <w:div w:id="1477801318">
              <w:marLeft w:val="0"/>
              <w:marRight w:val="0"/>
              <w:marTop w:val="0"/>
              <w:marBottom w:val="0"/>
              <w:divBdr>
                <w:top w:val="none" w:sz="0" w:space="0" w:color="auto"/>
                <w:left w:val="none" w:sz="0" w:space="0" w:color="auto"/>
                <w:bottom w:val="none" w:sz="0" w:space="0" w:color="auto"/>
                <w:right w:val="none" w:sz="0" w:space="0" w:color="auto"/>
              </w:divBdr>
              <w:divsChild>
                <w:div w:id="1044716742">
                  <w:marLeft w:val="0"/>
                  <w:marRight w:val="0"/>
                  <w:marTop w:val="0"/>
                  <w:marBottom w:val="0"/>
                  <w:divBdr>
                    <w:top w:val="none" w:sz="0" w:space="0" w:color="auto"/>
                    <w:left w:val="none" w:sz="0" w:space="0" w:color="auto"/>
                    <w:bottom w:val="none" w:sz="0" w:space="0" w:color="auto"/>
                    <w:right w:val="none" w:sz="0" w:space="0" w:color="auto"/>
                  </w:divBdr>
                </w:div>
              </w:divsChild>
            </w:div>
            <w:div w:id="1708600348">
              <w:marLeft w:val="0"/>
              <w:marRight w:val="0"/>
              <w:marTop w:val="0"/>
              <w:marBottom w:val="0"/>
              <w:divBdr>
                <w:top w:val="none" w:sz="0" w:space="0" w:color="auto"/>
                <w:left w:val="none" w:sz="0" w:space="0" w:color="auto"/>
                <w:bottom w:val="none" w:sz="0" w:space="0" w:color="auto"/>
                <w:right w:val="none" w:sz="0" w:space="0" w:color="auto"/>
              </w:divBdr>
              <w:divsChild>
                <w:div w:id="1831216223">
                  <w:marLeft w:val="0"/>
                  <w:marRight w:val="0"/>
                  <w:marTop w:val="0"/>
                  <w:marBottom w:val="0"/>
                  <w:divBdr>
                    <w:top w:val="none" w:sz="0" w:space="0" w:color="auto"/>
                    <w:left w:val="none" w:sz="0" w:space="0" w:color="auto"/>
                    <w:bottom w:val="none" w:sz="0" w:space="0" w:color="auto"/>
                    <w:right w:val="none" w:sz="0" w:space="0" w:color="auto"/>
                  </w:divBdr>
                </w:div>
              </w:divsChild>
            </w:div>
            <w:div w:id="2110930039">
              <w:marLeft w:val="0"/>
              <w:marRight w:val="0"/>
              <w:marTop w:val="0"/>
              <w:marBottom w:val="0"/>
              <w:divBdr>
                <w:top w:val="none" w:sz="0" w:space="0" w:color="auto"/>
                <w:left w:val="none" w:sz="0" w:space="0" w:color="auto"/>
                <w:bottom w:val="none" w:sz="0" w:space="0" w:color="auto"/>
                <w:right w:val="none" w:sz="0" w:space="0" w:color="auto"/>
              </w:divBdr>
              <w:divsChild>
                <w:div w:id="1163088685">
                  <w:marLeft w:val="0"/>
                  <w:marRight w:val="0"/>
                  <w:marTop w:val="0"/>
                  <w:marBottom w:val="0"/>
                  <w:divBdr>
                    <w:top w:val="none" w:sz="0" w:space="0" w:color="auto"/>
                    <w:left w:val="none" w:sz="0" w:space="0" w:color="auto"/>
                    <w:bottom w:val="none" w:sz="0" w:space="0" w:color="auto"/>
                    <w:right w:val="none" w:sz="0" w:space="0" w:color="auto"/>
                  </w:divBdr>
                </w:div>
              </w:divsChild>
            </w:div>
            <w:div w:id="1729646808">
              <w:marLeft w:val="0"/>
              <w:marRight w:val="0"/>
              <w:marTop w:val="0"/>
              <w:marBottom w:val="0"/>
              <w:divBdr>
                <w:top w:val="none" w:sz="0" w:space="0" w:color="auto"/>
                <w:left w:val="none" w:sz="0" w:space="0" w:color="auto"/>
                <w:bottom w:val="none" w:sz="0" w:space="0" w:color="auto"/>
                <w:right w:val="none" w:sz="0" w:space="0" w:color="auto"/>
              </w:divBdr>
              <w:divsChild>
                <w:div w:id="937173270">
                  <w:marLeft w:val="0"/>
                  <w:marRight w:val="0"/>
                  <w:marTop w:val="0"/>
                  <w:marBottom w:val="0"/>
                  <w:divBdr>
                    <w:top w:val="none" w:sz="0" w:space="0" w:color="auto"/>
                    <w:left w:val="none" w:sz="0" w:space="0" w:color="auto"/>
                    <w:bottom w:val="none" w:sz="0" w:space="0" w:color="auto"/>
                    <w:right w:val="none" w:sz="0" w:space="0" w:color="auto"/>
                  </w:divBdr>
                </w:div>
              </w:divsChild>
            </w:div>
            <w:div w:id="1078016068">
              <w:marLeft w:val="0"/>
              <w:marRight w:val="0"/>
              <w:marTop w:val="0"/>
              <w:marBottom w:val="0"/>
              <w:divBdr>
                <w:top w:val="none" w:sz="0" w:space="0" w:color="auto"/>
                <w:left w:val="none" w:sz="0" w:space="0" w:color="auto"/>
                <w:bottom w:val="none" w:sz="0" w:space="0" w:color="auto"/>
                <w:right w:val="none" w:sz="0" w:space="0" w:color="auto"/>
              </w:divBdr>
              <w:divsChild>
                <w:div w:id="550730862">
                  <w:marLeft w:val="0"/>
                  <w:marRight w:val="0"/>
                  <w:marTop w:val="0"/>
                  <w:marBottom w:val="0"/>
                  <w:divBdr>
                    <w:top w:val="none" w:sz="0" w:space="0" w:color="auto"/>
                    <w:left w:val="none" w:sz="0" w:space="0" w:color="auto"/>
                    <w:bottom w:val="none" w:sz="0" w:space="0" w:color="auto"/>
                    <w:right w:val="none" w:sz="0" w:space="0" w:color="auto"/>
                  </w:divBdr>
                </w:div>
              </w:divsChild>
            </w:div>
            <w:div w:id="1342078079">
              <w:marLeft w:val="0"/>
              <w:marRight w:val="0"/>
              <w:marTop w:val="0"/>
              <w:marBottom w:val="0"/>
              <w:divBdr>
                <w:top w:val="none" w:sz="0" w:space="0" w:color="auto"/>
                <w:left w:val="none" w:sz="0" w:space="0" w:color="auto"/>
                <w:bottom w:val="none" w:sz="0" w:space="0" w:color="auto"/>
                <w:right w:val="none" w:sz="0" w:space="0" w:color="auto"/>
              </w:divBdr>
              <w:divsChild>
                <w:div w:id="690188631">
                  <w:marLeft w:val="0"/>
                  <w:marRight w:val="0"/>
                  <w:marTop w:val="0"/>
                  <w:marBottom w:val="0"/>
                  <w:divBdr>
                    <w:top w:val="none" w:sz="0" w:space="0" w:color="auto"/>
                    <w:left w:val="none" w:sz="0" w:space="0" w:color="auto"/>
                    <w:bottom w:val="none" w:sz="0" w:space="0" w:color="auto"/>
                    <w:right w:val="none" w:sz="0" w:space="0" w:color="auto"/>
                  </w:divBdr>
                </w:div>
              </w:divsChild>
            </w:div>
            <w:div w:id="705178827">
              <w:marLeft w:val="0"/>
              <w:marRight w:val="0"/>
              <w:marTop w:val="0"/>
              <w:marBottom w:val="0"/>
              <w:divBdr>
                <w:top w:val="none" w:sz="0" w:space="0" w:color="auto"/>
                <w:left w:val="none" w:sz="0" w:space="0" w:color="auto"/>
                <w:bottom w:val="none" w:sz="0" w:space="0" w:color="auto"/>
                <w:right w:val="none" w:sz="0" w:space="0" w:color="auto"/>
              </w:divBdr>
              <w:divsChild>
                <w:div w:id="1307319706">
                  <w:marLeft w:val="0"/>
                  <w:marRight w:val="0"/>
                  <w:marTop w:val="0"/>
                  <w:marBottom w:val="0"/>
                  <w:divBdr>
                    <w:top w:val="none" w:sz="0" w:space="0" w:color="auto"/>
                    <w:left w:val="none" w:sz="0" w:space="0" w:color="auto"/>
                    <w:bottom w:val="none" w:sz="0" w:space="0" w:color="auto"/>
                    <w:right w:val="none" w:sz="0" w:space="0" w:color="auto"/>
                  </w:divBdr>
                </w:div>
              </w:divsChild>
            </w:div>
            <w:div w:id="616715597">
              <w:marLeft w:val="0"/>
              <w:marRight w:val="0"/>
              <w:marTop w:val="0"/>
              <w:marBottom w:val="0"/>
              <w:divBdr>
                <w:top w:val="none" w:sz="0" w:space="0" w:color="auto"/>
                <w:left w:val="none" w:sz="0" w:space="0" w:color="auto"/>
                <w:bottom w:val="none" w:sz="0" w:space="0" w:color="auto"/>
                <w:right w:val="none" w:sz="0" w:space="0" w:color="auto"/>
              </w:divBdr>
              <w:divsChild>
                <w:div w:id="1791390962">
                  <w:marLeft w:val="0"/>
                  <w:marRight w:val="0"/>
                  <w:marTop w:val="0"/>
                  <w:marBottom w:val="0"/>
                  <w:divBdr>
                    <w:top w:val="none" w:sz="0" w:space="0" w:color="auto"/>
                    <w:left w:val="none" w:sz="0" w:space="0" w:color="auto"/>
                    <w:bottom w:val="none" w:sz="0" w:space="0" w:color="auto"/>
                    <w:right w:val="none" w:sz="0" w:space="0" w:color="auto"/>
                  </w:divBdr>
                </w:div>
              </w:divsChild>
            </w:div>
            <w:div w:id="2029283495">
              <w:marLeft w:val="0"/>
              <w:marRight w:val="0"/>
              <w:marTop w:val="0"/>
              <w:marBottom w:val="0"/>
              <w:divBdr>
                <w:top w:val="none" w:sz="0" w:space="0" w:color="auto"/>
                <w:left w:val="none" w:sz="0" w:space="0" w:color="auto"/>
                <w:bottom w:val="none" w:sz="0" w:space="0" w:color="auto"/>
                <w:right w:val="none" w:sz="0" w:space="0" w:color="auto"/>
              </w:divBdr>
              <w:divsChild>
                <w:div w:id="189882234">
                  <w:marLeft w:val="0"/>
                  <w:marRight w:val="0"/>
                  <w:marTop w:val="0"/>
                  <w:marBottom w:val="0"/>
                  <w:divBdr>
                    <w:top w:val="none" w:sz="0" w:space="0" w:color="auto"/>
                    <w:left w:val="none" w:sz="0" w:space="0" w:color="auto"/>
                    <w:bottom w:val="none" w:sz="0" w:space="0" w:color="auto"/>
                    <w:right w:val="none" w:sz="0" w:space="0" w:color="auto"/>
                  </w:divBdr>
                </w:div>
              </w:divsChild>
            </w:div>
            <w:div w:id="53050579">
              <w:marLeft w:val="0"/>
              <w:marRight w:val="0"/>
              <w:marTop w:val="0"/>
              <w:marBottom w:val="0"/>
              <w:divBdr>
                <w:top w:val="none" w:sz="0" w:space="0" w:color="auto"/>
                <w:left w:val="none" w:sz="0" w:space="0" w:color="auto"/>
                <w:bottom w:val="none" w:sz="0" w:space="0" w:color="auto"/>
                <w:right w:val="none" w:sz="0" w:space="0" w:color="auto"/>
              </w:divBdr>
              <w:divsChild>
                <w:div w:id="1944267545">
                  <w:marLeft w:val="0"/>
                  <w:marRight w:val="0"/>
                  <w:marTop w:val="0"/>
                  <w:marBottom w:val="0"/>
                  <w:divBdr>
                    <w:top w:val="none" w:sz="0" w:space="0" w:color="auto"/>
                    <w:left w:val="none" w:sz="0" w:space="0" w:color="auto"/>
                    <w:bottom w:val="none" w:sz="0" w:space="0" w:color="auto"/>
                    <w:right w:val="none" w:sz="0" w:space="0" w:color="auto"/>
                  </w:divBdr>
                </w:div>
              </w:divsChild>
            </w:div>
            <w:div w:id="1193494935">
              <w:marLeft w:val="0"/>
              <w:marRight w:val="0"/>
              <w:marTop w:val="0"/>
              <w:marBottom w:val="0"/>
              <w:divBdr>
                <w:top w:val="none" w:sz="0" w:space="0" w:color="auto"/>
                <w:left w:val="none" w:sz="0" w:space="0" w:color="auto"/>
                <w:bottom w:val="none" w:sz="0" w:space="0" w:color="auto"/>
                <w:right w:val="none" w:sz="0" w:space="0" w:color="auto"/>
              </w:divBdr>
              <w:divsChild>
                <w:div w:id="1348748625">
                  <w:marLeft w:val="0"/>
                  <w:marRight w:val="0"/>
                  <w:marTop w:val="0"/>
                  <w:marBottom w:val="0"/>
                  <w:divBdr>
                    <w:top w:val="none" w:sz="0" w:space="0" w:color="auto"/>
                    <w:left w:val="none" w:sz="0" w:space="0" w:color="auto"/>
                    <w:bottom w:val="none" w:sz="0" w:space="0" w:color="auto"/>
                    <w:right w:val="none" w:sz="0" w:space="0" w:color="auto"/>
                  </w:divBdr>
                </w:div>
              </w:divsChild>
            </w:div>
            <w:div w:id="547763101">
              <w:marLeft w:val="0"/>
              <w:marRight w:val="0"/>
              <w:marTop w:val="0"/>
              <w:marBottom w:val="0"/>
              <w:divBdr>
                <w:top w:val="none" w:sz="0" w:space="0" w:color="auto"/>
                <w:left w:val="none" w:sz="0" w:space="0" w:color="auto"/>
                <w:bottom w:val="none" w:sz="0" w:space="0" w:color="auto"/>
                <w:right w:val="none" w:sz="0" w:space="0" w:color="auto"/>
              </w:divBdr>
              <w:divsChild>
                <w:div w:id="819349520">
                  <w:marLeft w:val="0"/>
                  <w:marRight w:val="0"/>
                  <w:marTop w:val="0"/>
                  <w:marBottom w:val="0"/>
                  <w:divBdr>
                    <w:top w:val="none" w:sz="0" w:space="0" w:color="auto"/>
                    <w:left w:val="none" w:sz="0" w:space="0" w:color="auto"/>
                    <w:bottom w:val="none" w:sz="0" w:space="0" w:color="auto"/>
                    <w:right w:val="none" w:sz="0" w:space="0" w:color="auto"/>
                  </w:divBdr>
                </w:div>
              </w:divsChild>
            </w:div>
            <w:div w:id="999694965">
              <w:marLeft w:val="0"/>
              <w:marRight w:val="0"/>
              <w:marTop w:val="0"/>
              <w:marBottom w:val="0"/>
              <w:divBdr>
                <w:top w:val="none" w:sz="0" w:space="0" w:color="auto"/>
                <w:left w:val="none" w:sz="0" w:space="0" w:color="auto"/>
                <w:bottom w:val="none" w:sz="0" w:space="0" w:color="auto"/>
                <w:right w:val="none" w:sz="0" w:space="0" w:color="auto"/>
              </w:divBdr>
              <w:divsChild>
                <w:div w:id="312638684">
                  <w:marLeft w:val="0"/>
                  <w:marRight w:val="0"/>
                  <w:marTop w:val="0"/>
                  <w:marBottom w:val="0"/>
                  <w:divBdr>
                    <w:top w:val="none" w:sz="0" w:space="0" w:color="auto"/>
                    <w:left w:val="none" w:sz="0" w:space="0" w:color="auto"/>
                    <w:bottom w:val="none" w:sz="0" w:space="0" w:color="auto"/>
                    <w:right w:val="none" w:sz="0" w:space="0" w:color="auto"/>
                  </w:divBdr>
                </w:div>
              </w:divsChild>
            </w:div>
            <w:div w:id="1167206061">
              <w:marLeft w:val="0"/>
              <w:marRight w:val="0"/>
              <w:marTop w:val="0"/>
              <w:marBottom w:val="0"/>
              <w:divBdr>
                <w:top w:val="none" w:sz="0" w:space="0" w:color="auto"/>
                <w:left w:val="none" w:sz="0" w:space="0" w:color="auto"/>
                <w:bottom w:val="none" w:sz="0" w:space="0" w:color="auto"/>
                <w:right w:val="none" w:sz="0" w:space="0" w:color="auto"/>
              </w:divBdr>
              <w:divsChild>
                <w:div w:id="2091538844">
                  <w:marLeft w:val="0"/>
                  <w:marRight w:val="0"/>
                  <w:marTop w:val="0"/>
                  <w:marBottom w:val="0"/>
                  <w:divBdr>
                    <w:top w:val="none" w:sz="0" w:space="0" w:color="auto"/>
                    <w:left w:val="none" w:sz="0" w:space="0" w:color="auto"/>
                    <w:bottom w:val="none" w:sz="0" w:space="0" w:color="auto"/>
                    <w:right w:val="none" w:sz="0" w:space="0" w:color="auto"/>
                  </w:divBdr>
                </w:div>
              </w:divsChild>
            </w:div>
            <w:div w:id="555355792">
              <w:marLeft w:val="0"/>
              <w:marRight w:val="0"/>
              <w:marTop w:val="0"/>
              <w:marBottom w:val="0"/>
              <w:divBdr>
                <w:top w:val="none" w:sz="0" w:space="0" w:color="auto"/>
                <w:left w:val="none" w:sz="0" w:space="0" w:color="auto"/>
                <w:bottom w:val="none" w:sz="0" w:space="0" w:color="auto"/>
                <w:right w:val="none" w:sz="0" w:space="0" w:color="auto"/>
              </w:divBdr>
              <w:divsChild>
                <w:div w:id="1395004458">
                  <w:marLeft w:val="0"/>
                  <w:marRight w:val="0"/>
                  <w:marTop w:val="0"/>
                  <w:marBottom w:val="0"/>
                  <w:divBdr>
                    <w:top w:val="none" w:sz="0" w:space="0" w:color="auto"/>
                    <w:left w:val="none" w:sz="0" w:space="0" w:color="auto"/>
                    <w:bottom w:val="none" w:sz="0" w:space="0" w:color="auto"/>
                    <w:right w:val="none" w:sz="0" w:space="0" w:color="auto"/>
                  </w:divBdr>
                </w:div>
              </w:divsChild>
            </w:div>
            <w:div w:id="1779107979">
              <w:marLeft w:val="0"/>
              <w:marRight w:val="0"/>
              <w:marTop w:val="0"/>
              <w:marBottom w:val="0"/>
              <w:divBdr>
                <w:top w:val="none" w:sz="0" w:space="0" w:color="auto"/>
                <w:left w:val="none" w:sz="0" w:space="0" w:color="auto"/>
                <w:bottom w:val="none" w:sz="0" w:space="0" w:color="auto"/>
                <w:right w:val="none" w:sz="0" w:space="0" w:color="auto"/>
              </w:divBdr>
              <w:divsChild>
                <w:div w:id="691344154">
                  <w:marLeft w:val="0"/>
                  <w:marRight w:val="0"/>
                  <w:marTop w:val="0"/>
                  <w:marBottom w:val="0"/>
                  <w:divBdr>
                    <w:top w:val="none" w:sz="0" w:space="0" w:color="auto"/>
                    <w:left w:val="none" w:sz="0" w:space="0" w:color="auto"/>
                    <w:bottom w:val="none" w:sz="0" w:space="0" w:color="auto"/>
                    <w:right w:val="none" w:sz="0" w:space="0" w:color="auto"/>
                  </w:divBdr>
                </w:div>
              </w:divsChild>
            </w:div>
            <w:div w:id="1958638495">
              <w:marLeft w:val="0"/>
              <w:marRight w:val="0"/>
              <w:marTop w:val="0"/>
              <w:marBottom w:val="0"/>
              <w:divBdr>
                <w:top w:val="none" w:sz="0" w:space="0" w:color="auto"/>
                <w:left w:val="none" w:sz="0" w:space="0" w:color="auto"/>
                <w:bottom w:val="none" w:sz="0" w:space="0" w:color="auto"/>
                <w:right w:val="none" w:sz="0" w:space="0" w:color="auto"/>
              </w:divBdr>
              <w:divsChild>
                <w:div w:id="1396198592">
                  <w:marLeft w:val="0"/>
                  <w:marRight w:val="0"/>
                  <w:marTop w:val="0"/>
                  <w:marBottom w:val="0"/>
                  <w:divBdr>
                    <w:top w:val="none" w:sz="0" w:space="0" w:color="auto"/>
                    <w:left w:val="none" w:sz="0" w:space="0" w:color="auto"/>
                    <w:bottom w:val="none" w:sz="0" w:space="0" w:color="auto"/>
                    <w:right w:val="none" w:sz="0" w:space="0" w:color="auto"/>
                  </w:divBdr>
                </w:div>
              </w:divsChild>
            </w:div>
            <w:div w:id="727344384">
              <w:marLeft w:val="0"/>
              <w:marRight w:val="0"/>
              <w:marTop w:val="0"/>
              <w:marBottom w:val="0"/>
              <w:divBdr>
                <w:top w:val="none" w:sz="0" w:space="0" w:color="auto"/>
                <w:left w:val="none" w:sz="0" w:space="0" w:color="auto"/>
                <w:bottom w:val="none" w:sz="0" w:space="0" w:color="auto"/>
                <w:right w:val="none" w:sz="0" w:space="0" w:color="auto"/>
              </w:divBdr>
              <w:divsChild>
                <w:div w:id="846285273">
                  <w:marLeft w:val="0"/>
                  <w:marRight w:val="0"/>
                  <w:marTop w:val="0"/>
                  <w:marBottom w:val="0"/>
                  <w:divBdr>
                    <w:top w:val="none" w:sz="0" w:space="0" w:color="auto"/>
                    <w:left w:val="none" w:sz="0" w:space="0" w:color="auto"/>
                    <w:bottom w:val="none" w:sz="0" w:space="0" w:color="auto"/>
                    <w:right w:val="none" w:sz="0" w:space="0" w:color="auto"/>
                  </w:divBdr>
                </w:div>
              </w:divsChild>
            </w:div>
            <w:div w:id="1722561127">
              <w:marLeft w:val="0"/>
              <w:marRight w:val="0"/>
              <w:marTop w:val="0"/>
              <w:marBottom w:val="0"/>
              <w:divBdr>
                <w:top w:val="none" w:sz="0" w:space="0" w:color="auto"/>
                <w:left w:val="none" w:sz="0" w:space="0" w:color="auto"/>
                <w:bottom w:val="none" w:sz="0" w:space="0" w:color="auto"/>
                <w:right w:val="none" w:sz="0" w:space="0" w:color="auto"/>
              </w:divBdr>
              <w:divsChild>
                <w:div w:id="1538817045">
                  <w:marLeft w:val="0"/>
                  <w:marRight w:val="0"/>
                  <w:marTop w:val="0"/>
                  <w:marBottom w:val="0"/>
                  <w:divBdr>
                    <w:top w:val="none" w:sz="0" w:space="0" w:color="auto"/>
                    <w:left w:val="none" w:sz="0" w:space="0" w:color="auto"/>
                    <w:bottom w:val="none" w:sz="0" w:space="0" w:color="auto"/>
                    <w:right w:val="none" w:sz="0" w:space="0" w:color="auto"/>
                  </w:divBdr>
                </w:div>
              </w:divsChild>
            </w:div>
            <w:div w:id="1245726685">
              <w:marLeft w:val="0"/>
              <w:marRight w:val="0"/>
              <w:marTop w:val="0"/>
              <w:marBottom w:val="0"/>
              <w:divBdr>
                <w:top w:val="none" w:sz="0" w:space="0" w:color="auto"/>
                <w:left w:val="none" w:sz="0" w:space="0" w:color="auto"/>
                <w:bottom w:val="none" w:sz="0" w:space="0" w:color="auto"/>
                <w:right w:val="none" w:sz="0" w:space="0" w:color="auto"/>
              </w:divBdr>
              <w:divsChild>
                <w:div w:id="530993169">
                  <w:marLeft w:val="0"/>
                  <w:marRight w:val="0"/>
                  <w:marTop w:val="0"/>
                  <w:marBottom w:val="0"/>
                  <w:divBdr>
                    <w:top w:val="none" w:sz="0" w:space="0" w:color="auto"/>
                    <w:left w:val="none" w:sz="0" w:space="0" w:color="auto"/>
                    <w:bottom w:val="none" w:sz="0" w:space="0" w:color="auto"/>
                    <w:right w:val="none" w:sz="0" w:space="0" w:color="auto"/>
                  </w:divBdr>
                </w:div>
              </w:divsChild>
            </w:div>
            <w:div w:id="196353245">
              <w:marLeft w:val="0"/>
              <w:marRight w:val="0"/>
              <w:marTop w:val="0"/>
              <w:marBottom w:val="0"/>
              <w:divBdr>
                <w:top w:val="none" w:sz="0" w:space="0" w:color="auto"/>
                <w:left w:val="none" w:sz="0" w:space="0" w:color="auto"/>
                <w:bottom w:val="none" w:sz="0" w:space="0" w:color="auto"/>
                <w:right w:val="none" w:sz="0" w:space="0" w:color="auto"/>
              </w:divBdr>
              <w:divsChild>
                <w:div w:id="1944026031">
                  <w:marLeft w:val="0"/>
                  <w:marRight w:val="0"/>
                  <w:marTop w:val="0"/>
                  <w:marBottom w:val="0"/>
                  <w:divBdr>
                    <w:top w:val="none" w:sz="0" w:space="0" w:color="auto"/>
                    <w:left w:val="none" w:sz="0" w:space="0" w:color="auto"/>
                    <w:bottom w:val="none" w:sz="0" w:space="0" w:color="auto"/>
                    <w:right w:val="none" w:sz="0" w:space="0" w:color="auto"/>
                  </w:divBdr>
                </w:div>
              </w:divsChild>
            </w:div>
            <w:div w:id="43140593">
              <w:marLeft w:val="0"/>
              <w:marRight w:val="0"/>
              <w:marTop w:val="0"/>
              <w:marBottom w:val="0"/>
              <w:divBdr>
                <w:top w:val="none" w:sz="0" w:space="0" w:color="auto"/>
                <w:left w:val="none" w:sz="0" w:space="0" w:color="auto"/>
                <w:bottom w:val="none" w:sz="0" w:space="0" w:color="auto"/>
                <w:right w:val="none" w:sz="0" w:space="0" w:color="auto"/>
              </w:divBdr>
              <w:divsChild>
                <w:div w:id="1752192716">
                  <w:marLeft w:val="0"/>
                  <w:marRight w:val="0"/>
                  <w:marTop w:val="0"/>
                  <w:marBottom w:val="0"/>
                  <w:divBdr>
                    <w:top w:val="none" w:sz="0" w:space="0" w:color="auto"/>
                    <w:left w:val="none" w:sz="0" w:space="0" w:color="auto"/>
                    <w:bottom w:val="none" w:sz="0" w:space="0" w:color="auto"/>
                    <w:right w:val="none" w:sz="0" w:space="0" w:color="auto"/>
                  </w:divBdr>
                </w:div>
              </w:divsChild>
            </w:div>
            <w:div w:id="1333223446">
              <w:marLeft w:val="0"/>
              <w:marRight w:val="0"/>
              <w:marTop w:val="0"/>
              <w:marBottom w:val="0"/>
              <w:divBdr>
                <w:top w:val="none" w:sz="0" w:space="0" w:color="auto"/>
                <w:left w:val="none" w:sz="0" w:space="0" w:color="auto"/>
                <w:bottom w:val="none" w:sz="0" w:space="0" w:color="auto"/>
                <w:right w:val="none" w:sz="0" w:space="0" w:color="auto"/>
              </w:divBdr>
              <w:divsChild>
                <w:div w:id="1321470819">
                  <w:marLeft w:val="0"/>
                  <w:marRight w:val="0"/>
                  <w:marTop w:val="0"/>
                  <w:marBottom w:val="0"/>
                  <w:divBdr>
                    <w:top w:val="none" w:sz="0" w:space="0" w:color="auto"/>
                    <w:left w:val="none" w:sz="0" w:space="0" w:color="auto"/>
                    <w:bottom w:val="none" w:sz="0" w:space="0" w:color="auto"/>
                    <w:right w:val="none" w:sz="0" w:space="0" w:color="auto"/>
                  </w:divBdr>
                </w:div>
              </w:divsChild>
            </w:div>
            <w:div w:id="693920190">
              <w:marLeft w:val="0"/>
              <w:marRight w:val="0"/>
              <w:marTop w:val="0"/>
              <w:marBottom w:val="0"/>
              <w:divBdr>
                <w:top w:val="none" w:sz="0" w:space="0" w:color="auto"/>
                <w:left w:val="none" w:sz="0" w:space="0" w:color="auto"/>
                <w:bottom w:val="none" w:sz="0" w:space="0" w:color="auto"/>
                <w:right w:val="none" w:sz="0" w:space="0" w:color="auto"/>
              </w:divBdr>
              <w:divsChild>
                <w:div w:id="1414626774">
                  <w:marLeft w:val="0"/>
                  <w:marRight w:val="0"/>
                  <w:marTop w:val="0"/>
                  <w:marBottom w:val="0"/>
                  <w:divBdr>
                    <w:top w:val="none" w:sz="0" w:space="0" w:color="auto"/>
                    <w:left w:val="none" w:sz="0" w:space="0" w:color="auto"/>
                    <w:bottom w:val="none" w:sz="0" w:space="0" w:color="auto"/>
                    <w:right w:val="none" w:sz="0" w:space="0" w:color="auto"/>
                  </w:divBdr>
                </w:div>
              </w:divsChild>
            </w:div>
            <w:div w:id="1529877154">
              <w:marLeft w:val="0"/>
              <w:marRight w:val="0"/>
              <w:marTop w:val="0"/>
              <w:marBottom w:val="0"/>
              <w:divBdr>
                <w:top w:val="none" w:sz="0" w:space="0" w:color="auto"/>
                <w:left w:val="none" w:sz="0" w:space="0" w:color="auto"/>
                <w:bottom w:val="none" w:sz="0" w:space="0" w:color="auto"/>
                <w:right w:val="none" w:sz="0" w:space="0" w:color="auto"/>
              </w:divBdr>
              <w:divsChild>
                <w:div w:id="1527910046">
                  <w:marLeft w:val="0"/>
                  <w:marRight w:val="0"/>
                  <w:marTop w:val="0"/>
                  <w:marBottom w:val="0"/>
                  <w:divBdr>
                    <w:top w:val="none" w:sz="0" w:space="0" w:color="auto"/>
                    <w:left w:val="none" w:sz="0" w:space="0" w:color="auto"/>
                    <w:bottom w:val="none" w:sz="0" w:space="0" w:color="auto"/>
                    <w:right w:val="none" w:sz="0" w:space="0" w:color="auto"/>
                  </w:divBdr>
                </w:div>
              </w:divsChild>
            </w:div>
            <w:div w:id="168258185">
              <w:marLeft w:val="0"/>
              <w:marRight w:val="0"/>
              <w:marTop w:val="0"/>
              <w:marBottom w:val="0"/>
              <w:divBdr>
                <w:top w:val="none" w:sz="0" w:space="0" w:color="auto"/>
                <w:left w:val="none" w:sz="0" w:space="0" w:color="auto"/>
                <w:bottom w:val="none" w:sz="0" w:space="0" w:color="auto"/>
                <w:right w:val="none" w:sz="0" w:space="0" w:color="auto"/>
              </w:divBdr>
              <w:divsChild>
                <w:div w:id="1464689428">
                  <w:marLeft w:val="0"/>
                  <w:marRight w:val="0"/>
                  <w:marTop w:val="0"/>
                  <w:marBottom w:val="0"/>
                  <w:divBdr>
                    <w:top w:val="none" w:sz="0" w:space="0" w:color="auto"/>
                    <w:left w:val="none" w:sz="0" w:space="0" w:color="auto"/>
                    <w:bottom w:val="none" w:sz="0" w:space="0" w:color="auto"/>
                    <w:right w:val="none" w:sz="0" w:space="0" w:color="auto"/>
                  </w:divBdr>
                </w:div>
              </w:divsChild>
            </w:div>
            <w:div w:id="626399766">
              <w:marLeft w:val="0"/>
              <w:marRight w:val="0"/>
              <w:marTop w:val="0"/>
              <w:marBottom w:val="0"/>
              <w:divBdr>
                <w:top w:val="none" w:sz="0" w:space="0" w:color="auto"/>
                <w:left w:val="none" w:sz="0" w:space="0" w:color="auto"/>
                <w:bottom w:val="none" w:sz="0" w:space="0" w:color="auto"/>
                <w:right w:val="none" w:sz="0" w:space="0" w:color="auto"/>
              </w:divBdr>
              <w:divsChild>
                <w:div w:id="915674775">
                  <w:marLeft w:val="0"/>
                  <w:marRight w:val="0"/>
                  <w:marTop w:val="0"/>
                  <w:marBottom w:val="0"/>
                  <w:divBdr>
                    <w:top w:val="none" w:sz="0" w:space="0" w:color="auto"/>
                    <w:left w:val="none" w:sz="0" w:space="0" w:color="auto"/>
                    <w:bottom w:val="none" w:sz="0" w:space="0" w:color="auto"/>
                    <w:right w:val="none" w:sz="0" w:space="0" w:color="auto"/>
                  </w:divBdr>
                </w:div>
              </w:divsChild>
            </w:div>
            <w:div w:id="1446802211">
              <w:marLeft w:val="0"/>
              <w:marRight w:val="0"/>
              <w:marTop w:val="0"/>
              <w:marBottom w:val="0"/>
              <w:divBdr>
                <w:top w:val="none" w:sz="0" w:space="0" w:color="auto"/>
                <w:left w:val="none" w:sz="0" w:space="0" w:color="auto"/>
                <w:bottom w:val="none" w:sz="0" w:space="0" w:color="auto"/>
                <w:right w:val="none" w:sz="0" w:space="0" w:color="auto"/>
              </w:divBdr>
              <w:divsChild>
                <w:div w:id="1432042466">
                  <w:marLeft w:val="0"/>
                  <w:marRight w:val="0"/>
                  <w:marTop w:val="0"/>
                  <w:marBottom w:val="0"/>
                  <w:divBdr>
                    <w:top w:val="none" w:sz="0" w:space="0" w:color="auto"/>
                    <w:left w:val="none" w:sz="0" w:space="0" w:color="auto"/>
                    <w:bottom w:val="none" w:sz="0" w:space="0" w:color="auto"/>
                    <w:right w:val="none" w:sz="0" w:space="0" w:color="auto"/>
                  </w:divBdr>
                </w:div>
              </w:divsChild>
            </w:div>
            <w:div w:id="77989823">
              <w:marLeft w:val="0"/>
              <w:marRight w:val="0"/>
              <w:marTop w:val="0"/>
              <w:marBottom w:val="0"/>
              <w:divBdr>
                <w:top w:val="none" w:sz="0" w:space="0" w:color="auto"/>
                <w:left w:val="none" w:sz="0" w:space="0" w:color="auto"/>
                <w:bottom w:val="none" w:sz="0" w:space="0" w:color="auto"/>
                <w:right w:val="none" w:sz="0" w:space="0" w:color="auto"/>
              </w:divBdr>
              <w:divsChild>
                <w:div w:id="617682182">
                  <w:marLeft w:val="0"/>
                  <w:marRight w:val="0"/>
                  <w:marTop w:val="0"/>
                  <w:marBottom w:val="0"/>
                  <w:divBdr>
                    <w:top w:val="none" w:sz="0" w:space="0" w:color="auto"/>
                    <w:left w:val="none" w:sz="0" w:space="0" w:color="auto"/>
                    <w:bottom w:val="none" w:sz="0" w:space="0" w:color="auto"/>
                    <w:right w:val="none" w:sz="0" w:space="0" w:color="auto"/>
                  </w:divBdr>
                </w:div>
              </w:divsChild>
            </w:div>
            <w:div w:id="1005130578">
              <w:marLeft w:val="0"/>
              <w:marRight w:val="0"/>
              <w:marTop w:val="0"/>
              <w:marBottom w:val="0"/>
              <w:divBdr>
                <w:top w:val="none" w:sz="0" w:space="0" w:color="auto"/>
                <w:left w:val="none" w:sz="0" w:space="0" w:color="auto"/>
                <w:bottom w:val="none" w:sz="0" w:space="0" w:color="auto"/>
                <w:right w:val="none" w:sz="0" w:space="0" w:color="auto"/>
              </w:divBdr>
              <w:divsChild>
                <w:div w:id="909533512">
                  <w:marLeft w:val="0"/>
                  <w:marRight w:val="0"/>
                  <w:marTop w:val="0"/>
                  <w:marBottom w:val="0"/>
                  <w:divBdr>
                    <w:top w:val="none" w:sz="0" w:space="0" w:color="auto"/>
                    <w:left w:val="none" w:sz="0" w:space="0" w:color="auto"/>
                    <w:bottom w:val="none" w:sz="0" w:space="0" w:color="auto"/>
                    <w:right w:val="none" w:sz="0" w:space="0" w:color="auto"/>
                  </w:divBdr>
                </w:div>
              </w:divsChild>
            </w:div>
            <w:div w:id="728187101">
              <w:marLeft w:val="0"/>
              <w:marRight w:val="0"/>
              <w:marTop w:val="0"/>
              <w:marBottom w:val="0"/>
              <w:divBdr>
                <w:top w:val="none" w:sz="0" w:space="0" w:color="auto"/>
                <w:left w:val="none" w:sz="0" w:space="0" w:color="auto"/>
                <w:bottom w:val="none" w:sz="0" w:space="0" w:color="auto"/>
                <w:right w:val="none" w:sz="0" w:space="0" w:color="auto"/>
              </w:divBdr>
              <w:divsChild>
                <w:div w:id="1150633259">
                  <w:marLeft w:val="0"/>
                  <w:marRight w:val="0"/>
                  <w:marTop w:val="0"/>
                  <w:marBottom w:val="0"/>
                  <w:divBdr>
                    <w:top w:val="none" w:sz="0" w:space="0" w:color="auto"/>
                    <w:left w:val="none" w:sz="0" w:space="0" w:color="auto"/>
                    <w:bottom w:val="none" w:sz="0" w:space="0" w:color="auto"/>
                    <w:right w:val="none" w:sz="0" w:space="0" w:color="auto"/>
                  </w:divBdr>
                </w:div>
              </w:divsChild>
            </w:div>
            <w:div w:id="1904371774">
              <w:marLeft w:val="0"/>
              <w:marRight w:val="0"/>
              <w:marTop w:val="0"/>
              <w:marBottom w:val="0"/>
              <w:divBdr>
                <w:top w:val="none" w:sz="0" w:space="0" w:color="auto"/>
                <w:left w:val="none" w:sz="0" w:space="0" w:color="auto"/>
                <w:bottom w:val="none" w:sz="0" w:space="0" w:color="auto"/>
                <w:right w:val="none" w:sz="0" w:space="0" w:color="auto"/>
              </w:divBdr>
              <w:divsChild>
                <w:div w:id="1914506160">
                  <w:marLeft w:val="0"/>
                  <w:marRight w:val="0"/>
                  <w:marTop w:val="0"/>
                  <w:marBottom w:val="0"/>
                  <w:divBdr>
                    <w:top w:val="none" w:sz="0" w:space="0" w:color="auto"/>
                    <w:left w:val="none" w:sz="0" w:space="0" w:color="auto"/>
                    <w:bottom w:val="none" w:sz="0" w:space="0" w:color="auto"/>
                    <w:right w:val="none" w:sz="0" w:space="0" w:color="auto"/>
                  </w:divBdr>
                </w:div>
              </w:divsChild>
            </w:div>
            <w:div w:id="1710840972">
              <w:marLeft w:val="0"/>
              <w:marRight w:val="0"/>
              <w:marTop w:val="0"/>
              <w:marBottom w:val="0"/>
              <w:divBdr>
                <w:top w:val="none" w:sz="0" w:space="0" w:color="auto"/>
                <w:left w:val="none" w:sz="0" w:space="0" w:color="auto"/>
                <w:bottom w:val="none" w:sz="0" w:space="0" w:color="auto"/>
                <w:right w:val="none" w:sz="0" w:space="0" w:color="auto"/>
              </w:divBdr>
              <w:divsChild>
                <w:div w:id="858471307">
                  <w:marLeft w:val="0"/>
                  <w:marRight w:val="0"/>
                  <w:marTop w:val="0"/>
                  <w:marBottom w:val="0"/>
                  <w:divBdr>
                    <w:top w:val="none" w:sz="0" w:space="0" w:color="auto"/>
                    <w:left w:val="none" w:sz="0" w:space="0" w:color="auto"/>
                    <w:bottom w:val="none" w:sz="0" w:space="0" w:color="auto"/>
                    <w:right w:val="none" w:sz="0" w:space="0" w:color="auto"/>
                  </w:divBdr>
                </w:div>
              </w:divsChild>
            </w:div>
            <w:div w:id="56632059">
              <w:marLeft w:val="0"/>
              <w:marRight w:val="0"/>
              <w:marTop w:val="0"/>
              <w:marBottom w:val="0"/>
              <w:divBdr>
                <w:top w:val="none" w:sz="0" w:space="0" w:color="auto"/>
                <w:left w:val="none" w:sz="0" w:space="0" w:color="auto"/>
                <w:bottom w:val="none" w:sz="0" w:space="0" w:color="auto"/>
                <w:right w:val="none" w:sz="0" w:space="0" w:color="auto"/>
              </w:divBdr>
              <w:divsChild>
                <w:div w:id="266694210">
                  <w:marLeft w:val="0"/>
                  <w:marRight w:val="0"/>
                  <w:marTop w:val="0"/>
                  <w:marBottom w:val="0"/>
                  <w:divBdr>
                    <w:top w:val="none" w:sz="0" w:space="0" w:color="auto"/>
                    <w:left w:val="none" w:sz="0" w:space="0" w:color="auto"/>
                    <w:bottom w:val="none" w:sz="0" w:space="0" w:color="auto"/>
                    <w:right w:val="none" w:sz="0" w:space="0" w:color="auto"/>
                  </w:divBdr>
                </w:div>
              </w:divsChild>
            </w:div>
            <w:div w:id="1304388248">
              <w:marLeft w:val="0"/>
              <w:marRight w:val="0"/>
              <w:marTop w:val="0"/>
              <w:marBottom w:val="0"/>
              <w:divBdr>
                <w:top w:val="none" w:sz="0" w:space="0" w:color="auto"/>
                <w:left w:val="none" w:sz="0" w:space="0" w:color="auto"/>
                <w:bottom w:val="none" w:sz="0" w:space="0" w:color="auto"/>
                <w:right w:val="none" w:sz="0" w:space="0" w:color="auto"/>
              </w:divBdr>
              <w:divsChild>
                <w:div w:id="80688207">
                  <w:marLeft w:val="0"/>
                  <w:marRight w:val="0"/>
                  <w:marTop w:val="0"/>
                  <w:marBottom w:val="0"/>
                  <w:divBdr>
                    <w:top w:val="none" w:sz="0" w:space="0" w:color="auto"/>
                    <w:left w:val="none" w:sz="0" w:space="0" w:color="auto"/>
                    <w:bottom w:val="none" w:sz="0" w:space="0" w:color="auto"/>
                    <w:right w:val="none" w:sz="0" w:space="0" w:color="auto"/>
                  </w:divBdr>
                </w:div>
              </w:divsChild>
            </w:div>
            <w:div w:id="1944729084">
              <w:marLeft w:val="0"/>
              <w:marRight w:val="0"/>
              <w:marTop w:val="0"/>
              <w:marBottom w:val="0"/>
              <w:divBdr>
                <w:top w:val="none" w:sz="0" w:space="0" w:color="auto"/>
                <w:left w:val="none" w:sz="0" w:space="0" w:color="auto"/>
                <w:bottom w:val="none" w:sz="0" w:space="0" w:color="auto"/>
                <w:right w:val="none" w:sz="0" w:space="0" w:color="auto"/>
              </w:divBdr>
              <w:divsChild>
                <w:div w:id="53699444">
                  <w:marLeft w:val="0"/>
                  <w:marRight w:val="0"/>
                  <w:marTop w:val="0"/>
                  <w:marBottom w:val="0"/>
                  <w:divBdr>
                    <w:top w:val="none" w:sz="0" w:space="0" w:color="auto"/>
                    <w:left w:val="none" w:sz="0" w:space="0" w:color="auto"/>
                    <w:bottom w:val="none" w:sz="0" w:space="0" w:color="auto"/>
                    <w:right w:val="none" w:sz="0" w:space="0" w:color="auto"/>
                  </w:divBdr>
                </w:div>
              </w:divsChild>
            </w:div>
            <w:div w:id="548689114">
              <w:marLeft w:val="0"/>
              <w:marRight w:val="0"/>
              <w:marTop w:val="0"/>
              <w:marBottom w:val="0"/>
              <w:divBdr>
                <w:top w:val="none" w:sz="0" w:space="0" w:color="auto"/>
                <w:left w:val="none" w:sz="0" w:space="0" w:color="auto"/>
                <w:bottom w:val="none" w:sz="0" w:space="0" w:color="auto"/>
                <w:right w:val="none" w:sz="0" w:space="0" w:color="auto"/>
              </w:divBdr>
              <w:divsChild>
                <w:div w:id="441535784">
                  <w:marLeft w:val="0"/>
                  <w:marRight w:val="0"/>
                  <w:marTop w:val="0"/>
                  <w:marBottom w:val="0"/>
                  <w:divBdr>
                    <w:top w:val="none" w:sz="0" w:space="0" w:color="auto"/>
                    <w:left w:val="none" w:sz="0" w:space="0" w:color="auto"/>
                    <w:bottom w:val="none" w:sz="0" w:space="0" w:color="auto"/>
                    <w:right w:val="none" w:sz="0" w:space="0" w:color="auto"/>
                  </w:divBdr>
                </w:div>
              </w:divsChild>
            </w:div>
            <w:div w:id="428431274">
              <w:marLeft w:val="0"/>
              <w:marRight w:val="0"/>
              <w:marTop w:val="0"/>
              <w:marBottom w:val="0"/>
              <w:divBdr>
                <w:top w:val="none" w:sz="0" w:space="0" w:color="auto"/>
                <w:left w:val="none" w:sz="0" w:space="0" w:color="auto"/>
                <w:bottom w:val="none" w:sz="0" w:space="0" w:color="auto"/>
                <w:right w:val="none" w:sz="0" w:space="0" w:color="auto"/>
              </w:divBdr>
              <w:divsChild>
                <w:div w:id="1201627403">
                  <w:marLeft w:val="0"/>
                  <w:marRight w:val="0"/>
                  <w:marTop w:val="0"/>
                  <w:marBottom w:val="0"/>
                  <w:divBdr>
                    <w:top w:val="none" w:sz="0" w:space="0" w:color="auto"/>
                    <w:left w:val="none" w:sz="0" w:space="0" w:color="auto"/>
                    <w:bottom w:val="none" w:sz="0" w:space="0" w:color="auto"/>
                    <w:right w:val="none" w:sz="0" w:space="0" w:color="auto"/>
                  </w:divBdr>
                </w:div>
              </w:divsChild>
            </w:div>
            <w:div w:id="2060200760">
              <w:marLeft w:val="0"/>
              <w:marRight w:val="0"/>
              <w:marTop w:val="0"/>
              <w:marBottom w:val="0"/>
              <w:divBdr>
                <w:top w:val="none" w:sz="0" w:space="0" w:color="auto"/>
                <w:left w:val="none" w:sz="0" w:space="0" w:color="auto"/>
                <w:bottom w:val="none" w:sz="0" w:space="0" w:color="auto"/>
                <w:right w:val="none" w:sz="0" w:space="0" w:color="auto"/>
              </w:divBdr>
              <w:divsChild>
                <w:div w:id="867177767">
                  <w:marLeft w:val="0"/>
                  <w:marRight w:val="0"/>
                  <w:marTop w:val="0"/>
                  <w:marBottom w:val="0"/>
                  <w:divBdr>
                    <w:top w:val="none" w:sz="0" w:space="0" w:color="auto"/>
                    <w:left w:val="none" w:sz="0" w:space="0" w:color="auto"/>
                    <w:bottom w:val="none" w:sz="0" w:space="0" w:color="auto"/>
                    <w:right w:val="none" w:sz="0" w:space="0" w:color="auto"/>
                  </w:divBdr>
                </w:div>
              </w:divsChild>
            </w:div>
            <w:div w:id="826677076">
              <w:marLeft w:val="0"/>
              <w:marRight w:val="0"/>
              <w:marTop w:val="0"/>
              <w:marBottom w:val="0"/>
              <w:divBdr>
                <w:top w:val="none" w:sz="0" w:space="0" w:color="auto"/>
                <w:left w:val="none" w:sz="0" w:space="0" w:color="auto"/>
                <w:bottom w:val="none" w:sz="0" w:space="0" w:color="auto"/>
                <w:right w:val="none" w:sz="0" w:space="0" w:color="auto"/>
              </w:divBdr>
              <w:divsChild>
                <w:div w:id="289941588">
                  <w:marLeft w:val="0"/>
                  <w:marRight w:val="0"/>
                  <w:marTop w:val="0"/>
                  <w:marBottom w:val="0"/>
                  <w:divBdr>
                    <w:top w:val="none" w:sz="0" w:space="0" w:color="auto"/>
                    <w:left w:val="none" w:sz="0" w:space="0" w:color="auto"/>
                    <w:bottom w:val="none" w:sz="0" w:space="0" w:color="auto"/>
                    <w:right w:val="none" w:sz="0" w:space="0" w:color="auto"/>
                  </w:divBdr>
                </w:div>
              </w:divsChild>
            </w:div>
            <w:div w:id="274288561">
              <w:marLeft w:val="0"/>
              <w:marRight w:val="0"/>
              <w:marTop w:val="0"/>
              <w:marBottom w:val="0"/>
              <w:divBdr>
                <w:top w:val="none" w:sz="0" w:space="0" w:color="auto"/>
                <w:left w:val="none" w:sz="0" w:space="0" w:color="auto"/>
                <w:bottom w:val="none" w:sz="0" w:space="0" w:color="auto"/>
                <w:right w:val="none" w:sz="0" w:space="0" w:color="auto"/>
              </w:divBdr>
              <w:divsChild>
                <w:div w:id="1977448206">
                  <w:marLeft w:val="0"/>
                  <w:marRight w:val="0"/>
                  <w:marTop w:val="0"/>
                  <w:marBottom w:val="0"/>
                  <w:divBdr>
                    <w:top w:val="none" w:sz="0" w:space="0" w:color="auto"/>
                    <w:left w:val="none" w:sz="0" w:space="0" w:color="auto"/>
                    <w:bottom w:val="none" w:sz="0" w:space="0" w:color="auto"/>
                    <w:right w:val="none" w:sz="0" w:space="0" w:color="auto"/>
                  </w:divBdr>
                </w:div>
              </w:divsChild>
            </w:div>
            <w:div w:id="391315805">
              <w:marLeft w:val="0"/>
              <w:marRight w:val="0"/>
              <w:marTop w:val="0"/>
              <w:marBottom w:val="0"/>
              <w:divBdr>
                <w:top w:val="none" w:sz="0" w:space="0" w:color="auto"/>
                <w:left w:val="none" w:sz="0" w:space="0" w:color="auto"/>
                <w:bottom w:val="none" w:sz="0" w:space="0" w:color="auto"/>
                <w:right w:val="none" w:sz="0" w:space="0" w:color="auto"/>
              </w:divBdr>
              <w:divsChild>
                <w:div w:id="1773738270">
                  <w:marLeft w:val="0"/>
                  <w:marRight w:val="0"/>
                  <w:marTop w:val="0"/>
                  <w:marBottom w:val="0"/>
                  <w:divBdr>
                    <w:top w:val="none" w:sz="0" w:space="0" w:color="auto"/>
                    <w:left w:val="none" w:sz="0" w:space="0" w:color="auto"/>
                    <w:bottom w:val="none" w:sz="0" w:space="0" w:color="auto"/>
                    <w:right w:val="none" w:sz="0" w:space="0" w:color="auto"/>
                  </w:divBdr>
                </w:div>
              </w:divsChild>
            </w:div>
            <w:div w:id="783353396">
              <w:marLeft w:val="0"/>
              <w:marRight w:val="0"/>
              <w:marTop w:val="0"/>
              <w:marBottom w:val="0"/>
              <w:divBdr>
                <w:top w:val="none" w:sz="0" w:space="0" w:color="auto"/>
                <w:left w:val="none" w:sz="0" w:space="0" w:color="auto"/>
                <w:bottom w:val="none" w:sz="0" w:space="0" w:color="auto"/>
                <w:right w:val="none" w:sz="0" w:space="0" w:color="auto"/>
              </w:divBdr>
              <w:divsChild>
                <w:div w:id="1153570085">
                  <w:marLeft w:val="0"/>
                  <w:marRight w:val="0"/>
                  <w:marTop w:val="0"/>
                  <w:marBottom w:val="0"/>
                  <w:divBdr>
                    <w:top w:val="none" w:sz="0" w:space="0" w:color="auto"/>
                    <w:left w:val="none" w:sz="0" w:space="0" w:color="auto"/>
                    <w:bottom w:val="none" w:sz="0" w:space="0" w:color="auto"/>
                    <w:right w:val="none" w:sz="0" w:space="0" w:color="auto"/>
                  </w:divBdr>
                </w:div>
              </w:divsChild>
            </w:div>
            <w:div w:id="293143554">
              <w:marLeft w:val="0"/>
              <w:marRight w:val="0"/>
              <w:marTop w:val="0"/>
              <w:marBottom w:val="0"/>
              <w:divBdr>
                <w:top w:val="none" w:sz="0" w:space="0" w:color="auto"/>
                <w:left w:val="none" w:sz="0" w:space="0" w:color="auto"/>
                <w:bottom w:val="none" w:sz="0" w:space="0" w:color="auto"/>
                <w:right w:val="none" w:sz="0" w:space="0" w:color="auto"/>
              </w:divBdr>
              <w:divsChild>
                <w:div w:id="1902327248">
                  <w:marLeft w:val="0"/>
                  <w:marRight w:val="0"/>
                  <w:marTop w:val="0"/>
                  <w:marBottom w:val="0"/>
                  <w:divBdr>
                    <w:top w:val="none" w:sz="0" w:space="0" w:color="auto"/>
                    <w:left w:val="none" w:sz="0" w:space="0" w:color="auto"/>
                    <w:bottom w:val="none" w:sz="0" w:space="0" w:color="auto"/>
                    <w:right w:val="none" w:sz="0" w:space="0" w:color="auto"/>
                  </w:divBdr>
                </w:div>
              </w:divsChild>
            </w:div>
            <w:div w:id="1381319260">
              <w:marLeft w:val="0"/>
              <w:marRight w:val="0"/>
              <w:marTop w:val="0"/>
              <w:marBottom w:val="0"/>
              <w:divBdr>
                <w:top w:val="none" w:sz="0" w:space="0" w:color="auto"/>
                <w:left w:val="none" w:sz="0" w:space="0" w:color="auto"/>
                <w:bottom w:val="none" w:sz="0" w:space="0" w:color="auto"/>
                <w:right w:val="none" w:sz="0" w:space="0" w:color="auto"/>
              </w:divBdr>
              <w:divsChild>
                <w:div w:id="1237863281">
                  <w:marLeft w:val="0"/>
                  <w:marRight w:val="0"/>
                  <w:marTop w:val="0"/>
                  <w:marBottom w:val="0"/>
                  <w:divBdr>
                    <w:top w:val="none" w:sz="0" w:space="0" w:color="auto"/>
                    <w:left w:val="none" w:sz="0" w:space="0" w:color="auto"/>
                    <w:bottom w:val="none" w:sz="0" w:space="0" w:color="auto"/>
                    <w:right w:val="none" w:sz="0" w:space="0" w:color="auto"/>
                  </w:divBdr>
                </w:div>
              </w:divsChild>
            </w:div>
            <w:div w:id="286548143">
              <w:marLeft w:val="0"/>
              <w:marRight w:val="0"/>
              <w:marTop w:val="0"/>
              <w:marBottom w:val="0"/>
              <w:divBdr>
                <w:top w:val="none" w:sz="0" w:space="0" w:color="auto"/>
                <w:left w:val="none" w:sz="0" w:space="0" w:color="auto"/>
                <w:bottom w:val="none" w:sz="0" w:space="0" w:color="auto"/>
                <w:right w:val="none" w:sz="0" w:space="0" w:color="auto"/>
              </w:divBdr>
              <w:divsChild>
                <w:div w:id="1344891288">
                  <w:marLeft w:val="0"/>
                  <w:marRight w:val="0"/>
                  <w:marTop w:val="0"/>
                  <w:marBottom w:val="0"/>
                  <w:divBdr>
                    <w:top w:val="none" w:sz="0" w:space="0" w:color="auto"/>
                    <w:left w:val="none" w:sz="0" w:space="0" w:color="auto"/>
                    <w:bottom w:val="none" w:sz="0" w:space="0" w:color="auto"/>
                    <w:right w:val="none" w:sz="0" w:space="0" w:color="auto"/>
                  </w:divBdr>
                </w:div>
              </w:divsChild>
            </w:div>
            <w:div w:id="760687661">
              <w:marLeft w:val="0"/>
              <w:marRight w:val="0"/>
              <w:marTop w:val="0"/>
              <w:marBottom w:val="0"/>
              <w:divBdr>
                <w:top w:val="none" w:sz="0" w:space="0" w:color="auto"/>
                <w:left w:val="none" w:sz="0" w:space="0" w:color="auto"/>
                <w:bottom w:val="none" w:sz="0" w:space="0" w:color="auto"/>
                <w:right w:val="none" w:sz="0" w:space="0" w:color="auto"/>
              </w:divBdr>
              <w:divsChild>
                <w:div w:id="881137837">
                  <w:marLeft w:val="0"/>
                  <w:marRight w:val="0"/>
                  <w:marTop w:val="0"/>
                  <w:marBottom w:val="0"/>
                  <w:divBdr>
                    <w:top w:val="none" w:sz="0" w:space="0" w:color="auto"/>
                    <w:left w:val="none" w:sz="0" w:space="0" w:color="auto"/>
                    <w:bottom w:val="none" w:sz="0" w:space="0" w:color="auto"/>
                    <w:right w:val="none" w:sz="0" w:space="0" w:color="auto"/>
                  </w:divBdr>
                </w:div>
              </w:divsChild>
            </w:div>
            <w:div w:id="1336616590">
              <w:marLeft w:val="0"/>
              <w:marRight w:val="0"/>
              <w:marTop w:val="0"/>
              <w:marBottom w:val="0"/>
              <w:divBdr>
                <w:top w:val="none" w:sz="0" w:space="0" w:color="auto"/>
                <w:left w:val="none" w:sz="0" w:space="0" w:color="auto"/>
                <w:bottom w:val="none" w:sz="0" w:space="0" w:color="auto"/>
                <w:right w:val="none" w:sz="0" w:space="0" w:color="auto"/>
              </w:divBdr>
              <w:divsChild>
                <w:div w:id="1254895424">
                  <w:marLeft w:val="0"/>
                  <w:marRight w:val="0"/>
                  <w:marTop w:val="0"/>
                  <w:marBottom w:val="0"/>
                  <w:divBdr>
                    <w:top w:val="none" w:sz="0" w:space="0" w:color="auto"/>
                    <w:left w:val="none" w:sz="0" w:space="0" w:color="auto"/>
                    <w:bottom w:val="none" w:sz="0" w:space="0" w:color="auto"/>
                    <w:right w:val="none" w:sz="0" w:space="0" w:color="auto"/>
                  </w:divBdr>
                </w:div>
              </w:divsChild>
            </w:div>
            <w:div w:id="361326049">
              <w:marLeft w:val="0"/>
              <w:marRight w:val="0"/>
              <w:marTop w:val="0"/>
              <w:marBottom w:val="0"/>
              <w:divBdr>
                <w:top w:val="none" w:sz="0" w:space="0" w:color="auto"/>
                <w:left w:val="none" w:sz="0" w:space="0" w:color="auto"/>
                <w:bottom w:val="none" w:sz="0" w:space="0" w:color="auto"/>
                <w:right w:val="none" w:sz="0" w:space="0" w:color="auto"/>
              </w:divBdr>
              <w:divsChild>
                <w:div w:id="677316993">
                  <w:marLeft w:val="0"/>
                  <w:marRight w:val="0"/>
                  <w:marTop w:val="0"/>
                  <w:marBottom w:val="0"/>
                  <w:divBdr>
                    <w:top w:val="none" w:sz="0" w:space="0" w:color="auto"/>
                    <w:left w:val="none" w:sz="0" w:space="0" w:color="auto"/>
                    <w:bottom w:val="none" w:sz="0" w:space="0" w:color="auto"/>
                    <w:right w:val="none" w:sz="0" w:space="0" w:color="auto"/>
                  </w:divBdr>
                </w:div>
              </w:divsChild>
            </w:div>
            <w:div w:id="1265264651">
              <w:marLeft w:val="0"/>
              <w:marRight w:val="0"/>
              <w:marTop w:val="0"/>
              <w:marBottom w:val="0"/>
              <w:divBdr>
                <w:top w:val="none" w:sz="0" w:space="0" w:color="auto"/>
                <w:left w:val="none" w:sz="0" w:space="0" w:color="auto"/>
                <w:bottom w:val="none" w:sz="0" w:space="0" w:color="auto"/>
                <w:right w:val="none" w:sz="0" w:space="0" w:color="auto"/>
              </w:divBdr>
              <w:divsChild>
                <w:div w:id="64183184">
                  <w:marLeft w:val="0"/>
                  <w:marRight w:val="0"/>
                  <w:marTop w:val="0"/>
                  <w:marBottom w:val="0"/>
                  <w:divBdr>
                    <w:top w:val="none" w:sz="0" w:space="0" w:color="auto"/>
                    <w:left w:val="none" w:sz="0" w:space="0" w:color="auto"/>
                    <w:bottom w:val="none" w:sz="0" w:space="0" w:color="auto"/>
                    <w:right w:val="none" w:sz="0" w:space="0" w:color="auto"/>
                  </w:divBdr>
                </w:div>
              </w:divsChild>
            </w:div>
            <w:div w:id="948009997">
              <w:marLeft w:val="0"/>
              <w:marRight w:val="0"/>
              <w:marTop w:val="0"/>
              <w:marBottom w:val="0"/>
              <w:divBdr>
                <w:top w:val="none" w:sz="0" w:space="0" w:color="auto"/>
                <w:left w:val="none" w:sz="0" w:space="0" w:color="auto"/>
                <w:bottom w:val="none" w:sz="0" w:space="0" w:color="auto"/>
                <w:right w:val="none" w:sz="0" w:space="0" w:color="auto"/>
              </w:divBdr>
              <w:divsChild>
                <w:div w:id="1485731680">
                  <w:marLeft w:val="0"/>
                  <w:marRight w:val="0"/>
                  <w:marTop w:val="0"/>
                  <w:marBottom w:val="0"/>
                  <w:divBdr>
                    <w:top w:val="none" w:sz="0" w:space="0" w:color="auto"/>
                    <w:left w:val="none" w:sz="0" w:space="0" w:color="auto"/>
                    <w:bottom w:val="none" w:sz="0" w:space="0" w:color="auto"/>
                    <w:right w:val="none" w:sz="0" w:space="0" w:color="auto"/>
                  </w:divBdr>
                </w:div>
              </w:divsChild>
            </w:div>
            <w:div w:id="131676327">
              <w:marLeft w:val="0"/>
              <w:marRight w:val="0"/>
              <w:marTop w:val="0"/>
              <w:marBottom w:val="0"/>
              <w:divBdr>
                <w:top w:val="none" w:sz="0" w:space="0" w:color="auto"/>
                <w:left w:val="none" w:sz="0" w:space="0" w:color="auto"/>
                <w:bottom w:val="none" w:sz="0" w:space="0" w:color="auto"/>
                <w:right w:val="none" w:sz="0" w:space="0" w:color="auto"/>
              </w:divBdr>
              <w:divsChild>
                <w:div w:id="866721589">
                  <w:marLeft w:val="0"/>
                  <w:marRight w:val="0"/>
                  <w:marTop w:val="0"/>
                  <w:marBottom w:val="0"/>
                  <w:divBdr>
                    <w:top w:val="none" w:sz="0" w:space="0" w:color="auto"/>
                    <w:left w:val="none" w:sz="0" w:space="0" w:color="auto"/>
                    <w:bottom w:val="none" w:sz="0" w:space="0" w:color="auto"/>
                    <w:right w:val="none" w:sz="0" w:space="0" w:color="auto"/>
                  </w:divBdr>
                </w:div>
                <w:div w:id="1130123256">
                  <w:marLeft w:val="0"/>
                  <w:marRight w:val="0"/>
                  <w:marTop w:val="0"/>
                  <w:marBottom w:val="0"/>
                  <w:divBdr>
                    <w:top w:val="none" w:sz="0" w:space="0" w:color="auto"/>
                    <w:left w:val="none" w:sz="0" w:space="0" w:color="auto"/>
                    <w:bottom w:val="none" w:sz="0" w:space="0" w:color="auto"/>
                    <w:right w:val="none" w:sz="0" w:space="0" w:color="auto"/>
                  </w:divBdr>
                </w:div>
              </w:divsChild>
            </w:div>
            <w:div w:id="2035114669">
              <w:marLeft w:val="0"/>
              <w:marRight w:val="0"/>
              <w:marTop w:val="0"/>
              <w:marBottom w:val="0"/>
              <w:divBdr>
                <w:top w:val="none" w:sz="0" w:space="0" w:color="auto"/>
                <w:left w:val="none" w:sz="0" w:space="0" w:color="auto"/>
                <w:bottom w:val="none" w:sz="0" w:space="0" w:color="auto"/>
                <w:right w:val="none" w:sz="0" w:space="0" w:color="auto"/>
              </w:divBdr>
              <w:divsChild>
                <w:div w:id="1956593965">
                  <w:marLeft w:val="0"/>
                  <w:marRight w:val="0"/>
                  <w:marTop w:val="0"/>
                  <w:marBottom w:val="0"/>
                  <w:divBdr>
                    <w:top w:val="none" w:sz="0" w:space="0" w:color="auto"/>
                    <w:left w:val="none" w:sz="0" w:space="0" w:color="auto"/>
                    <w:bottom w:val="none" w:sz="0" w:space="0" w:color="auto"/>
                    <w:right w:val="none" w:sz="0" w:space="0" w:color="auto"/>
                  </w:divBdr>
                </w:div>
              </w:divsChild>
            </w:div>
            <w:div w:id="1577007037">
              <w:marLeft w:val="0"/>
              <w:marRight w:val="0"/>
              <w:marTop w:val="0"/>
              <w:marBottom w:val="0"/>
              <w:divBdr>
                <w:top w:val="none" w:sz="0" w:space="0" w:color="auto"/>
                <w:left w:val="none" w:sz="0" w:space="0" w:color="auto"/>
                <w:bottom w:val="none" w:sz="0" w:space="0" w:color="auto"/>
                <w:right w:val="none" w:sz="0" w:space="0" w:color="auto"/>
              </w:divBdr>
              <w:divsChild>
                <w:div w:id="1006056761">
                  <w:marLeft w:val="0"/>
                  <w:marRight w:val="0"/>
                  <w:marTop w:val="0"/>
                  <w:marBottom w:val="0"/>
                  <w:divBdr>
                    <w:top w:val="none" w:sz="0" w:space="0" w:color="auto"/>
                    <w:left w:val="none" w:sz="0" w:space="0" w:color="auto"/>
                    <w:bottom w:val="none" w:sz="0" w:space="0" w:color="auto"/>
                    <w:right w:val="none" w:sz="0" w:space="0" w:color="auto"/>
                  </w:divBdr>
                </w:div>
              </w:divsChild>
            </w:div>
            <w:div w:id="1349214076">
              <w:marLeft w:val="0"/>
              <w:marRight w:val="0"/>
              <w:marTop w:val="0"/>
              <w:marBottom w:val="0"/>
              <w:divBdr>
                <w:top w:val="none" w:sz="0" w:space="0" w:color="auto"/>
                <w:left w:val="none" w:sz="0" w:space="0" w:color="auto"/>
                <w:bottom w:val="none" w:sz="0" w:space="0" w:color="auto"/>
                <w:right w:val="none" w:sz="0" w:space="0" w:color="auto"/>
              </w:divBdr>
              <w:divsChild>
                <w:div w:id="1733116624">
                  <w:marLeft w:val="0"/>
                  <w:marRight w:val="0"/>
                  <w:marTop w:val="0"/>
                  <w:marBottom w:val="0"/>
                  <w:divBdr>
                    <w:top w:val="none" w:sz="0" w:space="0" w:color="auto"/>
                    <w:left w:val="none" w:sz="0" w:space="0" w:color="auto"/>
                    <w:bottom w:val="none" w:sz="0" w:space="0" w:color="auto"/>
                    <w:right w:val="none" w:sz="0" w:space="0" w:color="auto"/>
                  </w:divBdr>
                </w:div>
              </w:divsChild>
            </w:div>
            <w:div w:id="537592375">
              <w:marLeft w:val="0"/>
              <w:marRight w:val="0"/>
              <w:marTop w:val="0"/>
              <w:marBottom w:val="0"/>
              <w:divBdr>
                <w:top w:val="none" w:sz="0" w:space="0" w:color="auto"/>
                <w:left w:val="none" w:sz="0" w:space="0" w:color="auto"/>
                <w:bottom w:val="none" w:sz="0" w:space="0" w:color="auto"/>
                <w:right w:val="none" w:sz="0" w:space="0" w:color="auto"/>
              </w:divBdr>
              <w:divsChild>
                <w:div w:id="873925143">
                  <w:marLeft w:val="0"/>
                  <w:marRight w:val="0"/>
                  <w:marTop w:val="0"/>
                  <w:marBottom w:val="0"/>
                  <w:divBdr>
                    <w:top w:val="none" w:sz="0" w:space="0" w:color="auto"/>
                    <w:left w:val="none" w:sz="0" w:space="0" w:color="auto"/>
                    <w:bottom w:val="none" w:sz="0" w:space="0" w:color="auto"/>
                    <w:right w:val="none" w:sz="0" w:space="0" w:color="auto"/>
                  </w:divBdr>
                </w:div>
              </w:divsChild>
            </w:div>
            <w:div w:id="286007392">
              <w:marLeft w:val="0"/>
              <w:marRight w:val="0"/>
              <w:marTop w:val="0"/>
              <w:marBottom w:val="0"/>
              <w:divBdr>
                <w:top w:val="none" w:sz="0" w:space="0" w:color="auto"/>
                <w:left w:val="none" w:sz="0" w:space="0" w:color="auto"/>
                <w:bottom w:val="none" w:sz="0" w:space="0" w:color="auto"/>
                <w:right w:val="none" w:sz="0" w:space="0" w:color="auto"/>
              </w:divBdr>
              <w:divsChild>
                <w:div w:id="132795548">
                  <w:marLeft w:val="0"/>
                  <w:marRight w:val="0"/>
                  <w:marTop w:val="0"/>
                  <w:marBottom w:val="0"/>
                  <w:divBdr>
                    <w:top w:val="none" w:sz="0" w:space="0" w:color="auto"/>
                    <w:left w:val="none" w:sz="0" w:space="0" w:color="auto"/>
                    <w:bottom w:val="none" w:sz="0" w:space="0" w:color="auto"/>
                    <w:right w:val="none" w:sz="0" w:space="0" w:color="auto"/>
                  </w:divBdr>
                </w:div>
              </w:divsChild>
            </w:div>
            <w:div w:id="85000841">
              <w:marLeft w:val="0"/>
              <w:marRight w:val="0"/>
              <w:marTop w:val="0"/>
              <w:marBottom w:val="0"/>
              <w:divBdr>
                <w:top w:val="none" w:sz="0" w:space="0" w:color="auto"/>
                <w:left w:val="none" w:sz="0" w:space="0" w:color="auto"/>
                <w:bottom w:val="none" w:sz="0" w:space="0" w:color="auto"/>
                <w:right w:val="none" w:sz="0" w:space="0" w:color="auto"/>
              </w:divBdr>
              <w:divsChild>
                <w:div w:id="383716349">
                  <w:marLeft w:val="0"/>
                  <w:marRight w:val="0"/>
                  <w:marTop w:val="0"/>
                  <w:marBottom w:val="0"/>
                  <w:divBdr>
                    <w:top w:val="none" w:sz="0" w:space="0" w:color="auto"/>
                    <w:left w:val="none" w:sz="0" w:space="0" w:color="auto"/>
                    <w:bottom w:val="none" w:sz="0" w:space="0" w:color="auto"/>
                    <w:right w:val="none" w:sz="0" w:space="0" w:color="auto"/>
                  </w:divBdr>
                </w:div>
              </w:divsChild>
            </w:div>
            <w:div w:id="878517270">
              <w:marLeft w:val="0"/>
              <w:marRight w:val="0"/>
              <w:marTop w:val="0"/>
              <w:marBottom w:val="0"/>
              <w:divBdr>
                <w:top w:val="none" w:sz="0" w:space="0" w:color="auto"/>
                <w:left w:val="none" w:sz="0" w:space="0" w:color="auto"/>
                <w:bottom w:val="none" w:sz="0" w:space="0" w:color="auto"/>
                <w:right w:val="none" w:sz="0" w:space="0" w:color="auto"/>
              </w:divBdr>
              <w:divsChild>
                <w:div w:id="957103076">
                  <w:marLeft w:val="0"/>
                  <w:marRight w:val="0"/>
                  <w:marTop w:val="0"/>
                  <w:marBottom w:val="0"/>
                  <w:divBdr>
                    <w:top w:val="none" w:sz="0" w:space="0" w:color="auto"/>
                    <w:left w:val="none" w:sz="0" w:space="0" w:color="auto"/>
                    <w:bottom w:val="none" w:sz="0" w:space="0" w:color="auto"/>
                    <w:right w:val="none" w:sz="0" w:space="0" w:color="auto"/>
                  </w:divBdr>
                </w:div>
              </w:divsChild>
            </w:div>
            <w:div w:id="641815968">
              <w:marLeft w:val="0"/>
              <w:marRight w:val="0"/>
              <w:marTop w:val="0"/>
              <w:marBottom w:val="0"/>
              <w:divBdr>
                <w:top w:val="none" w:sz="0" w:space="0" w:color="auto"/>
                <w:left w:val="none" w:sz="0" w:space="0" w:color="auto"/>
                <w:bottom w:val="none" w:sz="0" w:space="0" w:color="auto"/>
                <w:right w:val="none" w:sz="0" w:space="0" w:color="auto"/>
              </w:divBdr>
              <w:divsChild>
                <w:div w:id="260533800">
                  <w:marLeft w:val="0"/>
                  <w:marRight w:val="0"/>
                  <w:marTop w:val="0"/>
                  <w:marBottom w:val="0"/>
                  <w:divBdr>
                    <w:top w:val="none" w:sz="0" w:space="0" w:color="auto"/>
                    <w:left w:val="none" w:sz="0" w:space="0" w:color="auto"/>
                    <w:bottom w:val="none" w:sz="0" w:space="0" w:color="auto"/>
                    <w:right w:val="none" w:sz="0" w:space="0" w:color="auto"/>
                  </w:divBdr>
                </w:div>
              </w:divsChild>
            </w:div>
            <w:div w:id="1982230961">
              <w:marLeft w:val="0"/>
              <w:marRight w:val="0"/>
              <w:marTop w:val="0"/>
              <w:marBottom w:val="0"/>
              <w:divBdr>
                <w:top w:val="none" w:sz="0" w:space="0" w:color="auto"/>
                <w:left w:val="none" w:sz="0" w:space="0" w:color="auto"/>
                <w:bottom w:val="none" w:sz="0" w:space="0" w:color="auto"/>
                <w:right w:val="none" w:sz="0" w:space="0" w:color="auto"/>
              </w:divBdr>
              <w:divsChild>
                <w:div w:id="1869027092">
                  <w:marLeft w:val="0"/>
                  <w:marRight w:val="0"/>
                  <w:marTop w:val="0"/>
                  <w:marBottom w:val="0"/>
                  <w:divBdr>
                    <w:top w:val="none" w:sz="0" w:space="0" w:color="auto"/>
                    <w:left w:val="none" w:sz="0" w:space="0" w:color="auto"/>
                    <w:bottom w:val="none" w:sz="0" w:space="0" w:color="auto"/>
                    <w:right w:val="none" w:sz="0" w:space="0" w:color="auto"/>
                  </w:divBdr>
                </w:div>
              </w:divsChild>
            </w:div>
            <w:div w:id="529493598">
              <w:marLeft w:val="0"/>
              <w:marRight w:val="0"/>
              <w:marTop w:val="0"/>
              <w:marBottom w:val="0"/>
              <w:divBdr>
                <w:top w:val="none" w:sz="0" w:space="0" w:color="auto"/>
                <w:left w:val="none" w:sz="0" w:space="0" w:color="auto"/>
                <w:bottom w:val="none" w:sz="0" w:space="0" w:color="auto"/>
                <w:right w:val="none" w:sz="0" w:space="0" w:color="auto"/>
              </w:divBdr>
              <w:divsChild>
                <w:div w:id="1124422352">
                  <w:marLeft w:val="0"/>
                  <w:marRight w:val="0"/>
                  <w:marTop w:val="0"/>
                  <w:marBottom w:val="0"/>
                  <w:divBdr>
                    <w:top w:val="none" w:sz="0" w:space="0" w:color="auto"/>
                    <w:left w:val="none" w:sz="0" w:space="0" w:color="auto"/>
                    <w:bottom w:val="none" w:sz="0" w:space="0" w:color="auto"/>
                    <w:right w:val="none" w:sz="0" w:space="0" w:color="auto"/>
                  </w:divBdr>
                </w:div>
              </w:divsChild>
            </w:div>
            <w:div w:id="651720024">
              <w:marLeft w:val="0"/>
              <w:marRight w:val="0"/>
              <w:marTop w:val="0"/>
              <w:marBottom w:val="0"/>
              <w:divBdr>
                <w:top w:val="none" w:sz="0" w:space="0" w:color="auto"/>
                <w:left w:val="none" w:sz="0" w:space="0" w:color="auto"/>
                <w:bottom w:val="none" w:sz="0" w:space="0" w:color="auto"/>
                <w:right w:val="none" w:sz="0" w:space="0" w:color="auto"/>
              </w:divBdr>
              <w:divsChild>
                <w:div w:id="679239267">
                  <w:marLeft w:val="0"/>
                  <w:marRight w:val="0"/>
                  <w:marTop w:val="0"/>
                  <w:marBottom w:val="0"/>
                  <w:divBdr>
                    <w:top w:val="none" w:sz="0" w:space="0" w:color="auto"/>
                    <w:left w:val="none" w:sz="0" w:space="0" w:color="auto"/>
                    <w:bottom w:val="none" w:sz="0" w:space="0" w:color="auto"/>
                    <w:right w:val="none" w:sz="0" w:space="0" w:color="auto"/>
                  </w:divBdr>
                </w:div>
              </w:divsChild>
            </w:div>
            <w:div w:id="390731970">
              <w:marLeft w:val="0"/>
              <w:marRight w:val="0"/>
              <w:marTop w:val="0"/>
              <w:marBottom w:val="0"/>
              <w:divBdr>
                <w:top w:val="none" w:sz="0" w:space="0" w:color="auto"/>
                <w:left w:val="none" w:sz="0" w:space="0" w:color="auto"/>
                <w:bottom w:val="none" w:sz="0" w:space="0" w:color="auto"/>
                <w:right w:val="none" w:sz="0" w:space="0" w:color="auto"/>
              </w:divBdr>
              <w:divsChild>
                <w:div w:id="1238787083">
                  <w:marLeft w:val="0"/>
                  <w:marRight w:val="0"/>
                  <w:marTop w:val="0"/>
                  <w:marBottom w:val="0"/>
                  <w:divBdr>
                    <w:top w:val="none" w:sz="0" w:space="0" w:color="auto"/>
                    <w:left w:val="none" w:sz="0" w:space="0" w:color="auto"/>
                    <w:bottom w:val="none" w:sz="0" w:space="0" w:color="auto"/>
                    <w:right w:val="none" w:sz="0" w:space="0" w:color="auto"/>
                  </w:divBdr>
                </w:div>
              </w:divsChild>
            </w:div>
            <w:div w:id="1607735775">
              <w:marLeft w:val="0"/>
              <w:marRight w:val="0"/>
              <w:marTop w:val="0"/>
              <w:marBottom w:val="0"/>
              <w:divBdr>
                <w:top w:val="none" w:sz="0" w:space="0" w:color="auto"/>
                <w:left w:val="none" w:sz="0" w:space="0" w:color="auto"/>
                <w:bottom w:val="none" w:sz="0" w:space="0" w:color="auto"/>
                <w:right w:val="none" w:sz="0" w:space="0" w:color="auto"/>
              </w:divBdr>
              <w:divsChild>
                <w:div w:id="1693408929">
                  <w:marLeft w:val="0"/>
                  <w:marRight w:val="0"/>
                  <w:marTop w:val="0"/>
                  <w:marBottom w:val="0"/>
                  <w:divBdr>
                    <w:top w:val="none" w:sz="0" w:space="0" w:color="auto"/>
                    <w:left w:val="none" w:sz="0" w:space="0" w:color="auto"/>
                    <w:bottom w:val="none" w:sz="0" w:space="0" w:color="auto"/>
                    <w:right w:val="none" w:sz="0" w:space="0" w:color="auto"/>
                  </w:divBdr>
                </w:div>
              </w:divsChild>
            </w:div>
            <w:div w:id="1462459456">
              <w:marLeft w:val="0"/>
              <w:marRight w:val="0"/>
              <w:marTop w:val="0"/>
              <w:marBottom w:val="0"/>
              <w:divBdr>
                <w:top w:val="none" w:sz="0" w:space="0" w:color="auto"/>
                <w:left w:val="none" w:sz="0" w:space="0" w:color="auto"/>
                <w:bottom w:val="none" w:sz="0" w:space="0" w:color="auto"/>
                <w:right w:val="none" w:sz="0" w:space="0" w:color="auto"/>
              </w:divBdr>
              <w:divsChild>
                <w:div w:id="2124032976">
                  <w:marLeft w:val="0"/>
                  <w:marRight w:val="0"/>
                  <w:marTop w:val="0"/>
                  <w:marBottom w:val="0"/>
                  <w:divBdr>
                    <w:top w:val="none" w:sz="0" w:space="0" w:color="auto"/>
                    <w:left w:val="none" w:sz="0" w:space="0" w:color="auto"/>
                    <w:bottom w:val="none" w:sz="0" w:space="0" w:color="auto"/>
                    <w:right w:val="none" w:sz="0" w:space="0" w:color="auto"/>
                  </w:divBdr>
                </w:div>
              </w:divsChild>
            </w:div>
            <w:div w:id="1800106039">
              <w:marLeft w:val="0"/>
              <w:marRight w:val="0"/>
              <w:marTop w:val="0"/>
              <w:marBottom w:val="0"/>
              <w:divBdr>
                <w:top w:val="none" w:sz="0" w:space="0" w:color="auto"/>
                <w:left w:val="none" w:sz="0" w:space="0" w:color="auto"/>
                <w:bottom w:val="none" w:sz="0" w:space="0" w:color="auto"/>
                <w:right w:val="none" w:sz="0" w:space="0" w:color="auto"/>
              </w:divBdr>
              <w:divsChild>
                <w:div w:id="815954145">
                  <w:marLeft w:val="0"/>
                  <w:marRight w:val="0"/>
                  <w:marTop w:val="0"/>
                  <w:marBottom w:val="0"/>
                  <w:divBdr>
                    <w:top w:val="none" w:sz="0" w:space="0" w:color="auto"/>
                    <w:left w:val="none" w:sz="0" w:space="0" w:color="auto"/>
                    <w:bottom w:val="none" w:sz="0" w:space="0" w:color="auto"/>
                    <w:right w:val="none" w:sz="0" w:space="0" w:color="auto"/>
                  </w:divBdr>
                </w:div>
              </w:divsChild>
            </w:div>
            <w:div w:id="1182008274">
              <w:marLeft w:val="0"/>
              <w:marRight w:val="0"/>
              <w:marTop w:val="0"/>
              <w:marBottom w:val="0"/>
              <w:divBdr>
                <w:top w:val="none" w:sz="0" w:space="0" w:color="auto"/>
                <w:left w:val="none" w:sz="0" w:space="0" w:color="auto"/>
                <w:bottom w:val="none" w:sz="0" w:space="0" w:color="auto"/>
                <w:right w:val="none" w:sz="0" w:space="0" w:color="auto"/>
              </w:divBdr>
              <w:divsChild>
                <w:div w:id="408237121">
                  <w:marLeft w:val="0"/>
                  <w:marRight w:val="0"/>
                  <w:marTop w:val="0"/>
                  <w:marBottom w:val="0"/>
                  <w:divBdr>
                    <w:top w:val="none" w:sz="0" w:space="0" w:color="auto"/>
                    <w:left w:val="none" w:sz="0" w:space="0" w:color="auto"/>
                    <w:bottom w:val="none" w:sz="0" w:space="0" w:color="auto"/>
                    <w:right w:val="none" w:sz="0" w:space="0" w:color="auto"/>
                  </w:divBdr>
                </w:div>
              </w:divsChild>
            </w:div>
            <w:div w:id="1666276446">
              <w:marLeft w:val="0"/>
              <w:marRight w:val="0"/>
              <w:marTop w:val="0"/>
              <w:marBottom w:val="0"/>
              <w:divBdr>
                <w:top w:val="none" w:sz="0" w:space="0" w:color="auto"/>
                <w:left w:val="none" w:sz="0" w:space="0" w:color="auto"/>
                <w:bottom w:val="none" w:sz="0" w:space="0" w:color="auto"/>
                <w:right w:val="none" w:sz="0" w:space="0" w:color="auto"/>
              </w:divBdr>
              <w:divsChild>
                <w:div w:id="250551437">
                  <w:marLeft w:val="0"/>
                  <w:marRight w:val="0"/>
                  <w:marTop w:val="0"/>
                  <w:marBottom w:val="0"/>
                  <w:divBdr>
                    <w:top w:val="none" w:sz="0" w:space="0" w:color="auto"/>
                    <w:left w:val="none" w:sz="0" w:space="0" w:color="auto"/>
                    <w:bottom w:val="none" w:sz="0" w:space="0" w:color="auto"/>
                    <w:right w:val="none" w:sz="0" w:space="0" w:color="auto"/>
                  </w:divBdr>
                </w:div>
              </w:divsChild>
            </w:div>
            <w:div w:id="354620911">
              <w:marLeft w:val="0"/>
              <w:marRight w:val="0"/>
              <w:marTop w:val="0"/>
              <w:marBottom w:val="0"/>
              <w:divBdr>
                <w:top w:val="none" w:sz="0" w:space="0" w:color="auto"/>
                <w:left w:val="none" w:sz="0" w:space="0" w:color="auto"/>
                <w:bottom w:val="none" w:sz="0" w:space="0" w:color="auto"/>
                <w:right w:val="none" w:sz="0" w:space="0" w:color="auto"/>
              </w:divBdr>
              <w:divsChild>
                <w:div w:id="345834103">
                  <w:marLeft w:val="0"/>
                  <w:marRight w:val="0"/>
                  <w:marTop w:val="0"/>
                  <w:marBottom w:val="0"/>
                  <w:divBdr>
                    <w:top w:val="none" w:sz="0" w:space="0" w:color="auto"/>
                    <w:left w:val="none" w:sz="0" w:space="0" w:color="auto"/>
                    <w:bottom w:val="none" w:sz="0" w:space="0" w:color="auto"/>
                    <w:right w:val="none" w:sz="0" w:space="0" w:color="auto"/>
                  </w:divBdr>
                </w:div>
              </w:divsChild>
            </w:div>
            <w:div w:id="167449731">
              <w:marLeft w:val="0"/>
              <w:marRight w:val="0"/>
              <w:marTop w:val="0"/>
              <w:marBottom w:val="0"/>
              <w:divBdr>
                <w:top w:val="none" w:sz="0" w:space="0" w:color="auto"/>
                <w:left w:val="none" w:sz="0" w:space="0" w:color="auto"/>
                <w:bottom w:val="none" w:sz="0" w:space="0" w:color="auto"/>
                <w:right w:val="none" w:sz="0" w:space="0" w:color="auto"/>
              </w:divBdr>
              <w:divsChild>
                <w:div w:id="1931087132">
                  <w:marLeft w:val="0"/>
                  <w:marRight w:val="0"/>
                  <w:marTop w:val="0"/>
                  <w:marBottom w:val="0"/>
                  <w:divBdr>
                    <w:top w:val="none" w:sz="0" w:space="0" w:color="auto"/>
                    <w:left w:val="none" w:sz="0" w:space="0" w:color="auto"/>
                    <w:bottom w:val="none" w:sz="0" w:space="0" w:color="auto"/>
                    <w:right w:val="none" w:sz="0" w:space="0" w:color="auto"/>
                  </w:divBdr>
                </w:div>
              </w:divsChild>
            </w:div>
            <w:div w:id="1903521388">
              <w:marLeft w:val="0"/>
              <w:marRight w:val="0"/>
              <w:marTop w:val="0"/>
              <w:marBottom w:val="0"/>
              <w:divBdr>
                <w:top w:val="none" w:sz="0" w:space="0" w:color="auto"/>
                <w:left w:val="none" w:sz="0" w:space="0" w:color="auto"/>
                <w:bottom w:val="none" w:sz="0" w:space="0" w:color="auto"/>
                <w:right w:val="none" w:sz="0" w:space="0" w:color="auto"/>
              </w:divBdr>
              <w:divsChild>
                <w:div w:id="112484238">
                  <w:marLeft w:val="0"/>
                  <w:marRight w:val="0"/>
                  <w:marTop w:val="0"/>
                  <w:marBottom w:val="0"/>
                  <w:divBdr>
                    <w:top w:val="none" w:sz="0" w:space="0" w:color="auto"/>
                    <w:left w:val="none" w:sz="0" w:space="0" w:color="auto"/>
                    <w:bottom w:val="none" w:sz="0" w:space="0" w:color="auto"/>
                    <w:right w:val="none" w:sz="0" w:space="0" w:color="auto"/>
                  </w:divBdr>
                </w:div>
              </w:divsChild>
            </w:div>
            <w:div w:id="1571695451">
              <w:marLeft w:val="0"/>
              <w:marRight w:val="0"/>
              <w:marTop w:val="0"/>
              <w:marBottom w:val="0"/>
              <w:divBdr>
                <w:top w:val="none" w:sz="0" w:space="0" w:color="auto"/>
                <w:left w:val="none" w:sz="0" w:space="0" w:color="auto"/>
                <w:bottom w:val="none" w:sz="0" w:space="0" w:color="auto"/>
                <w:right w:val="none" w:sz="0" w:space="0" w:color="auto"/>
              </w:divBdr>
              <w:divsChild>
                <w:div w:id="1379361047">
                  <w:marLeft w:val="0"/>
                  <w:marRight w:val="0"/>
                  <w:marTop w:val="0"/>
                  <w:marBottom w:val="0"/>
                  <w:divBdr>
                    <w:top w:val="none" w:sz="0" w:space="0" w:color="auto"/>
                    <w:left w:val="none" w:sz="0" w:space="0" w:color="auto"/>
                    <w:bottom w:val="none" w:sz="0" w:space="0" w:color="auto"/>
                    <w:right w:val="none" w:sz="0" w:space="0" w:color="auto"/>
                  </w:divBdr>
                </w:div>
              </w:divsChild>
            </w:div>
            <w:div w:id="2126388221">
              <w:marLeft w:val="0"/>
              <w:marRight w:val="0"/>
              <w:marTop w:val="0"/>
              <w:marBottom w:val="0"/>
              <w:divBdr>
                <w:top w:val="none" w:sz="0" w:space="0" w:color="auto"/>
                <w:left w:val="none" w:sz="0" w:space="0" w:color="auto"/>
                <w:bottom w:val="none" w:sz="0" w:space="0" w:color="auto"/>
                <w:right w:val="none" w:sz="0" w:space="0" w:color="auto"/>
              </w:divBdr>
              <w:divsChild>
                <w:div w:id="1776515781">
                  <w:marLeft w:val="0"/>
                  <w:marRight w:val="0"/>
                  <w:marTop w:val="0"/>
                  <w:marBottom w:val="0"/>
                  <w:divBdr>
                    <w:top w:val="none" w:sz="0" w:space="0" w:color="auto"/>
                    <w:left w:val="none" w:sz="0" w:space="0" w:color="auto"/>
                    <w:bottom w:val="none" w:sz="0" w:space="0" w:color="auto"/>
                    <w:right w:val="none" w:sz="0" w:space="0" w:color="auto"/>
                  </w:divBdr>
                </w:div>
              </w:divsChild>
            </w:div>
            <w:div w:id="1665039586">
              <w:marLeft w:val="0"/>
              <w:marRight w:val="0"/>
              <w:marTop w:val="0"/>
              <w:marBottom w:val="0"/>
              <w:divBdr>
                <w:top w:val="none" w:sz="0" w:space="0" w:color="auto"/>
                <w:left w:val="none" w:sz="0" w:space="0" w:color="auto"/>
                <w:bottom w:val="none" w:sz="0" w:space="0" w:color="auto"/>
                <w:right w:val="none" w:sz="0" w:space="0" w:color="auto"/>
              </w:divBdr>
              <w:divsChild>
                <w:div w:id="1269237936">
                  <w:marLeft w:val="0"/>
                  <w:marRight w:val="0"/>
                  <w:marTop w:val="0"/>
                  <w:marBottom w:val="0"/>
                  <w:divBdr>
                    <w:top w:val="none" w:sz="0" w:space="0" w:color="auto"/>
                    <w:left w:val="none" w:sz="0" w:space="0" w:color="auto"/>
                    <w:bottom w:val="none" w:sz="0" w:space="0" w:color="auto"/>
                    <w:right w:val="none" w:sz="0" w:space="0" w:color="auto"/>
                  </w:divBdr>
                </w:div>
              </w:divsChild>
            </w:div>
            <w:div w:id="805005086">
              <w:marLeft w:val="0"/>
              <w:marRight w:val="0"/>
              <w:marTop w:val="0"/>
              <w:marBottom w:val="0"/>
              <w:divBdr>
                <w:top w:val="none" w:sz="0" w:space="0" w:color="auto"/>
                <w:left w:val="none" w:sz="0" w:space="0" w:color="auto"/>
                <w:bottom w:val="none" w:sz="0" w:space="0" w:color="auto"/>
                <w:right w:val="none" w:sz="0" w:space="0" w:color="auto"/>
              </w:divBdr>
              <w:divsChild>
                <w:div w:id="549464231">
                  <w:marLeft w:val="0"/>
                  <w:marRight w:val="0"/>
                  <w:marTop w:val="0"/>
                  <w:marBottom w:val="0"/>
                  <w:divBdr>
                    <w:top w:val="none" w:sz="0" w:space="0" w:color="auto"/>
                    <w:left w:val="none" w:sz="0" w:space="0" w:color="auto"/>
                    <w:bottom w:val="none" w:sz="0" w:space="0" w:color="auto"/>
                    <w:right w:val="none" w:sz="0" w:space="0" w:color="auto"/>
                  </w:divBdr>
                </w:div>
              </w:divsChild>
            </w:div>
            <w:div w:id="493836563">
              <w:marLeft w:val="0"/>
              <w:marRight w:val="0"/>
              <w:marTop w:val="0"/>
              <w:marBottom w:val="0"/>
              <w:divBdr>
                <w:top w:val="none" w:sz="0" w:space="0" w:color="auto"/>
                <w:left w:val="none" w:sz="0" w:space="0" w:color="auto"/>
                <w:bottom w:val="none" w:sz="0" w:space="0" w:color="auto"/>
                <w:right w:val="none" w:sz="0" w:space="0" w:color="auto"/>
              </w:divBdr>
              <w:divsChild>
                <w:div w:id="220024024">
                  <w:marLeft w:val="0"/>
                  <w:marRight w:val="0"/>
                  <w:marTop w:val="0"/>
                  <w:marBottom w:val="0"/>
                  <w:divBdr>
                    <w:top w:val="none" w:sz="0" w:space="0" w:color="auto"/>
                    <w:left w:val="none" w:sz="0" w:space="0" w:color="auto"/>
                    <w:bottom w:val="none" w:sz="0" w:space="0" w:color="auto"/>
                    <w:right w:val="none" w:sz="0" w:space="0" w:color="auto"/>
                  </w:divBdr>
                </w:div>
              </w:divsChild>
            </w:div>
            <w:div w:id="1040131376">
              <w:marLeft w:val="0"/>
              <w:marRight w:val="0"/>
              <w:marTop w:val="0"/>
              <w:marBottom w:val="0"/>
              <w:divBdr>
                <w:top w:val="none" w:sz="0" w:space="0" w:color="auto"/>
                <w:left w:val="none" w:sz="0" w:space="0" w:color="auto"/>
                <w:bottom w:val="none" w:sz="0" w:space="0" w:color="auto"/>
                <w:right w:val="none" w:sz="0" w:space="0" w:color="auto"/>
              </w:divBdr>
              <w:divsChild>
                <w:div w:id="1243224818">
                  <w:marLeft w:val="0"/>
                  <w:marRight w:val="0"/>
                  <w:marTop w:val="0"/>
                  <w:marBottom w:val="0"/>
                  <w:divBdr>
                    <w:top w:val="none" w:sz="0" w:space="0" w:color="auto"/>
                    <w:left w:val="none" w:sz="0" w:space="0" w:color="auto"/>
                    <w:bottom w:val="none" w:sz="0" w:space="0" w:color="auto"/>
                    <w:right w:val="none" w:sz="0" w:space="0" w:color="auto"/>
                  </w:divBdr>
                </w:div>
              </w:divsChild>
            </w:div>
            <w:div w:id="1431466336">
              <w:marLeft w:val="0"/>
              <w:marRight w:val="0"/>
              <w:marTop w:val="0"/>
              <w:marBottom w:val="0"/>
              <w:divBdr>
                <w:top w:val="none" w:sz="0" w:space="0" w:color="auto"/>
                <w:left w:val="none" w:sz="0" w:space="0" w:color="auto"/>
                <w:bottom w:val="none" w:sz="0" w:space="0" w:color="auto"/>
                <w:right w:val="none" w:sz="0" w:space="0" w:color="auto"/>
              </w:divBdr>
              <w:divsChild>
                <w:div w:id="876506625">
                  <w:marLeft w:val="0"/>
                  <w:marRight w:val="0"/>
                  <w:marTop w:val="0"/>
                  <w:marBottom w:val="0"/>
                  <w:divBdr>
                    <w:top w:val="none" w:sz="0" w:space="0" w:color="auto"/>
                    <w:left w:val="none" w:sz="0" w:space="0" w:color="auto"/>
                    <w:bottom w:val="none" w:sz="0" w:space="0" w:color="auto"/>
                    <w:right w:val="none" w:sz="0" w:space="0" w:color="auto"/>
                  </w:divBdr>
                </w:div>
              </w:divsChild>
            </w:div>
            <w:div w:id="1891763684">
              <w:marLeft w:val="0"/>
              <w:marRight w:val="0"/>
              <w:marTop w:val="0"/>
              <w:marBottom w:val="0"/>
              <w:divBdr>
                <w:top w:val="none" w:sz="0" w:space="0" w:color="auto"/>
                <w:left w:val="none" w:sz="0" w:space="0" w:color="auto"/>
                <w:bottom w:val="none" w:sz="0" w:space="0" w:color="auto"/>
                <w:right w:val="none" w:sz="0" w:space="0" w:color="auto"/>
              </w:divBdr>
              <w:divsChild>
                <w:div w:id="543442905">
                  <w:marLeft w:val="0"/>
                  <w:marRight w:val="0"/>
                  <w:marTop w:val="0"/>
                  <w:marBottom w:val="0"/>
                  <w:divBdr>
                    <w:top w:val="none" w:sz="0" w:space="0" w:color="auto"/>
                    <w:left w:val="none" w:sz="0" w:space="0" w:color="auto"/>
                    <w:bottom w:val="none" w:sz="0" w:space="0" w:color="auto"/>
                    <w:right w:val="none" w:sz="0" w:space="0" w:color="auto"/>
                  </w:divBdr>
                </w:div>
              </w:divsChild>
            </w:div>
            <w:div w:id="899095051">
              <w:marLeft w:val="0"/>
              <w:marRight w:val="0"/>
              <w:marTop w:val="0"/>
              <w:marBottom w:val="0"/>
              <w:divBdr>
                <w:top w:val="none" w:sz="0" w:space="0" w:color="auto"/>
                <w:left w:val="none" w:sz="0" w:space="0" w:color="auto"/>
                <w:bottom w:val="none" w:sz="0" w:space="0" w:color="auto"/>
                <w:right w:val="none" w:sz="0" w:space="0" w:color="auto"/>
              </w:divBdr>
              <w:divsChild>
                <w:div w:id="399838217">
                  <w:marLeft w:val="0"/>
                  <w:marRight w:val="0"/>
                  <w:marTop w:val="0"/>
                  <w:marBottom w:val="0"/>
                  <w:divBdr>
                    <w:top w:val="none" w:sz="0" w:space="0" w:color="auto"/>
                    <w:left w:val="none" w:sz="0" w:space="0" w:color="auto"/>
                    <w:bottom w:val="none" w:sz="0" w:space="0" w:color="auto"/>
                    <w:right w:val="none" w:sz="0" w:space="0" w:color="auto"/>
                  </w:divBdr>
                </w:div>
              </w:divsChild>
            </w:div>
            <w:div w:id="562838527">
              <w:marLeft w:val="0"/>
              <w:marRight w:val="0"/>
              <w:marTop w:val="0"/>
              <w:marBottom w:val="0"/>
              <w:divBdr>
                <w:top w:val="none" w:sz="0" w:space="0" w:color="auto"/>
                <w:left w:val="none" w:sz="0" w:space="0" w:color="auto"/>
                <w:bottom w:val="none" w:sz="0" w:space="0" w:color="auto"/>
                <w:right w:val="none" w:sz="0" w:space="0" w:color="auto"/>
              </w:divBdr>
              <w:divsChild>
                <w:div w:id="719940199">
                  <w:marLeft w:val="0"/>
                  <w:marRight w:val="0"/>
                  <w:marTop w:val="0"/>
                  <w:marBottom w:val="0"/>
                  <w:divBdr>
                    <w:top w:val="none" w:sz="0" w:space="0" w:color="auto"/>
                    <w:left w:val="none" w:sz="0" w:space="0" w:color="auto"/>
                    <w:bottom w:val="none" w:sz="0" w:space="0" w:color="auto"/>
                    <w:right w:val="none" w:sz="0" w:space="0" w:color="auto"/>
                  </w:divBdr>
                </w:div>
              </w:divsChild>
            </w:div>
            <w:div w:id="1316833805">
              <w:marLeft w:val="0"/>
              <w:marRight w:val="0"/>
              <w:marTop w:val="0"/>
              <w:marBottom w:val="0"/>
              <w:divBdr>
                <w:top w:val="none" w:sz="0" w:space="0" w:color="auto"/>
                <w:left w:val="none" w:sz="0" w:space="0" w:color="auto"/>
                <w:bottom w:val="none" w:sz="0" w:space="0" w:color="auto"/>
                <w:right w:val="none" w:sz="0" w:space="0" w:color="auto"/>
              </w:divBdr>
              <w:divsChild>
                <w:div w:id="1274240936">
                  <w:marLeft w:val="0"/>
                  <w:marRight w:val="0"/>
                  <w:marTop w:val="0"/>
                  <w:marBottom w:val="0"/>
                  <w:divBdr>
                    <w:top w:val="none" w:sz="0" w:space="0" w:color="auto"/>
                    <w:left w:val="none" w:sz="0" w:space="0" w:color="auto"/>
                    <w:bottom w:val="none" w:sz="0" w:space="0" w:color="auto"/>
                    <w:right w:val="none" w:sz="0" w:space="0" w:color="auto"/>
                  </w:divBdr>
                </w:div>
              </w:divsChild>
            </w:div>
            <w:div w:id="736636807">
              <w:marLeft w:val="0"/>
              <w:marRight w:val="0"/>
              <w:marTop w:val="0"/>
              <w:marBottom w:val="0"/>
              <w:divBdr>
                <w:top w:val="none" w:sz="0" w:space="0" w:color="auto"/>
                <w:left w:val="none" w:sz="0" w:space="0" w:color="auto"/>
                <w:bottom w:val="none" w:sz="0" w:space="0" w:color="auto"/>
                <w:right w:val="none" w:sz="0" w:space="0" w:color="auto"/>
              </w:divBdr>
              <w:divsChild>
                <w:div w:id="1690981323">
                  <w:marLeft w:val="0"/>
                  <w:marRight w:val="0"/>
                  <w:marTop w:val="0"/>
                  <w:marBottom w:val="0"/>
                  <w:divBdr>
                    <w:top w:val="none" w:sz="0" w:space="0" w:color="auto"/>
                    <w:left w:val="none" w:sz="0" w:space="0" w:color="auto"/>
                    <w:bottom w:val="none" w:sz="0" w:space="0" w:color="auto"/>
                    <w:right w:val="none" w:sz="0" w:space="0" w:color="auto"/>
                  </w:divBdr>
                </w:div>
              </w:divsChild>
            </w:div>
            <w:div w:id="2072850824">
              <w:marLeft w:val="0"/>
              <w:marRight w:val="0"/>
              <w:marTop w:val="0"/>
              <w:marBottom w:val="0"/>
              <w:divBdr>
                <w:top w:val="none" w:sz="0" w:space="0" w:color="auto"/>
                <w:left w:val="none" w:sz="0" w:space="0" w:color="auto"/>
                <w:bottom w:val="none" w:sz="0" w:space="0" w:color="auto"/>
                <w:right w:val="none" w:sz="0" w:space="0" w:color="auto"/>
              </w:divBdr>
              <w:divsChild>
                <w:div w:id="1622344948">
                  <w:marLeft w:val="0"/>
                  <w:marRight w:val="0"/>
                  <w:marTop w:val="0"/>
                  <w:marBottom w:val="0"/>
                  <w:divBdr>
                    <w:top w:val="none" w:sz="0" w:space="0" w:color="auto"/>
                    <w:left w:val="none" w:sz="0" w:space="0" w:color="auto"/>
                    <w:bottom w:val="none" w:sz="0" w:space="0" w:color="auto"/>
                    <w:right w:val="none" w:sz="0" w:space="0" w:color="auto"/>
                  </w:divBdr>
                </w:div>
              </w:divsChild>
            </w:div>
            <w:div w:id="29382132">
              <w:marLeft w:val="0"/>
              <w:marRight w:val="0"/>
              <w:marTop w:val="0"/>
              <w:marBottom w:val="0"/>
              <w:divBdr>
                <w:top w:val="none" w:sz="0" w:space="0" w:color="auto"/>
                <w:left w:val="none" w:sz="0" w:space="0" w:color="auto"/>
                <w:bottom w:val="none" w:sz="0" w:space="0" w:color="auto"/>
                <w:right w:val="none" w:sz="0" w:space="0" w:color="auto"/>
              </w:divBdr>
              <w:divsChild>
                <w:div w:id="1142622706">
                  <w:marLeft w:val="0"/>
                  <w:marRight w:val="0"/>
                  <w:marTop w:val="0"/>
                  <w:marBottom w:val="0"/>
                  <w:divBdr>
                    <w:top w:val="none" w:sz="0" w:space="0" w:color="auto"/>
                    <w:left w:val="none" w:sz="0" w:space="0" w:color="auto"/>
                    <w:bottom w:val="none" w:sz="0" w:space="0" w:color="auto"/>
                    <w:right w:val="none" w:sz="0" w:space="0" w:color="auto"/>
                  </w:divBdr>
                </w:div>
              </w:divsChild>
            </w:div>
            <w:div w:id="593787848">
              <w:marLeft w:val="0"/>
              <w:marRight w:val="0"/>
              <w:marTop w:val="0"/>
              <w:marBottom w:val="0"/>
              <w:divBdr>
                <w:top w:val="none" w:sz="0" w:space="0" w:color="auto"/>
                <w:left w:val="none" w:sz="0" w:space="0" w:color="auto"/>
                <w:bottom w:val="none" w:sz="0" w:space="0" w:color="auto"/>
                <w:right w:val="none" w:sz="0" w:space="0" w:color="auto"/>
              </w:divBdr>
              <w:divsChild>
                <w:div w:id="386148899">
                  <w:marLeft w:val="0"/>
                  <w:marRight w:val="0"/>
                  <w:marTop w:val="0"/>
                  <w:marBottom w:val="0"/>
                  <w:divBdr>
                    <w:top w:val="none" w:sz="0" w:space="0" w:color="auto"/>
                    <w:left w:val="none" w:sz="0" w:space="0" w:color="auto"/>
                    <w:bottom w:val="none" w:sz="0" w:space="0" w:color="auto"/>
                    <w:right w:val="none" w:sz="0" w:space="0" w:color="auto"/>
                  </w:divBdr>
                </w:div>
              </w:divsChild>
            </w:div>
            <w:div w:id="438841780">
              <w:marLeft w:val="0"/>
              <w:marRight w:val="0"/>
              <w:marTop w:val="0"/>
              <w:marBottom w:val="0"/>
              <w:divBdr>
                <w:top w:val="none" w:sz="0" w:space="0" w:color="auto"/>
                <w:left w:val="none" w:sz="0" w:space="0" w:color="auto"/>
                <w:bottom w:val="none" w:sz="0" w:space="0" w:color="auto"/>
                <w:right w:val="none" w:sz="0" w:space="0" w:color="auto"/>
              </w:divBdr>
              <w:divsChild>
                <w:div w:id="1635408212">
                  <w:marLeft w:val="0"/>
                  <w:marRight w:val="0"/>
                  <w:marTop w:val="0"/>
                  <w:marBottom w:val="0"/>
                  <w:divBdr>
                    <w:top w:val="none" w:sz="0" w:space="0" w:color="auto"/>
                    <w:left w:val="none" w:sz="0" w:space="0" w:color="auto"/>
                    <w:bottom w:val="none" w:sz="0" w:space="0" w:color="auto"/>
                    <w:right w:val="none" w:sz="0" w:space="0" w:color="auto"/>
                  </w:divBdr>
                </w:div>
              </w:divsChild>
            </w:div>
            <w:div w:id="1209412797">
              <w:marLeft w:val="0"/>
              <w:marRight w:val="0"/>
              <w:marTop w:val="0"/>
              <w:marBottom w:val="0"/>
              <w:divBdr>
                <w:top w:val="none" w:sz="0" w:space="0" w:color="auto"/>
                <w:left w:val="none" w:sz="0" w:space="0" w:color="auto"/>
                <w:bottom w:val="none" w:sz="0" w:space="0" w:color="auto"/>
                <w:right w:val="none" w:sz="0" w:space="0" w:color="auto"/>
              </w:divBdr>
              <w:divsChild>
                <w:div w:id="1413546443">
                  <w:marLeft w:val="0"/>
                  <w:marRight w:val="0"/>
                  <w:marTop w:val="0"/>
                  <w:marBottom w:val="0"/>
                  <w:divBdr>
                    <w:top w:val="none" w:sz="0" w:space="0" w:color="auto"/>
                    <w:left w:val="none" w:sz="0" w:space="0" w:color="auto"/>
                    <w:bottom w:val="none" w:sz="0" w:space="0" w:color="auto"/>
                    <w:right w:val="none" w:sz="0" w:space="0" w:color="auto"/>
                  </w:divBdr>
                </w:div>
              </w:divsChild>
            </w:div>
            <w:div w:id="1081022997">
              <w:marLeft w:val="0"/>
              <w:marRight w:val="0"/>
              <w:marTop w:val="0"/>
              <w:marBottom w:val="0"/>
              <w:divBdr>
                <w:top w:val="none" w:sz="0" w:space="0" w:color="auto"/>
                <w:left w:val="none" w:sz="0" w:space="0" w:color="auto"/>
                <w:bottom w:val="none" w:sz="0" w:space="0" w:color="auto"/>
                <w:right w:val="none" w:sz="0" w:space="0" w:color="auto"/>
              </w:divBdr>
              <w:divsChild>
                <w:div w:id="1524174707">
                  <w:marLeft w:val="0"/>
                  <w:marRight w:val="0"/>
                  <w:marTop w:val="0"/>
                  <w:marBottom w:val="0"/>
                  <w:divBdr>
                    <w:top w:val="none" w:sz="0" w:space="0" w:color="auto"/>
                    <w:left w:val="none" w:sz="0" w:space="0" w:color="auto"/>
                    <w:bottom w:val="none" w:sz="0" w:space="0" w:color="auto"/>
                    <w:right w:val="none" w:sz="0" w:space="0" w:color="auto"/>
                  </w:divBdr>
                </w:div>
              </w:divsChild>
            </w:div>
            <w:div w:id="1461263086">
              <w:marLeft w:val="0"/>
              <w:marRight w:val="0"/>
              <w:marTop w:val="0"/>
              <w:marBottom w:val="0"/>
              <w:divBdr>
                <w:top w:val="none" w:sz="0" w:space="0" w:color="auto"/>
                <w:left w:val="none" w:sz="0" w:space="0" w:color="auto"/>
                <w:bottom w:val="none" w:sz="0" w:space="0" w:color="auto"/>
                <w:right w:val="none" w:sz="0" w:space="0" w:color="auto"/>
              </w:divBdr>
              <w:divsChild>
                <w:div w:id="586425989">
                  <w:marLeft w:val="0"/>
                  <w:marRight w:val="0"/>
                  <w:marTop w:val="0"/>
                  <w:marBottom w:val="0"/>
                  <w:divBdr>
                    <w:top w:val="none" w:sz="0" w:space="0" w:color="auto"/>
                    <w:left w:val="none" w:sz="0" w:space="0" w:color="auto"/>
                    <w:bottom w:val="none" w:sz="0" w:space="0" w:color="auto"/>
                    <w:right w:val="none" w:sz="0" w:space="0" w:color="auto"/>
                  </w:divBdr>
                </w:div>
              </w:divsChild>
            </w:div>
            <w:div w:id="3871727">
              <w:marLeft w:val="0"/>
              <w:marRight w:val="0"/>
              <w:marTop w:val="0"/>
              <w:marBottom w:val="0"/>
              <w:divBdr>
                <w:top w:val="none" w:sz="0" w:space="0" w:color="auto"/>
                <w:left w:val="none" w:sz="0" w:space="0" w:color="auto"/>
                <w:bottom w:val="none" w:sz="0" w:space="0" w:color="auto"/>
                <w:right w:val="none" w:sz="0" w:space="0" w:color="auto"/>
              </w:divBdr>
              <w:divsChild>
                <w:div w:id="774325052">
                  <w:marLeft w:val="0"/>
                  <w:marRight w:val="0"/>
                  <w:marTop w:val="0"/>
                  <w:marBottom w:val="0"/>
                  <w:divBdr>
                    <w:top w:val="none" w:sz="0" w:space="0" w:color="auto"/>
                    <w:left w:val="none" w:sz="0" w:space="0" w:color="auto"/>
                    <w:bottom w:val="none" w:sz="0" w:space="0" w:color="auto"/>
                    <w:right w:val="none" w:sz="0" w:space="0" w:color="auto"/>
                  </w:divBdr>
                </w:div>
              </w:divsChild>
            </w:div>
            <w:div w:id="1500652297">
              <w:marLeft w:val="0"/>
              <w:marRight w:val="0"/>
              <w:marTop w:val="0"/>
              <w:marBottom w:val="0"/>
              <w:divBdr>
                <w:top w:val="none" w:sz="0" w:space="0" w:color="auto"/>
                <w:left w:val="none" w:sz="0" w:space="0" w:color="auto"/>
                <w:bottom w:val="none" w:sz="0" w:space="0" w:color="auto"/>
                <w:right w:val="none" w:sz="0" w:space="0" w:color="auto"/>
              </w:divBdr>
              <w:divsChild>
                <w:div w:id="1090270571">
                  <w:marLeft w:val="0"/>
                  <w:marRight w:val="0"/>
                  <w:marTop w:val="0"/>
                  <w:marBottom w:val="0"/>
                  <w:divBdr>
                    <w:top w:val="none" w:sz="0" w:space="0" w:color="auto"/>
                    <w:left w:val="none" w:sz="0" w:space="0" w:color="auto"/>
                    <w:bottom w:val="none" w:sz="0" w:space="0" w:color="auto"/>
                    <w:right w:val="none" w:sz="0" w:space="0" w:color="auto"/>
                  </w:divBdr>
                </w:div>
              </w:divsChild>
            </w:div>
            <w:div w:id="10374647">
              <w:marLeft w:val="0"/>
              <w:marRight w:val="0"/>
              <w:marTop w:val="0"/>
              <w:marBottom w:val="0"/>
              <w:divBdr>
                <w:top w:val="none" w:sz="0" w:space="0" w:color="auto"/>
                <w:left w:val="none" w:sz="0" w:space="0" w:color="auto"/>
                <w:bottom w:val="none" w:sz="0" w:space="0" w:color="auto"/>
                <w:right w:val="none" w:sz="0" w:space="0" w:color="auto"/>
              </w:divBdr>
              <w:divsChild>
                <w:div w:id="650674105">
                  <w:marLeft w:val="0"/>
                  <w:marRight w:val="0"/>
                  <w:marTop w:val="0"/>
                  <w:marBottom w:val="0"/>
                  <w:divBdr>
                    <w:top w:val="none" w:sz="0" w:space="0" w:color="auto"/>
                    <w:left w:val="none" w:sz="0" w:space="0" w:color="auto"/>
                    <w:bottom w:val="none" w:sz="0" w:space="0" w:color="auto"/>
                    <w:right w:val="none" w:sz="0" w:space="0" w:color="auto"/>
                  </w:divBdr>
                </w:div>
              </w:divsChild>
            </w:div>
            <w:div w:id="236018096">
              <w:marLeft w:val="0"/>
              <w:marRight w:val="0"/>
              <w:marTop w:val="0"/>
              <w:marBottom w:val="0"/>
              <w:divBdr>
                <w:top w:val="none" w:sz="0" w:space="0" w:color="auto"/>
                <w:left w:val="none" w:sz="0" w:space="0" w:color="auto"/>
                <w:bottom w:val="none" w:sz="0" w:space="0" w:color="auto"/>
                <w:right w:val="none" w:sz="0" w:space="0" w:color="auto"/>
              </w:divBdr>
              <w:divsChild>
                <w:div w:id="402528622">
                  <w:marLeft w:val="0"/>
                  <w:marRight w:val="0"/>
                  <w:marTop w:val="0"/>
                  <w:marBottom w:val="0"/>
                  <w:divBdr>
                    <w:top w:val="none" w:sz="0" w:space="0" w:color="auto"/>
                    <w:left w:val="none" w:sz="0" w:space="0" w:color="auto"/>
                    <w:bottom w:val="none" w:sz="0" w:space="0" w:color="auto"/>
                    <w:right w:val="none" w:sz="0" w:space="0" w:color="auto"/>
                  </w:divBdr>
                </w:div>
              </w:divsChild>
            </w:div>
            <w:div w:id="605117687">
              <w:marLeft w:val="0"/>
              <w:marRight w:val="0"/>
              <w:marTop w:val="0"/>
              <w:marBottom w:val="0"/>
              <w:divBdr>
                <w:top w:val="none" w:sz="0" w:space="0" w:color="auto"/>
                <w:left w:val="none" w:sz="0" w:space="0" w:color="auto"/>
                <w:bottom w:val="none" w:sz="0" w:space="0" w:color="auto"/>
                <w:right w:val="none" w:sz="0" w:space="0" w:color="auto"/>
              </w:divBdr>
              <w:divsChild>
                <w:div w:id="1703899211">
                  <w:marLeft w:val="0"/>
                  <w:marRight w:val="0"/>
                  <w:marTop w:val="0"/>
                  <w:marBottom w:val="0"/>
                  <w:divBdr>
                    <w:top w:val="none" w:sz="0" w:space="0" w:color="auto"/>
                    <w:left w:val="none" w:sz="0" w:space="0" w:color="auto"/>
                    <w:bottom w:val="none" w:sz="0" w:space="0" w:color="auto"/>
                    <w:right w:val="none" w:sz="0" w:space="0" w:color="auto"/>
                  </w:divBdr>
                </w:div>
              </w:divsChild>
            </w:div>
            <w:div w:id="969894752">
              <w:marLeft w:val="0"/>
              <w:marRight w:val="0"/>
              <w:marTop w:val="0"/>
              <w:marBottom w:val="0"/>
              <w:divBdr>
                <w:top w:val="none" w:sz="0" w:space="0" w:color="auto"/>
                <w:left w:val="none" w:sz="0" w:space="0" w:color="auto"/>
                <w:bottom w:val="none" w:sz="0" w:space="0" w:color="auto"/>
                <w:right w:val="none" w:sz="0" w:space="0" w:color="auto"/>
              </w:divBdr>
              <w:divsChild>
                <w:div w:id="338237406">
                  <w:marLeft w:val="0"/>
                  <w:marRight w:val="0"/>
                  <w:marTop w:val="0"/>
                  <w:marBottom w:val="0"/>
                  <w:divBdr>
                    <w:top w:val="none" w:sz="0" w:space="0" w:color="auto"/>
                    <w:left w:val="none" w:sz="0" w:space="0" w:color="auto"/>
                    <w:bottom w:val="none" w:sz="0" w:space="0" w:color="auto"/>
                    <w:right w:val="none" w:sz="0" w:space="0" w:color="auto"/>
                  </w:divBdr>
                </w:div>
              </w:divsChild>
            </w:div>
            <w:div w:id="1055852184">
              <w:marLeft w:val="0"/>
              <w:marRight w:val="0"/>
              <w:marTop w:val="0"/>
              <w:marBottom w:val="0"/>
              <w:divBdr>
                <w:top w:val="none" w:sz="0" w:space="0" w:color="auto"/>
                <w:left w:val="none" w:sz="0" w:space="0" w:color="auto"/>
                <w:bottom w:val="none" w:sz="0" w:space="0" w:color="auto"/>
                <w:right w:val="none" w:sz="0" w:space="0" w:color="auto"/>
              </w:divBdr>
              <w:divsChild>
                <w:div w:id="1732343771">
                  <w:marLeft w:val="0"/>
                  <w:marRight w:val="0"/>
                  <w:marTop w:val="0"/>
                  <w:marBottom w:val="0"/>
                  <w:divBdr>
                    <w:top w:val="none" w:sz="0" w:space="0" w:color="auto"/>
                    <w:left w:val="none" w:sz="0" w:space="0" w:color="auto"/>
                    <w:bottom w:val="none" w:sz="0" w:space="0" w:color="auto"/>
                    <w:right w:val="none" w:sz="0" w:space="0" w:color="auto"/>
                  </w:divBdr>
                </w:div>
              </w:divsChild>
            </w:div>
            <w:div w:id="6954254">
              <w:marLeft w:val="0"/>
              <w:marRight w:val="0"/>
              <w:marTop w:val="0"/>
              <w:marBottom w:val="0"/>
              <w:divBdr>
                <w:top w:val="none" w:sz="0" w:space="0" w:color="auto"/>
                <w:left w:val="none" w:sz="0" w:space="0" w:color="auto"/>
                <w:bottom w:val="none" w:sz="0" w:space="0" w:color="auto"/>
                <w:right w:val="none" w:sz="0" w:space="0" w:color="auto"/>
              </w:divBdr>
              <w:divsChild>
                <w:div w:id="2026710185">
                  <w:marLeft w:val="0"/>
                  <w:marRight w:val="0"/>
                  <w:marTop w:val="0"/>
                  <w:marBottom w:val="0"/>
                  <w:divBdr>
                    <w:top w:val="none" w:sz="0" w:space="0" w:color="auto"/>
                    <w:left w:val="none" w:sz="0" w:space="0" w:color="auto"/>
                    <w:bottom w:val="none" w:sz="0" w:space="0" w:color="auto"/>
                    <w:right w:val="none" w:sz="0" w:space="0" w:color="auto"/>
                  </w:divBdr>
                </w:div>
              </w:divsChild>
            </w:div>
            <w:div w:id="1923761228">
              <w:marLeft w:val="0"/>
              <w:marRight w:val="0"/>
              <w:marTop w:val="0"/>
              <w:marBottom w:val="0"/>
              <w:divBdr>
                <w:top w:val="none" w:sz="0" w:space="0" w:color="auto"/>
                <w:left w:val="none" w:sz="0" w:space="0" w:color="auto"/>
                <w:bottom w:val="none" w:sz="0" w:space="0" w:color="auto"/>
                <w:right w:val="none" w:sz="0" w:space="0" w:color="auto"/>
              </w:divBdr>
              <w:divsChild>
                <w:div w:id="680358613">
                  <w:marLeft w:val="0"/>
                  <w:marRight w:val="0"/>
                  <w:marTop w:val="0"/>
                  <w:marBottom w:val="0"/>
                  <w:divBdr>
                    <w:top w:val="none" w:sz="0" w:space="0" w:color="auto"/>
                    <w:left w:val="none" w:sz="0" w:space="0" w:color="auto"/>
                    <w:bottom w:val="none" w:sz="0" w:space="0" w:color="auto"/>
                    <w:right w:val="none" w:sz="0" w:space="0" w:color="auto"/>
                  </w:divBdr>
                </w:div>
              </w:divsChild>
            </w:div>
            <w:div w:id="680208065">
              <w:marLeft w:val="0"/>
              <w:marRight w:val="0"/>
              <w:marTop w:val="0"/>
              <w:marBottom w:val="0"/>
              <w:divBdr>
                <w:top w:val="none" w:sz="0" w:space="0" w:color="auto"/>
                <w:left w:val="none" w:sz="0" w:space="0" w:color="auto"/>
                <w:bottom w:val="none" w:sz="0" w:space="0" w:color="auto"/>
                <w:right w:val="none" w:sz="0" w:space="0" w:color="auto"/>
              </w:divBdr>
              <w:divsChild>
                <w:div w:id="1191067250">
                  <w:marLeft w:val="0"/>
                  <w:marRight w:val="0"/>
                  <w:marTop w:val="0"/>
                  <w:marBottom w:val="0"/>
                  <w:divBdr>
                    <w:top w:val="none" w:sz="0" w:space="0" w:color="auto"/>
                    <w:left w:val="none" w:sz="0" w:space="0" w:color="auto"/>
                    <w:bottom w:val="none" w:sz="0" w:space="0" w:color="auto"/>
                    <w:right w:val="none" w:sz="0" w:space="0" w:color="auto"/>
                  </w:divBdr>
                </w:div>
              </w:divsChild>
            </w:div>
            <w:div w:id="528225471">
              <w:marLeft w:val="0"/>
              <w:marRight w:val="0"/>
              <w:marTop w:val="0"/>
              <w:marBottom w:val="0"/>
              <w:divBdr>
                <w:top w:val="none" w:sz="0" w:space="0" w:color="auto"/>
                <w:left w:val="none" w:sz="0" w:space="0" w:color="auto"/>
                <w:bottom w:val="none" w:sz="0" w:space="0" w:color="auto"/>
                <w:right w:val="none" w:sz="0" w:space="0" w:color="auto"/>
              </w:divBdr>
              <w:divsChild>
                <w:div w:id="1548644717">
                  <w:marLeft w:val="0"/>
                  <w:marRight w:val="0"/>
                  <w:marTop w:val="0"/>
                  <w:marBottom w:val="0"/>
                  <w:divBdr>
                    <w:top w:val="none" w:sz="0" w:space="0" w:color="auto"/>
                    <w:left w:val="none" w:sz="0" w:space="0" w:color="auto"/>
                    <w:bottom w:val="none" w:sz="0" w:space="0" w:color="auto"/>
                    <w:right w:val="none" w:sz="0" w:space="0" w:color="auto"/>
                  </w:divBdr>
                </w:div>
              </w:divsChild>
            </w:div>
            <w:div w:id="463741656">
              <w:marLeft w:val="0"/>
              <w:marRight w:val="0"/>
              <w:marTop w:val="0"/>
              <w:marBottom w:val="0"/>
              <w:divBdr>
                <w:top w:val="none" w:sz="0" w:space="0" w:color="auto"/>
                <w:left w:val="none" w:sz="0" w:space="0" w:color="auto"/>
                <w:bottom w:val="none" w:sz="0" w:space="0" w:color="auto"/>
                <w:right w:val="none" w:sz="0" w:space="0" w:color="auto"/>
              </w:divBdr>
              <w:divsChild>
                <w:div w:id="1656493695">
                  <w:marLeft w:val="0"/>
                  <w:marRight w:val="0"/>
                  <w:marTop w:val="0"/>
                  <w:marBottom w:val="0"/>
                  <w:divBdr>
                    <w:top w:val="none" w:sz="0" w:space="0" w:color="auto"/>
                    <w:left w:val="none" w:sz="0" w:space="0" w:color="auto"/>
                    <w:bottom w:val="none" w:sz="0" w:space="0" w:color="auto"/>
                    <w:right w:val="none" w:sz="0" w:space="0" w:color="auto"/>
                  </w:divBdr>
                </w:div>
              </w:divsChild>
            </w:div>
            <w:div w:id="457645992">
              <w:marLeft w:val="0"/>
              <w:marRight w:val="0"/>
              <w:marTop w:val="0"/>
              <w:marBottom w:val="0"/>
              <w:divBdr>
                <w:top w:val="none" w:sz="0" w:space="0" w:color="auto"/>
                <w:left w:val="none" w:sz="0" w:space="0" w:color="auto"/>
                <w:bottom w:val="none" w:sz="0" w:space="0" w:color="auto"/>
                <w:right w:val="none" w:sz="0" w:space="0" w:color="auto"/>
              </w:divBdr>
              <w:divsChild>
                <w:div w:id="1064598364">
                  <w:marLeft w:val="0"/>
                  <w:marRight w:val="0"/>
                  <w:marTop w:val="0"/>
                  <w:marBottom w:val="0"/>
                  <w:divBdr>
                    <w:top w:val="none" w:sz="0" w:space="0" w:color="auto"/>
                    <w:left w:val="none" w:sz="0" w:space="0" w:color="auto"/>
                    <w:bottom w:val="none" w:sz="0" w:space="0" w:color="auto"/>
                    <w:right w:val="none" w:sz="0" w:space="0" w:color="auto"/>
                  </w:divBdr>
                </w:div>
              </w:divsChild>
            </w:div>
            <w:div w:id="1244141466">
              <w:marLeft w:val="0"/>
              <w:marRight w:val="0"/>
              <w:marTop w:val="0"/>
              <w:marBottom w:val="0"/>
              <w:divBdr>
                <w:top w:val="none" w:sz="0" w:space="0" w:color="auto"/>
                <w:left w:val="none" w:sz="0" w:space="0" w:color="auto"/>
                <w:bottom w:val="none" w:sz="0" w:space="0" w:color="auto"/>
                <w:right w:val="none" w:sz="0" w:space="0" w:color="auto"/>
              </w:divBdr>
              <w:divsChild>
                <w:div w:id="1946226711">
                  <w:marLeft w:val="0"/>
                  <w:marRight w:val="0"/>
                  <w:marTop w:val="0"/>
                  <w:marBottom w:val="0"/>
                  <w:divBdr>
                    <w:top w:val="none" w:sz="0" w:space="0" w:color="auto"/>
                    <w:left w:val="none" w:sz="0" w:space="0" w:color="auto"/>
                    <w:bottom w:val="none" w:sz="0" w:space="0" w:color="auto"/>
                    <w:right w:val="none" w:sz="0" w:space="0" w:color="auto"/>
                  </w:divBdr>
                </w:div>
              </w:divsChild>
            </w:div>
            <w:div w:id="1355689457">
              <w:marLeft w:val="0"/>
              <w:marRight w:val="0"/>
              <w:marTop w:val="0"/>
              <w:marBottom w:val="0"/>
              <w:divBdr>
                <w:top w:val="none" w:sz="0" w:space="0" w:color="auto"/>
                <w:left w:val="none" w:sz="0" w:space="0" w:color="auto"/>
                <w:bottom w:val="none" w:sz="0" w:space="0" w:color="auto"/>
                <w:right w:val="none" w:sz="0" w:space="0" w:color="auto"/>
              </w:divBdr>
              <w:divsChild>
                <w:div w:id="1869291995">
                  <w:marLeft w:val="0"/>
                  <w:marRight w:val="0"/>
                  <w:marTop w:val="0"/>
                  <w:marBottom w:val="0"/>
                  <w:divBdr>
                    <w:top w:val="none" w:sz="0" w:space="0" w:color="auto"/>
                    <w:left w:val="none" w:sz="0" w:space="0" w:color="auto"/>
                    <w:bottom w:val="none" w:sz="0" w:space="0" w:color="auto"/>
                    <w:right w:val="none" w:sz="0" w:space="0" w:color="auto"/>
                  </w:divBdr>
                </w:div>
              </w:divsChild>
            </w:div>
            <w:div w:id="592739565">
              <w:marLeft w:val="0"/>
              <w:marRight w:val="0"/>
              <w:marTop w:val="0"/>
              <w:marBottom w:val="0"/>
              <w:divBdr>
                <w:top w:val="none" w:sz="0" w:space="0" w:color="auto"/>
                <w:left w:val="none" w:sz="0" w:space="0" w:color="auto"/>
                <w:bottom w:val="none" w:sz="0" w:space="0" w:color="auto"/>
                <w:right w:val="none" w:sz="0" w:space="0" w:color="auto"/>
              </w:divBdr>
              <w:divsChild>
                <w:div w:id="12806482">
                  <w:marLeft w:val="0"/>
                  <w:marRight w:val="0"/>
                  <w:marTop w:val="0"/>
                  <w:marBottom w:val="0"/>
                  <w:divBdr>
                    <w:top w:val="none" w:sz="0" w:space="0" w:color="auto"/>
                    <w:left w:val="none" w:sz="0" w:space="0" w:color="auto"/>
                    <w:bottom w:val="none" w:sz="0" w:space="0" w:color="auto"/>
                    <w:right w:val="none" w:sz="0" w:space="0" w:color="auto"/>
                  </w:divBdr>
                </w:div>
              </w:divsChild>
            </w:div>
            <w:div w:id="1575043068">
              <w:marLeft w:val="0"/>
              <w:marRight w:val="0"/>
              <w:marTop w:val="0"/>
              <w:marBottom w:val="0"/>
              <w:divBdr>
                <w:top w:val="none" w:sz="0" w:space="0" w:color="auto"/>
                <w:left w:val="none" w:sz="0" w:space="0" w:color="auto"/>
                <w:bottom w:val="none" w:sz="0" w:space="0" w:color="auto"/>
                <w:right w:val="none" w:sz="0" w:space="0" w:color="auto"/>
              </w:divBdr>
              <w:divsChild>
                <w:div w:id="1124274513">
                  <w:marLeft w:val="0"/>
                  <w:marRight w:val="0"/>
                  <w:marTop w:val="0"/>
                  <w:marBottom w:val="0"/>
                  <w:divBdr>
                    <w:top w:val="none" w:sz="0" w:space="0" w:color="auto"/>
                    <w:left w:val="none" w:sz="0" w:space="0" w:color="auto"/>
                    <w:bottom w:val="none" w:sz="0" w:space="0" w:color="auto"/>
                    <w:right w:val="none" w:sz="0" w:space="0" w:color="auto"/>
                  </w:divBdr>
                </w:div>
              </w:divsChild>
            </w:div>
            <w:div w:id="163592773">
              <w:marLeft w:val="0"/>
              <w:marRight w:val="0"/>
              <w:marTop w:val="0"/>
              <w:marBottom w:val="0"/>
              <w:divBdr>
                <w:top w:val="none" w:sz="0" w:space="0" w:color="auto"/>
                <w:left w:val="none" w:sz="0" w:space="0" w:color="auto"/>
                <w:bottom w:val="none" w:sz="0" w:space="0" w:color="auto"/>
                <w:right w:val="none" w:sz="0" w:space="0" w:color="auto"/>
              </w:divBdr>
              <w:divsChild>
                <w:div w:id="971248465">
                  <w:marLeft w:val="0"/>
                  <w:marRight w:val="0"/>
                  <w:marTop w:val="0"/>
                  <w:marBottom w:val="0"/>
                  <w:divBdr>
                    <w:top w:val="none" w:sz="0" w:space="0" w:color="auto"/>
                    <w:left w:val="none" w:sz="0" w:space="0" w:color="auto"/>
                    <w:bottom w:val="none" w:sz="0" w:space="0" w:color="auto"/>
                    <w:right w:val="none" w:sz="0" w:space="0" w:color="auto"/>
                  </w:divBdr>
                </w:div>
              </w:divsChild>
            </w:div>
            <w:div w:id="74473548">
              <w:marLeft w:val="0"/>
              <w:marRight w:val="0"/>
              <w:marTop w:val="0"/>
              <w:marBottom w:val="0"/>
              <w:divBdr>
                <w:top w:val="none" w:sz="0" w:space="0" w:color="auto"/>
                <w:left w:val="none" w:sz="0" w:space="0" w:color="auto"/>
                <w:bottom w:val="none" w:sz="0" w:space="0" w:color="auto"/>
                <w:right w:val="none" w:sz="0" w:space="0" w:color="auto"/>
              </w:divBdr>
              <w:divsChild>
                <w:div w:id="25107852">
                  <w:marLeft w:val="0"/>
                  <w:marRight w:val="0"/>
                  <w:marTop w:val="0"/>
                  <w:marBottom w:val="0"/>
                  <w:divBdr>
                    <w:top w:val="none" w:sz="0" w:space="0" w:color="auto"/>
                    <w:left w:val="none" w:sz="0" w:space="0" w:color="auto"/>
                    <w:bottom w:val="none" w:sz="0" w:space="0" w:color="auto"/>
                    <w:right w:val="none" w:sz="0" w:space="0" w:color="auto"/>
                  </w:divBdr>
                </w:div>
              </w:divsChild>
            </w:div>
            <w:div w:id="1282956329">
              <w:marLeft w:val="0"/>
              <w:marRight w:val="0"/>
              <w:marTop w:val="0"/>
              <w:marBottom w:val="0"/>
              <w:divBdr>
                <w:top w:val="none" w:sz="0" w:space="0" w:color="auto"/>
                <w:left w:val="none" w:sz="0" w:space="0" w:color="auto"/>
                <w:bottom w:val="none" w:sz="0" w:space="0" w:color="auto"/>
                <w:right w:val="none" w:sz="0" w:space="0" w:color="auto"/>
              </w:divBdr>
              <w:divsChild>
                <w:div w:id="1567492415">
                  <w:marLeft w:val="0"/>
                  <w:marRight w:val="0"/>
                  <w:marTop w:val="0"/>
                  <w:marBottom w:val="0"/>
                  <w:divBdr>
                    <w:top w:val="none" w:sz="0" w:space="0" w:color="auto"/>
                    <w:left w:val="none" w:sz="0" w:space="0" w:color="auto"/>
                    <w:bottom w:val="none" w:sz="0" w:space="0" w:color="auto"/>
                    <w:right w:val="none" w:sz="0" w:space="0" w:color="auto"/>
                  </w:divBdr>
                </w:div>
              </w:divsChild>
            </w:div>
            <w:div w:id="877543293">
              <w:marLeft w:val="0"/>
              <w:marRight w:val="0"/>
              <w:marTop w:val="0"/>
              <w:marBottom w:val="0"/>
              <w:divBdr>
                <w:top w:val="none" w:sz="0" w:space="0" w:color="auto"/>
                <w:left w:val="none" w:sz="0" w:space="0" w:color="auto"/>
                <w:bottom w:val="none" w:sz="0" w:space="0" w:color="auto"/>
                <w:right w:val="none" w:sz="0" w:space="0" w:color="auto"/>
              </w:divBdr>
              <w:divsChild>
                <w:div w:id="919828757">
                  <w:marLeft w:val="0"/>
                  <w:marRight w:val="0"/>
                  <w:marTop w:val="0"/>
                  <w:marBottom w:val="0"/>
                  <w:divBdr>
                    <w:top w:val="none" w:sz="0" w:space="0" w:color="auto"/>
                    <w:left w:val="none" w:sz="0" w:space="0" w:color="auto"/>
                    <w:bottom w:val="none" w:sz="0" w:space="0" w:color="auto"/>
                    <w:right w:val="none" w:sz="0" w:space="0" w:color="auto"/>
                  </w:divBdr>
                </w:div>
              </w:divsChild>
            </w:div>
            <w:div w:id="4291412">
              <w:marLeft w:val="0"/>
              <w:marRight w:val="0"/>
              <w:marTop w:val="0"/>
              <w:marBottom w:val="0"/>
              <w:divBdr>
                <w:top w:val="none" w:sz="0" w:space="0" w:color="auto"/>
                <w:left w:val="none" w:sz="0" w:space="0" w:color="auto"/>
                <w:bottom w:val="none" w:sz="0" w:space="0" w:color="auto"/>
                <w:right w:val="none" w:sz="0" w:space="0" w:color="auto"/>
              </w:divBdr>
              <w:divsChild>
                <w:div w:id="924805124">
                  <w:marLeft w:val="0"/>
                  <w:marRight w:val="0"/>
                  <w:marTop w:val="0"/>
                  <w:marBottom w:val="0"/>
                  <w:divBdr>
                    <w:top w:val="none" w:sz="0" w:space="0" w:color="auto"/>
                    <w:left w:val="none" w:sz="0" w:space="0" w:color="auto"/>
                    <w:bottom w:val="none" w:sz="0" w:space="0" w:color="auto"/>
                    <w:right w:val="none" w:sz="0" w:space="0" w:color="auto"/>
                  </w:divBdr>
                </w:div>
              </w:divsChild>
            </w:div>
            <w:div w:id="1382438772">
              <w:marLeft w:val="0"/>
              <w:marRight w:val="0"/>
              <w:marTop w:val="0"/>
              <w:marBottom w:val="0"/>
              <w:divBdr>
                <w:top w:val="none" w:sz="0" w:space="0" w:color="auto"/>
                <w:left w:val="none" w:sz="0" w:space="0" w:color="auto"/>
                <w:bottom w:val="none" w:sz="0" w:space="0" w:color="auto"/>
                <w:right w:val="none" w:sz="0" w:space="0" w:color="auto"/>
              </w:divBdr>
              <w:divsChild>
                <w:div w:id="1924298579">
                  <w:marLeft w:val="0"/>
                  <w:marRight w:val="0"/>
                  <w:marTop w:val="0"/>
                  <w:marBottom w:val="0"/>
                  <w:divBdr>
                    <w:top w:val="none" w:sz="0" w:space="0" w:color="auto"/>
                    <w:left w:val="none" w:sz="0" w:space="0" w:color="auto"/>
                    <w:bottom w:val="none" w:sz="0" w:space="0" w:color="auto"/>
                    <w:right w:val="none" w:sz="0" w:space="0" w:color="auto"/>
                  </w:divBdr>
                </w:div>
              </w:divsChild>
            </w:div>
            <w:div w:id="862667035">
              <w:marLeft w:val="0"/>
              <w:marRight w:val="0"/>
              <w:marTop w:val="0"/>
              <w:marBottom w:val="0"/>
              <w:divBdr>
                <w:top w:val="none" w:sz="0" w:space="0" w:color="auto"/>
                <w:left w:val="none" w:sz="0" w:space="0" w:color="auto"/>
                <w:bottom w:val="none" w:sz="0" w:space="0" w:color="auto"/>
                <w:right w:val="none" w:sz="0" w:space="0" w:color="auto"/>
              </w:divBdr>
              <w:divsChild>
                <w:div w:id="370805215">
                  <w:marLeft w:val="0"/>
                  <w:marRight w:val="0"/>
                  <w:marTop w:val="0"/>
                  <w:marBottom w:val="0"/>
                  <w:divBdr>
                    <w:top w:val="none" w:sz="0" w:space="0" w:color="auto"/>
                    <w:left w:val="none" w:sz="0" w:space="0" w:color="auto"/>
                    <w:bottom w:val="none" w:sz="0" w:space="0" w:color="auto"/>
                    <w:right w:val="none" w:sz="0" w:space="0" w:color="auto"/>
                  </w:divBdr>
                </w:div>
              </w:divsChild>
            </w:div>
            <w:div w:id="101076588">
              <w:marLeft w:val="0"/>
              <w:marRight w:val="0"/>
              <w:marTop w:val="0"/>
              <w:marBottom w:val="0"/>
              <w:divBdr>
                <w:top w:val="none" w:sz="0" w:space="0" w:color="auto"/>
                <w:left w:val="none" w:sz="0" w:space="0" w:color="auto"/>
                <w:bottom w:val="none" w:sz="0" w:space="0" w:color="auto"/>
                <w:right w:val="none" w:sz="0" w:space="0" w:color="auto"/>
              </w:divBdr>
              <w:divsChild>
                <w:div w:id="938639162">
                  <w:marLeft w:val="0"/>
                  <w:marRight w:val="0"/>
                  <w:marTop w:val="0"/>
                  <w:marBottom w:val="0"/>
                  <w:divBdr>
                    <w:top w:val="none" w:sz="0" w:space="0" w:color="auto"/>
                    <w:left w:val="none" w:sz="0" w:space="0" w:color="auto"/>
                    <w:bottom w:val="none" w:sz="0" w:space="0" w:color="auto"/>
                    <w:right w:val="none" w:sz="0" w:space="0" w:color="auto"/>
                  </w:divBdr>
                </w:div>
              </w:divsChild>
            </w:div>
            <w:div w:id="1615942824">
              <w:marLeft w:val="0"/>
              <w:marRight w:val="0"/>
              <w:marTop w:val="0"/>
              <w:marBottom w:val="0"/>
              <w:divBdr>
                <w:top w:val="none" w:sz="0" w:space="0" w:color="auto"/>
                <w:left w:val="none" w:sz="0" w:space="0" w:color="auto"/>
                <w:bottom w:val="none" w:sz="0" w:space="0" w:color="auto"/>
                <w:right w:val="none" w:sz="0" w:space="0" w:color="auto"/>
              </w:divBdr>
              <w:divsChild>
                <w:div w:id="428742650">
                  <w:marLeft w:val="0"/>
                  <w:marRight w:val="0"/>
                  <w:marTop w:val="0"/>
                  <w:marBottom w:val="0"/>
                  <w:divBdr>
                    <w:top w:val="none" w:sz="0" w:space="0" w:color="auto"/>
                    <w:left w:val="none" w:sz="0" w:space="0" w:color="auto"/>
                    <w:bottom w:val="none" w:sz="0" w:space="0" w:color="auto"/>
                    <w:right w:val="none" w:sz="0" w:space="0" w:color="auto"/>
                  </w:divBdr>
                </w:div>
              </w:divsChild>
            </w:div>
            <w:div w:id="294678387">
              <w:marLeft w:val="0"/>
              <w:marRight w:val="0"/>
              <w:marTop w:val="0"/>
              <w:marBottom w:val="0"/>
              <w:divBdr>
                <w:top w:val="none" w:sz="0" w:space="0" w:color="auto"/>
                <w:left w:val="none" w:sz="0" w:space="0" w:color="auto"/>
                <w:bottom w:val="none" w:sz="0" w:space="0" w:color="auto"/>
                <w:right w:val="none" w:sz="0" w:space="0" w:color="auto"/>
              </w:divBdr>
              <w:divsChild>
                <w:div w:id="1211571482">
                  <w:marLeft w:val="0"/>
                  <w:marRight w:val="0"/>
                  <w:marTop w:val="0"/>
                  <w:marBottom w:val="0"/>
                  <w:divBdr>
                    <w:top w:val="none" w:sz="0" w:space="0" w:color="auto"/>
                    <w:left w:val="none" w:sz="0" w:space="0" w:color="auto"/>
                    <w:bottom w:val="none" w:sz="0" w:space="0" w:color="auto"/>
                    <w:right w:val="none" w:sz="0" w:space="0" w:color="auto"/>
                  </w:divBdr>
                </w:div>
              </w:divsChild>
            </w:div>
            <w:div w:id="1784611021">
              <w:marLeft w:val="0"/>
              <w:marRight w:val="0"/>
              <w:marTop w:val="0"/>
              <w:marBottom w:val="0"/>
              <w:divBdr>
                <w:top w:val="none" w:sz="0" w:space="0" w:color="auto"/>
                <w:left w:val="none" w:sz="0" w:space="0" w:color="auto"/>
                <w:bottom w:val="none" w:sz="0" w:space="0" w:color="auto"/>
                <w:right w:val="none" w:sz="0" w:space="0" w:color="auto"/>
              </w:divBdr>
              <w:divsChild>
                <w:div w:id="990595080">
                  <w:marLeft w:val="0"/>
                  <w:marRight w:val="0"/>
                  <w:marTop w:val="0"/>
                  <w:marBottom w:val="0"/>
                  <w:divBdr>
                    <w:top w:val="none" w:sz="0" w:space="0" w:color="auto"/>
                    <w:left w:val="none" w:sz="0" w:space="0" w:color="auto"/>
                    <w:bottom w:val="none" w:sz="0" w:space="0" w:color="auto"/>
                    <w:right w:val="none" w:sz="0" w:space="0" w:color="auto"/>
                  </w:divBdr>
                </w:div>
              </w:divsChild>
            </w:div>
            <w:div w:id="1676223171">
              <w:marLeft w:val="0"/>
              <w:marRight w:val="0"/>
              <w:marTop w:val="0"/>
              <w:marBottom w:val="0"/>
              <w:divBdr>
                <w:top w:val="none" w:sz="0" w:space="0" w:color="auto"/>
                <w:left w:val="none" w:sz="0" w:space="0" w:color="auto"/>
                <w:bottom w:val="none" w:sz="0" w:space="0" w:color="auto"/>
                <w:right w:val="none" w:sz="0" w:space="0" w:color="auto"/>
              </w:divBdr>
              <w:divsChild>
                <w:div w:id="934509552">
                  <w:marLeft w:val="0"/>
                  <w:marRight w:val="0"/>
                  <w:marTop w:val="0"/>
                  <w:marBottom w:val="0"/>
                  <w:divBdr>
                    <w:top w:val="none" w:sz="0" w:space="0" w:color="auto"/>
                    <w:left w:val="none" w:sz="0" w:space="0" w:color="auto"/>
                    <w:bottom w:val="none" w:sz="0" w:space="0" w:color="auto"/>
                    <w:right w:val="none" w:sz="0" w:space="0" w:color="auto"/>
                  </w:divBdr>
                </w:div>
              </w:divsChild>
            </w:div>
            <w:div w:id="188377046">
              <w:marLeft w:val="0"/>
              <w:marRight w:val="0"/>
              <w:marTop w:val="0"/>
              <w:marBottom w:val="0"/>
              <w:divBdr>
                <w:top w:val="none" w:sz="0" w:space="0" w:color="auto"/>
                <w:left w:val="none" w:sz="0" w:space="0" w:color="auto"/>
                <w:bottom w:val="none" w:sz="0" w:space="0" w:color="auto"/>
                <w:right w:val="none" w:sz="0" w:space="0" w:color="auto"/>
              </w:divBdr>
              <w:divsChild>
                <w:div w:id="426313582">
                  <w:marLeft w:val="0"/>
                  <w:marRight w:val="0"/>
                  <w:marTop w:val="0"/>
                  <w:marBottom w:val="0"/>
                  <w:divBdr>
                    <w:top w:val="none" w:sz="0" w:space="0" w:color="auto"/>
                    <w:left w:val="none" w:sz="0" w:space="0" w:color="auto"/>
                    <w:bottom w:val="none" w:sz="0" w:space="0" w:color="auto"/>
                    <w:right w:val="none" w:sz="0" w:space="0" w:color="auto"/>
                  </w:divBdr>
                </w:div>
              </w:divsChild>
            </w:div>
            <w:div w:id="1840535445">
              <w:marLeft w:val="0"/>
              <w:marRight w:val="0"/>
              <w:marTop w:val="0"/>
              <w:marBottom w:val="0"/>
              <w:divBdr>
                <w:top w:val="none" w:sz="0" w:space="0" w:color="auto"/>
                <w:left w:val="none" w:sz="0" w:space="0" w:color="auto"/>
                <w:bottom w:val="none" w:sz="0" w:space="0" w:color="auto"/>
                <w:right w:val="none" w:sz="0" w:space="0" w:color="auto"/>
              </w:divBdr>
              <w:divsChild>
                <w:div w:id="673724423">
                  <w:marLeft w:val="0"/>
                  <w:marRight w:val="0"/>
                  <w:marTop w:val="0"/>
                  <w:marBottom w:val="0"/>
                  <w:divBdr>
                    <w:top w:val="none" w:sz="0" w:space="0" w:color="auto"/>
                    <w:left w:val="none" w:sz="0" w:space="0" w:color="auto"/>
                    <w:bottom w:val="none" w:sz="0" w:space="0" w:color="auto"/>
                    <w:right w:val="none" w:sz="0" w:space="0" w:color="auto"/>
                  </w:divBdr>
                </w:div>
              </w:divsChild>
            </w:div>
            <w:div w:id="982739209">
              <w:marLeft w:val="0"/>
              <w:marRight w:val="0"/>
              <w:marTop w:val="0"/>
              <w:marBottom w:val="0"/>
              <w:divBdr>
                <w:top w:val="none" w:sz="0" w:space="0" w:color="auto"/>
                <w:left w:val="none" w:sz="0" w:space="0" w:color="auto"/>
                <w:bottom w:val="none" w:sz="0" w:space="0" w:color="auto"/>
                <w:right w:val="none" w:sz="0" w:space="0" w:color="auto"/>
              </w:divBdr>
              <w:divsChild>
                <w:div w:id="589387116">
                  <w:marLeft w:val="0"/>
                  <w:marRight w:val="0"/>
                  <w:marTop w:val="0"/>
                  <w:marBottom w:val="0"/>
                  <w:divBdr>
                    <w:top w:val="none" w:sz="0" w:space="0" w:color="auto"/>
                    <w:left w:val="none" w:sz="0" w:space="0" w:color="auto"/>
                    <w:bottom w:val="none" w:sz="0" w:space="0" w:color="auto"/>
                    <w:right w:val="none" w:sz="0" w:space="0" w:color="auto"/>
                  </w:divBdr>
                </w:div>
              </w:divsChild>
            </w:div>
            <w:div w:id="1132870673">
              <w:marLeft w:val="0"/>
              <w:marRight w:val="0"/>
              <w:marTop w:val="0"/>
              <w:marBottom w:val="0"/>
              <w:divBdr>
                <w:top w:val="none" w:sz="0" w:space="0" w:color="auto"/>
                <w:left w:val="none" w:sz="0" w:space="0" w:color="auto"/>
                <w:bottom w:val="none" w:sz="0" w:space="0" w:color="auto"/>
                <w:right w:val="none" w:sz="0" w:space="0" w:color="auto"/>
              </w:divBdr>
              <w:divsChild>
                <w:div w:id="393552627">
                  <w:marLeft w:val="0"/>
                  <w:marRight w:val="0"/>
                  <w:marTop w:val="0"/>
                  <w:marBottom w:val="0"/>
                  <w:divBdr>
                    <w:top w:val="none" w:sz="0" w:space="0" w:color="auto"/>
                    <w:left w:val="none" w:sz="0" w:space="0" w:color="auto"/>
                    <w:bottom w:val="none" w:sz="0" w:space="0" w:color="auto"/>
                    <w:right w:val="none" w:sz="0" w:space="0" w:color="auto"/>
                  </w:divBdr>
                </w:div>
              </w:divsChild>
            </w:div>
            <w:div w:id="39407754">
              <w:marLeft w:val="0"/>
              <w:marRight w:val="0"/>
              <w:marTop w:val="0"/>
              <w:marBottom w:val="0"/>
              <w:divBdr>
                <w:top w:val="none" w:sz="0" w:space="0" w:color="auto"/>
                <w:left w:val="none" w:sz="0" w:space="0" w:color="auto"/>
                <w:bottom w:val="none" w:sz="0" w:space="0" w:color="auto"/>
                <w:right w:val="none" w:sz="0" w:space="0" w:color="auto"/>
              </w:divBdr>
              <w:divsChild>
                <w:div w:id="1674407590">
                  <w:marLeft w:val="0"/>
                  <w:marRight w:val="0"/>
                  <w:marTop w:val="0"/>
                  <w:marBottom w:val="0"/>
                  <w:divBdr>
                    <w:top w:val="none" w:sz="0" w:space="0" w:color="auto"/>
                    <w:left w:val="none" w:sz="0" w:space="0" w:color="auto"/>
                    <w:bottom w:val="none" w:sz="0" w:space="0" w:color="auto"/>
                    <w:right w:val="none" w:sz="0" w:space="0" w:color="auto"/>
                  </w:divBdr>
                </w:div>
              </w:divsChild>
            </w:div>
            <w:div w:id="2093816671">
              <w:marLeft w:val="0"/>
              <w:marRight w:val="0"/>
              <w:marTop w:val="0"/>
              <w:marBottom w:val="0"/>
              <w:divBdr>
                <w:top w:val="none" w:sz="0" w:space="0" w:color="auto"/>
                <w:left w:val="none" w:sz="0" w:space="0" w:color="auto"/>
                <w:bottom w:val="none" w:sz="0" w:space="0" w:color="auto"/>
                <w:right w:val="none" w:sz="0" w:space="0" w:color="auto"/>
              </w:divBdr>
              <w:divsChild>
                <w:div w:id="1568151880">
                  <w:marLeft w:val="0"/>
                  <w:marRight w:val="0"/>
                  <w:marTop w:val="0"/>
                  <w:marBottom w:val="0"/>
                  <w:divBdr>
                    <w:top w:val="none" w:sz="0" w:space="0" w:color="auto"/>
                    <w:left w:val="none" w:sz="0" w:space="0" w:color="auto"/>
                    <w:bottom w:val="none" w:sz="0" w:space="0" w:color="auto"/>
                    <w:right w:val="none" w:sz="0" w:space="0" w:color="auto"/>
                  </w:divBdr>
                </w:div>
              </w:divsChild>
            </w:div>
            <w:div w:id="1086222431">
              <w:marLeft w:val="0"/>
              <w:marRight w:val="0"/>
              <w:marTop w:val="0"/>
              <w:marBottom w:val="0"/>
              <w:divBdr>
                <w:top w:val="none" w:sz="0" w:space="0" w:color="auto"/>
                <w:left w:val="none" w:sz="0" w:space="0" w:color="auto"/>
                <w:bottom w:val="none" w:sz="0" w:space="0" w:color="auto"/>
                <w:right w:val="none" w:sz="0" w:space="0" w:color="auto"/>
              </w:divBdr>
              <w:divsChild>
                <w:div w:id="717323261">
                  <w:marLeft w:val="0"/>
                  <w:marRight w:val="0"/>
                  <w:marTop w:val="0"/>
                  <w:marBottom w:val="0"/>
                  <w:divBdr>
                    <w:top w:val="none" w:sz="0" w:space="0" w:color="auto"/>
                    <w:left w:val="none" w:sz="0" w:space="0" w:color="auto"/>
                    <w:bottom w:val="none" w:sz="0" w:space="0" w:color="auto"/>
                    <w:right w:val="none" w:sz="0" w:space="0" w:color="auto"/>
                  </w:divBdr>
                </w:div>
              </w:divsChild>
            </w:div>
            <w:div w:id="153760762">
              <w:marLeft w:val="0"/>
              <w:marRight w:val="0"/>
              <w:marTop w:val="0"/>
              <w:marBottom w:val="0"/>
              <w:divBdr>
                <w:top w:val="none" w:sz="0" w:space="0" w:color="auto"/>
                <w:left w:val="none" w:sz="0" w:space="0" w:color="auto"/>
                <w:bottom w:val="none" w:sz="0" w:space="0" w:color="auto"/>
                <w:right w:val="none" w:sz="0" w:space="0" w:color="auto"/>
              </w:divBdr>
              <w:divsChild>
                <w:div w:id="534464747">
                  <w:marLeft w:val="0"/>
                  <w:marRight w:val="0"/>
                  <w:marTop w:val="0"/>
                  <w:marBottom w:val="0"/>
                  <w:divBdr>
                    <w:top w:val="none" w:sz="0" w:space="0" w:color="auto"/>
                    <w:left w:val="none" w:sz="0" w:space="0" w:color="auto"/>
                    <w:bottom w:val="none" w:sz="0" w:space="0" w:color="auto"/>
                    <w:right w:val="none" w:sz="0" w:space="0" w:color="auto"/>
                  </w:divBdr>
                </w:div>
              </w:divsChild>
            </w:div>
            <w:div w:id="209265316">
              <w:marLeft w:val="0"/>
              <w:marRight w:val="0"/>
              <w:marTop w:val="0"/>
              <w:marBottom w:val="0"/>
              <w:divBdr>
                <w:top w:val="none" w:sz="0" w:space="0" w:color="auto"/>
                <w:left w:val="none" w:sz="0" w:space="0" w:color="auto"/>
                <w:bottom w:val="none" w:sz="0" w:space="0" w:color="auto"/>
                <w:right w:val="none" w:sz="0" w:space="0" w:color="auto"/>
              </w:divBdr>
              <w:divsChild>
                <w:div w:id="379669493">
                  <w:marLeft w:val="0"/>
                  <w:marRight w:val="0"/>
                  <w:marTop w:val="0"/>
                  <w:marBottom w:val="0"/>
                  <w:divBdr>
                    <w:top w:val="none" w:sz="0" w:space="0" w:color="auto"/>
                    <w:left w:val="none" w:sz="0" w:space="0" w:color="auto"/>
                    <w:bottom w:val="none" w:sz="0" w:space="0" w:color="auto"/>
                    <w:right w:val="none" w:sz="0" w:space="0" w:color="auto"/>
                  </w:divBdr>
                </w:div>
              </w:divsChild>
            </w:div>
            <w:div w:id="893080079">
              <w:marLeft w:val="0"/>
              <w:marRight w:val="0"/>
              <w:marTop w:val="0"/>
              <w:marBottom w:val="0"/>
              <w:divBdr>
                <w:top w:val="none" w:sz="0" w:space="0" w:color="auto"/>
                <w:left w:val="none" w:sz="0" w:space="0" w:color="auto"/>
                <w:bottom w:val="none" w:sz="0" w:space="0" w:color="auto"/>
                <w:right w:val="none" w:sz="0" w:space="0" w:color="auto"/>
              </w:divBdr>
              <w:divsChild>
                <w:div w:id="78452772">
                  <w:marLeft w:val="0"/>
                  <w:marRight w:val="0"/>
                  <w:marTop w:val="0"/>
                  <w:marBottom w:val="0"/>
                  <w:divBdr>
                    <w:top w:val="none" w:sz="0" w:space="0" w:color="auto"/>
                    <w:left w:val="none" w:sz="0" w:space="0" w:color="auto"/>
                    <w:bottom w:val="none" w:sz="0" w:space="0" w:color="auto"/>
                    <w:right w:val="none" w:sz="0" w:space="0" w:color="auto"/>
                  </w:divBdr>
                </w:div>
              </w:divsChild>
            </w:div>
            <w:div w:id="244726815">
              <w:marLeft w:val="0"/>
              <w:marRight w:val="0"/>
              <w:marTop w:val="0"/>
              <w:marBottom w:val="0"/>
              <w:divBdr>
                <w:top w:val="none" w:sz="0" w:space="0" w:color="auto"/>
                <w:left w:val="none" w:sz="0" w:space="0" w:color="auto"/>
                <w:bottom w:val="none" w:sz="0" w:space="0" w:color="auto"/>
                <w:right w:val="none" w:sz="0" w:space="0" w:color="auto"/>
              </w:divBdr>
              <w:divsChild>
                <w:div w:id="966816343">
                  <w:marLeft w:val="0"/>
                  <w:marRight w:val="0"/>
                  <w:marTop w:val="0"/>
                  <w:marBottom w:val="0"/>
                  <w:divBdr>
                    <w:top w:val="none" w:sz="0" w:space="0" w:color="auto"/>
                    <w:left w:val="none" w:sz="0" w:space="0" w:color="auto"/>
                    <w:bottom w:val="none" w:sz="0" w:space="0" w:color="auto"/>
                    <w:right w:val="none" w:sz="0" w:space="0" w:color="auto"/>
                  </w:divBdr>
                </w:div>
              </w:divsChild>
            </w:div>
            <w:div w:id="264700455">
              <w:marLeft w:val="0"/>
              <w:marRight w:val="0"/>
              <w:marTop w:val="0"/>
              <w:marBottom w:val="0"/>
              <w:divBdr>
                <w:top w:val="none" w:sz="0" w:space="0" w:color="auto"/>
                <w:left w:val="none" w:sz="0" w:space="0" w:color="auto"/>
                <w:bottom w:val="none" w:sz="0" w:space="0" w:color="auto"/>
                <w:right w:val="none" w:sz="0" w:space="0" w:color="auto"/>
              </w:divBdr>
              <w:divsChild>
                <w:div w:id="245499558">
                  <w:marLeft w:val="0"/>
                  <w:marRight w:val="0"/>
                  <w:marTop w:val="0"/>
                  <w:marBottom w:val="0"/>
                  <w:divBdr>
                    <w:top w:val="none" w:sz="0" w:space="0" w:color="auto"/>
                    <w:left w:val="none" w:sz="0" w:space="0" w:color="auto"/>
                    <w:bottom w:val="none" w:sz="0" w:space="0" w:color="auto"/>
                    <w:right w:val="none" w:sz="0" w:space="0" w:color="auto"/>
                  </w:divBdr>
                </w:div>
              </w:divsChild>
            </w:div>
            <w:div w:id="1813785571">
              <w:marLeft w:val="0"/>
              <w:marRight w:val="0"/>
              <w:marTop w:val="0"/>
              <w:marBottom w:val="0"/>
              <w:divBdr>
                <w:top w:val="none" w:sz="0" w:space="0" w:color="auto"/>
                <w:left w:val="none" w:sz="0" w:space="0" w:color="auto"/>
                <w:bottom w:val="none" w:sz="0" w:space="0" w:color="auto"/>
                <w:right w:val="none" w:sz="0" w:space="0" w:color="auto"/>
              </w:divBdr>
              <w:divsChild>
                <w:div w:id="297958265">
                  <w:marLeft w:val="0"/>
                  <w:marRight w:val="0"/>
                  <w:marTop w:val="0"/>
                  <w:marBottom w:val="0"/>
                  <w:divBdr>
                    <w:top w:val="none" w:sz="0" w:space="0" w:color="auto"/>
                    <w:left w:val="none" w:sz="0" w:space="0" w:color="auto"/>
                    <w:bottom w:val="none" w:sz="0" w:space="0" w:color="auto"/>
                    <w:right w:val="none" w:sz="0" w:space="0" w:color="auto"/>
                  </w:divBdr>
                </w:div>
              </w:divsChild>
            </w:div>
            <w:div w:id="1806434625">
              <w:marLeft w:val="0"/>
              <w:marRight w:val="0"/>
              <w:marTop w:val="0"/>
              <w:marBottom w:val="0"/>
              <w:divBdr>
                <w:top w:val="none" w:sz="0" w:space="0" w:color="auto"/>
                <w:left w:val="none" w:sz="0" w:space="0" w:color="auto"/>
                <w:bottom w:val="none" w:sz="0" w:space="0" w:color="auto"/>
                <w:right w:val="none" w:sz="0" w:space="0" w:color="auto"/>
              </w:divBdr>
              <w:divsChild>
                <w:div w:id="841430930">
                  <w:marLeft w:val="0"/>
                  <w:marRight w:val="0"/>
                  <w:marTop w:val="0"/>
                  <w:marBottom w:val="0"/>
                  <w:divBdr>
                    <w:top w:val="none" w:sz="0" w:space="0" w:color="auto"/>
                    <w:left w:val="none" w:sz="0" w:space="0" w:color="auto"/>
                    <w:bottom w:val="none" w:sz="0" w:space="0" w:color="auto"/>
                    <w:right w:val="none" w:sz="0" w:space="0" w:color="auto"/>
                  </w:divBdr>
                </w:div>
              </w:divsChild>
            </w:div>
            <w:div w:id="441264038">
              <w:marLeft w:val="0"/>
              <w:marRight w:val="0"/>
              <w:marTop w:val="0"/>
              <w:marBottom w:val="0"/>
              <w:divBdr>
                <w:top w:val="none" w:sz="0" w:space="0" w:color="auto"/>
                <w:left w:val="none" w:sz="0" w:space="0" w:color="auto"/>
                <w:bottom w:val="none" w:sz="0" w:space="0" w:color="auto"/>
                <w:right w:val="none" w:sz="0" w:space="0" w:color="auto"/>
              </w:divBdr>
              <w:divsChild>
                <w:div w:id="279578081">
                  <w:marLeft w:val="0"/>
                  <w:marRight w:val="0"/>
                  <w:marTop w:val="0"/>
                  <w:marBottom w:val="0"/>
                  <w:divBdr>
                    <w:top w:val="none" w:sz="0" w:space="0" w:color="auto"/>
                    <w:left w:val="none" w:sz="0" w:space="0" w:color="auto"/>
                    <w:bottom w:val="none" w:sz="0" w:space="0" w:color="auto"/>
                    <w:right w:val="none" w:sz="0" w:space="0" w:color="auto"/>
                  </w:divBdr>
                </w:div>
              </w:divsChild>
            </w:div>
            <w:div w:id="1365128925">
              <w:marLeft w:val="0"/>
              <w:marRight w:val="0"/>
              <w:marTop w:val="0"/>
              <w:marBottom w:val="0"/>
              <w:divBdr>
                <w:top w:val="none" w:sz="0" w:space="0" w:color="auto"/>
                <w:left w:val="none" w:sz="0" w:space="0" w:color="auto"/>
                <w:bottom w:val="none" w:sz="0" w:space="0" w:color="auto"/>
                <w:right w:val="none" w:sz="0" w:space="0" w:color="auto"/>
              </w:divBdr>
              <w:divsChild>
                <w:div w:id="238097515">
                  <w:marLeft w:val="0"/>
                  <w:marRight w:val="0"/>
                  <w:marTop w:val="0"/>
                  <w:marBottom w:val="0"/>
                  <w:divBdr>
                    <w:top w:val="none" w:sz="0" w:space="0" w:color="auto"/>
                    <w:left w:val="none" w:sz="0" w:space="0" w:color="auto"/>
                    <w:bottom w:val="none" w:sz="0" w:space="0" w:color="auto"/>
                    <w:right w:val="none" w:sz="0" w:space="0" w:color="auto"/>
                  </w:divBdr>
                </w:div>
              </w:divsChild>
            </w:div>
            <w:div w:id="1855723793">
              <w:marLeft w:val="0"/>
              <w:marRight w:val="0"/>
              <w:marTop w:val="0"/>
              <w:marBottom w:val="0"/>
              <w:divBdr>
                <w:top w:val="none" w:sz="0" w:space="0" w:color="auto"/>
                <w:left w:val="none" w:sz="0" w:space="0" w:color="auto"/>
                <w:bottom w:val="none" w:sz="0" w:space="0" w:color="auto"/>
                <w:right w:val="none" w:sz="0" w:space="0" w:color="auto"/>
              </w:divBdr>
              <w:divsChild>
                <w:div w:id="1441215504">
                  <w:marLeft w:val="0"/>
                  <w:marRight w:val="0"/>
                  <w:marTop w:val="0"/>
                  <w:marBottom w:val="0"/>
                  <w:divBdr>
                    <w:top w:val="none" w:sz="0" w:space="0" w:color="auto"/>
                    <w:left w:val="none" w:sz="0" w:space="0" w:color="auto"/>
                    <w:bottom w:val="none" w:sz="0" w:space="0" w:color="auto"/>
                    <w:right w:val="none" w:sz="0" w:space="0" w:color="auto"/>
                  </w:divBdr>
                </w:div>
              </w:divsChild>
            </w:div>
            <w:div w:id="50885049">
              <w:marLeft w:val="0"/>
              <w:marRight w:val="0"/>
              <w:marTop w:val="0"/>
              <w:marBottom w:val="0"/>
              <w:divBdr>
                <w:top w:val="none" w:sz="0" w:space="0" w:color="auto"/>
                <w:left w:val="none" w:sz="0" w:space="0" w:color="auto"/>
                <w:bottom w:val="none" w:sz="0" w:space="0" w:color="auto"/>
                <w:right w:val="none" w:sz="0" w:space="0" w:color="auto"/>
              </w:divBdr>
              <w:divsChild>
                <w:div w:id="759066859">
                  <w:marLeft w:val="0"/>
                  <w:marRight w:val="0"/>
                  <w:marTop w:val="0"/>
                  <w:marBottom w:val="0"/>
                  <w:divBdr>
                    <w:top w:val="none" w:sz="0" w:space="0" w:color="auto"/>
                    <w:left w:val="none" w:sz="0" w:space="0" w:color="auto"/>
                    <w:bottom w:val="none" w:sz="0" w:space="0" w:color="auto"/>
                    <w:right w:val="none" w:sz="0" w:space="0" w:color="auto"/>
                  </w:divBdr>
                </w:div>
              </w:divsChild>
            </w:div>
            <w:div w:id="2090616452">
              <w:marLeft w:val="0"/>
              <w:marRight w:val="0"/>
              <w:marTop w:val="0"/>
              <w:marBottom w:val="0"/>
              <w:divBdr>
                <w:top w:val="none" w:sz="0" w:space="0" w:color="auto"/>
                <w:left w:val="none" w:sz="0" w:space="0" w:color="auto"/>
                <w:bottom w:val="none" w:sz="0" w:space="0" w:color="auto"/>
                <w:right w:val="none" w:sz="0" w:space="0" w:color="auto"/>
              </w:divBdr>
              <w:divsChild>
                <w:div w:id="1814103374">
                  <w:marLeft w:val="0"/>
                  <w:marRight w:val="0"/>
                  <w:marTop w:val="0"/>
                  <w:marBottom w:val="0"/>
                  <w:divBdr>
                    <w:top w:val="none" w:sz="0" w:space="0" w:color="auto"/>
                    <w:left w:val="none" w:sz="0" w:space="0" w:color="auto"/>
                    <w:bottom w:val="none" w:sz="0" w:space="0" w:color="auto"/>
                    <w:right w:val="none" w:sz="0" w:space="0" w:color="auto"/>
                  </w:divBdr>
                </w:div>
              </w:divsChild>
            </w:div>
            <w:div w:id="513692881">
              <w:marLeft w:val="0"/>
              <w:marRight w:val="0"/>
              <w:marTop w:val="0"/>
              <w:marBottom w:val="0"/>
              <w:divBdr>
                <w:top w:val="none" w:sz="0" w:space="0" w:color="auto"/>
                <w:left w:val="none" w:sz="0" w:space="0" w:color="auto"/>
                <w:bottom w:val="none" w:sz="0" w:space="0" w:color="auto"/>
                <w:right w:val="none" w:sz="0" w:space="0" w:color="auto"/>
              </w:divBdr>
              <w:divsChild>
                <w:div w:id="1686908011">
                  <w:marLeft w:val="0"/>
                  <w:marRight w:val="0"/>
                  <w:marTop w:val="0"/>
                  <w:marBottom w:val="0"/>
                  <w:divBdr>
                    <w:top w:val="none" w:sz="0" w:space="0" w:color="auto"/>
                    <w:left w:val="none" w:sz="0" w:space="0" w:color="auto"/>
                    <w:bottom w:val="none" w:sz="0" w:space="0" w:color="auto"/>
                    <w:right w:val="none" w:sz="0" w:space="0" w:color="auto"/>
                  </w:divBdr>
                </w:div>
              </w:divsChild>
            </w:div>
            <w:div w:id="1416705669">
              <w:marLeft w:val="0"/>
              <w:marRight w:val="0"/>
              <w:marTop w:val="0"/>
              <w:marBottom w:val="0"/>
              <w:divBdr>
                <w:top w:val="none" w:sz="0" w:space="0" w:color="auto"/>
                <w:left w:val="none" w:sz="0" w:space="0" w:color="auto"/>
                <w:bottom w:val="none" w:sz="0" w:space="0" w:color="auto"/>
                <w:right w:val="none" w:sz="0" w:space="0" w:color="auto"/>
              </w:divBdr>
              <w:divsChild>
                <w:div w:id="146364124">
                  <w:marLeft w:val="0"/>
                  <w:marRight w:val="0"/>
                  <w:marTop w:val="0"/>
                  <w:marBottom w:val="0"/>
                  <w:divBdr>
                    <w:top w:val="none" w:sz="0" w:space="0" w:color="auto"/>
                    <w:left w:val="none" w:sz="0" w:space="0" w:color="auto"/>
                    <w:bottom w:val="none" w:sz="0" w:space="0" w:color="auto"/>
                    <w:right w:val="none" w:sz="0" w:space="0" w:color="auto"/>
                  </w:divBdr>
                </w:div>
              </w:divsChild>
            </w:div>
            <w:div w:id="312299898">
              <w:marLeft w:val="0"/>
              <w:marRight w:val="0"/>
              <w:marTop w:val="0"/>
              <w:marBottom w:val="0"/>
              <w:divBdr>
                <w:top w:val="none" w:sz="0" w:space="0" w:color="auto"/>
                <w:left w:val="none" w:sz="0" w:space="0" w:color="auto"/>
                <w:bottom w:val="none" w:sz="0" w:space="0" w:color="auto"/>
                <w:right w:val="none" w:sz="0" w:space="0" w:color="auto"/>
              </w:divBdr>
              <w:divsChild>
                <w:div w:id="570770043">
                  <w:marLeft w:val="0"/>
                  <w:marRight w:val="0"/>
                  <w:marTop w:val="0"/>
                  <w:marBottom w:val="0"/>
                  <w:divBdr>
                    <w:top w:val="none" w:sz="0" w:space="0" w:color="auto"/>
                    <w:left w:val="none" w:sz="0" w:space="0" w:color="auto"/>
                    <w:bottom w:val="none" w:sz="0" w:space="0" w:color="auto"/>
                    <w:right w:val="none" w:sz="0" w:space="0" w:color="auto"/>
                  </w:divBdr>
                </w:div>
              </w:divsChild>
            </w:div>
            <w:div w:id="990523175">
              <w:marLeft w:val="0"/>
              <w:marRight w:val="0"/>
              <w:marTop w:val="0"/>
              <w:marBottom w:val="0"/>
              <w:divBdr>
                <w:top w:val="none" w:sz="0" w:space="0" w:color="auto"/>
                <w:left w:val="none" w:sz="0" w:space="0" w:color="auto"/>
                <w:bottom w:val="none" w:sz="0" w:space="0" w:color="auto"/>
                <w:right w:val="none" w:sz="0" w:space="0" w:color="auto"/>
              </w:divBdr>
              <w:divsChild>
                <w:div w:id="1261110531">
                  <w:marLeft w:val="0"/>
                  <w:marRight w:val="0"/>
                  <w:marTop w:val="0"/>
                  <w:marBottom w:val="0"/>
                  <w:divBdr>
                    <w:top w:val="none" w:sz="0" w:space="0" w:color="auto"/>
                    <w:left w:val="none" w:sz="0" w:space="0" w:color="auto"/>
                    <w:bottom w:val="none" w:sz="0" w:space="0" w:color="auto"/>
                    <w:right w:val="none" w:sz="0" w:space="0" w:color="auto"/>
                  </w:divBdr>
                </w:div>
              </w:divsChild>
            </w:div>
            <w:div w:id="981807693">
              <w:marLeft w:val="0"/>
              <w:marRight w:val="0"/>
              <w:marTop w:val="0"/>
              <w:marBottom w:val="0"/>
              <w:divBdr>
                <w:top w:val="none" w:sz="0" w:space="0" w:color="auto"/>
                <w:left w:val="none" w:sz="0" w:space="0" w:color="auto"/>
                <w:bottom w:val="none" w:sz="0" w:space="0" w:color="auto"/>
                <w:right w:val="none" w:sz="0" w:space="0" w:color="auto"/>
              </w:divBdr>
              <w:divsChild>
                <w:div w:id="313994128">
                  <w:marLeft w:val="0"/>
                  <w:marRight w:val="0"/>
                  <w:marTop w:val="0"/>
                  <w:marBottom w:val="0"/>
                  <w:divBdr>
                    <w:top w:val="none" w:sz="0" w:space="0" w:color="auto"/>
                    <w:left w:val="none" w:sz="0" w:space="0" w:color="auto"/>
                    <w:bottom w:val="none" w:sz="0" w:space="0" w:color="auto"/>
                    <w:right w:val="none" w:sz="0" w:space="0" w:color="auto"/>
                  </w:divBdr>
                </w:div>
              </w:divsChild>
            </w:div>
            <w:div w:id="867377111">
              <w:marLeft w:val="0"/>
              <w:marRight w:val="0"/>
              <w:marTop w:val="0"/>
              <w:marBottom w:val="0"/>
              <w:divBdr>
                <w:top w:val="none" w:sz="0" w:space="0" w:color="auto"/>
                <w:left w:val="none" w:sz="0" w:space="0" w:color="auto"/>
                <w:bottom w:val="none" w:sz="0" w:space="0" w:color="auto"/>
                <w:right w:val="none" w:sz="0" w:space="0" w:color="auto"/>
              </w:divBdr>
              <w:divsChild>
                <w:div w:id="1253203465">
                  <w:marLeft w:val="0"/>
                  <w:marRight w:val="0"/>
                  <w:marTop w:val="0"/>
                  <w:marBottom w:val="0"/>
                  <w:divBdr>
                    <w:top w:val="none" w:sz="0" w:space="0" w:color="auto"/>
                    <w:left w:val="none" w:sz="0" w:space="0" w:color="auto"/>
                    <w:bottom w:val="none" w:sz="0" w:space="0" w:color="auto"/>
                    <w:right w:val="none" w:sz="0" w:space="0" w:color="auto"/>
                  </w:divBdr>
                </w:div>
              </w:divsChild>
            </w:div>
            <w:div w:id="253176296">
              <w:marLeft w:val="0"/>
              <w:marRight w:val="0"/>
              <w:marTop w:val="0"/>
              <w:marBottom w:val="0"/>
              <w:divBdr>
                <w:top w:val="none" w:sz="0" w:space="0" w:color="auto"/>
                <w:left w:val="none" w:sz="0" w:space="0" w:color="auto"/>
                <w:bottom w:val="none" w:sz="0" w:space="0" w:color="auto"/>
                <w:right w:val="none" w:sz="0" w:space="0" w:color="auto"/>
              </w:divBdr>
              <w:divsChild>
                <w:div w:id="144854712">
                  <w:marLeft w:val="0"/>
                  <w:marRight w:val="0"/>
                  <w:marTop w:val="0"/>
                  <w:marBottom w:val="0"/>
                  <w:divBdr>
                    <w:top w:val="none" w:sz="0" w:space="0" w:color="auto"/>
                    <w:left w:val="none" w:sz="0" w:space="0" w:color="auto"/>
                    <w:bottom w:val="none" w:sz="0" w:space="0" w:color="auto"/>
                    <w:right w:val="none" w:sz="0" w:space="0" w:color="auto"/>
                  </w:divBdr>
                </w:div>
              </w:divsChild>
            </w:div>
            <w:div w:id="1792356002">
              <w:marLeft w:val="0"/>
              <w:marRight w:val="0"/>
              <w:marTop w:val="0"/>
              <w:marBottom w:val="0"/>
              <w:divBdr>
                <w:top w:val="none" w:sz="0" w:space="0" w:color="auto"/>
                <w:left w:val="none" w:sz="0" w:space="0" w:color="auto"/>
                <w:bottom w:val="none" w:sz="0" w:space="0" w:color="auto"/>
                <w:right w:val="none" w:sz="0" w:space="0" w:color="auto"/>
              </w:divBdr>
              <w:divsChild>
                <w:div w:id="1335065628">
                  <w:marLeft w:val="0"/>
                  <w:marRight w:val="0"/>
                  <w:marTop w:val="0"/>
                  <w:marBottom w:val="0"/>
                  <w:divBdr>
                    <w:top w:val="none" w:sz="0" w:space="0" w:color="auto"/>
                    <w:left w:val="none" w:sz="0" w:space="0" w:color="auto"/>
                    <w:bottom w:val="none" w:sz="0" w:space="0" w:color="auto"/>
                    <w:right w:val="none" w:sz="0" w:space="0" w:color="auto"/>
                  </w:divBdr>
                </w:div>
              </w:divsChild>
            </w:div>
            <w:div w:id="1672440509">
              <w:marLeft w:val="0"/>
              <w:marRight w:val="0"/>
              <w:marTop w:val="0"/>
              <w:marBottom w:val="0"/>
              <w:divBdr>
                <w:top w:val="none" w:sz="0" w:space="0" w:color="auto"/>
                <w:left w:val="none" w:sz="0" w:space="0" w:color="auto"/>
                <w:bottom w:val="none" w:sz="0" w:space="0" w:color="auto"/>
                <w:right w:val="none" w:sz="0" w:space="0" w:color="auto"/>
              </w:divBdr>
              <w:divsChild>
                <w:div w:id="309291248">
                  <w:marLeft w:val="0"/>
                  <w:marRight w:val="0"/>
                  <w:marTop w:val="0"/>
                  <w:marBottom w:val="0"/>
                  <w:divBdr>
                    <w:top w:val="none" w:sz="0" w:space="0" w:color="auto"/>
                    <w:left w:val="none" w:sz="0" w:space="0" w:color="auto"/>
                    <w:bottom w:val="none" w:sz="0" w:space="0" w:color="auto"/>
                    <w:right w:val="none" w:sz="0" w:space="0" w:color="auto"/>
                  </w:divBdr>
                </w:div>
              </w:divsChild>
            </w:div>
            <w:div w:id="21830343">
              <w:marLeft w:val="0"/>
              <w:marRight w:val="0"/>
              <w:marTop w:val="0"/>
              <w:marBottom w:val="0"/>
              <w:divBdr>
                <w:top w:val="none" w:sz="0" w:space="0" w:color="auto"/>
                <w:left w:val="none" w:sz="0" w:space="0" w:color="auto"/>
                <w:bottom w:val="none" w:sz="0" w:space="0" w:color="auto"/>
                <w:right w:val="none" w:sz="0" w:space="0" w:color="auto"/>
              </w:divBdr>
              <w:divsChild>
                <w:div w:id="2039087371">
                  <w:marLeft w:val="0"/>
                  <w:marRight w:val="0"/>
                  <w:marTop w:val="0"/>
                  <w:marBottom w:val="0"/>
                  <w:divBdr>
                    <w:top w:val="none" w:sz="0" w:space="0" w:color="auto"/>
                    <w:left w:val="none" w:sz="0" w:space="0" w:color="auto"/>
                    <w:bottom w:val="none" w:sz="0" w:space="0" w:color="auto"/>
                    <w:right w:val="none" w:sz="0" w:space="0" w:color="auto"/>
                  </w:divBdr>
                </w:div>
              </w:divsChild>
            </w:div>
            <w:div w:id="735011233">
              <w:marLeft w:val="0"/>
              <w:marRight w:val="0"/>
              <w:marTop w:val="0"/>
              <w:marBottom w:val="0"/>
              <w:divBdr>
                <w:top w:val="none" w:sz="0" w:space="0" w:color="auto"/>
                <w:left w:val="none" w:sz="0" w:space="0" w:color="auto"/>
                <w:bottom w:val="none" w:sz="0" w:space="0" w:color="auto"/>
                <w:right w:val="none" w:sz="0" w:space="0" w:color="auto"/>
              </w:divBdr>
              <w:divsChild>
                <w:div w:id="1663047286">
                  <w:marLeft w:val="0"/>
                  <w:marRight w:val="0"/>
                  <w:marTop w:val="0"/>
                  <w:marBottom w:val="0"/>
                  <w:divBdr>
                    <w:top w:val="none" w:sz="0" w:space="0" w:color="auto"/>
                    <w:left w:val="none" w:sz="0" w:space="0" w:color="auto"/>
                    <w:bottom w:val="none" w:sz="0" w:space="0" w:color="auto"/>
                    <w:right w:val="none" w:sz="0" w:space="0" w:color="auto"/>
                  </w:divBdr>
                </w:div>
              </w:divsChild>
            </w:div>
            <w:div w:id="1827477604">
              <w:marLeft w:val="0"/>
              <w:marRight w:val="0"/>
              <w:marTop w:val="0"/>
              <w:marBottom w:val="0"/>
              <w:divBdr>
                <w:top w:val="none" w:sz="0" w:space="0" w:color="auto"/>
                <w:left w:val="none" w:sz="0" w:space="0" w:color="auto"/>
                <w:bottom w:val="none" w:sz="0" w:space="0" w:color="auto"/>
                <w:right w:val="none" w:sz="0" w:space="0" w:color="auto"/>
              </w:divBdr>
              <w:divsChild>
                <w:div w:id="1992319890">
                  <w:marLeft w:val="0"/>
                  <w:marRight w:val="0"/>
                  <w:marTop w:val="0"/>
                  <w:marBottom w:val="0"/>
                  <w:divBdr>
                    <w:top w:val="none" w:sz="0" w:space="0" w:color="auto"/>
                    <w:left w:val="none" w:sz="0" w:space="0" w:color="auto"/>
                    <w:bottom w:val="none" w:sz="0" w:space="0" w:color="auto"/>
                    <w:right w:val="none" w:sz="0" w:space="0" w:color="auto"/>
                  </w:divBdr>
                </w:div>
              </w:divsChild>
            </w:div>
            <w:div w:id="965887772">
              <w:marLeft w:val="0"/>
              <w:marRight w:val="0"/>
              <w:marTop w:val="0"/>
              <w:marBottom w:val="0"/>
              <w:divBdr>
                <w:top w:val="none" w:sz="0" w:space="0" w:color="auto"/>
                <w:left w:val="none" w:sz="0" w:space="0" w:color="auto"/>
                <w:bottom w:val="none" w:sz="0" w:space="0" w:color="auto"/>
                <w:right w:val="none" w:sz="0" w:space="0" w:color="auto"/>
              </w:divBdr>
              <w:divsChild>
                <w:div w:id="995916093">
                  <w:marLeft w:val="0"/>
                  <w:marRight w:val="0"/>
                  <w:marTop w:val="0"/>
                  <w:marBottom w:val="0"/>
                  <w:divBdr>
                    <w:top w:val="none" w:sz="0" w:space="0" w:color="auto"/>
                    <w:left w:val="none" w:sz="0" w:space="0" w:color="auto"/>
                    <w:bottom w:val="none" w:sz="0" w:space="0" w:color="auto"/>
                    <w:right w:val="none" w:sz="0" w:space="0" w:color="auto"/>
                  </w:divBdr>
                </w:div>
              </w:divsChild>
            </w:div>
            <w:div w:id="874390343">
              <w:marLeft w:val="0"/>
              <w:marRight w:val="0"/>
              <w:marTop w:val="0"/>
              <w:marBottom w:val="0"/>
              <w:divBdr>
                <w:top w:val="none" w:sz="0" w:space="0" w:color="auto"/>
                <w:left w:val="none" w:sz="0" w:space="0" w:color="auto"/>
                <w:bottom w:val="none" w:sz="0" w:space="0" w:color="auto"/>
                <w:right w:val="none" w:sz="0" w:space="0" w:color="auto"/>
              </w:divBdr>
              <w:divsChild>
                <w:div w:id="282150648">
                  <w:marLeft w:val="0"/>
                  <w:marRight w:val="0"/>
                  <w:marTop w:val="0"/>
                  <w:marBottom w:val="0"/>
                  <w:divBdr>
                    <w:top w:val="none" w:sz="0" w:space="0" w:color="auto"/>
                    <w:left w:val="none" w:sz="0" w:space="0" w:color="auto"/>
                    <w:bottom w:val="none" w:sz="0" w:space="0" w:color="auto"/>
                    <w:right w:val="none" w:sz="0" w:space="0" w:color="auto"/>
                  </w:divBdr>
                </w:div>
              </w:divsChild>
            </w:div>
            <w:div w:id="1042635151">
              <w:marLeft w:val="0"/>
              <w:marRight w:val="0"/>
              <w:marTop w:val="0"/>
              <w:marBottom w:val="0"/>
              <w:divBdr>
                <w:top w:val="none" w:sz="0" w:space="0" w:color="auto"/>
                <w:left w:val="none" w:sz="0" w:space="0" w:color="auto"/>
                <w:bottom w:val="none" w:sz="0" w:space="0" w:color="auto"/>
                <w:right w:val="none" w:sz="0" w:space="0" w:color="auto"/>
              </w:divBdr>
              <w:divsChild>
                <w:div w:id="1517309615">
                  <w:marLeft w:val="0"/>
                  <w:marRight w:val="0"/>
                  <w:marTop w:val="0"/>
                  <w:marBottom w:val="0"/>
                  <w:divBdr>
                    <w:top w:val="none" w:sz="0" w:space="0" w:color="auto"/>
                    <w:left w:val="none" w:sz="0" w:space="0" w:color="auto"/>
                    <w:bottom w:val="none" w:sz="0" w:space="0" w:color="auto"/>
                    <w:right w:val="none" w:sz="0" w:space="0" w:color="auto"/>
                  </w:divBdr>
                </w:div>
              </w:divsChild>
            </w:div>
            <w:div w:id="2000884636">
              <w:marLeft w:val="0"/>
              <w:marRight w:val="0"/>
              <w:marTop w:val="0"/>
              <w:marBottom w:val="0"/>
              <w:divBdr>
                <w:top w:val="none" w:sz="0" w:space="0" w:color="auto"/>
                <w:left w:val="none" w:sz="0" w:space="0" w:color="auto"/>
                <w:bottom w:val="none" w:sz="0" w:space="0" w:color="auto"/>
                <w:right w:val="none" w:sz="0" w:space="0" w:color="auto"/>
              </w:divBdr>
              <w:divsChild>
                <w:div w:id="1841895892">
                  <w:marLeft w:val="0"/>
                  <w:marRight w:val="0"/>
                  <w:marTop w:val="0"/>
                  <w:marBottom w:val="0"/>
                  <w:divBdr>
                    <w:top w:val="none" w:sz="0" w:space="0" w:color="auto"/>
                    <w:left w:val="none" w:sz="0" w:space="0" w:color="auto"/>
                    <w:bottom w:val="none" w:sz="0" w:space="0" w:color="auto"/>
                    <w:right w:val="none" w:sz="0" w:space="0" w:color="auto"/>
                  </w:divBdr>
                </w:div>
              </w:divsChild>
            </w:div>
            <w:div w:id="1851873535">
              <w:marLeft w:val="0"/>
              <w:marRight w:val="0"/>
              <w:marTop w:val="0"/>
              <w:marBottom w:val="0"/>
              <w:divBdr>
                <w:top w:val="none" w:sz="0" w:space="0" w:color="auto"/>
                <w:left w:val="none" w:sz="0" w:space="0" w:color="auto"/>
                <w:bottom w:val="none" w:sz="0" w:space="0" w:color="auto"/>
                <w:right w:val="none" w:sz="0" w:space="0" w:color="auto"/>
              </w:divBdr>
              <w:divsChild>
                <w:div w:id="1205216698">
                  <w:marLeft w:val="0"/>
                  <w:marRight w:val="0"/>
                  <w:marTop w:val="0"/>
                  <w:marBottom w:val="0"/>
                  <w:divBdr>
                    <w:top w:val="none" w:sz="0" w:space="0" w:color="auto"/>
                    <w:left w:val="none" w:sz="0" w:space="0" w:color="auto"/>
                    <w:bottom w:val="none" w:sz="0" w:space="0" w:color="auto"/>
                    <w:right w:val="none" w:sz="0" w:space="0" w:color="auto"/>
                  </w:divBdr>
                </w:div>
              </w:divsChild>
            </w:div>
            <w:div w:id="2075154036">
              <w:marLeft w:val="0"/>
              <w:marRight w:val="0"/>
              <w:marTop w:val="0"/>
              <w:marBottom w:val="0"/>
              <w:divBdr>
                <w:top w:val="none" w:sz="0" w:space="0" w:color="auto"/>
                <w:left w:val="none" w:sz="0" w:space="0" w:color="auto"/>
                <w:bottom w:val="none" w:sz="0" w:space="0" w:color="auto"/>
                <w:right w:val="none" w:sz="0" w:space="0" w:color="auto"/>
              </w:divBdr>
              <w:divsChild>
                <w:div w:id="1550876507">
                  <w:marLeft w:val="0"/>
                  <w:marRight w:val="0"/>
                  <w:marTop w:val="0"/>
                  <w:marBottom w:val="0"/>
                  <w:divBdr>
                    <w:top w:val="none" w:sz="0" w:space="0" w:color="auto"/>
                    <w:left w:val="none" w:sz="0" w:space="0" w:color="auto"/>
                    <w:bottom w:val="none" w:sz="0" w:space="0" w:color="auto"/>
                    <w:right w:val="none" w:sz="0" w:space="0" w:color="auto"/>
                  </w:divBdr>
                </w:div>
              </w:divsChild>
            </w:div>
            <w:div w:id="1074282468">
              <w:marLeft w:val="0"/>
              <w:marRight w:val="0"/>
              <w:marTop w:val="0"/>
              <w:marBottom w:val="0"/>
              <w:divBdr>
                <w:top w:val="none" w:sz="0" w:space="0" w:color="auto"/>
                <w:left w:val="none" w:sz="0" w:space="0" w:color="auto"/>
                <w:bottom w:val="none" w:sz="0" w:space="0" w:color="auto"/>
                <w:right w:val="none" w:sz="0" w:space="0" w:color="auto"/>
              </w:divBdr>
              <w:divsChild>
                <w:div w:id="793904870">
                  <w:marLeft w:val="0"/>
                  <w:marRight w:val="0"/>
                  <w:marTop w:val="0"/>
                  <w:marBottom w:val="0"/>
                  <w:divBdr>
                    <w:top w:val="none" w:sz="0" w:space="0" w:color="auto"/>
                    <w:left w:val="none" w:sz="0" w:space="0" w:color="auto"/>
                    <w:bottom w:val="none" w:sz="0" w:space="0" w:color="auto"/>
                    <w:right w:val="none" w:sz="0" w:space="0" w:color="auto"/>
                  </w:divBdr>
                </w:div>
              </w:divsChild>
            </w:div>
            <w:div w:id="1846507404">
              <w:marLeft w:val="0"/>
              <w:marRight w:val="0"/>
              <w:marTop w:val="0"/>
              <w:marBottom w:val="0"/>
              <w:divBdr>
                <w:top w:val="none" w:sz="0" w:space="0" w:color="auto"/>
                <w:left w:val="none" w:sz="0" w:space="0" w:color="auto"/>
                <w:bottom w:val="none" w:sz="0" w:space="0" w:color="auto"/>
                <w:right w:val="none" w:sz="0" w:space="0" w:color="auto"/>
              </w:divBdr>
              <w:divsChild>
                <w:div w:id="420419542">
                  <w:marLeft w:val="0"/>
                  <w:marRight w:val="0"/>
                  <w:marTop w:val="0"/>
                  <w:marBottom w:val="0"/>
                  <w:divBdr>
                    <w:top w:val="none" w:sz="0" w:space="0" w:color="auto"/>
                    <w:left w:val="none" w:sz="0" w:space="0" w:color="auto"/>
                    <w:bottom w:val="none" w:sz="0" w:space="0" w:color="auto"/>
                    <w:right w:val="none" w:sz="0" w:space="0" w:color="auto"/>
                  </w:divBdr>
                </w:div>
              </w:divsChild>
            </w:div>
            <w:div w:id="291986936">
              <w:marLeft w:val="0"/>
              <w:marRight w:val="0"/>
              <w:marTop w:val="0"/>
              <w:marBottom w:val="0"/>
              <w:divBdr>
                <w:top w:val="none" w:sz="0" w:space="0" w:color="auto"/>
                <w:left w:val="none" w:sz="0" w:space="0" w:color="auto"/>
                <w:bottom w:val="none" w:sz="0" w:space="0" w:color="auto"/>
                <w:right w:val="none" w:sz="0" w:space="0" w:color="auto"/>
              </w:divBdr>
              <w:divsChild>
                <w:div w:id="1816407173">
                  <w:marLeft w:val="0"/>
                  <w:marRight w:val="0"/>
                  <w:marTop w:val="0"/>
                  <w:marBottom w:val="0"/>
                  <w:divBdr>
                    <w:top w:val="none" w:sz="0" w:space="0" w:color="auto"/>
                    <w:left w:val="none" w:sz="0" w:space="0" w:color="auto"/>
                    <w:bottom w:val="none" w:sz="0" w:space="0" w:color="auto"/>
                    <w:right w:val="none" w:sz="0" w:space="0" w:color="auto"/>
                  </w:divBdr>
                </w:div>
              </w:divsChild>
            </w:div>
            <w:div w:id="696001219">
              <w:marLeft w:val="0"/>
              <w:marRight w:val="0"/>
              <w:marTop w:val="0"/>
              <w:marBottom w:val="0"/>
              <w:divBdr>
                <w:top w:val="none" w:sz="0" w:space="0" w:color="auto"/>
                <w:left w:val="none" w:sz="0" w:space="0" w:color="auto"/>
                <w:bottom w:val="none" w:sz="0" w:space="0" w:color="auto"/>
                <w:right w:val="none" w:sz="0" w:space="0" w:color="auto"/>
              </w:divBdr>
              <w:divsChild>
                <w:div w:id="616444933">
                  <w:marLeft w:val="0"/>
                  <w:marRight w:val="0"/>
                  <w:marTop w:val="0"/>
                  <w:marBottom w:val="0"/>
                  <w:divBdr>
                    <w:top w:val="none" w:sz="0" w:space="0" w:color="auto"/>
                    <w:left w:val="none" w:sz="0" w:space="0" w:color="auto"/>
                    <w:bottom w:val="none" w:sz="0" w:space="0" w:color="auto"/>
                    <w:right w:val="none" w:sz="0" w:space="0" w:color="auto"/>
                  </w:divBdr>
                </w:div>
              </w:divsChild>
            </w:div>
            <w:div w:id="667290206">
              <w:marLeft w:val="0"/>
              <w:marRight w:val="0"/>
              <w:marTop w:val="0"/>
              <w:marBottom w:val="0"/>
              <w:divBdr>
                <w:top w:val="none" w:sz="0" w:space="0" w:color="auto"/>
                <w:left w:val="none" w:sz="0" w:space="0" w:color="auto"/>
                <w:bottom w:val="none" w:sz="0" w:space="0" w:color="auto"/>
                <w:right w:val="none" w:sz="0" w:space="0" w:color="auto"/>
              </w:divBdr>
              <w:divsChild>
                <w:div w:id="831987101">
                  <w:marLeft w:val="0"/>
                  <w:marRight w:val="0"/>
                  <w:marTop w:val="0"/>
                  <w:marBottom w:val="0"/>
                  <w:divBdr>
                    <w:top w:val="none" w:sz="0" w:space="0" w:color="auto"/>
                    <w:left w:val="none" w:sz="0" w:space="0" w:color="auto"/>
                    <w:bottom w:val="none" w:sz="0" w:space="0" w:color="auto"/>
                    <w:right w:val="none" w:sz="0" w:space="0" w:color="auto"/>
                  </w:divBdr>
                </w:div>
              </w:divsChild>
            </w:div>
            <w:div w:id="1128473851">
              <w:marLeft w:val="0"/>
              <w:marRight w:val="0"/>
              <w:marTop w:val="0"/>
              <w:marBottom w:val="0"/>
              <w:divBdr>
                <w:top w:val="none" w:sz="0" w:space="0" w:color="auto"/>
                <w:left w:val="none" w:sz="0" w:space="0" w:color="auto"/>
                <w:bottom w:val="none" w:sz="0" w:space="0" w:color="auto"/>
                <w:right w:val="none" w:sz="0" w:space="0" w:color="auto"/>
              </w:divBdr>
              <w:divsChild>
                <w:div w:id="1176844394">
                  <w:marLeft w:val="0"/>
                  <w:marRight w:val="0"/>
                  <w:marTop w:val="0"/>
                  <w:marBottom w:val="0"/>
                  <w:divBdr>
                    <w:top w:val="none" w:sz="0" w:space="0" w:color="auto"/>
                    <w:left w:val="none" w:sz="0" w:space="0" w:color="auto"/>
                    <w:bottom w:val="none" w:sz="0" w:space="0" w:color="auto"/>
                    <w:right w:val="none" w:sz="0" w:space="0" w:color="auto"/>
                  </w:divBdr>
                </w:div>
              </w:divsChild>
            </w:div>
            <w:div w:id="1076702700">
              <w:marLeft w:val="0"/>
              <w:marRight w:val="0"/>
              <w:marTop w:val="0"/>
              <w:marBottom w:val="0"/>
              <w:divBdr>
                <w:top w:val="none" w:sz="0" w:space="0" w:color="auto"/>
                <w:left w:val="none" w:sz="0" w:space="0" w:color="auto"/>
                <w:bottom w:val="none" w:sz="0" w:space="0" w:color="auto"/>
                <w:right w:val="none" w:sz="0" w:space="0" w:color="auto"/>
              </w:divBdr>
              <w:divsChild>
                <w:div w:id="859927692">
                  <w:marLeft w:val="0"/>
                  <w:marRight w:val="0"/>
                  <w:marTop w:val="0"/>
                  <w:marBottom w:val="0"/>
                  <w:divBdr>
                    <w:top w:val="none" w:sz="0" w:space="0" w:color="auto"/>
                    <w:left w:val="none" w:sz="0" w:space="0" w:color="auto"/>
                    <w:bottom w:val="none" w:sz="0" w:space="0" w:color="auto"/>
                    <w:right w:val="none" w:sz="0" w:space="0" w:color="auto"/>
                  </w:divBdr>
                </w:div>
              </w:divsChild>
            </w:div>
            <w:div w:id="208613369">
              <w:marLeft w:val="0"/>
              <w:marRight w:val="0"/>
              <w:marTop w:val="0"/>
              <w:marBottom w:val="0"/>
              <w:divBdr>
                <w:top w:val="none" w:sz="0" w:space="0" w:color="auto"/>
                <w:left w:val="none" w:sz="0" w:space="0" w:color="auto"/>
                <w:bottom w:val="none" w:sz="0" w:space="0" w:color="auto"/>
                <w:right w:val="none" w:sz="0" w:space="0" w:color="auto"/>
              </w:divBdr>
              <w:divsChild>
                <w:div w:id="1174758944">
                  <w:marLeft w:val="0"/>
                  <w:marRight w:val="0"/>
                  <w:marTop w:val="0"/>
                  <w:marBottom w:val="0"/>
                  <w:divBdr>
                    <w:top w:val="none" w:sz="0" w:space="0" w:color="auto"/>
                    <w:left w:val="none" w:sz="0" w:space="0" w:color="auto"/>
                    <w:bottom w:val="none" w:sz="0" w:space="0" w:color="auto"/>
                    <w:right w:val="none" w:sz="0" w:space="0" w:color="auto"/>
                  </w:divBdr>
                </w:div>
              </w:divsChild>
            </w:div>
            <w:div w:id="1372224265">
              <w:marLeft w:val="0"/>
              <w:marRight w:val="0"/>
              <w:marTop w:val="0"/>
              <w:marBottom w:val="0"/>
              <w:divBdr>
                <w:top w:val="none" w:sz="0" w:space="0" w:color="auto"/>
                <w:left w:val="none" w:sz="0" w:space="0" w:color="auto"/>
                <w:bottom w:val="none" w:sz="0" w:space="0" w:color="auto"/>
                <w:right w:val="none" w:sz="0" w:space="0" w:color="auto"/>
              </w:divBdr>
              <w:divsChild>
                <w:div w:id="1779832092">
                  <w:marLeft w:val="0"/>
                  <w:marRight w:val="0"/>
                  <w:marTop w:val="0"/>
                  <w:marBottom w:val="0"/>
                  <w:divBdr>
                    <w:top w:val="none" w:sz="0" w:space="0" w:color="auto"/>
                    <w:left w:val="none" w:sz="0" w:space="0" w:color="auto"/>
                    <w:bottom w:val="none" w:sz="0" w:space="0" w:color="auto"/>
                    <w:right w:val="none" w:sz="0" w:space="0" w:color="auto"/>
                  </w:divBdr>
                </w:div>
              </w:divsChild>
            </w:div>
            <w:div w:id="616641787">
              <w:marLeft w:val="0"/>
              <w:marRight w:val="0"/>
              <w:marTop w:val="0"/>
              <w:marBottom w:val="0"/>
              <w:divBdr>
                <w:top w:val="none" w:sz="0" w:space="0" w:color="auto"/>
                <w:left w:val="none" w:sz="0" w:space="0" w:color="auto"/>
                <w:bottom w:val="none" w:sz="0" w:space="0" w:color="auto"/>
                <w:right w:val="none" w:sz="0" w:space="0" w:color="auto"/>
              </w:divBdr>
              <w:divsChild>
                <w:div w:id="1207832815">
                  <w:marLeft w:val="0"/>
                  <w:marRight w:val="0"/>
                  <w:marTop w:val="0"/>
                  <w:marBottom w:val="0"/>
                  <w:divBdr>
                    <w:top w:val="none" w:sz="0" w:space="0" w:color="auto"/>
                    <w:left w:val="none" w:sz="0" w:space="0" w:color="auto"/>
                    <w:bottom w:val="none" w:sz="0" w:space="0" w:color="auto"/>
                    <w:right w:val="none" w:sz="0" w:space="0" w:color="auto"/>
                  </w:divBdr>
                </w:div>
              </w:divsChild>
            </w:div>
            <w:div w:id="267321871">
              <w:marLeft w:val="0"/>
              <w:marRight w:val="0"/>
              <w:marTop w:val="0"/>
              <w:marBottom w:val="0"/>
              <w:divBdr>
                <w:top w:val="none" w:sz="0" w:space="0" w:color="auto"/>
                <w:left w:val="none" w:sz="0" w:space="0" w:color="auto"/>
                <w:bottom w:val="none" w:sz="0" w:space="0" w:color="auto"/>
                <w:right w:val="none" w:sz="0" w:space="0" w:color="auto"/>
              </w:divBdr>
              <w:divsChild>
                <w:div w:id="308092073">
                  <w:marLeft w:val="0"/>
                  <w:marRight w:val="0"/>
                  <w:marTop w:val="0"/>
                  <w:marBottom w:val="0"/>
                  <w:divBdr>
                    <w:top w:val="none" w:sz="0" w:space="0" w:color="auto"/>
                    <w:left w:val="none" w:sz="0" w:space="0" w:color="auto"/>
                    <w:bottom w:val="none" w:sz="0" w:space="0" w:color="auto"/>
                    <w:right w:val="none" w:sz="0" w:space="0" w:color="auto"/>
                  </w:divBdr>
                </w:div>
              </w:divsChild>
            </w:div>
            <w:div w:id="435248422">
              <w:marLeft w:val="0"/>
              <w:marRight w:val="0"/>
              <w:marTop w:val="0"/>
              <w:marBottom w:val="0"/>
              <w:divBdr>
                <w:top w:val="none" w:sz="0" w:space="0" w:color="auto"/>
                <w:left w:val="none" w:sz="0" w:space="0" w:color="auto"/>
                <w:bottom w:val="none" w:sz="0" w:space="0" w:color="auto"/>
                <w:right w:val="none" w:sz="0" w:space="0" w:color="auto"/>
              </w:divBdr>
              <w:divsChild>
                <w:div w:id="2046250487">
                  <w:marLeft w:val="0"/>
                  <w:marRight w:val="0"/>
                  <w:marTop w:val="0"/>
                  <w:marBottom w:val="0"/>
                  <w:divBdr>
                    <w:top w:val="none" w:sz="0" w:space="0" w:color="auto"/>
                    <w:left w:val="none" w:sz="0" w:space="0" w:color="auto"/>
                    <w:bottom w:val="none" w:sz="0" w:space="0" w:color="auto"/>
                    <w:right w:val="none" w:sz="0" w:space="0" w:color="auto"/>
                  </w:divBdr>
                </w:div>
              </w:divsChild>
            </w:div>
            <w:div w:id="587151819">
              <w:marLeft w:val="0"/>
              <w:marRight w:val="0"/>
              <w:marTop w:val="0"/>
              <w:marBottom w:val="0"/>
              <w:divBdr>
                <w:top w:val="none" w:sz="0" w:space="0" w:color="auto"/>
                <w:left w:val="none" w:sz="0" w:space="0" w:color="auto"/>
                <w:bottom w:val="none" w:sz="0" w:space="0" w:color="auto"/>
                <w:right w:val="none" w:sz="0" w:space="0" w:color="auto"/>
              </w:divBdr>
              <w:divsChild>
                <w:div w:id="487602171">
                  <w:marLeft w:val="0"/>
                  <w:marRight w:val="0"/>
                  <w:marTop w:val="0"/>
                  <w:marBottom w:val="0"/>
                  <w:divBdr>
                    <w:top w:val="none" w:sz="0" w:space="0" w:color="auto"/>
                    <w:left w:val="none" w:sz="0" w:space="0" w:color="auto"/>
                    <w:bottom w:val="none" w:sz="0" w:space="0" w:color="auto"/>
                    <w:right w:val="none" w:sz="0" w:space="0" w:color="auto"/>
                  </w:divBdr>
                </w:div>
              </w:divsChild>
            </w:div>
            <w:div w:id="586302582">
              <w:marLeft w:val="0"/>
              <w:marRight w:val="0"/>
              <w:marTop w:val="0"/>
              <w:marBottom w:val="0"/>
              <w:divBdr>
                <w:top w:val="none" w:sz="0" w:space="0" w:color="auto"/>
                <w:left w:val="none" w:sz="0" w:space="0" w:color="auto"/>
                <w:bottom w:val="none" w:sz="0" w:space="0" w:color="auto"/>
                <w:right w:val="none" w:sz="0" w:space="0" w:color="auto"/>
              </w:divBdr>
              <w:divsChild>
                <w:div w:id="1340959642">
                  <w:marLeft w:val="0"/>
                  <w:marRight w:val="0"/>
                  <w:marTop w:val="0"/>
                  <w:marBottom w:val="0"/>
                  <w:divBdr>
                    <w:top w:val="none" w:sz="0" w:space="0" w:color="auto"/>
                    <w:left w:val="none" w:sz="0" w:space="0" w:color="auto"/>
                    <w:bottom w:val="none" w:sz="0" w:space="0" w:color="auto"/>
                    <w:right w:val="none" w:sz="0" w:space="0" w:color="auto"/>
                  </w:divBdr>
                </w:div>
              </w:divsChild>
            </w:div>
            <w:div w:id="122311688">
              <w:marLeft w:val="0"/>
              <w:marRight w:val="0"/>
              <w:marTop w:val="0"/>
              <w:marBottom w:val="0"/>
              <w:divBdr>
                <w:top w:val="none" w:sz="0" w:space="0" w:color="auto"/>
                <w:left w:val="none" w:sz="0" w:space="0" w:color="auto"/>
                <w:bottom w:val="none" w:sz="0" w:space="0" w:color="auto"/>
                <w:right w:val="none" w:sz="0" w:space="0" w:color="auto"/>
              </w:divBdr>
            </w:div>
            <w:div w:id="2082631393">
              <w:marLeft w:val="0"/>
              <w:marRight w:val="0"/>
              <w:marTop w:val="0"/>
              <w:marBottom w:val="0"/>
              <w:divBdr>
                <w:top w:val="none" w:sz="0" w:space="0" w:color="auto"/>
                <w:left w:val="none" w:sz="0" w:space="0" w:color="auto"/>
                <w:bottom w:val="none" w:sz="0" w:space="0" w:color="auto"/>
                <w:right w:val="none" w:sz="0" w:space="0" w:color="auto"/>
              </w:divBdr>
            </w:div>
            <w:div w:id="1147815928">
              <w:marLeft w:val="0"/>
              <w:marRight w:val="0"/>
              <w:marTop w:val="0"/>
              <w:marBottom w:val="0"/>
              <w:divBdr>
                <w:top w:val="none" w:sz="0" w:space="0" w:color="auto"/>
                <w:left w:val="none" w:sz="0" w:space="0" w:color="auto"/>
                <w:bottom w:val="none" w:sz="0" w:space="0" w:color="auto"/>
                <w:right w:val="none" w:sz="0" w:space="0" w:color="auto"/>
              </w:divBdr>
            </w:div>
            <w:div w:id="914823403">
              <w:marLeft w:val="0"/>
              <w:marRight w:val="0"/>
              <w:marTop w:val="0"/>
              <w:marBottom w:val="0"/>
              <w:divBdr>
                <w:top w:val="none" w:sz="0" w:space="0" w:color="auto"/>
                <w:left w:val="none" w:sz="0" w:space="0" w:color="auto"/>
                <w:bottom w:val="none" w:sz="0" w:space="0" w:color="auto"/>
                <w:right w:val="none" w:sz="0" w:space="0" w:color="auto"/>
              </w:divBdr>
            </w:div>
            <w:div w:id="1510677910">
              <w:marLeft w:val="0"/>
              <w:marRight w:val="0"/>
              <w:marTop w:val="0"/>
              <w:marBottom w:val="0"/>
              <w:divBdr>
                <w:top w:val="none" w:sz="0" w:space="0" w:color="auto"/>
                <w:left w:val="none" w:sz="0" w:space="0" w:color="auto"/>
                <w:bottom w:val="none" w:sz="0" w:space="0" w:color="auto"/>
                <w:right w:val="none" w:sz="0" w:space="0" w:color="auto"/>
              </w:divBdr>
            </w:div>
          </w:divsChild>
        </w:div>
        <w:div w:id="1729495065">
          <w:marLeft w:val="0"/>
          <w:marRight w:val="0"/>
          <w:marTop w:val="0"/>
          <w:marBottom w:val="0"/>
          <w:divBdr>
            <w:top w:val="none" w:sz="0" w:space="0" w:color="auto"/>
            <w:left w:val="none" w:sz="0" w:space="0" w:color="auto"/>
            <w:bottom w:val="none" w:sz="0" w:space="0" w:color="auto"/>
            <w:right w:val="none" w:sz="0" w:space="0" w:color="auto"/>
          </w:divBdr>
          <w:divsChild>
            <w:div w:id="393359990">
              <w:marLeft w:val="0"/>
              <w:marRight w:val="0"/>
              <w:marTop w:val="0"/>
              <w:marBottom w:val="0"/>
              <w:divBdr>
                <w:top w:val="none" w:sz="0" w:space="0" w:color="auto"/>
                <w:left w:val="none" w:sz="0" w:space="0" w:color="auto"/>
                <w:bottom w:val="none" w:sz="0" w:space="0" w:color="auto"/>
                <w:right w:val="none" w:sz="0" w:space="0" w:color="auto"/>
              </w:divBdr>
              <w:divsChild>
                <w:div w:id="1163814578">
                  <w:marLeft w:val="0"/>
                  <w:marRight w:val="0"/>
                  <w:marTop w:val="0"/>
                  <w:marBottom w:val="0"/>
                  <w:divBdr>
                    <w:top w:val="none" w:sz="0" w:space="0" w:color="auto"/>
                    <w:left w:val="none" w:sz="0" w:space="0" w:color="auto"/>
                    <w:bottom w:val="none" w:sz="0" w:space="0" w:color="auto"/>
                    <w:right w:val="none" w:sz="0" w:space="0" w:color="auto"/>
                  </w:divBdr>
                  <w:divsChild>
                    <w:div w:id="1730499922">
                      <w:marLeft w:val="0"/>
                      <w:marRight w:val="0"/>
                      <w:marTop w:val="0"/>
                      <w:marBottom w:val="0"/>
                      <w:divBdr>
                        <w:top w:val="none" w:sz="0" w:space="0" w:color="auto"/>
                        <w:left w:val="none" w:sz="0" w:space="0" w:color="auto"/>
                        <w:bottom w:val="none" w:sz="0" w:space="0" w:color="auto"/>
                        <w:right w:val="none" w:sz="0" w:space="0" w:color="auto"/>
                      </w:divBdr>
                    </w:div>
                  </w:divsChild>
                </w:div>
                <w:div w:id="1334797700">
                  <w:marLeft w:val="0"/>
                  <w:marRight w:val="0"/>
                  <w:marTop w:val="0"/>
                  <w:marBottom w:val="0"/>
                  <w:divBdr>
                    <w:top w:val="none" w:sz="0" w:space="0" w:color="auto"/>
                    <w:left w:val="none" w:sz="0" w:space="0" w:color="auto"/>
                    <w:bottom w:val="none" w:sz="0" w:space="0" w:color="auto"/>
                    <w:right w:val="none" w:sz="0" w:space="0" w:color="auto"/>
                  </w:divBdr>
                  <w:divsChild>
                    <w:div w:id="1400248037">
                      <w:marLeft w:val="0"/>
                      <w:marRight w:val="0"/>
                      <w:marTop w:val="0"/>
                      <w:marBottom w:val="0"/>
                      <w:divBdr>
                        <w:top w:val="none" w:sz="0" w:space="0" w:color="auto"/>
                        <w:left w:val="none" w:sz="0" w:space="0" w:color="auto"/>
                        <w:bottom w:val="none" w:sz="0" w:space="0" w:color="auto"/>
                        <w:right w:val="none" w:sz="0" w:space="0" w:color="auto"/>
                      </w:divBdr>
                    </w:div>
                    <w:div w:id="1575581346">
                      <w:marLeft w:val="0"/>
                      <w:marRight w:val="0"/>
                      <w:marTop w:val="0"/>
                      <w:marBottom w:val="0"/>
                      <w:divBdr>
                        <w:top w:val="none" w:sz="0" w:space="0" w:color="auto"/>
                        <w:left w:val="none" w:sz="0" w:space="0" w:color="auto"/>
                        <w:bottom w:val="none" w:sz="0" w:space="0" w:color="auto"/>
                        <w:right w:val="none" w:sz="0" w:space="0" w:color="auto"/>
                      </w:divBdr>
                    </w:div>
                  </w:divsChild>
                </w:div>
                <w:div w:id="236137200">
                  <w:marLeft w:val="0"/>
                  <w:marRight w:val="0"/>
                  <w:marTop w:val="0"/>
                  <w:marBottom w:val="0"/>
                  <w:divBdr>
                    <w:top w:val="none" w:sz="0" w:space="0" w:color="auto"/>
                    <w:left w:val="none" w:sz="0" w:space="0" w:color="auto"/>
                    <w:bottom w:val="none" w:sz="0" w:space="0" w:color="auto"/>
                    <w:right w:val="none" w:sz="0" w:space="0" w:color="auto"/>
                  </w:divBdr>
                  <w:divsChild>
                    <w:div w:id="548494032">
                      <w:marLeft w:val="0"/>
                      <w:marRight w:val="0"/>
                      <w:marTop w:val="0"/>
                      <w:marBottom w:val="0"/>
                      <w:divBdr>
                        <w:top w:val="none" w:sz="0" w:space="0" w:color="auto"/>
                        <w:left w:val="none" w:sz="0" w:space="0" w:color="auto"/>
                        <w:bottom w:val="none" w:sz="0" w:space="0" w:color="auto"/>
                        <w:right w:val="none" w:sz="0" w:space="0" w:color="auto"/>
                      </w:divBdr>
                    </w:div>
                  </w:divsChild>
                </w:div>
                <w:div w:id="189296987">
                  <w:marLeft w:val="0"/>
                  <w:marRight w:val="0"/>
                  <w:marTop w:val="0"/>
                  <w:marBottom w:val="0"/>
                  <w:divBdr>
                    <w:top w:val="none" w:sz="0" w:space="0" w:color="auto"/>
                    <w:left w:val="none" w:sz="0" w:space="0" w:color="auto"/>
                    <w:bottom w:val="none" w:sz="0" w:space="0" w:color="auto"/>
                    <w:right w:val="none" w:sz="0" w:space="0" w:color="auto"/>
                  </w:divBdr>
                  <w:divsChild>
                    <w:div w:id="1017854894">
                      <w:marLeft w:val="0"/>
                      <w:marRight w:val="0"/>
                      <w:marTop w:val="0"/>
                      <w:marBottom w:val="0"/>
                      <w:divBdr>
                        <w:top w:val="none" w:sz="0" w:space="0" w:color="auto"/>
                        <w:left w:val="none" w:sz="0" w:space="0" w:color="auto"/>
                        <w:bottom w:val="none" w:sz="0" w:space="0" w:color="auto"/>
                        <w:right w:val="none" w:sz="0" w:space="0" w:color="auto"/>
                      </w:divBdr>
                    </w:div>
                  </w:divsChild>
                </w:div>
                <w:div w:id="1471367156">
                  <w:marLeft w:val="0"/>
                  <w:marRight w:val="0"/>
                  <w:marTop w:val="0"/>
                  <w:marBottom w:val="0"/>
                  <w:divBdr>
                    <w:top w:val="none" w:sz="0" w:space="0" w:color="auto"/>
                    <w:left w:val="none" w:sz="0" w:space="0" w:color="auto"/>
                    <w:bottom w:val="none" w:sz="0" w:space="0" w:color="auto"/>
                    <w:right w:val="none" w:sz="0" w:space="0" w:color="auto"/>
                  </w:divBdr>
                  <w:divsChild>
                    <w:div w:id="1358387932">
                      <w:marLeft w:val="0"/>
                      <w:marRight w:val="0"/>
                      <w:marTop w:val="0"/>
                      <w:marBottom w:val="0"/>
                      <w:divBdr>
                        <w:top w:val="none" w:sz="0" w:space="0" w:color="auto"/>
                        <w:left w:val="none" w:sz="0" w:space="0" w:color="auto"/>
                        <w:bottom w:val="none" w:sz="0" w:space="0" w:color="auto"/>
                        <w:right w:val="none" w:sz="0" w:space="0" w:color="auto"/>
                      </w:divBdr>
                    </w:div>
                  </w:divsChild>
                </w:div>
                <w:div w:id="484512044">
                  <w:marLeft w:val="0"/>
                  <w:marRight w:val="0"/>
                  <w:marTop w:val="0"/>
                  <w:marBottom w:val="0"/>
                  <w:divBdr>
                    <w:top w:val="none" w:sz="0" w:space="0" w:color="auto"/>
                    <w:left w:val="none" w:sz="0" w:space="0" w:color="auto"/>
                    <w:bottom w:val="none" w:sz="0" w:space="0" w:color="auto"/>
                    <w:right w:val="none" w:sz="0" w:space="0" w:color="auto"/>
                  </w:divBdr>
                  <w:divsChild>
                    <w:div w:id="1983196664">
                      <w:marLeft w:val="0"/>
                      <w:marRight w:val="0"/>
                      <w:marTop w:val="0"/>
                      <w:marBottom w:val="0"/>
                      <w:divBdr>
                        <w:top w:val="none" w:sz="0" w:space="0" w:color="auto"/>
                        <w:left w:val="none" w:sz="0" w:space="0" w:color="auto"/>
                        <w:bottom w:val="none" w:sz="0" w:space="0" w:color="auto"/>
                        <w:right w:val="none" w:sz="0" w:space="0" w:color="auto"/>
                      </w:divBdr>
                    </w:div>
                  </w:divsChild>
                </w:div>
                <w:div w:id="1470629415">
                  <w:marLeft w:val="0"/>
                  <w:marRight w:val="0"/>
                  <w:marTop w:val="0"/>
                  <w:marBottom w:val="0"/>
                  <w:divBdr>
                    <w:top w:val="none" w:sz="0" w:space="0" w:color="auto"/>
                    <w:left w:val="none" w:sz="0" w:space="0" w:color="auto"/>
                    <w:bottom w:val="none" w:sz="0" w:space="0" w:color="auto"/>
                    <w:right w:val="none" w:sz="0" w:space="0" w:color="auto"/>
                  </w:divBdr>
                  <w:divsChild>
                    <w:div w:id="1616450100">
                      <w:marLeft w:val="0"/>
                      <w:marRight w:val="0"/>
                      <w:marTop w:val="0"/>
                      <w:marBottom w:val="0"/>
                      <w:divBdr>
                        <w:top w:val="none" w:sz="0" w:space="0" w:color="auto"/>
                        <w:left w:val="none" w:sz="0" w:space="0" w:color="auto"/>
                        <w:bottom w:val="none" w:sz="0" w:space="0" w:color="auto"/>
                        <w:right w:val="none" w:sz="0" w:space="0" w:color="auto"/>
                      </w:divBdr>
                    </w:div>
                  </w:divsChild>
                </w:div>
                <w:div w:id="616378257">
                  <w:marLeft w:val="0"/>
                  <w:marRight w:val="0"/>
                  <w:marTop w:val="0"/>
                  <w:marBottom w:val="0"/>
                  <w:divBdr>
                    <w:top w:val="none" w:sz="0" w:space="0" w:color="auto"/>
                    <w:left w:val="none" w:sz="0" w:space="0" w:color="auto"/>
                    <w:bottom w:val="none" w:sz="0" w:space="0" w:color="auto"/>
                    <w:right w:val="none" w:sz="0" w:space="0" w:color="auto"/>
                  </w:divBdr>
                  <w:divsChild>
                    <w:div w:id="2092042555">
                      <w:marLeft w:val="0"/>
                      <w:marRight w:val="0"/>
                      <w:marTop w:val="0"/>
                      <w:marBottom w:val="0"/>
                      <w:divBdr>
                        <w:top w:val="none" w:sz="0" w:space="0" w:color="auto"/>
                        <w:left w:val="none" w:sz="0" w:space="0" w:color="auto"/>
                        <w:bottom w:val="none" w:sz="0" w:space="0" w:color="auto"/>
                        <w:right w:val="none" w:sz="0" w:space="0" w:color="auto"/>
                      </w:divBdr>
                    </w:div>
                  </w:divsChild>
                </w:div>
                <w:div w:id="419448543">
                  <w:marLeft w:val="0"/>
                  <w:marRight w:val="0"/>
                  <w:marTop w:val="0"/>
                  <w:marBottom w:val="0"/>
                  <w:divBdr>
                    <w:top w:val="none" w:sz="0" w:space="0" w:color="auto"/>
                    <w:left w:val="none" w:sz="0" w:space="0" w:color="auto"/>
                    <w:bottom w:val="none" w:sz="0" w:space="0" w:color="auto"/>
                    <w:right w:val="none" w:sz="0" w:space="0" w:color="auto"/>
                  </w:divBdr>
                  <w:divsChild>
                    <w:div w:id="1500390473">
                      <w:marLeft w:val="0"/>
                      <w:marRight w:val="0"/>
                      <w:marTop w:val="0"/>
                      <w:marBottom w:val="0"/>
                      <w:divBdr>
                        <w:top w:val="none" w:sz="0" w:space="0" w:color="auto"/>
                        <w:left w:val="none" w:sz="0" w:space="0" w:color="auto"/>
                        <w:bottom w:val="none" w:sz="0" w:space="0" w:color="auto"/>
                        <w:right w:val="none" w:sz="0" w:space="0" w:color="auto"/>
                      </w:divBdr>
                    </w:div>
                  </w:divsChild>
                </w:div>
                <w:div w:id="234822011">
                  <w:marLeft w:val="0"/>
                  <w:marRight w:val="0"/>
                  <w:marTop w:val="0"/>
                  <w:marBottom w:val="0"/>
                  <w:divBdr>
                    <w:top w:val="none" w:sz="0" w:space="0" w:color="auto"/>
                    <w:left w:val="none" w:sz="0" w:space="0" w:color="auto"/>
                    <w:bottom w:val="none" w:sz="0" w:space="0" w:color="auto"/>
                    <w:right w:val="none" w:sz="0" w:space="0" w:color="auto"/>
                  </w:divBdr>
                  <w:divsChild>
                    <w:div w:id="2082479430">
                      <w:marLeft w:val="0"/>
                      <w:marRight w:val="0"/>
                      <w:marTop w:val="0"/>
                      <w:marBottom w:val="0"/>
                      <w:divBdr>
                        <w:top w:val="none" w:sz="0" w:space="0" w:color="auto"/>
                        <w:left w:val="none" w:sz="0" w:space="0" w:color="auto"/>
                        <w:bottom w:val="none" w:sz="0" w:space="0" w:color="auto"/>
                        <w:right w:val="none" w:sz="0" w:space="0" w:color="auto"/>
                      </w:divBdr>
                    </w:div>
                  </w:divsChild>
                </w:div>
                <w:div w:id="1426456978">
                  <w:marLeft w:val="0"/>
                  <w:marRight w:val="0"/>
                  <w:marTop w:val="0"/>
                  <w:marBottom w:val="0"/>
                  <w:divBdr>
                    <w:top w:val="none" w:sz="0" w:space="0" w:color="auto"/>
                    <w:left w:val="none" w:sz="0" w:space="0" w:color="auto"/>
                    <w:bottom w:val="none" w:sz="0" w:space="0" w:color="auto"/>
                    <w:right w:val="none" w:sz="0" w:space="0" w:color="auto"/>
                  </w:divBdr>
                  <w:divsChild>
                    <w:div w:id="8527873">
                      <w:marLeft w:val="0"/>
                      <w:marRight w:val="0"/>
                      <w:marTop w:val="0"/>
                      <w:marBottom w:val="0"/>
                      <w:divBdr>
                        <w:top w:val="none" w:sz="0" w:space="0" w:color="auto"/>
                        <w:left w:val="none" w:sz="0" w:space="0" w:color="auto"/>
                        <w:bottom w:val="none" w:sz="0" w:space="0" w:color="auto"/>
                        <w:right w:val="none" w:sz="0" w:space="0" w:color="auto"/>
                      </w:divBdr>
                    </w:div>
                  </w:divsChild>
                </w:div>
                <w:div w:id="1617712699">
                  <w:marLeft w:val="0"/>
                  <w:marRight w:val="0"/>
                  <w:marTop w:val="0"/>
                  <w:marBottom w:val="0"/>
                  <w:divBdr>
                    <w:top w:val="none" w:sz="0" w:space="0" w:color="auto"/>
                    <w:left w:val="none" w:sz="0" w:space="0" w:color="auto"/>
                    <w:bottom w:val="none" w:sz="0" w:space="0" w:color="auto"/>
                    <w:right w:val="none" w:sz="0" w:space="0" w:color="auto"/>
                  </w:divBdr>
                  <w:divsChild>
                    <w:div w:id="1240406524">
                      <w:marLeft w:val="0"/>
                      <w:marRight w:val="0"/>
                      <w:marTop w:val="0"/>
                      <w:marBottom w:val="0"/>
                      <w:divBdr>
                        <w:top w:val="none" w:sz="0" w:space="0" w:color="auto"/>
                        <w:left w:val="none" w:sz="0" w:space="0" w:color="auto"/>
                        <w:bottom w:val="none" w:sz="0" w:space="0" w:color="auto"/>
                        <w:right w:val="none" w:sz="0" w:space="0" w:color="auto"/>
                      </w:divBdr>
                    </w:div>
                  </w:divsChild>
                </w:div>
                <w:div w:id="646784757">
                  <w:marLeft w:val="0"/>
                  <w:marRight w:val="0"/>
                  <w:marTop w:val="0"/>
                  <w:marBottom w:val="0"/>
                  <w:divBdr>
                    <w:top w:val="none" w:sz="0" w:space="0" w:color="auto"/>
                    <w:left w:val="none" w:sz="0" w:space="0" w:color="auto"/>
                    <w:bottom w:val="none" w:sz="0" w:space="0" w:color="auto"/>
                    <w:right w:val="none" w:sz="0" w:space="0" w:color="auto"/>
                  </w:divBdr>
                  <w:divsChild>
                    <w:div w:id="843477221">
                      <w:marLeft w:val="0"/>
                      <w:marRight w:val="0"/>
                      <w:marTop w:val="0"/>
                      <w:marBottom w:val="0"/>
                      <w:divBdr>
                        <w:top w:val="none" w:sz="0" w:space="0" w:color="auto"/>
                        <w:left w:val="none" w:sz="0" w:space="0" w:color="auto"/>
                        <w:bottom w:val="none" w:sz="0" w:space="0" w:color="auto"/>
                        <w:right w:val="none" w:sz="0" w:space="0" w:color="auto"/>
                      </w:divBdr>
                    </w:div>
                  </w:divsChild>
                </w:div>
                <w:div w:id="1032877136">
                  <w:marLeft w:val="0"/>
                  <w:marRight w:val="0"/>
                  <w:marTop w:val="0"/>
                  <w:marBottom w:val="0"/>
                  <w:divBdr>
                    <w:top w:val="none" w:sz="0" w:space="0" w:color="auto"/>
                    <w:left w:val="none" w:sz="0" w:space="0" w:color="auto"/>
                    <w:bottom w:val="none" w:sz="0" w:space="0" w:color="auto"/>
                    <w:right w:val="none" w:sz="0" w:space="0" w:color="auto"/>
                  </w:divBdr>
                  <w:divsChild>
                    <w:div w:id="165243342">
                      <w:marLeft w:val="0"/>
                      <w:marRight w:val="0"/>
                      <w:marTop w:val="0"/>
                      <w:marBottom w:val="0"/>
                      <w:divBdr>
                        <w:top w:val="none" w:sz="0" w:space="0" w:color="auto"/>
                        <w:left w:val="none" w:sz="0" w:space="0" w:color="auto"/>
                        <w:bottom w:val="none" w:sz="0" w:space="0" w:color="auto"/>
                        <w:right w:val="none" w:sz="0" w:space="0" w:color="auto"/>
                      </w:divBdr>
                    </w:div>
                  </w:divsChild>
                </w:div>
                <w:div w:id="394740910">
                  <w:marLeft w:val="0"/>
                  <w:marRight w:val="0"/>
                  <w:marTop w:val="0"/>
                  <w:marBottom w:val="0"/>
                  <w:divBdr>
                    <w:top w:val="none" w:sz="0" w:space="0" w:color="auto"/>
                    <w:left w:val="none" w:sz="0" w:space="0" w:color="auto"/>
                    <w:bottom w:val="none" w:sz="0" w:space="0" w:color="auto"/>
                    <w:right w:val="none" w:sz="0" w:space="0" w:color="auto"/>
                  </w:divBdr>
                  <w:divsChild>
                    <w:div w:id="1001546306">
                      <w:marLeft w:val="0"/>
                      <w:marRight w:val="0"/>
                      <w:marTop w:val="0"/>
                      <w:marBottom w:val="0"/>
                      <w:divBdr>
                        <w:top w:val="none" w:sz="0" w:space="0" w:color="auto"/>
                        <w:left w:val="none" w:sz="0" w:space="0" w:color="auto"/>
                        <w:bottom w:val="none" w:sz="0" w:space="0" w:color="auto"/>
                        <w:right w:val="none" w:sz="0" w:space="0" w:color="auto"/>
                      </w:divBdr>
                    </w:div>
                  </w:divsChild>
                </w:div>
                <w:div w:id="691537086">
                  <w:marLeft w:val="0"/>
                  <w:marRight w:val="0"/>
                  <w:marTop w:val="0"/>
                  <w:marBottom w:val="0"/>
                  <w:divBdr>
                    <w:top w:val="none" w:sz="0" w:space="0" w:color="auto"/>
                    <w:left w:val="none" w:sz="0" w:space="0" w:color="auto"/>
                    <w:bottom w:val="none" w:sz="0" w:space="0" w:color="auto"/>
                    <w:right w:val="none" w:sz="0" w:space="0" w:color="auto"/>
                  </w:divBdr>
                  <w:divsChild>
                    <w:div w:id="1416128627">
                      <w:marLeft w:val="0"/>
                      <w:marRight w:val="0"/>
                      <w:marTop w:val="0"/>
                      <w:marBottom w:val="0"/>
                      <w:divBdr>
                        <w:top w:val="none" w:sz="0" w:space="0" w:color="auto"/>
                        <w:left w:val="none" w:sz="0" w:space="0" w:color="auto"/>
                        <w:bottom w:val="none" w:sz="0" w:space="0" w:color="auto"/>
                        <w:right w:val="none" w:sz="0" w:space="0" w:color="auto"/>
                      </w:divBdr>
                    </w:div>
                  </w:divsChild>
                </w:div>
                <w:div w:id="1450510727">
                  <w:marLeft w:val="0"/>
                  <w:marRight w:val="0"/>
                  <w:marTop w:val="0"/>
                  <w:marBottom w:val="0"/>
                  <w:divBdr>
                    <w:top w:val="none" w:sz="0" w:space="0" w:color="auto"/>
                    <w:left w:val="none" w:sz="0" w:space="0" w:color="auto"/>
                    <w:bottom w:val="none" w:sz="0" w:space="0" w:color="auto"/>
                    <w:right w:val="none" w:sz="0" w:space="0" w:color="auto"/>
                  </w:divBdr>
                  <w:divsChild>
                    <w:div w:id="2048018159">
                      <w:marLeft w:val="0"/>
                      <w:marRight w:val="0"/>
                      <w:marTop w:val="0"/>
                      <w:marBottom w:val="0"/>
                      <w:divBdr>
                        <w:top w:val="none" w:sz="0" w:space="0" w:color="auto"/>
                        <w:left w:val="none" w:sz="0" w:space="0" w:color="auto"/>
                        <w:bottom w:val="none" w:sz="0" w:space="0" w:color="auto"/>
                        <w:right w:val="none" w:sz="0" w:space="0" w:color="auto"/>
                      </w:divBdr>
                    </w:div>
                  </w:divsChild>
                </w:div>
                <w:div w:id="907421490">
                  <w:marLeft w:val="0"/>
                  <w:marRight w:val="0"/>
                  <w:marTop w:val="0"/>
                  <w:marBottom w:val="0"/>
                  <w:divBdr>
                    <w:top w:val="none" w:sz="0" w:space="0" w:color="auto"/>
                    <w:left w:val="none" w:sz="0" w:space="0" w:color="auto"/>
                    <w:bottom w:val="none" w:sz="0" w:space="0" w:color="auto"/>
                    <w:right w:val="none" w:sz="0" w:space="0" w:color="auto"/>
                  </w:divBdr>
                  <w:divsChild>
                    <w:div w:id="493379866">
                      <w:marLeft w:val="0"/>
                      <w:marRight w:val="0"/>
                      <w:marTop w:val="0"/>
                      <w:marBottom w:val="0"/>
                      <w:divBdr>
                        <w:top w:val="none" w:sz="0" w:space="0" w:color="auto"/>
                        <w:left w:val="none" w:sz="0" w:space="0" w:color="auto"/>
                        <w:bottom w:val="none" w:sz="0" w:space="0" w:color="auto"/>
                        <w:right w:val="none" w:sz="0" w:space="0" w:color="auto"/>
                      </w:divBdr>
                    </w:div>
                  </w:divsChild>
                </w:div>
                <w:div w:id="835614508">
                  <w:marLeft w:val="0"/>
                  <w:marRight w:val="0"/>
                  <w:marTop w:val="0"/>
                  <w:marBottom w:val="0"/>
                  <w:divBdr>
                    <w:top w:val="none" w:sz="0" w:space="0" w:color="auto"/>
                    <w:left w:val="none" w:sz="0" w:space="0" w:color="auto"/>
                    <w:bottom w:val="none" w:sz="0" w:space="0" w:color="auto"/>
                    <w:right w:val="none" w:sz="0" w:space="0" w:color="auto"/>
                  </w:divBdr>
                  <w:divsChild>
                    <w:div w:id="1008943500">
                      <w:marLeft w:val="0"/>
                      <w:marRight w:val="0"/>
                      <w:marTop w:val="0"/>
                      <w:marBottom w:val="0"/>
                      <w:divBdr>
                        <w:top w:val="none" w:sz="0" w:space="0" w:color="auto"/>
                        <w:left w:val="none" w:sz="0" w:space="0" w:color="auto"/>
                        <w:bottom w:val="none" w:sz="0" w:space="0" w:color="auto"/>
                        <w:right w:val="none" w:sz="0" w:space="0" w:color="auto"/>
                      </w:divBdr>
                    </w:div>
                  </w:divsChild>
                </w:div>
                <w:div w:id="197663275">
                  <w:marLeft w:val="0"/>
                  <w:marRight w:val="0"/>
                  <w:marTop w:val="0"/>
                  <w:marBottom w:val="0"/>
                  <w:divBdr>
                    <w:top w:val="none" w:sz="0" w:space="0" w:color="auto"/>
                    <w:left w:val="none" w:sz="0" w:space="0" w:color="auto"/>
                    <w:bottom w:val="none" w:sz="0" w:space="0" w:color="auto"/>
                    <w:right w:val="none" w:sz="0" w:space="0" w:color="auto"/>
                  </w:divBdr>
                  <w:divsChild>
                    <w:div w:id="275913176">
                      <w:marLeft w:val="0"/>
                      <w:marRight w:val="0"/>
                      <w:marTop w:val="0"/>
                      <w:marBottom w:val="0"/>
                      <w:divBdr>
                        <w:top w:val="none" w:sz="0" w:space="0" w:color="auto"/>
                        <w:left w:val="none" w:sz="0" w:space="0" w:color="auto"/>
                        <w:bottom w:val="none" w:sz="0" w:space="0" w:color="auto"/>
                        <w:right w:val="none" w:sz="0" w:space="0" w:color="auto"/>
                      </w:divBdr>
                    </w:div>
                  </w:divsChild>
                </w:div>
                <w:div w:id="1938633920">
                  <w:marLeft w:val="0"/>
                  <w:marRight w:val="0"/>
                  <w:marTop w:val="0"/>
                  <w:marBottom w:val="0"/>
                  <w:divBdr>
                    <w:top w:val="none" w:sz="0" w:space="0" w:color="auto"/>
                    <w:left w:val="none" w:sz="0" w:space="0" w:color="auto"/>
                    <w:bottom w:val="none" w:sz="0" w:space="0" w:color="auto"/>
                    <w:right w:val="none" w:sz="0" w:space="0" w:color="auto"/>
                  </w:divBdr>
                  <w:divsChild>
                    <w:div w:id="25914492">
                      <w:marLeft w:val="0"/>
                      <w:marRight w:val="0"/>
                      <w:marTop w:val="0"/>
                      <w:marBottom w:val="0"/>
                      <w:divBdr>
                        <w:top w:val="none" w:sz="0" w:space="0" w:color="auto"/>
                        <w:left w:val="none" w:sz="0" w:space="0" w:color="auto"/>
                        <w:bottom w:val="none" w:sz="0" w:space="0" w:color="auto"/>
                        <w:right w:val="none" w:sz="0" w:space="0" w:color="auto"/>
                      </w:divBdr>
                    </w:div>
                  </w:divsChild>
                </w:div>
                <w:div w:id="1574968811">
                  <w:marLeft w:val="0"/>
                  <w:marRight w:val="0"/>
                  <w:marTop w:val="0"/>
                  <w:marBottom w:val="0"/>
                  <w:divBdr>
                    <w:top w:val="none" w:sz="0" w:space="0" w:color="auto"/>
                    <w:left w:val="none" w:sz="0" w:space="0" w:color="auto"/>
                    <w:bottom w:val="none" w:sz="0" w:space="0" w:color="auto"/>
                    <w:right w:val="none" w:sz="0" w:space="0" w:color="auto"/>
                  </w:divBdr>
                  <w:divsChild>
                    <w:div w:id="901912597">
                      <w:marLeft w:val="0"/>
                      <w:marRight w:val="0"/>
                      <w:marTop w:val="0"/>
                      <w:marBottom w:val="0"/>
                      <w:divBdr>
                        <w:top w:val="none" w:sz="0" w:space="0" w:color="auto"/>
                        <w:left w:val="none" w:sz="0" w:space="0" w:color="auto"/>
                        <w:bottom w:val="none" w:sz="0" w:space="0" w:color="auto"/>
                        <w:right w:val="none" w:sz="0" w:space="0" w:color="auto"/>
                      </w:divBdr>
                    </w:div>
                  </w:divsChild>
                </w:div>
                <w:div w:id="44528173">
                  <w:marLeft w:val="0"/>
                  <w:marRight w:val="0"/>
                  <w:marTop w:val="0"/>
                  <w:marBottom w:val="0"/>
                  <w:divBdr>
                    <w:top w:val="none" w:sz="0" w:space="0" w:color="auto"/>
                    <w:left w:val="none" w:sz="0" w:space="0" w:color="auto"/>
                    <w:bottom w:val="none" w:sz="0" w:space="0" w:color="auto"/>
                    <w:right w:val="none" w:sz="0" w:space="0" w:color="auto"/>
                  </w:divBdr>
                  <w:divsChild>
                    <w:div w:id="1579436671">
                      <w:marLeft w:val="0"/>
                      <w:marRight w:val="0"/>
                      <w:marTop w:val="0"/>
                      <w:marBottom w:val="0"/>
                      <w:divBdr>
                        <w:top w:val="none" w:sz="0" w:space="0" w:color="auto"/>
                        <w:left w:val="none" w:sz="0" w:space="0" w:color="auto"/>
                        <w:bottom w:val="none" w:sz="0" w:space="0" w:color="auto"/>
                        <w:right w:val="none" w:sz="0" w:space="0" w:color="auto"/>
                      </w:divBdr>
                    </w:div>
                  </w:divsChild>
                </w:div>
                <w:div w:id="1043868200">
                  <w:marLeft w:val="0"/>
                  <w:marRight w:val="0"/>
                  <w:marTop w:val="0"/>
                  <w:marBottom w:val="0"/>
                  <w:divBdr>
                    <w:top w:val="none" w:sz="0" w:space="0" w:color="auto"/>
                    <w:left w:val="none" w:sz="0" w:space="0" w:color="auto"/>
                    <w:bottom w:val="none" w:sz="0" w:space="0" w:color="auto"/>
                    <w:right w:val="none" w:sz="0" w:space="0" w:color="auto"/>
                  </w:divBdr>
                  <w:divsChild>
                    <w:div w:id="1628465718">
                      <w:marLeft w:val="0"/>
                      <w:marRight w:val="0"/>
                      <w:marTop w:val="0"/>
                      <w:marBottom w:val="0"/>
                      <w:divBdr>
                        <w:top w:val="none" w:sz="0" w:space="0" w:color="auto"/>
                        <w:left w:val="none" w:sz="0" w:space="0" w:color="auto"/>
                        <w:bottom w:val="none" w:sz="0" w:space="0" w:color="auto"/>
                        <w:right w:val="none" w:sz="0" w:space="0" w:color="auto"/>
                      </w:divBdr>
                    </w:div>
                  </w:divsChild>
                </w:div>
                <w:div w:id="323554504">
                  <w:marLeft w:val="0"/>
                  <w:marRight w:val="0"/>
                  <w:marTop w:val="0"/>
                  <w:marBottom w:val="0"/>
                  <w:divBdr>
                    <w:top w:val="none" w:sz="0" w:space="0" w:color="auto"/>
                    <w:left w:val="none" w:sz="0" w:space="0" w:color="auto"/>
                    <w:bottom w:val="none" w:sz="0" w:space="0" w:color="auto"/>
                    <w:right w:val="none" w:sz="0" w:space="0" w:color="auto"/>
                  </w:divBdr>
                  <w:divsChild>
                    <w:div w:id="1231037223">
                      <w:marLeft w:val="0"/>
                      <w:marRight w:val="0"/>
                      <w:marTop w:val="0"/>
                      <w:marBottom w:val="0"/>
                      <w:divBdr>
                        <w:top w:val="none" w:sz="0" w:space="0" w:color="auto"/>
                        <w:left w:val="none" w:sz="0" w:space="0" w:color="auto"/>
                        <w:bottom w:val="none" w:sz="0" w:space="0" w:color="auto"/>
                        <w:right w:val="none" w:sz="0" w:space="0" w:color="auto"/>
                      </w:divBdr>
                    </w:div>
                  </w:divsChild>
                </w:div>
                <w:div w:id="550845824">
                  <w:marLeft w:val="0"/>
                  <w:marRight w:val="0"/>
                  <w:marTop w:val="0"/>
                  <w:marBottom w:val="0"/>
                  <w:divBdr>
                    <w:top w:val="none" w:sz="0" w:space="0" w:color="auto"/>
                    <w:left w:val="none" w:sz="0" w:space="0" w:color="auto"/>
                    <w:bottom w:val="none" w:sz="0" w:space="0" w:color="auto"/>
                    <w:right w:val="none" w:sz="0" w:space="0" w:color="auto"/>
                  </w:divBdr>
                  <w:divsChild>
                    <w:div w:id="1794983455">
                      <w:marLeft w:val="0"/>
                      <w:marRight w:val="0"/>
                      <w:marTop w:val="0"/>
                      <w:marBottom w:val="0"/>
                      <w:divBdr>
                        <w:top w:val="none" w:sz="0" w:space="0" w:color="auto"/>
                        <w:left w:val="none" w:sz="0" w:space="0" w:color="auto"/>
                        <w:bottom w:val="none" w:sz="0" w:space="0" w:color="auto"/>
                        <w:right w:val="none" w:sz="0" w:space="0" w:color="auto"/>
                      </w:divBdr>
                    </w:div>
                  </w:divsChild>
                </w:div>
                <w:div w:id="1242834716">
                  <w:marLeft w:val="0"/>
                  <w:marRight w:val="0"/>
                  <w:marTop w:val="0"/>
                  <w:marBottom w:val="0"/>
                  <w:divBdr>
                    <w:top w:val="none" w:sz="0" w:space="0" w:color="auto"/>
                    <w:left w:val="none" w:sz="0" w:space="0" w:color="auto"/>
                    <w:bottom w:val="none" w:sz="0" w:space="0" w:color="auto"/>
                    <w:right w:val="none" w:sz="0" w:space="0" w:color="auto"/>
                  </w:divBdr>
                  <w:divsChild>
                    <w:div w:id="1590231692">
                      <w:marLeft w:val="0"/>
                      <w:marRight w:val="0"/>
                      <w:marTop w:val="0"/>
                      <w:marBottom w:val="0"/>
                      <w:divBdr>
                        <w:top w:val="none" w:sz="0" w:space="0" w:color="auto"/>
                        <w:left w:val="none" w:sz="0" w:space="0" w:color="auto"/>
                        <w:bottom w:val="none" w:sz="0" w:space="0" w:color="auto"/>
                        <w:right w:val="none" w:sz="0" w:space="0" w:color="auto"/>
                      </w:divBdr>
                    </w:div>
                  </w:divsChild>
                </w:div>
                <w:div w:id="367030847">
                  <w:marLeft w:val="0"/>
                  <w:marRight w:val="0"/>
                  <w:marTop w:val="0"/>
                  <w:marBottom w:val="0"/>
                  <w:divBdr>
                    <w:top w:val="none" w:sz="0" w:space="0" w:color="auto"/>
                    <w:left w:val="none" w:sz="0" w:space="0" w:color="auto"/>
                    <w:bottom w:val="none" w:sz="0" w:space="0" w:color="auto"/>
                    <w:right w:val="none" w:sz="0" w:space="0" w:color="auto"/>
                  </w:divBdr>
                  <w:divsChild>
                    <w:div w:id="1758600745">
                      <w:marLeft w:val="0"/>
                      <w:marRight w:val="0"/>
                      <w:marTop w:val="0"/>
                      <w:marBottom w:val="0"/>
                      <w:divBdr>
                        <w:top w:val="none" w:sz="0" w:space="0" w:color="auto"/>
                        <w:left w:val="none" w:sz="0" w:space="0" w:color="auto"/>
                        <w:bottom w:val="none" w:sz="0" w:space="0" w:color="auto"/>
                        <w:right w:val="none" w:sz="0" w:space="0" w:color="auto"/>
                      </w:divBdr>
                    </w:div>
                  </w:divsChild>
                </w:div>
                <w:div w:id="958990805">
                  <w:marLeft w:val="0"/>
                  <w:marRight w:val="0"/>
                  <w:marTop w:val="0"/>
                  <w:marBottom w:val="0"/>
                  <w:divBdr>
                    <w:top w:val="none" w:sz="0" w:space="0" w:color="auto"/>
                    <w:left w:val="none" w:sz="0" w:space="0" w:color="auto"/>
                    <w:bottom w:val="none" w:sz="0" w:space="0" w:color="auto"/>
                    <w:right w:val="none" w:sz="0" w:space="0" w:color="auto"/>
                  </w:divBdr>
                  <w:divsChild>
                    <w:div w:id="362747827">
                      <w:marLeft w:val="0"/>
                      <w:marRight w:val="0"/>
                      <w:marTop w:val="0"/>
                      <w:marBottom w:val="0"/>
                      <w:divBdr>
                        <w:top w:val="none" w:sz="0" w:space="0" w:color="auto"/>
                        <w:left w:val="none" w:sz="0" w:space="0" w:color="auto"/>
                        <w:bottom w:val="none" w:sz="0" w:space="0" w:color="auto"/>
                        <w:right w:val="none" w:sz="0" w:space="0" w:color="auto"/>
                      </w:divBdr>
                    </w:div>
                  </w:divsChild>
                </w:div>
                <w:div w:id="1470323740">
                  <w:marLeft w:val="0"/>
                  <w:marRight w:val="0"/>
                  <w:marTop w:val="0"/>
                  <w:marBottom w:val="0"/>
                  <w:divBdr>
                    <w:top w:val="none" w:sz="0" w:space="0" w:color="auto"/>
                    <w:left w:val="none" w:sz="0" w:space="0" w:color="auto"/>
                    <w:bottom w:val="none" w:sz="0" w:space="0" w:color="auto"/>
                    <w:right w:val="none" w:sz="0" w:space="0" w:color="auto"/>
                  </w:divBdr>
                  <w:divsChild>
                    <w:div w:id="1091122465">
                      <w:marLeft w:val="0"/>
                      <w:marRight w:val="0"/>
                      <w:marTop w:val="0"/>
                      <w:marBottom w:val="0"/>
                      <w:divBdr>
                        <w:top w:val="none" w:sz="0" w:space="0" w:color="auto"/>
                        <w:left w:val="none" w:sz="0" w:space="0" w:color="auto"/>
                        <w:bottom w:val="none" w:sz="0" w:space="0" w:color="auto"/>
                        <w:right w:val="none" w:sz="0" w:space="0" w:color="auto"/>
                      </w:divBdr>
                    </w:div>
                  </w:divsChild>
                </w:div>
                <w:div w:id="1576284610">
                  <w:marLeft w:val="0"/>
                  <w:marRight w:val="0"/>
                  <w:marTop w:val="0"/>
                  <w:marBottom w:val="0"/>
                  <w:divBdr>
                    <w:top w:val="none" w:sz="0" w:space="0" w:color="auto"/>
                    <w:left w:val="none" w:sz="0" w:space="0" w:color="auto"/>
                    <w:bottom w:val="none" w:sz="0" w:space="0" w:color="auto"/>
                    <w:right w:val="none" w:sz="0" w:space="0" w:color="auto"/>
                  </w:divBdr>
                  <w:divsChild>
                    <w:div w:id="1223760143">
                      <w:marLeft w:val="0"/>
                      <w:marRight w:val="0"/>
                      <w:marTop w:val="0"/>
                      <w:marBottom w:val="0"/>
                      <w:divBdr>
                        <w:top w:val="none" w:sz="0" w:space="0" w:color="auto"/>
                        <w:left w:val="none" w:sz="0" w:space="0" w:color="auto"/>
                        <w:bottom w:val="none" w:sz="0" w:space="0" w:color="auto"/>
                        <w:right w:val="none" w:sz="0" w:space="0" w:color="auto"/>
                      </w:divBdr>
                    </w:div>
                  </w:divsChild>
                </w:div>
                <w:div w:id="1150055982">
                  <w:marLeft w:val="0"/>
                  <w:marRight w:val="0"/>
                  <w:marTop w:val="0"/>
                  <w:marBottom w:val="0"/>
                  <w:divBdr>
                    <w:top w:val="none" w:sz="0" w:space="0" w:color="auto"/>
                    <w:left w:val="none" w:sz="0" w:space="0" w:color="auto"/>
                    <w:bottom w:val="none" w:sz="0" w:space="0" w:color="auto"/>
                    <w:right w:val="none" w:sz="0" w:space="0" w:color="auto"/>
                  </w:divBdr>
                  <w:divsChild>
                    <w:div w:id="1837724652">
                      <w:marLeft w:val="0"/>
                      <w:marRight w:val="0"/>
                      <w:marTop w:val="0"/>
                      <w:marBottom w:val="0"/>
                      <w:divBdr>
                        <w:top w:val="none" w:sz="0" w:space="0" w:color="auto"/>
                        <w:left w:val="none" w:sz="0" w:space="0" w:color="auto"/>
                        <w:bottom w:val="none" w:sz="0" w:space="0" w:color="auto"/>
                        <w:right w:val="none" w:sz="0" w:space="0" w:color="auto"/>
                      </w:divBdr>
                    </w:div>
                  </w:divsChild>
                </w:div>
                <w:div w:id="1997301187">
                  <w:marLeft w:val="0"/>
                  <w:marRight w:val="0"/>
                  <w:marTop w:val="0"/>
                  <w:marBottom w:val="0"/>
                  <w:divBdr>
                    <w:top w:val="none" w:sz="0" w:space="0" w:color="auto"/>
                    <w:left w:val="none" w:sz="0" w:space="0" w:color="auto"/>
                    <w:bottom w:val="none" w:sz="0" w:space="0" w:color="auto"/>
                    <w:right w:val="none" w:sz="0" w:space="0" w:color="auto"/>
                  </w:divBdr>
                  <w:divsChild>
                    <w:div w:id="1980453250">
                      <w:marLeft w:val="0"/>
                      <w:marRight w:val="0"/>
                      <w:marTop w:val="0"/>
                      <w:marBottom w:val="0"/>
                      <w:divBdr>
                        <w:top w:val="none" w:sz="0" w:space="0" w:color="auto"/>
                        <w:left w:val="none" w:sz="0" w:space="0" w:color="auto"/>
                        <w:bottom w:val="none" w:sz="0" w:space="0" w:color="auto"/>
                        <w:right w:val="none" w:sz="0" w:space="0" w:color="auto"/>
                      </w:divBdr>
                    </w:div>
                  </w:divsChild>
                </w:div>
                <w:div w:id="1143545475">
                  <w:marLeft w:val="0"/>
                  <w:marRight w:val="0"/>
                  <w:marTop w:val="0"/>
                  <w:marBottom w:val="0"/>
                  <w:divBdr>
                    <w:top w:val="none" w:sz="0" w:space="0" w:color="auto"/>
                    <w:left w:val="none" w:sz="0" w:space="0" w:color="auto"/>
                    <w:bottom w:val="none" w:sz="0" w:space="0" w:color="auto"/>
                    <w:right w:val="none" w:sz="0" w:space="0" w:color="auto"/>
                  </w:divBdr>
                  <w:divsChild>
                    <w:div w:id="194006550">
                      <w:marLeft w:val="0"/>
                      <w:marRight w:val="0"/>
                      <w:marTop w:val="0"/>
                      <w:marBottom w:val="0"/>
                      <w:divBdr>
                        <w:top w:val="none" w:sz="0" w:space="0" w:color="auto"/>
                        <w:left w:val="none" w:sz="0" w:space="0" w:color="auto"/>
                        <w:bottom w:val="none" w:sz="0" w:space="0" w:color="auto"/>
                        <w:right w:val="none" w:sz="0" w:space="0" w:color="auto"/>
                      </w:divBdr>
                    </w:div>
                  </w:divsChild>
                </w:div>
                <w:div w:id="1120222252">
                  <w:marLeft w:val="0"/>
                  <w:marRight w:val="0"/>
                  <w:marTop w:val="0"/>
                  <w:marBottom w:val="0"/>
                  <w:divBdr>
                    <w:top w:val="none" w:sz="0" w:space="0" w:color="auto"/>
                    <w:left w:val="none" w:sz="0" w:space="0" w:color="auto"/>
                    <w:bottom w:val="none" w:sz="0" w:space="0" w:color="auto"/>
                    <w:right w:val="none" w:sz="0" w:space="0" w:color="auto"/>
                  </w:divBdr>
                  <w:divsChild>
                    <w:div w:id="378013782">
                      <w:marLeft w:val="0"/>
                      <w:marRight w:val="0"/>
                      <w:marTop w:val="0"/>
                      <w:marBottom w:val="0"/>
                      <w:divBdr>
                        <w:top w:val="none" w:sz="0" w:space="0" w:color="auto"/>
                        <w:left w:val="none" w:sz="0" w:space="0" w:color="auto"/>
                        <w:bottom w:val="none" w:sz="0" w:space="0" w:color="auto"/>
                        <w:right w:val="none" w:sz="0" w:space="0" w:color="auto"/>
                      </w:divBdr>
                    </w:div>
                  </w:divsChild>
                </w:div>
                <w:div w:id="275795701">
                  <w:marLeft w:val="0"/>
                  <w:marRight w:val="0"/>
                  <w:marTop w:val="0"/>
                  <w:marBottom w:val="0"/>
                  <w:divBdr>
                    <w:top w:val="none" w:sz="0" w:space="0" w:color="auto"/>
                    <w:left w:val="none" w:sz="0" w:space="0" w:color="auto"/>
                    <w:bottom w:val="none" w:sz="0" w:space="0" w:color="auto"/>
                    <w:right w:val="none" w:sz="0" w:space="0" w:color="auto"/>
                  </w:divBdr>
                  <w:divsChild>
                    <w:div w:id="1844658951">
                      <w:marLeft w:val="0"/>
                      <w:marRight w:val="0"/>
                      <w:marTop w:val="0"/>
                      <w:marBottom w:val="0"/>
                      <w:divBdr>
                        <w:top w:val="none" w:sz="0" w:space="0" w:color="auto"/>
                        <w:left w:val="none" w:sz="0" w:space="0" w:color="auto"/>
                        <w:bottom w:val="none" w:sz="0" w:space="0" w:color="auto"/>
                        <w:right w:val="none" w:sz="0" w:space="0" w:color="auto"/>
                      </w:divBdr>
                    </w:div>
                  </w:divsChild>
                </w:div>
                <w:div w:id="258025080">
                  <w:marLeft w:val="0"/>
                  <w:marRight w:val="0"/>
                  <w:marTop w:val="0"/>
                  <w:marBottom w:val="0"/>
                  <w:divBdr>
                    <w:top w:val="none" w:sz="0" w:space="0" w:color="auto"/>
                    <w:left w:val="none" w:sz="0" w:space="0" w:color="auto"/>
                    <w:bottom w:val="none" w:sz="0" w:space="0" w:color="auto"/>
                    <w:right w:val="none" w:sz="0" w:space="0" w:color="auto"/>
                  </w:divBdr>
                  <w:divsChild>
                    <w:div w:id="1020548359">
                      <w:marLeft w:val="0"/>
                      <w:marRight w:val="0"/>
                      <w:marTop w:val="0"/>
                      <w:marBottom w:val="0"/>
                      <w:divBdr>
                        <w:top w:val="none" w:sz="0" w:space="0" w:color="auto"/>
                        <w:left w:val="none" w:sz="0" w:space="0" w:color="auto"/>
                        <w:bottom w:val="none" w:sz="0" w:space="0" w:color="auto"/>
                        <w:right w:val="none" w:sz="0" w:space="0" w:color="auto"/>
                      </w:divBdr>
                    </w:div>
                  </w:divsChild>
                </w:div>
                <w:div w:id="1178547279">
                  <w:marLeft w:val="0"/>
                  <w:marRight w:val="0"/>
                  <w:marTop w:val="0"/>
                  <w:marBottom w:val="0"/>
                  <w:divBdr>
                    <w:top w:val="none" w:sz="0" w:space="0" w:color="auto"/>
                    <w:left w:val="none" w:sz="0" w:space="0" w:color="auto"/>
                    <w:bottom w:val="none" w:sz="0" w:space="0" w:color="auto"/>
                    <w:right w:val="none" w:sz="0" w:space="0" w:color="auto"/>
                  </w:divBdr>
                  <w:divsChild>
                    <w:div w:id="1608733146">
                      <w:marLeft w:val="0"/>
                      <w:marRight w:val="0"/>
                      <w:marTop w:val="0"/>
                      <w:marBottom w:val="0"/>
                      <w:divBdr>
                        <w:top w:val="none" w:sz="0" w:space="0" w:color="auto"/>
                        <w:left w:val="none" w:sz="0" w:space="0" w:color="auto"/>
                        <w:bottom w:val="none" w:sz="0" w:space="0" w:color="auto"/>
                        <w:right w:val="none" w:sz="0" w:space="0" w:color="auto"/>
                      </w:divBdr>
                    </w:div>
                  </w:divsChild>
                </w:div>
                <w:div w:id="1044981518">
                  <w:marLeft w:val="0"/>
                  <w:marRight w:val="0"/>
                  <w:marTop w:val="0"/>
                  <w:marBottom w:val="0"/>
                  <w:divBdr>
                    <w:top w:val="none" w:sz="0" w:space="0" w:color="auto"/>
                    <w:left w:val="none" w:sz="0" w:space="0" w:color="auto"/>
                    <w:bottom w:val="none" w:sz="0" w:space="0" w:color="auto"/>
                    <w:right w:val="none" w:sz="0" w:space="0" w:color="auto"/>
                  </w:divBdr>
                  <w:divsChild>
                    <w:div w:id="1596589748">
                      <w:marLeft w:val="0"/>
                      <w:marRight w:val="0"/>
                      <w:marTop w:val="0"/>
                      <w:marBottom w:val="0"/>
                      <w:divBdr>
                        <w:top w:val="none" w:sz="0" w:space="0" w:color="auto"/>
                        <w:left w:val="none" w:sz="0" w:space="0" w:color="auto"/>
                        <w:bottom w:val="none" w:sz="0" w:space="0" w:color="auto"/>
                        <w:right w:val="none" w:sz="0" w:space="0" w:color="auto"/>
                      </w:divBdr>
                    </w:div>
                  </w:divsChild>
                </w:div>
                <w:div w:id="83691123">
                  <w:marLeft w:val="0"/>
                  <w:marRight w:val="0"/>
                  <w:marTop w:val="0"/>
                  <w:marBottom w:val="0"/>
                  <w:divBdr>
                    <w:top w:val="none" w:sz="0" w:space="0" w:color="auto"/>
                    <w:left w:val="none" w:sz="0" w:space="0" w:color="auto"/>
                    <w:bottom w:val="none" w:sz="0" w:space="0" w:color="auto"/>
                    <w:right w:val="none" w:sz="0" w:space="0" w:color="auto"/>
                  </w:divBdr>
                  <w:divsChild>
                    <w:div w:id="1663849354">
                      <w:marLeft w:val="0"/>
                      <w:marRight w:val="0"/>
                      <w:marTop w:val="0"/>
                      <w:marBottom w:val="0"/>
                      <w:divBdr>
                        <w:top w:val="none" w:sz="0" w:space="0" w:color="auto"/>
                        <w:left w:val="none" w:sz="0" w:space="0" w:color="auto"/>
                        <w:bottom w:val="none" w:sz="0" w:space="0" w:color="auto"/>
                        <w:right w:val="none" w:sz="0" w:space="0" w:color="auto"/>
                      </w:divBdr>
                    </w:div>
                  </w:divsChild>
                </w:div>
                <w:div w:id="1633442131">
                  <w:marLeft w:val="0"/>
                  <w:marRight w:val="0"/>
                  <w:marTop w:val="0"/>
                  <w:marBottom w:val="0"/>
                  <w:divBdr>
                    <w:top w:val="none" w:sz="0" w:space="0" w:color="auto"/>
                    <w:left w:val="none" w:sz="0" w:space="0" w:color="auto"/>
                    <w:bottom w:val="none" w:sz="0" w:space="0" w:color="auto"/>
                    <w:right w:val="none" w:sz="0" w:space="0" w:color="auto"/>
                  </w:divBdr>
                  <w:divsChild>
                    <w:div w:id="2135126937">
                      <w:marLeft w:val="0"/>
                      <w:marRight w:val="0"/>
                      <w:marTop w:val="0"/>
                      <w:marBottom w:val="0"/>
                      <w:divBdr>
                        <w:top w:val="none" w:sz="0" w:space="0" w:color="auto"/>
                        <w:left w:val="none" w:sz="0" w:space="0" w:color="auto"/>
                        <w:bottom w:val="none" w:sz="0" w:space="0" w:color="auto"/>
                        <w:right w:val="none" w:sz="0" w:space="0" w:color="auto"/>
                      </w:divBdr>
                    </w:div>
                  </w:divsChild>
                </w:div>
                <w:div w:id="1843541580">
                  <w:marLeft w:val="0"/>
                  <w:marRight w:val="0"/>
                  <w:marTop w:val="0"/>
                  <w:marBottom w:val="0"/>
                  <w:divBdr>
                    <w:top w:val="none" w:sz="0" w:space="0" w:color="auto"/>
                    <w:left w:val="none" w:sz="0" w:space="0" w:color="auto"/>
                    <w:bottom w:val="none" w:sz="0" w:space="0" w:color="auto"/>
                    <w:right w:val="none" w:sz="0" w:space="0" w:color="auto"/>
                  </w:divBdr>
                  <w:divsChild>
                    <w:div w:id="1957298719">
                      <w:marLeft w:val="0"/>
                      <w:marRight w:val="0"/>
                      <w:marTop w:val="0"/>
                      <w:marBottom w:val="0"/>
                      <w:divBdr>
                        <w:top w:val="none" w:sz="0" w:space="0" w:color="auto"/>
                        <w:left w:val="none" w:sz="0" w:space="0" w:color="auto"/>
                        <w:bottom w:val="none" w:sz="0" w:space="0" w:color="auto"/>
                        <w:right w:val="none" w:sz="0" w:space="0" w:color="auto"/>
                      </w:divBdr>
                    </w:div>
                  </w:divsChild>
                </w:div>
                <w:div w:id="1588270218">
                  <w:marLeft w:val="0"/>
                  <w:marRight w:val="0"/>
                  <w:marTop w:val="0"/>
                  <w:marBottom w:val="0"/>
                  <w:divBdr>
                    <w:top w:val="none" w:sz="0" w:space="0" w:color="auto"/>
                    <w:left w:val="none" w:sz="0" w:space="0" w:color="auto"/>
                    <w:bottom w:val="none" w:sz="0" w:space="0" w:color="auto"/>
                    <w:right w:val="none" w:sz="0" w:space="0" w:color="auto"/>
                  </w:divBdr>
                  <w:divsChild>
                    <w:div w:id="386728822">
                      <w:marLeft w:val="0"/>
                      <w:marRight w:val="0"/>
                      <w:marTop w:val="0"/>
                      <w:marBottom w:val="0"/>
                      <w:divBdr>
                        <w:top w:val="none" w:sz="0" w:space="0" w:color="auto"/>
                        <w:left w:val="none" w:sz="0" w:space="0" w:color="auto"/>
                        <w:bottom w:val="none" w:sz="0" w:space="0" w:color="auto"/>
                        <w:right w:val="none" w:sz="0" w:space="0" w:color="auto"/>
                      </w:divBdr>
                    </w:div>
                  </w:divsChild>
                </w:div>
                <w:div w:id="919170504">
                  <w:marLeft w:val="0"/>
                  <w:marRight w:val="0"/>
                  <w:marTop w:val="0"/>
                  <w:marBottom w:val="0"/>
                  <w:divBdr>
                    <w:top w:val="none" w:sz="0" w:space="0" w:color="auto"/>
                    <w:left w:val="none" w:sz="0" w:space="0" w:color="auto"/>
                    <w:bottom w:val="none" w:sz="0" w:space="0" w:color="auto"/>
                    <w:right w:val="none" w:sz="0" w:space="0" w:color="auto"/>
                  </w:divBdr>
                  <w:divsChild>
                    <w:div w:id="1869950870">
                      <w:marLeft w:val="0"/>
                      <w:marRight w:val="0"/>
                      <w:marTop w:val="0"/>
                      <w:marBottom w:val="0"/>
                      <w:divBdr>
                        <w:top w:val="none" w:sz="0" w:space="0" w:color="auto"/>
                        <w:left w:val="none" w:sz="0" w:space="0" w:color="auto"/>
                        <w:bottom w:val="none" w:sz="0" w:space="0" w:color="auto"/>
                        <w:right w:val="none" w:sz="0" w:space="0" w:color="auto"/>
                      </w:divBdr>
                    </w:div>
                  </w:divsChild>
                </w:div>
                <w:div w:id="663820963">
                  <w:marLeft w:val="0"/>
                  <w:marRight w:val="0"/>
                  <w:marTop w:val="0"/>
                  <w:marBottom w:val="0"/>
                  <w:divBdr>
                    <w:top w:val="none" w:sz="0" w:space="0" w:color="auto"/>
                    <w:left w:val="none" w:sz="0" w:space="0" w:color="auto"/>
                    <w:bottom w:val="none" w:sz="0" w:space="0" w:color="auto"/>
                    <w:right w:val="none" w:sz="0" w:space="0" w:color="auto"/>
                  </w:divBdr>
                  <w:divsChild>
                    <w:div w:id="1172913637">
                      <w:marLeft w:val="0"/>
                      <w:marRight w:val="0"/>
                      <w:marTop w:val="0"/>
                      <w:marBottom w:val="0"/>
                      <w:divBdr>
                        <w:top w:val="none" w:sz="0" w:space="0" w:color="auto"/>
                        <w:left w:val="none" w:sz="0" w:space="0" w:color="auto"/>
                        <w:bottom w:val="none" w:sz="0" w:space="0" w:color="auto"/>
                        <w:right w:val="none" w:sz="0" w:space="0" w:color="auto"/>
                      </w:divBdr>
                    </w:div>
                  </w:divsChild>
                </w:div>
                <w:div w:id="464272544">
                  <w:marLeft w:val="0"/>
                  <w:marRight w:val="0"/>
                  <w:marTop w:val="0"/>
                  <w:marBottom w:val="0"/>
                  <w:divBdr>
                    <w:top w:val="none" w:sz="0" w:space="0" w:color="auto"/>
                    <w:left w:val="none" w:sz="0" w:space="0" w:color="auto"/>
                    <w:bottom w:val="none" w:sz="0" w:space="0" w:color="auto"/>
                    <w:right w:val="none" w:sz="0" w:space="0" w:color="auto"/>
                  </w:divBdr>
                  <w:divsChild>
                    <w:div w:id="1844052999">
                      <w:marLeft w:val="0"/>
                      <w:marRight w:val="0"/>
                      <w:marTop w:val="0"/>
                      <w:marBottom w:val="0"/>
                      <w:divBdr>
                        <w:top w:val="none" w:sz="0" w:space="0" w:color="auto"/>
                        <w:left w:val="none" w:sz="0" w:space="0" w:color="auto"/>
                        <w:bottom w:val="none" w:sz="0" w:space="0" w:color="auto"/>
                        <w:right w:val="none" w:sz="0" w:space="0" w:color="auto"/>
                      </w:divBdr>
                    </w:div>
                  </w:divsChild>
                </w:div>
                <w:div w:id="1523981666">
                  <w:marLeft w:val="0"/>
                  <w:marRight w:val="0"/>
                  <w:marTop w:val="0"/>
                  <w:marBottom w:val="0"/>
                  <w:divBdr>
                    <w:top w:val="none" w:sz="0" w:space="0" w:color="auto"/>
                    <w:left w:val="none" w:sz="0" w:space="0" w:color="auto"/>
                    <w:bottom w:val="none" w:sz="0" w:space="0" w:color="auto"/>
                    <w:right w:val="none" w:sz="0" w:space="0" w:color="auto"/>
                  </w:divBdr>
                  <w:divsChild>
                    <w:div w:id="1500997378">
                      <w:marLeft w:val="0"/>
                      <w:marRight w:val="0"/>
                      <w:marTop w:val="0"/>
                      <w:marBottom w:val="0"/>
                      <w:divBdr>
                        <w:top w:val="none" w:sz="0" w:space="0" w:color="auto"/>
                        <w:left w:val="none" w:sz="0" w:space="0" w:color="auto"/>
                        <w:bottom w:val="none" w:sz="0" w:space="0" w:color="auto"/>
                        <w:right w:val="none" w:sz="0" w:space="0" w:color="auto"/>
                      </w:divBdr>
                    </w:div>
                  </w:divsChild>
                </w:div>
                <w:div w:id="419956201">
                  <w:marLeft w:val="0"/>
                  <w:marRight w:val="0"/>
                  <w:marTop w:val="0"/>
                  <w:marBottom w:val="0"/>
                  <w:divBdr>
                    <w:top w:val="none" w:sz="0" w:space="0" w:color="auto"/>
                    <w:left w:val="none" w:sz="0" w:space="0" w:color="auto"/>
                    <w:bottom w:val="none" w:sz="0" w:space="0" w:color="auto"/>
                    <w:right w:val="none" w:sz="0" w:space="0" w:color="auto"/>
                  </w:divBdr>
                  <w:divsChild>
                    <w:div w:id="1286690652">
                      <w:marLeft w:val="0"/>
                      <w:marRight w:val="0"/>
                      <w:marTop w:val="0"/>
                      <w:marBottom w:val="0"/>
                      <w:divBdr>
                        <w:top w:val="none" w:sz="0" w:space="0" w:color="auto"/>
                        <w:left w:val="none" w:sz="0" w:space="0" w:color="auto"/>
                        <w:bottom w:val="none" w:sz="0" w:space="0" w:color="auto"/>
                        <w:right w:val="none" w:sz="0" w:space="0" w:color="auto"/>
                      </w:divBdr>
                    </w:div>
                  </w:divsChild>
                </w:div>
                <w:div w:id="262224249">
                  <w:marLeft w:val="0"/>
                  <w:marRight w:val="0"/>
                  <w:marTop w:val="0"/>
                  <w:marBottom w:val="0"/>
                  <w:divBdr>
                    <w:top w:val="none" w:sz="0" w:space="0" w:color="auto"/>
                    <w:left w:val="none" w:sz="0" w:space="0" w:color="auto"/>
                    <w:bottom w:val="none" w:sz="0" w:space="0" w:color="auto"/>
                    <w:right w:val="none" w:sz="0" w:space="0" w:color="auto"/>
                  </w:divBdr>
                  <w:divsChild>
                    <w:div w:id="877203304">
                      <w:marLeft w:val="0"/>
                      <w:marRight w:val="0"/>
                      <w:marTop w:val="0"/>
                      <w:marBottom w:val="0"/>
                      <w:divBdr>
                        <w:top w:val="none" w:sz="0" w:space="0" w:color="auto"/>
                        <w:left w:val="none" w:sz="0" w:space="0" w:color="auto"/>
                        <w:bottom w:val="none" w:sz="0" w:space="0" w:color="auto"/>
                        <w:right w:val="none" w:sz="0" w:space="0" w:color="auto"/>
                      </w:divBdr>
                    </w:div>
                  </w:divsChild>
                </w:div>
                <w:div w:id="464591961">
                  <w:marLeft w:val="0"/>
                  <w:marRight w:val="0"/>
                  <w:marTop w:val="0"/>
                  <w:marBottom w:val="0"/>
                  <w:divBdr>
                    <w:top w:val="none" w:sz="0" w:space="0" w:color="auto"/>
                    <w:left w:val="none" w:sz="0" w:space="0" w:color="auto"/>
                    <w:bottom w:val="none" w:sz="0" w:space="0" w:color="auto"/>
                    <w:right w:val="none" w:sz="0" w:space="0" w:color="auto"/>
                  </w:divBdr>
                  <w:divsChild>
                    <w:div w:id="1731689014">
                      <w:marLeft w:val="0"/>
                      <w:marRight w:val="0"/>
                      <w:marTop w:val="0"/>
                      <w:marBottom w:val="0"/>
                      <w:divBdr>
                        <w:top w:val="none" w:sz="0" w:space="0" w:color="auto"/>
                        <w:left w:val="none" w:sz="0" w:space="0" w:color="auto"/>
                        <w:bottom w:val="none" w:sz="0" w:space="0" w:color="auto"/>
                        <w:right w:val="none" w:sz="0" w:space="0" w:color="auto"/>
                      </w:divBdr>
                    </w:div>
                  </w:divsChild>
                </w:div>
                <w:div w:id="528569512">
                  <w:marLeft w:val="0"/>
                  <w:marRight w:val="0"/>
                  <w:marTop w:val="0"/>
                  <w:marBottom w:val="0"/>
                  <w:divBdr>
                    <w:top w:val="none" w:sz="0" w:space="0" w:color="auto"/>
                    <w:left w:val="none" w:sz="0" w:space="0" w:color="auto"/>
                    <w:bottom w:val="none" w:sz="0" w:space="0" w:color="auto"/>
                    <w:right w:val="none" w:sz="0" w:space="0" w:color="auto"/>
                  </w:divBdr>
                  <w:divsChild>
                    <w:div w:id="407579495">
                      <w:marLeft w:val="0"/>
                      <w:marRight w:val="0"/>
                      <w:marTop w:val="0"/>
                      <w:marBottom w:val="0"/>
                      <w:divBdr>
                        <w:top w:val="none" w:sz="0" w:space="0" w:color="auto"/>
                        <w:left w:val="none" w:sz="0" w:space="0" w:color="auto"/>
                        <w:bottom w:val="none" w:sz="0" w:space="0" w:color="auto"/>
                        <w:right w:val="none" w:sz="0" w:space="0" w:color="auto"/>
                      </w:divBdr>
                    </w:div>
                  </w:divsChild>
                </w:div>
                <w:div w:id="466777515">
                  <w:marLeft w:val="0"/>
                  <w:marRight w:val="0"/>
                  <w:marTop w:val="0"/>
                  <w:marBottom w:val="0"/>
                  <w:divBdr>
                    <w:top w:val="none" w:sz="0" w:space="0" w:color="auto"/>
                    <w:left w:val="none" w:sz="0" w:space="0" w:color="auto"/>
                    <w:bottom w:val="none" w:sz="0" w:space="0" w:color="auto"/>
                    <w:right w:val="none" w:sz="0" w:space="0" w:color="auto"/>
                  </w:divBdr>
                  <w:divsChild>
                    <w:div w:id="1426881212">
                      <w:marLeft w:val="0"/>
                      <w:marRight w:val="0"/>
                      <w:marTop w:val="0"/>
                      <w:marBottom w:val="0"/>
                      <w:divBdr>
                        <w:top w:val="none" w:sz="0" w:space="0" w:color="auto"/>
                        <w:left w:val="none" w:sz="0" w:space="0" w:color="auto"/>
                        <w:bottom w:val="none" w:sz="0" w:space="0" w:color="auto"/>
                        <w:right w:val="none" w:sz="0" w:space="0" w:color="auto"/>
                      </w:divBdr>
                    </w:div>
                  </w:divsChild>
                </w:div>
                <w:div w:id="1911840928">
                  <w:marLeft w:val="0"/>
                  <w:marRight w:val="0"/>
                  <w:marTop w:val="0"/>
                  <w:marBottom w:val="0"/>
                  <w:divBdr>
                    <w:top w:val="none" w:sz="0" w:space="0" w:color="auto"/>
                    <w:left w:val="none" w:sz="0" w:space="0" w:color="auto"/>
                    <w:bottom w:val="none" w:sz="0" w:space="0" w:color="auto"/>
                    <w:right w:val="none" w:sz="0" w:space="0" w:color="auto"/>
                  </w:divBdr>
                  <w:divsChild>
                    <w:div w:id="1533153938">
                      <w:marLeft w:val="0"/>
                      <w:marRight w:val="0"/>
                      <w:marTop w:val="0"/>
                      <w:marBottom w:val="0"/>
                      <w:divBdr>
                        <w:top w:val="none" w:sz="0" w:space="0" w:color="auto"/>
                        <w:left w:val="none" w:sz="0" w:space="0" w:color="auto"/>
                        <w:bottom w:val="none" w:sz="0" w:space="0" w:color="auto"/>
                        <w:right w:val="none" w:sz="0" w:space="0" w:color="auto"/>
                      </w:divBdr>
                    </w:div>
                  </w:divsChild>
                </w:div>
                <w:div w:id="148324324">
                  <w:marLeft w:val="0"/>
                  <w:marRight w:val="0"/>
                  <w:marTop w:val="0"/>
                  <w:marBottom w:val="0"/>
                  <w:divBdr>
                    <w:top w:val="none" w:sz="0" w:space="0" w:color="auto"/>
                    <w:left w:val="none" w:sz="0" w:space="0" w:color="auto"/>
                    <w:bottom w:val="none" w:sz="0" w:space="0" w:color="auto"/>
                    <w:right w:val="none" w:sz="0" w:space="0" w:color="auto"/>
                  </w:divBdr>
                  <w:divsChild>
                    <w:div w:id="1931740334">
                      <w:marLeft w:val="0"/>
                      <w:marRight w:val="0"/>
                      <w:marTop w:val="0"/>
                      <w:marBottom w:val="0"/>
                      <w:divBdr>
                        <w:top w:val="none" w:sz="0" w:space="0" w:color="auto"/>
                        <w:left w:val="none" w:sz="0" w:space="0" w:color="auto"/>
                        <w:bottom w:val="none" w:sz="0" w:space="0" w:color="auto"/>
                        <w:right w:val="none" w:sz="0" w:space="0" w:color="auto"/>
                      </w:divBdr>
                    </w:div>
                  </w:divsChild>
                </w:div>
                <w:div w:id="1761559707">
                  <w:marLeft w:val="0"/>
                  <w:marRight w:val="0"/>
                  <w:marTop w:val="0"/>
                  <w:marBottom w:val="0"/>
                  <w:divBdr>
                    <w:top w:val="none" w:sz="0" w:space="0" w:color="auto"/>
                    <w:left w:val="none" w:sz="0" w:space="0" w:color="auto"/>
                    <w:bottom w:val="none" w:sz="0" w:space="0" w:color="auto"/>
                    <w:right w:val="none" w:sz="0" w:space="0" w:color="auto"/>
                  </w:divBdr>
                  <w:divsChild>
                    <w:div w:id="799959193">
                      <w:marLeft w:val="0"/>
                      <w:marRight w:val="0"/>
                      <w:marTop w:val="0"/>
                      <w:marBottom w:val="0"/>
                      <w:divBdr>
                        <w:top w:val="none" w:sz="0" w:space="0" w:color="auto"/>
                        <w:left w:val="none" w:sz="0" w:space="0" w:color="auto"/>
                        <w:bottom w:val="none" w:sz="0" w:space="0" w:color="auto"/>
                        <w:right w:val="none" w:sz="0" w:space="0" w:color="auto"/>
                      </w:divBdr>
                    </w:div>
                  </w:divsChild>
                </w:div>
                <w:div w:id="1718889028">
                  <w:marLeft w:val="0"/>
                  <w:marRight w:val="0"/>
                  <w:marTop w:val="0"/>
                  <w:marBottom w:val="0"/>
                  <w:divBdr>
                    <w:top w:val="none" w:sz="0" w:space="0" w:color="auto"/>
                    <w:left w:val="none" w:sz="0" w:space="0" w:color="auto"/>
                    <w:bottom w:val="none" w:sz="0" w:space="0" w:color="auto"/>
                    <w:right w:val="none" w:sz="0" w:space="0" w:color="auto"/>
                  </w:divBdr>
                  <w:divsChild>
                    <w:div w:id="252981894">
                      <w:marLeft w:val="0"/>
                      <w:marRight w:val="0"/>
                      <w:marTop w:val="0"/>
                      <w:marBottom w:val="0"/>
                      <w:divBdr>
                        <w:top w:val="none" w:sz="0" w:space="0" w:color="auto"/>
                        <w:left w:val="none" w:sz="0" w:space="0" w:color="auto"/>
                        <w:bottom w:val="none" w:sz="0" w:space="0" w:color="auto"/>
                        <w:right w:val="none" w:sz="0" w:space="0" w:color="auto"/>
                      </w:divBdr>
                    </w:div>
                  </w:divsChild>
                </w:div>
                <w:div w:id="383216524">
                  <w:marLeft w:val="0"/>
                  <w:marRight w:val="0"/>
                  <w:marTop w:val="0"/>
                  <w:marBottom w:val="0"/>
                  <w:divBdr>
                    <w:top w:val="none" w:sz="0" w:space="0" w:color="auto"/>
                    <w:left w:val="none" w:sz="0" w:space="0" w:color="auto"/>
                    <w:bottom w:val="none" w:sz="0" w:space="0" w:color="auto"/>
                    <w:right w:val="none" w:sz="0" w:space="0" w:color="auto"/>
                  </w:divBdr>
                  <w:divsChild>
                    <w:div w:id="4287963">
                      <w:marLeft w:val="0"/>
                      <w:marRight w:val="0"/>
                      <w:marTop w:val="0"/>
                      <w:marBottom w:val="0"/>
                      <w:divBdr>
                        <w:top w:val="none" w:sz="0" w:space="0" w:color="auto"/>
                        <w:left w:val="none" w:sz="0" w:space="0" w:color="auto"/>
                        <w:bottom w:val="none" w:sz="0" w:space="0" w:color="auto"/>
                        <w:right w:val="none" w:sz="0" w:space="0" w:color="auto"/>
                      </w:divBdr>
                    </w:div>
                  </w:divsChild>
                </w:div>
                <w:div w:id="2066568072">
                  <w:marLeft w:val="0"/>
                  <w:marRight w:val="0"/>
                  <w:marTop w:val="0"/>
                  <w:marBottom w:val="0"/>
                  <w:divBdr>
                    <w:top w:val="none" w:sz="0" w:space="0" w:color="auto"/>
                    <w:left w:val="none" w:sz="0" w:space="0" w:color="auto"/>
                    <w:bottom w:val="none" w:sz="0" w:space="0" w:color="auto"/>
                    <w:right w:val="none" w:sz="0" w:space="0" w:color="auto"/>
                  </w:divBdr>
                  <w:divsChild>
                    <w:div w:id="210773798">
                      <w:marLeft w:val="0"/>
                      <w:marRight w:val="0"/>
                      <w:marTop w:val="0"/>
                      <w:marBottom w:val="0"/>
                      <w:divBdr>
                        <w:top w:val="none" w:sz="0" w:space="0" w:color="auto"/>
                        <w:left w:val="none" w:sz="0" w:space="0" w:color="auto"/>
                        <w:bottom w:val="none" w:sz="0" w:space="0" w:color="auto"/>
                        <w:right w:val="none" w:sz="0" w:space="0" w:color="auto"/>
                      </w:divBdr>
                    </w:div>
                  </w:divsChild>
                </w:div>
                <w:div w:id="788934923">
                  <w:marLeft w:val="0"/>
                  <w:marRight w:val="0"/>
                  <w:marTop w:val="0"/>
                  <w:marBottom w:val="0"/>
                  <w:divBdr>
                    <w:top w:val="none" w:sz="0" w:space="0" w:color="auto"/>
                    <w:left w:val="none" w:sz="0" w:space="0" w:color="auto"/>
                    <w:bottom w:val="none" w:sz="0" w:space="0" w:color="auto"/>
                    <w:right w:val="none" w:sz="0" w:space="0" w:color="auto"/>
                  </w:divBdr>
                  <w:divsChild>
                    <w:div w:id="763184938">
                      <w:marLeft w:val="0"/>
                      <w:marRight w:val="0"/>
                      <w:marTop w:val="0"/>
                      <w:marBottom w:val="0"/>
                      <w:divBdr>
                        <w:top w:val="none" w:sz="0" w:space="0" w:color="auto"/>
                        <w:left w:val="none" w:sz="0" w:space="0" w:color="auto"/>
                        <w:bottom w:val="none" w:sz="0" w:space="0" w:color="auto"/>
                        <w:right w:val="none" w:sz="0" w:space="0" w:color="auto"/>
                      </w:divBdr>
                    </w:div>
                  </w:divsChild>
                </w:div>
                <w:div w:id="1795521761">
                  <w:marLeft w:val="0"/>
                  <w:marRight w:val="0"/>
                  <w:marTop w:val="0"/>
                  <w:marBottom w:val="0"/>
                  <w:divBdr>
                    <w:top w:val="none" w:sz="0" w:space="0" w:color="auto"/>
                    <w:left w:val="none" w:sz="0" w:space="0" w:color="auto"/>
                    <w:bottom w:val="none" w:sz="0" w:space="0" w:color="auto"/>
                    <w:right w:val="none" w:sz="0" w:space="0" w:color="auto"/>
                  </w:divBdr>
                  <w:divsChild>
                    <w:div w:id="2076662379">
                      <w:marLeft w:val="0"/>
                      <w:marRight w:val="0"/>
                      <w:marTop w:val="0"/>
                      <w:marBottom w:val="0"/>
                      <w:divBdr>
                        <w:top w:val="none" w:sz="0" w:space="0" w:color="auto"/>
                        <w:left w:val="none" w:sz="0" w:space="0" w:color="auto"/>
                        <w:bottom w:val="none" w:sz="0" w:space="0" w:color="auto"/>
                        <w:right w:val="none" w:sz="0" w:space="0" w:color="auto"/>
                      </w:divBdr>
                    </w:div>
                  </w:divsChild>
                </w:div>
                <w:div w:id="1719284127">
                  <w:marLeft w:val="0"/>
                  <w:marRight w:val="0"/>
                  <w:marTop w:val="0"/>
                  <w:marBottom w:val="0"/>
                  <w:divBdr>
                    <w:top w:val="none" w:sz="0" w:space="0" w:color="auto"/>
                    <w:left w:val="none" w:sz="0" w:space="0" w:color="auto"/>
                    <w:bottom w:val="none" w:sz="0" w:space="0" w:color="auto"/>
                    <w:right w:val="none" w:sz="0" w:space="0" w:color="auto"/>
                  </w:divBdr>
                  <w:divsChild>
                    <w:div w:id="1910260653">
                      <w:marLeft w:val="0"/>
                      <w:marRight w:val="0"/>
                      <w:marTop w:val="0"/>
                      <w:marBottom w:val="0"/>
                      <w:divBdr>
                        <w:top w:val="none" w:sz="0" w:space="0" w:color="auto"/>
                        <w:left w:val="none" w:sz="0" w:space="0" w:color="auto"/>
                        <w:bottom w:val="none" w:sz="0" w:space="0" w:color="auto"/>
                        <w:right w:val="none" w:sz="0" w:space="0" w:color="auto"/>
                      </w:divBdr>
                    </w:div>
                  </w:divsChild>
                </w:div>
                <w:div w:id="856199">
                  <w:marLeft w:val="0"/>
                  <w:marRight w:val="0"/>
                  <w:marTop w:val="0"/>
                  <w:marBottom w:val="0"/>
                  <w:divBdr>
                    <w:top w:val="none" w:sz="0" w:space="0" w:color="auto"/>
                    <w:left w:val="none" w:sz="0" w:space="0" w:color="auto"/>
                    <w:bottom w:val="none" w:sz="0" w:space="0" w:color="auto"/>
                    <w:right w:val="none" w:sz="0" w:space="0" w:color="auto"/>
                  </w:divBdr>
                  <w:divsChild>
                    <w:div w:id="869147764">
                      <w:marLeft w:val="0"/>
                      <w:marRight w:val="0"/>
                      <w:marTop w:val="0"/>
                      <w:marBottom w:val="0"/>
                      <w:divBdr>
                        <w:top w:val="none" w:sz="0" w:space="0" w:color="auto"/>
                        <w:left w:val="none" w:sz="0" w:space="0" w:color="auto"/>
                        <w:bottom w:val="none" w:sz="0" w:space="0" w:color="auto"/>
                        <w:right w:val="none" w:sz="0" w:space="0" w:color="auto"/>
                      </w:divBdr>
                    </w:div>
                  </w:divsChild>
                </w:div>
                <w:div w:id="215704636">
                  <w:marLeft w:val="0"/>
                  <w:marRight w:val="0"/>
                  <w:marTop w:val="0"/>
                  <w:marBottom w:val="0"/>
                  <w:divBdr>
                    <w:top w:val="none" w:sz="0" w:space="0" w:color="auto"/>
                    <w:left w:val="none" w:sz="0" w:space="0" w:color="auto"/>
                    <w:bottom w:val="none" w:sz="0" w:space="0" w:color="auto"/>
                    <w:right w:val="none" w:sz="0" w:space="0" w:color="auto"/>
                  </w:divBdr>
                  <w:divsChild>
                    <w:div w:id="96221595">
                      <w:marLeft w:val="0"/>
                      <w:marRight w:val="0"/>
                      <w:marTop w:val="0"/>
                      <w:marBottom w:val="0"/>
                      <w:divBdr>
                        <w:top w:val="none" w:sz="0" w:space="0" w:color="auto"/>
                        <w:left w:val="none" w:sz="0" w:space="0" w:color="auto"/>
                        <w:bottom w:val="none" w:sz="0" w:space="0" w:color="auto"/>
                        <w:right w:val="none" w:sz="0" w:space="0" w:color="auto"/>
                      </w:divBdr>
                    </w:div>
                  </w:divsChild>
                </w:div>
                <w:div w:id="1747529405">
                  <w:marLeft w:val="0"/>
                  <w:marRight w:val="0"/>
                  <w:marTop w:val="0"/>
                  <w:marBottom w:val="0"/>
                  <w:divBdr>
                    <w:top w:val="none" w:sz="0" w:space="0" w:color="auto"/>
                    <w:left w:val="none" w:sz="0" w:space="0" w:color="auto"/>
                    <w:bottom w:val="none" w:sz="0" w:space="0" w:color="auto"/>
                    <w:right w:val="none" w:sz="0" w:space="0" w:color="auto"/>
                  </w:divBdr>
                  <w:divsChild>
                    <w:div w:id="1860003163">
                      <w:marLeft w:val="0"/>
                      <w:marRight w:val="0"/>
                      <w:marTop w:val="0"/>
                      <w:marBottom w:val="0"/>
                      <w:divBdr>
                        <w:top w:val="none" w:sz="0" w:space="0" w:color="auto"/>
                        <w:left w:val="none" w:sz="0" w:space="0" w:color="auto"/>
                        <w:bottom w:val="none" w:sz="0" w:space="0" w:color="auto"/>
                        <w:right w:val="none" w:sz="0" w:space="0" w:color="auto"/>
                      </w:divBdr>
                    </w:div>
                  </w:divsChild>
                </w:div>
                <w:div w:id="213584833">
                  <w:marLeft w:val="0"/>
                  <w:marRight w:val="0"/>
                  <w:marTop w:val="0"/>
                  <w:marBottom w:val="0"/>
                  <w:divBdr>
                    <w:top w:val="none" w:sz="0" w:space="0" w:color="auto"/>
                    <w:left w:val="none" w:sz="0" w:space="0" w:color="auto"/>
                    <w:bottom w:val="none" w:sz="0" w:space="0" w:color="auto"/>
                    <w:right w:val="none" w:sz="0" w:space="0" w:color="auto"/>
                  </w:divBdr>
                  <w:divsChild>
                    <w:div w:id="221523441">
                      <w:marLeft w:val="0"/>
                      <w:marRight w:val="0"/>
                      <w:marTop w:val="0"/>
                      <w:marBottom w:val="0"/>
                      <w:divBdr>
                        <w:top w:val="none" w:sz="0" w:space="0" w:color="auto"/>
                        <w:left w:val="none" w:sz="0" w:space="0" w:color="auto"/>
                        <w:bottom w:val="none" w:sz="0" w:space="0" w:color="auto"/>
                        <w:right w:val="none" w:sz="0" w:space="0" w:color="auto"/>
                      </w:divBdr>
                    </w:div>
                  </w:divsChild>
                </w:div>
                <w:div w:id="676036595">
                  <w:marLeft w:val="0"/>
                  <w:marRight w:val="0"/>
                  <w:marTop w:val="0"/>
                  <w:marBottom w:val="0"/>
                  <w:divBdr>
                    <w:top w:val="none" w:sz="0" w:space="0" w:color="auto"/>
                    <w:left w:val="none" w:sz="0" w:space="0" w:color="auto"/>
                    <w:bottom w:val="none" w:sz="0" w:space="0" w:color="auto"/>
                    <w:right w:val="none" w:sz="0" w:space="0" w:color="auto"/>
                  </w:divBdr>
                  <w:divsChild>
                    <w:div w:id="2099323490">
                      <w:marLeft w:val="0"/>
                      <w:marRight w:val="0"/>
                      <w:marTop w:val="0"/>
                      <w:marBottom w:val="0"/>
                      <w:divBdr>
                        <w:top w:val="none" w:sz="0" w:space="0" w:color="auto"/>
                        <w:left w:val="none" w:sz="0" w:space="0" w:color="auto"/>
                        <w:bottom w:val="none" w:sz="0" w:space="0" w:color="auto"/>
                        <w:right w:val="none" w:sz="0" w:space="0" w:color="auto"/>
                      </w:divBdr>
                    </w:div>
                  </w:divsChild>
                </w:div>
                <w:div w:id="31804120">
                  <w:marLeft w:val="0"/>
                  <w:marRight w:val="0"/>
                  <w:marTop w:val="0"/>
                  <w:marBottom w:val="0"/>
                  <w:divBdr>
                    <w:top w:val="none" w:sz="0" w:space="0" w:color="auto"/>
                    <w:left w:val="none" w:sz="0" w:space="0" w:color="auto"/>
                    <w:bottom w:val="none" w:sz="0" w:space="0" w:color="auto"/>
                    <w:right w:val="none" w:sz="0" w:space="0" w:color="auto"/>
                  </w:divBdr>
                  <w:divsChild>
                    <w:div w:id="1037697935">
                      <w:marLeft w:val="0"/>
                      <w:marRight w:val="0"/>
                      <w:marTop w:val="0"/>
                      <w:marBottom w:val="0"/>
                      <w:divBdr>
                        <w:top w:val="none" w:sz="0" w:space="0" w:color="auto"/>
                        <w:left w:val="none" w:sz="0" w:space="0" w:color="auto"/>
                        <w:bottom w:val="none" w:sz="0" w:space="0" w:color="auto"/>
                        <w:right w:val="none" w:sz="0" w:space="0" w:color="auto"/>
                      </w:divBdr>
                    </w:div>
                  </w:divsChild>
                </w:div>
                <w:div w:id="1144811671">
                  <w:marLeft w:val="0"/>
                  <w:marRight w:val="0"/>
                  <w:marTop w:val="0"/>
                  <w:marBottom w:val="0"/>
                  <w:divBdr>
                    <w:top w:val="none" w:sz="0" w:space="0" w:color="auto"/>
                    <w:left w:val="none" w:sz="0" w:space="0" w:color="auto"/>
                    <w:bottom w:val="none" w:sz="0" w:space="0" w:color="auto"/>
                    <w:right w:val="none" w:sz="0" w:space="0" w:color="auto"/>
                  </w:divBdr>
                  <w:divsChild>
                    <w:div w:id="1317689909">
                      <w:marLeft w:val="0"/>
                      <w:marRight w:val="0"/>
                      <w:marTop w:val="0"/>
                      <w:marBottom w:val="0"/>
                      <w:divBdr>
                        <w:top w:val="none" w:sz="0" w:space="0" w:color="auto"/>
                        <w:left w:val="none" w:sz="0" w:space="0" w:color="auto"/>
                        <w:bottom w:val="none" w:sz="0" w:space="0" w:color="auto"/>
                        <w:right w:val="none" w:sz="0" w:space="0" w:color="auto"/>
                      </w:divBdr>
                    </w:div>
                  </w:divsChild>
                </w:div>
                <w:div w:id="645281467">
                  <w:marLeft w:val="0"/>
                  <w:marRight w:val="0"/>
                  <w:marTop w:val="0"/>
                  <w:marBottom w:val="0"/>
                  <w:divBdr>
                    <w:top w:val="none" w:sz="0" w:space="0" w:color="auto"/>
                    <w:left w:val="none" w:sz="0" w:space="0" w:color="auto"/>
                    <w:bottom w:val="none" w:sz="0" w:space="0" w:color="auto"/>
                    <w:right w:val="none" w:sz="0" w:space="0" w:color="auto"/>
                  </w:divBdr>
                  <w:divsChild>
                    <w:div w:id="2096004166">
                      <w:marLeft w:val="0"/>
                      <w:marRight w:val="0"/>
                      <w:marTop w:val="0"/>
                      <w:marBottom w:val="0"/>
                      <w:divBdr>
                        <w:top w:val="none" w:sz="0" w:space="0" w:color="auto"/>
                        <w:left w:val="none" w:sz="0" w:space="0" w:color="auto"/>
                        <w:bottom w:val="none" w:sz="0" w:space="0" w:color="auto"/>
                        <w:right w:val="none" w:sz="0" w:space="0" w:color="auto"/>
                      </w:divBdr>
                    </w:div>
                  </w:divsChild>
                </w:div>
                <w:div w:id="2146072811">
                  <w:marLeft w:val="0"/>
                  <w:marRight w:val="0"/>
                  <w:marTop w:val="0"/>
                  <w:marBottom w:val="0"/>
                  <w:divBdr>
                    <w:top w:val="none" w:sz="0" w:space="0" w:color="auto"/>
                    <w:left w:val="none" w:sz="0" w:space="0" w:color="auto"/>
                    <w:bottom w:val="none" w:sz="0" w:space="0" w:color="auto"/>
                    <w:right w:val="none" w:sz="0" w:space="0" w:color="auto"/>
                  </w:divBdr>
                  <w:divsChild>
                    <w:div w:id="1312324803">
                      <w:marLeft w:val="0"/>
                      <w:marRight w:val="0"/>
                      <w:marTop w:val="0"/>
                      <w:marBottom w:val="0"/>
                      <w:divBdr>
                        <w:top w:val="none" w:sz="0" w:space="0" w:color="auto"/>
                        <w:left w:val="none" w:sz="0" w:space="0" w:color="auto"/>
                        <w:bottom w:val="none" w:sz="0" w:space="0" w:color="auto"/>
                        <w:right w:val="none" w:sz="0" w:space="0" w:color="auto"/>
                      </w:divBdr>
                    </w:div>
                  </w:divsChild>
                </w:div>
                <w:div w:id="1705210941">
                  <w:marLeft w:val="0"/>
                  <w:marRight w:val="0"/>
                  <w:marTop w:val="0"/>
                  <w:marBottom w:val="0"/>
                  <w:divBdr>
                    <w:top w:val="none" w:sz="0" w:space="0" w:color="auto"/>
                    <w:left w:val="none" w:sz="0" w:space="0" w:color="auto"/>
                    <w:bottom w:val="none" w:sz="0" w:space="0" w:color="auto"/>
                    <w:right w:val="none" w:sz="0" w:space="0" w:color="auto"/>
                  </w:divBdr>
                  <w:divsChild>
                    <w:div w:id="1879050313">
                      <w:marLeft w:val="0"/>
                      <w:marRight w:val="0"/>
                      <w:marTop w:val="0"/>
                      <w:marBottom w:val="0"/>
                      <w:divBdr>
                        <w:top w:val="none" w:sz="0" w:space="0" w:color="auto"/>
                        <w:left w:val="none" w:sz="0" w:space="0" w:color="auto"/>
                        <w:bottom w:val="none" w:sz="0" w:space="0" w:color="auto"/>
                        <w:right w:val="none" w:sz="0" w:space="0" w:color="auto"/>
                      </w:divBdr>
                    </w:div>
                  </w:divsChild>
                </w:div>
                <w:div w:id="504200498">
                  <w:marLeft w:val="0"/>
                  <w:marRight w:val="0"/>
                  <w:marTop w:val="0"/>
                  <w:marBottom w:val="0"/>
                  <w:divBdr>
                    <w:top w:val="none" w:sz="0" w:space="0" w:color="auto"/>
                    <w:left w:val="none" w:sz="0" w:space="0" w:color="auto"/>
                    <w:bottom w:val="none" w:sz="0" w:space="0" w:color="auto"/>
                    <w:right w:val="none" w:sz="0" w:space="0" w:color="auto"/>
                  </w:divBdr>
                  <w:divsChild>
                    <w:div w:id="1719086554">
                      <w:marLeft w:val="0"/>
                      <w:marRight w:val="0"/>
                      <w:marTop w:val="0"/>
                      <w:marBottom w:val="0"/>
                      <w:divBdr>
                        <w:top w:val="none" w:sz="0" w:space="0" w:color="auto"/>
                        <w:left w:val="none" w:sz="0" w:space="0" w:color="auto"/>
                        <w:bottom w:val="none" w:sz="0" w:space="0" w:color="auto"/>
                        <w:right w:val="none" w:sz="0" w:space="0" w:color="auto"/>
                      </w:divBdr>
                    </w:div>
                  </w:divsChild>
                </w:div>
                <w:div w:id="1535270731">
                  <w:marLeft w:val="0"/>
                  <w:marRight w:val="0"/>
                  <w:marTop w:val="0"/>
                  <w:marBottom w:val="0"/>
                  <w:divBdr>
                    <w:top w:val="none" w:sz="0" w:space="0" w:color="auto"/>
                    <w:left w:val="none" w:sz="0" w:space="0" w:color="auto"/>
                    <w:bottom w:val="none" w:sz="0" w:space="0" w:color="auto"/>
                    <w:right w:val="none" w:sz="0" w:space="0" w:color="auto"/>
                  </w:divBdr>
                  <w:divsChild>
                    <w:div w:id="499543450">
                      <w:marLeft w:val="0"/>
                      <w:marRight w:val="0"/>
                      <w:marTop w:val="0"/>
                      <w:marBottom w:val="0"/>
                      <w:divBdr>
                        <w:top w:val="none" w:sz="0" w:space="0" w:color="auto"/>
                        <w:left w:val="none" w:sz="0" w:space="0" w:color="auto"/>
                        <w:bottom w:val="none" w:sz="0" w:space="0" w:color="auto"/>
                        <w:right w:val="none" w:sz="0" w:space="0" w:color="auto"/>
                      </w:divBdr>
                    </w:div>
                  </w:divsChild>
                </w:div>
                <w:div w:id="549533921">
                  <w:marLeft w:val="0"/>
                  <w:marRight w:val="0"/>
                  <w:marTop w:val="0"/>
                  <w:marBottom w:val="0"/>
                  <w:divBdr>
                    <w:top w:val="none" w:sz="0" w:space="0" w:color="auto"/>
                    <w:left w:val="none" w:sz="0" w:space="0" w:color="auto"/>
                    <w:bottom w:val="none" w:sz="0" w:space="0" w:color="auto"/>
                    <w:right w:val="none" w:sz="0" w:space="0" w:color="auto"/>
                  </w:divBdr>
                  <w:divsChild>
                    <w:div w:id="1712919561">
                      <w:marLeft w:val="0"/>
                      <w:marRight w:val="0"/>
                      <w:marTop w:val="0"/>
                      <w:marBottom w:val="0"/>
                      <w:divBdr>
                        <w:top w:val="none" w:sz="0" w:space="0" w:color="auto"/>
                        <w:left w:val="none" w:sz="0" w:space="0" w:color="auto"/>
                        <w:bottom w:val="none" w:sz="0" w:space="0" w:color="auto"/>
                        <w:right w:val="none" w:sz="0" w:space="0" w:color="auto"/>
                      </w:divBdr>
                    </w:div>
                  </w:divsChild>
                </w:div>
                <w:div w:id="887643476">
                  <w:marLeft w:val="0"/>
                  <w:marRight w:val="0"/>
                  <w:marTop w:val="0"/>
                  <w:marBottom w:val="0"/>
                  <w:divBdr>
                    <w:top w:val="none" w:sz="0" w:space="0" w:color="auto"/>
                    <w:left w:val="none" w:sz="0" w:space="0" w:color="auto"/>
                    <w:bottom w:val="none" w:sz="0" w:space="0" w:color="auto"/>
                    <w:right w:val="none" w:sz="0" w:space="0" w:color="auto"/>
                  </w:divBdr>
                  <w:divsChild>
                    <w:div w:id="473720463">
                      <w:marLeft w:val="0"/>
                      <w:marRight w:val="0"/>
                      <w:marTop w:val="0"/>
                      <w:marBottom w:val="0"/>
                      <w:divBdr>
                        <w:top w:val="none" w:sz="0" w:space="0" w:color="auto"/>
                        <w:left w:val="none" w:sz="0" w:space="0" w:color="auto"/>
                        <w:bottom w:val="none" w:sz="0" w:space="0" w:color="auto"/>
                        <w:right w:val="none" w:sz="0" w:space="0" w:color="auto"/>
                      </w:divBdr>
                    </w:div>
                  </w:divsChild>
                </w:div>
                <w:div w:id="1547108864">
                  <w:marLeft w:val="0"/>
                  <w:marRight w:val="0"/>
                  <w:marTop w:val="0"/>
                  <w:marBottom w:val="0"/>
                  <w:divBdr>
                    <w:top w:val="none" w:sz="0" w:space="0" w:color="auto"/>
                    <w:left w:val="none" w:sz="0" w:space="0" w:color="auto"/>
                    <w:bottom w:val="none" w:sz="0" w:space="0" w:color="auto"/>
                    <w:right w:val="none" w:sz="0" w:space="0" w:color="auto"/>
                  </w:divBdr>
                  <w:divsChild>
                    <w:div w:id="293755289">
                      <w:marLeft w:val="0"/>
                      <w:marRight w:val="0"/>
                      <w:marTop w:val="0"/>
                      <w:marBottom w:val="0"/>
                      <w:divBdr>
                        <w:top w:val="none" w:sz="0" w:space="0" w:color="auto"/>
                        <w:left w:val="none" w:sz="0" w:space="0" w:color="auto"/>
                        <w:bottom w:val="none" w:sz="0" w:space="0" w:color="auto"/>
                        <w:right w:val="none" w:sz="0" w:space="0" w:color="auto"/>
                      </w:divBdr>
                    </w:div>
                  </w:divsChild>
                </w:div>
                <w:div w:id="652829806">
                  <w:marLeft w:val="0"/>
                  <w:marRight w:val="0"/>
                  <w:marTop w:val="0"/>
                  <w:marBottom w:val="0"/>
                  <w:divBdr>
                    <w:top w:val="none" w:sz="0" w:space="0" w:color="auto"/>
                    <w:left w:val="none" w:sz="0" w:space="0" w:color="auto"/>
                    <w:bottom w:val="none" w:sz="0" w:space="0" w:color="auto"/>
                    <w:right w:val="none" w:sz="0" w:space="0" w:color="auto"/>
                  </w:divBdr>
                  <w:divsChild>
                    <w:div w:id="964308035">
                      <w:marLeft w:val="0"/>
                      <w:marRight w:val="0"/>
                      <w:marTop w:val="0"/>
                      <w:marBottom w:val="0"/>
                      <w:divBdr>
                        <w:top w:val="none" w:sz="0" w:space="0" w:color="auto"/>
                        <w:left w:val="none" w:sz="0" w:space="0" w:color="auto"/>
                        <w:bottom w:val="none" w:sz="0" w:space="0" w:color="auto"/>
                        <w:right w:val="none" w:sz="0" w:space="0" w:color="auto"/>
                      </w:divBdr>
                    </w:div>
                  </w:divsChild>
                </w:div>
                <w:div w:id="342630559">
                  <w:marLeft w:val="0"/>
                  <w:marRight w:val="0"/>
                  <w:marTop w:val="0"/>
                  <w:marBottom w:val="0"/>
                  <w:divBdr>
                    <w:top w:val="none" w:sz="0" w:space="0" w:color="auto"/>
                    <w:left w:val="none" w:sz="0" w:space="0" w:color="auto"/>
                    <w:bottom w:val="none" w:sz="0" w:space="0" w:color="auto"/>
                    <w:right w:val="none" w:sz="0" w:space="0" w:color="auto"/>
                  </w:divBdr>
                  <w:divsChild>
                    <w:div w:id="1813711403">
                      <w:marLeft w:val="0"/>
                      <w:marRight w:val="0"/>
                      <w:marTop w:val="0"/>
                      <w:marBottom w:val="0"/>
                      <w:divBdr>
                        <w:top w:val="none" w:sz="0" w:space="0" w:color="auto"/>
                        <w:left w:val="none" w:sz="0" w:space="0" w:color="auto"/>
                        <w:bottom w:val="none" w:sz="0" w:space="0" w:color="auto"/>
                        <w:right w:val="none" w:sz="0" w:space="0" w:color="auto"/>
                      </w:divBdr>
                    </w:div>
                  </w:divsChild>
                </w:div>
                <w:div w:id="1122265661">
                  <w:marLeft w:val="0"/>
                  <w:marRight w:val="0"/>
                  <w:marTop w:val="0"/>
                  <w:marBottom w:val="0"/>
                  <w:divBdr>
                    <w:top w:val="none" w:sz="0" w:space="0" w:color="auto"/>
                    <w:left w:val="none" w:sz="0" w:space="0" w:color="auto"/>
                    <w:bottom w:val="none" w:sz="0" w:space="0" w:color="auto"/>
                    <w:right w:val="none" w:sz="0" w:space="0" w:color="auto"/>
                  </w:divBdr>
                  <w:divsChild>
                    <w:div w:id="233323783">
                      <w:marLeft w:val="0"/>
                      <w:marRight w:val="0"/>
                      <w:marTop w:val="0"/>
                      <w:marBottom w:val="0"/>
                      <w:divBdr>
                        <w:top w:val="none" w:sz="0" w:space="0" w:color="auto"/>
                        <w:left w:val="none" w:sz="0" w:space="0" w:color="auto"/>
                        <w:bottom w:val="none" w:sz="0" w:space="0" w:color="auto"/>
                        <w:right w:val="none" w:sz="0" w:space="0" w:color="auto"/>
                      </w:divBdr>
                    </w:div>
                  </w:divsChild>
                </w:div>
                <w:div w:id="1778675995">
                  <w:marLeft w:val="0"/>
                  <w:marRight w:val="0"/>
                  <w:marTop w:val="0"/>
                  <w:marBottom w:val="0"/>
                  <w:divBdr>
                    <w:top w:val="none" w:sz="0" w:space="0" w:color="auto"/>
                    <w:left w:val="none" w:sz="0" w:space="0" w:color="auto"/>
                    <w:bottom w:val="none" w:sz="0" w:space="0" w:color="auto"/>
                    <w:right w:val="none" w:sz="0" w:space="0" w:color="auto"/>
                  </w:divBdr>
                  <w:divsChild>
                    <w:div w:id="1414929546">
                      <w:marLeft w:val="0"/>
                      <w:marRight w:val="0"/>
                      <w:marTop w:val="0"/>
                      <w:marBottom w:val="0"/>
                      <w:divBdr>
                        <w:top w:val="none" w:sz="0" w:space="0" w:color="auto"/>
                        <w:left w:val="none" w:sz="0" w:space="0" w:color="auto"/>
                        <w:bottom w:val="none" w:sz="0" w:space="0" w:color="auto"/>
                        <w:right w:val="none" w:sz="0" w:space="0" w:color="auto"/>
                      </w:divBdr>
                    </w:div>
                  </w:divsChild>
                </w:div>
                <w:div w:id="678656380">
                  <w:marLeft w:val="0"/>
                  <w:marRight w:val="0"/>
                  <w:marTop w:val="0"/>
                  <w:marBottom w:val="0"/>
                  <w:divBdr>
                    <w:top w:val="none" w:sz="0" w:space="0" w:color="auto"/>
                    <w:left w:val="none" w:sz="0" w:space="0" w:color="auto"/>
                    <w:bottom w:val="none" w:sz="0" w:space="0" w:color="auto"/>
                    <w:right w:val="none" w:sz="0" w:space="0" w:color="auto"/>
                  </w:divBdr>
                  <w:divsChild>
                    <w:div w:id="932399887">
                      <w:marLeft w:val="0"/>
                      <w:marRight w:val="0"/>
                      <w:marTop w:val="0"/>
                      <w:marBottom w:val="0"/>
                      <w:divBdr>
                        <w:top w:val="none" w:sz="0" w:space="0" w:color="auto"/>
                        <w:left w:val="none" w:sz="0" w:space="0" w:color="auto"/>
                        <w:bottom w:val="none" w:sz="0" w:space="0" w:color="auto"/>
                        <w:right w:val="none" w:sz="0" w:space="0" w:color="auto"/>
                      </w:divBdr>
                    </w:div>
                  </w:divsChild>
                </w:div>
                <w:div w:id="1818841745">
                  <w:marLeft w:val="0"/>
                  <w:marRight w:val="0"/>
                  <w:marTop w:val="0"/>
                  <w:marBottom w:val="0"/>
                  <w:divBdr>
                    <w:top w:val="none" w:sz="0" w:space="0" w:color="auto"/>
                    <w:left w:val="none" w:sz="0" w:space="0" w:color="auto"/>
                    <w:bottom w:val="none" w:sz="0" w:space="0" w:color="auto"/>
                    <w:right w:val="none" w:sz="0" w:space="0" w:color="auto"/>
                  </w:divBdr>
                  <w:divsChild>
                    <w:div w:id="882642594">
                      <w:marLeft w:val="0"/>
                      <w:marRight w:val="0"/>
                      <w:marTop w:val="0"/>
                      <w:marBottom w:val="0"/>
                      <w:divBdr>
                        <w:top w:val="none" w:sz="0" w:space="0" w:color="auto"/>
                        <w:left w:val="none" w:sz="0" w:space="0" w:color="auto"/>
                        <w:bottom w:val="none" w:sz="0" w:space="0" w:color="auto"/>
                        <w:right w:val="none" w:sz="0" w:space="0" w:color="auto"/>
                      </w:divBdr>
                    </w:div>
                  </w:divsChild>
                </w:div>
                <w:div w:id="63575810">
                  <w:marLeft w:val="0"/>
                  <w:marRight w:val="0"/>
                  <w:marTop w:val="0"/>
                  <w:marBottom w:val="0"/>
                  <w:divBdr>
                    <w:top w:val="none" w:sz="0" w:space="0" w:color="auto"/>
                    <w:left w:val="none" w:sz="0" w:space="0" w:color="auto"/>
                    <w:bottom w:val="none" w:sz="0" w:space="0" w:color="auto"/>
                    <w:right w:val="none" w:sz="0" w:space="0" w:color="auto"/>
                  </w:divBdr>
                  <w:divsChild>
                    <w:div w:id="702754329">
                      <w:marLeft w:val="0"/>
                      <w:marRight w:val="0"/>
                      <w:marTop w:val="0"/>
                      <w:marBottom w:val="0"/>
                      <w:divBdr>
                        <w:top w:val="none" w:sz="0" w:space="0" w:color="auto"/>
                        <w:left w:val="none" w:sz="0" w:space="0" w:color="auto"/>
                        <w:bottom w:val="none" w:sz="0" w:space="0" w:color="auto"/>
                        <w:right w:val="none" w:sz="0" w:space="0" w:color="auto"/>
                      </w:divBdr>
                    </w:div>
                  </w:divsChild>
                </w:div>
                <w:div w:id="500391641">
                  <w:marLeft w:val="0"/>
                  <w:marRight w:val="0"/>
                  <w:marTop w:val="0"/>
                  <w:marBottom w:val="0"/>
                  <w:divBdr>
                    <w:top w:val="none" w:sz="0" w:space="0" w:color="auto"/>
                    <w:left w:val="none" w:sz="0" w:space="0" w:color="auto"/>
                    <w:bottom w:val="none" w:sz="0" w:space="0" w:color="auto"/>
                    <w:right w:val="none" w:sz="0" w:space="0" w:color="auto"/>
                  </w:divBdr>
                  <w:divsChild>
                    <w:div w:id="693967968">
                      <w:marLeft w:val="0"/>
                      <w:marRight w:val="0"/>
                      <w:marTop w:val="0"/>
                      <w:marBottom w:val="0"/>
                      <w:divBdr>
                        <w:top w:val="none" w:sz="0" w:space="0" w:color="auto"/>
                        <w:left w:val="none" w:sz="0" w:space="0" w:color="auto"/>
                        <w:bottom w:val="none" w:sz="0" w:space="0" w:color="auto"/>
                        <w:right w:val="none" w:sz="0" w:space="0" w:color="auto"/>
                      </w:divBdr>
                    </w:div>
                  </w:divsChild>
                </w:div>
                <w:div w:id="321782483">
                  <w:marLeft w:val="0"/>
                  <w:marRight w:val="0"/>
                  <w:marTop w:val="0"/>
                  <w:marBottom w:val="0"/>
                  <w:divBdr>
                    <w:top w:val="none" w:sz="0" w:space="0" w:color="auto"/>
                    <w:left w:val="none" w:sz="0" w:space="0" w:color="auto"/>
                    <w:bottom w:val="none" w:sz="0" w:space="0" w:color="auto"/>
                    <w:right w:val="none" w:sz="0" w:space="0" w:color="auto"/>
                  </w:divBdr>
                  <w:divsChild>
                    <w:div w:id="1159614563">
                      <w:marLeft w:val="0"/>
                      <w:marRight w:val="0"/>
                      <w:marTop w:val="0"/>
                      <w:marBottom w:val="0"/>
                      <w:divBdr>
                        <w:top w:val="none" w:sz="0" w:space="0" w:color="auto"/>
                        <w:left w:val="none" w:sz="0" w:space="0" w:color="auto"/>
                        <w:bottom w:val="none" w:sz="0" w:space="0" w:color="auto"/>
                        <w:right w:val="none" w:sz="0" w:space="0" w:color="auto"/>
                      </w:divBdr>
                    </w:div>
                  </w:divsChild>
                </w:div>
                <w:div w:id="1241210503">
                  <w:marLeft w:val="0"/>
                  <w:marRight w:val="0"/>
                  <w:marTop w:val="0"/>
                  <w:marBottom w:val="0"/>
                  <w:divBdr>
                    <w:top w:val="none" w:sz="0" w:space="0" w:color="auto"/>
                    <w:left w:val="none" w:sz="0" w:space="0" w:color="auto"/>
                    <w:bottom w:val="none" w:sz="0" w:space="0" w:color="auto"/>
                    <w:right w:val="none" w:sz="0" w:space="0" w:color="auto"/>
                  </w:divBdr>
                  <w:divsChild>
                    <w:div w:id="1601378087">
                      <w:marLeft w:val="0"/>
                      <w:marRight w:val="0"/>
                      <w:marTop w:val="0"/>
                      <w:marBottom w:val="0"/>
                      <w:divBdr>
                        <w:top w:val="none" w:sz="0" w:space="0" w:color="auto"/>
                        <w:left w:val="none" w:sz="0" w:space="0" w:color="auto"/>
                        <w:bottom w:val="none" w:sz="0" w:space="0" w:color="auto"/>
                        <w:right w:val="none" w:sz="0" w:space="0" w:color="auto"/>
                      </w:divBdr>
                    </w:div>
                  </w:divsChild>
                </w:div>
                <w:div w:id="998193454">
                  <w:marLeft w:val="0"/>
                  <w:marRight w:val="0"/>
                  <w:marTop w:val="0"/>
                  <w:marBottom w:val="0"/>
                  <w:divBdr>
                    <w:top w:val="none" w:sz="0" w:space="0" w:color="auto"/>
                    <w:left w:val="none" w:sz="0" w:space="0" w:color="auto"/>
                    <w:bottom w:val="none" w:sz="0" w:space="0" w:color="auto"/>
                    <w:right w:val="none" w:sz="0" w:space="0" w:color="auto"/>
                  </w:divBdr>
                  <w:divsChild>
                    <w:div w:id="2046441661">
                      <w:marLeft w:val="0"/>
                      <w:marRight w:val="0"/>
                      <w:marTop w:val="0"/>
                      <w:marBottom w:val="0"/>
                      <w:divBdr>
                        <w:top w:val="none" w:sz="0" w:space="0" w:color="auto"/>
                        <w:left w:val="none" w:sz="0" w:space="0" w:color="auto"/>
                        <w:bottom w:val="none" w:sz="0" w:space="0" w:color="auto"/>
                        <w:right w:val="none" w:sz="0" w:space="0" w:color="auto"/>
                      </w:divBdr>
                    </w:div>
                  </w:divsChild>
                </w:div>
                <w:div w:id="696472382">
                  <w:marLeft w:val="0"/>
                  <w:marRight w:val="0"/>
                  <w:marTop w:val="0"/>
                  <w:marBottom w:val="0"/>
                  <w:divBdr>
                    <w:top w:val="none" w:sz="0" w:space="0" w:color="auto"/>
                    <w:left w:val="none" w:sz="0" w:space="0" w:color="auto"/>
                    <w:bottom w:val="none" w:sz="0" w:space="0" w:color="auto"/>
                    <w:right w:val="none" w:sz="0" w:space="0" w:color="auto"/>
                  </w:divBdr>
                  <w:divsChild>
                    <w:div w:id="779840327">
                      <w:marLeft w:val="0"/>
                      <w:marRight w:val="0"/>
                      <w:marTop w:val="0"/>
                      <w:marBottom w:val="0"/>
                      <w:divBdr>
                        <w:top w:val="none" w:sz="0" w:space="0" w:color="auto"/>
                        <w:left w:val="none" w:sz="0" w:space="0" w:color="auto"/>
                        <w:bottom w:val="none" w:sz="0" w:space="0" w:color="auto"/>
                        <w:right w:val="none" w:sz="0" w:space="0" w:color="auto"/>
                      </w:divBdr>
                    </w:div>
                  </w:divsChild>
                </w:div>
                <w:div w:id="1857385200">
                  <w:marLeft w:val="0"/>
                  <w:marRight w:val="0"/>
                  <w:marTop w:val="0"/>
                  <w:marBottom w:val="0"/>
                  <w:divBdr>
                    <w:top w:val="none" w:sz="0" w:space="0" w:color="auto"/>
                    <w:left w:val="none" w:sz="0" w:space="0" w:color="auto"/>
                    <w:bottom w:val="none" w:sz="0" w:space="0" w:color="auto"/>
                    <w:right w:val="none" w:sz="0" w:space="0" w:color="auto"/>
                  </w:divBdr>
                  <w:divsChild>
                    <w:div w:id="103814602">
                      <w:marLeft w:val="0"/>
                      <w:marRight w:val="0"/>
                      <w:marTop w:val="0"/>
                      <w:marBottom w:val="0"/>
                      <w:divBdr>
                        <w:top w:val="none" w:sz="0" w:space="0" w:color="auto"/>
                        <w:left w:val="none" w:sz="0" w:space="0" w:color="auto"/>
                        <w:bottom w:val="none" w:sz="0" w:space="0" w:color="auto"/>
                        <w:right w:val="none" w:sz="0" w:space="0" w:color="auto"/>
                      </w:divBdr>
                    </w:div>
                  </w:divsChild>
                </w:div>
                <w:div w:id="1029645259">
                  <w:marLeft w:val="0"/>
                  <w:marRight w:val="0"/>
                  <w:marTop w:val="0"/>
                  <w:marBottom w:val="0"/>
                  <w:divBdr>
                    <w:top w:val="none" w:sz="0" w:space="0" w:color="auto"/>
                    <w:left w:val="none" w:sz="0" w:space="0" w:color="auto"/>
                    <w:bottom w:val="none" w:sz="0" w:space="0" w:color="auto"/>
                    <w:right w:val="none" w:sz="0" w:space="0" w:color="auto"/>
                  </w:divBdr>
                  <w:divsChild>
                    <w:div w:id="2041858004">
                      <w:marLeft w:val="0"/>
                      <w:marRight w:val="0"/>
                      <w:marTop w:val="0"/>
                      <w:marBottom w:val="0"/>
                      <w:divBdr>
                        <w:top w:val="none" w:sz="0" w:space="0" w:color="auto"/>
                        <w:left w:val="none" w:sz="0" w:space="0" w:color="auto"/>
                        <w:bottom w:val="none" w:sz="0" w:space="0" w:color="auto"/>
                        <w:right w:val="none" w:sz="0" w:space="0" w:color="auto"/>
                      </w:divBdr>
                    </w:div>
                  </w:divsChild>
                </w:div>
                <w:div w:id="6643854">
                  <w:marLeft w:val="0"/>
                  <w:marRight w:val="0"/>
                  <w:marTop w:val="0"/>
                  <w:marBottom w:val="0"/>
                  <w:divBdr>
                    <w:top w:val="none" w:sz="0" w:space="0" w:color="auto"/>
                    <w:left w:val="none" w:sz="0" w:space="0" w:color="auto"/>
                    <w:bottom w:val="none" w:sz="0" w:space="0" w:color="auto"/>
                    <w:right w:val="none" w:sz="0" w:space="0" w:color="auto"/>
                  </w:divBdr>
                  <w:divsChild>
                    <w:div w:id="723871014">
                      <w:marLeft w:val="0"/>
                      <w:marRight w:val="0"/>
                      <w:marTop w:val="0"/>
                      <w:marBottom w:val="0"/>
                      <w:divBdr>
                        <w:top w:val="none" w:sz="0" w:space="0" w:color="auto"/>
                        <w:left w:val="none" w:sz="0" w:space="0" w:color="auto"/>
                        <w:bottom w:val="none" w:sz="0" w:space="0" w:color="auto"/>
                        <w:right w:val="none" w:sz="0" w:space="0" w:color="auto"/>
                      </w:divBdr>
                    </w:div>
                  </w:divsChild>
                </w:div>
                <w:div w:id="1445421101">
                  <w:marLeft w:val="0"/>
                  <w:marRight w:val="0"/>
                  <w:marTop w:val="0"/>
                  <w:marBottom w:val="0"/>
                  <w:divBdr>
                    <w:top w:val="none" w:sz="0" w:space="0" w:color="auto"/>
                    <w:left w:val="none" w:sz="0" w:space="0" w:color="auto"/>
                    <w:bottom w:val="none" w:sz="0" w:space="0" w:color="auto"/>
                    <w:right w:val="none" w:sz="0" w:space="0" w:color="auto"/>
                  </w:divBdr>
                  <w:divsChild>
                    <w:div w:id="1214269647">
                      <w:marLeft w:val="0"/>
                      <w:marRight w:val="0"/>
                      <w:marTop w:val="0"/>
                      <w:marBottom w:val="0"/>
                      <w:divBdr>
                        <w:top w:val="none" w:sz="0" w:space="0" w:color="auto"/>
                        <w:left w:val="none" w:sz="0" w:space="0" w:color="auto"/>
                        <w:bottom w:val="none" w:sz="0" w:space="0" w:color="auto"/>
                        <w:right w:val="none" w:sz="0" w:space="0" w:color="auto"/>
                      </w:divBdr>
                    </w:div>
                  </w:divsChild>
                </w:div>
                <w:div w:id="1734542412">
                  <w:marLeft w:val="0"/>
                  <w:marRight w:val="0"/>
                  <w:marTop w:val="0"/>
                  <w:marBottom w:val="0"/>
                  <w:divBdr>
                    <w:top w:val="none" w:sz="0" w:space="0" w:color="auto"/>
                    <w:left w:val="none" w:sz="0" w:space="0" w:color="auto"/>
                    <w:bottom w:val="none" w:sz="0" w:space="0" w:color="auto"/>
                    <w:right w:val="none" w:sz="0" w:space="0" w:color="auto"/>
                  </w:divBdr>
                  <w:divsChild>
                    <w:div w:id="1080641147">
                      <w:marLeft w:val="0"/>
                      <w:marRight w:val="0"/>
                      <w:marTop w:val="0"/>
                      <w:marBottom w:val="0"/>
                      <w:divBdr>
                        <w:top w:val="none" w:sz="0" w:space="0" w:color="auto"/>
                        <w:left w:val="none" w:sz="0" w:space="0" w:color="auto"/>
                        <w:bottom w:val="none" w:sz="0" w:space="0" w:color="auto"/>
                        <w:right w:val="none" w:sz="0" w:space="0" w:color="auto"/>
                      </w:divBdr>
                    </w:div>
                  </w:divsChild>
                </w:div>
                <w:div w:id="1938249894">
                  <w:marLeft w:val="0"/>
                  <w:marRight w:val="0"/>
                  <w:marTop w:val="0"/>
                  <w:marBottom w:val="0"/>
                  <w:divBdr>
                    <w:top w:val="none" w:sz="0" w:space="0" w:color="auto"/>
                    <w:left w:val="none" w:sz="0" w:space="0" w:color="auto"/>
                    <w:bottom w:val="none" w:sz="0" w:space="0" w:color="auto"/>
                    <w:right w:val="none" w:sz="0" w:space="0" w:color="auto"/>
                  </w:divBdr>
                  <w:divsChild>
                    <w:div w:id="1338656499">
                      <w:marLeft w:val="0"/>
                      <w:marRight w:val="0"/>
                      <w:marTop w:val="0"/>
                      <w:marBottom w:val="0"/>
                      <w:divBdr>
                        <w:top w:val="none" w:sz="0" w:space="0" w:color="auto"/>
                        <w:left w:val="none" w:sz="0" w:space="0" w:color="auto"/>
                        <w:bottom w:val="none" w:sz="0" w:space="0" w:color="auto"/>
                        <w:right w:val="none" w:sz="0" w:space="0" w:color="auto"/>
                      </w:divBdr>
                    </w:div>
                  </w:divsChild>
                </w:div>
                <w:div w:id="1083456045">
                  <w:marLeft w:val="0"/>
                  <w:marRight w:val="0"/>
                  <w:marTop w:val="0"/>
                  <w:marBottom w:val="0"/>
                  <w:divBdr>
                    <w:top w:val="none" w:sz="0" w:space="0" w:color="auto"/>
                    <w:left w:val="none" w:sz="0" w:space="0" w:color="auto"/>
                    <w:bottom w:val="none" w:sz="0" w:space="0" w:color="auto"/>
                    <w:right w:val="none" w:sz="0" w:space="0" w:color="auto"/>
                  </w:divBdr>
                  <w:divsChild>
                    <w:div w:id="50231526">
                      <w:marLeft w:val="0"/>
                      <w:marRight w:val="0"/>
                      <w:marTop w:val="0"/>
                      <w:marBottom w:val="0"/>
                      <w:divBdr>
                        <w:top w:val="none" w:sz="0" w:space="0" w:color="auto"/>
                        <w:left w:val="none" w:sz="0" w:space="0" w:color="auto"/>
                        <w:bottom w:val="none" w:sz="0" w:space="0" w:color="auto"/>
                        <w:right w:val="none" w:sz="0" w:space="0" w:color="auto"/>
                      </w:divBdr>
                    </w:div>
                  </w:divsChild>
                </w:div>
                <w:div w:id="1097754213">
                  <w:marLeft w:val="0"/>
                  <w:marRight w:val="0"/>
                  <w:marTop w:val="0"/>
                  <w:marBottom w:val="0"/>
                  <w:divBdr>
                    <w:top w:val="none" w:sz="0" w:space="0" w:color="auto"/>
                    <w:left w:val="none" w:sz="0" w:space="0" w:color="auto"/>
                    <w:bottom w:val="none" w:sz="0" w:space="0" w:color="auto"/>
                    <w:right w:val="none" w:sz="0" w:space="0" w:color="auto"/>
                  </w:divBdr>
                  <w:divsChild>
                    <w:div w:id="1485463367">
                      <w:marLeft w:val="0"/>
                      <w:marRight w:val="0"/>
                      <w:marTop w:val="0"/>
                      <w:marBottom w:val="0"/>
                      <w:divBdr>
                        <w:top w:val="none" w:sz="0" w:space="0" w:color="auto"/>
                        <w:left w:val="none" w:sz="0" w:space="0" w:color="auto"/>
                        <w:bottom w:val="none" w:sz="0" w:space="0" w:color="auto"/>
                        <w:right w:val="none" w:sz="0" w:space="0" w:color="auto"/>
                      </w:divBdr>
                    </w:div>
                  </w:divsChild>
                </w:div>
                <w:div w:id="1978996105">
                  <w:marLeft w:val="0"/>
                  <w:marRight w:val="0"/>
                  <w:marTop w:val="0"/>
                  <w:marBottom w:val="0"/>
                  <w:divBdr>
                    <w:top w:val="none" w:sz="0" w:space="0" w:color="auto"/>
                    <w:left w:val="none" w:sz="0" w:space="0" w:color="auto"/>
                    <w:bottom w:val="none" w:sz="0" w:space="0" w:color="auto"/>
                    <w:right w:val="none" w:sz="0" w:space="0" w:color="auto"/>
                  </w:divBdr>
                  <w:divsChild>
                    <w:div w:id="1706130157">
                      <w:marLeft w:val="0"/>
                      <w:marRight w:val="0"/>
                      <w:marTop w:val="0"/>
                      <w:marBottom w:val="0"/>
                      <w:divBdr>
                        <w:top w:val="none" w:sz="0" w:space="0" w:color="auto"/>
                        <w:left w:val="none" w:sz="0" w:space="0" w:color="auto"/>
                        <w:bottom w:val="none" w:sz="0" w:space="0" w:color="auto"/>
                        <w:right w:val="none" w:sz="0" w:space="0" w:color="auto"/>
                      </w:divBdr>
                    </w:div>
                  </w:divsChild>
                </w:div>
                <w:div w:id="1506434174">
                  <w:marLeft w:val="0"/>
                  <w:marRight w:val="0"/>
                  <w:marTop w:val="0"/>
                  <w:marBottom w:val="0"/>
                  <w:divBdr>
                    <w:top w:val="none" w:sz="0" w:space="0" w:color="auto"/>
                    <w:left w:val="none" w:sz="0" w:space="0" w:color="auto"/>
                    <w:bottom w:val="none" w:sz="0" w:space="0" w:color="auto"/>
                    <w:right w:val="none" w:sz="0" w:space="0" w:color="auto"/>
                  </w:divBdr>
                  <w:divsChild>
                    <w:div w:id="1006907508">
                      <w:marLeft w:val="0"/>
                      <w:marRight w:val="0"/>
                      <w:marTop w:val="0"/>
                      <w:marBottom w:val="0"/>
                      <w:divBdr>
                        <w:top w:val="none" w:sz="0" w:space="0" w:color="auto"/>
                        <w:left w:val="none" w:sz="0" w:space="0" w:color="auto"/>
                        <w:bottom w:val="none" w:sz="0" w:space="0" w:color="auto"/>
                        <w:right w:val="none" w:sz="0" w:space="0" w:color="auto"/>
                      </w:divBdr>
                    </w:div>
                  </w:divsChild>
                </w:div>
                <w:div w:id="121652494">
                  <w:marLeft w:val="0"/>
                  <w:marRight w:val="0"/>
                  <w:marTop w:val="0"/>
                  <w:marBottom w:val="0"/>
                  <w:divBdr>
                    <w:top w:val="none" w:sz="0" w:space="0" w:color="auto"/>
                    <w:left w:val="none" w:sz="0" w:space="0" w:color="auto"/>
                    <w:bottom w:val="none" w:sz="0" w:space="0" w:color="auto"/>
                    <w:right w:val="none" w:sz="0" w:space="0" w:color="auto"/>
                  </w:divBdr>
                  <w:divsChild>
                    <w:div w:id="1838644490">
                      <w:marLeft w:val="0"/>
                      <w:marRight w:val="0"/>
                      <w:marTop w:val="0"/>
                      <w:marBottom w:val="0"/>
                      <w:divBdr>
                        <w:top w:val="none" w:sz="0" w:space="0" w:color="auto"/>
                        <w:left w:val="none" w:sz="0" w:space="0" w:color="auto"/>
                        <w:bottom w:val="none" w:sz="0" w:space="0" w:color="auto"/>
                        <w:right w:val="none" w:sz="0" w:space="0" w:color="auto"/>
                      </w:divBdr>
                    </w:div>
                  </w:divsChild>
                </w:div>
                <w:div w:id="1877082192">
                  <w:marLeft w:val="0"/>
                  <w:marRight w:val="0"/>
                  <w:marTop w:val="0"/>
                  <w:marBottom w:val="0"/>
                  <w:divBdr>
                    <w:top w:val="none" w:sz="0" w:space="0" w:color="auto"/>
                    <w:left w:val="none" w:sz="0" w:space="0" w:color="auto"/>
                    <w:bottom w:val="none" w:sz="0" w:space="0" w:color="auto"/>
                    <w:right w:val="none" w:sz="0" w:space="0" w:color="auto"/>
                  </w:divBdr>
                  <w:divsChild>
                    <w:div w:id="1115246400">
                      <w:marLeft w:val="0"/>
                      <w:marRight w:val="0"/>
                      <w:marTop w:val="0"/>
                      <w:marBottom w:val="0"/>
                      <w:divBdr>
                        <w:top w:val="none" w:sz="0" w:space="0" w:color="auto"/>
                        <w:left w:val="none" w:sz="0" w:space="0" w:color="auto"/>
                        <w:bottom w:val="none" w:sz="0" w:space="0" w:color="auto"/>
                        <w:right w:val="none" w:sz="0" w:space="0" w:color="auto"/>
                      </w:divBdr>
                    </w:div>
                  </w:divsChild>
                </w:div>
                <w:div w:id="1287353487">
                  <w:marLeft w:val="0"/>
                  <w:marRight w:val="0"/>
                  <w:marTop w:val="0"/>
                  <w:marBottom w:val="0"/>
                  <w:divBdr>
                    <w:top w:val="none" w:sz="0" w:space="0" w:color="auto"/>
                    <w:left w:val="none" w:sz="0" w:space="0" w:color="auto"/>
                    <w:bottom w:val="none" w:sz="0" w:space="0" w:color="auto"/>
                    <w:right w:val="none" w:sz="0" w:space="0" w:color="auto"/>
                  </w:divBdr>
                  <w:divsChild>
                    <w:div w:id="352926993">
                      <w:marLeft w:val="0"/>
                      <w:marRight w:val="0"/>
                      <w:marTop w:val="0"/>
                      <w:marBottom w:val="0"/>
                      <w:divBdr>
                        <w:top w:val="none" w:sz="0" w:space="0" w:color="auto"/>
                        <w:left w:val="none" w:sz="0" w:space="0" w:color="auto"/>
                        <w:bottom w:val="none" w:sz="0" w:space="0" w:color="auto"/>
                        <w:right w:val="none" w:sz="0" w:space="0" w:color="auto"/>
                      </w:divBdr>
                    </w:div>
                  </w:divsChild>
                </w:div>
                <w:div w:id="738089863">
                  <w:marLeft w:val="0"/>
                  <w:marRight w:val="0"/>
                  <w:marTop w:val="0"/>
                  <w:marBottom w:val="0"/>
                  <w:divBdr>
                    <w:top w:val="none" w:sz="0" w:space="0" w:color="auto"/>
                    <w:left w:val="none" w:sz="0" w:space="0" w:color="auto"/>
                    <w:bottom w:val="none" w:sz="0" w:space="0" w:color="auto"/>
                    <w:right w:val="none" w:sz="0" w:space="0" w:color="auto"/>
                  </w:divBdr>
                  <w:divsChild>
                    <w:div w:id="1340280390">
                      <w:marLeft w:val="0"/>
                      <w:marRight w:val="0"/>
                      <w:marTop w:val="0"/>
                      <w:marBottom w:val="0"/>
                      <w:divBdr>
                        <w:top w:val="none" w:sz="0" w:space="0" w:color="auto"/>
                        <w:left w:val="none" w:sz="0" w:space="0" w:color="auto"/>
                        <w:bottom w:val="none" w:sz="0" w:space="0" w:color="auto"/>
                        <w:right w:val="none" w:sz="0" w:space="0" w:color="auto"/>
                      </w:divBdr>
                    </w:div>
                  </w:divsChild>
                </w:div>
                <w:div w:id="152260760">
                  <w:marLeft w:val="0"/>
                  <w:marRight w:val="0"/>
                  <w:marTop w:val="0"/>
                  <w:marBottom w:val="0"/>
                  <w:divBdr>
                    <w:top w:val="none" w:sz="0" w:space="0" w:color="auto"/>
                    <w:left w:val="none" w:sz="0" w:space="0" w:color="auto"/>
                    <w:bottom w:val="none" w:sz="0" w:space="0" w:color="auto"/>
                    <w:right w:val="none" w:sz="0" w:space="0" w:color="auto"/>
                  </w:divBdr>
                  <w:divsChild>
                    <w:div w:id="1646427115">
                      <w:marLeft w:val="0"/>
                      <w:marRight w:val="0"/>
                      <w:marTop w:val="0"/>
                      <w:marBottom w:val="0"/>
                      <w:divBdr>
                        <w:top w:val="none" w:sz="0" w:space="0" w:color="auto"/>
                        <w:left w:val="none" w:sz="0" w:space="0" w:color="auto"/>
                        <w:bottom w:val="none" w:sz="0" w:space="0" w:color="auto"/>
                        <w:right w:val="none" w:sz="0" w:space="0" w:color="auto"/>
                      </w:divBdr>
                    </w:div>
                  </w:divsChild>
                </w:div>
                <w:div w:id="1130199612">
                  <w:marLeft w:val="0"/>
                  <w:marRight w:val="0"/>
                  <w:marTop w:val="0"/>
                  <w:marBottom w:val="0"/>
                  <w:divBdr>
                    <w:top w:val="none" w:sz="0" w:space="0" w:color="auto"/>
                    <w:left w:val="none" w:sz="0" w:space="0" w:color="auto"/>
                    <w:bottom w:val="none" w:sz="0" w:space="0" w:color="auto"/>
                    <w:right w:val="none" w:sz="0" w:space="0" w:color="auto"/>
                  </w:divBdr>
                  <w:divsChild>
                    <w:div w:id="59250631">
                      <w:marLeft w:val="0"/>
                      <w:marRight w:val="0"/>
                      <w:marTop w:val="0"/>
                      <w:marBottom w:val="0"/>
                      <w:divBdr>
                        <w:top w:val="none" w:sz="0" w:space="0" w:color="auto"/>
                        <w:left w:val="none" w:sz="0" w:space="0" w:color="auto"/>
                        <w:bottom w:val="none" w:sz="0" w:space="0" w:color="auto"/>
                        <w:right w:val="none" w:sz="0" w:space="0" w:color="auto"/>
                      </w:divBdr>
                    </w:div>
                  </w:divsChild>
                </w:div>
                <w:div w:id="327101173">
                  <w:marLeft w:val="0"/>
                  <w:marRight w:val="0"/>
                  <w:marTop w:val="0"/>
                  <w:marBottom w:val="0"/>
                  <w:divBdr>
                    <w:top w:val="none" w:sz="0" w:space="0" w:color="auto"/>
                    <w:left w:val="none" w:sz="0" w:space="0" w:color="auto"/>
                    <w:bottom w:val="none" w:sz="0" w:space="0" w:color="auto"/>
                    <w:right w:val="none" w:sz="0" w:space="0" w:color="auto"/>
                  </w:divBdr>
                  <w:divsChild>
                    <w:div w:id="2136291646">
                      <w:marLeft w:val="0"/>
                      <w:marRight w:val="0"/>
                      <w:marTop w:val="0"/>
                      <w:marBottom w:val="0"/>
                      <w:divBdr>
                        <w:top w:val="none" w:sz="0" w:space="0" w:color="auto"/>
                        <w:left w:val="none" w:sz="0" w:space="0" w:color="auto"/>
                        <w:bottom w:val="none" w:sz="0" w:space="0" w:color="auto"/>
                        <w:right w:val="none" w:sz="0" w:space="0" w:color="auto"/>
                      </w:divBdr>
                    </w:div>
                  </w:divsChild>
                </w:div>
                <w:div w:id="1259948205">
                  <w:marLeft w:val="0"/>
                  <w:marRight w:val="0"/>
                  <w:marTop w:val="0"/>
                  <w:marBottom w:val="0"/>
                  <w:divBdr>
                    <w:top w:val="none" w:sz="0" w:space="0" w:color="auto"/>
                    <w:left w:val="none" w:sz="0" w:space="0" w:color="auto"/>
                    <w:bottom w:val="none" w:sz="0" w:space="0" w:color="auto"/>
                    <w:right w:val="none" w:sz="0" w:space="0" w:color="auto"/>
                  </w:divBdr>
                  <w:divsChild>
                    <w:div w:id="427821425">
                      <w:marLeft w:val="0"/>
                      <w:marRight w:val="0"/>
                      <w:marTop w:val="0"/>
                      <w:marBottom w:val="0"/>
                      <w:divBdr>
                        <w:top w:val="none" w:sz="0" w:space="0" w:color="auto"/>
                        <w:left w:val="none" w:sz="0" w:space="0" w:color="auto"/>
                        <w:bottom w:val="none" w:sz="0" w:space="0" w:color="auto"/>
                        <w:right w:val="none" w:sz="0" w:space="0" w:color="auto"/>
                      </w:divBdr>
                    </w:div>
                  </w:divsChild>
                </w:div>
                <w:div w:id="1903715503">
                  <w:marLeft w:val="0"/>
                  <w:marRight w:val="0"/>
                  <w:marTop w:val="0"/>
                  <w:marBottom w:val="0"/>
                  <w:divBdr>
                    <w:top w:val="none" w:sz="0" w:space="0" w:color="auto"/>
                    <w:left w:val="none" w:sz="0" w:space="0" w:color="auto"/>
                    <w:bottom w:val="none" w:sz="0" w:space="0" w:color="auto"/>
                    <w:right w:val="none" w:sz="0" w:space="0" w:color="auto"/>
                  </w:divBdr>
                  <w:divsChild>
                    <w:div w:id="558442368">
                      <w:marLeft w:val="0"/>
                      <w:marRight w:val="0"/>
                      <w:marTop w:val="0"/>
                      <w:marBottom w:val="0"/>
                      <w:divBdr>
                        <w:top w:val="none" w:sz="0" w:space="0" w:color="auto"/>
                        <w:left w:val="none" w:sz="0" w:space="0" w:color="auto"/>
                        <w:bottom w:val="none" w:sz="0" w:space="0" w:color="auto"/>
                        <w:right w:val="none" w:sz="0" w:space="0" w:color="auto"/>
                      </w:divBdr>
                    </w:div>
                  </w:divsChild>
                </w:div>
                <w:div w:id="2001617820">
                  <w:marLeft w:val="0"/>
                  <w:marRight w:val="0"/>
                  <w:marTop w:val="0"/>
                  <w:marBottom w:val="0"/>
                  <w:divBdr>
                    <w:top w:val="none" w:sz="0" w:space="0" w:color="auto"/>
                    <w:left w:val="none" w:sz="0" w:space="0" w:color="auto"/>
                    <w:bottom w:val="none" w:sz="0" w:space="0" w:color="auto"/>
                    <w:right w:val="none" w:sz="0" w:space="0" w:color="auto"/>
                  </w:divBdr>
                  <w:divsChild>
                    <w:div w:id="679625122">
                      <w:marLeft w:val="0"/>
                      <w:marRight w:val="0"/>
                      <w:marTop w:val="0"/>
                      <w:marBottom w:val="0"/>
                      <w:divBdr>
                        <w:top w:val="none" w:sz="0" w:space="0" w:color="auto"/>
                        <w:left w:val="none" w:sz="0" w:space="0" w:color="auto"/>
                        <w:bottom w:val="none" w:sz="0" w:space="0" w:color="auto"/>
                        <w:right w:val="none" w:sz="0" w:space="0" w:color="auto"/>
                      </w:divBdr>
                    </w:div>
                  </w:divsChild>
                </w:div>
                <w:div w:id="829567378">
                  <w:marLeft w:val="0"/>
                  <w:marRight w:val="0"/>
                  <w:marTop w:val="0"/>
                  <w:marBottom w:val="0"/>
                  <w:divBdr>
                    <w:top w:val="none" w:sz="0" w:space="0" w:color="auto"/>
                    <w:left w:val="none" w:sz="0" w:space="0" w:color="auto"/>
                    <w:bottom w:val="none" w:sz="0" w:space="0" w:color="auto"/>
                    <w:right w:val="none" w:sz="0" w:space="0" w:color="auto"/>
                  </w:divBdr>
                  <w:divsChild>
                    <w:div w:id="1174997501">
                      <w:marLeft w:val="0"/>
                      <w:marRight w:val="0"/>
                      <w:marTop w:val="0"/>
                      <w:marBottom w:val="0"/>
                      <w:divBdr>
                        <w:top w:val="none" w:sz="0" w:space="0" w:color="auto"/>
                        <w:left w:val="none" w:sz="0" w:space="0" w:color="auto"/>
                        <w:bottom w:val="none" w:sz="0" w:space="0" w:color="auto"/>
                        <w:right w:val="none" w:sz="0" w:space="0" w:color="auto"/>
                      </w:divBdr>
                    </w:div>
                  </w:divsChild>
                </w:div>
                <w:div w:id="832378303">
                  <w:marLeft w:val="0"/>
                  <w:marRight w:val="0"/>
                  <w:marTop w:val="0"/>
                  <w:marBottom w:val="0"/>
                  <w:divBdr>
                    <w:top w:val="none" w:sz="0" w:space="0" w:color="auto"/>
                    <w:left w:val="none" w:sz="0" w:space="0" w:color="auto"/>
                    <w:bottom w:val="none" w:sz="0" w:space="0" w:color="auto"/>
                    <w:right w:val="none" w:sz="0" w:space="0" w:color="auto"/>
                  </w:divBdr>
                  <w:divsChild>
                    <w:div w:id="1139491606">
                      <w:marLeft w:val="0"/>
                      <w:marRight w:val="0"/>
                      <w:marTop w:val="0"/>
                      <w:marBottom w:val="0"/>
                      <w:divBdr>
                        <w:top w:val="none" w:sz="0" w:space="0" w:color="auto"/>
                        <w:left w:val="none" w:sz="0" w:space="0" w:color="auto"/>
                        <w:bottom w:val="none" w:sz="0" w:space="0" w:color="auto"/>
                        <w:right w:val="none" w:sz="0" w:space="0" w:color="auto"/>
                      </w:divBdr>
                    </w:div>
                  </w:divsChild>
                </w:div>
                <w:div w:id="123502162">
                  <w:marLeft w:val="0"/>
                  <w:marRight w:val="0"/>
                  <w:marTop w:val="0"/>
                  <w:marBottom w:val="0"/>
                  <w:divBdr>
                    <w:top w:val="none" w:sz="0" w:space="0" w:color="auto"/>
                    <w:left w:val="none" w:sz="0" w:space="0" w:color="auto"/>
                    <w:bottom w:val="none" w:sz="0" w:space="0" w:color="auto"/>
                    <w:right w:val="none" w:sz="0" w:space="0" w:color="auto"/>
                  </w:divBdr>
                  <w:divsChild>
                    <w:div w:id="1367100782">
                      <w:marLeft w:val="0"/>
                      <w:marRight w:val="0"/>
                      <w:marTop w:val="0"/>
                      <w:marBottom w:val="0"/>
                      <w:divBdr>
                        <w:top w:val="none" w:sz="0" w:space="0" w:color="auto"/>
                        <w:left w:val="none" w:sz="0" w:space="0" w:color="auto"/>
                        <w:bottom w:val="none" w:sz="0" w:space="0" w:color="auto"/>
                        <w:right w:val="none" w:sz="0" w:space="0" w:color="auto"/>
                      </w:divBdr>
                    </w:div>
                  </w:divsChild>
                </w:div>
                <w:div w:id="1404569552">
                  <w:marLeft w:val="0"/>
                  <w:marRight w:val="0"/>
                  <w:marTop w:val="0"/>
                  <w:marBottom w:val="0"/>
                  <w:divBdr>
                    <w:top w:val="none" w:sz="0" w:space="0" w:color="auto"/>
                    <w:left w:val="none" w:sz="0" w:space="0" w:color="auto"/>
                    <w:bottom w:val="none" w:sz="0" w:space="0" w:color="auto"/>
                    <w:right w:val="none" w:sz="0" w:space="0" w:color="auto"/>
                  </w:divBdr>
                  <w:divsChild>
                    <w:div w:id="895354269">
                      <w:marLeft w:val="0"/>
                      <w:marRight w:val="0"/>
                      <w:marTop w:val="0"/>
                      <w:marBottom w:val="0"/>
                      <w:divBdr>
                        <w:top w:val="none" w:sz="0" w:space="0" w:color="auto"/>
                        <w:left w:val="none" w:sz="0" w:space="0" w:color="auto"/>
                        <w:bottom w:val="none" w:sz="0" w:space="0" w:color="auto"/>
                        <w:right w:val="none" w:sz="0" w:space="0" w:color="auto"/>
                      </w:divBdr>
                    </w:div>
                  </w:divsChild>
                </w:div>
                <w:div w:id="39130321">
                  <w:marLeft w:val="0"/>
                  <w:marRight w:val="0"/>
                  <w:marTop w:val="0"/>
                  <w:marBottom w:val="0"/>
                  <w:divBdr>
                    <w:top w:val="none" w:sz="0" w:space="0" w:color="auto"/>
                    <w:left w:val="none" w:sz="0" w:space="0" w:color="auto"/>
                    <w:bottom w:val="none" w:sz="0" w:space="0" w:color="auto"/>
                    <w:right w:val="none" w:sz="0" w:space="0" w:color="auto"/>
                  </w:divBdr>
                  <w:divsChild>
                    <w:div w:id="847599202">
                      <w:marLeft w:val="0"/>
                      <w:marRight w:val="0"/>
                      <w:marTop w:val="0"/>
                      <w:marBottom w:val="0"/>
                      <w:divBdr>
                        <w:top w:val="none" w:sz="0" w:space="0" w:color="auto"/>
                        <w:left w:val="none" w:sz="0" w:space="0" w:color="auto"/>
                        <w:bottom w:val="none" w:sz="0" w:space="0" w:color="auto"/>
                        <w:right w:val="none" w:sz="0" w:space="0" w:color="auto"/>
                      </w:divBdr>
                    </w:div>
                  </w:divsChild>
                </w:div>
                <w:div w:id="1672835506">
                  <w:marLeft w:val="0"/>
                  <w:marRight w:val="0"/>
                  <w:marTop w:val="0"/>
                  <w:marBottom w:val="0"/>
                  <w:divBdr>
                    <w:top w:val="none" w:sz="0" w:space="0" w:color="auto"/>
                    <w:left w:val="none" w:sz="0" w:space="0" w:color="auto"/>
                    <w:bottom w:val="none" w:sz="0" w:space="0" w:color="auto"/>
                    <w:right w:val="none" w:sz="0" w:space="0" w:color="auto"/>
                  </w:divBdr>
                  <w:divsChild>
                    <w:div w:id="672613744">
                      <w:marLeft w:val="0"/>
                      <w:marRight w:val="0"/>
                      <w:marTop w:val="0"/>
                      <w:marBottom w:val="0"/>
                      <w:divBdr>
                        <w:top w:val="none" w:sz="0" w:space="0" w:color="auto"/>
                        <w:left w:val="none" w:sz="0" w:space="0" w:color="auto"/>
                        <w:bottom w:val="none" w:sz="0" w:space="0" w:color="auto"/>
                        <w:right w:val="none" w:sz="0" w:space="0" w:color="auto"/>
                      </w:divBdr>
                    </w:div>
                  </w:divsChild>
                </w:div>
                <w:div w:id="237256379">
                  <w:marLeft w:val="0"/>
                  <w:marRight w:val="0"/>
                  <w:marTop w:val="0"/>
                  <w:marBottom w:val="0"/>
                  <w:divBdr>
                    <w:top w:val="none" w:sz="0" w:space="0" w:color="auto"/>
                    <w:left w:val="none" w:sz="0" w:space="0" w:color="auto"/>
                    <w:bottom w:val="none" w:sz="0" w:space="0" w:color="auto"/>
                    <w:right w:val="none" w:sz="0" w:space="0" w:color="auto"/>
                  </w:divBdr>
                  <w:divsChild>
                    <w:div w:id="1632250396">
                      <w:marLeft w:val="0"/>
                      <w:marRight w:val="0"/>
                      <w:marTop w:val="0"/>
                      <w:marBottom w:val="0"/>
                      <w:divBdr>
                        <w:top w:val="none" w:sz="0" w:space="0" w:color="auto"/>
                        <w:left w:val="none" w:sz="0" w:space="0" w:color="auto"/>
                        <w:bottom w:val="none" w:sz="0" w:space="0" w:color="auto"/>
                        <w:right w:val="none" w:sz="0" w:space="0" w:color="auto"/>
                      </w:divBdr>
                    </w:div>
                  </w:divsChild>
                </w:div>
                <w:div w:id="613631289">
                  <w:marLeft w:val="0"/>
                  <w:marRight w:val="0"/>
                  <w:marTop w:val="0"/>
                  <w:marBottom w:val="0"/>
                  <w:divBdr>
                    <w:top w:val="none" w:sz="0" w:space="0" w:color="auto"/>
                    <w:left w:val="none" w:sz="0" w:space="0" w:color="auto"/>
                    <w:bottom w:val="none" w:sz="0" w:space="0" w:color="auto"/>
                    <w:right w:val="none" w:sz="0" w:space="0" w:color="auto"/>
                  </w:divBdr>
                  <w:divsChild>
                    <w:div w:id="661663548">
                      <w:marLeft w:val="0"/>
                      <w:marRight w:val="0"/>
                      <w:marTop w:val="0"/>
                      <w:marBottom w:val="0"/>
                      <w:divBdr>
                        <w:top w:val="none" w:sz="0" w:space="0" w:color="auto"/>
                        <w:left w:val="none" w:sz="0" w:space="0" w:color="auto"/>
                        <w:bottom w:val="none" w:sz="0" w:space="0" w:color="auto"/>
                        <w:right w:val="none" w:sz="0" w:space="0" w:color="auto"/>
                      </w:divBdr>
                    </w:div>
                  </w:divsChild>
                </w:div>
                <w:div w:id="2012567211">
                  <w:marLeft w:val="0"/>
                  <w:marRight w:val="0"/>
                  <w:marTop w:val="0"/>
                  <w:marBottom w:val="0"/>
                  <w:divBdr>
                    <w:top w:val="none" w:sz="0" w:space="0" w:color="auto"/>
                    <w:left w:val="none" w:sz="0" w:space="0" w:color="auto"/>
                    <w:bottom w:val="none" w:sz="0" w:space="0" w:color="auto"/>
                    <w:right w:val="none" w:sz="0" w:space="0" w:color="auto"/>
                  </w:divBdr>
                  <w:divsChild>
                    <w:div w:id="1161040573">
                      <w:marLeft w:val="0"/>
                      <w:marRight w:val="0"/>
                      <w:marTop w:val="0"/>
                      <w:marBottom w:val="0"/>
                      <w:divBdr>
                        <w:top w:val="none" w:sz="0" w:space="0" w:color="auto"/>
                        <w:left w:val="none" w:sz="0" w:space="0" w:color="auto"/>
                        <w:bottom w:val="none" w:sz="0" w:space="0" w:color="auto"/>
                        <w:right w:val="none" w:sz="0" w:space="0" w:color="auto"/>
                      </w:divBdr>
                    </w:div>
                  </w:divsChild>
                </w:div>
                <w:div w:id="1208566559">
                  <w:marLeft w:val="0"/>
                  <w:marRight w:val="0"/>
                  <w:marTop w:val="0"/>
                  <w:marBottom w:val="0"/>
                  <w:divBdr>
                    <w:top w:val="none" w:sz="0" w:space="0" w:color="auto"/>
                    <w:left w:val="none" w:sz="0" w:space="0" w:color="auto"/>
                    <w:bottom w:val="none" w:sz="0" w:space="0" w:color="auto"/>
                    <w:right w:val="none" w:sz="0" w:space="0" w:color="auto"/>
                  </w:divBdr>
                  <w:divsChild>
                    <w:div w:id="1832284870">
                      <w:marLeft w:val="0"/>
                      <w:marRight w:val="0"/>
                      <w:marTop w:val="0"/>
                      <w:marBottom w:val="0"/>
                      <w:divBdr>
                        <w:top w:val="none" w:sz="0" w:space="0" w:color="auto"/>
                        <w:left w:val="none" w:sz="0" w:space="0" w:color="auto"/>
                        <w:bottom w:val="none" w:sz="0" w:space="0" w:color="auto"/>
                        <w:right w:val="none" w:sz="0" w:space="0" w:color="auto"/>
                      </w:divBdr>
                    </w:div>
                  </w:divsChild>
                </w:div>
                <w:div w:id="853424171">
                  <w:marLeft w:val="0"/>
                  <w:marRight w:val="0"/>
                  <w:marTop w:val="0"/>
                  <w:marBottom w:val="0"/>
                  <w:divBdr>
                    <w:top w:val="none" w:sz="0" w:space="0" w:color="auto"/>
                    <w:left w:val="none" w:sz="0" w:space="0" w:color="auto"/>
                    <w:bottom w:val="none" w:sz="0" w:space="0" w:color="auto"/>
                    <w:right w:val="none" w:sz="0" w:space="0" w:color="auto"/>
                  </w:divBdr>
                  <w:divsChild>
                    <w:div w:id="97137889">
                      <w:marLeft w:val="0"/>
                      <w:marRight w:val="0"/>
                      <w:marTop w:val="0"/>
                      <w:marBottom w:val="0"/>
                      <w:divBdr>
                        <w:top w:val="none" w:sz="0" w:space="0" w:color="auto"/>
                        <w:left w:val="none" w:sz="0" w:space="0" w:color="auto"/>
                        <w:bottom w:val="none" w:sz="0" w:space="0" w:color="auto"/>
                        <w:right w:val="none" w:sz="0" w:space="0" w:color="auto"/>
                      </w:divBdr>
                    </w:div>
                  </w:divsChild>
                </w:div>
                <w:div w:id="549607684">
                  <w:marLeft w:val="0"/>
                  <w:marRight w:val="0"/>
                  <w:marTop w:val="0"/>
                  <w:marBottom w:val="0"/>
                  <w:divBdr>
                    <w:top w:val="none" w:sz="0" w:space="0" w:color="auto"/>
                    <w:left w:val="none" w:sz="0" w:space="0" w:color="auto"/>
                    <w:bottom w:val="none" w:sz="0" w:space="0" w:color="auto"/>
                    <w:right w:val="none" w:sz="0" w:space="0" w:color="auto"/>
                  </w:divBdr>
                  <w:divsChild>
                    <w:div w:id="1558006940">
                      <w:marLeft w:val="0"/>
                      <w:marRight w:val="0"/>
                      <w:marTop w:val="0"/>
                      <w:marBottom w:val="0"/>
                      <w:divBdr>
                        <w:top w:val="none" w:sz="0" w:space="0" w:color="auto"/>
                        <w:left w:val="none" w:sz="0" w:space="0" w:color="auto"/>
                        <w:bottom w:val="none" w:sz="0" w:space="0" w:color="auto"/>
                        <w:right w:val="none" w:sz="0" w:space="0" w:color="auto"/>
                      </w:divBdr>
                    </w:div>
                  </w:divsChild>
                </w:div>
                <w:div w:id="1509784940">
                  <w:marLeft w:val="0"/>
                  <w:marRight w:val="0"/>
                  <w:marTop w:val="0"/>
                  <w:marBottom w:val="0"/>
                  <w:divBdr>
                    <w:top w:val="none" w:sz="0" w:space="0" w:color="auto"/>
                    <w:left w:val="none" w:sz="0" w:space="0" w:color="auto"/>
                    <w:bottom w:val="none" w:sz="0" w:space="0" w:color="auto"/>
                    <w:right w:val="none" w:sz="0" w:space="0" w:color="auto"/>
                  </w:divBdr>
                  <w:divsChild>
                    <w:div w:id="2141998471">
                      <w:marLeft w:val="0"/>
                      <w:marRight w:val="0"/>
                      <w:marTop w:val="0"/>
                      <w:marBottom w:val="0"/>
                      <w:divBdr>
                        <w:top w:val="none" w:sz="0" w:space="0" w:color="auto"/>
                        <w:left w:val="none" w:sz="0" w:space="0" w:color="auto"/>
                        <w:bottom w:val="none" w:sz="0" w:space="0" w:color="auto"/>
                        <w:right w:val="none" w:sz="0" w:space="0" w:color="auto"/>
                      </w:divBdr>
                    </w:div>
                  </w:divsChild>
                </w:div>
                <w:div w:id="1997565913">
                  <w:marLeft w:val="0"/>
                  <w:marRight w:val="0"/>
                  <w:marTop w:val="0"/>
                  <w:marBottom w:val="0"/>
                  <w:divBdr>
                    <w:top w:val="none" w:sz="0" w:space="0" w:color="auto"/>
                    <w:left w:val="none" w:sz="0" w:space="0" w:color="auto"/>
                    <w:bottom w:val="none" w:sz="0" w:space="0" w:color="auto"/>
                    <w:right w:val="none" w:sz="0" w:space="0" w:color="auto"/>
                  </w:divBdr>
                  <w:divsChild>
                    <w:div w:id="21981004">
                      <w:marLeft w:val="0"/>
                      <w:marRight w:val="0"/>
                      <w:marTop w:val="0"/>
                      <w:marBottom w:val="0"/>
                      <w:divBdr>
                        <w:top w:val="none" w:sz="0" w:space="0" w:color="auto"/>
                        <w:left w:val="none" w:sz="0" w:space="0" w:color="auto"/>
                        <w:bottom w:val="none" w:sz="0" w:space="0" w:color="auto"/>
                        <w:right w:val="none" w:sz="0" w:space="0" w:color="auto"/>
                      </w:divBdr>
                    </w:div>
                  </w:divsChild>
                </w:div>
                <w:div w:id="1081483087">
                  <w:marLeft w:val="0"/>
                  <w:marRight w:val="0"/>
                  <w:marTop w:val="0"/>
                  <w:marBottom w:val="0"/>
                  <w:divBdr>
                    <w:top w:val="none" w:sz="0" w:space="0" w:color="auto"/>
                    <w:left w:val="none" w:sz="0" w:space="0" w:color="auto"/>
                    <w:bottom w:val="none" w:sz="0" w:space="0" w:color="auto"/>
                    <w:right w:val="none" w:sz="0" w:space="0" w:color="auto"/>
                  </w:divBdr>
                  <w:divsChild>
                    <w:div w:id="136412704">
                      <w:marLeft w:val="0"/>
                      <w:marRight w:val="0"/>
                      <w:marTop w:val="0"/>
                      <w:marBottom w:val="0"/>
                      <w:divBdr>
                        <w:top w:val="none" w:sz="0" w:space="0" w:color="auto"/>
                        <w:left w:val="none" w:sz="0" w:space="0" w:color="auto"/>
                        <w:bottom w:val="none" w:sz="0" w:space="0" w:color="auto"/>
                        <w:right w:val="none" w:sz="0" w:space="0" w:color="auto"/>
                      </w:divBdr>
                    </w:div>
                  </w:divsChild>
                </w:div>
                <w:div w:id="2086997385">
                  <w:marLeft w:val="0"/>
                  <w:marRight w:val="0"/>
                  <w:marTop w:val="0"/>
                  <w:marBottom w:val="0"/>
                  <w:divBdr>
                    <w:top w:val="none" w:sz="0" w:space="0" w:color="auto"/>
                    <w:left w:val="none" w:sz="0" w:space="0" w:color="auto"/>
                    <w:bottom w:val="none" w:sz="0" w:space="0" w:color="auto"/>
                    <w:right w:val="none" w:sz="0" w:space="0" w:color="auto"/>
                  </w:divBdr>
                  <w:divsChild>
                    <w:div w:id="633872624">
                      <w:marLeft w:val="0"/>
                      <w:marRight w:val="0"/>
                      <w:marTop w:val="0"/>
                      <w:marBottom w:val="0"/>
                      <w:divBdr>
                        <w:top w:val="none" w:sz="0" w:space="0" w:color="auto"/>
                        <w:left w:val="none" w:sz="0" w:space="0" w:color="auto"/>
                        <w:bottom w:val="none" w:sz="0" w:space="0" w:color="auto"/>
                        <w:right w:val="none" w:sz="0" w:space="0" w:color="auto"/>
                      </w:divBdr>
                    </w:div>
                    <w:div w:id="831139380">
                      <w:marLeft w:val="0"/>
                      <w:marRight w:val="0"/>
                      <w:marTop w:val="0"/>
                      <w:marBottom w:val="0"/>
                      <w:divBdr>
                        <w:top w:val="none" w:sz="0" w:space="0" w:color="auto"/>
                        <w:left w:val="none" w:sz="0" w:space="0" w:color="auto"/>
                        <w:bottom w:val="none" w:sz="0" w:space="0" w:color="auto"/>
                        <w:right w:val="none" w:sz="0" w:space="0" w:color="auto"/>
                      </w:divBdr>
                    </w:div>
                    <w:div w:id="378936204">
                      <w:marLeft w:val="0"/>
                      <w:marRight w:val="0"/>
                      <w:marTop w:val="0"/>
                      <w:marBottom w:val="0"/>
                      <w:divBdr>
                        <w:top w:val="none" w:sz="0" w:space="0" w:color="auto"/>
                        <w:left w:val="none" w:sz="0" w:space="0" w:color="auto"/>
                        <w:bottom w:val="none" w:sz="0" w:space="0" w:color="auto"/>
                        <w:right w:val="none" w:sz="0" w:space="0" w:color="auto"/>
                      </w:divBdr>
                    </w:div>
                    <w:div w:id="1511094115">
                      <w:marLeft w:val="0"/>
                      <w:marRight w:val="0"/>
                      <w:marTop w:val="0"/>
                      <w:marBottom w:val="0"/>
                      <w:divBdr>
                        <w:top w:val="none" w:sz="0" w:space="0" w:color="auto"/>
                        <w:left w:val="none" w:sz="0" w:space="0" w:color="auto"/>
                        <w:bottom w:val="none" w:sz="0" w:space="0" w:color="auto"/>
                        <w:right w:val="none" w:sz="0" w:space="0" w:color="auto"/>
                      </w:divBdr>
                    </w:div>
                    <w:div w:id="1056246751">
                      <w:marLeft w:val="0"/>
                      <w:marRight w:val="0"/>
                      <w:marTop w:val="0"/>
                      <w:marBottom w:val="0"/>
                      <w:divBdr>
                        <w:top w:val="none" w:sz="0" w:space="0" w:color="auto"/>
                        <w:left w:val="none" w:sz="0" w:space="0" w:color="auto"/>
                        <w:bottom w:val="none" w:sz="0" w:space="0" w:color="auto"/>
                        <w:right w:val="none" w:sz="0" w:space="0" w:color="auto"/>
                      </w:divBdr>
                    </w:div>
                    <w:div w:id="1946575039">
                      <w:marLeft w:val="0"/>
                      <w:marRight w:val="0"/>
                      <w:marTop w:val="0"/>
                      <w:marBottom w:val="0"/>
                      <w:divBdr>
                        <w:top w:val="none" w:sz="0" w:space="0" w:color="auto"/>
                        <w:left w:val="none" w:sz="0" w:space="0" w:color="auto"/>
                        <w:bottom w:val="none" w:sz="0" w:space="0" w:color="auto"/>
                        <w:right w:val="none" w:sz="0" w:space="0" w:color="auto"/>
                      </w:divBdr>
                    </w:div>
                    <w:div w:id="348145043">
                      <w:marLeft w:val="0"/>
                      <w:marRight w:val="0"/>
                      <w:marTop w:val="0"/>
                      <w:marBottom w:val="0"/>
                      <w:divBdr>
                        <w:top w:val="none" w:sz="0" w:space="0" w:color="auto"/>
                        <w:left w:val="none" w:sz="0" w:space="0" w:color="auto"/>
                        <w:bottom w:val="none" w:sz="0" w:space="0" w:color="auto"/>
                        <w:right w:val="none" w:sz="0" w:space="0" w:color="auto"/>
                      </w:divBdr>
                    </w:div>
                    <w:div w:id="823011150">
                      <w:marLeft w:val="0"/>
                      <w:marRight w:val="0"/>
                      <w:marTop w:val="0"/>
                      <w:marBottom w:val="0"/>
                      <w:divBdr>
                        <w:top w:val="none" w:sz="0" w:space="0" w:color="auto"/>
                        <w:left w:val="none" w:sz="0" w:space="0" w:color="auto"/>
                        <w:bottom w:val="none" w:sz="0" w:space="0" w:color="auto"/>
                        <w:right w:val="none" w:sz="0" w:space="0" w:color="auto"/>
                      </w:divBdr>
                    </w:div>
                  </w:divsChild>
                </w:div>
                <w:div w:id="63456188">
                  <w:marLeft w:val="0"/>
                  <w:marRight w:val="0"/>
                  <w:marTop w:val="0"/>
                  <w:marBottom w:val="0"/>
                  <w:divBdr>
                    <w:top w:val="none" w:sz="0" w:space="0" w:color="auto"/>
                    <w:left w:val="none" w:sz="0" w:space="0" w:color="auto"/>
                    <w:bottom w:val="none" w:sz="0" w:space="0" w:color="auto"/>
                    <w:right w:val="none" w:sz="0" w:space="0" w:color="auto"/>
                  </w:divBdr>
                  <w:divsChild>
                    <w:div w:id="1046222629">
                      <w:marLeft w:val="0"/>
                      <w:marRight w:val="0"/>
                      <w:marTop w:val="0"/>
                      <w:marBottom w:val="0"/>
                      <w:divBdr>
                        <w:top w:val="none" w:sz="0" w:space="0" w:color="auto"/>
                        <w:left w:val="none" w:sz="0" w:space="0" w:color="auto"/>
                        <w:bottom w:val="none" w:sz="0" w:space="0" w:color="auto"/>
                        <w:right w:val="none" w:sz="0" w:space="0" w:color="auto"/>
                      </w:divBdr>
                    </w:div>
                  </w:divsChild>
                </w:div>
                <w:div w:id="1121992337">
                  <w:marLeft w:val="0"/>
                  <w:marRight w:val="0"/>
                  <w:marTop w:val="0"/>
                  <w:marBottom w:val="0"/>
                  <w:divBdr>
                    <w:top w:val="none" w:sz="0" w:space="0" w:color="auto"/>
                    <w:left w:val="none" w:sz="0" w:space="0" w:color="auto"/>
                    <w:bottom w:val="none" w:sz="0" w:space="0" w:color="auto"/>
                    <w:right w:val="none" w:sz="0" w:space="0" w:color="auto"/>
                  </w:divBdr>
                  <w:divsChild>
                    <w:div w:id="382756396">
                      <w:marLeft w:val="0"/>
                      <w:marRight w:val="0"/>
                      <w:marTop w:val="0"/>
                      <w:marBottom w:val="0"/>
                      <w:divBdr>
                        <w:top w:val="none" w:sz="0" w:space="0" w:color="auto"/>
                        <w:left w:val="none" w:sz="0" w:space="0" w:color="auto"/>
                        <w:bottom w:val="none" w:sz="0" w:space="0" w:color="auto"/>
                        <w:right w:val="none" w:sz="0" w:space="0" w:color="auto"/>
                      </w:divBdr>
                    </w:div>
                  </w:divsChild>
                </w:div>
                <w:div w:id="1801654244">
                  <w:marLeft w:val="0"/>
                  <w:marRight w:val="0"/>
                  <w:marTop w:val="0"/>
                  <w:marBottom w:val="0"/>
                  <w:divBdr>
                    <w:top w:val="none" w:sz="0" w:space="0" w:color="auto"/>
                    <w:left w:val="none" w:sz="0" w:space="0" w:color="auto"/>
                    <w:bottom w:val="none" w:sz="0" w:space="0" w:color="auto"/>
                    <w:right w:val="none" w:sz="0" w:space="0" w:color="auto"/>
                  </w:divBdr>
                  <w:divsChild>
                    <w:div w:id="14313908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60725478">
              <w:marLeft w:val="0"/>
              <w:marRight w:val="0"/>
              <w:marTop w:val="0"/>
              <w:marBottom w:val="0"/>
              <w:divBdr>
                <w:top w:val="none" w:sz="0" w:space="0" w:color="auto"/>
                <w:left w:val="none" w:sz="0" w:space="0" w:color="auto"/>
                <w:bottom w:val="none" w:sz="0" w:space="0" w:color="auto"/>
                <w:right w:val="none" w:sz="0" w:space="0" w:color="auto"/>
              </w:divBdr>
              <w:divsChild>
                <w:div w:id="1814515707">
                  <w:marLeft w:val="0"/>
                  <w:marRight w:val="0"/>
                  <w:marTop w:val="0"/>
                  <w:marBottom w:val="0"/>
                  <w:divBdr>
                    <w:top w:val="none" w:sz="0" w:space="0" w:color="auto"/>
                    <w:left w:val="none" w:sz="0" w:space="0" w:color="auto"/>
                    <w:bottom w:val="none" w:sz="0" w:space="0" w:color="auto"/>
                    <w:right w:val="none" w:sz="0" w:space="0" w:color="auto"/>
                  </w:divBdr>
                  <w:divsChild>
                    <w:div w:id="20427089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23797873">
          <w:marLeft w:val="0"/>
          <w:marRight w:val="0"/>
          <w:marTop w:val="0"/>
          <w:marBottom w:val="0"/>
          <w:divBdr>
            <w:top w:val="none" w:sz="0" w:space="0" w:color="auto"/>
            <w:left w:val="none" w:sz="0" w:space="0" w:color="auto"/>
            <w:bottom w:val="none" w:sz="0" w:space="0" w:color="auto"/>
            <w:right w:val="none" w:sz="0" w:space="0" w:color="auto"/>
          </w:divBdr>
          <w:divsChild>
            <w:div w:id="1475021288">
              <w:marLeft w:val="0"/>
              <w:marRight w:val="0"/>
              <w:marTop w:val="0"/>
              <w:marBottom w:val="0"/>
              <w:divBdr>
                <w:top w:val="none" w:sz="0" w:space="0" w:color="auto"/>
                <w:left w:val="none" w:sz="0" w:space="0" w:color="auto"/>
                <w:bottom w:val="none" w:sz="0" w:space="0" w:color="auto"/>
                <w:right w:val="none" w:sz="0" w:space="0" w:color="auto"/>
              </w:divBdr>
              <w:divsChild>
                <w:div w:id="1987007820">
                  <w:marLeft w:val="0"/>
                  <w:marRight w:val="0"/>
                  <w:marTop w:val="0"/>
                  <w:marBottom w:val="0"/>
                  <w:divBdr>
                    <w:top w:val="none" w:sz="0" w:space="0" w:color="auto"/>
                    <w:left w:val="none" w:sz="0" w:space="0" w:color="auto"/>
                    <w:bottom w:val="none" w:sz="0" w:space="0" w:color="auto"/>
                    <w:right w:val="none" w:sz="0" w:space="0" w:color="auto"/>
                  </w:divBdr>
                </w:div>
              </w:divsChild>
            </w:div>
            <w:div w:id="697392951">
              <w:marLeft w:val="0"/>
              <w:marRight w:val="0"/>
              <w:marTop w:val="0"/>
              <w:marBottom w:val="0"/>
              <w:divBdr>
                <w:top w:val="none" w:sz="0" w:space="0" w:color="auto"/>
                <w:left w:val="none" w:sz="0" w:space="0" w:color="auto"/>
                <w:bottom w:val="none" w:sz="0" w:space="0" w:color="auto"/>
                <w:right w:val="none" w:sz="0" w:space="0" w:color="auto"/>
              </w:divBdr>
              <w:divsChild>
                <w:div w:id="129519272">
                  <w:marLeft w:val="0"/>
                  <w:marRight w:val="0"/>
                  <w:marTop w:val="0"/>
                  <w:marBottom w:val="0"/>
                  <w:divBdr>
                    <w:top w:val="none" w:sz="0" w:space="0" w:color="auto"/>
                    <w:left w:val="none" w:sz="0" w:space="0" w:color="auto"/>
                    <w:bottom w:val="none" w:sz="0" w:space="0" w:color="auto"/>
                    <w:right w:val="none" w:sz="0" w:space="0" w:color="auto"/>
                  </w:divBdr>
                </w:div>
              </w:divsChild>
            </w:div>
            <w:div w:id="942304558">
              <w:marLeft w:val="0"/>
              <w:marRight w:val="0"/>
              <w:marTop w:val="0"/>
              <w:marBottom w:val="0"/>
              <w:divBdr>
                <w:top w:val="none" w:sz="0" w:space="0" w:color="auto"/>
                <w:left w:val="none" w:sz="0" w:space="0" w:color="auto"/>
                <w:bottom w:val="none" w:sz="0" w:space="0" w:color="auto"/>
                <w:right w:val="none" w:sz="0" w:space="0" w:color="auto"/>
              </w:divBdr>
              <w:divsChild>
                <w:div w:id="1572961233">
                  <w:marLeft w:val="0"/>
                  <w:marRight w:val="0"/>
                  <w:marTop w:val="0"/>
                  <w:marBottom w:val="0"/>
                  <w:divBdr>
                    <w:top w:val="none" w:sz="0" w:space="0" w:color="auto"/>
                    <w:left w:val="none" w:sz="0" w:space="0" w:color="auto"/>
                    <w:bottom w:val="none" w:sz="0" w:space="0" w:color="auto"/>
                    <w:right w:val="none" w:sz="0" w:space="0" w:color="auto"/>
                  </w:divBdr>
                </w:div>
              </w:divsChild>
            </w:div>
            <w:div w:id="2119982025">
              <w:marLeft w:val="0"/>
              <w:marRight w:val="0"/>
              <w:marTop w:val="0"/>
              <w:marBottom w:val="0"/>
              <w:divBdr>
                <w:top w:val="none" w:sz="0" w:space="0" w:color="auto"/>
                <w:left w:val="none" w:sz="0" w:space="0" w:color="auto"/>
                <w:bottom w:val="none" w:sz="0" w:space="0" w:color="auto"/>
                <w:right w:val="none" w:sz="0" w:space="0" w:color="auto"/>
              </w:divBdr>
              <w:divsChild>
                <w:div w:id="880166607">
                  <w:marLeft w:val="0"/>
                  <w:marRight w:val="0"/>
                  <w:marTop w:val="0"/>
                  <w:marBottom w:val="0"/>
                  <w:divBdr>
                    <w:top w:val="none" w:sz="0" w:space="0" w:color="auto"/>
                    <w:left w:val="none" w:sz="0" w:space="0" w:color="auto"/>
                    <w:bottom w:val="none" w:sz="0" w:space="0" w:color="auto"/>
                    <w:right w:val="none" w:sz="0" w:space="0" w:color="auto"/>
                  </w:divBdr>
                </w:div>
              </w:divsChild>
            </w:div>
            <w:div w:id="1002470917">
              <w:marLeft w:val="0"/>
              <w:marRight w:val="0"/>
              <w:marTop w:val="0"/>
              <w:marBottom w:val="0"/>
              <w:divBdr>
                <w:top w:val="none" w:sz="0" w:space="0" w:color="auto"/>
                <w:left w:val="none" w:sz="0" w:space="0" w:color="auto"/>
                <w:bottom w:val="none" w:sz="0" w:space="0" w:color="auto"/>
                <w:right w:val="none" w:sz="0" w:space="0" w:color="auto"/>
              </w:divBdr>
              <w:divsChild>
                <w:div w:id="1462840094">
                  <w:marLeft w:val="0"/>
                  <w:marRight w:val="0"/>
                  <w:marTop w:val="0"/>
                  <w:marBottom w:val="0"/>
                  <w:divBdr>
                    <w:top w:val="none" w:sz="0" w:space="0" w:color="auto"/>
                    <w:left w:val="none" w:sz="0" w:space="0" w:color="auto"/>
                    <w:bottom w:val="none" w:sz="0" w:space="0" w:color="auto"/>
                    <w:right w:val="none" w:sz="0" w:space="0" w:color="auto"/>
                  </w:divBdr>
                </w:div>
              </w:divsChild>
            </w:div>
            <w:div w:id="1999992200">
              <w:marLeft w:val="0"/>
              <w:marRight w:val="0"/>
              <w:marTop w:val="0"/>
              <w:marBottom w:val="0"/>
              <w:divBdr>
                <w:top w:val="none" w:sz="0" w:space="0" w:color="auto"/>
                <w:left w:val="none" w:sz="0" w:space="0" w:color="auto"/>
                <w:bottom w:val="none" w:sz="0" w:space="0" w:color="auto"/>
                <w:right w:val="none" w:sz="0" w:space="0" w:color="auto"/>
              </w:divBdr>
              <w:divsChild>
                <w:div w:id="548103562">
                  <w:marLeft w:val="0"/>
                  <w:marRight w:val="0"/>
                  <w:marTop w:val="0"/>
                  <w:marBottom w:val="0"/>
                  <w:divBdr>
                    <w:top w:val="none" w:sz="0" w:space="0" w:color="auto"/>
                    <w:left w:val="none" w:sz="0" w:space="0" w:color="auto"/>
                    <w:bottom w:val="none" w:sz="0" w:space="0" w:color="auto"/>
                    <w:right w:val="none" w:sz="0" w:space="0" w:color="auto"/>
                  </w:divBdr>
                </w:div>
              </w:divsChild>
            </w:div>
            <w:div w:id="1746033077">
              <w:marLeft w:val="0"/>
              <w:marRight w:val="0"/>
              <w:marTop w:val="0"/>
              <w:marBottom w:val="0"/>
              <w:divBdr>
                <w:top w:val="none" w:sz="0" w:space="0" w:color="auto"/>
                <w:left w:val="none" w:sz="0" w:space="0" w:color="auto"/>
                <w:bottom w:val="none" w:sz="0" w:space="0" w:color="auto"/>
                <w:right w:val="none" w:sz="0" w:space="0" w:color="auto"/>
              </w:divBdr>
              <w:divsChild>
                <w:div w:id="354045053">
                  <w:marLeft w:val="0"/>
                  <w:marRight w:val="0"/>
                  <w:marTop w:val="0"/>
                  <w:marBottom w:val="0"/>
                  <w:divBdr>
                    <w:top w:val="none" w:sz="0" w:space="0" w:color="auto"/>
                    <w:left w:val="none" w:sz="0" w:space="0" w:color="auto"/>
                    <w:bottom w:val="none" w:sz="0" w:space="0" w:color="auto"/>
                    <w:right w:val="none" w:sz="0" w:space="0" w:color="auto"/>
                  </w:divBdr>
                </w:div>
              </w:divsChild>
            </w:div>
            <w:div w:id="1424498088">
              <w:marLeft w:val="0"/>
              <w:marRight w:val="0"/>
              <w:marTop w:val="0"/>
              <w:marBottom w:val="0"/>
              <w:divBdr>
                <w:top w:val="none" w:sz="0" w:space="0" w:color="auto"/>
                <w:left w:val="none" w:sz="0" w:space="0" w:color="auto"/>
                <w:bottom w:val="none" w:sz="0" w:space="0" w:color="auto"/>
                <w:right w:val="none" w:sz="0" w:space="0" w:color="auto"/>
              </w:divBdr>
              <w:divsChild>
                <w:div w:id="471561600">
                  <w:marLeft w:val="0"/>
                  <w:marRight w:val="0"/>
                  <w:marTop w:val="0"/>
                  <w:marBottom w:val="0"/>
                  <w:divBdr>
                    <w:top w:val="none" w:sz="0" w:space="0" w:color="auto"/>
                    <w:left w:val="none" w:sz="0" w:space="0" w:color="auto"/>
                    <w:bottom w:val="none" w:sz="0" w:space="0" w:color="auto"/>
                    <w:right w:val="none" w:sz="0" w:space="0" w:color="auto"/>
                  </w:divBdr>
                </w:div>
              </w:divsChild>
            </w:div>
            <w:div w:id="1009020427">
              <w:marLeft w:val="0"/>
              <w:marRight w:val="0"/>
              <w:marTop w:val="0"/>
              <w:marBottom w:val="0"/>
              <w:divBdr>
                <w:top w:val="none" w:sz="0" w:space="0" w:color="auto"/>
                <w:left w:val="none" w:sz="0" w:space="0" w:color="auto"/>
                <w:bottom w:val="none" w:sz="0" w:space="0" w:color="auto"/>
                <w:right w:val="none" w:sz="0" w:space="0" w:color="auto"/>
              </w:divBdr>
              <w:divsChild>
                <w:div w:id="1039084892">
                  <w:marLeft w:val="0"/>
                  <w:marRight w:val="0"/>
                  <w:marTop w:val="0"/>
                  <w:marBottom w:val="0"/>
                  <w:divBdr>
                    <w:top w:val="none" w:sz="0" w:space="0" w:color="auto"/>
                    <w:left w:val="none" w:sz="0" w:space="0" w:color="auto"/>
                    <w:bottom w:val="none" w:sz="0" w:space="0" w:color="auto"/>
                    <w:right w:val="none" w:sz="0" w:space="0" w:color="auto"/>
                  </w:divBdr>
                </w:div>
              </w:divsChild>
            </w:div>
            <w:div w:id="772670099">
              <w:marLeft w:val="0"/>
              <w:marRight w:val="0"/>
              <w:marTop w:val="0"/>
              <w:marBottom w:val="0"/>
              <w:divBdr>
                <w:top w:val="none" w:sz="0" w:space="0" w:color="auto"/>
                <w:left w:val="none" w:sz="0" w:space="0" w:color="auto"/>
                <w:bottom w:val="none" w:sz="0" w:space="0" w:color="auto"/>
                <w:right w:val="none" w:sz="0" w:space="0" w:color="auto"/>
              </w:divBdr>
              <w:divsChild>
                <w:div w:id="940529648">
                  <w:marLeft w:val="0"/>
                  <w:marRight w:val="0"/>
                  <w:marTop w:val="0"/>
                  <w:marBottom w:val="0"/>
                  <w:divBdr>
                    <w:top w:val="none" w:sz="0" w:space="0" w:color="auto"/>
                    <w:left w:val="none" w:sz="0" w:space="0" w:color="auto"/>
                    <w:bottom w:val="none" w:sz="0" w:space="0" w:color="auto"/>
                    <w:right w:val="none" w:sz="0" w:space="0" w:color="auto"/>
                  </w:divBdr>
                </w:div>
              </w:divsChild>
            </w:div>
            <w:div w:id="1650088720">
              <w:marLeft w:val="0"/>
              <w:marRight w:val="0"/>
              <w:marTop w:val="0"/>
              <w:marBottom w:val="0"/>
              <w:divBdr>
                <w:top w:val="none" w:sz="0" w:space="0" w:color="auto"/>
                <w:left w:val="none" w:sz="0" w:space="0" w:color="auto"/>
                <w:bottom w:val="none" w:sz="0" w:space="0" w:color="auto"/>
                <w:right w:val="none" w:sz="0" w:space="0" w:color="auto"/>
              </w:divBdr>
              <w:divsChild>
                <w:div w:id="1168472976">
                  <w:marLeft w:val="0"/>
                  <w:marRight w:val="0"/>
                  <w:marTop w:val="0"/>
                  <w:marBottom w:val="0"/>
                  <w:divBdr>
                    <w:top w:val="none" w:sz="0" w:space="0" w:color="auto"/>
                    <w:left w:val="none" w:sz="0" w:space="0" w:color="auto"/>
                    <w:bottom w:val="none" w:sz="0" w:space="0" w:color="auto"/>
                    <w:right w:val="none" w:sz="0" w:space="0" w:color="auto"/>
                  </w:divBdr>
                </w:div>
              </w:divsChild>
            </w:div>
            <w:div w:id="1025448637">
              <w:marLeft w:val="0"/>
              <w:marRight w:val="0"/>
              <w:marTop w:val="0"/>
              <w:marBottom w:val="0"/>
              <w:divBdr>
                <w:top w:val="none" w:sz="0" w:space="0" w:color="auto"/>
                <w:left w:val="none" w:sz="0" w:space="0" w:color="auto"/>
                <w:bottom w:val="none" w:sz="0" w:space="0" w:color="auto"/>
                <w:right w:val="none" w:sz="0" w:space="0" w:color="auto"/>
              </w:divBdr>
              <w:divsChild>
                <w:div w:id="435443209">
                  <w:marLeft w:val="0"/>
                  <w:marRight w:val="0"/>
                  <w:marTop w:val="0"/>
                  <w:marBottom w:val="0"/>
                  <w:divBdr>
                    <w:top w:val="none" w:sz="0" w:space="0" w:color="auto"/>
                    <w:left w:val="none" w:sz="0" w:space="0" w:color="auto"/>
                    <w:bottom w:val="none" w:sz="0" w:space="0" w:color="auto"/>
                    <w:right w:val="none" w:sz="0" w:space="0" w:color="auto"/>
                  </w:divBdr>
                </w:div>
              </w:divsChild>
            </w:div>
            <w:div w:id="1329595303">
              <w:marLeft w:val="0"/>
              <w:marRight w:val="0"/>
              <w:marTop w:val="0"/>
              <w:marBottom w:val="0"/>
              <w:divBdr>
                <w:top w:val="none" w:sz="0" w:space="0" w:color="auto"/>
                <w:left w:val="none" w:sz="0" w:space="0" w:color="auto"/>
                <w:bottom w:val="none" w:sz="0" w:space="0" w:color="auto"/>
                <w:right w:val="none" w:sz="0" w:space="0" w:color="auto"/>
              </w:divBdr>
              <w:divsChild>
                <w:div w:id="1372222120">
                  <w:marLeft w:val="0"/>
                  <w:marRight w:val="0"/>
                  <w:marTop w:val="0"/>
                  <w:marBottom w:val="0"/>
                  <w:divBdr>
                    <w:top w:val="none" w:sz="0" w:space="0" w:color="auto"/>
                    <w:left w:val="none" w:sz="0" w:space="0" w:color="auto"/>
                    <w:bottom w:val="none" w:sz="0" w:space="0" w:color="auto"/>
                    <w:right w:val="none" w:sz="0" w:space="0" w:color="auto"/>
                  </w:divBdr>
                </w:div>
              </w:divsChild>
            </w:div>
            <w:div w:id="896163637">
              <w:marLeft w:val="0"/>
              <w:marRight w:val="0"/>
              <w:marTop w:val="0"/>
              <w:marBottom w:val="0"/>
              <w:divBdr>
                <w:top w:val="none" w:sz="0" w:space="0" w:color="auto"/>
                <w:left w:val="none" w:sz="0" w:space="0" w:color="auto"/>
                <w:bottom w:val="none" w:sz="0" w:space="0" w:color="auto"/>
                <w:right w:val="none" w:sz="0" w:space="0" w:color="auto"/>
              </w:divBdr>
              <w:divsChild>
                <w:div w:id="543521151">
                  <w:marLeft w:val="0"/>
                  <w:marRight w:val="0"/>
                  <w:marTop w:val="0"/>
                  <w:marBottom w:val="0"/>
                  <w:divBdr>
                    <w:top w:val="none" w:sz="0" w:space="0" w:color="auto"/>
                    <w:left w:val="none" w:sz="0" w:space="0" w:color="auto"/>
                    <w:bottom w:val="none" w:sz="0" w:space="0" w:color="auto"/>
                    <w:right w:val="none" w:sz="0" w:space="0" w:color="auto"/>
                  </w:divBdr>
                </w:div>
              </w:divsChild>
            </w:div>
            <w:div w:id="599025326">
              <w:marLeft w:val="0"/>
              <w:marRight w:val="0"/>
              <w:marTop w:val="0"/>
              <w:marBottom w:val="0"/>
              <w:divBdr>
                <w:top w:val="none" w:sz="0" w:space="0" w:color="auto"/>
                <w:left w:val="none" w:sz="0" w:space="0" w:color="auto"/>
                <w:bottom w:val="none" w:sz="0" w:space="0" w:color="auto"/>
                <w:right w:val="none" w:sz="0" w:space="0" w:color="auto"/>
              </w:divBdr>
              <w:divsChild>
                <w:div w:id="657004506">
                  <w:marLeft w:val="0"/>
                  <w:marRight w:val="0"/>
                  <w:marTop w:val="0"/>
                  <w:marBottom w:val="0"/>
                  <w:divBdr>
                    <w:top w:val="none" w:sz="0" w:space="0" w:color="auto"/>
                    <w:left w:val="none" w:sz="0" w:space="0" w:color="auto"/>
                    <w:bottom w:val="none" w:sz="0" w:space="0" w:color="auto"/>
                    <w:right w:val="none" w:sz="0" w:space="0" w:color="auto"/>
                  </w:divBdr>
                </w:div>
              </w:divsChild>
            </w:div>
            <w:div w:id="1279485175">
              <w:marLeft w:val="0"/>
              <w:marRight w:val="0"/>
              <w:marTop w:val="0"/>
              <w:marBottom w:val="0"/>
              <w:divBdr>
                <w:top w:val="none" w:sz="0" w:space="0" w:color="auto"/>
                <w:left w:val="none" w:sz="0" w:space="0" w:color="auto"/>
                <w:bottom w:val="none" w:sz="0" w:space="0" w:color="auto"/>
                <w:right w:val="none" w:sz="0" w:space="0" w:color="auto"/>
              </w:divBdr>
              <w:divsChild>
                <w:div w:id="1404374926">
                  <w:marLeft w:val="0"/>
                  <w:marRight w:val="0"/>
                  <w:marTop w:val="0"/>
                  <w:marBottom w:val="0"/>
                  <w:divBdr>
                    <w:top w:val="none" w:sz="0" w:space="0" w:color="auto"/>
                    <w:left w:val="none" w:sz="0" w:space="0" w:color="auto"/>
                    <w:bottom w:val="none" w:sz="0" w:space="0" w:color="auto"/>
                    <w:right w:val="none" w:sz="0" w:space="0" w:color="auto"/>
                  </w:divBdr>
                </w:div>
              </w:divsChild>
            </w:div>
            <w:div w:id="1805541883">
              <w:marLeft w:val="0"/>
              <w:marRight w:val="0"/>
              <w:marTop w:val="0"/>
              <w:marBottom w:val="0"/>
              <w:divBdr>
                <w:top w:val="none" w:sz="0" w:space="0" w:color="auto"/>
                <w:left w:val="none" w:sz="0" w:space="0" w:color="auto"/>
                <w:bottom w:val="none" w:sz="0" w:space="0" w:color="auto"/>
                <w:right w:val="none" w:sz="0" w:space="0" w:color="auto"/>
              </w:divBdr>
              <w:divsChild>
                <w:div w:id="277680492">
                  <w:marLeft w:val="0"/>
                  <w:marRight w:val="0"/>
                  <w:marTop w:val="0"/>
                  <w:marBottom w:val="0"/>
                  <w:divBdr>
                    <w:top w:val="none" w:sz="0" w:space="0" w:color="auto"/>
                    <w:left w:val="none" w:sz="0" w:space="0" w:color="auto"/>
                    <w:bottom w:val="none" w:sz="0" w:space="0" w:color="auto"/>
                    <w:right w:val="none" w:sz="0" w:space="0" w:color="auto"/>
                  </w:divBdr>
                </w:div>
              </w:divsChild>
            </w:div>
            <w:div w:id="14768392">
              <w:marLeft w:val="0"/>
              <w:marRight w:val="0"/>
              <w:marTop w:val="0"/>
              <w:marBottom w:val="0"/>
              <w:divBdr>
                <w:top w:val="none" w:sz="0" w:space="0" w:color="auto"/>
                <w:left w:val="none" w:sz="0" w:space="0" w:color="auto"/>
                <w:bottom w:val="none" w:sz="0" w:space="0" w:color="auto"/>
                <w:right w:val="none" w:sz="0" w:space="0" w:color="auto"/>
              </w:divBdr>
              <w:divsChild>
                <w:div w:id="78408892">
                  <w:marLeft w:val="0"/>
                  <w:marRight w:val="0"/>
                  <w:marTop w:val="0"/>
                  <w:marBottom w:val="0"/>
                  <w:divBdr>
                    <w:top w:val="none" w:sz="0" w:space="0" w:color="auto"/>
                    <w:left w:val="none" w:sz="0" w:space="0" w:color="auto"/>
                    <w:bottom w:val="none" w:sz="0" w:space="0" w:color="auto"/>
                    <w:right w:val="none" w:sz="0" w:space="0" w:color="auto"/>
                  </w:divBdr>
                </w:div>
              </w:divsChild>
            </w:div>
            <w:div w:id="857936617">
              <w:marLeft w:val="0"/>
              <w:marRight w:val="0"/>
              <w:marTop w:val="0"/>
              <w:marBottom w:val="0"/>
              <w:divBdr>
                <w:top w:val="none" w:sz="0" w:space="0" w:color="auto"/>
                <w:left w:val="none" w:sz="0" w:space="0" w:color="auto"/>
                <w:bottom w:val="none" w:sz="0" w:space="0" w:color="auto"/>
                <w:right w:val="none" w:sz="0" w:space="0" w:color="auto"/>
              </w:divBdr>
              <w:divsChild>
                <w:div w:id="851182850">
                  <w:marLeft w:val="0"/>
                  <w:marRight w:val="0"/>
                  <w:marTop w:val="0"/>
                  <w:marBottom w:val="0"/>
                  <w:divBdr>
                    <w:top w:val="none" w:sz="0" w:space="0" w:color="auto"/>
                    <w:left w:val="none" w:sz="0" w:space="0" w:color="auto"/>
                    <w:bottom w:val="none" w:sz="0" w:space="0" w:color="auto"/>
                    <w:right w:val="none" w:sz="0" w:space="0" w:color="auto"/>
                  </w:divBdr>
                </w:div>
              </w:divsChild>
            </w:div>
            <w:div w:id="1501461358">
              <w:marLeft w:val="0"/>
              <w:marRight w:val="0"/>
              <w:marTop w:val="0"/>
              <w:marBottom w:val="0"/>
              <w:divBdr>
                <w:top w:val="none" w:sz="0" w:space="0" w:color="auto"/>
                <w:left w:val="none" w:sz="0" w:space="0" w:color="auto"/>
                <w:bottom w:val="none" w:sz="0" w:space="0" w:color="auto"/>
                <w:right w:val="none" w:sz="0" w:space="0" w:color="auto"/>
              </w:divBdr>
              <w:divsChild>
                <w:div w:id="1892112362">
                  <w:marLeft w:val="0"/>
                  <w:marRight w:val="0"/>
                  <w:marTop w:val="0"/>
                  <w:marBottom w:val="0"/>
                  <w:divBdr>
                    <w:top w:val="none" w:sz="0" w:space="0" w:color="auto"/>
                    <w:left w:val="none" w:sz="0" w:space="0" w:color="auto"/>
                    <w:bottom w:val="none" w:sz="0" w:space="0" w:color="auto"/>
                    <w:right w:val="none" w:sz="0" w:space="0" w:color="auto"/>
                  </w:divBdr>
                </w:div>
              </w:divsChild>
            </w:div>
            <w:div w:id="2141729282">
              <w:marLeft w:val="0"/>
              <w:marRight w:val="0"/>
              <w:marTop w:val="0"/>
              <w:marBottom w:val="0"/>
              <w:divBdr>
                <w:top w:val="none" w:sz="0" w:space="0" w:color="auto"/>
                <w:left w:val="none" w:sz="0" w:space="0" w:color="auto"/>
                <w:bottom w:val="none" w:sz="0" w:space="0" w:color="auto"/>
                <w:right w:val="none" w:sz="0" w:space="0" w:color="auto"/>
              </w:divBdr>
              <w:divsChild>
                <w:div w:id="1669480569">
                  <w:marLeft w:val="0"/>
                  <w:marRight w:val="0"/>
                  <w:marTop w:val="0"/>
                  <w:marBottom w:val="0"/>
                  <w:divBdr>
                    <w:top w:val="none" w:sz="0" w:space="0" w:color="auto"/>
                    <w:left w:val="none" w:sz="0" w:space="0" w:color="auto"/>
                    <w:bottom w:val="none" w:sz="0" w:space="0" w:color="auto"/>
                    <w:right w:val="none" w:sz="0" w:space="0" w:color="auto"/>
                  </w:divBdr>
                </w:div>
              </w:divsChild>
            </w:div>
            <w:div w:id="1974410398">
              <w:marLeft w:val="0"/>
              <w:marRight w:val="0"/>
              <w:marTop w:val="0"/>
              <w:marBottom w:val="0"/>
              <w:divBdr>
                <w:top w:val="none" w:sz="0" w:space="0" w:color="auto"/>
                <w:left w:val="none" w:sz="0" w:space="0" w:color="auto"/>
                <w:bottom w:val="none" w:sz="0" w:space="0" w:color="auto"/>
                <w:right w:val="none" w:sz="0" w:space="0" w:color="auto"/>
              </w:divBdr>
              <w:divsChild>
                <w:div w:id="344597476">
                  <w:marLeft w:val="0"/>
                  <w:marRight w:val="0"/>
                  <w:marTop w:val="0"/>
                  <w:marBottom w:val="0"/>
                  <w:divBdr>
                    <w:top w:val="none" w:sz="0" w:space="0" w:color="auto"/>
                    <w:left w:val="none" w:sz="0" w:space="0" w:color="auto"/>
                    <w:bottom w:val="none" w:sz="0" w:space="0" w:color="auto"/>
                    <w:right w:val="none" w:sz="0" w:space="0" w:color="auto"/>
                  </w:divBdr>
                </w:div>
              </w:divsChild>
            </w:div>
            <w:div w:id="929121018">
              <w:marLeft w:val="0"/>
              <w:marRight w:val="0"/>
              <w:marTop w:val="0"/>
              <w:marBottom w:val="0"/>
              <w:divBdr>
                <w:top w:val="none" w:sz="0" w:space="0" w:color="auto"/>
                <w:left w:val="none" w:sz="0" w:space="0" w:color="auto"/>
                <w:bottom w:val="none" w:sz="0" w:space="0" w:color="auto"/>
                <w:right w:val="none" w:sz="0" w:space="0" w:color="auto"/>
              </w:divBdr>
              <w:divsChild>
                <w:div w:id="1922907946">
                  <w:marLeft w:val="0"/>
                  <w:marRight w:val="0"/>
                  <w:marTop w:val="0"/>
                  <w:marBottom w:val="0"/>
                  <w:divBdr>
                    <w:top w:val="none" w:sz="0" w:space="0" w:color="auto"/>
                    <w:left w:val="none" w:sz="0" w:space="0" w:color="auto"/>
                    <w:bottom w:val="none" w:sz="0" w:space="0" w:color="auto"/>
                    <w:right w:val="none" w:sz="0" w:space="0" w:color="auto"/>
                  </w:divBdr>
                </w:div>
              </w:divsChild>
            </w:div>
            <w:div w:id="443116178">
              <w:marLeft w:val="0"/>
              <w:marRight w:val="0"/>
              <w:marTop w:val="0"/>
              <w:marBottom w:val="0"/>
              <w:divBdr>
                <w:top w:val="none" w:sz="0" w:space="0" w:color="auto"/>
                <w:left w:val="none" w:sz="0" w:space="0" w:color="auto"/>
                <w:bottom w:val="none" w:sz="0" w:space="0" w:color="auto"/>
                <w:right w:val="none" w:sz="0" w:space="0" w:color="auto"/>
              </w:divBdr>
              <w:divsChild>
                <w:div w:id="87042749">
                  <w:marLeft w:val="0"/>
                  <w:marRight w:val="0"/>
                  <w:marTop w:val="0"/>
                  <w:marBottom w:val="0"/>
                  <w:divBdr>
                    <w:top w:val="none" w:sz="0" w:space="0" w:color="auto"/>
                    <w:left w:val="none" w:sz="0" w:space="0" w:color="auto"/>
                    <w:bottom w:val="none" w:sz="0" w:space="0" w:color="auto"/>
                    <w:right w:val="none" w:sz="0" w:space="0" w:color="auto"/>
                  </w:divBdr>
                </w:div>
              </w:divsChild>
            </w:div>
            <w:div w:id="1437291552">
              <w:marLeft w:val="0"/>
              <w:marRight w:val="0"/>
              <w:marTop w:val="0"/>
              <w:marBottom w:val="0"/>
              <w:divBdr>
                <w:top w:val="none" w:sz="0" w:space="0" w:color="auto"/>
                <w:left w:val="none" w:sz="0" w:space="0" w:color="auto"/>
                <w:bottom w:val="none" w:sz="0" w:space="0" w:color="auto"/>
                <w:right w:val="none" w:sz="0" w:space="0" w:color="auto"/>
              </w:divBdr>
              <w:divsChild>
                <w:div w:id="2092042570">
                  <w:marLeft w:val="0"/>
                  <w:marRight w:val="0"/>
                  <w:marTop w:val="0"/>
                  <w:marBottom w:val="0"/>
                  <w:divBdr>
                    <w:top w:val="none" w:sz="0" w:space="0" w:color="auto"/>
                    <w:left w:val="none" w:sz="0" w:space="0" w:color="auto"/>
                    <w:bottom w:val="none" w:sz="0" w:space="0" w:color="auto"/>
                    <w:right w:val="none" w:sz="0" w:space="0" w:color="auto"/>
                  </w:divBdr>
                </w:div>
              </w:divsChild>
            </w:div>
            <w:div w:id="743990312">
              <w:marLeft w:val="0"/>
              <w:marRight w:val="0"/>
              <w:marTop w:val="0"/>
              <w:marBottom w:val="0"/>
              <w:divBdr>
                <w:top w:val="none" w:sz="0" w:space="0" w:color="auto"/>
                <w:left w:val="none" w:sz="0" w:space="0" w:color="auto"/>
                <w:bottom w:val="none" w:sz="0" w:space="0" w:color="auto"/>
                <w:right w:val="none" w:sz="0" w:space="0" w:color="auto"/>
              </w:divBdr>
              <w:divsChild>
                <w:div w:id="1900091124">
                  <w:marLeft w:val="0"/>
                  <w:marRight w:val="0"/>
                  <w:marTop w:val="0"/>
                  <w:marBottom w:val="0"/>
                  <w:divBdr>
                    <w:top w:val="none" w:sz="0" w:space="0" w:color="auto"/>
                    <w:left w:val="none" w:sz="0" w:space="0" w:color="auto"/>
                    <w:bottom w:val="none" w:sz="0" w:space="0" w:color="auto"/>
                    <w:right w:val="none" w:sz="0" w:space="0" w:color="auto"/>
                  </w:divBdr>
                </w:div>
              </w:divsChild>
            </w:div>
            <w:div w:id="94910847">
              <w:marLeft w:val="0"/>
              <w:marRight w:val="0"/>
              <w:marTop w:val="0"/>
              <w:marBottom w:val="0"/>
              <w:divBdr>
                <w:top w:val="none" w:sz="0" w:space="0" w:color="auto"/>
                <w:left w:val="none" w:sz="0" w:space="0" w:color="auto"/>
                <w:bottom w:val="none" w:sz="0" w:space="0" w:color="auto"/>
                <w:right w:val="none" w:sz="0" w:space="0" w:color="auto"/>
              </w:divBdr>
              <w:divsChild>
                <w:div w:id="2064403808">
                  <w:marLeft w:val="0"/>
                  <w:marRight w:val="0"/>
                  <w:marTop w:val="0"/>
                  <w:marBottom w:val="0"/>
                  <w:divBdr>
                    <w:top w:val="none" w:sz="0" w:space="0" w:color="auto"/>
                    <w:left w:val="none" w:sz="0" w:space="0" w:color="auto"/>
                    <w:bottom w:val="none" w:sz="0" w:space="0" w:color="auto"/>
                    <w:right w:val="none" w:sz="0" w:space="0" w:color="auto"/>
                  </w:divBdr>
                </w:div>
              </w:divsChild>
            </w:div>
            <w:div w:id="2007857272">
              <w:marLeft w:val="0"/>
              <w:marRight w:val="0"/>
              <w:marTop w:val="0"/>
              <w:marBottom w:val="0"/>
              <w:divBdr>
                <w:top w:val="none" w:sz="0" w:space="0" w:color="auto"/>
                <w:left w:val="none" w:sz="0" w:space="0" w:color="auto"/>
                <w:bottom w:val="none" w:sz="0" w:space="0" w:color="auto"/>
                <w:right w:val="none" w:sz="0" w:space="0" w:color="auto"/>
              </w:divBdr>
              <w:divsChild>
                <w:div w:id="1431975025">
                  <w:marLeft w:val="0"/>
                  <w:marRight w:val="0"/>
                  <w:marTop w:val="0"/>
                  <w:marBottom w:val="0"/>
                  <w:divBdr>
                    <w:top w:val="none" w:sz="0" w:space="0" w:color="auto"/>
                    <w:left w:val="none" w:sz="0" w:space="0" w:color="auto"/>
                    <w:bottom w:val="none" w:sz="0" w:space="0" w:color="auto"/>
                    <w:right w:val="none" w:sz="0" w:space="0" w:color="auto"/>
                  </w:divBdr>
                </w:div>
              </w:divsChild>
            </w:div>
            <w:div w:id="115485773">
              <w:marLeft w:val="0"/>
              <w:marRight w:val="0"/>
              <w:marTop w:val="0"/>
              <w:marBottom w:val="0"/>
              <w:divBdr>
                <w:top w:val="none" w:sz="0" w:space="0" w:color="auto"/>
                <w:left w:val="none" w:sz="0" w:space="0" w:color="auto"/>
                <w:bottom w:val="none" w:sz="0" w:space="0" w:color="auto"/>
                <w:right w:val="none" w:sz="0" w:space="0" w:color="auto"/>
              </w:divBdr>
              <w:divsChild>
                <w:div w:id="1289707166">
                  <w:marLeft w:val="0"/>
                  <w:marRight w:val="0"/>
                  <w:marTop w:val="0"/>
                  <w:marBottom w:val="0"/>
                  <w:divBdr>
                    <w:top w:val="none" w:sz="0" w:space="0" w:color="auto"/>
                    <w:left w:val="none" w:sz="0" w:space="0" w:color="auto"/>
                    <w:bottom w:val="none" w:sz="0" w:space="0" w:color="auto"/>
                    <w:right w:val="none" w:sz="0" w:space="0" w:color="auto"/>
                  </w:divBdr>
                </w:div>
              </w:divsChild>
            </w:div>
            <w:div w:id="209809220">
              <w:marLeft w:val="0"/>
              <w:marRight w:val="0"/>
              <w:marTop w:val="0"/>
              <w:marBottom w:val="0"/>
              <w:divBdr>
                <w:top w:val="none" w:sz="0" w:space="0" w:color="auto"/>
                <w:left w:val="none" w:sz="0" w:space="0" w:color="auto"/>
                <w:bottom w:val="none" w:sz="0" w:space="0" w:color="auto"/>
                <w:right w:val="none" w:sz="0" w:space="0" w:color="auto"/>
              </w:divBdr>
              <w:divsChild>
                <w:div w:id="493225621">
                  <w:marLeft w:val="0"/>
                  <w:marRight w:val="0"/>
                  <w:marTop w:val="0"/>
                  <w:marBottom w:val="0"/>
                  <w:divBdr>
                    <w:top w:val="none" w:sz="0" w:space="0" w:color="auto"/>
                    <w:left w:val="none" w:sz="0" w:space="0" w:color="auto"/>
                    <w:bottom w:val="none" w:sz="0" w:space="0" w:color="auto"/>
                    <w:right w:val="none" w:sz="0" w:space="0" w:color="auto"/>
                  </w:divBdr>
                </w:div>
              </w:divsChild>
            </w:div>
            <w:div w:id="1063530921">
              <w:marLeft w:val="0"/>
              <w:marRight w:val="0"/>
              <w:marTop w:val="0"/>
              <w:marBottom w:val="0"/>
              <w:divBdr>
                <w:top w:val="none" w:sz="0" w:space="0" w:color="auto"/>
                <w:left w:val="none" w:sz="0" w:space="0" w:color="auto"/>
                <w:bottom w:val="none" w:sz="0" w:space="0" w:color="auto"/>
                <w:right w:val="none" w:sz="0" w:space="0" w:color="auto"/>
              </w:divBdr>
              <w:divsChild>
                <w:div w:id="787088319">
                  <w:marLeft w:val="0"/>
                  <w:marRight w:val="0"/>
                  <w:marTop w:val="0"/>
                  <w:marBottom w:val="0"/>
                  <w:divBdr>
                    <w:top w:val="none" w:sz="0" w:space="0" w:color="auto"/>
                    <w:left w:val="none" w:sz="0" w:space="0" w:color="auto"/>
                    <w:bottom w:val="none" w:sz="0" w:space="0" w:color="auto"/>
                    <w:right w:val="none" w:sz="0" w:space="0" w:color="auto"/>
                  </w:divBdr>
                </w:div>
              </w:divsChild>
            </w:div>
            <w:div w:id="1486892669">
              <w:marLeft w:val="0"/>
              <w:marRight w:val="0"/>
              <w:marTop w:val="0"/>
              <w:marBottom w:val="0"/>
              <w:divBdr>
                <w:top w:val="none" w:sz="0" w:space="0" w:color="auto"/>
                <w:left w:val="none" w:sz="0" w:space="0" w:color="auto"/>
                <w:bottom w:val="none" w:sz="0" w:space="0" w:color="auto"/>
                <w:right w:val="none" w:sz="0" w:space="0" w:color="auto"/>
              </w:divBdr>
              <w:divsChild>
                <w:div w:id="900142601">
                  <w:marLeft w:val="0"/>
                  <w:marRight w:val="0"/>
                  <w:marTop w:val="0"/>
                  <w:marBottom w:val="0"/>
                  <w:divBdr>
                    <w:top w:val="none" w:sz="0" w:space="0" w:color="auto"/>
                    <w:left w:val="none" w:sz="0" w:space="0" w:color="auto"/>
                    <w:bottom w:val="none" w:sz="0" w:space="0" w:color="auto"/>
                    <w:right w:val="none" w:sz="0" w:space="0" w:color="auto"/>
                  </w:divBdr>
                </w:div>
              </w:divsChild>
            </w:div>
            <w:div w:id="1627858904">
              <w:marLeft w:val="0"/>
              <w:marRight w:val="0"/>
              <w:marTop w:val="0"/>
              <w:marBottom w:val="0"/>
              <w:divBdr>
                <w:top w:val="none" w:sz="0" w:space="0" w:color="auto"/>
                <w:left w:val="none" w:sz="0" w:space="0" w:color="auto"/>
                <w:bottom w:val="none" w:sz="0" w:space="0" w:color="auto"/>
                <w:right w:val="none" w:sz="0" w:space="0" w:color="auto"/>
              </w:divBdr>
              <w:divsChild>
                <w:div w:id="103698086">
                  <w:marLeft w:val="0"/>
                  <w:marRight w:val="0"/>
                  <w:marTop w:val="0"/>
                  <w:marBottom w:val="0"/>
                  <w:divBdr>
                    <w:top w:val="none" w:sz="0" w:space="0" w:color="auto"/>
                    <w:left w:val="none" w:sz="0" w:space="0" w:color="auto"/>
                    <w:bottom w:val="none" w:sz="0" w:space="0" w:color="auto"/>
                    <w:right w:val="none" w:sz="0" w:space="0" w:color="auto"/>
                  </w:divBdr>
                </w:div>
              </w:divsChild>
            </w:div>
            <w:div w:id="670570978">
              <w:marLeft w:val="0"/>
              <w:marRight w:val="0"/>
              <w:marTop w:val="0"/>
              <w:marBottom w:val="0"/>
              <w:divBdr>
                <w:top w:val="none" w:sz="0" w:space="0" w:color="auto"/>
                <w:left w:val="none" w:sz="0" w:space="0" w:color="auto"/>
                <w:bottom w:val="none" w:sz="0" w:space="0" w:color="auto"/>
                <w:right w:val="none" w:sz="0" w:space="0" w:color="auto"/>
              </w:divBdr>
              <w:divsChild>
                <w:div w:id="303196452">
                  <w:marLeft w:val="0"/>
                  <w:marRight w:val="0"/>
                  <w:marTop w:val="0"/>
                  <w:marBottom w:val="0"/>
                  <w:divBdr>
                    <w:top w:val="none" w:sz="0" w:space="0" w:color="auto"/>
                    <w:left w:val="none" w:sz="0" w:space="0" w:color="auto"/>
                    <w:bottom w:val="none" w:sz="0" w:space="0" w:color="auto"/>
                    <w:right w:val="none" w:sz="0" w:space="0" w:color="auto"/>
                  </w:divBdr>
                </w:div>
              </w:divsChild>
            </w:div>
            <w:div w:id="337124956">
              <w:marLeft w:val="0"/>
              <w:marRight w:val="0"/>
              <w:marTop w:val="0"/>
              <w:marBottom w:val="0"/>
              <w:divBdr>
                <w:top w:val="none" w:sz="0" w:space="0" w:color="auto"/>
                <w:left w:val="none" w:sz="0" w:space="0" w:color="auto"/>
                <w:bottom w:val="none" w:sz="0" w:space="0" w:color="auto"/>
                <w:right w:val="none" w:sz="0" w:space="0" w:color="auto"/>
              </w:divBdr>
              <w:divsChild>
                <w:div w:id="276986198">
                  <w:marLeft w:val="0"/>
                  <w:marRight w:val="0"/>
                  <w:marTop w:val="0"/>
                  <w:marBottom w:val="0"/>
                  <w:divBdr>
                    <w:top w:val="none" w:sz="0" w:space="0" w:color="auto"/>
                    <w:left w:val="none" w:sz="0" w:space="0" w:color="auto"/>
                    <w:bottom w:val="none" w:sz="0" w:space="0" w:color="auto"/>
                    <w:right w:val="none" w:sz="0" w:space="0" w:color="auto"/>
                  </w:divBdr>
                </w:div>
              </w:divsChild>
            </w:div>
            <w:div w:id="374698429">
              <w:marLeft w:val="0"/>
              <w:marRight w:val="0"/>
              <w:marTop w:val="0"/>
              <w:marBottom w:val="0"/>
              <w:divBdr>
                <w:top w:val="none" w:sz="0" w:space="0" w:color="auto"/>
                <w:left w:val="none" w:sz="0" w:space="0" w:color="auto"/>
                <w:bottom w:val="none" w:sz="0" w:space="0" w:color="auto"/>
                <w:right w:val="none" w:sz="0" w:space="0" w:color="auto"/>
              </w:divBdr>
              <w:divsChild>
                <w:div w:id="811562189">
                  <w:marLeft w:val="0"/>
                  <w:marRight w:val="0"/>
                  <w:marTop w:val="0"/>
                  <w:marBottom w:val="0"/>
                  <w:divBdr>
                    <w:top w:val="none" w:sz="0" w:space="0" w:color="auto"/>
                    <w:left w:val="none" w:sz="0" w:space="0" w:color="auto"/>
                    <w:bottom w:val="none" w:sz="0" w:space="0" w:color="auto"/>
                    <w:right w:val="none" w:sz="0" w:space="0" w:color="auto"/>
                  </w:divBdr>
                </w:div>
              </w:divsChild>
            </w:div>
            <w:div w:id="1783498106">
              <w:marLeft w:val="0"/>
              <w:marRight w:val="0"/>
              <w:marTop w:val="0"/>
              <w:marBottom w:val="0"/>
              <w:divBdr>
                <w:top w:val="none" w:sz="0" w:space="0" w:color="auto"/>
                <w:left w:val="none" w:sz="0" w:space="0" w:color="auto"/>
                <w:bottom w:val="none" w:sz="0" w:space="0" w:color="auto"/>
                <w:right w:val="none" w:sz="0" w:space="0" w:color="auto"/>
              </w:divBdr>
              <w:divsChild>
                <w:div w:id="111828534">
                  <w:marLeft w:val="0"/>
                  <w:marRight w:val="0"/>
                  <w:marTop w:val="0"/>
                  <w:marBottom w:val="0"/>
                  <w:divBdr>
                    <w:top w:val="none" w:sz="0" w:space="0" w:color="auto"/>
                    <w:left w:val="none" w:sz="0" w:space="0" w:color="auto"/>
                    <w:bottom w:val="none" w:sz="0" w:space="0" w:color="auto"/>
                    <w:right w:val="none" w:sz="0" w:space="0" w:color="auto"/>
                  </w:divBdr>
                </w:div>
              </w:divsChild>
            </w:div>
            <w:div w:id="1428310819">
              <w:marLeft w:val="0"/>
              <w:marRight w:val="0"/>
              <w:marTop w:val="0"/>
              <w:marBottom w:val="0"/>
              <w:divBdr>
                <w:top w:val="none" w:sz="0" w:space="0" w:color="auto"/>
                <w:left w:val="none" w:sz="0" w:space="0" w:color="auto"/>
                <w:bottom w:val="none" w:sz="0" w:space="0" w:color="auto"/>
                <w:right w:val="none" w:sz="0" w:space="0" w:color="auto"/>
              </w:divBdr>
              <w:divsChild>
                <w:div w:id="457452309">
                  <w:marLeft w:val="0"/>
                  <w:marRight w:val="0"/>
                  <w:marTop w:val="0"/>
                  <w:marBottom w:val="0"/>
                  <w:divBdr>
                    <w:top w:val="none" w:sz="0" w:space="0" w:color="auto"/>
                    <w:left w:val="none" w:sz="0" w:space="0" w:color="auto"/>
                    <w:bottom w:val="none" w:sz="0" w:space="0" w:color="auto"/>
                    <w:right w:val="none" w:sz="0" w:space="0" w:color="auto"/>
                  </w:divBdr>
                </w:div>
              </w:divsChild>
            </w:div>
            <w:div w:id="848838338">
              <w:marLeft w:val="0"/>
              <w:marRight w:val="0"/>
              <w:marTop w:val="0"/>
              <w:marBottom w:val="0"/>
              <w:divBdr>
                <w:top w:val="none" w:sz="0" w:space="0" w:color="auto"/>
                <w:left w:val="none" w:sz="0" w:space="0" w:color="auto"/>
                <w:bottom w:val="none" w:sz="0" w:space="0" w:color="auto"/>
                <w:right w:val="none" w:sz="0" w:space="0" w:color="auto"/>
              </w:divBdr>
              <w:divsChild>
                <w:div w:id="391467235">
                  <w:marLeft w:val="0"/>
                  <w:marRight w:val="0"/>
                  <w:marTop w:val="0"/>
                  <w:marBottom w:val="0"/>
                  <w:divBdr>
                    <w:top w:val="none" w:sz="0" w:space="0" w:color="auto"/>
                    <w:left w:val="none" w:sz="0" w:space="0" w:color="auto"/>
                    <w:bottom w:val="none" w:sz="0" w:space="0" w:color="auto"/>
                    <w:right w:val="none" w:sz="0" w:space="0" w:color="auto"/>
                  </w:divBdr>
                </w:div>
              </w:divsChild>
            </w:div>
            <w:div w:id="1012996996">
              <w:marLeft w:val="0"/>
              <w:marRight w:val="0"/>
              <w:marTop w:val="0"/>
              <w:marBottom w:val="0"/>
              <w:divBdr>
                <w:top w:val="none" w:sz="0" w:space="0" w:color="auto"/>
                <w:left w:val="none" w:sz="0" w:space="0" w:color="auto"/>
                <w:bottom w:val="none" w:sz="0" w:space="0" w:color="auto"/>
                <w:right w:val="none" w:sz="0" w:space="0" w:color="auto"/>
              </w:divBdr>
              <w:divsChild>
                <w:div w:id="1110316328">
                  <w:marLeft w:val="0"/>
                  <w:marRight w:val="0"/>
                  <w:marTop w:val="0"/>
                  <w:marBottom w:val="0"/>
                  <w:divBdr>
                    <w:top w:val="none" w:sz="0" w:space="0" w:color="auto"/>
                    <w:left w:val="none" w:sz="0" w:space="0" w:color="auto"/>
                    <w:bottom w:val="none" w:sz="0" w:space="0" w:color="auto"/>
                    <w:right w:val="none" w:sz="0" w:space="0" w:color="auto"/>
                  </w:divBdr>
                </w:div>
              </w:divsChild>
            </w:div>
            <w:div w:id="1743016123">
              <w:marLeft w:val="0"/>
              <w:marRight w:val="0"/>
              <w:marTop w:val="0"/>
              <w:marBottom w:val="0"/>
              <w:divBdr>
                <w:top w:val="none" w:sz="0" w:space="0" w:color="auto"/>
                <w:left w:val="none" w:sz="0" w:space="0" w:color="auto"/>
                <w:bottom w:val="none" w:sz="0" w:space="0" w:color="auto"/>
                <w:right w:val="none" w:sz="0" w:space="0" w:color="auto"/>
              </w:divBdr>
              <w:divsChild>
                <w:div w:id="411123889">
                  <w:marLeft w:val="0"/>
                  <w:marRight w:val="0"/>
                  <w:marTop w:val="0"/>
                  <w:marBottom w:val="0"/>
                  <w:divBdr>
                    <w:top w:val="none" w:sz="0" w:space="0" w:color="auto"/>
                    <w:left w:val="none" w:sz="0" w:space="0" w:color="auto"/>
                    <w:bottom w:val="none" w:sz="0" w:space="0" w:color="auto"/>
                    <w:right w:val="none" w:sz="0" w:space="0" w:color="auto"/>
                  </w:divBdr>
                </w:div>
              </w:divsChild>
            </w:div>
            <w:div w:id="629670729">
              <w:marLeft w:val="0"/>
              <w:marRight w:val="0"/>
              <w:marTop w:val="0"/>
              <w:marBottom w:val="0"/>
              <w:divBdr>
                <w:top w:val="none" w:sz="0" w:space="0" w:color="auto"/>
                <w:left w:val="none" w:sz="0" w:space="0" w:color="auto"/>
                <w:bottom w:val="none" w:sz="0" w:space="0" w:color="auto"/>
                <w:right w:val="none" w:sz="0" w:space="0" w:color="auto"/>
              </w:divBdr>
              <w:divsChild>
                <w:div w:id="814493887">
                  <w:marLeft w:val="0"/>
                  <w:marRight w:val="0"/>
                  <w:marTop w:val="0"/>
                  <w:marBottom w:val="0"/>
                  <w:divBdr>
                    <w:top w:val="none" w:sz="0" w:space="0" w:color="auto"/>
                    <w:left w:val="none" w:sz="0" w:space="0" w:color="auto"/>
                    <w:bottom w:val="none" w:sz="0" w:space="0" w:color="auto"/>
                    <w:right w:val="none" w:sz="0" w:space="0" w:color="auto"/>
                  </w:divBdr>
                </w:div>
              </w:divsChild>
            </w:div>
            <w:div w:id="644161902">
              <w:marLeft w:val="0"/>
              <w:marRight w:val="0"/>
              <w:marTop w:val="0"/>
              <w:marBottom w:val="0"/>
              <w:divBdr>
                <w:top w:val="none" w:sz="0" w:space="0" w:color="auto"/>
                <w:left w:val="none" w:sz="0" w:space="0" w:color="auto"/>
                <w:bottom w:val="none" w:sz="0" w:space="0" w:color="auto"/>
                <w:right w:val="none" w:sz="0" w:space="0" w:color="auto"/>
              </w:divBdr>
              <w:divsChild>
                <w:div w:id="4669575">
                  <w:marLeft w:val="0"/>
                  <w:marRight w:val="0"/>
                  <w:marTop w:val="0"/>
                  <w:marBottom w:val="0"/>
                  <w:divBdr>
                    <w:top w:val="none" w:sz="0" w:space="0" w:color="auto"/>
                    <w:left w:val="none" w:sz="0" w:space="0" w:color="auto"/>
                    <w:bottom w:val="none" w:sz="0" w:space="0" w:color="auto"/>
                    <w:right w:val="none" w:sz="0" w:space="0" w:color="auto"/>
                  </w:divBdr>
                </w:div>
              </w:divsChild>
            </w:div>
            <w:div w:id="883908382">
              <w:marLeft w:val="0"/>
              <w:marRight w:val="0"/>
              <w:marTop w:val="0"/>
              <w:marBottom w:val="0"/>
              <w:divBdr>
                <w:top w:val="none" w:sz="0" w:space="0" w:color="auto"/>
                <w:left w:val="none" w:sz="0" w:space="0" w:color="auto"/>
                <w:bottom w:val="none" w:sz="0" w:space="0" w:color="auto"/>
                <w:right w:val="none" w:sz="0" w:space="0" w:color="auto"/>
              </w:divBdr>
              <w:divsChild>
                <w:div w:id="75320764">
                  <w:marLeft w:val="0"/>
                  <w:marRight w:val="0"/>
                  <w:marTop w:val="0"/>
                  <w:marBottom w:val="0"/>
                  <w:divBdr>
                    <w:top w:val="none" w:sz="0" w:space="0" w:color="auto"/>
                    <w:left w:val="none" w:sz="0" w:space="0" w:color="auto"/>
                    <w:bottom w:val="none" w:sz="0" w:space="0" w:color="auto"/>
                    <w:right w:val="none" w:sz="0" w:space="0" w:color="auto"/>
                  </w:divBdr>
                </w:div>
              </w:divsChild>
            </w:div>
            <w:div w:id="1778795895">
              <w:marLeft w:val="0"/>
              <w:marRight w:val="0"/>
              <w:marTop w:val="0"/>
              <w:marBottom w:val="0"/>
              <w:divBdr>
                <w:top w:val="none" w:sz="0" w:space="0" w:color="auto"/>
                <w:left w:val="none" w:sz="0" w:space="0" w:color="auto"/>
                <w:bottom w:val="none" w:sz="0" w:space="0" w:color="auto"/>
                <w:right w:val="none" w:sz="0" w:space="0" w:color="auto"/>
              </w:divBdr>
              <w:divsChild>
                <w:div w:id="857694344">
                  <w:marLeft w:val="0"/>
                  <w:marRight w:val="0"/>
                  <w:marTop w:val="0"/>
                  <w:marBottom w:val="0"/>
                  <w:divBdr>
                    <w:top w:val="none" w:sz="0" w:space="0" w:color="auto"/>
                    <w:left w:val="none" w:sz="0" w:space="0" w:color="auto"/>
                    <w:bottom w:val="none" w:sz="0" w:space="0" w:color="auto"/>
                    <w:right w:val="none" w:sz="0" w:space="0" w:color="auto"/>
                  </w:divBdr>
                </w:div>
              </w:divsChild>
            </w:div>
            <w:div w:id="1985158957">
              <w:marLeft w:val="0"/>
              <w:marRight w:val="0"/>
              <w:marTop w:val="0"/>
              <w:marBottom w:val="0"/>
              <w:divBdr>
                <w:top w:val="none" w:sz="0" w:space="0" w:color="auto"/>
                <w:left w:val="none" w:sz="0" w:space="0" w:color="auto"/>
                <w:bottom w:val="none" w:sz="0" w:space="0" w:color="auto"/>
                <w:right w:val="none" w:sz="0" w:space="0" w:color="auto"/>
              </w:divBdr>
              <w:divsChild>
                <w:div w:id="1928347796">
                  <w:marLeft w:val="0"/>
                  <w:marRight w:val="0"/>
                  <w:marTop w:val="0"/>
                  <w:marBottom w:val="0"/>
                  <w:divBdr>
                    <w:top w:val="none" w:sz="0" w:space="0" w:color="auto"/>
                    <w:left w:val="none" w:sz="0" w:space="0" w:color="auto"/>
                    <w:bottom w:val="none" w:sz="0" w:space="0" w:color="auto"/>
                    <w:right w:val="none" w:sz="0" w:space="0" w:color="auto"/>
                  </w:divBdr>
                </w:div>
              </w:divsChild>
            </w:div>
            <w:div w:id="1842624178">
              <w:marLeft w:val="0"/>
              <w:marRight w:val="0"/>
              <w:marTop w:val="0"/>
              <w:marBottom w:val="0"/>
              <w:divBdr>
                <w:top w:val="none" w:sz="0" w:space="0" w:color="auto"/>
                <w:left w:val="none" w:sz="0" w:space="0" w:color="auto"/>
                <w:bottom w:val="none" w:sz="0" w:space="0" w:color="auto"/>
                <w:right w:val="none" w:sz="0" w:space="0" w:color="auto"/>
              </w:divBdr>
              <w:divsChild>
                <w:div w:id="345442804">
                  <w:marLeft w:val="0"/>
                  <w:marRight w:val="0"/>
                  <w:marTop w:val="0"/>
                  <w:marBottom w:val="0"/>
                  <w:divBdr>
                    <w:top w:val="none" w:sz="0" w:space="0" w:color="auto"/>
                    <w:left w:val="none" w:sz="0" w:space="0" w:color="auto"/>
                    <w:bottom w:val="none" w:sz="0" w:space="0" w:color="auto"/>
                    <w:right w:val="none" w:sz="0" w:space="0" w:color="auto"/>
                  </w:divBdr>
                </w:div>
              </w:divsChild>
            </w:div>
            <w:div w:id="1864973646">
              <w:marLeft w:val="0"/>
              <w:marRight w:val="0"/>
              <w:marTop w:val="0"/>
              <w:marBottom w:val="0"/>
              <w:divBdr>
                <w:top w:val="none" w:sz="0" w:space="0" w:color="auto"/>
                <w:left w:val="none" w:sz="0" w:space="0" w:color="auto"/>
                <w:bottom w:val="none" w:sz="0" w:space="0" w:color="auto"/>
                <w:right w:val="none" w:sz="0" w:space="0" w:color="auto"/>
              </w:divBdr>
              <w:divsChild>
                <w:div w:id="1863931119">
                  <w:marLeft w:val="0"/>
                  <w:marRight w:val="0"/>
                  <w:marTop w:val="0"/>
                  <w:marBottom w:val="0"/>
                  <w:divBdr>
                    <w:top w:val="none" w:sz="0" w:space="0" w:color="auto"/>
                    <w:left w:val="none" w:sz="0" w:space="0" w:color="auto"/>
                    <w:bottom w:val="none" w:sz="0" w:space="0" w:color="auto"/>
                    <w:right w:val="none" w:sz="0" w:space="0" w:color="auto"/>
                  </w:divBdr>
                </w:div>
              </w:divsChild>
            </w:div>
            <w:div w:id="260453178">
              <w:marLeft w:val="0"/>
              <w:marRight w:val="0"/>
              <w:marTop w:val="0"/>
              <w:marBottom w:val="0"/>
              <w:divBdr>
                <w:top w:val="none" w:sz="0" w:space="0" w:color="auto"/>
                <w:left w:val="none" w:sz="0" w:space="0" w:color="auto"/>
                <w:bottom w:val="none" w:sz="0" w:space="0" w:color="auto"/>
                <w:right w:val="none" w:sz="0" w:space="0" w:color="auto"/>
              </w:divBdr>
              <w:divsChild>
                <w:div w:id="1993941435">
                  <w:marLeft w:val="0"/>
                  <w:marRight w:val="0"/>
                  <w:marTop w:val="0"/>
                  <w:marBottom w:val="0"/>
                  <w:divBdr>
                    <w:top w:val="none" w:sz="0" w:space="0" w:color="auto"/>
                    <w:left w:val="none" w:sz="0" w:space="0" w:color="auto"/>
                    <w:bottom w:val="none" w:sz="0" w:space="0" w:color="auto"/>
                    <w:right w:val="none" w:sz="0" w:space="0" w:color="auto"/>
                  </w:divBdr>
                </w:div>
              </w:divsChild>
            </w:div>
            <w:div w:id="476187983">
              <w:marLeft w:val="0"/>
              <w:marRight w:val="0"/>
              <w:marTop w:val="0"/>
              <w:marBottom w:val="0"/>
              <w:divBdr>
                <w:top w:val="none" w:sz="0" w:space="0" w:color="auto"/>
                <w:left w:val="none" w:sz="0" w:space="0" w:color="auto"/>
                <w:bottom w:val="none" w:sz="0" w:space="0" w:color="auto"/>
                <w:right w:val="none" w:sz="0" w:space="0" w:color="auto"/>
              </w:divBdr>
              <w:divsChild>
                <w:div w:id="1397969619">
                  <w:marLeft w:val="0"/>
                  <w:marRight w:val="0"/>
                  <w:marTop w:val="0"/>
                  <w:marBottom w:val="0"/>
                  <w:divBdr>
                    <w:top w:val="none" w:sz="0" w:space="0" w:color="auto"/>
                    <w:left w:val="none" w:sz="0" w:space="0" w:color="auto"/>
                    <w:bottom w:val="none" w:sz="0" w:space="0" w:color="auto"/>
                    <w:right w:val="none" w:sz="0" w:space="0" w:color="auto"/>
                  </w:divBdr>
                </w:div>
              </w:divsChild>
            </w:div>
            <w:div w:id="53284103">
              <w:marLeft w:val="0"/>
              <w:marRight w:val="0"/>
              <w:marTop w:val="0"/>
              <w:marBottom w:val="0"/>
              <w:divBdr>
                <w:top w:val="none" w:sz="0" w:space="0" w:color="auto"/>
                <w:left w:val="none" w:sz="0" w:space="0" w:color="auto"/>
                <w:bottom w:val="none" w:sz="0" w:space="0" w:color="auto"/>
                <w:right w:val="none" w:sz="0" w:space="0" w:color="auto"/>
              </w:divBdr>
              <w:divsChild>
                <w:div w:id="559635753">
                  <w:marLeft w:val="0"/>
                  <w:marRight w:val="0"/>
                  <w:marTop w:val="0"/>
                  <w:marBottom w:val="0"/>
                  <w:divBdr>
                    <w:top w:val="none" w:sz="0" w:space="0" w:color="auto"/>
                    <w:left w:val="none" w:sz="0" w:space="0" w:color="auto"/>
                    <w:bottom w:val="none" w:sz="0" w:space="0" w:color="auto"/>
                    <w:right w:val="none" w:sz="0" w:space="0" w:color="auto"/>
                  </w:divBdr>
                </w:div>
              </w:divsChild>
            </w:div>
            <w:div w:id="1127894117">
              <w:marLeft w:val="0"/>
              <w:marRight w:val="0"/>
              <w:marTop w:val="0"/>
              <w:marBottom w:val="0"/>
              <w:divBdr>
                <w:top w:val="none" w:sz="0" w:space="0" w:color="auto"/>
                <w:left w:val="none" w:sz="0" w:space="0" w:color="auto"/>
                <w:bottom w:val="none" w:sz="0" w:space="0" w:color="auto"/>
                <w:right w:val="none" w:sz="0" w:space="0" w:color="auto"/>
              </w:divBdr>
              <w:divsChild>
                <w:div w:id="1054163854">
                  <w:marLeft w:val="0"/>
                  <w:marRight w:val="0"/>
                  <w:marTop w:val="0"/>
                  <w:marBottom w:val="0"/>
                  <w:divBdr>
                    <w:top w:val="none" w:sz="0" w:space="0" w:color="auto"/>
                    <w:left w:val="none" w:sz="0" w:space="0" w:color="auto"/>
                    <w:bottom w:val="none" w:sz="0" w:space="0" w:color="auto"/>
                    <w:right w:val="none" w:sz="0" w:space="0" w:color="auto"/>
                  </w:divBdr>
                </w:div>
              </w:divsChild>
            </w:div>
            <w:div w:id="1884976858">
              <w:marLeft w:val="0"/>
              <w:marRight w:val="0"/>
              <w:marTop w:val="0"/>
              <w:marBottom w:val="0"/>
              <w:divBdr>
                <w:top w:val="none" w:sz="0" w:space="0" w:color="auto"/>
                <w:left w:val="none" w:sz="0" w:space="0" w:color="auto"/>
                <w:bottom w:val="none" w:sz="0" w:space="0" w:color="auto"/>
                <w:right w:val="none" w:sz="0" w:space="0" w:color="auto"/>
              </w:divBdr>
              <w:divsChild>
                <w:div w:id="1545753772">
                  <w:marLeft w:val="0"/>
                  <w:marRight w:val="0"/>
                  <w:marTop w:val="0"/>
                  <w:marBottom w:val="0"/>
                  <w:divBdr>
                    <w:top w:val="none" w:sz="0" w:space="0" w:color="auto"/>
                    <w:left w:val="none" w:sz="0" w:space="0" w:color="auto"/>
                    <w:bottom w:val="none" w:sz="0" w:space="0" w:color="auto"/>
                    <w:right w:val="none" w:sz="0" w:space="0" w:color="auto"/>
                  </w:divBdr>
                </w:div>
              </w:divsChild>
            </w:div>
            <w:div w:id="791438298">
              <w:marLeft w:val="0"/>
              <w:marRight w:val="0"/>
              <w:marTop w:val="0"/>
              <w:marBottom w:val="0"/>
              <w:divBdr>
                <w:top w:val="none" w:sz="0" w:space="0" w:color="auto"/>
                <w:left w:val="none" w:sz="0" w:space="0" w:color="auto"/>
                <w:bottom w:val="none" w:sz="0" w:space="0" w:color="auto"/>
                <w:right w:val="none" w:sz="0" w:space="0" w:color="auto"/>
              </w:divBdr>
              <w:divsChild>
                <w:div w:id="825316135">
                  <w:marLeft w:val="0"/>
                  <w:marRight w:val="0"/>
                  <w:marTop w:val="0"/>
                  <w:marBottom w:val="0"/>
                  <w:divBdr>
                    <w:top w:val="none" w:sz="0" w:space="0" w:color="auto"/>
                    <w:left w:val="none" w:sz="0" w:space="0" w:color="auto"/>
                    <w:bottom w:val="none" w:sz="0" w:space="0" w:color="auto"/>
                    <w:right w:val="none" w:sz="0" w:space="0" w:color="auto"/>
                  </w:divBdr>
                </w:div>
              </w:divsChild>
            </w:div>
            <w:div w:id="71705231">
              <w:marLeft w:val="0"/>
              <w:marRight w:val="0"/>
              <w:marTop w:val="0"/>
              <w:marBottom w:val="0"/>
              <w:divBdr>
                <w:top w:val="none" w:sz="0" w:space="0" w:color="auto"/>
                <w:left w:val="none" w:sz="0" w:space="0" w:color="auto"/>
                <w:bottom w:val="none" w:sz="0" w:space="0" w:color="auto"/>
                <w:right w:val="none" w:sz="0" w:space="0" w:color="auto"/>
              </w:divBdr>
              <w:divsChild>
                <w:div w:id="967978157">
                  <w:marLeft w:val="0"/>
                  <w:marRight w:val="0"/>
                  <w:marTop w:val="0"/>
                  <w:marBottom w:val="0"/>
                  <w:divBdr>
                    <w:top w:val="none" w:sz="0" w:space="0" w:color="auto"/>
                    <w:left w:val="none" w:sz="0" w:space="0" w:color="auto"/>
                    <w:bottom w:val="none" w:sz="0" w:space="0" w:color="auto"/>
                    <w:right w:val="none" w:sz="0" w:space="0" w:color="auto"/>
                  </w:divBdr>
                </w:div>
              </w:divsChild>
            </w:div>
            <w:div w:id="52657377">
              <w:marLeft w:val="0"/>
              <w:marRight w:val="0"/>
              <w:marTop w:val="0"/>
              <w:marBottom w:val="0"/>
              <w:divBdr>
                <w:top w:val="none" w:sz="0" w:space="0" w:color="auto"/>
                <w:left w:val="none" w:sz="0" w:space="0" w:color="auto"/>
                <w:bottom w:val="none" w:sz="0" w:space="0" w:color="auto"/>
                <w:right w:val="none" w:sz="0" w:space="0" w:color="auto"/>
              </w:divBdr>
              <w:divsChild>
                <w:div w:id="1209801593">
                  <w:marLeft w:val="0"/>
                  <w:marRight w:val="0"/>
                  <w:marTop w:val="0"/>
                  <w:marBottom w:val="0"/>
                  <w:divBdr>
                    <w:top w:val="none" w:sz="0" w:space="0" w:color="auto"/>
                    <w:left w:val="none" w:sz="0" w:space="0" w:color="auto"/>
                    <w:bottom w:val="none" w:sz="0" w:space="0" w:color="auto"/>
                    <w:right w:val="none" w:sz="0" w:space="0" w:color="auto"/>
                  </w:divBdr>
                </w:div>
              </w:divsChild>
            </w:div>
            <w:div w:id="44793827">
              <w:marLeft w:val="0"/>
              <w:marRight w:val="0"/>
              <w:marTop w:val="0"/>
              <w:marBottom w:val="0"/>
              <w:divBdr>
                <w:top w:val="none" w:sz="0" w:space="0" w:color="auto"/>
                <w:left w:val="none" w:sz="0" w:space="0" w:color="auto"/>
                <w:bottom w:val="none" w:sz="0" w:space="0" w:color="auto"/>
                <w:right w:val="none" w:sz="0" w:space="0" w:color="auto"/>
              </w:divBdr>
              <w:divsChild>
                <w:div w:id="2026706665">
                  <w:marLeft w:val="0"/>
                  <w:marRight w:val="0"/>
                  <w:marTop w:val="0"/>
                  <w:marBottom w:val="0"/>
                  <w:divBdr>
                    <w:top w:val="none" w:sz="0" w:space="0" w:color="auto"/>
                    <w:left w:val="none" w:sz="0" w:space="0" w:color="auto"/>
                    <w:bottom w:val="none" w:sz="0" w:space="0" w:color="auto"/>
                    <w:right w:val="none" w:sz="0" w:space="0" w:color="auto"/>
                  </w:divBdr>
                </w:div>
              </w:divsChild>
            </w:div>
            <w:div w:id="2082408351">
              <w:marLeft w:val="0"/>
              <w:marRight w:val="0"/>
              <w:marTop w:val="0"/>
              <w:marBottom w:val="0"/>
              <w:divBdr>
                <w:top w:val="none" w:sz="0" w:space="0" w:color="auto"/>
                <w:left w:val="none" w:sz="0" w:space="0" w:color="auto"/>
                <w:bottom w:val="none" w:sz="0" w:space="0" w:color="auto"/>
                <w:right w:val="none" w:sz="0" w:space="0" w:color="auto"/>
              </w:divBdr>
              <w:divsChild>
                <w:div w:id="1642033156">
                  <w:marLeft w:val="0"/>
                  <w:marRight w:val="0"/>
                  <w:marTop w:val="0"/>
                  <w:marBottom w:val="0"/>
                  <w:divBdr>
                    <w:top w:val="none" w:sz="0" w:space="0" w:color="auto"/>
                    <w:left w:val="none" w:sz="0" w:space="0" w:color="auto"/>
                    <w:bottom w:val="none" w:sz="0" w:space="0" w:color="auto"/>
                    <w:right w:val="none" w:sz="0" w:space="0" w:color="auto"/>
                  </w:divBdr>
                </w:div>
              </w:divsChild>
            </w:div>
            <w:div w:id="1622106948">
              <w:marLeft w:val="0"/>
              <w:marRight w:val="0"/>
              <w:marTop w:val="0"/>
              <w:marBottom w:val="0"/>
              <w:divBdr>
                <w:top w:val="none" w:sz="0" w:space="0" w:color="auto"/>
                <w:left w:val="none" w:sz="0" w:space="0" w:color="auto"/>
                <w:bottom w:val="none" w:sz="0" w:space="0" w:color="auto"/>
                <w:right w:val="none" w:sz="0" w:space="0" w:color="auto"/>
              </w:divBdr>
              <w:divsChild>
                <w:div w:id="2012637564">
                  <w:marLeft w:val="0"/>
                  <w:marRight w:val="0"/>
                  <w:marTop w:val="0"/>
                  <w:marBottom w:val="0"/>
                  <w:divBdr>
                    <w:top w:val="none" w:sz="0" w:space="0" w:color="auto"/>
                    <w:left w:val="none" w:sz="0" w:space="0" w:color="auto"/>
                    <w:bottom w:val="none" w:sz="0" w:space="0" w:color="auto"/>
                    <w:right w:val="none" w:sz="0" w:space="0" w:color="auto"/>
                  </w:divBdr>
                </w:div>
              </w:divsChild>
            </w:div>
            <w:div w:id="710152624">
              <w:marLeft w:val="0"/>
              <w:marRight w:val="0"/>
              <w:marTop w:val="0"/>
              <w:marBottom w:val="0"/>
              <w:divBdr>
                <w:top w:val="none" w:sz="0" w:space="0" w:color="auto"/>
                <w:left w:val="none" w:sz="0" w:space="0" w:color="auto"/>
                <w:bottom w:val="none" w:sz="0" w:space="0" w:color="auto"/>
                <w:right w:val="none" w:sz="0" w:space="0" w:color="auto"/>
              </w:divBdr>
              <w:divsChild>
                <w:div w:id="1578321175">
                  <w:marLeft w:val="0"/>
                  <w:marRight w:val="0"/>
                  <w:marTop w:val="0"/>
                  <w:marBottom w:val="0"/>
                  <w:divBdr>
                    <w:top w:val="none" w:sz="0" w:space="0" w:color="auto"/>
                    <w:left w:val="none" w:sz="0" w:space="0" w:color="auto"/>
                    <w:bottom w:val="none" w:sz="0" w:space="0" w:color="auto"/>
                    <w:right w:val="none" w:sz="0" w:space="0" w:color="auto"/>
                  </w:divBdr>
                </w:div>
              </w:divsChild>
            </w:div>
            <w:div w:id="1746224099">
              <w:marLeft w:val="0"/>
              <w:marRight w:val="0"/>
              <w:marTop w:val="0"/>
              <w:marBottom w:val="0"/>
              <w:divBdr>
                <w:top w:val="none" w:sz="0" w:space="0" w:color="auto"/>
                <w:left w:val="none" w:sz="0" w:space="0" w:color="auto"/>
                <w:bottom w:val="none" w:sz="0" w:space="0" w:color="auto"/>
                <w:right w:val="none" w:sz="0" w:space="0" w:color="auto"/>
              </w:divBdr>
              <w:divsChild>
                <w:div w:id="361981595">
                  <w:marLeft w:val="0"/>
                  <w:marRight w:val="0"/>
                  <w:marTop w:val="0"/>
                  <w:marBottom w:val="0"/>
                  <w:divBdr>
                    <w:top w:val="none" w:sz="0" w:space="0" w:color="auto"/>
                    <w:left w:val="none" w:sz="0" w:space="0" w:color="auto"/>
                    <w:bottom w:val="none" w:sz="0" w:space="0" w:color="auto"/>
                    <w:right w:val="none" w:sz="0" w:space="0" w:color="auto"/>
                  </w:divBdr>
                </w:div>
              </w:divsChild>
            </w:div>
            <w:div w:id="1968507148">
              <w:marLeft w:val="0"/>
              <w:marRight w:val="0"/>
              <w:marTop w:val="0"/>
              <w:marBottom w:val="0"/>
              <w:divBdr>
                <w:top w:val="none" w:sz="0" w:space="0" w:color="auto"/>
                <w:left w:val="none" w:sz="0" w:space="0" w:color="auto"/>
                <w:bottom w:val="none" w:sz="0" w:space="0" w:color="auto"/>
                <w:right w:val="none" w:sz="0" w:space="0" w:color="auto"/>
              </w:divBdr>
              <w:divsChild>
                <w:div w:id="1808622779">
                  <w:marLeft w:val="0"/>
                  <w:marRight w:val="0"/>
                  <w:marTop w:val="0"/>
                  <w:marBottom w:val="0"/>
                  <w:divBdr>
                    <w:top w:val="none" w:sz="0" w:space="0" w:color="auto"/>
                    <w:left w:val="none" w:sz="0" w:space="0" w:color="auto"/>
                    <w:bottom w:val="none" w:sz="0" w:space="0" w:color="auto"/>
                    <w:right w:val="none" w:sz="0" w:space="0" w:color="auto"/>
                  </w:divBdr>
                </w:div>
              </w:divsChild>
            </w:div>
            <w:div w:id="1569456574">
              <w:marLeft w:val="0"/>
              <w:marRight w:val="0"/>
              <w:marTop w:val="0"/>
              <w:marBottom w:val="0"/>
              <w:divBdr>
                <w:top w:val="none" w:sz="0" w:space="0" w:color="auto"/>
                <w:left w:val="none" w:sz="0" w:space="0" w:color="auto"/>
                <w:bottom w:val="none" w:sz="0" w:space="0" w:color="auto"/>
                <w:right w:val="none" w:sz="0" w:space="0" w:color="auto"/>
              </w:divBdr>
              <w:divsChild>
                <w:div w:id="638534626">
                  <w:marLeft w:val="0"/>
                  <w:marRight w:val="0"/>
                  <w:marTop w:val="0"/>
                  <w:marBottom w:val="0"/>
                  <w:divBdr>
                    <w:top w:val="none" w:sz="0" w:space="0" w:color="auto"/>
                    <w:left w:val="none" w:sz="0" w:space="0" w:color="auto"/>
                    <w:bottom w:val="none" w:sz="0" w:space="0" w:color="auto"/>
                    <w:right w:val="none" w:sz="0" w:space="0" w:color="auto"/>
                  </w:divBdr>
                </w:div>
              </w:divsChild>
            </w:div>
            <w:div w:id="1326321291">
              <w:marLeft w:val="0"/>
              <w:marRight w:val="0"/>
              <w:marTop w:val="0"/>
              <w:marBottom w:val="0"/>
              <w:divBdr>
                <w:top w:val="none" w:sz="0" w:space="0" w:color="auto"/>
                <w:left w:val="none" w:sz="0" w:space="0" w:color="auto"/>
                <w:bottom w:val="none" w:sz="0" w:space="0" w:color="auto"/>
                <w:right w:val="none" w:sz="0" w:space="0" w:color="auto"/>
              </w:divBdr>
              <w:divsChild>
                <w:div w:id="1805537044">
                  <w:marLeft w:val="0"/>
                  <w:marRight w:val="0"/>
                  <w:marTop w:val="0"/>
                  <w:marBottom w:val="0"/>
                  <w:divBdr>
                    <w:top w:val="none" w:sz="0" w:space="0" w:color="auto"/>
                    <w:left w:val="none" w:sz="0" w:space="0" w:color="auto"/>
                    <w:bottom w:val="none" w:sz="0" w:space="0" w:color="auto"/>
                    <w:right w:val="none" w:sz="0" w:space="0" w:color="auto"/>
                  </w:divBdr>
                </w:div>
              </w:divsChild>
            </w:div>
            <w:div w:id="481775902">
              <w:marLeft w:val="0"/>
              <w:marRight w:val="0"/>
              <w:marTop w:val="0"/>
              <w:marBottom w:val="0"/>
              <w:divBdr>
                <w:top w:val="none" w:sz="0" w:space="0" w:color="auto"/>
                <w:left w:val="none" w:sz="0" w:space="0" w:color="auto"/>
                <w:bottom w:val="none" w:sz="0" w:space="0" w:color="auto"/>
                <w:right w:val="none" w:sz="0" w:space="0" w:color="auto"/>
              </w:divBdr>
              <w:divsChild>
                <w:div w:id="107240639">
                  <w:marLeft w:val="0"/>
                  <w:marRight w:val="0"/>
                  <w:marTop w:val="0"/>
                  <w:marBottom w:val="0"/>
                  <w:divBdr>
                    <w:top w:val="none" w:sz="0" w:space="0" w:color="auto"/>
                    <w:left w:val="none" w:sz="0" w:space="0" w:color="auto"/>
                    <w:bottom w:val="none" w:sz="0" w:space="0" w:color="auto"/>
                    <w:right w:val="none" w:sz="0" w:space="0" w:color="auto"/>
                  </w:divBdr>
                </w:div>
              </w:divsChild>
            </w:div>
            <w:div w:id="1964119128">
              <w:marLeft w:val="0"/>
              <w:marRight w:val="0"/>
              <w:marTop w:val="0"/>
              <w:marBottom w:val="0"/>
              <w:divBdr>
                <w:top w:val="none" w:sz="0" w:space="0" w:color="auto"/>
                <w:left w:val="none" w:sz="0" w:space="0" w:color="auto"/>
                <w:bottom w:val="none" w:sz="0" w:space="0" w:color="auto"/>
                <w:right w:val="none" w:sz="0" w:space="0" w:color="auto"/>
              </w:divBdr>
              <w:divsChild>
                <w:div w:id="138571840">
                  <w:marLeft w:val="0"/>
                  <w:marRight w:val="0"/>
                  <w:marTop w:val="0"/>
                  <w:marBottom w:val="0"/>
                  <w:divBdr>
                    <w:top w:val="none" w:sz="0" w:space="0" w:color="auto"/>
                    <w:left w:val="none" w:sz="0" w:space="0" w:color="auto"/>
                    <w:bottom w:val="none" w:sz="0" w:space="0" w:color="auto"/>
                    <w:right w:val="none" w:sz="0" w:space="0" w:color="auto"/>
                  </w:divBdr>
                </w:div>
              </w:divsChild>
            </w:div>
            <w:div w:id="996959018">
              <w:marLeft w:val="0"/>
              <w:marRight w:val="0"/>
              <w:marTop w:val="0"/>
              <w:marBottom w:val="0"/>
              <w:divBdr>
                <w:top w:val="none" w:sz="0" w:space="0" w:color="auto"/>
                <w:left w:val="none" w:sz="0" w:space="0" w:color="auto"/>
                <w:bottom w:val="none" w:sz="0" w:space="0" w:color="auto"/>
                <w:right w:val="none" w:sz="0" w:space="0" w:color="auto"/>
              </w:divBdr>
              <w:divsChild>
                <w:div w:id="1960141255">
                  <w:marLeft w:val="0"/>
                  <w:marRight w:val="0"/>
                  <w:marTop w:val="0"/>
                  <w:marBottom w:val="0"/>
                  <w:divBdr>
                    <w:top w:val="none" w:sz="0" w:space="0" w:color="auto"/>
                    <w:left w:val="none" w:sz="0" w:space="0" w:color="auto"/>
                    <w:bottom w:val="none" w:sz="0" w:space="0" w:color="auto"/>
                    <w:right w:val="none" w:sz="0" w:space="0" w:color="auto"/>
                  </w:divBdr>
                </w:div>
              </w:divsChild>
            </w:div>
            <w:div w:id="1430349309">
              <w:marLeft w:val="0"/>
              <w:marRight w:val="0"/>
              <w:marTop w:val="0"/>
              <w:marBottom w:val="0"/>
              <w:divBdr>
                <w:top w:val="none" w:sz="0" w:space="0" w:color="auto"/>
                <w:left w:val="none" w:sz="0" w:space="0" w:color="auto"/>
                <w:bottom w:val="none" w:sz="0" w:space="0" w:color="auto"/>
                <w:right w:val="none" w:sz="0" w:space="0" w:color="auto"/>
              </w:divBdr>
              <w:divsChild>
                <w:div w:id="2001156619">
                  <w:marLeft w:val="0"/>
                  <w:marRight w:val="0"/>
                  <w:marTop w:val="0"/>
                  <w:marBottom w:val="0"/>
                  <w:divBdr>
                    <w:top w:val="none" w:sz="0" w:space="0" w:color="auto"/>
                    <w:left w:val="none" w:sz="0" w:space="0" w:color="auto"/>
                    <w:bottom w:val="none" w:sz="0" w:space="0" w:color="auto"/>
                    <w:right w:val="none" w:sz="0" w:space="0" w:color="auto"/>
                  </w:divBdr>
                </w:div>
              </w:divsChild>
            </w:div>
            <w:div w:id="1189761268">
              <w:marLeft w:val="0"/>
              <w:marRight w:val="0"/>
              <w:marTop w:val="0"/>
              <w:marBottom w:val="0"/>
              <w:divBdr>
                <w:top w:val="none" w:sz="0" w:space="0" w:color="auto"/>
                <w:left w:val="none" w:sz="0" w:space="0" w:color="auto"/>
                <w:bottom w:val="none" w:sz="0" w:space="0" w:color="auto"/>
                <w:right w:val="none" w:sz="0" w:space="0" w:color="auto"/>
              </w:divBdr>
              <w:divsChild>
                <w:div w:id="861091862">
                  <w:marLeft w:val="0"/>
                  <w:marRight w:val="0"/>
                  <w:marTop w:val="0"/>
                  <w:marBottom w:val="0"/>
                  <w:divBdr>
                    <w:top w:val="none" w:sz="0" w:space="0" w:color="auto"/>
                    <w:left w:val="none" w:sz="0" w:space="0" w:color="auto"/>
                    <w:bottom w:val="none" w:sz="0" w:space="0" w:color="auto"/>
                    <w:right w:val="none" w:sz="0" w:space="0" w:color="auto"/>
                  </w:divBdr>
                </w:div>
              </w:divsChild>
            </w:div>
            <w:div w:id="1897621824">
              <w:marLeft w:val="0"/>
              <w:marRight w:val="0"/>
              <w:marTop w:val="0"/>
              <w:marBottom w:val="0"/>
              <w:divBdr>
                <w:top w:val="none" w:sz="0" w:space="0" w:color="auto"/>
                <w:left w:val="none" w:sz="0" w:space="0" w:color="auto"/>
                <w:bottom w:val="none" w:sz="0" w:space="0" w:color="auto"/>
                <w:right w:val="none" w:sz="0" w:space="0" w:color="auto"/>
              </w:divBdr>
              <w:divsChild>
                <w:div w:id="1170371375">
                  <w:marLeft w:val="0"/>
                  <w:marRight w:val="0"/>
                  <w:marTop w:val="0"/>
                  <w:marBottom w:val="0"/>
                  <w:divBdr>
                    <w:top w:val="none" w:sz="0" w:space="0" w:color="auto"/>
                    <w:left w:val="none" w:sz="0" w:space="0" w:color="auto"/>
                    <w:bottom w:val="none" w:sz="0" w:space="0" w:color="auto"/>
                    <w:right w:val="none" w:sz="0" w:space="0" w:color="auto"/>
                  </w:divBdr>
                </w:div>
              </w:divsChild>
            </w:div>
            <w:div w:id="401412219">
              <w:marLeft w:val="0"/>
              <w:marRight w:val="0"/>
              <w:marTop w:val="0"/>
              <w:marBottom w:val="0"/>
              <w:divBdr>
                <w:top w:val="none" w:sz="0" w:space="0" w:color="auto"/>
                <w:left w:val="none" w:sz="0" w:space="0" w:color="auto"/>
                <w:bottom w:val="none" w:sz="0" w:space="0" w:color="auto"/>
                <w:right w:val="none" w:sz="0" w:space="0" w:color="auto"/>
              </w:divBdr>
              <w:divsChild>
                <w:div w:id="1414351207">
                  <w:marLeft w:val="0"/>
                  <w:marRight w:val="0"/>
                  <w:marTop w:val="0"/>
                  <w:marBottom w:val="0"/>
                  <w:divBdr>
                    <w:top w:val="none" w:sz="0" w:space="0" w:color="auto"/>
                    <w:left w:val="none" w:sz="0" w:space="0" w:color="auto"/>
                    <w:bottom w:val="none" w:sz="0" w:space="0" w:color="auto"/>
                    <w:right w:val="none" w:sz="0" w:space="0" w:color="auto"/>
                  </w:divBdr>
                </w:div>
              </w:divsChild>
            </w:div>
            <w:div w:id="561988140">
              <w:marLeft w:val="0"/>
              <w:marRight w:val="0"/>
              <w:marTop w:val="0"/>
              <w:marBottom w:val="0"/>
              <w:divBdr>
                <w:top w:val="none" w:sz="0" w:space="0" w:color="auto"/>
                <w:left w:val="none" w:sz="0" w:space="0" w:color="auto"/>
                <w:bottom w:val="none" w:sz="0" w:space="0" w:color="auto"/>
                <w:right w:val="none" w:sz="0" w:space="0" w:color="auto"/>
              </w:divBdr>
              <w:divsChild>
                <w:div w:id="1555846010">
                  <w:marLeft w:val="0"/>
                  <w:marRight w:val="0"/>
                  <w:marTop w:val="0"/>
                  <w:marBottom w:val="0"/>
                  <w:divBdr>
                    <w:top w:val="none" w:sz="0" w:space="0" w:color="auto"/>
                    <w:left w:val="none" w:sz="0" w:space="0" w:color="auto"/>
                    <w:bottom w:val="none" w:sz="0" w:space="0" w:color="auto"/>
                    <w:right w:val="none" w:sz="0" w:space="0" w:color="auto"/>
                  </w:divBdr>
                </w:div>
              </w:divsChild>
            </w:div>
            <w:div w:id="463937035">
              <w:marLeft w:val="0"/>
              <w:marRight w:val="0"/>
              <w:marTop w:val="0"/>
              <w:marBottom w:val="0"/>
              <w:divBdr>
                <w:top w:val="none" w:sz="0" w:space="0" w:color="auto"/>
                <w:left w:val="none" w:sz="0" w:space="0" w:color="auto"/>
                <w:bottom w:val="none" w:sz="0" w:space="0" w:color="auto"/>
                <w:right w:val="none" w:sz="0" w:space="0" w:color="auto"/>
              </w:divBdr>
              <w:divsChild>
                <w:div w:id="717974643">
                  <w:marLeft w:val="0"/>
                  <w:marRight w:val="0"/>
                  <w:marTop w:val="0"/>
                  <w:marBottom w:val="0"/>
                  <w:divBdr>
                    <w:top w:val="none" w:sz="0" w:space="0" w:color="auto"/>
                    <w:left w:val="none" w:sz="0" w:space="0" w:color="auto"/>
                    <w:bottom w:val="none" w:sz="0" w:space="0" w:color="auto"/>
                    <w:right w:val="none" w:sz="0" w:space="0" w:color="auto"/>
                  </w:divBdr>
                </w:div>
              </w:divsChild>
            </w:div>
            <w:div w:id="1376586017">
              <w:marLeft w:val="0"/>
              <w:marRight w:val="0"/>
              <w:marTop w:val="0"/>
              <w:marBottom w:val="0"/>
              <w:divBdr>
                <w:top w:val="none" w:sz="0" w:space="0" w:color="auto"/>
                <w:left w:val="none" w:sz="0" w:space="0" w:color="auto"/>
                <w:bottom w:val="none" w:sz="0" w:space="0" w:color="auto"/>
                <w:right w:val="none" w:sz="0" w:space="0" w:color="auto"/>
              </w:divBdr>
              <w:divsChild>
                <w:div w:id="526722680">
                  <w:marLeft w:val="0"/>
                  <w:marRight w:val="0"/>
                  <w:marTop w:val="0"/>
                  <w:marBottom w:val="0"/>
                  <w:divBdr>
                    <w:top w:val="none" w:sz="0" w:space="0" w:color="auto"/>
                    <w:left w:val="none" w:sz="0" w:space="0" w:color="auto"/>
                    <w:bottom w:val="none" w:sz="0" w:space="0" w:color="auto"/>
                    <w:right w:val="none" w:sz="0" w:space="0" w:color="auto"/>
                  </w:divBdr>
                </w:div>
              </w:divsChild>
            </w:div>
            <w:div w:id="163713305">
              <w:marLeft w:val="0"/>
              <w:marRight w:val="0"/>
              <w:marTop w:val="0"/>
              <w:marBottom w:val="0"/>
              <w:divBdr>
                <w:top w:val="none" w:sz="0" w:space="0" w:color="auto"/>
                <w:left w:val="none" w:sz="0" w:space="0" w:color="auto"/>
                <w:bottom w:val="none" w:sz="0" w:space="0" w:color="auto"/>
                <w:right w:val="none" w:sz="0" w:space="0" w:color="auto"/>
              </w:divBdr>
              <w:divsChild>
                <w:div w:id="896940253">
                  <w:marLeft w:val="0"/>
                  <w:marRight w:val="0"/>
                  <w:marTop w:val="0"/>
                  <w:marBottom w:val="0"/>
                  <w:divBdr>
                    <w:top w:val="none" w:sz="0" w:space="0" w:color="auto"/>
                    <w:left w:val="none" w:sz="0" w:space="0" w:color="auto"/>
                    <w:bottom w:val="none" w:sz="0" w:space="0" w:color="auto"/>
                    <w:right w:val="none" w:sz="0" w:space="0" w:color="auto"/>
                  </w:divBdr>
                </w:div>
              </w:divsChild>
            </w:div>
            <w:div w:id="115176389">
              <w:marLeft w:val="0"/>
              <w:marRight w:val="0"/>
              <w:marTop w:val="0"/>
              <w:marBottom w:val="0"/>
              <w:divBdr>
                <w:top w:val="none" w:sz="0" w:space="0" w:color="auto"/>
                <w:left w:val="none" w:sz="0" w:space="0" w:color="auto"/>
                <w:bottom w:val="none" w:sz="0" w:space="0" w:color="auto"/>
                <w:right w:val="none" w:sz="0" w:space="0" w:color="auto"/>
              </w:divBdr>
              <w:divsChild>
                <w:div w:id="1812400068">
                  <w:marLeft w:val="0"/>
                  <w:marRight w:val="0"/>
                  <w:marTop w:val="0"/>
                  <w:marBottom w:val="0"/>
                  <w:divBdr>
                    <w:top w:val="none" w:sz="0" w:space="0" w:color="auto"/>
                    <w:left w:val="none" w:sz="0" w:space="0" w:color="auto"/>
                    <w:bottom w:val="none" w:sz="0" w:space="0" w:color="auto"/>
                    <w:right w:val="none" w:sz="0" w:space="0" w:color="auto"/>
                  </w:divBdr>
                </w:div>
              </w:divsChild>
            </w:div>
            <w:div w:id="1753164530">
              <w:marLeft w:val="0"/>
              <w:marRight w:val="0"/>
              <w:marTop w:val="0"/>
              <w:marBottom w:val="0"/>
              <w:divBdr>
                <w:top w:val="none" w:sz="0" w:space="0" w:color="auto"/>
                <w:left w:val="none" w:sz="0" w:space="0" w:color="auto"/>
                <w:bottom w:val="none" w:sz="0" w:space="0" w:color="auto"/>
                <w:right w:val="none" w:sz="0" w:space="0" w:color="auto"/>
              </w:divBdr>
              <w:divsChild>
                <w:div w:id="1701934171">
                  <w:marLeft w:val="0"/>
                  <w:marRight w:val="0"/>
                  <w:marTop w:val="0"/>
                  <w:marBottom w:val="0"/>
                  <w:divBdr>
                    <w:top w:val="none" w:sz="0" w:space="0" w:color="auto"/>
                    <w:left w:val="none" w:sz="0" w:space="0" w:color="auto"/>
                    <w:bottom w:val="none" w:sz="0" w:space="0" w:color="auto"/>
                    <w:right w:val="none" w:sz="0" w:space="0" w:color="auto"/>
                  </w:divBdr>
                </w:div>
              </w:divsChild>
            </w:div>
            <w:div w:id="1637679901">
              <w:marLeft w:val="0"/>
              <w:marRight w:val="0"/>
              <w:marTop w:val="0"/>
              <w:marBottom w:val="0"/>
              <w:divBdr>
                <w:top w:val="none" w:sz="0" w:space="0" w:color="auto"/>
                <w:left w:val="none" w:sz="0" w:space="0" w:color="auto"/>
                <w:bottom w:val="none" w:sz="0" w:space="0" w:color="auto"/>
                <w:right w:val="none" w:sz="0" w:space="0" w:color="auto"/>
              </w:divBdr>
              <w:divsChild>
                <w:div w:id="306591914">
                  <w:marLeft w:val="0"/>
                  <w:marRight w:val="0"/>
                  <w:marTop w:val="0"/>
                  <w:marBottom w:val="0"/>
                  <w:divBdr>
                    <w:top w:val="none" w:sz="0" w:space="0" w:color="auto"/>
                    <w:left w:val="none" w:sz="0" w:space="0" w:color="auto"/>
                    <w:bottom w:val="none" w:sz="0" w:space="0" w:color="auto"/>
                    <w:right w:val="none" w:sz="0" w:space="0" w:color="auto"/>
                  </w:divBdr>
                </w:div>
              </w:divsChild>
            </w:div>
            <w:div w:id="1719427334">
              <w:marLeft w:val="0"/>
              <w:marRight w:val="0"/>
              <w:marTop w:val="0"/>
              <w:marBottom w:val="0"/>
              <w:divBdr>
                <w:top w:val="none" w:sz="0" w:space="0" w:color="auto"/>
                <w:left w:val="none" w:sz="0" w:space="0" w:color="auto"/>
                <w:bottom w:val="none" w:sz="0" w:space="0" w:color="auto"/>
                <w:right w:val="none" w:sz="0" w:space="0" w:color="auto"/>
              </w:divBdr>
              <w:divsChild>
                <w:div w:id="1726290785">
                  <w:marLeft w:val="0"/>
                  <w:marRight w:val="0"/>
                  <w:marTop w:val="0"/>
                  <w:marBottom w:val="0"/>
                  <w:divBdr>
                    <w:top w:val="none" w:sz="0" w:space="0" w:color="auto"/>
                    <w:left w:val="none" w:sz="0" w:space="0" w:color="auto"/>
                    <w:bottom w:val="none" w:sz="0" w:space="0" w:color="auto"/>
                    <w:right w:val="none" w:sz="0" w:space="0" w:color="auto"/>
                  </w:divBdr>
                </w:div>
              </w:divsChild>
            </w:div>
            <w:div w:id="1779567889">
              <w:marLeft w:val="0"/>
              <w:marRight w:val="0"/>
              <w:marTop w:val="0"/>
              <w:marBottom w:val="0"/>
              <w:divBdr>
                <w:top w:val="none" w:sz="0" w:space="0" w:color="auto"/>
                <w:left w:val="none" w:sz="0" w:space="0" w:color="auto"/>
                <w:bottom w:val="none" w:sz="0" w:space="0" w:color="auto"/>
                <w:right w:val="none" w:sz="0" w:space="0" w:color="auto"/>
              </w:divBdr>
              <w:divsChild>
                <w:div w:id="1271933971">
                  <w:marLeft w:val="0"/>
                  <w:marRight w:val="0"/>
                  <w:marTop w:val="0"/>
                  <w:marBottom w:val="0"/>
                  <w:divBdr>
                    <w:top w:val="none" w:sz="0" w:space="0" w:color="auto"/>
                    <w:left w:val="none" w:sz="0" w:space="0" w:color="auto"/>
                    <w:bottom w:val="none" w:sz="0" w:space="0" w:color="auto"/>
                    <w:right w:val="none" w:sz="0" w:space="0" w:color="auto"/>
                  </w:divBdr>
                </w:div>
              </w:divsChild>
            </w:div>
            <w:div w:id="15468102">
              <w:marLeft w:val="0"/>
              <w:marRight w:val="0"/>
              <w:marTop w:val="0"/>
              <w:marBottom w:val="0"/>
              <w:divBdr>
                <w:top w:val="none" w:sz="0" w:space="0" w:color="auto"/>
                <w:left w:val="none" w:sz="0" w:space="0" w:color="auto"/>
                <w:bottom w:val="none" w:sz="0" w:space="0" w:color="auto"/>
                <w:right w:val="none" w:sz="0" w:space="0" w:color="auto"/>
              </w:divBdr>
              <w:divsChild>
                <w:div w:id="1096944284">
                  <w:marLeft w:val="0"/>
                  <w:marRight w:val="0"/>
                  <w:marTop w:val="0"/>
                  <w:marBottom w:val="0"/>
                  <w:divBdr>
                    <w:top w:val="none" w:sz="0" w:space="0" w:color="auto"/>
                    <w:left w:val="none" w:sz="0" w:space="0" w:color="auto"/>
                    <w:bottom w:val="none" w:sz="0" w:space="0" w:color="auto"/>
                    <w:right w:val="none" w:sz="0" w:space="0" w:color="auto"/>
                  </w:divBdr>
                </w:div>
              </w:divsChild>
            </w:div>
            <w:div w:id="1979869527">
              <w:marLeft w:val="0"/>
              <w:marRight w:val="0"/>
              <w:marTop w:val="0"/>
              <w:marBottom w:val="0"/>
              <w:divBdr>
                <w:top w:val="none" w:sz="0" w:space="0" w:color="auto"/>
                <w:left w:val="none" w:sz="0" w:space="0" w:color="auto"/>
                <w:bottom w:val="none" w:sz="0" w:space="0" w:color="auto"/>
                <w:right w:val="none" w:sz="0" w:space="0" w:color="auto"/>
              </w:divBdr>
              <w:divsChild>
                <w:div w:id="712315178">
                  <w:marLeft w:val="0"/>
                  <w:marRight w:val="0"/>
                  <w:marTop w:val="0"/>
                  <w:marBottom w:val="0"/>
                  <w:divBdr>
                    <w:top w:val="none" w:sz="0" w:space="0" w:color="auto"/>
                    <w:left w:val="none" w:sz="0" w:space="0" w:color="auto"/>
                    <w:bottom w:val="none" w:sz="0" w:space="0" w:color="auto"/>
                    <w:right w:val="none" w:sz="0" w:space="0" w:color="auto"/>
                  </w:divBdr>
                </w:div>
              </w:divsChild>
            </w:div>
            <w:div w:id="1411198699">
              <w:marLeft w:val="0"/>
              <w:marRight w:val="0"/>
              <w:marTop w:val="0"/>
              <w:marBottom w:val="0"/>
              <w:divBdr>
                <w:top w:val="none" w:sz="0" w:space="0" w:color="auto"/>
                <w:left w:val="none" w:sz="0" w:space="0" w:color="auto"/>
                <w:bottom w:val="none" w:sz="0" w:space="0" w:color="auto"/>
                <w:right w:val="none" w:sz="0" w:space="0" w:color="auto"/>
              </w:divBdr>
              <w:divsChild>
                <w:div w:id="1567915456">
                  <w:marLeft w:val="0"/>
                  <w:marRight w:val="0"/>
                  <w:marTop w:val="0"/>
                  <w:marBottom w:val="0"/>
                  <w:divBdr>
                    <w:top w:val="none" w:sz="0" w:space="0" w:color="auto"/>
                    <w:left w:val="none" w:sz="0" w:space="0" w:color="auto"/>
                    <w:bottom w:val="none" w:sz="0" w:space="0" w:color="auto"/>
                    <w:right w:val="none" w:sz="0" w:space="0" w:color="auto"/>
                  </w:divBdr>
                </w:div>
              </w:divsChild>
            </w:div>
            <w:div w:id="1645616787">
              <w:marLeft w:val="0"/>
              <w:marRight w:val="0"/>
              <w:marTop w:val="0"/>
              <w:marBottom w:val="0"/>
              <w:divBdr>
                <w:top w:val="none" w:sz="0" w:space="0" w:color="auto"/>
                <w:left w:val="none" w:sz="0" w:space="0" w:color="auto"/>
                <w:bottom w:val="none" w:sz="0" w:space="0" w:color="auto"/>
                <w:right w:val="none" w:sz="0" w:space="0" w:color="auto"/>
              </w:divBdr>
              <w:divsChild>
                <w:div w:id="2125340056">
                  <w:marLeft w:val="0"/>
                  <w:marRight w:val="0"/>
                  <w:marTop w:val="0"/>
                  <w:marBottom w:val="0"/>
                  <w:divBdr>
                    <w:top w:val="none" w:sz="0" w:space="0" w:color="auto"/>
                    <w:left w:val="none" w:sz="0" w:space="0" w:color="auto"/>
                    <w:bottom w:val="none" w:sz="0" w:space="0" w:color="auto"/>
                    <w:right w:val="none" w:sz="0" w:space="0" w:color="auto"/>
                  </w:divBdr>
                </w:div>
              </w:divsChild>
            </w:div>
            <w:div w:id="1915116693">
              <w:marLeft w:val="0"/>
              <w:marRight w:val="0"/>
              <w:marTop w:val="0"/>
              <w:marBottom w:val="0"/>
              <w:divBdr>
                <w:top w:val="none" w:sz="0" w:space="0" w:color="auto"/>
                <w:left w:val="none" w:sz="0" w:space="0" w:color="auto"/>
                <w:bottom w:val="none" w:sz="0" w:space="0" w:color="auto"/>
                <w:right w:val="none" w:sz="0" w:space="0" w:color="auto"/>
              </w:divBdr>
              <w:divsChild>
                <w:div w:id="205680594">
                  <w:marLeft w:val="0"/>
                  <w:marRight w:val="0"/>
                  <w:marTop w:val="0"/>
                  <w:marBottom w:val="0"/>
                  <w:divBdr>
                    <w:top w:val="none" w:sz="0" w:space="0" w:color="auto"/>
                    <w:left w:val="none" w:sz="0" w:space="0" w:color="auto"/>
                    <w:bottom w:val="none" w:sz="0" w:space="0" w:color="auto"/>
                    <w:right w:val="none" w:sz="0" w:space="0" w:color="auto"/>
                  </w:divBdr>
                </w:div>
              </w:divsChild>
            </w:div>
            <w:div w:id="1659190725">
              <w:marLeft w:val="0"/>
              <w:marRight w:val="0"/>
              <w:marTop w:val="0"/>
              <w:marBottom w:val="0"/>
              <w:divBdr>
                <w:top w:val="none" w:sz="0" w:space="0" w:color="auto"/>
                <w:left w:val="none" w:sz="0" w:space="0" w:color="auto"/>
                <w:bottom w:val="none" w:sz="0" w:space="0" w:color="auto"/>
                <w:right w:val="none" w:sz="0" w:space="0" w:color="auto"/>
              </w:divBdr>
              <w:divsChild>
                <w:div w:id="1357197938">
                  <w:marLeft w:val="0"/>
                  <w:marRight w:val="0"/>
                  <w:marTop w:val="0"/>
                  <w:marBottom w:val="0"/>
                  <w:divBdr>
                    <w:top w:val="none" w:sz="0" w:space="0" w:color="auto"/>
                    <w:left w:val="none" w:sz="0" w:space="0" w:color="auto"/>
                    <w:bottom w:val="none" w:sz="0" w:space="0" w:color="auto"/>
                    <w:right w:val="none" w:sz="0" w:space="0" w:color="auto"/>
                  </w:divBdr>
                </w:div>
              </w:divsChild>
            </w:div>
            <w:div w:id="1137524633">
              <w:marLeft w:val="0"/>
              <w:marRight w:val="0"/>
              <w:marTop w:val="0"/>
              <w:marBottom w:val="0"/>
              <w:divBdr>
                <w:top w:val="none" w:sz="0" w:space="0" w:color="auto"/>
                <w:left w:val="none" w:sz="0" w:space="0" w:color="auto"/>
                <w:bottom w:val="none" w:sz="0" w:space="0" w:color="auto"/>
                <w:right w:val="none" w:sz="0" w:space="0" w:color="auto"/>
              </w:divBdr>
              <w:divsChild>
                <w:div w:id="1020623439">
                  <w:marLeft w:val="0"/>
                  <w:marRight w:val="0"/>
                  <w:marTop w:val="0"/>
                  <w:marBottom w:val="0"/>
                  <w:divBdr>
                    <w:top w:val="none" w:sz="0" w:space="0" w:color="auto"/>
                    <w:left w:val="none" w:sz="0" w:space="0" w:color="auto"/>
                    <w:bottom w:val="none" w:sz="0" w:space="0" w:color="auto"/>
                    <w:right w:val="none" w:sz="0" w:space="0" w:color="auto"/>
                  </w:divBdr>
                </w:div>
              </w:divsChild>
            </w:div>
            <w:div w:id="995376937">
              <w:marLeft w:val="0"/>
              <w:marRight w:val="0"/>
              <w:marTop w:val="0"/>
              <w:marBottom w:val="0"/>
              <w:divBdr>
                <w:top w:val="none" w:sz="0" w:space="0" w:color="auto"/>
                <w:left w:val="none" w:sz="0" w:space="0" w:color="auto"/>
                <w:bottom w:val="none" w:sz="0" w:space="0" w:color="auto"/>
                <w:right w:val="none" w:sz="0" w:space="0" w:color="auto"/>
              </w:divBdr>
              <w:divsChild>
                <w:div w:id="1790971703">
                  <w:marLeft w:val="0"/>
                  <w:marRight w:val="0"/>
                  <w:marTop w:val="0"/>
                  <w:marBottom w:val="0"/>
                  <w:divBdr>
                    <w:top w:val="none" w:sz="0" w:space="0" w:color="auto"/>
                    <w:left w:val="none" w:sz="0" w:space="0" w:color="auto"/>
                    <w:bottom w:val="none" w:sz="0" w:space="0" w:color="auto"/>
                    <w:right w:val="none" w:sz="0" w:space="0" w:color="auto"/>
                  </w:divBdr>
                </w:div>
              </w:divsChild>
            </w:div>
            <w:div w:id="14814890">
              <w:marLeft w:val="0"/>
              <w:marRight w:val="0"/>
              <w:marTop w:val="0"/>
              <w:marBottom w:val="0"/>
              <w:divBdr>
                <w:top w:val="none" w:sz="0" w:space="0" w:color="auto"/>
                <w:left w:val="none" w:sz="0" w:space="0" w:color="auto"/>
                <w:bottom w:val="none" w:sz="0" w:space="0" w:color="auto"/>
                <w:right w:val="none" w:sz="0" w:space="0" w:color="auto"/>
              </w:divBdr>
              <w:divsChild>
                <w:div w:id="726149703">
                  <w:marLeft w:val="0"/>
                  <w:marRight w:val="0"/>
                  <w:marTop w:val="0"/>
                  <w:marBottom w:val="0"/>
                  <w:divBdr>
                    <w:top w:val="none" w:sz="0" w:space="0" w:color="auto"/>
                    <w:left w:val="none" w:sz="0" w:space="0" w:color="auto"/>
                    <w:bottom w:val="none" w:sz="0" w:space="0" w:color="auto"/>
                    <w:right w:val="none" w:sz="0" w:space="0" w:color="auto"/>
                  </w:divBdr>
                </w:div>
              </w:divsChild>
            </w:div>
            <w:div w:id="1625964570">
              <w:marLeft w:val="0"/>
              <w:marRight w:val="0"/>
              <w:marTop w:val="0"/>
              <w:marBottom w:val="0"/>
              <w:divBdr>
                <w:top w:val="none" w:sz="0" w:space="0" w:color="auto"/>
                <w:left w:val="none" w:sz="0" w:space="0" w:color="auto"/>
                <w:bottom w:val="none" w:sz="0" w:space="0" w:color="auto"/>
                <w:right w:val="none" w:sz="0" w:space="0" w:color="auto"/>
              </w:divBdr>
              <w:divsChild>
                <w:div w:id="402916742">
                  <w:marLeft w:val="0"/>
                  <w:marRight w:val="0"/>
                  <w:marTop w:val="0"/>
                  <w:marBottom w:val="0"/>
                  <w:divBdr>
                    <w:top w:val="none" w:sz="0" w:space="0" w:color="auto"/>
                    <w:left w:val="none" w:sz="0" w:space="0" w:color="auto"/>
                    <w:bottom w:val="none" w:sz="0" w:space="0" w:color="auto"/>
                    <w:right w:val="none" w:sz="0" w:space="0" w:color="auto"/>
                  </w:divBdr>
                </w:div>
              </w:divsChild>
            </w:div>
            <w:div w:id="1090277775">
              <w:marLeft w:val="0"/>
              <w:marRight w:val="0"/>
              <w:marTop w:val="0"/>
              <w:marBottom w:val="0"/>
              <w:divBdr>
                <w:top w:val="none" w:sz="0" w:space="0" w:color="auto"/>
                <w:left w:val="none" w:sz="0" w:space="0" w:color="auto"/>
                <w:bottom w:val="none" w:sz="0" w:space="0" w:color="auto"/>
                <w:right w:val="none" w:sz="0" w:space="0" w:color="auto"/>
              </w:divBdr>
              <w:divsChild>
                <w:div w:id="1204756831">
                  <w:marLeft w:val="0"/>
                  <w:marRight w:val="0"/>
                  <w:marTop w:val="0"/>
                  <w:marBottom w:val="0"/>
                  <w:divBdr>
                    <w:top w:val="none" w:sz="0" w:space="0" w:color="auto"/>
                    <w:left w:val="none" w:sz="0" w:space="0" w:color="auto"/>
                    <w:bottom w:val="none" w:sz="0" w:space="0" w:color="auto"/>
                    <w:right w:val="none" w:sz="0" w:space="0" w:color="auto"/>
                  </w:divBdr>
                </w:div>
              </w:divsChild>
            </w:div>
            <w:div w:id="1336493027">
              <w:marLeft w:val="0"/>
              <w:marRight w:val="0"/>
              <w:marTop w:val="0"/>
              <w:marBottom w:val="0"/>
              <w:divBdr>
                <w:top w:val="none" w:sz="0" w:space="0" w:color="auto"/>
                <w:left w:val="none" w:sz="0" w:space="0" w:color="auto"/>
                <w:bottom w:val="none" w:sz="0" w:space="0" w:color="auto"/>
                <w:right w:val="none" w:sz="0" w:space="0" w:color="auto"/>
              </w:divBdr>
              <w:divsChild>
                <w:div w:id="2065637654">
                  <w:marLeft w:val="0"/>
                  <w:marRight w:val="0"/>
                  <w:marTop w:val="0"/>
                  <w:marBottom w:val="0"/>
                  <w:divBdr>
                    <w:top w:val="none" w:sz="0" w:space="0" w:color="auto"/>
                    <w:left w:val="none" w:sz="0" w:space="0" w:color="auto"/>
                    <w:bottom w:val="none" w:sz="0" w:space="0" w:color="auto"/>
                    <w:right w:val="none" w:sz="0" w:space="0" w:color="auto"/>
                  </w:divBdr>
                </w:div>
              </w:divsChild>
            </w:div>
            <w:div w:id="963464787">
              <w:marLeft w:val="0"/>
              <w:marRight w:val="0"/>
              <w:marTop w:val="0"/>
              <w:marBottom w:val="0"/>
              <w:divBdr>
                <w:top w:val="none" w:sz="0" w:space="0" w:color="auto"/>
                <w:left w:val="none" w:sz="0" w:space="0" w:color="auto"/>
                <w:bottom w:val="none" w:sz="0" w:space="0" w:color="auto"/>
                <w:right w:val="none" w:sz="0" w:space="0" w:color="auto"/>
              </w:divBdr>
              <w:divsChild>
                <w:div w:id="1864048407">
                  <w:marLeft w:val="0"/>
                  <w:marRight w:val="0"/>
                  <w:marTop w:val="0"/>
                  <w:marBottom w:val="0"/>
                  <w:divBdr>
                    <w:top w:val="none" w:sz="0" w:space="0" w:color="auto"/>
                    <w:left w:val="none" w:sz="0" w:space="0" w:color="auto"/>
                    <w:bottom w:val="none" w:sz="0" w:space="0" w:color="auto"/>
                    <w:right w:val="none" w:sz="0" w:space="0" w:color="auto"/>
                  </w:divBdr>
                </w:div>
              </w:divsChild>
            </w:div>
            <w:div w:id="1847863560">
              <w:marLeft w:val="0"/>
              <w:marRight w:val="0"/>
              <w:marTop w:val="0"/>
              <w:marBottom w:val="0"/>
              <w:divBdr>
                <w:top w:val="none" w:sz="0" w:space="0" w:color="auto"/>
                <w:left w:val="none" w:sz="0" w:space="0" w:color="auto"/>
                <w:bottom w:val="none" w:sz="0" w:space="0" w:color="auto"/>
                <w:right w:val="none" w:sz="0" w:space="0" w:color="auto"/>
              </w:divBdr>
              <w:divsChild>
                <w:div w:id="1510632001">
                  <w:marLeft w:val="0"/>
                  <w:marRight w:val="0"/>
                  <w:marTop w:val="0"/>
                  <w:marBottom w:val="0"/>
                  <w:divBdr>
                    <w:top w:val="none" w:sz="0" w:space="0" w:color="auto"/>
                    <w:left w:val="none" w:sz="0" w:space="0" w:color="auto"/>
                    <w:bottom w:val="none" w:sz="0" w:space="0" w:color="auto"/>
                    <w:right w:val="none" w:sz="0" w:space="0" w:color="auto"/>
                  </w:divBdr>
                </w:div>
              </w:divsChild>
            </w:div>
            <w:div w:id="1909268051">
              <w:marLeft w:val="0"/>
              <w:marRight w:val="0"/>
              <w:marTop w:val="0"/>
              <w:marBottom w:val="0"/>
              <w:divBdr>
                <w:top w:val="none" w:sz="0" w:space="0" w:color="auto"/>
                <w:left w:val="none" w:sz="0" w:space="0" w:color="auto"/>
                <w:bottom w:val="none" w:sz="0" w:space="0" w:color="auto"/>
                <w:right w:val="none" w:sz="0" w:space="0" w:color="auto"/>
              </w:divBdr>
              <w:divsChild>
                <w:div w:id="861363356">
                  <w:marLeft w:val="0"/>
                  <w:marRight w:val="0"/>
                  <w:marTop w:val="0"/>
                  <w:marBottom w:val="0"/>
                  <w:divBdr>
                    <w:top w:val="none" w:sz="0" w:space="0" w:color="auto"/>
                    <w:left w:val="none" w:sz="0" w:space="0" w:color="auto"/>
                    <w:bottom w:val="none" w:sz="0" w:space="0" w:color="auto"/>
                    <w:right w:val="none" w:sz="0" w:space="0" w:color="auto"/>
                  </w:divBdr>
                </w:div>
              </w:divsChild>
            </w:div>
            <w:div w:id="1982726690">
              <w:marLeft w:val="0"/>
              <w:marRight w:val="0"/>
              <w:marTop w:val="0"/>
              <w:marBottom w:val="0"/>
              <w:divBdr>
                <w:top w:val="none" w:sz="0" w:space="0" w:color="auto"/>
                <w:left w:val="none" w:sz="0" w:space="0" w:color="auto"/>
                <w:bottom w:val="none" w:sz="0" w:space="0" w:color="auto"/>
                <w:right w:val="none" w:sz="0" w:space="0" w:color="auto"/>
              </w:divBdr>
              <w:divsChild>
                <w:div w:id="1586761619">
                  <w:marLeft w:val="0"/>
                  <w:marRight w:val="0"/>
                  <w:marTop w:val="0"/>
                  <w:marBottom w:val="0"/>
                  <w:divBdr>
                    <w:top w:val="none" w:sz="0" w:space="0" w:color="auto"/>
                    <w:left w:val="none" w:sz="0" w:space="0" w:color="auto"/>
                    <w:bottom w:val="none" w:sz="0" w:space="0" w:color="auto"/>
                    <w:right w:val="none" w:sz="0" w:space="0" w:color="auto"/>
                  </w:divBdr>
                </w:div>
              </w:divsChild>
            </w:div>
            <w:div w:id="916521889">
              <w:marLeft w:val="0"/>
              <w:marRight w:val="0"/>
              <w:marTop w:val="0"/>
              <w:marBottom w:val="0"/>
              <w:divBdr>
                <w:top w:val="none" w:sz="0" w:space="0" w:color="auto"/>
                <w:left w:val="none" w:sz="0" w:space="0" w:color="auto"/>
                <w:bottom w:val="none" w:sz="0" w:space="0" w:color="auto"/>
                <w:right w:val="none" w:sz="0" w:space="0" w:color="auto"/>
              </w:divBdr>
              <w:divsChild>
                <w:div w:id="1481340961">
                  <w:marLeft w:val="0"/>
                  <w:marRight w:val="0"/>
                  <w:marTop w:val="0"/>
                  <w:marBottom w:val="0"/>
                  <w:divBdr>
                    <w:top w:val="none" w:sz="0" w:space="0" w:color="auto"/>
                    <w:left w:val="none" w:sz="0" w:space="0" w:color="auto"/>
                    <w:bottom w:val="none" w:sz="0" w:space="0" w:color="auto"/>
                    <w:right w:val="none" w:sz="0" w:space="0" w:color="auto"/>
                  </w:divBdr>
                </w:div>
              </w:divsChild>
            </w:div>
            <w:div w:id="354232209">
              <w:marLeft w:val="0"/>
              <w:marRight w:val="0"/>
              <w:marTop w:val="0"/>
              <w:marBottom w:val="0"/>
              <w:divBdr>
                <w:top w:val="none" w:sz="0" w:space="0" w:color="auto"/>
                <w:left w:val="none" w:sz="0" w:space="0" w:color="auto"/>
                <w:bottom w:val="none" w:sz="0" w:space="0" w:color="auto"/>
                <w:right w:val="none" w:sz="0" w:space="0" w:color="auto"/>
              </w:divBdr>
              <w:divsChild>
                <w:div w:id="1022631285">
                  <w:marLeft w:val="0"/>
                  <w:marRight w:val="0"/>
                  <w:marTop w:val="0"/>
                  <w:marBottom w:val="0"/>
                  <w:divBdr>
                    <w:top w:val="none" w:sz="0" w:space="0" w:color="auto"/>
                    <w:left w:val="none" w:sz="0" w:space="0" w:color="auto"/>
                    <w:bottom w:val="none" w:sz="0" w:space="0" w:color="auto"/>
                    <w:right w:val="none" w:sz="0" w:space="0" w:color="auto"/>
                  </w:divBdr>
                </w:div>
              </w:divsChild>
            </w:div>
            <w:div w:id="1879928631">
              <w:marLeft w:val="0"/>
              <w:marRight w:val="0"/>
              <w:marTop w:val="0"/>
              <w:marBottom w:val="0"/>
              <w:divBdr>
                <w:top w:val="none" w:sz="0" w:space="0" w:color="auto"/>
                <w:left w:val="none" w:sz="0" w:space="0" w:color="auto"/>
                <w:bottom w:val="none" w:sz="0" w:space="0" w:color="auto"/>
                <w:right w:val="none" w:sz="0" w:space="0" w:color="auto"/>
              </w:divBdr>
              <w:divsChild>
                <w:div w:id="2051344604">
                  <w:marLeft w:val="0"/>
                  <w:marRight w:val="0"/>
                  <w:marTop w:val="0"/>
                  <w:marBottom w:val="0"/>
                  <w:divBdr>
                    <w:top w:val="none" w:sz="0" w:space="0" w:color="auto"/>
                    <w:left w:val="none" w:sz="0" w:space="0" w:color="auto"/>
                    <w:bottom w:val="none" w:sz="0" w:space="0" w:color="auto"/>
                    <w:right w:val="none" w:sz="0" w:space="0" w:color="auto"/>
                  </w:divBdr>
                </w:div>
              </w:divsChild>
            </w:div>
            <w:div w:id="533345628">
              <w:marLeft w:val="0"/>
              <w:marRight w:val="0"/>
              <w:marTop w:val="0"/>
              <w:marBottom w:val="0"/>
              <w:divBdr>
                <w:top w:val="none" w:sz="0" w:space="0" w:color="auto"/>
                <w:left w:val="none" w:sz="0" w:space="0" w:color="auto"/>
                <w:bottom w:val="none" w:sz="0" w:space="0" w:color="auto"/>
                <w:right w:val="none" w:sz="0" w:space="0" w:color="auto"/>
              </w:divBdr>
              <w:divsChild>
                <w:div w:id="752436053">
                  <w:marLeft w:val="0"/>
                  <w:marRight w:val="0"/>
                  <w:marTop w:val="0"/>
                  <w:marBottom w:val="0"/>
                  <w:divBdr>
                    <w:top w:val="none" w:sz="0" w:space="0" w:color="auto"/>
                    <w:left w:val="none" w:sz="0" w:space="0" w:color="auto"/>
                    <w:bottom w:val="none" w:sz="0" w:space="0" w:color="auto"/>
                    <w:right w:val="none" w:sz="0" w:space="0" w:color="auto"/>
                  </w:divBdr>
                </w:div>
              </w:divsChild>
            </w:div>
            <w:div w:id="1159233240">
              <w:marLeft w:val="0"/>
              <w:marRight w:val="0"/>
              <w:marTop w:val="0"/>
              <w:marBottom w:val="0"/>
              <w:divBdr>
                <w:top w:val="none" w:sz="0" w:space="0" w:color="auto"/>
                <w:left w:val="none" w:sz="0" w:space="0" w:color="auto"/>
                <w:bottom w:val="none" w:sz="0" w:space="0" w:color="auto"/>
                <w:right w:val="none" w:sz="0" w:space="0" w:color="auto"/>
              </w:divBdr>
              <w:divsChild>
                <w:div w:id="879129153">
                  <w:marLeft w:val="0"/>
                  <w:marRight w:val="0"/>
                  <w:marTop w:val="0"/>
                  <w:marBottom w:val="0"/>
                  <w:divBdr>
                    <w:top w:val="none" w:sz="0" w:space="0" w:color="auto"/>
                    <w:left w:val="none" w:sz="0" w:space="0" w:color="auto"/>
                    <w:bottom w:val="none" w:sz="0" w:space="0" w:color="auto"/>
                    <w:right w:val="none" w:sz="0" w:space="0" w:color="auto"/>
                  </w:divBdr>
                </w:div>
              </w:divsChild>
            </w:div>
            <w:div w:id="1877303539">
              <w:marLeft w:val="0"/>
              <w:marRight w:val="0"/>
              <w:marTop w:val="0"/>
              <w:marBottom w:val="0"/>
              <w:divBdr>
                <w:top w:val="none" w:sz="0" w:space="0" w:color="auto"/>
                <w:left w:val="none" w:sz="0" w:space="0" w:color="auto"/>
                <w:bottom w:val="none" w:sz="0" w:space="0" w:color="auto"/>
                <w:right w:val="none" w:sz="0" w:space="0" w:color="auto"/>
              </w:divBdr>
            </w:div>
            <w:div w:id="927350641">
              <w:marLeft w:val="0"/>
              <w:marRight w:val="0"/>
              <w:marTop w:val="0"/>
              <w:marBottom w:val="0"/>
              <w:divBdr>
                <w:top w:val="none" w:sz="0" w:space="0" w:color="auto"/>
                <w:left w:val="none" w:sz="0" w:space="0" w:color="auto"/>
                <w:bottom w:val="none" w:sz="0" w:space="0" w:color="auto"/>
                <w:right w:val="none" w:sz="0" w:space="0" w:color="auto"/>
              </w:divBdr>
            </w:div>
            <w:div w:id="736393864">
              <w:marLeft w:val="0"/>
              <w:marRight w:val="0"/>
              <w:marTop w:val="0"/>
              <w:marBottom w:val="0"/>
              <w:divBdr>
                <w:top w:val="none" w:sz="0" w:space="0" w:color="auto"/>
                <w:left w:val="none" w:sz="0" w:space="0" w:color="auto"/>
                <w:bottom w:val="none" w:sz="0" w:space="0" w:color="auto"/>
                <w:right w:val="none" w:sz="0" w:space="0" w:color="auto"/>
              </w:divBdr>
            </w:div>
            <w:div w:id="597761519">
              <w:marLeft w:val="0"/>
              <w:marRight w:val="0"/>
              <w:marTop w:val="0"/>
              <w:marBottom w:val="0"/>
              <w:divBdr>
                <w:top w:val="none" w:sz="0" w:space="0" w:color="auto"/>
                <w:left w:val="none" w:sz="0" w:space="0" w:color="auto"/>
                <w:bottom w:val="none" w:sz="0" w:space="0" w:color="auto"/>
                <w:right w:val="none" w:sz="0" w:space="0" w:color="auto"/>
              </w:divBdr>
            </w:div>
            <w:div w:id="1056931084">
              <w:marLeft w:val="0"/>
              <w:marRight w:val="0"/>
              <w:marTop w:val="0"/>
              <w:marBottom w:val="0"/>
              <w:divBdr>
                <w:top w:val="none" w:sz="0" w:space="0" w:color="auto"/>
                <w:left w:val="none" w:sz="0" w:space="0" w:color="auto"/>
                <w:bottom w:val="none" w:sz="0" w:space="0" w:color="auto"/>
                <w:right w:val="none" w:sz="0" w:space="0" w:color="auto"/>
              </w:divBdr>
            </w:div>
            <w:div w:id="1431270316">
              <w:marLeft w:val="0"/>
              <w:marRight w:val="0"/>
              <w:marTop w:val="0"/>
              <w:marBottom w:val="0"/>
              <w:divBdr>
                <w:top w:val="none" w:sz="0" w:space="0" w:color="auto"/>
                <w:left w:val="none" w:sz="0" w:space="0" w:color="auto"/>
                <w:bottom w:val="none" w:sz="0" w:space="0" w:color="auto"/>
                <w:right w:val="none" w:sz="0" w:space="0" w:color="auto"/>
              </w:divBdr>
            </w:div>
            <w:div w:id="85227006">
              <w:marLeft w:val="0"/>
              <w:marRight w:val="0"/>
              <w:marTop w:val="0"/>
              <w:marBottom w:val="0"/>
              <w:divBdr>
                <w:top w:val="none" w:sz="0" w:space="0" w:color="auto"/>
                <w:left w:val="none" w:sz="0" w:space="0" w:color="auto"/>
                <w:bottom w:val="none" w:sz="0" w:space="0" w:color="auto"/>
                <w:right w:val="none" w:sz="0" w:space="0" w:color="auto"/>
              </w:divBdr>
            </w:div>
            <w:div w:id="1498766840">
              <w:marLeft w:val="0"/>
              <w:marRight w:val="0"/>
              <w:marTop w:val="0"/>
              <w:marBottom w:val="0"/>
              <w:divBdr>
                <w:top w:val="none" w:sz="0" w:space="0" w:color="auto"/>
                <w:left w:val="none" w:sz="0" w:space="0" w:color="auto"/>
                <w:bottom w:val="none" w:sz="0" w:space="0" w:color="auto"/>
                <w:right w:val="none" w:sz="0" w:space="0" w:color="auto"/>
              </w:divBdr>
            </w:div>
          </w:divsChild>
        </w:div>
        <w:div w:id="1938169526">
          <w:marLeft w:val="0"/>
          <w:marRight w:val="0"/>
          <w:marTop w:val="0"/>
          <w:marBottom w:val="0"/>
          <w:divBdr>
            <w:top w:val="none" w:sz="0" w:space="0" w:color="auto"/>
            <w:left w:val="none" w:sz="0" w:space="0" w:color="auto"/>
            <w:bottom w:val="none" w:sz="0" w:space="0" w:color="auto"/>
            <w:right w:val="none" w:sz="0" w:space="0" w:color="auto"/>
          </w:divBdr>
          <w:divsChild>
            <w:div w:id="1809200307">
              <w:marLeft w:val="0"/>
              <w:marRight w:val="0"/>
              <w:marTop w:val="0"/>
              <w:marBottom w:val="0"/>
              <w:divBdr>
                <w:top w:val="none" w:sz="0" w:space="0" w:color="auto"/>
                <w:left w:val="none" w:sz="0" w:space="0" w:color="auto"/>
                <w:bottom w:val="none" w:sz="0" w:space="0" w:color="auto"/>
                <w:right w:val="none" w:sz="0" w:space="0" w:color="auto"/>
              </w:divBdr>
              <w:divsChild>
                <w:div w:id="1934968586">
                  <w:marLeft w:val="0"/>
                  <w:marRight w:val="0"/>
                  <w:marTop w:val="0"/>
                  <w:marBottom w:val="0"/>
                  <w:divBdr>
                    <w:top w:val="none" w:sz="0" w:space="0" w:color="auto"/>
                    <w:left w:val="none" w:sz="0" w:space="0" w:color="auto"/>
                    <w:bottom w:val="none" w:sz="0" w:space="0" w:color="auto"/>
                    <w:right w:val="none" w:sz="0" w:space="0" w:color="auto"/>
                  </w:divBdr>
                </w:div>
              </w:divsChild>
            </w:div>
            <w:div w:id="216285677">
              <w:marLeft w:val="0"/>
              <w:marRight w:val="0"/>
              <w:marTop w:val="0"/>
              <w:marBottom w:val="0"/>
              <w:divBdr>
                <w:top w:val="none" w:sz="0" w:space="0" w:color="auto"/>
                <w:left w:val="none" w:sz="0" w:space="0" w:color="auto"/>
                <w:bottom w:val="none" w:sz="0" w:space="0" w:color="auto"/>
                <w:right w:val="none" w:sz="0" w:space="0" w:color="auto"/>
              </w:divBdr>
              <w:divsChild>
                <w:div w:id="1428384215">
                  <w:marLeft w:val="0"/>
                  <w:marRight w:val="0"/>
                  <w:marTop w:val="0"/>
                  <w:marBottom w:val="0"/>
                  <w:divBdr>
                    <w:top w:val="none" w:sz="0" w:space="0" w:color="auto"/>
                    <w:left w:val="none" w:sz="0" w:space="0" w:color="auto"/>
                    <w:bottom w:val="none" w:sz="0" w:space="0" w:color="auto"/>
                    <w:right w:val="none" w:sz="0" w:space="0" w:color="auto"/>
                  </w:divBdr>
                </w:div>
              </w:divsChild>
            </w:div>
            <w:div w:id="238683356">
              <w:marLeft w:val="0"/>
              <w:marRight w:val="0"/>
              <w:marTop w:val="0"/>
              <w:marBottom w:val="0"/>
              <w:divBdr>
                <w:top w:val="none" w:sz="0" w:space="0" w:color="auto"/>
                <w:left w:val="none" w:sz="0" w:space="0" w:color="auto"/>
                <w:bottom w:val="none" w:sz="0" w:space="0" w:color="auto"/>
                <w:right w:val="none" w:sz="0" w:space="0" w:color="auto"/>
              </w:divBdr>
              <w:divsChild>
                <w:div w:id="904798577">
                  <w:marLeft w:val="0"/>
                  <w:marRight w:val="0"/>
                  <w:marTop w:val="0"/>
                  <w:marBottom w:val="0"/>
                  <w:divBdr>
                    <w:top w:val="none" w:sz="0" w:space="0" w:color="auto"/>
                    <w:left w:val="none" w:sz="0" w:space="0" w:color="auto"/>
                    <w:bottom w:val="none" w:sz="0" w:space="0" w:color="auto"/>
                    <w:right w:val="none" w:sz="0" w:space="0" w:color="auto"/>
                  </w:divBdr>
                </w:div>
              </w:divsChild>
            </w:div>
            <w:div w:id="556671784">
              <w:marLeft w:val="0"/>
              <w:marRight w:val="0"/>
              <w:marTop w:val="0"/>
              <w:marBottom w:val="0"/>
              <w:divBdr>
                <w:top w:val="none" w:sz="0" w:space="0" w:color="auto"/>
                <w:left w:val="none" w:sz="0" w:space="0" w:color="auto"/>
                <w:bottom w:val="none" w:sz="0" w:space="0" w:color="auto"/>
                <w:right w:val="none" w:sz="0" w:space="0" w:color="auto"/>
              </w:divBdr>
              <w:divsChild>
                <w:div w:id="1997029314">
                  <w:marLeft w:val="0"/>
                  <w:marRight w:val="0"/>
                  <w:marTop w:val="0"/>
                  <w:marBottom w:val="0"/>
                  <w:divBdr>
                    <w:top w:val="none" w:sz="0" w:space="0" w:color="auto"/>
                    <w:left w:val="none" w:sz="0" w:space="0" w:color="auto"/>
                    <w:bottom w:val="none" w:sz="0" w:space="0" w:color="auto"/>
                    <w:right w:val="none" w:sz="0" w:space="0" w:color="auto"/>
                  </w:divBdr>
                </w:div>
              </w:divsChild>
            </w:div>
            <w:div w:id="1271164252">
              <w:marLeft w:val="0"/>
              <w:marRight w:val="0"/>
              <w:marTop w:val="0"/>
              <w:marBottom w:val="0"/>
              <w:divBdr>
                <w:top w:val="none" w:sz="0" w:space="0" w:color="auto"/>
                <w:left w:val="none" w:sz="0" w:space="0" w:color="auto"/>
                <w:bottom w:val="none" w:sz="0" w:space="0" w:color="auto"/>
                <w:right w:val="none" w:sz="0" w:space="0" w:color="auto"/>
              </w:divBdr>
              <w:divsChild>
                <w:div w:id="1330912660">
                  <w:marLeft w:val="0"/>
                  <w:marRight w:val="0"/>
                  <w:marTop w:val="0"/>
                  <w:marBottom w:val="0"/>
                  <w:divBdr>
                    <w:top w:val="none" w:sz="0" w:space="0" w:color="auto"/>
                    <w:left w:val="none" w:sz="0" w:space="0" w:color="auto"/>
                    <w:bottom w:val="none" w:sz="0" w:space="0" w:color="auto"/>
                    <w:right w:val="none" w:sz="0" w:space="0" w:color="auto"/>
                  </w:divBdr>
                </w:div>
              </w:divsChild>
            </w:div>
            <w:div w:id="1565601526">
              <w:marLeft w:val="0"/>
              <w:marRight w:val="0"/>
              <w:marTop w:val="0"/>
              <w:marBottom w:val="0"/>
              <w:divBdr>
                <w:top w:val="none" w:sz="0" w:space="0" w:color="auto"/>
                <w:left w:val="none" w:sz="0" w:space="0" w:color="auto"/>
                <w:bottom w:val="none" w:sz="0" w:space="0" w:color="auto"/>
                <w:right w:val="none" w:sz="0" w:space="0" w:color="auto"/>
              </w:divBdr>
              <w:divsChild>
                <w:div w:id="173417580">
                  <w:marLeft w:val="0"/>
                  <w:marRight w:val="0"/>
                  <w:marTop w:val="0"/>
                  <w:marBottom w:val="0"/>
                  <w:divBdr>
                    <w:top w:val="none" w:sz="0" w:space="0" w:color="auto"/>
                    <w:left w:val="none" w:sz="0" w:space="0" w:color="auto"/>
                    <w:bottom w:val="none" w:sz="0" w:space="0" w:color="auto"/>
                    <w:right w:val="none" w:sz="0" w:space="0" w:color="auto"/>
                  </w:divBdr>
                </w:div>
              </w:divsChild>
            </w:div>
            <w:div w:id="1906989626">
              <w:marLeft w:val="0"/>
              <w:marRight w:val="0"/>
              <w:marTop w:val="0"/>
              <w:marBottom w:val="0"/>
              <w:divBdr>
                <w:top w:val="none" w:sz="0" w:space="0" w:color="auto"/>
                <w:left w:val="none" w:sz="0" w:space="0" w:color="auto"/>
                <w:bottom w:val="none" w:sz="0" w:space="0" w:color="auto"/>
                <w:right w:val="none" w:sz="0" w:space="0" w:color="auto"/>
              </w:divBdr>
              <w:divsChild>
                <w:div w:id="944926454">
                  <w:marLeft w:val="0"/>
                  <w:marRight w:val="0"/>
                  <w:marTop w:val="0"/>
                  <w:marBottom w:val="0"/>
                  <w:divBdr>
                    <w:top w:val="none" w:sz="0" w:space="0" w:color="auto"/>
                    <w:left w:val="none" w:sz="0" w:space="0" w:color="auto"/>
                    <w:bottom w:val="none" w:sz="0" w:space="0" w:color="auto"/>
                    <w:right w:val="none" w:sz="0" w:space="0" w:color="auto"/>
                  </w:divBdr>
                </w:div>
              </w:divsChild>
            </w:div>
            <w:div w:id="2114396061">
              <w:marLeft w:val="0"/>
              <w:marRight w:val="0"/>
              <w:marTop w:val="0"/>
              <w:marBottom w:val="0"/>
              <w:divBdr>
                <w:top w:val="none" w:sz="0" w:space="0" w:color="auto"/>
                <w:left w:val="none" w:sz="0" w:space="0" w:color="auto"/>
                <w:bottom w:val="none" w:sz="0" w:space="0" w:color="auto"/>
                <w:right w:val="none" w:sz="0" w:space="0" w:color="auto"/>
              </w:divBdr>
              <w:divsChild>
                <w:div w:id="385109494">
                  <w:marLeft w:val="0"/>
                  <w:marRight w:val="0"/>
                  <w:marTop w:val="0"/>
                  <w:marBottom w:val="0"/>
                  <w:divBdr>
                    <w:top w:val="none" w:sz="0" w:space="0" w:color="auto"/>
                    <w:left w:val="none" w:sz="0" w:space="0" w:color="auto"/>
                    <w:bottom w:val="none" w:sz="0" w:space="0" w:color="auto"/>
                    <w:right w:val="none" w:sz="0" w:space="0" w:color="auto"/>
                  </w:divBdr>
                </w:div>
              </w:divsChild>
            </w:div>
            <w:div w:id="171380899">
              <w:marLeft w:val="0"/>
              <w:marRight w:val="0"/>
              <w:marTop w:val="0"/>
              <w:marBottom w:val="0"/>
              <w:divBdr>
                <w:top w:val="none" w:sz="0" w:space="0" w:color="auto"/>
                <w:left w:val="none" w:sz="0" w:space="0" w:color="auto"/>
                <w:bottom w:val="none" w:sz="0" w:space="0" w:color="auto"/>
                <w:right w:val="none" w:sz="0" w:space="0" w:color="auto"/>
              </w:divBdr>
              <w:divsChild>
                <w:div w:id="1759978819">
                  <w:marLeft w:val="0"/>
                  <w:marRight w:val="0"/>
                  <w:marTop w:val="0"/>
                  <w:marBottom w:val="0"/>
                  <w:divBdr>
                    <w:top w:val="none" w:sz="0" w:space="0" w:color="auto"/>
                    <w:left w:val="none" w:sz="0" w:space="0" w:color="auto"/>
                    <w:bottom w:val="none" w:sz="0" w:space="0" w:color="auto"/>
                    <w:right w:val="none" w:sz="0" w:space="0" w:color="auto"/>
                  </w:divBdr>
                </w:div>
              </w:divsChild>
            </w:div>
            <w:div w:id="634801475">
              <w:marLeft w:val="0"/>
              <w:marRight w:val="0"/>
              <w:marTop w:val="0"/>
              <w:marBottom w:val="0"/>
              <w:divBdr>
                <w:top w:val="none" w:sz="0" w:space="0" w:color="auto"/>
                <w:left w:val="none" w:sz="0" w:space="0" w:color="auto"/>
                <w:bottom w:val="none" w:sz="0" w:space="0" w:color="auto"/>
                <w:right w:val="none" w:sz="0" w:space="0" w:color="auto"/>
              </w:divBdr>
              <w:divsChild>
                <w:div w:id="1042093015">
                  <w:marLeft w:val="0"/>
                  <w:marRight w:val="0"/>
                  <w:marTop w:val="0"/>
                  <w:marBottom w:val="0"/>
                  <w:divBdr>
                    <w:top w:val="none" w:sz="0" w:space="0" w:color="auto"/>
                    <w:left w:val="none" w:sz="0" w:space="0" w:color="auto"/>
                    <w:bottom w:val="none" w:sz="0" w:space="0" w:color="auto"/>
                    <w:right w:val="none" w:sz="0" w:space="0" w:color="auto"/>
                  </w:divBdr>
                </w:div>
              </w:divsChild>
            </w:div>
            <w:div w:id="550534998">
              <w:marLeft w:val="0"/>
              <w:marRight w:val="0"/>
              <w:marTop w:val="0"/>
              <w:marBottom w:val="0"/>
              <w:divBdr>
                <w:top w:val="none" w:sz="0" w:space="0" w:color="auto"/>
                <w:left w:val="none" w:sz="0" w:space="0" w:color="auto"/>
                <w:bottom w:val="none" w:sz="0" w:space="0" w:color="auto"/>
                <w:right w:val="none" w:sz="0" w:space="0" w:color="auto"/>
              </w:divBdr>
              <w:divsChild>
                <w:div w:id="738209105">
                  <w:marLeft w:val="0"/>
                  <w:marRight w:val="0"/>
                  <w:marTop w:val="0"/>
                  <w:marBottom w:val="0"/>
                  <w:divBdr>
                    <w:top w:val="none" w:sz="0" w:space="0" w:color="auto"/>
                    <w:left w:val="none" w:sz="0" w:space="0" w:color="auto"/>
                    <w:bottom w:val="none" w:sz="0" w:space="0" w:color="auto"/>
                    <w:right w:val="none" w:sz="0" w:space="0" w:color="auto"/>
                  </w:divBdr>
                </w:div>
              </w:divsChild>
            </w:div>
            <w:div w:id="1620839692">
              <w:marLeft w:val="0"/>
              <w:marRight w:val="0"/>
              <w:marTop w:val="0"/>
              <w:marBottom w:val="0"/>
              <w:divBdr>
                <w:top w:val="none" w:sz="0" w:space="0" w:color="auto"/>
                <w:left w:val="none" w:sz="0" w:space="0" w:color="auto"/>
                <w:bottom w:val="none" w:sz="0" w:space="0" w:color="auto"/>
                <w:right w:val="none" w:sz="0" w:space="0" w:color="auto"/>
              </w:divBdr>
              <w:divsChild>
                <w:div w:id="636882430">
                  <w:marLeft w:val="0"/>
                  <w:marRight w:val="0"/>
                  <w:marTop w:val="0"/>
                  <w:marBottom w:val="0"/>
                  <w:divBdr>
                    <w:top w:val="none" w:sz="0" w:space="0" w:color="auto"/>
                    <w:left w:val="none" w:sz="0" w:space="0" w:color="auto"/>
                    <w:bottom w:val="none" w:sz="0" w:space="0" w:color="auto"/>
                    <w:right w:val="none" w:sz="0" w:space="0" w:color="auto"/>
                  </w:divBdr>
                </w:div>
              </w:divsChild>
            </w:div>
            <w:div w:id="2051227709">
              <w:marLeft w:val="0"/>
              <w:marRight w:val="0"/>
              <w:marTop w:val="0"/>
              <w:marBottom w:val="0"/>
              <w:divBdr>
                <w:top w:val="none" w:sz="0" w:space="0" w:color="auto"/>
                <w:left w:val="none" w:sz="0" w:space="0" w:color="auto"/>
                <w:bottom w:val="none" w:sz="0" w:space="0" w:color="auto"/>
                <w:right w:val="none" w:sz="0" w:space="0" w:color="auto"/>
              </w:divBdr>
              <w:divsChild>
                <w:div w:id="183591355">
                  <w:marLeft w:val="0"/>
                  <w:marRight w:val="0"/>
                  <w:marTop w:val="0"/>
                  <w:marBottom w:val="0"/>
                  <w:divBdr>
                    <w:top w:val="none" w:sz="0" w:space="0" w:color="auto"/>
                    <w:left w:val="none" w:sz="0" w:space="0" w:color="auto"/>
                    <w:bottom w:val="none" w:sz="0" w:space="0" w:color="auto"/>
                    <w:right w:val="none" w:sz="0" w:space="0" w:color="auto"/>
                  </w:divBdr>
                </w:div>
              </w:divsChild>
            </w:div>
            <w:div w:id="506135027">
              <w:marLeft w:val="0"/>
              <w:marRight w:val="0"/>
              <w:marTop w:val="0"/>
              <w:marBottom w:val="0"/>
              <w:divBdr>
                <w:top w:val="none" w:sz="0" w:space="0" w:color="auto"/>
                <w:left w:val="none" w:sz="0" w:space="0" w:color="auto"/>
                <w:bottom w:val="none" w:sz="0" w:space="0" w:color="auto"/>
                <w:right w:val="none" w:sz="0" w:space="0" w:color="auto"/>
              </w:divBdr>
              <w:divsChild>
                <w:div w:id="2121491017">
                  <w:marLeft w:val="0"/>
                  <w:marRight w:val="0"/>
                  <w:marTop w:val="0"/>
                  <w:marBottom w:val="0"/>
                  <w:divBdr>
                    <w:top w:val="none" w:sz="0" w:space="0" w:color="auto"/>
                    <w:left w:val="none" w:sz="0" w:space="0" w:color="auto"/>
                    <w:bottom w:val="none" w:sz="0" w:space="0" w:color="auto"/>
                    <w:right w:val="none" w:sz="0" w:space="0" w:color="auto"/>
                  </w:divBdr>
                </w:div>
              </w:divsChild>
            </w:div>
            <w:div w:id="859853369">
              <w:marLeft w:val="0"/>
              <w:marRight w:val="0"/>
              <w:marTop w:val="0"/>
              <w:marBottom w:val="0"/>
              <w:divBdr>
                <w:top w:val="none" w:sz="0" w:space="0" w:color="auto"/>
                <w:left w:val="none" w:sz="0" w:space="0" w:color="auto"/>
                <w:bottom w:val="none" w:sz="0" w:space="0" w:color="auto"/>
                <w:right w:val="none" w:sz="0" w:space="0" w:color="auto"/>
              </w:divBdr>
              <w:divsChild>
                <w:div w:id="1126236602">
                  <w:marLeft w:val="0"/>
                  <w:marRight w:val="0"/>
                  <w:marTop w:val="0"/>
                  <w:marBottom w:val="0"/>
                  <w:divBdr>
                    <w:top w:val="none" w:sz="0" w:space="0" w:color="auto"/>
                    <w:left w:val="none" w:sz="0" w:space="0" w:color="auto"/>
                    <w:bottom w:val="none" w:sz="0" w:space="0" w:color="auto"/>
                    <w:right w:val="none" w:sz="0" w:space="0" w:color="auto"/>
                  </w:divBdr>
                </w:div>
              </w:divsChild>
            </w:div>
            <w:div w:id="110900165">
              <w:marLeft w:val="0"/>
              <w:marRight w:val="0"/>
              <w:marTop w:val="0"/>
              <w:marBottom w:val="0"/>
              <w:divBdr>
                <w:top w:val="none" w:sz="0" w:space="0" w:color="auto"/>
                <w:left w:val="none" w:sz="0" w:space="0" w:color="auto"/>
                <w:bottom w:val="none" w:sz="0" w:space="0" w:color="auto"/>
                <w:right w:val="none" w:sz="0" w:space="0" w:color="auto"/>
              </w:divBdr>
              <w:divsChild>
                <w:div w:id="1784222678">
                  <w:marLeft w:val="0"/>
                  <w:marRight w:val="0"/>
                  <w:marTop w:val="0"/>
                  <w:marBottom w:val="0"/>
                  <w:divBdr>
                    <w:top w:val="none" w:sz="0" w:space="0" w:color="auto"/>
                    <w:left w:val="none" w:sz="0" w:space="0" w:color="auto"/>
                    <w:bottom w:val="none" w:sz="0" w:space="0" w:color="auto"/>
                    <w:right w:val="none" w:sz="0" w:space="0" w:color="auto"/>
                  </w:divBdr>
                </w:div>
              </w:divsChild>
            </w:div>
            <w:div w:id="834763462">
              <w:marLeft w:val="0"/>
              <w:marRight w:val="0"/>
              <w:marTop w:val="0"/>
              <w:marBottom w:val="0"/>
              <w:divBdr>
                <w:top w:val="none" w:sz="0" w:space="0" w:color="auto"/>
                <w:left w:val="none" w:sz="0" w:space="0" w:color="auto"/>
                <w:bottom w:val="none" w:sz="0" w:space="0" w:color="auto"/>
                <w:right w:val="none" w:sz="0" w:space="0" w:color="auto"/>
              </w:divBdr>
              <w:divsChild>
                <w:div w:id="758016789">
                  <w:marLeft w:val="0"/>
                  <w:marRight w:val="0"/>
                  <w:marTop w:val="0"/>
                  <w:marBottom w:val="0"/>
                  <w:divBdr>
                    <w:top w:val="none" w:sz="0" w:space="0" w:color="auto"/>
                    <w:left w:val="none" w:sz="0" w:space="0" w:color="auto"/>
                    <w:bottom w:val="none" w:sz="0" w:space="0" w:color="auto"/>
                    <w:right w:val="none" w:sz="0" w:space="0" w:color="auto"/>
                  </w:divBdr>
                </w:div>
              </w:divsChild>
            </w:div>
            <w:div w:id="1923753560">
              <w:marLeft w:val="0"/>
              <w:marRight w:val="0"/>
              <w:marTop w:val="0"/>
              <w:marBottom w:val="0"/>
              <w:divBdr>
                <w:top w:val="none" w:sz="0" w:space="0" w:color="auto"/>
                <w:left w:val="none" w:sz="0" w:space="0" w:color="auto"/>
                <w:bottom w:val="none" w:sz="0" w:space="0" w:color="auto"/>
                <w:right w:val="none" w:sz="0" w:space="0" w:color="auto"/>
              </w:divBdr>
              <w:divsChild>
                <w:div w:id="1027680195">
                  <w:marLeft w:val="0"/>
                  <w:marRight w:val="0"/>
                  <w:marTop w:val="0"/>
                  <w:marBottom w:val="0"/>
                  <w:divBdr>
                    <w:top w:val="none" w:sz="0" w:space="0" w:color="auto"/>
                    <w:left w:val="none" w:sz="0" w:space="0" w:color="auto"/>
                    <w:bottom w:val="none" w:sz="0" w:space="0" w:color="auto"/>
                    <w:right w:val="none" w:sz="0" w:space="0" w:color="auto"/>
                  </w:divBdr>
                </w:div>
              </w:divsChild>
            </w:div>
            <w:div w:id="1007052454">
              <w:marLeft w:val="0"/>
              <w:marRight w:val="0"/>
              <w:marTop w:val="0"/>
              <w:marBottom w:val="0"/>
              <w:divBdr>
                <w:top w:val="none" w:sz="0" w:space="0" w:color="auto"/>
                <w:left w:val="none" w:sz="0" w:space="0" w:color="auto"/>
                <w:bottom w:val="none" w:sz="0" w:space="0" w:color="auto"/>
                <w:right w:val="none" w:sz="0" w:space="0" w:color="auto"/>
              </w:divBdr>
              <w:divsChild>
                <w:div w:id="2132506894">
                  <w:marLeft w:val="0"/>
                  <w:marRight w:val="0"/>
                  <w:marTop w:val="0"/>
                  <w:marBottom w:val="0"/>
                  <w:divBdr>
                    <w:top w:val="none" w:sz="0" w:space="0" w:color="auto"/>
                    <w:left w:val="none" w:sz="0" w:space="0" w:color="auto"/>
                    <w:bottom w:val="none" w:sz="0" w:space="0" w:color="auto"/>
                    <w:right w:val="none" w:sz="0" w:space="0" w:color="auto"/>
                  </w:divBdr>
                </w:div>
              </w:divsChild>
            </w:div>
            <w:div w:id="1568150173">
              <w:marLeft w:val="0"/>
              <w:marRight w:val="0"/>
              <w:marTop w:val="0"/>
              <w:marBottom w:val="0"/>
              <w:divBdr>
                <w:top w:val="none" w:sz="0" w:space="0" w:color="auto"/>
                <w:left w:val="none" w:sz="0" w:space="0" w:color="auto"/>
                <w:bottom w:val="none" w:sz="0" w:space="0" w:color="auto"/>
                <w:right w:val="none" w:sz="0" w:space="0" w:color="auto"/>
              </w:divBdr>
              <w:divsChild>
                <w:div w:id="660281238">
                  <w:marLeft w:val="0"/>
                  <w:marRight w:val="0"/>
                  <w:marTop w:val="0"/>
                  <w:marBottom w:val="0"/>
                  <w:divBdr>
                    <w:top w:val="none" w:sz="0" w:space="0" w:color="auto"/>
                    <w:left w:val="none" w:sz="0" w:space="0" w:color="auto"/>
                    <w:bottom w:val="none" w:sz="0" w:space="0" w:color="auto"/>
                    <w:right w:val="none" w:sz="0" w:space="0" w:color="auto"/>
                  </w:divBdr>
                </w:div>
              </w:divsChild>
            </w:div>
            <w:div w:id="951740760">
              <w:marLeft w:val="0"/>
              <w:marRight w:val="0"/>
              <w:marTop w:val="0"/>
              <w:marBottom w:val="0"/>
              <w:divBdr>
                <w:top w:val="none" w:sz="0" w:space="0" w:color="auto"/>
                <w:left w:val="none" w:sz="0" w:space="0" w:color="auto"/>
                <w:bottom w:val="none" w:sz="0" w:space="0" w:color="auto"/>
                <w:right w:val="none" w:sz="0" w:space="0" w:color="auto"/>
              </w:divBdr>
              <w:divsChild>
                <w:div w:id="565800869">
                  <w:marLeft w:val="0"/>
                  <w:marRight w:val="0"/>
                  <w:marTop w:val="0"/>
                  <w:marBottom w:val="0"/>
                  <w:divBdr>
                    <w:top w:val="none" w:sz="0" w:space="0" w:color="auto"/>
                    <w:left w:val="none" w:sz="0" w:space="0" w:color="auto"/>
                    <w:bottom w:val="none" w:sz="0" w:space="0" w:color="auto"/>
                    <w:right w:val="none" w:sz="0" w:space="0" w:color="auto"/>
                  </w:divBdr>
                </w:div>
              </w:divsChild>
            </w:div>
            <w:div w:id="1690180003">
              <w:marLeft w:val="0"/>
              <w:marRight w:val="0"/>
              <w:marTop w:val="0"/>
              <w:marBottom w:val="0"/>
              <w:divBdr>
                <w:top w:val="none" w:sz="0" w:space="0" w:color="auto"/>
                <w:left w:val="none" w:sz="0" w:space="0" w:color="auto"/>
                <w:bottom w:val="none" w:sz="0" w:space="0" w:color="auto"/>
                <w:right w:val="none" w:sz="0" w:space="0" w:color="auto"/>
              </w:divBdr>
              <w:divsChild>
                <w:div w:id="2073455116">
                  <w:marLeft w:val="0"/>
                  <w:marRight w:val="0"/>
                  <w:marTop w:val="0"/>
                  <w:marBottom w:val="0"/>
                  <w:divBdr>
                    <w:top w:val="none" w:sz="0" w:space="0" w:color="auto"/>
                    <w:left w:val="none" w:sz="0" w:space="0" w:color="auto"/>
                    <w:bottom w:val="none" w:sz="0" w:space="0" w:color="auto"/>
                    <w:right w:val="none" w:sz="0" w:space="0" w:color="auto"/>
                  </w:divBdr>
                </w:div>
              </w:divsChild>
            </w:div>
            <w:div w:id="1603415421">
              <w:marLeft w:val="0"/>
              <w:marRight w:val="0"/>
              <w:marTop w:val="0"/>
              <w:marBottom w:val="0"/>
              <w:divBdr>
                <w:top w:val="none" w:sz="0" w:space="0" w:color="auto"/>
                <w:left w:val="none" w:sz="0" w:space="0" w:color="auto"/>
                <w:bottom w:val="none" w:sz="0" w:space="0" w:color="auto"/>
                <w:right w:val="none" w:sz="0" w:space="0" w:color="auto"/>
              </w:divBdr>
              <w:divsChild>
                <w:div w:id="618028124">
                  <w:marLeft w:val="0"/>
                  <w:marRight w:val="0"/>
                  <w:marTop w:val="0"/>
                  <w:marBottom w:val="0"/>
                  <w:divBdr>
                    <w:top w:val="none" w:sz="0" w:space="0" w:color="auto"/>
                    <w:left w:val="none" w:sz="0" w:space="0" w:color="auto"/>
                    <w:bottom w:val="none" w:sz="0" w:space="0" w:color="auto"/>
                    <w:right w:val="none" w:sz="0" w:space="0" w:color="auto"/>
                  </w:divBdr>
                </w:div>
              </w:divsChild>
            </w:div>
            <w:div w:id="238908126">
              <w:marLeft w:val="0"/>
              <w:marRight w:val="0"/>
              <w:marTop w:val="0"/>
              <w:marBottom w:val="0"/>
              <w:divBdr>
                <w:top w:val="none" w:sz="0" w:space="0" w:color="auto"/>
                <w:left w:val="none" w:sz="0" w:space="0" w:color="auto"/>
                <w:bottom w:val="none" w:sz="0" w:space="0" w:color="auto"/>
                <w:right w:val="none" w:sz="0" w:space="0" w:color="auto"/>
              </w:divBdr>
              <w:divsChild>
                <w:div w:id="991523588">
                  <w:marLeft w:val="0"/>
                  <w:marRight w:val="0"/>
                  <w:marTop w:val="0"/>
                  <w:marBottom w:val="0"/>
                  <w:divBdr>
                    <w:top w:val="none" w:sz="0" w:space="0" w:color="auto"/>
                    <w:left w:val="none" w:sz="0" w:space="0" w:color="auto"/>
                    <w:bottom w:val="none" w:sz="0" w:space="0" w:color="auto"/>
                    <w:right w:val="none" w:sz="0" w:space="0" w:color="auto"/>
                  </w:divBdr>
                </w:div>
              </w:divsChild>
            </w:div>
            <w:div w:id="835803033">
              <w:marLeft w:val="0"/>
              <w:marRight w:val="0"/>
              <w:marTop w:val="0"/>
              <w:marBottom w:val="0"/>
              <w:divBdr>
                <w:top w:val="none" w:sz="0" w:space="0" w:color="auto"/>
                <w:left w:val="none" w:sz="0" w:space="0" w:color="auto"/>
                <w:bottom w:val="none" w:sz="0" w:space="0" w:color="auto"/>
                <w:right w:val="none" w:sz="0" w:space="0" w:color="auto"/>
              </w:divBdr>
              <w:divsChild>
                <w:div w:id="1658149128">
                  <w:marLeft w:val="0"/>
                  <w:marRight w:val="0"/>
                  <w:marTop w:val="0"/>
                  <w:marBottom w:val="0"/>
                  <w:divBdr>
                    <w:top w:val="none" w:sz="0" w:space="0" w:color="auto"/>
                    <w:left w:val="none" w:sz="0" w:space="0" w:color="auto"/>
                    <w:bottom w:val="none" w:sz="0" w:space="0" w:color="auto"/>
                    <w:right w:val="none" w:sz="0" w:space="0" w:color="auto"/>
                  </w:divBdr>
                </w:div>
              </w:divsChild>
            </w:div>
            <w:div w:id="1841921676">
              <w:marLeft w:val="0"/>
              <w:marRight w:val="0"/>
              <w:marTop w:val="0"/>
              <w:marBottom w:val="0"/>
              <w:divBdr>
                <w:top w:val="none" w:sz="0" w:space="0" w:color="auto"/>
                <w:left w:val="none" w:sz="0" w:space="0" w:color="auto"/>
                <w:bottom w:val="none" w:sz="0" w:space="0" w:color="auto"/>
                <w:right w:val="none" w:sz="0" w:space="0" w:color="auto"/>
              </w:divBdr>
              <w:divsChild>
                <w:div w:id="416950634">
                  <w:marLeft w:val="0"/>
                  <w:marRight w:val="0"/>
                  <w:marTop w:val="0"/>
                  <w:marBottom w:val="0"/>
                  <w:divBdr>
                    <w:top w:val="none" w:sz="0" w:space="0" w:color="auto"/>
                    <w:left w:val="none" w:sz="0" w:space="0" w:color="auto"/>
                    <w:bottom w:val="none" w:sz="0" w:space="0" w:color="auto"/>
                    <w:right w:val="none" w:sz="0" w:space="0" w:color="auto"/>
                  </w:divBdr>
                </w:div>
              </w:divsChild>
            </w:div>
            <w:div w:id="1232040013">
              <w:marLeft w:val="0"/>
              <w:marRight w:val="0"/>
              <w:marTop w:val="0"/>
              <w:marBottom w:val="0"/>
              <w:divBdr>
                <w:top w:val="none" w:sz="0" w:space="0" w:color="auto"/>
                <w:left w:val="none" w:sz="0" w:space="0" w:color="auto"/>
                <w:bottom w:val="none" w:sz="0" w:space="0" w:color="auto"/>
                <w:right w:val="none" w:sz="0" w:space="0" w:color="auto"/>
              </w:divBdr>
              <w:divsChild>
                <w:div w:id="2038238424">
                  <w:marLeft w:val="0"/>
                  <w:marRight w:val="0"/>
                  <w:marTop w:val="0"/>
                  <w:marBottom w:val="0"/>
                  <w:divBdr>
                    <w:top w:val="none" w:sz="0" w:space="0" w:color="auto"/>
                    <w:left w:val="none" w:sz="0" w:space="0" w:color="auto"/>
                    <w:bottom w:val="none" w:sz="0" w:space="0" w:color="auto"/>
                    <w:right w:val="none" w:sz="0" w:space="0" w:color="auto"/>
                  </w:divBdr>
                </w:div>
              </w:divsChild>
            </w:div>
            <w:div w:id="732317838">
              <w:marLeft w:val="0"/>
              <w:marRight w:val="0"/>
              <w:marTop w:val="0"/>
              <w:marBottom w:val="0"/>
              <w:divBdr>
                <w:top w:val="none" w:sz="0" w:space="0" w:color="auto"/>
                <w:left w:val="none" w:sz="0" w:space="0" w:color="auto"/>
                <w:bottom w:val="none" w:sz="0" w:space="0" w:color="auto"/>
                <w:right w:val="none" w:sz="0" w:space="0" w:color="auto"/>
              </w:divBdr>
              <w:divsChild>
                <w:div w:id="1443258973">
                  <w:marLeft w:val="0"/>
                  <w:marRight w:val="0"/>
                  <w:marTop w:val="0"/>
                  <w:marBottom w:val="0"/>
                  <w:divBdr>
                    <w:top w:val="none" w:sz="0" w:space="0" w:color="auto"/>
                    <w:left w:val="none" w:sz="0" w:space="0" w:color="auto"/>
                    <w:bottom w:val="none" w:sz="0" w:space="0" w:color="auto"/>
                    <w:right w:val="none" w:sz="0" w:space="0" w:color="auto"/>
                  </w:divBdr>
                </w:div>
              </w:divsChild>
            </w:div>
            <w:div w:id="183204571">
              <w:marLeft w:val="0"/>
              <w:marRight w:val="0"/>
              <w:marTop w:val="0"/>
              <w:marBottom w:val="0"/>
              <w:divBdr>
                <w:top w:val="none" w:sz="0" w:space="0" w:color="auto"/>
                <w:left w:val="none" w:sz="0" w:space="0" w:color="auto"/>
                <w:bottom w:val="none" w:sz="0" w:space="0" w:color="auto"/>
                <w:right w:val="none" w:sz="0" w:space="0" w:color="auto"/>
              </w:divBdr>
              <w:divsChild>
                <w:div w:id="515310859">
                  <w:marLeft w:val="0"/>
                  <w:marRight w:val="0"/>
                  <w:marTop w:val="0"/>
                  <w:marBottom w:val="0"/>
                  <w:divBdr>
                    <w:top w:val="none" w:sz="0" w:space="0" w:color="auto"/>
                    <w:left w:val="none" w:sz="0" w:space="0" w:color="auto"/>
                    <w:bottom w:val="none" w:sz="0" w:space="0" w:color="auto"/>
                    <w:right w:val="none" w:sz="0" w:space="0" w:color="auto"/>
                  </w:divBdr>
                </w:div>
              </w:divsChild>
            </w:div>
            <w:div w:id="1251426462">
              <w:marLeft w:val="0"/>
              <w:marRight w:val="0"/>
              <w:marTop w:val="0"/>
              <w:marBottom w:val="0"/>
              <w:divBdr>
                <w:top w:val="none" w:sz="0" w:space="0" w:color="auto"/>
                <w:left w:val="none" w:sz="0" w:space="0" w:color="auto"/>
                <w:bottom w:val="none" w:sz="0" w:space="0" w:color="auto"/>
                <w:right w:val="none" w:sz="0" w:space="0" w:color="auto"/>
              </w:divBdr>
              <w:divsChild>
                <w:div w:id="1623029864">
                  <w:marLeft w:val="0"/>
                  <w:marRight w:val="0"/>
                  <w:marTop w:val="0"/>
                  <w:marBottom w:val="0"/>
                  <w:divBdr>
                    <w:top w:val="none" w:sz="0" w:space="0" w:color="auto"/>
                    <w:left w:val="none" w:sz="0" w:space="0" w:color="auto"/>
                    <w:bottom w:val="none" w:sz="0" w:space="0" w:color="auto"/>
                    <w:right w:val="none" w:sz="0" w:space="0" w:color="auto"/>
                  </w:divBdr>
                </w:div>
              </w:divsChild>
            </w:div>
            <w:div w:id="309866637">
              <w:marLeft w:val="0"/>
              <w:marRight w:val="0"/>
              <w:marTop w:val="0"/>
              <w:marBottom w:val="0"/>
              <w:divBdr>
                <w:top w:val="none" w:sz="0" w:space="0" w:color="auto"/>
                <w:left w:val="none" w:sz="0" w:space="0" w:color="auto"/>
                <w:bottom w:val="none" w:sz="0" w:space="0" w:color="auto"/>
                <w:right w:val="none" w:sz="0" w:space="0" w:color="auto"/>
              </w:divBdr>
              <w:divsChild>
                <w:div w:id="449934768">
                  <w:marLeft w:val="0"/>
                  <w:marRight w:val="0"/>
                  <w:marTop w:val="0"/>
                  <w:marBottom w:val="0"/>
                  <w:divBdr>
                    <w:top w:val="none" w:sz="0" w:space="0" w:color="auto"/>
                    <w:left w:val="none" w:sz="0" w:space="0" w:color="auto"/>
                    <w:bottom w:val="none" w:sz="0" w:space="0" w:color="auto"/>
                    <w:right w:val="none" w:sz="0" w:space="0" w:color="auto"/>
                  </w:divBdr>
                </w:div>
              </w:divsChild>
            </w:div>
            <w:div w:id="279069671">
              <w:marLeft w:val="0"/>
              <w:marRight w:val="0"/>
              <w:marTop w:val="0"/>
              <w:marBottom w:val="0"/>
              <w:divBdr>
                <w:top w:val="none" w:sz="0" w:space="0" w:color="auto"/>
                <w:left w:val="none" w:sz="0" w:space="0" w:color="auto"/>
                <w:bottom w:val="none" w:sz="0" w:space="0" w:color="auto"/>
                <w:right w:val="none" w:sz="0" w:space="0" w:color="auto"/>
              </w:divBdr>
              <w:divsChild>
                <w:div w:id="851645358">
                  <w:marLeft w:val="0"/>
                  <w:marRight w:val="0"/>
                  <w:marTop w:val="0"/>
                  <w:marBottom w:val="0"/>
                  <w:divBdr>
                    <w:top w:val="none" w:sz="0" w:space="0" w:color="auto"/>
                    <w:left w:val="none" w:sz="0" w:space="0" w:color="auto"/>
                    <w:bottom w:val="none" w:sz="0" w:space="0" w:color="auto"/>
                    <w:right w:val="none" w:sz="0" w:space="0" w:color="auto"/>
                  </w:divBdr>
                </w:div>
              </w:divsChild>
            </w:div>
            <w:div w:id="947348308">
              <w:marLeft w:val="0"/>
              <w:marRight w:val="0"/>
              <w:marTop w:val="0"/>
              <w:marBottom w:val="0"/>
              <w:divBdr>
                <w:top w:val="none" w:sz="0" w:space="0" w:color="auto"/>
                <w:left w:val="none" w:sz="0" w:space="0" w:color="auto"/>
                <w:bottom w:val="none" w:sz="0" w:space="0" w:color="auto"/>
                <w:right w:val="none" w:sz="0" w:space="0" w:color="auto"/>
              </w:divBdr>
              <w:divsChild>
                <w:div w:id="256670593">
                  <w:marLeft w:val="0"/>
                  <w:marRight w:val="0"/>
                  <w:marTop w:val="0"/>
                  <w:marBottom w:val="0"/>
                  <w:divBdr>
                    <w:top w:val="none" w:sz="0" w:space="0" w:color="auto"/>
                    <w:left w:val="none" w:sz="0" w:space="0" w:color="auto"/>
                    <w:bottom w:val="none" w:sz="0" w:space="0" w:color="auto"/>
                    <w:right w:val="none" w:sz="0" w:space="0" w:color="auto"/>
                  </w:divBdr>
                </w:div>
              </w:divsChild>
            </w:div>
            <w:div w:id="209536606">
              <w:marLeft w:val="0"/>
              <w:marRight w:val="0"/>
              <w:marTop w:val="0"/>
              <w:marBottom w:val="0"/>
              <w:divBdr>
                <w:top w:val="none" w:sz="0" w:space="0" w:color="auto"/>
                <w:left w:val="none" w:sz="0" w:space="0" w:color="auto"/>
                <w:bottom w:val="none" w:sz="0" w:space="0" w:color="auto"/>
                <w:right w:val="none" w:sz="0" w:space="0" w:color="auto"/>
              </w:divBdr>
              <w:divsChild>
                <w:div w:id="703486679">
                  <w:marLeft w:val="0"/>
                  <w:marRight w:val="0"/>
                  <w:marTop w:val="0"/>
                  <w:marBottom w:val="0"/>
                  <w:divBdr>
                    <w:top w:val="none" w:sz="0" w:space="0" w:color="auto"/>
                    <w:left w:val="none" w:sz="0" w:space="0" w:color="auto"/>
                    <w:bottom w:val="none" w:sz="0" w:space="0" w:color="auto"/>
                    <w:right w:val="none" w:sz="0" w:space="0" w:color="auto"/>
                  </w:divBdr>
                </w:div>
              </w:divsChild>
            </w:div>
            <w:div w:id="1924682839">
              <w:marLeft w:val="0"/>
              <w:marRight w:val="0"/>
              <w:marTop w:val="0"/>
              <w:marBottom w:val="0"/>
              <w:divBdr>
                <w:top w:val="none" w:sz="0" w:space="0" w:color="auto"/>
                <w:left w:val="none" w:sz="0" w:space="0" w:color="auto"/>
                <w:bottom w:val="none" w:sz="0" w:space="0" w:color="auto"/>
                <w:right w:val="none" w:sz="0" w:space="0" w:color="auto"/>
              </w:divBdr>
              <w:divsChild>
                <w:div w:id="458425594">
                  <w:marLeft w:val="0"/>
                  <w:marRight w:val="0"/>
                  <w:marTop w:val="0"/>
                  <w:marBottom w:val="0"/>
                  <w:divBdr>
                    <w:top w:val="none" w:sz="0" w:space="0" w:color="auto"/>
                    <w:left w:val="none" w:sz="0" w:space="0" w:color="auto"/>
                    <w:bottom w:val="none" w:sz="0" w:space="0" w:color="auto"/>
                    <w:right w:val="none" w:sz="0" w:space="0" w:color="auto"/>
                  </w:divBdr>
                </w:div>
              </w:divsChild>
            </w:div>
            <w:div w:id="2060127427">
              <w:marLeft w:val="0"/>
              <w:marRight w:val="0"/>
              <w:marTop w:val="0"/>
              <w:marBottom w:val="0"/>
              <w:divBdr>
                <w:top w:val="none" w:sz="0" w:space="0" w:color="auto"/>
                <w:left w:val="none" w:sz="0" w:space="0" w:color="auto"/>
                <w:bottom w:val="none" w:sz="0" w:space="0" w:color="auto"/>
                <w:right w:val="none" w:sz="0" w:space="0" w:color="auto"/>
              </w:divBdr>
              <w:divsChild>
                <w:div w:id="568460341">
                  <w:marLeft w:val="0"/>
                  <w:marRight w:val="0"/>
                  <w:marTop w:val="0"/>
                  <w:marBottom w:val="0"/>
                  <w:divBdr>
                    <w:top w:val="none" w:sz="0" w:space="0" w:color="auto"/>
                    <w:left w:val="none" w:sz="0" w:space="0" w:color="auto"/>
                    <w:bottom w:val="none" w:sz="0" w:space="0" w:color="auto"/>
                    <w:right w:val="none" w:sz="0" w:space="0" w:color="auto"/>
                  </w:divBdr>
                </w:div>
              </w:divsChild>
            </w:div>
            <w:div w:id="2139256387">
              <w:marLeft w:val="0"/>
              <w:marRight w:val="0"/>
              <w:marTop w:val="0"/>
              <w:marBottom w:val="0"/>
              <w:divBdr>
                <w:top w:val="none" w:sz="0" w:space="0" w:color="auto"/>
                <w:left w:val="none" w:sz="0" w:space="0" w:color="auto"/>
                <w:bottom w:val="none" w:sz="0" w:space="0" w:color="auto"/>
                <w:right w:val="none" w:sz="0" w:space="0" w:color="auto"/>
              </w:divBdr>
              <w:divsChild>
                <w:div w:id="420108771">
                  <w:marLeft w:val="0"/>
                  <w:marRight w:val="0"/>
                  <w:marTop w:val="0"/>
                  <w:marBottom w:val="0"/>
                  <w:divBdr>
                    <w:top w:val="none" w:sz="0" w:space="0" w:color="auto"/>
                    <w:left w:val="none" w:sz="0" w:space="0" w:color="auto"/>
                    <w:bottom w:val="none" w:sz="0" w:space="0" w:color="auto"/>
                    <w:right w:val="none" w:sz="0" w:space="0" w:color="auto"/>
                  </w:divBdr>
                </w:div>
              </w:divsChild>
            </w:div>
            <w:div w:id="1082220592">
              <w:marLeft w:val="0"/>
              <w:marRight w:val="0"/>
              <w:marTop w:val="0"/>
              <w:marBottom w:val="0"/>
              <w:divBdr>
                <w:top w:val="none" w:sz="0" w:space="0" w:color="auto"/>
                <w:left w:val="none" w:sz="0" w:space="0" w:color="auto"/>
                <w:bottom w:val="none" w:sz="0" w:space="0" w:color="auto"/>
                <w:right w:val="none" w:sz="0" w:space="0" w:color="auto"/>
              </w:divBdr>
              <w:divsChild>
                <w:div w:id="165176138">
                  <w:marLeft w:val="0"/>
                  <w:marRight w:val="0"/>
                  <w:marTop w:val="0"/>
                  <w:marBottom w:val="0"/>
                  <w:divBdr>
                    <w:top w:val="none" w:sz="0" w:space="0" w:color="auto"/>
                    <w:left w:val="none" w:sz="0" w:space="0" w:color="auto"/>
                    <w:bottom w:val="none" w:sz="0" w:space="0" w:color="auto"/>
                    <w:right w:val="none" w:sz="0" w:space="0" w:color="auto"/>
                  </w:divBdr>
                </w:div>
              </w:divsChild>
            </w:div>
            <w:div w:id="360714169">
              <w:marLeft w:val="0"/>
              <w:marRight w:val="0"/>
              <w:marTop w:val="0"/>
              <w:marBottom w:val="0"/>
              <w:divBdr>
                <w:top w:val="none" w:sz="0" w:space="0" w:color="auto"/>
                <w:left w:val="none" w:sz="0" w:space="0" w:color="auto"/>
                <w:bottom w:val="none" w:sz="0" w:space="0" w:color="auto"/>
                <w:right w:val="none" w:sz="0" w:space="0" w:color="auto"/>
              </w:divBdr>
              <w:divsChild>
                <w:div w:id="688607959">
                  <w:marLeft w:val="0"/>
                  <w:marRight w:val="0"/>
                  <w:marTop w:val="0"/>
                  <w:marBottom w:val="0"/>
                  <w:divBdr>
                    <w:top w:val="none" w:sz="0" w:space="0" w:color="auto"/>
                    <w:left w:val="none" w:sz="0" w:space="0" w:color="auto"/>
                    <w:bottom w:val="none" w:sz="0" w:space="0" w:color="auto"/>
                    <w:right w:val="none" w:sz="0" w:space="0" w:color="auto"/>
                  </w:divBdr>
                </w:div>
              </w:divsChild>
            </w:div>
            <w:div w:id="682518595">
              <w:marLeft w:val="0"/>
              <w:marRight w:val="0"/>
              <w:marTop w:val="0"/>
              <w:marBottom w:val="0"/>
              <w:divBdr>
                <w:top w:val="none" w:sz="0" w:space="0" w:color="auto"/>
                <w:left w:val="none" w:sz="0" w:space="0" w:color="auto"/>
                <w:bottom w:val="none" w:sz="0" w:space="0" w:color="auto"/>
                <w:right w:val="none" w:sz="0" w:space="0" w:color="auto"/>
              </w:divBdr>
              <w:divsChild>
                <w:div w:id="884215927">
                  <w:marLeft w:val="0"/>
                  <w:marRight w:val="0"/>
                  <w:marTop w:val="0"/>
                  <w:marBottom w:val="0"/>
                  <w:divBdr>
                    <w:top w:val="none" w:sz="0" w:space="0" w:color="auto"/>
                    <w:left w:val="none" w:sz="0" w:space="0" w:color="auto"/>
                    <w:bottom w:val="none" w:sz="0" w:space="0" w:color="auto"/>
                    <w:right w:val="none" w:sz="0" w:space="0" w:color="auto"/>
                  </w:divBdr>
                </w:div>
              </w:divsChild>
            </w:div>
            <w:div w:id="2044941716">
              <w:marLeft w:val="0"/>
              <w:marRight w:val="0"/>
              <w:marTop w:val="0"/>
              <w:marBottom w:val="0"/>
              <w:divBdr>
                <w:top w:val="none" w:sz="0" w:space="0" w:color="auto"/>
                <w:left w:val="none" w:sz="0" w:space="0" w:color="auto"/>
                <w:bottom w:val="none" w:sz="0" w:space="0" w:color="auto"/>
                <w:right w:val="none" w:sz="0" w:space="0" w:color="auto"/>
              </w:divBdr>
              <w:divsChild>
                <w:div w:id="1804346153">
                  <w:marLeft w:val="0"/>
                  <w:marRight w:val="0"/>
                  <w:marTop w:val="0"/>
                  <w:marBottom w:val="0"/>
                  <w:divBdr>
                    <w:top w:val="none" w:sz="0" w:space="0" w:color="auto"/>
                    <w:left w:val="none" w:sz="0" w:space="0" w:color="auto"/>
                    <w:bottom w:val="none" w:sz="0" w:space="0" w:color="auto"/>
                    <w:right w:val="none" w:sz="0" w:space="0" w:color="auto"/>
                  </w:divBdr>
                </w:div>
              </w:divsChild>
            </w:div>
            <w:div w:id="505831886">
              <w:marLeft w:val="0"/>
              <w:marRight w:val="0"/>
              <w:marTop w:val="0"/>
              <w:marBottom w:val="0"/>
              <w:divBdr>
                <w:top w:val="none" w:sz="0" w:space="0" w:color="auto"/>
                <w:left w:val="none" w:sz="0" w:space="0" w:color="auto"/>
                <w:bottom w:val="none" w:sz="0" w:space="0" w:color="auto"/>
                <w:right w:val="none" w:sz="0" w:space="0" w:color="auto"/>
              </w:divBdr>
              <w:divsChild>
                <w:div w:id="1030491471">
                  <w:marLeft w:val="0"/>
                  <w:marRight w:val="0"/>
                  <w:marTop w:val="0"/>
                  <w:marBottom w:val="0"/>
                  <w:divBdr>
                    <w:top w:val="none" w:sz="0" w:space="0" w:color="auto"/>
                    <w:left w:val="none" w:sz="0" w:space="0" w:color="auto"/>
                    <w:bottom w:val="none" w:sz="0" w:space="0" w:color="auto"/>
                    <w:right w:val="none" w:sz="0" w:space="0" w:color="auto"/>
                  </w:divBdr>
                </w:div>
              </w:divsChild>
            </w:div>
            <w:div w:id="1736925723">
              <w:marLeft w:val="0"/>
              <w:marRight w:val="0"/>
              <w:marTop w:val="0"/>
              <w:marBottom w:val="0"/>
              <w:divBdr>
                <w:top w:val="none" w:sz="0" w:space="0" w:color="auto"/>
                <w:left w:val="none" w:sz="0" w:space="0" w:color="auto"/>
                <w:bottom w:val="none" w:sz="0" w:space="0" w:color="auto"/>
                <w:right w:val="none" w:sz="0" w:space="0" w:color="auto"/>
              </w:divBdr>
              <w:divsChild>
                <w:div w:id="1121262533">
                  <w:marLeft w:val="0"/>
                  <w:marRight w:val="0"/>
                  <w:marTop w:val="0"/>
                  <w:marBottom w:val="0"/>
                  <w:divBdr>
                    <w:top w:val="none" w:sz="0" w:space="0" w:color="auto"/>
                    <w:left w:val="none" w:sz="0" w:space="0" w:color="auto"/>
                    <w:bottom w:val="none" w:sz="0" w:space="0" w:color="auto"/>
                    <w:right w:val="none" w:sz="0" w:space="0" w:color="auto"/>
                  </w:divBdr>
                </w:div>
              </w:divsChild>
            </w:div>
            <w:div w:id="492988390">
              <w:marLeft w:val="0"/>
              <w:marRight w:val="0"/>
              <w:marTop w:val="0"/>
              <w:marBottom w:val="0"/>
              <w:divBdr>
                <w:top w:val="none" w:sz="0" w:space="0" w:color="auto"/>
                <w:left w:val="none" w:sz="0" w:space="0" w:color="auto"/>
                <w:bottom w:val="none" w:sz="0" w:space="0" w:color="auto"/>
                <w:right w:val="none" w:sz="0" w:space="0" w:color="auto"/>
              </w:divBdr>
              <w:divsChild>
                <w:div w:id="1032731543">
                  <w:marLeft w:val="0"/>
                  <w:marRight w:val="0"/>
                  <w:marTop w:val="0"/>
                  <w:marBottom w:val="0"/>
                  <w:divBdr>
                    <w:top w:val="none" w:sz="0" w:space="0" w:color="auto"/>
                    <w:left w:val="none" w:sz="0" w:space="0" w:color="auto"/>
                    <w:bottom w:val="none" w:sz="0" w:space="0" w:color="auto"/>
                    <w:right w:val="none" w:sz="0" w:space="0" w:color="auto"/>
                  </w:divBdr>
                </w:div>
              </w:divsChild>
            </w:div>
            <w:div w:id="328681149">
              <w:marLeft w:val="0"/>
              <w:marRight w:val="0"/>
              <w:marTop w:val="0"/>
              <w:marBottom w:val="0"/>
              <w:divBdr>
                <w:top w:val="none" w:sz="0" w:space="0" w:color="auto"/>
                <w:left w:val="none" w:sz="0" w:space="0" w:color="auto"/>
                <w:bottom w:val="none" w:sz="0" w:space="0" w:color="auto"/>
                <w:right w:val="none" w:sz="0" w:space="0" w:color="auto"/>
              </w:divBdr>
              <w:divsChild>
                <w:div w:id="2009285951">
                  <w:marLeft w:val="0"/>
                  <w:marRight w:val="0"/>
                  <w:marTop w:val="0"/>
                  <w:marBottom w:val="0"/>
                  <w:divBdr>
                    <w:top w:val="none" w:sz="0" w:space="0" w:color="auto"/>
                    <w:left w:val="none" w:sz="0" w:space="0" w:color="auto"/>
                    <w:bottom w:val="none" w:sz="0" w:space="0" w:color="auto"/>
                    <w:right w:val="none" w:sz="0" w:space="0" w:color="auto"/>
                  </w:divBdr>
                </w:div>
              </w:divsChild>
            </w:div>
            <w:div w:id="1862738663">
              <w:marLeft w:val="0"/>
              <w:marRight w:val="0"/>
              <w:marTop w:val="0"/>
              <w:marBottom w:val="0"/>
              <w:divBdr>
                <w:top w:val="none" w:sz="0" w:space="0" w:color="auto"/>
                <w:left w:val="none" w:sz="0" w:space="0" w:color="auto"/>
                <w:bottom w:val="none" w:sz="0" w:space="0" w:color="auto"/>
                <w:right w:val="none" w:sz="0" w:space="0" w:color="auto"/>
              </w:divBdr>
              <w:divsChild>
                <w:div w:id="1736509213">
                  <w:marLeft w:val="0"/>
                  <w:marRight w:val="0"/>
                  <w:marTop w:val="0"/>
                  <w:marBottom w:val="0"/>
                  <w:divBdr>
                    <w:top w:val="none" w:sz="0" w:space="0" w:color="auto"/>
                    <w:left w:val="none" w:sz="0" w:space="0" w:color="auto"/>
                    <w:bottom w:val="none" w:sz="0" w:space="0" w:color="auto"/>
                    <w:right w:val="none" w:sz="0" w:space="0" w:color="auto"/>
                  </w:divBdr>
                </w:div>
              </w:divsChild>
            </w:div>
            <w:div w:id="1972901808">
              <w:marLeft w:val="0"/>
              <w:marRight w:val="0"/>
              <w:marTop w:val="0"/>
              <w:marBottom w:val="0"/>
              <w:divBdr>
                <w:top w:val="none" w:sz="0" w:space="0" w:color="auto"/>
                <w:left w:val="none" w:sz="0" w:space="0" w:color="auto"/>
                <w:bottom w:val="none" w:sz="0" w:space="0" w:color="auto"/>
                <w:right w:val="none" w:sz="0" w:space="0" w:color="auto"/>
              </w:divBdr>
              <w:divsChild>
                <w:div w:id="278799335">
                  <w:marLeft w:val="0"/>
                  <w:marRight w:val="0"/>
                  <w:marTop w:val="0"/>
                  <w:marBottom w:val="0"/>
                  <w:divBdr>
                    <w:top w:val="none" w:sz="0" w:space="0" w:color="auto"/>
                    <w:left w:val="none" w:sz="0" w:space="0" w:color="auto"/>
                    <w:bottom w:val="none" w:sz="0" w:space="0" w:color="auto"/>
                    <w:right w:val="none" w:sz="0" w:space="0" w:color="auto"/>
                  </w:divBdr>
                </w:div>
              </w:divsChild>
            </w:div>
            <w:div w:id="102237787">
              <w:marLeft w:val="0"/>
              <w:marRight w:val="0"/>
              <w:marTop w:val="0"/>
              <w:marBottom w:val="0"/>
              <w:divBdr>
                <w:top w:val="none" w:sz="0" w:space="0" w:color="auto"/>
                <w:left w:val="none" w:sz="0" w:space="0" w:color="auto"/>
                <w:bottom w:val="none" w:sz="0" w:space="0" w:color="auto"/>
                <w:right w:val="none" w:sz="0" w:space="0" w:color="auto"/>
              </w:divBdr>
              <w:divsChild>
                <w:div w:id="1166743407">
                  <w:marLeft w:val="0"/>
                  <w:marRight w:val="0"/>
                  <w:marTop w:val="0"/>
                  <w:marBottom w:val="0"/>
                  <w:divBdr>
                    <w:top w:val="none" w:sz="0" w:space="0" w:color="auto"/>
                    <w:left w:val="none" w:sz="0" w:space="0" w:color="auto"/>
                    <w:bottom w:val="none" w:sz="0" w:space="0" w:color="auto"/>
                    <w:right w:val="none" w:sz="0" w:space="0" w:color="auto"/>
                  </w:divBdr>
                </w:div>
              </w:divsChild>
            </w:div>
            <w:div w:id="38550067">
              <w:marLeft w:val="0"/>
              <w:marRight w:val="0"/>
              <w:marTop w:val="0"/>
              <w:marBottom w:val="0"/>
              <w:divBdr>
                <w:top w:val="none" w:sz="0" w:space="0" w:color="auto"/>
                <w:left w:val="none" w:sz="0" w:space="0" w:color="auto"/>
                <w:bottom w:val="none" w:sz="0" w:space="0" w:color="auto"/>
                <w:right w:val="none" w:sz="0" w:space="0" w:color="auto"/>
              </w:divBdr>
              <w:divsChild>
                <w:div w:id="1733231700">
                  <w:marLeft w:val="0"/>
                  <w:marRight w:val="0"/>
                  <w:marTop w:val="0"/>
                  <w:marBottom w:val="0"/>
                  <w:divBdr>
                    <w:top w:val="none" w:sz="0" w:space="0" w:color="auto"/>
                    <w:left w:val="none" w:sz="0" w:space="0" w:color="auto"/>
                    <w:bottom w:val="none" w:sz="0" w:space="0" w:color="auto"/>
                    <w:right w:val="none" w:sz="0" w:space="0" w:color="auto"/>
                  </w:divBdr>
                </w:div>
              </w:divsChild>
            </w:div>
            <w:div w:id="402292134">
              <w:marLeft w:val="0"/>
              <w:marRight w:val="0"/>
              <w:marTop w:val="0"/>
              <w:marBottom w:val="0"/>
              <w:divBdr>
                <w:top w:val="none" w:sz="0" w:space="0" w:color="auto"/>
                <w:left w:val="none" w:sz="0" w:space="0" w:color="auto"/>
                <w:bottom w:val="none" w:sz="0" w:space="0" w:color="auto"/>
                <w:right w:val="none" w:sz="0" w:space="0" w:color="auto"/>
              </w:divBdr>
              <w:divsChild>
                <w:div w:id="1565068032">
                  <w:marLeft w:val="0"/>
                  <w:marRight w:val="0"/>
                  <w:marTop w:val="0"/>
                  <w:marBottom w:val="0"/>
                  <w:divBdr>
                    <w:top w:val="none" w:sz="0" w:space="0" w:color="auto"/>
                    <w:left w:val="none" w:sz="0" w:space="0" w:color="auto"/>
                    <w:bottom w:val="none" w:sz="0" w:space="0" w:color="auto"/>
                    <w:right w:val="none" w:sz="0" w:space="0" w:color="auto"/>
                  </w:divBdr>
                </w:div>
              </w:divsChild>
            </w:div>
            <w:div w:id="294868989">
              <w:marLeft w:val="0"/>
              <w:marRight w:val="0"/>
              <w:marTop w:val="0"/>
              <w:marBottom w:val="0"/>
              <w:divBdr>
                <w:top w:val="none" w:sz="0" w:space="0" w:color="auto"/>
                <w:left w:val="none" w:sz="0" w:space="0" w:color="auto"/>
                <w:bottom w:val="none" w:sz="0" w:space="0" w:color="auto"/>
                <w:right w:val="none" w:sz="0" w:space="0" w:color="auto"/>
              </w:divBdr>
              <w:divsChild>
                <w:div w:id="10186727">
                  <w:marLeft w:val="0"/>
                  <w:marRight w:val="0"/>
                  <w:marTop w:val="0"/>
                  <w:marBottom w:val="0"/>
                  <w:divBdr>
                    <w:top w:val="none" w:sz="0" w:space="0" w:color="auto"/>
                    <w:left w:val="none" w:sz="0" w:space="0" w:color="auto"/>
                    <w:bottom w:val="none" w:sz="0" w:space="0" w:color="auto"/>
                    <w:right w:val="none" w:sz="0" w:space="0" w:color="auto"/>
                  </w:divBdr>
                </w:div>
              </w:divsChild>
            </w:div>
            <w:div w:id="1604679188">
              <w:marLeft w:val="0"/>
              <w:marRight w:val="0"/>
              <w:marTop w:val="0"/>
              <w:marBottom w:val="0"/>
              <w:divBdr>
                <w:top w:val="none" w:sz="0" w:space="0" w:color="auto"/>
                <w:left w:val="none" w:sz="0" w:space="0" w:color="auto"/>
                <w:bottom w:val="none" w:sz="0" w:space="0" w:color="auto"/>
                <w:right w:val="none" w:sz="0" w:space="0" w:color="auto"/>
              </w:divBdr>
              <w:divsChild>
                <w:div w:id="597756774">
                  <w:marLeft w:val="0"/>
                  <w:marRight w:val="0"/>
                  <w:marTop w:val="0"/>
                  <w:marBottom w:val="0"/>
                  <w:divBdr>
                    <w:top w:val="none" w:sz="0" w:space="0" w:color="auto"/>
                    <w:left w:val="none" w:sz="0" w:space="0" w:color="auto"/>
                    <w:bottom w:val="none" w:sz="0" w:space="0" w:color="auto"/>
                    <w:right w:val="none" w:sz="0" w:space="0" w:color="auto"/>
                  </w:divBdr>
                </w:div>
              </w:divsChild>
            </w:div>
            <w:div w:id="478226175">
              <w:marLeft w:val="0"/>
              <w:marRight w:val="0"/>
              <w:marTop w:val="0"/>
              <w:marBottom w:val="0"/>
              <w:divBdr>
                <w:top w:val="none" w:sz="0" w:space="0" w:color="auto"/>
                <w:left w:val="none" w:sz="0" w:space="0" w:color="auto"/>
                <w:bottom w:val="none" w:sz="0" w:space="0" w:color="auto"/>
                <w:right w:val="none" w:sz="0" w:space="0" w:color="auto"/>
              </w:divBdr>
              <w:divsChild>
                <w:div w:id="106700923">
                  <w:marLeft w:val="0"/>
                  <w:marRight w:val="0"/>
                  <w:marTop w:val="0"/>
                  <w:marBottom w:val="0"/>
                  <w:divBdr>
                    <w:top w:val="none" w:sz="0" w:space="0" w:color="auto"/>
                    <w:left w:val="none" w:sz="0" w:space="0" w:color="auto"/>
                    <w:bottom w:val="none" w:sz="0" w:space="0" w:color="auto"/>
                    <w:right w:val="none" w:sz="0" w:space="0" w:color="auto"/>
                  </w:divBdr>
                </w:div>
              </w:divsChild>
            </w:div>
            <w:div w:id="1798527551">
              <w:marLeft w:val="0"/>
              <w:marRight w:val="0"/>
              <w:marTop w:val="0"/>
              <w:marBottom w:val="0"/>
              <w:divBdr>
                <w:top w:val="none" w:sz="0" w:space="0" w:color="auto"/>
                <w:left w:val="none" w:sz="0" w:space="0" w:color="auto"/>
                <w:bottom w:val="none" w:sz="0" w:space="0" w:color="auto"/>
                <w:right w:val="none" w:sz="0" w:space="0" w:color="auto"/>
              </w:divBdr>
              <w:divsChild>
                <w:div w:id="650911095">
                  <w:marLeft w:val="0"/>
                  <w:marRight w:val="0"/>
                  <w:marTop w:val="0"/>
                  <w:marBottom w:val="0"/>
                  <w:divBdr>
                    <w:top w:val="none" w:sz="0" w:space="0" w:color="auto"/>
                    <w:left w:val="none" w:sz="0" w:space="0" w:color="auto"/>
                    <w:bottom w:val="none" w:sz="0" w:space="0" w:color="auto"/>
                    <w:right w:val="none" w:sz="0" w:space="0" w:color="auto"/>
                  </w:divBdr>
                </w:div>
              </w:divsChild>
            </w:div>
            <w:div w:id="2110881381">
              <w:marLeft w:val="0"/>
              <w:marRight w:val="0"/>
              <w:marTop w:val="0"/>
              <w:marBottom w:val="0"/>
              <w:divBdr>
                <w:top w:val="none" w:sz="0" w:space="0" w:color="auto"/>
                <w:left w:val="none" w:sz="0" w:space="0" w:color="auto"/>
                <w:bottom w:val="none" w:sz="0" w:space="0" w:color="auto"/>
                <w:right w:val="none" w:sz="0" w:space="0" w:color="auto"/>
              </w:divBdr>
              <w:divsChild>
                <w:div w:id="888808303">
                  <w:marLeft w:val="0"/>
                  <w:marRight w:val="0"/>
                  <w:marTop w:val="0"/>
                  <w:marBottom w:val="0"/>
                  <w:divBdr>
                    <w:top w:val="none" w:sz="0" w:space="0" w:color="auto"/>
                    <w:left w:val="none" w:sz="0" w:space="0" w:color="auto"/>
                    <w:bottom w:val="none" w:sz="0" w:space="0" w:color="auto"/>
                    <w:right w:val="none" w:sz="0" w:space="0" w:color="auto"/>
                  </w:divBdr>
                </w:div>
              </w:divsChild>
            </w:div>
            <w:div w:id="1198394433">
              <w:marLeft w:val="0"/>
              <w:marRight w:val="0"/>
              <w:marTop w:val="0"/>
              <w:marBottom w:val="0"/>
              <w:divBdr>
                <w:top w:val="none" w:sz="0" w:space="0" w:color="auto"/>
                <w:left w:val="none" w:sz="0" w:space="0" w:color="auto"/>
                <w:bottom w:val="none" w:sz="0" w:space="0" w:color="auto"/>
                <w:right w:val="none" w:sz="0" w:space="0" w:color="auto"/>
              </w:divBdr>
              <w:divsChild>
                <w:div w:id="103810117">
                  <w:marLeft w:val="0"/>
                  <w:marRight w:val="0"/>
                  <w:marTop w:val="0"/>
                  <w:marBottom w:val="0"/>
                  <w:divBdr>
                    <w:top w:val="none" w:sz="0" w:space="0" w:color="auto"/>
                    <w:left w:val="none" w:sz="0" w:space="0" w:color="auto"/>
                    <w:bottom w:val="none" w:sz="0" w:space="0" w:color="auto"/>
                    <w:right w:val="none" w:sz="0" w:space="0" w:color="auto"/>
                  </w:divBdr>
                </w:div>
              </w:divsChild>
            </w:div>
            <w:div w:id="2071461907">
              <w:marLeft w:val="0"/>
              <w:marRight w:val="0"/>
              <w:marTop w:val="0"/>
              <w:marBottom w:val="0"/>
              <w:divBdr>
                <w:top w:val="none" w:sz="0" w:space="0" w:color="auto"/>
                <w:left w:val="none" w:sz="0" w:space="0" w:color="auto"/>
                <w:bottom w:val="none" w:sz="0" w:space="0" w:color="auto"/>
                <w:right w:val="none" w:sz="0" w:space="0" w:color="auto"/>
              </w:divBdr>
              <w:divsChild>
                <w:div w:id="726879120">
                  <w:marLeft w:val="0"/>
                  <w:marRight w:val="0"/>
                  <w:marTop w:val="0"/>
                  <w:marBottom w:val="0"/>
                  <w:divBdr>
                    <w:top w:val="none" w:sz="0" w:space="0" w:color="auto"/>
                    <w:left w:val="none" w:sz="0" w:space="0" w:color="auto"/>
                    <w:bottom w:val="none" w:sz="0" w:space="0" w:color="auto"/>
                    <w:right w:val="none" w:sz="0" w:space="0" w:color="auto"/>
                  </w:divBdr>
                </w:div>
              </w:divsChild>
            </w:div>
            <w:div w:id="1595243880">
              <w:marLeft w:val="0"/>
              <w:marRight w:val="0"/>
              <w:marTop w:val="0"/>
              <w:marBottom w:val="0"/>
              <w:divBdr>
                <w:top w:val="none" w:sz="0" w:space="0" w:color="auto"/>
                <w:left w:val="none" w:sz="0" w:space="0" w:color="auto"/>
                <w:bottom w:val="none" w:sz="0" w:space="0" w:color="auto"/>
                <w:right w:val="none" w:sz="0" w:space="0" w:color="auto"/>
              </w:divBdr>
              <w:divsChild>
                <w:div w:id="1555852218">
                  <w:marLeft w:val="0"/>
                  <w:marRight w:val="0"/>
                  <w:marTop w:val="0"/>
                  <w:marBottom w:val="0"/>
                  <w:divBdr>
                    <w:top w:val="none" w:sz="0" w:space="0" w:color="auto"/>
                    <w:left w:val="none" w:sz="0" w:space="0" w:color="auto"/>
                    <w:bottom w:val="none" w:sz="0" w:space="0" w:color="auto"/>
                    <w:right w:val="none" w:sz="0" w:space="0" w:color="auto"/>
                  </w:divBdr>
                </w:div>
              </w:divsChild>
            </w:div>
            <w:div w:id="1471632499">
              <w:marLeft w:val="0"/>
              <w:marRight w:val="0"/>
              <w:marTop w:val="0"/>
              <w:marBottom w:val="0"/>
              <w:divBdr>
                <w:top w:val="none" w:sz="0" w:space="0" w:color="auto"/>
                <w:left w:val="none" w:sz="0" w:space="0" w:color="auto"/>
                <w:bottom w:val="none" w:sz="0" w:space="0" w:color="auto"/>
                <w:right w:val="none" w:sz="0" w:space="0" w:color="auto"/>
              </w:divBdr>
              <w:divsChild>
                <w:div w:id="963998383">
                  <w:marLeft w:val="0"/>
                  <w:marRight w:val="0"/>
                  <w:marTop w:val="0"/>
                  <w:marBottom w:val="0"/>
                  <w:divBdr>
                    <w:top w:val="none" w:sz="0" w:space="0" w:color="auto"/>
                    <w:left w:val="none" w:sz="0" w:space="0" w:color="auto"/>
                    <w:bottom w:val="none" w:sz="0" w:space="0" w:color="auto"/>
                    <w:right w:val="none" w:sz="0" w:space="0" w:color="auto"/>
                  </w:divBdr>
                </w:div>
              </w:divsChild>
            </w:div>
            <w:div w:id="1899585423">
              <w:marLeft w:val="0"/>
              <w:marRight w:val="0"/>
              <w:marTop w:val="0"/>
              <w:marBottom w:val="0"/>
              <w:divBdr>
                <w:top w:val="none" w:sz="0" w:space="0" w:color="auto"/>
                <w:left w:val="none" w:sz="0" w:space="0" w:color="auto"/>
                <w:bottom w:val="none" w:sz="0" w:space="0" w:color="auto"/>
                <w:right w:val="none" w:sz="0" w:space="0" w:color="auto"/>
              </w:divBdr>
              <w:divsChild>
                <w:div w:id="1475365366">
                  <w:marLeft w:val="0"/>
                  <w:marRight w:val="0"/>
                  <w:marTop w:val="0"/>
                  <w:marBottom w:val="0"/>
                  <w:divBdr>
                    <w:top w:val="none" w:sz="0" w:space="0" w:color="auto"/>
                    <w:left w:val="none" w:sz="0" w:space="0" w:color="auto"/>
                    <w:bottom w:val="none" w:sz="0" w:space="0" w:color="auto"/>
                    <w:right w:val="none" w:sz="0" w:space="0" w:color="auto"/>
                  </w:divBdr>
                </w:div>
              </w:divsChild>
            </w:div>
            <w:div w:id="819617632">
              <w:marLeft w:val="0"/>
              <w:marRight w:val="0"/>
              <w:marTop w:val="0"/>
              <w:marBottom w:val="0"/>
              <w:divBdr>
                <w:top w:val="none" w:sz="0" w:space="0" w:color="auto"/>
                <w:left w:val="none" w:sz="0" w:space="0" w:color="auto"/>
                <w:bottom w:val="none" w:sz="0" w:space="0" w:color="auto"/>
                <w:right w:val="none" w:sz="0" w:space="0" w:color="auto"/>
              </w:divBdr>
              <w:divsChild>
                <w:div w:id="220403568">
                  <w:marLeft w:val="0"/>
                  <w:marRight w:val="0"/>
                  <w:marTop w:val="0"/>
                  <w:marBottom w:val="0"/>
                  <w:divBdr>
                    <w:top w:val="none" w:sz="0" w:space="0" w:color="auto"/>
                    <w:left w:val="none" w:sz="0" w:space="0" w:color="auto"/>
                    <w:bottom w:val="none" w:sz="0" w:space="0" w:color="auto"/>
                    <w:right w:val="none" w:sz="0" w:space="0" w:color="auto"/>
                  </w:divBdr>
                </w:div>
              </w:divsChild>
            </w:div>
            <w:div w:id="770197609">
              <w:marLeft w:val="0"/>
              <w:marRight w:val="0"/>
              <w:marTop w:val="0"/>
              <w:marBottom w:val="0"/>
              <w:divBdr>
                <w:top w:val="none" w:sz="0" w:space="0" w:color="auto"/>
                <w:left w:val="none" w:sz="0" w:space="0" w:color="auto"/>
                <w:bottom w:val="none" w:sz="0" w:space="0" w:color="auto"/>
                <w:right w:val="none" w:sz="0" w:space="0" w:color="auto"/>
              </w:divBdr>
              <w:divsChild>
                <w:div w:id="2115205059">
                  <w:marLeft w:val="0"/>
                  <w:marRight w:val="0"/>
                  <w:marTop w:val="0"/>
                  <w:marBottom w:val="0"/>
                  <w:divBdr>
                    <w:top w:val="none" w:sz="0" w:space="0" w:color="auto"/>
                    <w:left w:val="none" w:sz="0" w:space="0" w:color="auto"/>
                    <w:bottom w:val="none" w:sz="0" w:space="0" w:color="auto"/>
                    <w:right w:val="none" w:sz="0" w:space="0" w:color="auto"/>
                  </w:divBdr>
                </w:div>
              </w:divsChild>
            </w:div>
            <w:div w:id="1054350869">
              <w:marLeft w:val="0"/>
              <w:marRight w:val="0"/>
              <w:marTop w:val="0"/>
              <w:marBottom w:val="0"/>
              <w:divBdr>
                <w:top w:val="none" w:sz="0" w:space="0" w:color="auto"/>
                <w:left w:val="none" w:sz="0" w:space="0" w:color="auto"/>
                <w:bottom w:val="none" w:sz="0" w:space="0" w:color="auto"/>
                <w:right w:val="none" w:sz="0" w:space="0" w:color="auto"/>
              </w:divBdr>
              <w:divsChild>
                <w:div w:id="2125536907">
                  <w:marLeft w:val="0"/>
                  <w:marRight w:val="0"/>
                  <w:marTop w:val="0"/>
                  <w:marBottom w:val="0"/>
                  <w:divBdr>
                    <w:top w:val="none" w:sz="0" w:space="0" w:color="auto"/>
                    <w:left w:val="none" w:sz="0" w:space="0" w:color="auto"/>
                    <w:bottom w:val="none" w:sz="0" w:space="0" w:color="auto"/>
                    <w:right w:val="none" w:sz="0" w:space="0" w:color="auto"/>
                  </w:divBdr>
                </w:div>
              </w:divsChild>
            </w:div>
            <w:div w:id="327247787">
              <w:marLeft w:val="0"/>
              <w:marRight w:val="0"/>
              <w:marTop w:val="0"/>
              <w:marBottom w:val="0"/>
              <w:divBdr>
                <w:top w:val="none" w:sz="0" w:space="0" w:color="auto"/>
                <w:left w:val="none" w:sz="0" w:space="0" w:color="auto"/>
                <w:bottom w:val="none" w:sz="0" w:space="0" w:color="auto"/>
                <w:right w:val="none" w:sz="0" w:space="0" w:color="auto"/>
              </w:divBdr>
              <w:divsChild>
                <w:div w:id="631323105">
                  <w:marLeft w:val="0"/>
                  <w:marRight w:val="0"/>
                  <w:marTop w:val="0"/>
                  <w:marBottom w:val="0"/>
                  <w:divBdr>
                    <w:top w:val="none" w:sz="0" w:space="0" w:color="auto"/>
                    <w:left w:val="none" w:sz="0" w:space="0" w:color="auto"/>
                    <w:bottom w:val="none" w:sz="0" w:space="0" w:color="auto"/>
                    <w:right w:val="none" w:sz="0" w:space="0" w:color="auto"/>
                  </w:divBdr>
                </w:div>
              </w:divsChild>
            </w:div>
            <w:div w:id="358314579">
              <w:marLeft w:val="0"/>
              <w:marRight w:val="0"/>
              <w:marTop w:val="0"/>
              <w:marBottom w:val="0"/>
              <w:divBdr>
                <w:top w:val="none" w:sz="0" w:space="0" w:color="auto"/>
                <w:left w:val="none" w:sz="0" w:space="0" w:color="auto"/>
                <w:bottom w:val="none" w:sz="0" w:space="0" w:color="auto"/>
                <w:right w:val="none" w:sz="0" w:space="0" w:color="auto"/>
              </w:divBdr>
              <w:divsChild>
                <w:div w:id="865094925">
                  <w:marLeft w:val="0"/>
                  <w:marRight w:val="0"/>
                  <w:marTop w:val="0"/>
                  <w:marBottom w:val="0"/>
                  <w:divBdr>
                    <w:top w:val="none" w:sz="0" w:space="0" w:color="auto"/>
                    <w:left w:val="none" w:sz="0" w:space="0" w:color="auto"/>
                    <w:bottom w:val="none" w:sz="0" w:space="0" w:color="auto"/>
                    <w:right w:val="none" w:sz="0" w:space="0" w:color="auto"/>
                  </w:divBdr>
                </w:div>
              </w:divsChild>
            </w:div>
            <w:div w:id="1033114418">
              <w:marLeft w:val="0"/>
              <w:marRight w:val="0"/>
              <w:marTop w:val="0"/>
              <w:marBottom w:val="0"/>
              <w:divBdr>
                <w:top w:val="none" w:sz="0" w:space="0" w:color="auto"/>
                <w:left w:val="none" w:sz="0" w:space="0" w:color="auto"/>
                <w:bottom w:val="none" w:sz="0" w:space="0" w:color="auto"/>
                <w:right w:val="none" w:sz="0" w:space="0" w:color="auto"/>
              </w:divBdr>
              <w:divsChild>
                <w:div w:id="370885875">
                  <w:marLeft w:val="0"/>
                  <w:marRight w:val="0"/>
                  <w:marTop w:val="0"/>
                  <w:marBottom w:val="0"/>
                  <w:divBdr>
                    <w:top w:val="none" w:sz="0" w:space="0" w:color="auto"/>
                    <w:left w:val="none" w:sz="0" w:space="0" w:color="auto"/>
                    <w:bottom w:val="none" w:sz="0" w:space="0" w:color="auto"/>
                    <w:right w:val="none" w:sz="0" w:space="0" w:color="auto"/>
                  </w:divBdr>
                </w:div>
              </w:divsChild>
            </w:div>
            <w:div w:id="2123066671">
              <w:marLeft w:val="0"/>
              <w:marRight w:val="0"/>
              <w:marTop w:val="0"/>
              <w:marBottom w:val="0"/>
              <w:divBdr>
                <w:top w:val="none" w:sz="0" w:space="0" w:color="auto"/>
                <w:left w:val="none" w:sz="0" w:space="0" w:color="auto"/>
                <w:bottom w:val="none" w:sz="0" w:space="0" w:color="auto"/>
                <w:right w:val="none" w:sz="0" w:space="0" w:color="auto"/>
              </w:divBdr>
              <w:divsChild>
                <w:div w:id="1734814009">
                  <w:marLeft w:val="0"/>
                  <w:marRight w:val="0"/>
                  <w:marTop w:val="0"/>
                  <w:marBottom w:val="0"/>
                  <w:divBdr>
                    <w:top w:val="none" w:sz="0" w:space="0" w:color="auto"/>
                    <w:left w:val="none" w:sz="0" w:space="0" w:color="auto"/>
                    <w:bottom w:val="none" w:sz="0" w:space="0" w:color="auto"/>
                    <w:right w:val="none" w:sz="0" w:space="0" w:color="auto"/>
                  </w:divBdr>
                </w:div>
              </w:divsChild>
            </w:div>
            <w:div w:id="1126970553">
              <w:marLeft w:val="0"/>
              <w:marRight w:val="0"/>
              <w:marTop w:val="0"/>
              <w:marBottom w:val="0"/>
              <w:divBdr>
                <w:top w:val="none" w:sz="0" w:space="0" w:color="auto"/>
                <w:left w:val="none" w:sz="0" w:space="0" w:color="auto"/>
                <w:bottom w:val="none" w:sz="0" w:space="0" w:color="auto"/>
                <w:right w:val="none" w:sz="0" w:space="0" w:color="auto"/>
              </w:divBdr>
              <w:divsChild>
                <w:div w:id="1008872289">
                  <w:marLeft w:val="0"/>
                  <w:marRight w:val="0"/>
                  <w:marTop w:val="0"/>
                  <w:marBottom w:val="0"/>
                  <w:divBdr>
                    <w:top w:val="none" w:sz="0" w:space="0" w:color="auto"/>
                    <w:left w:val="none" w:sz="0" w:space="0" w:color="auto"/>
                    <w:bottom w:val="none" w:sz="0" w:space="0" w:color="auto"/>
                    <w:right w:val="none" w:sz="0" w:space="0" w:color="auto"/>
                  </w:divBdr>
                </w:div>
              </w:divsChild>
            </w:div>
            <w:div w:id="1494761015">
              <w:marLeft w:val="0"/>
              <w:marRight w:val="0"/>
              <w:marTop w:val="0"/>
              <w:marBottom w:val="0"/>
              <w:divBdr>
                <w:top w:val="none" w:sz="0" w:space="0" w:color="auto"/>
                <w:left w:val="none" w:sz="0" w:space="0" w:color="auto"/>
                <w:bottom w:val="none" w:sz="0" w:space="0" w:color="auto"/>
                <w:right w:val="none" w:sz="0" w:space="0" w:color="auto"/>
              </w:divBdr>
              <w:divsChild>
                <w:div w:id="845480599">
                  <w:marLeft w:val="0"/>
                  <w:marRight w:val="0"/>
                  <w:marTop w:val="0"/>
                  <w:marBottom w:val="0"/>
                  <w:divBdr>
                    <w:top w:val="none" w:sz="0" w:space="0" w:color="auto"/>
                    <w:left w:val="none" w:sz="0" w:space="0" w:color="auto"/>
                    <w:bottom w:val="none" w:sz="0" w:space="0" w:color="auto"/>
                    <w:right w:val="none" w:sz="0" w:space="0" w:color="auto"/>
                  </w:divBdr>
                </w:div>
              </w:divsChild>
            </w:div>
            <w:div w:id="1547445317">
              <w:marLeft w:val="0"/>
              <w:marRight w:val="0"/>
              <w:marTop w:val="0"/>
              <w:marBottom w:val="0"/>
              <w:divBdr>
                <w:top w:val="none" w:sz="0" w:space="0" w:color="auto"/>
                <w:left w:val="none" w:sz="0" w:space="0" w:color="auto"/>
                <w:bottom w:val="none" w:sz="0" w:space="0" w:color="auto"/>
                <w:right w:val="none" w:sz="0" w:space="0" w:color="auto"/>
              </w:divBdr>
              <w:divsChild>
                <w:div w:id="1610240498">
                  <w:marLeft w:val="0"/>
                  <w:marRight w:val="0"/>
                  <w:marTop w:val="0"/>
                  <w:marBottom w:val="0"/>
                  <w:divBdr>
                    <w:top w:val="none" w:sz="0" w:space="0" w:color="auto"/>
                    <w:left w:val="none" w:sz="0" w:space="0" w:color="auto"/>
                    <w:bottom w:val="none" w:sz="0" w:space="0" w:color="auto"/>
                    <w:right w:val="none" w:sz="0" w:space="0" w:color="auto"/>
                  </w:divBdr>
                </w:div>
              </w:divsChild>
            </w:div>
            <w:div w:id="215287430">
              <w:marLeft w:val="0"/>
              <w:marRight w:val="0"/>
              <w:marTop w:val="0"/>
              <w:marBottom w:val="0"/>
              <w:divBdr>
                <w:top w:val="none" w:sz="0" w:space="0" w:color="auto"/>
                <w:left w:val="none" w:sz="0" w:space="0" w:color="auto"/>
                <w:bottom w:val="none" w:sz="0" w:space="0" w:color="auto"/>
                <w:right w:val="none" w:sz="0" w:space="0" w:color="auto"/>
              </w:divBdr>
              <w:divsChild>
                <w:div w:id="1882399263">
                  <w:marLeft w:val="0"/>
                  <w:marRight w:val="0"/>
                  <w:marTop w:val="0"/>
                  <w:marBottom w:val="0"/>
                  <w:divBdr>
                    <w:top w:val="none" w:sz="0" w:space="0" w:color="auto"/>
                    <w:left w:val="none" w:sz="0" w:space="0" w:color="auto"/>
                    <w:bottom w:val="none" w:sz="0" w:space="0" w:color="auto"/>
                    <w:right w:val="none" w:sz="0" w:space="0" w:color="auto"/>
                  </w:divBdr>
                </w:div>
              </w:divsChild>
            </w:div>
            <w:div w:id="2128884347">
              <w:marLeft w:val="0"/>
              <w:marRight w:val="0"/>
              <w:marTop w:val="0"/>
              <w:marBottom w:val="0"/>
              <w:divBdr>
                <w:top w:val="none" w:sz="0" w:space="0" w:color="auto"/>
                <w:left w:val="none" w:sz="0" w:space="0" w:color="auto"/>
                <w:bottom w:val="none" w:sz="0" w:space="0" w:color="auto"/>
                <w:right w:val="none" w:sz="0" w:space="0" w:color="auto"/>
              </w:divBdr>
              <w:divsChild>
                <w:div w:id="1507397720">
                  <w:marLeft w:val="0"/>
                  <w:marRight w:val="0"/>
                  <w:marTop w:val="0"/>
                  <w:marBottom w:val="0"/>
                  <w:divBdr>
                    <w:top w:val="none" w:sz="0" w:space="0" w:color="auto"/>
                    <w:left w:val="none" w:sz="0" w:space="0" w:color="auto"/>
                    <w:bottom w:val="none" w:sz="0" w:space="0" w:color="auto"/>
                    <w:right w:val="none" w:sz="0" w:space="0" w:color="auto"/>
                  </w:divBdr>
                </w:div>
              </w:divsChild>
            </w:div>
            <w:div w:id="583033239">
              <w:marLeft w:val="0"/>
              <w:marRight w:val="0"/>
              <w:marTop w:val="0"/>
              <w:marBottom w:val="0"/>
              <w:divBdr>
                <w:top w:val="none" w:sz="0" w:space="0" w:color="auto"/>
                <w:left w:val="none" w:sz="0" w:space="0" w:color="auto"/>
                <w:bottom w:val="none" w:sz="0" w:space="0" w:color="auto"/>
                <w:right w:val="none" w:sz="0" w:space="0" w:color="auto"/>
              </w:divBdr>
              <w:divsChild>
                <w:div w:id="1824659118">
                  <w:marLeft w:val="0"/>
                  <w:marRight w:val="0"/>
                  <w:marTop w:val="0"/>
                  <w:marBottom w:val="0"/>
                  <w:divBdr>
                    <w:top w:val="none" w:sz="0" w:space="0" w:color="auto"/>
                    <w:left w:val="none" w:sz="0" w:space="0" w:color="auto"/>
                    <w:bottom w:val="none" w:sz="0" w:space="0" w:color="auto"/>
                    <w:right w:val="none" w:sz="0" w:space="0" w:color="auto"/>
                  </w:divBdr>
                </w:div>
              </w:divsChild>
            </w:div>
            <w:div w:id="1121269437">
              <w:marLeft w:val="0"/>
              <w:marRight w:val="0"/>
              <w:marTop w:val="0"/>
              <w:marBottom w:val="0"/>
              <w:divBdr>
                <w:top w:val="none" w:sz="0" w:space="0" w:color="auto"/>
                <w:left w:val="none" w:sz="0" w:space="0" w:color="auto"/>
                <w:bottom w:val="none" w:sz="0" w:space="0" w:color="auto"/>
                <w:right w:val="none" w:sz="0" w:space="0" w:color="auto"/>
              </w:divBdr>
              <w:divsChild>
                <w:div w:id="1974557657">
                  <w:marLeft w:val="0"/>
                  <w:marRight w:val="0"/>
                  <w:marTop w:val="0"/>
                  <w:marBottom w:val="0"/>
                  <w:divBdr>
                    <w:top w:val="none" w:sz="0" w:space="0" w:color="auto"/>
                    <w:left w:val="none" w:sz="0" w:space="0" w:color="auto"/>
                    <w:bottom w:val="none" w:sz="0" w:space="0" w:color="auto"/>
                    <w:right w:val="none" w:sz="0" w:space="0" w:color="auto"/>
                  </w:divBdr>
                </w:div>
              </w:divsChild>
            </w:div>
            <w:div w:id="411778127">
              <w:marLeft w:val="0"/>
              <w:marRight w:val="0"/>
              <w:marTop w:val="0"/>
              <w:marBottom w:val="0"/>
              <w:divBdr>
                <w:top w:val="none" w:sz="0" w:space="0" w:color="auto"/>
                <w:left w:val="none" w:sz="0" w:space="0" w:color="auto"/>
                <w:bottom w:val="none" w:sz="0" w:space="0" w:color="auto"/>
                <w:right w:val="none" w:sz="0" w:space="0" w:color="auto"/>
              </w:divBdr>
              <w:divsChild>
                <w:div w:id="203829435">
                  <w:marLeft w:val="0"/>
                  <w:marRight w:val="0"/>
                  <w:marTop w:val="0"/>
                  <w:marBottom w:val="0"/>
                  <w:divBdr>
                    <w:top w:val="none" w:sz="0" w:space="0" w:color="auto"/>
                    <w:left w:val="none" w:sz="0" w:space="0" w:color="auto"/>
                    <w:bottom w:val="none" w:sz="0" w:space="0" w:color="auto"/>
                    <w:right w:val="none" w:sz="0" w:space="0" w:color="auto"/>
                  </w:divBdr>
                </w:div>
              </w:divsChild>
            </w:div>
            <w:div w:id="665060312">
              <w:marLeft w:val="0"/>
              <w:marRight w:val="0"/>
              <w:marTop w:val="0"/>
              <w:marBottom w:val="0"/>
              <w:divBdr>
                <w:top w:val="none" w:sz="0" w:space="0" w:color="auto"/>
                <w:left w:val="none" w:sz="0" w:space="0" w:color="auto"/>
                <w:bottom w:val="none" w:sz="0" w:space="0" w:color="auto"/>
                <w:right w:val="none" w:sz="0" w:space="0" w:color="auto"/>
              </w:divBdr>
              <w:divsChild>
                <w:div w:id="957371372">
                  <w:marLeft w:val="0"/>
                  <w:marRight w:val="0"/>
                  <w:marTop w:val="0"/>
                  <w:marBottom w:val="0"/>
                  <w:divBdr>
                    <w:top w:val="none" w:sz="0" w:space="0" w:color="auto"/>
                    <w:left w:val="none" w:sz="0" w:space="0" w:color="auto"/>
                    <w:bottom w:val="none" w:sz="0" w:space="0" w:color="auto"/>
                    <w:right w:val="none" w:sz="0" w:space="0" w:color="auto"/>
                  </w:divBdr>
                </w:div>
              </w:divsChild>
            </w:div>
            <w:div w:id="1176111811">
              <w:marLeft w:val="0"/>
              <w:marRight w:val="0"/>
              <w:marTop w:val="0"/>
              <w:marBottom w:val="0"/>
              <w:divBdr>
                <w:top w:val="none" w:sz="0" w:space="0" w:color="auto"/>
                <w:left w:val="none" w:sz="0" w:space="0" w:color="auto"/>
                <w:bottom w:val="none" w:sz="0" w:space="0" w:color="auto"/>
                <w:right w:val="none" w:sz="0" w:space="0" w:color="auto"/>
              </w:divBdr>
              <w:divsChild>
                <w:div w:id="1933584442">
                  <w:marLeft w:val="0"/>
                  <w:marRight w:val="0"/>
                  <w:marTop w:val="0"/>
                  <w:marBottom w:val="0"/>
                  <w:divBdr>
                    <w:top w:val="none" w:sz="0" w:space="0" w:color="auto"/>
                    <w:left w:val="none" w:sz="0" w:space="0" w:color="auto"/>
                    <w:bottom w:val="none" w:sz="0" w:space="0" w:color="auto"/>
                    <w:right w:val="none" w:sz="0" w:space="0" w:color="auto"/>
                  </w:divBdr>
                </w:div>
              </w:divsChild>
            </w:div>
            <w:div w:id="1105805913">
              <w:marLeft w:val="0"/>
              <w:marRight w:val="0"/>
              <w:marTop w:val="0"/>
              <w:marBottom w:val="0"/>
              <w:divBdr>
                <w:top w:val="none" w:sz="0" w:space="0" w:color="auto"/>
                <w:left w:val="none" w:sz="0" w:space="0" w:color="auto"/>
                <w:bottom w:val="none" w:sz="0" w:space="0" w:color="auto"/>
                <w:right w:val="none" w:sz="0" w:space="0" w:color="auto"/>
              </w:divBdr>
            </w:div>
            <w:div w:id="335422999">
              <w:marLeft w:val="0"/>
              <w:marRight w:val="0"/>
              <w:marTop w:val="0"/>
              <w:marBottom w:val="0"/>
              <w:divBdr>
                <w:top w:val="none" w:sz="0" w:space="0" w:color="auto"/>
                <w:left w:val="none" w:sz="0" w:space="0" w:color="auto"/>
                <w:bottom w:val="none" w:sz="0" w:space="0" w:color="auto"/>
                <w:right w:val="none" w:sz="0" w:space="0" w:color="auto"/>
              </w:divBdr>
            </w:div>
            <w:div w:id="1777754090">
              <w:marLeft w:val="0"/>
              <w:marRight w:val="0"/>
              <w:marTop w:val="0"/>
              <w:marBottom w:val="0"/>
              <w:divBdr>
                <w:top w:val="none" w:sz="0" w:space="0" w:color="auto"/>
                <w:left w:val="none" w:sz="0" w:space="0" w:color="auto"/>
                <w:bottom w:val="none" w:sz="0" w:space="0" w:color="auto"/>
                <w:right w:val="none" w:sz="0" w:space="0" w:color="auto"/>
              </w:divBdr>
            </w:div>
            <w:div w:id="543522669">
              <w:marLeft w:val="0"/>
              <w:marRight w:val="0"/>
              <w:marTop w:val="0"/>
              <w:marBottom w:val="0"/>
              <w:divBdr>
                <w:top w:val="none" w:sz="0" w:space="0" w:color="auto"/>
                <w:left w:val="none" w:sz="0" w:space="0" w:color="auto"/>
                <w:bottom w:val="none" w:sz="0" w:space="0" w:color="auto"/>
                <w:right w:val="none" w:sz="0" w:space="0" w:color="auto"/>
              </w:divBdr>
            </w:div>
            <w:div w:id="124467788">
              <w:marLeft w:val="0"/>
              <w:marRight w:val="0"/>
              <w:marTop w:val="0"/>
              <w:marBottom w:val="0"/>
              <w:divBdr>
                <w:top w:val="none" w:sz="0" w:space="0" w:color="auto"/>
                <w:left w:val="none" w:sz="0" w:space="0" w:color="auto"/>
                <w:bottom w:val="none" w:sz="0" w:space="0" w:color="auto"/>
                <w:right w:val="none" w:sz="0" w:space="0" w:color="auto"/>
              </w:divBdr>
            </w:div>
            <w:div w:id="859511053">
              <w:marLeft w:val="0"/>
              <w:marRight w:val="0"/>
              <w:marTop w:val="0"/>
              <w:marBottom w:val="0"/>
              <w:divBdr>
                <w:top w:val="none" w:sz="0" w:space="0" w:color="auto"/>
                <w:left w:val="none" w:sz="0" w:space="0" w:color="auto"/>
                <w:bottom w:val="none" w:sz="0" w:space="0" w:color="auto"/>
                <w:right w:val="none" w:sz="0" w:space="0" w:color="auto"/>
              </w:divBdr>
            </w:div>
          </w:divsChild>
        </w:div>
        <w:div w:id="1667392701">
          <w:marLeft w:val="0"/>
          <w:marRight w:val="0"/>
          <w:marTop w:val="0"/>
          <w:marBottom w:val="0"/>
          <w:divBdr>
            <w:top w:val="none" w:sz="0" w:space="0" w:color="auto"/>
            <w:left w:val="none" w:sz="0" w:space="0" w:color="auto"/>
            <w:bottom w:val="none" w:sz="0" w:space="0" w:color="auto"/>
            <w:right w:val="none" w:sz="0" w:space="0" w:color="auto"/>
          </w:divBdr>
          <w:divsChild>
            <w:div w:id="1042092920">
              <w:marLeft w:val="0"/>
              <w:marRight w:val="0"/>
              <w:marTop w:val="0"/>
              <w:marBottom w:val="0"/>
              <w:divBdr>
                <w:top w:val="none" w:sz="0" w:space="0" w:color="auto"/>
                <w:left w:val="none" w:sz="0" w:space="0" w:color="auto"/>
                <w:bottom w:val="none" w:sz="0" w:space="0" w:color="auto"/>
                <w:right w:val="none" w:sz="0" w:space="0" w:color="auto"/>
              </w:divBdr>
              <w:divsChild>
                <w:div w:id="380985994">
                  <w:marLeft w:val="0"/>
                  <w:marRight w:val="0"/>
                  <w:marTop w:val="0"/>
                  <w:marBottom w:val="0"/>
                  <w:divBdr>
                    <w:top w:val="none" w:sz="0" w:space="0" w:color="auto"/>
                    <w:left w:val="none" w:sz="0" w:space="0" w:color="auto"/>
                    <w:bottom w:val="none" w:sz="0" w:space="0" w:color="auto"/>
                    <w:right w:val="none" w:sz="0" w:space="0" w:color="auto"/>
                  </w:divBdr>
                  <w:divsChild>
                    <w:div w:id="1484276664">
                      <w:marLeft w:val="0"/>
                      <w:marRight w:val="0"/>
                      <w:marTop w:val="0"/>
                      <w:marBottom w:val="0"/>
                      <w:divBdr>
                        <w:top w:val="none" w:sz="0" w:space="0" w:color="auto"/>
                        <w:left w:val="none" w:sz="0" w:space="0" w:color="auto"/>
                        <w:bottom w:val="none" w:sz="0" w:space="0" w:color="auto"/>
                        <w:right w:val="none" w:sz="0" w:space="0" w:color="auto"/>
                      </w:divBdr>
                    </w:div>
                  </w:divsChild>
                </w:div>
                <w:div w:id="1990862299">
                  <w:marLeft w:val="0"/>
                  <w:marRight w:val="0"/>
                  <w:marTop w:val="0"/>
                  <w:marBottom w:val="0"/>
                  <w:divBdr>
                    <w:top w:val="none" w:sz="0" w:space="0" w:color="auto"/>
                    <w:left w:val="none" w:sz="0" w:space="0" w:color="auto"/>
                    <w:bottom w:val="none" w:sz="0" w:space="0" w:color="auto"/>
                    <w:right w:val="none" w:sz="0" w:space="0" w:color="auto"/>
                  </w:divBdr>
                  <w:divsChild>
                    <w:div w:id="2112233994">
                      <w:marLeft w:val="0"/>
                      <w:marRight w:val="0"/>
                      <w:marTop w:val="0"/>
                      <w:marBottom w:val="0"/>
                      <w:divBdr>
                        <w:top w:val="none" w:sz="0" w:space="0" w:color="auto"/>
                        <w:left w:val="none" w:sz="0" w:space="0" w:color="auto"/>
                        <w:bottom w:val="none" w:sz="0" w:space="0" w:color="auto"/>
                        <w:right w:val="none" w:sz="0" w:space="0" w:color="auto"/>
                      </w:divBdr>
                    </w:div>
                  </w:divsChild>
                </w:div>
                <w:div w:id="1741293786">
                  <w:marLeft w:val="0"/>
                  <w:marRight w:val="0"/>
                  <w:marTop w:val="0"/>
                  <w:marBottom w:val="0"/>
                  <w:divBdr>
                    <w:top w:val="none" w:sz="0" w:space="0" w:color="auto"/>
                    <w:left w:val="none" w:sz="0" w:space="0" w:color="auto"/>
                    <w:bottom w:val="none" w:sz="0" w:space="0" w:color="auto"/>
                    <w:right w:val="none" w:sz="0" w:space="0" w:color="auto"/>
                  </w:divBdr>
                  <w:divsChild>
                    <w:div w:id="1722709683">
                      <w:marLeft w:val="0"/>
                      <w:marRight w:val="0"/>
                      <w:marTop w:val="0"/>
                      <w:marBottom w:val="0"/>
                      <w:divBdr>
                        <w:top w:val="none" w:sz="0" w:space="0" w:color="auto"/>
                        <w:left w:val="none" w:sz="0" w:space="0" w:color="auto"/>
                        <w:bottom w:val="none" w:sz="0" w:space="0" w:color="auto"/>
                        <w:right w:val="none" w:sz="0" w:space="0" w:color="auto"/>
                      </w:divBdr>
                    </w:div>
                  </w:divsChild>
                </w:div>
                <w:div w:id="1841654874">
                  <w:marLeft w:val="0"/>
                  <w:marRight w:val="0"/>
                  <w:marTop w:val="0"/>
                  <w:marBottom w:val="0"/>
                  <w:divBdr>
                    <w:top w:val="none" w:sz="0" w:space="0" w:color="auto"/>
                    <w:left w:val="none" w:sz="0" w:space="0" w:color="auto"/>
                    <w:bottom w:val="none" w:sz="0" w:space="0" w:color="auto"/>
                    <w:right w:val="none" w:sz="0" w:space="0" w:color="auto"/>
                  </w:divBdr>
                  <w:divsChild>
                    <w:div w:id="704523346">
                      <w:marLeft w:val="0"/>
                      <w:marRight w:val="0"/>
                      <w:marTop w:val="0"/>
                      <w:marBottom w:val="0"/>
                      <w:divBdr>
                        <w:top w:val="none" w:sz="0" w:space="0" w:color="auto"/>
                        <w:left w:val="none" w:sz="0" w:space="0" w:color="auto"/>
                        <w:bottom w:val="none" w:sz="0" w:space="0" w:color="auto"/>
                        <w:right w:val="none" w:sz="0" w:space="0" w:color="auto"/>
                      </w:divBdr>
                    </w:div>
                  </w:divsChild>
                </w:div>
                <w:div w:id="1731265389">
                  <w:marLeft w:val="0"/>
                  <w:marRight w:val="0"/>
                  <w:marTop w:val="0"/>
                  <w:marBottom w:val="0"/>
                  <w:divBdr>
                    <w:top w:val="none" w:sz="0" w:space="0" w:color="auto"/>
                    <w:left w:val="none" w:sz="0" w:space="0" w:color="auto"/>
                    <w:bottom w:val="none" w:sz="0" w:space="0" w:color="auto"/>
                    <w:right w:val="none" w:sz="0" w:space="0" w:color="auto"/>
                  </w:divBdr>
                  <w:divsChild>
                    <w:div w:id="1669358622">
                      <w:marLeft w:val="0"/>
                      <w:marRight w:val="0"/>
                      <w:marTop w:val="0"/>
                      <w:marBottom w:val="0"/>
                      <w:divBdr>
                        <w:top w:val="none" w:sz="0" w:space="0" w:color="auto"/>
                        <w:left w:val="none" w:sz="0" w:space="0" w:color="auto"/>
                        <w:bottom w:val="none" w:sz="0" w:space="0" w:color="auto"/>
                        <w:right w:val="none" w:sz="0" w:space="0" w:color="auto"/>
                      </w:divBdr>
                    </w:div>
                  </w:divsChild>
                </w:div>
                <w:div w:id="1823503410">
                  <w:marLeft w:val="0"/>
                  <w:marRight w:val="0"/>
                  <w:marTop w:val="0"/>
                  <w:marBottom w:val="0"/>
                  <w:divBdr>
                    <w:top w:val="none" w:sz="0" w:space="0" w:color="auto"/>
                    <w:left w:val="none" w:sz="0" w:space="0" w:color="auto"/>
                    <w:bottom w:val="none" w:sz="0" w:space="0" w:color="auto"/>
                    <w:right w:val="none" w:sz="0" w:space="0" w:color="auto"/>
                  </w:divBdr>
                  <w:divsChild>
                    <w:div w:id="2127236240">
                      <w:marLeft w:val="0"/>
                      <w:marRight w:val="0"/>
                      <w:marTop w:val="0"/>
                      <w:marBottom w:val="0"/>
                      <w:divBdr>
                        <w:top w:val="none" w:sz="0" w:space="0" w:color="auto"/>
                        <w:left w:val="none" w:sz="0" w:space="0" w:color="auto"/>
                        <w:bottom w:val="none" w:sz="0" w:space="0" w:color="auto"/>
                        <w:right w:val="none" w:sz="0" w:space="0" w:color="auto"/>
                      </w:divBdr>
                    </w:div>
                  </w:divsChild>
                </w:div>
                <w:div w:id="1543907022">
                  <w:marLeft w:val="0"/>
                  <w:marRight w:val="0"/>
                  <w:marTop w:val="0"/>
                  <w:marBottom w:val="0"/>
                  <w:divBdr>
                    <w:top w:val="none" w:sz="0" w:space="0" w:color="auto"/>
                    <w:left w:val="none" w:sz="0" w:space="0" w:color="auto"/>
                    <w:bottom w:val="none" w:sz="0" w:space="0" w:color="auto"/>
                    <w:right w:val="none" w:sz="0" w:space="0" w:color="auto"/>
                  </w:divBdr>
                  <w:divsChild>
                    <w:div w:id="1252396492">
                      <w:marLeft w:val="0"/>
                      <w:marRight w:val="0"/>
                      <w:marTop w:val="0"/>
                      <w:marBottom w:val="0"/>
                      <w:divBdr>
                        <w:top w:val="none" w:sz="0" w:space="0" w:color="auto"/>
                        <w:left w:val="none" w:sz="0" w:space="0" w:color="auto"/>
                        <w:bottom w:val="none" w:sz="0" w:space="0" w:color="auto"/>
                        <w:right w:val="none" w:sz="0" w:space="0" w:color="auto"/>
                      </w:divBdr>
                    </w:div>
                  </w:divsChild>
                </w:div>
                <w:div w:id="38166170">
                  <w:marLeft w:val="0"/>
                  <w:marRight w:val="0"/>
                  <w:marTop w:val="0"/>
                  <w:marBottom w:val="0"/>
                  <w:divBdr>
                    <w:top w:val="none" w:sz="0" w:space="0" w:color="auto"/>
                    <w:left w:val="none" w:sz="0" w:space="0" w:color="auto"/>
                    <w:bottom w:val="none" w:sz="0" w:space="0" w:color="auto"/>
                    <w:right w:val="none" w:sz="0" w:space="0" w:color="auto"/>
                  </w:divBdr>
                  <w:divsChild>
                    <w:div w:id="1273826705">
                      <w:marLeft w:val="0"/>
                      <w:marRight w:val="0"/>
                      <w:marTop w:val="0"/>
                      <w:marBottom w:val="0"/>
                      <w:divBdr>
                        <w:top w:val="none" w:sz="0" w:space="0" w:color="auto"/>
                        <w:left w:val="none" w:sz="0" w:space="0" w:color="auto"/>
                        <w:bottom w:val="none" w:sz="0" w:space="0" w:color="auto"/>
                        <w:right w:val="none" w:sz="0" w:space="0" w:color="auto"/>
                      </w:divBdr>
                    </w:div>
                  </w:divsChild>
                </w:div>
                <w:div w:id="1546259957">
                  <w:marLeft w:val="0"/>
                  <w:marRight w:val="0"/>
                  <w:marTop w:val="0"/>
                  <w:marBottom w:val="0"/>
                  <w:divBdr>
                    <w:top w:val="none" w:sz="0" w:space="0" w:color="auto"/>
                    <w:left w:val="none" w:sz="0" w:space="0" w:color="auto"/>
                    <w:bottom w:val="none" w:sz="0" w:space="0" w:color="auto"/>
                    <w:right w:val="none" w:sz="0" w:space="0" w:color="auto"/>
                  </w:divBdr>
                  <w:divsChild>
                    <w:div w:id="1532497002">
                      <w:marLeft w:val="0"/>
                      <w:marRight w:val="0"/>
                      <w:marTop w:val="0"/>
                      <w:marBottom w:val="0"/>
                      <w:divBdr>
                        <w:top w:val="none" w:sz="0" w:space="0" w:color="auto"/>
                        <w:left w:val="none" w:sz="0" w:space="0" w:color="auto"/>
                        <w:bottom w:val="none" w:sz="0" w:space="0" w:color="auto"/>
                        <w:right w:val="none" w:sz="0" w:space="0" w:color="auto"/>
                      </w:divBdr>
                    </w:div>
                  </w:divsChild>
                </w:div>
                <w:div w:id="1004013044">
                  <w:marLeft w:val="0"/>
                  <w:marRight w:val="0"/>
                  <w:marTop w:val="0"/>
                  <w:marBottom w:val="0"/>
                  <w:divBdr>
                    <w:top w:val="none" w:sz="0" w:space="0" w:color="auto"/>
                    <w:left w:val="none" w:sz="0" w:space="0" w:color="auto"/>
                    <w:bottom w:val="none" w:sz="0" w:space="0" w:color="auto"/>
                    <w:right w:val="none" w:sz="0" w:space="0" w:color="auto"/>
                  </w:divBdr>
                  <w:divsChild>
                    <w:div w:id="147094244">
                      <w:marLeft w:val="0"/>
                      <w:marRight w:val="0"/>
                      <w:marTop w:val="0"/>
                      <w:marBottom w:val="0"/>
                      <w:divBdr>
                        <w:top w:val="none" w:sz="0" w:space="0" w:color="auto"/>
                        <w:left w:val="none" w:sz="0" w:space="0" w:color="auto"/>
                        <w:bottom w:val="none" w:sz="0" w:space="0" w:color="auto"/>
                        <w:right w:val="none" w:sz="0" w:space="0" w:color="auto"/>
                      </w:divBdr>
                    </w:div>
                  </w:divsChild>
                </w:div>
                <w:div w:id="834956291">
                  <w:marLeft w:val="0"/>
                  <w:marRight w:val="0"/>
                  <w:marTop w:val="0"/>
                  <w:marBottom w:val="0"/>
                  <w:divBdr>
                    <w:top w:val="none" w:sz="0" w:space="0" w:color="auto"/>
                    <w:left w:val="none" w:sz="0" w:space="0" w:color="auto"/>
                    <w:bottom w:val="none" w:sz="0" w:space="0" w:color="auto"/>
                    <w:right w:val="none" w:sz="0" w:space="0" w:color="auto"/>
                  </w:divBdr>
                  <w:divsChild>
                    <w:div w:id="1963228116">
                      <w:marLeft w:val="0"/>
                      <w:marRight w:val="0"/>
                      <w:marTop w:val="0"/>
                      <w:marBottom w:val="0"/>
                      <w:divBdr>
                        <w:top w:val="none" w:sz="0" w:space="0" w:color="auto"/>
                        <w:left w:val="none" w:sz="0" w:space="0" w:color="auto"/>
                        <w:bottom w:val="none" w:sz="0" w:space="0" w:color="auto"/>
                        <w:right w:val="none" w:sz="0" w:space="0" w:color="auto"/>
                      </w:divBdr>
                    </w:div>
                  </w:divsChild>
                </w:div>
                <w:div w:id="445277379">
                  <w:marLeft w:val="0"/>
                  <w:marRight w:val="0"/>
                  <w:marTop w:val="0"/>
                  <w:marBottom w:val="0"/>
                  <w:divBdr>
                    <w:top w:val="none" w:sz="0" w:space="0" w:color="auto"/>
                    <w:left w:val="none" w:sz="0" w:space="0" w:color="auto"/>
                    <w:bottom w:val="none" w:sz="0" w:space="0" w:color="auto"/>
                    <w:right w:val="none" w:sz="0" w:space="0" w:color="auto"/>
                  </w:divBdr>
                  <w:divsChild>
                    <w:div w:id="1528908626">
                      <w:marLeft w:val="0"/>
                      <w:marRight w:val="0"/>
                      <w:marTop w:val="0"/>
                      <w:marBottom w:val="0"/>
                      <w:divBdr>
                        <w:top w:val="none" w:sz="0" w:space="0" w:color="auto"/>
                        <w:left w:val="none" w:sz="0" w:space="0" w:color="auto"/>
                        <w:bottom w:val="none" w:sz="0" w:space="0" w:color="auto"/>
                        <w:right w:val="none" w:sz="0" w:space="0" w:color="auto"/>
                      </w:divBdr>
                    </w:div>
                  </w:divsChild>
                </w:div>
                <w:div w:id="1298753709">
                  <w:marLeft w:val="0"/>
                  <w:marRight w:val="0"/>
                  <w:marTop w:val="0"/>
                  <w:marBottom w:val="0"/>
                  <w:divBdr>
                    <w:top w:val="none" w:sz="0" w:space="0" w:color="auto"/>
                    <w:left w:val="none" w:sz="0" w:space="0" w:color="auto"/>
                    <w:bottom w:val="none" w:sz="0" w:space="0" w:color="auto"/>
                    <w:right w:val="none" w:sz="0" w:space="0" w:color="auto"/>
                  </w:divBdr>
                  <w:divsChild>
                    <w:div w:id="966618368">
                      <w:marLeft w:val="0"/>
                      <w:marRight w:val="0"/>
                      <w:marTop w:val="0"/>
                      <w:marBottom w:val="0"/>
                      <w:divBdr>
                        <w:top w:val="none" w:sz="0" w:space="0" w:color="auto"/>
                        <w:left w:val="none" w:sz="0" w:space="0" w:color="auto"/>
                        <w:bottom w:val="none" w:sz="0" w:space="0" w:color="auto"/>
                        <w:right w:val="none" w:sz="0" w:space="0" w:color="auto"/>
                      </w:divBdr>
                    </w:div>
                  </w:divsChild>
                </w:div>
                <w:div w:id="1585263365">
                  <w:marLeft w:val="0"/>
                  <w:marRight w:val="0"/>
                  <w:marTop w:val="0"/>
                  <w:marBottom w:val="0"/>
                  <w:divBdr>
                    <w:top w:val="none" w:sz="0" w:space="0" w:color="auto"/>
                    <w:left w:val="none" w:sz="0" w:space="0" w:color="auto"/>
                    <w:bottom w:val="none" w:sz="0" w:space="0" w:color="auto"/>
                    <w:right w:val="none" w:sz="0" w:space="0" w:color="auto"/>
                  </w:divBdr>
                  <w:divsChild>
                    <w:div w:id="1324627250">
                      <w:marLeft w:val="0"/>
                      <w:marRight w:val="0"/>
                      <w:marTop w:val="0"/>
                      <w:marBottom w:val="0"/>
                      <w:divBdr>
                        <w:top w:val="none" w:sz="0" w:space="0" w:color="auto"/>
                        <w:left w:val="none" w:sz="0" w:space="0" w:color="auto"/>
                        <w:bottom w:val="none" w:sz="0" w:space="0" w:color="auto"/>
                        <w:right w:val="none" w:sz="0" w:space="0" w:color="auto"/>
                      </w:divBdr>
                    </w:div>
                  </w:divsChild>
                </w:div>
                <w:div w:id="1236210077">
                  <w:marLeft w:val="0"/>
                  <w:marRight w:val="0"/>
                  <w:marTop w:val="0"/>
                  <w:marBottom w:val="0"/>
                  <w:divBdr>
                    <w:top w:val="none" w:sz="0" w:space="0" w:color="auto"/>
                    <w:left w:val="none" w:sz="0" w:space="0" w:color="auto"/>
                    <w:bottom w:val="none" w:sz="0" w:space="0" w:color="auto"/>
                    <w:right w:val="none" w:sz="0" w:space="0" w:color="auto"/>
                  </w:divBdr>
                  <w:divsChild>
                    <w:div w:id="1509559525">
                      <w:marLeft w:val="0"/>
                      <w:marRight w:val="0"/>
                      <w:marTop w:val="0"/>
                      <w:marBottom w:val="0"/>
                      <w:divBdr>
                        <w:top w:val="none" w:sz="0" w:space="0" w:color="auto"/>
                        <w:left w:val="none" w:sz="0" w:space="0" w:color="auto"/>
                        <w:bottom w:val="none" w:sz="0" w:space="0" w:color="auto"/>
                        <w:right w:val="none" w:sz="0" w:space="0" w:color="auto"/>
                      </w:divBdr>
                    </w:div>
                  </w:divsChild>
                </w:div>
                <w:div w:id="1998341212">
                  <w:marLeft w:val="0"/>
                  <w:marRight w:val="0"/>
                  <w:marTop w:val="0"/>
                  <w:marBottom w:val="0"/>
                  <w:divBdr>
                    <w:top w:val="none" w:sz="0" w:space="0" w:color="auto"/>
                    <w:left w:val="none" w:sz="0" w:space="0" w:color="auto"/>
                    <w:bottom w:val="none" w:sz="0" w:space="0" w:color="auto"/>
                    <w:right w:val="none" w:sz="0" w:space="0" w:color="auto"/>
                  </w:divBdr>
                  <w:divsChild>
                    <w:div w:id="1054354365">
                      <w:marLeft w:val="0"/>
                      <w:marRight w:val="0"/>
                      <w:marTop w:val="0"/>
                      <w:marBottom w:val="0"/>
                      <w:divBdr>
                        <w:top w:val="none" w:sz="0" w:space="0" w:color="auto"/>
                        <w:left w:val="none" w:sz="0" w:space="0" w:color="auto"/>
                        <w:bottom w:val="none" w:sz="0" w:space="0" w:color="auto"/>
                        <w:right w:val="none" w:sz="0" w:space="0" w:color="auto"/>
                      </w:divBdr>
                    </w:div>
                  </w:divsChild>
                </w:div>
                <w:div w:id="1473982365">
                  <w:marLeft w:val="0"/>
                  <w:marRight w:val="0"/>
                  <w:marTop w:val="0"/>
                  <w:marBottom w:val="0"/>
                  <w:divBdr>
                    <w:top w:val="none" w:sz="0" w:space="0" w:color="auto"/>
                    <w:left w:val="none" w:sz="0" w:space="0" w:color="auto"/>
                    <w:bottom w:val="none" w:sz="0" w:space="0" w:color="auto"/>
                    <w:right w:val="none" w:sz="0" w:space="0" w:color="auto"/>
                  </w:divBdr>
                  <w:divsChild>
                    <w:div w:id="112215150">
                      <w:marLeft w:val="0"/>
                      <w:marRight w:val="0"/>
                      <w:marTop w:val="0"/>
                      <w:marBottom w:val="0"/>
                      <w:divBdr>
                        <w:top w:val="none" w:sz="0" w:space="0" w:color="auto"/>
                        <w:left w:val="none" w:sz="0" w:space="0" w:color="auto"/>
                        <w:bottom w:val="none" w:sz="0" w:space="0" w:color="auto"/>
                        <w:right w:val="none" w:sz="0" w:space="0" w:color="auto"/>
                      </w:divBdr>
                    </w:div>
                  </w:divsChild>
                </w:div>
                <w:div w:id="1930190185">
                  <w:marLeft w:val="0"/>
                  <w:marRight w:val="0"/>
                  <w:marTop w:val="0"/>
                  <w:marBottom w:val="0"/>
                  <w:divBdr>
                    <w:top w:val="none" w:sz="0" w:space="0" w:color="auto"/>
                    <w:left w:val="none" w:sz="0" w:space="0" w:color="auto"/>
                    <w:bottom w:val="none" w:sz="0" w:space="0" w:color="auto"/>
                    <w:right w:val="none" w:sz="0" w:space="0" w:color="auto"/>
                  </w:divBdr>
                  <w:divsChild>
                    <w:div w:id="884484195">
                      <w:marLeft w:val="0"/>
                      <w:marRight w:val="0"/>
                      <w:marTop w:val="0"/>
                      <w:marBottom w:val="0"/>
                      <w:divBdr>
                        <w:top w:val="none" w:sz="0" w:space="0" w:color="auto"/>
                        <w:left w:val="none" w:sz="0" w:space="0" w:color="auto"/>
                        <w:bottom w:val="none" w:sz="0" w:space="0" w:color="auto"/>
                        <w:right w:val="none" w:sz="0" w:space="0" w:color="auto"/>
                      </w:divBdr>
                    </w:div>
                  </w:divsChild>
                </w:div>
                <w:div w:id="1341926884">
                  <w:marLeft w:val="0"/>
                  <w:marRight w:val="0"/>
                  <w:marTop w:val="0"/>
                  <w:marBottom w:val="0"/>
                  <w:divBdr>
                    <w:top w:val="none" w:sz="0" w:space="0" w:color="auto"/>
                    <w:left w:val="none" w:sz="0" w:space="0" w:color="auto"/>
                    <w:bottom w:val="none" w:sz="0" w:space="0" w:color="auto"/>
                    <w:right w:val="none" w:sz="0" w:space="0" w:color="auto"/>
                  </w:divBdr>
                  <w:divsChild>
                    <w:div w:id="906379027">
                      <w:marLeft w:val="0"/>
                      <w:marRight w:val="0"/>
                      <w:marTop w:val="0"/>
                      <w:marBottom w:val="0"/>
                      <w:divBdr>
                        <w:top w:val="none" w:sz="0" w:space="0" w:color="auto"/>
                        <w:left w:val="none" w:sz="0" w:space="0" w:color="auto"/>
                        <w:bottom w:val="none" w:sz="0" w:space="0" w:color="auto"/>
                        <w:right w:val="none" w:sz="0" w:space="0" w:color="auto"/>
                      </w:divBdr>
                    </w:div>
                  </w:divsChild>
                </w:div>
                <w:div w:id="932979016">
                  <w:marLeft w:val="0"/>
                  <w:marRight w:val="0"/>
                  <w:marTop w:val="0"/>
                  <w:marBottom w:val="0"/>
                  <w:divBdr>
                    <w:top w:val="none" w:sz="0" w:space="0" w:color="auto"/>
                    <w:left w:val="none" w:sz="0" w:space="0" w:color="auto"/>
                    <w:bottom w:val="none" w:sz="0" w:space="0" w:color="auto"/>
                    <w:right w:val="none" w:sz="0" w:space="0" w:color="auto"/>
                  </w:divBdr>
                  <w:divsChild>
                    <w:div w:id="367219716">
                      <w:marLeft w:val="0"/>
                      <w:marRight w:val="0"/>
                      <w:marTop w:val="0"/>
                      <w:marBottom w:val="0"/>
                      <w:divBdr>
                        <w:top w:val="none" w:sz="0" w:space="0" w:color="auto"/>
                        <w:left w:val="none" w:sz="0" w:space="0" w:color="auto"/>
                        <w:bottom w:val="none" w:sz="0" w:space="0" w:color="auto"/>
                        <w:right w:val="none" w:sz="0" w:space="0" w:color="auto"/>
                      </w:divBdr>
                    </w:div>
                  </w:divsChild>
                </w:div>
                <w:div w:id="2092769374">
                  <w:marLeft w:val="0"/>
                  <w:marRight w:val="0"/>
                  <w:marTop w:val="0"/>
                  <w:marBottom w:val="0"/>
                  <w:divBdr>
                    <w:top w:val="none" w:sz="0" w:space="0" w:color="auto"/>
                    <w:left w:val="none" w:sz="0" w:space="0" w:color="auto"/>
                    <w:bottom w:val="none" w:sz="0" w:space="0" w:color="auto"/>
                    <w:right w:val="none" w:sz="0" w:space="0" w:color="auto"/>
                  </w:divBdr>
                  <w:divsChild>
                    <w:div w:id="1455245777">
                      <w:marLeft w:val="0"/>
                      <w:marRight w:val="0"/>
                      <w:marTop w:val="0"/>
                      <w:marBottom w:val="0"/>
                      <w:divBdr>
                        <w:top w:val="none" w:sz="0" w:space="0" w:color="auto"/>
                        <w:left w:val="none" w:sz="0" w:space="0" w:color="auto"/>
                        <w:bottom w:val="none" w:sz="0" w:space="0" w:color="auto"/>
                        <w:right w:val="none" w:sz="0" w:space="0" w:color="auto"/>
                      </w:divBdr>
                    </w:div>
                  </w:divsChild>
                </w:div>
                <w:div w:id="1826167605">
                  <w:marLeft w:val="0"/>
                  <w:marRight w:val="0"/>
                  <w:marTop w:val="0"/>
                  <w:marBottom w:val="0"/>
                  <w:divBdr>
                    <w:top w:val="none" w:sz="0" w:space="0" w:color="auto"/>
                    <w:left w:val="none" w:sz="0" w:space="0" w:color="auto"/>
                    <w:bottom w:val="none" w:sz="0" w:space="0" w:color="auto"/>
                    <w:right w:val="none" w:sz="0" w:space="0" w:color="auto"/>
                  </w:divBdr>
                  <w:divsChild>
                    <w:div w:id="1366518584">
                      <w:marLeft w:val="0"/>
                      <w:marRight w:val="0"/>
                      <w:marTop w:val="0"/>
                      <w:marBottom w:val="0"/>
                      <w:divBdr>
                        <w:top w:val="none" w:sz="0" w:space="0" w:color="auto"/>
                        <w:left w:val="none" w:sz="0" w:space="0" w:color="auto"/>
                        <w:bottom w:val="none" w:sz="0" w:space="0" w:color="auto"/>
                        <w:right w:val="none" w:sz="0" w:space="0" w:color="auto"/>
                      </w:divBdr>
                    </w:div>
                  </w:divsChild>
                </w:div>
                <w:div w:id="651568123">
                  <w:marLeft w:val="0"/>
                  <w:marRight w:val="0"/>
                  <w:marTop w:val="0"/>
                  <w:marBottom w:val="0"/>
                  <w:divBdr>
                    <w:top w:val="none" w:sz="0" w:space="0" w:color="auto"/>
                    <w:left w:val="none" w:sz="0" w:space="0" w:color="auto"/>
                    <w:bottom w:val="none" w:sz="0" w:space="0" w:color="auto"/>
                    <w:right w:val="none" w:sz="0" w:space="0" w:color="auto"/>
                  </w:divBdr>
                  <w:divsChild>
                    <w:div w:id="1101606459">
                      <w:marLeft w:val="0"/>
                      <w:marRight w:val="0"/>
                      <w:marTop w:val="0"/>
                      <w:marBottom w:val="0"/>
                      <w:divBdr>
                        <w:top w:val="none" w:sz="0" w:space="0" w:color="auto"/>
                        <w:left w:val="none" w:sz="0" w:space="0" w:color="auto"/>
                        <w:bottom w:val="none" w:sz="0" w:space="0" w:color="auto"/>
                        <w:right w:val="none" w:sz="0" w:space="0" w:color="auto"/>
                      </w:divBdr>
                    </w:div>
                  </w:divsChild>
                </w:div>
                <w:div w:id="512184968">
                  <w:marLeft w:val="0"/>
                  <w:marRight w:val="0"/>
                  <w:marTop w:val="0"/>
                  <w:marBottom w:val="0"/>
                  <w:divBdr>
                    <w:top w:val="none" w:sz="0" w:space="0" w:color="auto"/>
                    <w:left w:val="none" w:sz="0" w:space="0" w:color="auto"/>
                    <w:bottom w:val="none" w:sz="0" w:space="0" w:color="auto"/>
                    <w:right w:val="none" w:sz="0" w:space="0" w:color="auto"/>
                  </w:divBdr>
                  <w:divsChild>
                    <w:div w:id="1627931600">
                      <w:marLeft w:val="0"/>
                      <w:marRight w:val="0"/>
                      <w:marTop w:val="0"/>
                      <w:marBottom w:val="0"/>
                      <w:divBdr>
                        <w:top w:val="none" w:sz="0" w:space="0" w:color="auto"/>
                        <w:left w:val="none" w:sz="0" w:space="0" w:color="auto"/>
                        <w:bottom w:val="none" w:sz="0" w:space="0" w:color="auto"/>
                        <w:right w:val="none" w:sz="0" w:space="0" w:color="auto"/>
                      </w:divBdr>
                    </w:div>
                  </w:divsChild>
                </w:div>
                <w:div w:id="804735265">
                  <w:marLeft w:val="0"/>
                  <w:marRight w:val="0"/>
                  <w:marTop w:val="0"/>
                  <w:marBottom w:val="0"/>
                  <w:divBdr>
                    <w:top w:val="none" w:sz="0" w:space="0" w:color="auto"/>
                    <w:left w:val="none" w:sz="0" w:space="0" w:color="auto"/>
                    <w:bottom w:val="none" w:sz="0" w:space="0" w:color="auto"/>
                    <w:right w:val="none" w:sz="0" w:space="0" w:color="auto"/>
                  </w:divBdr>
                  <w:divsChild>
                    <w:div w:id="1002196348">
                      <w:marLeft w:val="0"/>
                      <w:marRight w:val="0"/>
                      <w:marTop w:val="0"/>
                      <w:marBottom w:val="0"/>
                      <w:divBdr>
                        <w:top w:val="none" w:sz="0" w:space="0" w:color="auto"/>
                        <w:left w:val="none" w:sz="0" w:space="0" w:color="auto"/>
                        <w:bottom w:val="none" w:sz="0" w:space="0" w:color="auto"/>
                        <w:right w:val="none" w:sz="0" w:space="0" w:color="auto"/>
                      </w:divBdr>
                    </w:div>
                  </w:divsChild>
                </w:div>
                <w:div w:id="1044283106">
                  <w:marLeft w:val="0"/>
                  <w:marRight w:val="0"/>
                  <w:marTop w:val="0"/>
                  <w:marBottom w:val="0"/>
                  <w:divBdr>
                    <w:top w:val="none" w:sz="0" w:space="0" w:color="auto"/>
                    <w:left w:val="none" w:sz="0" w:space="0" w:color="auto"/>
                    <w:bottom w:val="none" w:sz="0" w:space="0" w:color="auto"/>
                    <w:right w:val="none" w:sz="0" w:space="0" w:color="auto"/>
                  </w:divBdr>
                  <w:divsChild>
                    <w:div w:id="149910881">
                      <w:marLeft w:val="0"/>
                      <w:marRight w:val="0"/>
                      <w:marTop w:val="0"/>
                      <w:marBottom w:val="0"/>
                      <w:divBdr>
                        <w:top w:val="none" w:sz="0" w:space="0" w:color="auto"/>
                        <w:left w:val="none" w:sz="0" w:space="0" w:color="auto"/>
                        <w:bottom w:val="none" w:sz="0" w:space="0" w:color="auto"/>
                        <w:right w:val="none" w:sz="0" w:space="0" w:color="auto"/>
                      </w:divBdr>
                    </w:div>
                  </w:divsChild>
                </w:div>
                <w:div w:id="1726834765">
                  <w:marLeft w:val="0"/>
                  <w:marRight w:val="0"/>
                  <w:marTop w:val="0"/>
                  <w:marBottom w:val="0"/>
                  <w:divBdr>
                    <w:top w:val="none" w:sz="0" w:space="0" w:color="auto"/>
                    <w:left w:val="none" w:sz="0" w:space="0" w:color="auto"/>
                    <w:bottom w:val="none" w:sz="0" w:space="0" w:color="auto"/>
                    <w:right w:val="none" w:sz="0" w:space="0" w:color="auto"/>
                  </w:divBdr>
                  <w:divsChild>
                    <w:div w:id="1115060335">
                      <w:marLeft w:val="0"/>
                      <w:marRight w:val="0"/>
                      <w:marTop w:val="0"/>
                      <w:marBottom w:val="0"/>
                      <w:divBdr>
                        <w:top w:val="none" w:sz="0" w:space="0" w:color="auto"/>
                        <w:left w:val="none" w:sz="0" w:space="0" w:color="auto"/>
                        <w:bottom w:val="none" w:sz="0" w:space="0" w:color="auto"/>
                        <w:right w:val="none" w:sz="0" w:space="0" w:color="auto"/>
                      </w:divBdr>
                    </w:div>
                  </w:divsChild>
                </w:div>
                <w:div w:id="1759673272">
                  <w:marLeft w:val="0"/>
                  <w:marRight w:val="0"/>
                  <w:marTop w:val="0"/>
                  <w:marBottom w:val="0"/>
                  <w:divBdr>
                    <w:top w:val="none" w:sz="0" w:space="0" w:color="auto"/>
                    <w:left w:val="none" w:sz="0" w:space="0" w:color="auto"/>
                    <w:bottom w:val="none" w:sz="0" w:space="0" w:color="auto"/>
                    <w:right w:val="none" w:sz="0" w:space="0" w:color="auto"/>
                  </w:divBdr>
                  <w:divsChild>
                    <w:div w:id="119342580">
                      <w:marLeft w:val="0"/>
                      <w:marRight w:val="0"/>
                      <w:marTop w:val="0"/>
                      <w:marBottom w:val="0"/>
                      <w:divBdr>
                        <w:top w:val="none" w:sz="0" w:space="0" w:color="auto"/>
                        <w:left w:val="none" w:sz="0" w:space="0" w:color="auto"/>
                        <w:bottom w:val="none" w:sz="0" w:space="0" w:color="auto"/>
                        <w:right w:val="none" w:sz="0" w:space="0" w:color="auto"/>
                      </w:divBdr>
                    </w:div>
                  </w:divsChild>
                </w:div>
                <w:div w:id="631789310">
                  <w:marLeft w:val="0"/>
                  <w:marRight w:val="0"/>
                  <w:marTop w:val="0"/>
                  <w:marBottom w:val="0"/>
                  <w:divBdr>
                    <w:top w:val="none" w:sz="0" w:space="0" w:color="auto"/>
                    <w:left w:val="none" w:sz="0" w:space="0" w:color="auto"/>
                    <w:bottom w:val="none" w:sz="0" w:space="0" w:color="auto"/>
                    <w:right w:val="none" w:sz="0" w:space="0" w:color="auto"/>
                  </w:divBdr>
                  <w:divsChild>
                    <w:div w:id="1799909141">
                      <w:marLeft w:val="0"/>
                      <w:marRight w:val="0"/>
                      <w:marTop w:val="0"/>
                      <w:marBottom w:val="0"/>
                      <w:divBdr>
                        <w:top w:val="none" w:sz="0" w:space="0" w:color="auto"/>
                        <w:left w:val="none" w:sz="0" w:space="0" w:color="auto"/>
                        <w:bottom w:val="none" w:sz="0" w:space="0" w:color="auto"/>
                        <w:right w:val="none" w:sz="0" w:space="0" w:color="auto"/>
                      </w:divBdr>
                    </w:div>
                  </w:divsChild>
                </w:div>
                <w:div w:id="179051784">
                  <w:marLeft w:val="0"/>
                  <w:marRight w:val="0"/>
                  <w:marTop w:val="0"/>
                  <w:marBottom w:val="0"/>
                  <w:divBdr>
                    <w:top w:val="none" w:sz="0" w:space="0" w:color="auto"/>
                    <w:left w:val="none" w:sz="0" w:space="0" w:color="auto"/>
                    <w:bottom w:val="none" w:sz="0" w:space="0" w:color="auto"/>
                    <w:right w:val="none" w:sz="0" w:space="0" w:color="auto"/>
                  </w:divBdr>
                  <w:divsChild>
                    <w:div w:id="1919485089">
                      <w:marLeft w:val="0"/>
                      <w:marRight w:val="0"/>
                      <w:marTop w:val="0"/>
                      <w:marBottom w:val="0"/>
                      <w:divBdr>
                        <w:top w:val="none" w:sz="0" w:space="0" w:color="auto"/>
                        <w:left w:val="none" w:sz="0" w:space="0" w:color="auto"/>
                        <w:bottom w:val="none" w:sz="0" w:space="0" w:color="auto"/>
                        <w:right w:val="none" w:sz="0" w:space="0" w:color="auto"/>
                      </w:divBdr>
                    </w:div>
                  </w:divsChild>
                </w:div>
                <w:div w:id="1268806652">
                  <w:marLeft w:val="0"/>
                  <w:marRight w:val="0"/>
                  <w:marTop w:val="0"/>
                  <w:marBottom w:val="0"/>
                  <w:divBdr>
                    <w:top w:val="none" w:sz="0" w:space="0" w:color="auto"/>
                    <w:left w:val="none" w:sz="0" w:space="0" w:color="auto"/>
                    <w:bottom w:val="none" w:sz="0" w:space="0" w:color="auto"/>
                    <w:right w:val="none" w:sz="0" w:space="0" w:color="auto"/>
                  </w:divBdr>
                  <w:divsChild>
                    <w:div w:id="1561553082">
                      <w:marLeft w:val="0"/>
                      <w:marRight w:val="0"/>
                      <w:marTop w:val="0"/>
                      <w:marBottom w:val="0"/>
                      <w:divBdr>
                        <w:top w:val="none" w:sz="0" w:space="0" w:color="auto"/>
                        <w:left w:val="none" w:sz="0" w:space="0" w:color="auto"/>
                        <w:bottom w:val="none" w:sz="0" w:space="0" w:color="auto"/>
                        <w:right w:val="none" w:sz="0" w:space="0" w:color="auto"/>
                      </w:divBdr>
                    </w:div>
                  </w:divsChild>
                </w:div>
                <w:div w:id="335961917">
                  <w:marLeft w:val="0"/>
                  <w:marRight w:val="0"/>
                  <w:marTop w:val="0"/>
                  <w:marBottom w:val="0"/>
                  <w:divBdr>
                    <w:top w:val="none" w:sz="0" w:space="0" w:color="auto"/>
                    <w:left w:val="none" w:sz="0" w:space="0" w:color="auto"/>
                    <w:bottom w:val="none" w:sz="0" w:space="0" w:color="auto"/>
                    <w:right w:val="none" w:sz="0" w:space="0" w:color="auto"/>
                  </w:divBdr>
                  <w:divsChild>
                    <w:div w:id="638845606">
                      <w:marLeft w:val="0"/>
                      <w:marRight w:val="0"/>
                      <w:marTop w:val="0"/>
                      <w:marBottom w:val="0"/>
                      <w:divBdr>
                        <w:top w:val="none" w:sz="0" w:space="0" w:color="auto"/>
                        <w:left w:val="none" w:sz="0" w:space="0" w:color="auto"/>
                        <w:bottom w:val="none" w:sz="0" w:space="0" w:color="auto"/>
                        <w:right w:val="none" w:sz="0" w:space="0" w:color="auto"/>
                      </w:divBdr>
                    </w:div>
                  </w:divsChild>
                </w:div>
                <w:div w:id="1865514997">
                  <w:marLeft w:val="0"/>
                  <w:marRight w:val="0"/>
                  <w:marTop w:val="0"/>
                  <w:marBottom w:val="0"/>
                  <w:divBdr>
                    <w:top w:val="none" w:sz="0" w:space="0" w:color="auto"/>
                    <w:left w:val="none" w:sz="0" w:space="0" w:color="auto"/>
                    <w:bottom w:val="none" w:sz="0" w:space="0" w:color="auto"/>
                    <w:right w:val="none" w:sz="0" w:space="0" w:color="auto"/>
                  </w:divBdr>
                  <w:divsChild>
                    <w:div w:id="1423380047">
                      <w:marLeft w:val="0"/>
                      <w:marRight w:val="0"/>
                      <w:marTop w:val="0"/>
                      <w:marBottom w:val="0"/>
                      <w:divBdr>
                        <w:top w:val="none" w:sz="0" w:space="0" w:color="auto"/>
                        <w:left w:val="none" w:sz="0" w:space="0" w:color="auto"/>
                        <w:bottom w:val="none" w:sz="0" w:space="0" w:color="auto"/>
                        <w:right w:val="none" w:sz="0" w:space="0" w:color="auto"/>
                      </w:divBdr>
                    </w:div>
                  </w:divsChild>
                </w:div>
                <w:div w:id="751436005">
                  <w:marLeft w:val="0"/>
                  <w:marRight w:val="0"/>
                  <w:marTop w:val="0"/>
                  <w:marBottom w:val="0"/>
                  <w:divBdr>
                    <w:top w:val="none" w:sz="0" w:space="0" w:color="auto"/>
                    <w:left w:val="none" w:sz="0" w:space="0" w:color="auto"/>
                    <w:bottom w:val="none" w:sz="0" w:space="0" w:color="auto"/>
                    <w:right w:val="none" w:sz="0" w:space="0" w:color="auto"/>
                  </w:divBdr>
                  <w:divsChild>
                    <w:div w:id="190413840">
                      <w:marLeft w:val="0"/>
                      <w:marRight w:val="0"/>
                      <w:marTop w:val="0"/>
                      <w:marBottom w:val="0"/>
                      <w:divBdr>
                        <w:top w:val="none" w:sz="0" w:space="0" w:color="auto"/>
                        <w:left w:val="none" w:sz="0" w:space="0" w:color="auto"/>
                        <w:bottom w:val="none" w:sz="0" w:space="0" w:color="auto"/>
                        <w:right w:val="none" w:sz="0" w:space="0" w:color="auto"/>
                      </w:divBdr>
                    </w:div>
                  </w:divsChild>
                </w:div>
                <w:div w:id="1583102723">
                  <w:marLeft w:val="0"/>
                  <w:marRight w:val="0"/>
                  <w:marTop w:val="0"/>
                  <w:marBottom w:val="0"/>
                  <w:divBdr>
                    <w:top w:val="none" w:sz="0" w:space="0" w:color="auto"/>
                    <w:left w:val="none" w:sz="0" w:space="0" w:color="auto"/>
                    <w:bottom w:val="none" w:sz="0" w:space="0" w:color="auto"/>
                    <w:right w:val="none" w:sz="0" w:space="0" w:color="auto"/>
                  </w:divBdr>
                  <w:divsChild>
                    <w:div w:id="1518883748">
                      <w:marLeft w:val="0"/>
                      <w:marRight w:val="0"/>
                      <w:marTop w:val="0"/>
                      <w:marBottom w:val="0"/>
                      <w:divBdr>
                        <w:top w:val="none" w:sz="0" w:space="0" w:color="auto"/>
                        <w:left w:val="none" w:sz="0" w:space="0" w:color="auto"/>
                        <w:bottom w:val="none" w:sz="0" w:space="0" w:color="auto"/>
                        <w:right w:val="none" w:sz="0" w:space="0" w:color="auto"/>
                      </w:divBdr>
                    </w:div>
                  </w:divsChild>
                </w:div>
                <w:div w:id="681010620">
                  <w:marLeft w:val="0"/>
                  <w:marRight w:val="0"/>
                  <w:marTop w:val="0"/>
                  <w:marBottom w:val="0"/>
                  <w:divBdr>
                    <w:top w:val="none" w:sz="0" w:space="0" w:color="auto"/>
                    <w:left w:val="none" w:sz="0" w:space="0" w:color="auto"/>
                    <w:bottom w:val="none" w:sz="0" w:space="0" w:color="auto"/>
                    <w:right w:val="none" w:sz="0" w:space="0" w:color="auto"/>
                  </w:divBdr>
                  <w:divsChild>
                    <w:div w:id="3241970">
                      <w:marLeft w:val="0"/>
                      <w:marRight w:val="0"/>
                      <w:marTop w:val="0"/>
                      <w:marBottom w:val="0"/>
                      <w:divBdr>
                        <w:top w:val="none" w:sz="0" w:space="0" w:color="auto"/>
                        <w:left w:val="none" w:sz="0" w:space="0" w:color="auto"/>
                        <w:bottom w:val="none" w:sz="0" w:space="0" w:color="auto"/>
                        <w:right w:val="none" w:sz="0" w:space="0" w:color="auto"/>
                      </w:divBdr>
                    </w:div>
                  </w:divsChild>
                </w:div>
                <w:div w:id="1650667797">
                  <w:marLeft w:val="0"/>
                  <w:marRight w:val="0"/>
                  <w:marTop w:val="0"/>
                  <w:marBottom w:val="0"/>
                  <w:divBdr>
                    <w:top w:val="none" w:sz="0" w:space="0" w:color="auto"/>
                    <w:left w:val="none" w:sz="0" w:space="0" w:color="auto"/>
                    <w:bottom w:val="none" w:sz="0" w:space="0" w:color="auto"/>
                    <w:right w:val="none" w:sz="0" w:space="0" w:color="auto"/>
                  </w:divBdr>
                  <w:divsChild>
                    <w:div w:id="367723332">
                      <w:marLeft w:val="0"/>
                      <w:marRight w:val="0"/>
                      <w:marTop w:val="0"/>
                      <w:marBottom w:val="0"/>
                      <w:divBdr>
                        <w:top w:val="none" w:sz="0" w:space="0" w:color="auto"/>
                        <w:left w:val="none" w:sz="0" w:space="0" w:color="auto"/>
                        <w:bottom w:val="none" w:sz="0" w:space="0" w:color="auto"/>
                        <w:right w:val="none" w:sz="0" w:space="0" w:color="auto"/>
                      </w:divBdr>
                    </w:div>
                  </w:divsChild>
                </w:div>
                <w:div w:id="1937789170">
                  <w:marLeft w:val="0"/>
                  <w:marRight w:val="0"/>
                  <w:marTop w:val="0"/>
                  <w:marBottom w:val="0"/>
                  <w:divBdr>
                    <w:top w:val="none" w:sz="0" w:space="0" w:color="auto"/>
                    <w:left w:val="none" w:sz="0" w:space="0" w:color="auto"/>
                    <w:bottom w:val="none" w:sz="0" w:space="0" w:color="auto"/>
                    <w:right w:val="none" w:sz="0" w:space="0" w:color="auto"/>
                  </w:divBdr>
                  <w:divsChild>
                    <w:div w:id="80690090">
                      <w:marLeft w:val="0"/>
                      <w:marRight w:val="0"/>
                      <w:marTop w:val="0"/>
                      <w:marBottom w:val="0"/>
                      <w:divBdr>
                        <w:top w:val="none" w:sz="0" w:space="0" w:color="auto"/>
                        <w:left w:val="none" w:sz="0" w:space="0" w:color="auto"/>
                        <w:bottom w:val="none" w:sz="0" w:space="0" w:color="auto"/>
                        <w:right w:val="none" w:sz="0" w:space="0" w:color="auto"/>
                      </w:divBdr>
                    </w:div>
                  </w:divsChild>
                </w:div>
                <w:div w:id="799110188">
                  <w:marLeft w:val="0"/>
                  <w:marRight w:val="0"/>
                  <w:marTop w:val="0"/>
                  <w:marBottom w:val="0"/>
                  <w:divBdr>
                    <w:top w:val="none" w:sz="0" w:space="0" w:color="auto"/>
                    <w:left w:val="none" w:sz="0" w:space="0" w:color="auto"/>
                    <w:bottom w:val="none" w:sz="0" w:space="0" w:color="auto"/>
                    <w:right w:val="none" w:sz="0" w:space="0" w:color="auto"/>
                  </w:divBdr>
                  <w:divsChild>
                    <w:div w:id="33501819">
                      <w:marLeft w:val="0"/>
                      <w:marRight w:val="0"/>
                      <w:marTop w:val="0"/>
                      <w:marBottom w:val="0"/>
                      <w:divBdr>
                        <w:top w:val="none" w:sz="0" w:space="0" w:color="auto"/>
                        <w:left w:val="none" w:sz="0" w:space="0" w:color="auto"/>
                        <w:bottom w:val="none" w:sz="0" w:space="0" w:color="auto"/>
                        <w:right w:val="none" w:sz="0" w:space="0" w:color="auto"/>
                      </w:divBdr>
                    </w:div>
                  </w:divsChild>
                </w:div>
                <w:div w:id="1647397141">
                  <w:marLeft w:val="0"/>
                  <w:marRight w:val="0"/>
                  <w:marTop w:val="0"/>
                  <w:marBottom w:val="0"/>
                  <w:divBdr>
                    <w:top w:val="none" w:sz="0" w:space="0" w:color="auto"/>
                    <w:left w:val="none" w:sz="0" w:space="0" w:color="auto"/>
                    <w:bottom w:val="none" w:sz="0" w:space="0" w:color="auto"/>
                    <w:right w:val="none" w:sz="0" w:space="0" w:color="auto"/>
                  </w:divBdr>
                  <w:divsChild>
                    <w:div w:id="1640767352">
                      <w:marLeft w:val="0"/>
                      <w:marRight w:val="0"/>
                      <w:marTop w:val="0"/>
                      <w:marBottom w:val="0"/>
                      <w:divBdr>
                        <w:top w:val="none" w:sz="0" w:space="0" w:color="auto"/>
                        <w:left w:val="none" w:sz="0" w:space="0" w:color="auto"/>
                        <w:bottom w:val="none" w:sz="0" w:space="0" w:color="auto"/>
                        <w:right w:val="none" w:sz="0" w:space="0" w:color="auto"/>
                      </w:divBdr>
                    </w:div>
                  </w:divsChild>
                </w:div>
                <w:div w:id="1303462975">
                  <w:marLeft w:val="0"/>
                  <w:marRight w:val="0"/>
                  <w:marTop w:val="0"/>
                  <w:marBottom w:val="0"/>
                  <w:divBdr>
                    <w:top w:val="none" w:sz="0" w:space="0" w:color="auto"/>
                    <w:left w:val="none" w:sz="0" w:space="0" w:color="auto"/>
                    <w:bottom w:val="none" w:sz="0" w:space="0" w:color="auto"/>
                    <w:right w:val="none" w:sz="0" w:space="0" w:color="auto"/>
                  </w:divBdr>
                  <w:divsChild>
                    <w:div w:id="1201360036">
                      <w:marLeft w:val="0"/>
                      <w:marRight w:val="0"/>
                      <w:marTop w:val="0"/>
                      <w:marBottom w:val="0"/>
                      <w:divBdr>
                        <w:top w:val="none" w:sz="0" w:space="0" w:color="auto"/>
                        <w:left w:val="none" w:sz="0" w:space="0" w:color="auto"/>
                        <w:bottom w:val="none" w:sz="0" w:space="0" w:color="auto"/>
                        <w:right w:val="none" w:sz="0" w:space="0" w:color="auto"/>
                      </w:divBdr>
                    </w:div>
                  </w:divsChild>
                </w:div>
                <w:div w:id="1587575904">
                  <w:marLeft w:val="0"/>
                  <w:marRight w:val="0"/>
                  <w:marTop w:val="0"/>
                  <w:marBottom w:val="0"/>
                  <w:divBdr>
                    <w:top w:val="none" w:sz="0" w:space="0" w:color="auto"/>
                    <w:left w:val="none" w:sz="0" w:space="0" w:color="auto"/>
                    <w:bottom w:val="none" w:sz="0" w:space="0" w:color="auto"/>
                    <w:right w:val="none" w:sz="0" w:space="0" w:color="auto"/>
                  </w:divBdr>
                  <w:divsChild>
                    <w:div w:id="862017167">
                      <w:marLeft w:val="0"/>
                      <w:marRight w:val="0"/>
                      <w:marTop w:val="0"/>
                      <w:marBottom w:val="0"/>
                      <w:divBdr>
                        <w:top w:val="none" w:sz="0" w:space="0" w:color="auto"/>
                        <w:left w:val="none" w:sz="0" w:space="0" w:color="auto"/>
                        <w:bottom w:val="none" w:sz="0" w:space="0" w:color="auto"/>
                        <w:right w:val="none" w:sz="0" w:space="0" w:color="auto"/>
                      </w:divBdr>
                    </w:div>
                  </w:divsChild>
                </w:div>
                <w:div w:id="2013675197">
                  <w:marLeft w:val="0"/>
                  <w:marRight w:val="0"/>
                  <w:marTop w:val="0"/>
                  <w:marBottom w:val="0"/>
                  <w:divBdr>
                    <w:top w:val="none" w:sz="0" w:space="0" w:color="auto"/>
                    <w:left w:val="none" w:sz="0" w:space="0" w:color="auto"/>
                    <w:bottom w:val="none" w:sz="0" w:space="0" w:color="auto"/>
                    <w:right w:val="none" w:sz="0" w:space="0" w:color="auto"/>
                  </w:divBdr>
                  <w:divsChild>
                    <w:div w:id="478501213">
                      <w:marLeft w:val="0"/>
                      <w:marRight w:val="0"/>
                      <w:marTop w:val="0"/>
                      <w:marBottom w:val="0"/>
                      <w:divBdr>
                        <w:top w:val="none" w:sz="0" w:space="0" w:color="auto"/>
                        <w:left w:val="none" w:sz="0" w:space="0" w:color="auto"/>
                        <w:bottom w:val="none" w:sz="0" w:space="0" w:color="auto"/>
                        <w:right w:val="none" w:sz="0" w:space="0" w:color="auto"/>
                      </w:divBdr>
                    </w:div>
                  </w:divsChild>
                </w:div>
                <w:div w:id="1748459681">
                  <w:marLeft w:val="0"/>
                  <w:marRight w:val="0"/>
                  <w:marTop w:val="0"/>
                  <w:marBottom w:val="0"/>
                  <w:divBdr>
                    <w:top w:val="none" w:sz="0" w:space="0" w:color="auto"/>
                    <w:left w:val="none" w:sz="0" w:space="0" w:color="auto"/>
                    <w:bottom w:val="none" w:sz="0" w:space="0" w:color="auto"/>
                    <w:right w:val="none" w:sz="0" w:space="0" w:color="auto"/>
                  </w:divBdr>
                  <w:divsChild>
                    <w:div w:id="1740056595">
                      <w:marLeft w:val="0"/>
                      <w:marRight w:val="0"/>
                      <w:marTop w:val="0"/>
                      <w:marBottom w:val="0"/>
                      <w:divBdr>
                        <w:top w:val="none" w:sz="0" w:space="0" w:color="auto"/>
                        <w:left w:val="none" w:sz="0" w:space="0" w:color="auto"/>
                        <w:bottom w:val="none" w:sz="0" w:space="0" w:color="auto"/>
                        <w:right w:val="none" w:sz="0" w:space="0" w:color="auto"/>
                      </w:divBdr>
                    </w:div>
                  </w:divsChild>
                </w:div>
                <w:div w:id="1791508662">
                  <w:marLeft w:val="0"/>
                  <w:marRight w:val="0"/>
                  <w:marTop w:val="0"/>
                  <w:marBottom w:val="0"/>
                  <w:divBdr>
                    <w:top w:val="none" w:sz="0" w:space="0" w:color="auto"/>
                    <w:left w:val="none" w:sz="0" w:space="0" w:color="auto"/>
                    <w:bottom w:val="none" w:sz="0" w:space="0" w:color="auto"/>
                    <w:right w:val="none" w:sz="0" w:space="0" w:color="auto"/>
                  </w:divBdr>
                  <w:divsChild>
                    <w:div w:id="916281016">
                      <w:marLeft w:val="0"/>
                      <w:marRight w:val="0"/>
                      <w:marTop w:val="0"/>
                      <w:marBottom w:val="0"/>
                      <w:divBdr>
                        <w:top w:val="none" w:sz="0" w:space="0" w:color="auto"/>
                        <w:left w:val="none" w:sz="0" w:space="0" w:color="auto"/>
                        <w:bottom w:val="none" w:sz="0" w:space="0" w:color="auto"/>
                        <w:right w:val="none" w:sz="0" w:space="0" w:color="auto"/>
                      </w:divBdr>
                    </w:div>
                  </w:divsChild>
                </w:div>
                <w:div w:id="890002980">
                  <w:marLeft w:val="0"/>
                  <w:marRight w:val="0"/>
                  <w:marTop w:val="0"/>
                  <w:marBottom w:val="0"/>
                  <w:divBdr>
                    <w:top w:val="none" w:sz="0" w:space="0" w:color="auto"/>
                    <w:left w:val="none" w:sz="0" w:space="0" w:color="auto"/>
                    <w:bottom w:val="none" w:sz="0" w:space="0" w:color="auto"/>
                    <w:right w:val="none" w:sz="0" w:space="0" w:color="auto"/>
                  </w:divBdr>
                  <w:divsChild>
                    <w:div w:id="290553209">
                      <w:marLeft w:val="0"/>
                      <w:marRight w:val="0"/>
                      <w:marTop w:val="0"/>
                      <w:marBottom w:val="0"/>
                      <w:divBdr>
                        <w:top w:val="none" w:sz="0" w:space="0" w:color="auto"/>
                        <w:left w:val="none" w:sz="0" w:space="0" w:color="auto"/>
                        <w:bottom w:val="none" w:sz="0" w:space="0" w:color="auto"/>
                        <w:right w:val="none" w:sz="0" w:space="0" w:color="auto"/>
                      </w:divBdr>
                    </w:div>
                  </w:divsChild>
                </w:div>
                <w:div w:id="10302037">
                  <w:marLeft w:val="0"/>
                  <w:marRight w:val="0"/>
                  <w:marTop w:val="0"/>
                  <w:marBottom w:val="0"/>
                  <w:divBdr>
                    <w:top w:val="none" w:sz="0" w:space="0" w:color="auto"/>
                    <w:left w:val="none" w:sz="0" w:space="0" w:color="auto"/>
                    <w:bottom w:val="none" w:sz="0" w:space="0" w:color="auto"/>
                    <w:right w:val="none" w:sz="0" w:space="0" w:color="auto"/>
                  </w:divBdr>
                  <w:divsChild>
                    <w:div w:id="873807453">
                      <w:marLeft w:val="0"/>
                      <w:marRight w:val="0"/>
                      <w:marTop w:val="0"/>
                      <w:marBottom w:val="0"/>
                      <w:divBdr>
                        <w:top w:val="none" w:sz="0" w:space="0" w:color="auto"/>
                        <w:left w:val="none" w:sz="0" w:space="0" w:color="auto"/>
                        <w:bottom w:val="none" w:sz="0" w:space="0" w:color="auto"/>
                        <w:right w:val="none" w:sz="0" w:space="0" w:color="auto"/>
                      </w:divBdr>
                    </w:div>
                  </w:divsChild>
                </w:div>
                <w:div w:id="1176307530">
                  <w:marLeft w:val="0"/>
                  <w:marRight w:val="0"/>
                  <w:marTop w:val="0"/>
                  <w:marBottom w:val="0"/>
                  <w:divBdr>
                    <w:top w:val="none" w:sz="0" w:space="0" w:color="auto"/>
                    <w:left w:val="none" w:sz="0" w:space="0" w:color="auto"/>
                    <w:bottom w:val="none" w:sz="0" w:space="0" w:color="auto"/>
                    <w:right w:val="none" w:sz="0" w:space="0" w:color="auto"/>
                  </w:divBdr>
                  <w:divsChild>
                    <w:div w:id="74517240">
                      <w:marLeft w:val="0"/>
                      <w:marRight w:val="0"/>
                      <w:marTop w:val="0"/>
                      <w:marBottom w:val="0"/>
                      <w:divBdr>
                        <w:top w:val="none" w:sz="0" w:space="0" w:color="auto"/>
                        <w:left w:val="none" w:sz="0" w:space="0" w:color="auto"/>
                        <w:bottom w:val="none" w:sz="0" w:space="0" w:color="auto"/>
                        <w:right w:val="none" w:sz="0" w:space="0" w:color="auto"/>
                      </w:divBdr>
                    </w:div>
                  </w:divsChild>
                </w:div>
                <w:div w:id="1467316699">
                  <w:marLeft w:val="0"/>
                  <w:marRight w:val="0"/>
                  <w:marTop w:val="0"/>
                  <w:marBottom w:val="0"/>
                  <w:divBdr>
                    <w:top w:val="none" w:sz="0" w:space="0" w:color="auto"/>
                    <w:left w:val="none" w:sz="0" w:space="0" w:color="auto"/>
                    <w:bottom w:val="none" w:sz="0" w:space="0" w:color="auto"/>
                    <w:right w:val="none" w:sz="0" w:space="0" w:color="auto"/>
                  </w:divBdr>
                  <w:divsChild>
                    <w:div w:id="778061828">
                      <w:marLeft w:val="0"/>
                      <w:marRight w:val="0"/>
                      <w:marTop w:val="0"/>
                      <w:marBottom w:val="0"/>
                      <w:divBdr>
                        <w:top w:val="none" w:sz="0" w:space="0" w:color="auto"/>
                        <w:left w:val="none" w:sz="0" w:space="0" w:color="auto"/>
                        <w:bottom w:val="none" w:sz="0" w:space="0" w:color="auto"/>
                        <w:right w:val="none" w:sz="0" w:space="0" w:color="auto"/>
                      </w:divBdr>
                    </w:div>
                  </w:divsChild>
                </w:div>
                <w:div w:id="680090759">
                  <w:marLeft w:val="0"/>
                  <w:marRight w:val="0"/>
                  <w:marTop w:val="0"/>
                  <w:marBottom w:val="0"/>
                  <w:divBdr>
                    <w:top w:val="none" w:sz="0" w:space="0" w:color="auto"/>
                    <w:left w:val="none" w:sz="0" w:space="0" w:color="auto"/>
                    <w:bottom w:val="none" w:sz="0" w:space="0" w:color="auto"/>
                    <w:right w:val="none" w:sz="0" w:space="0" w:color="auto"/>
                  </w:divBdr>
                  <w:divsChild>
                    <w:div w:id="1673488476">
                      <w:marLeft w:val="0"/>
                      <w:marRight w:val="0"/>
                      <w:marTop w:val="0"/>
                      <w:marBottom w:val="0"/>
                      <w:divBdr>
                        <w:top w:val="none" w:sz="0" w:space="0" w:color="auto"/>
                        <w:left w:val="none" w:sz="0" w:space="0" w:color="auto"/>
                        <w:bottom w:val="none" w:sz="0" w:space="0" w:color="auto"/>
                        <w:right w:val="none" w:sz="0" w:space="0" w:color="auto"/>
                      </w:divBdr>
                    </w:div>
                  </w:divsChild>
                </w:div>
                <w:div w:id="1013604370">
                  <w:marLeft w:val="0"/>
                  <w:marRight w:val="0"/>
                  <w:marTop w:val="0"/>
                  <w:marBottom w:val="0"/>
                  <w:divBdr>
                    <w:top w:val="none" w:sz="0" w:space="0" w:color="auto"/>
                    <w:left w:val="none" w:sz="0" w:space="0" w:color="auto"/>
                    <w:bottom w:val="none" w:sz="0" w:space="0" w:color="auto"/>
                    <w:right w:val="none" w:sz="0" w:space="0" w:color="auto"/>
                  </w:divBdr>
                  <w:divsChild>
                    <w:div w:id="983201552">
                      <w:marLeft w:val="0"/>
                      <w:marRight w:val="0"/>
                      <w:marTop w:val="0"/>
                      <w:marBottom w:val="0"/>
                      <w:divBdr>
                        <w:top w:val="none" w:sz="0" w:space="0" w:color="auto"/>
                        <w:left w:val="none" w:sz="0" w:space="0" w:color="auto"/>
                        <w:bottom w:val="none" w:sz="0" w:space="0" w:color="auto"/>
                        <w:right w:val="none" w:sz="0" w:space="0" w:color="auto"/>
                      </w:divBdr>
                    </w:div>
                  </w:divsChild>
                </w:div>
                <w:div w:id="1694762219">
                  <w:marLeft w:val="0"/>
                  <w:marRight w:val="0"/>
                  <w:marTop w:val="0"/>
                  <w:marBottom w:val="0"/>
                  <w:divBdr>
                    <w:top w:val="none" w:sz="0" w:space="0" w:color="auto"/>
                    <w:left w:val="none" w:sz="0" w:space="0" w:color="auto"/>
                    <w:bottom w:val="none" w:sz="0" w:space="0" w:color="auto"/>
                    <w:right w:val="none" w:sz="0" w:space="0" w:color="auto"/>
                  </w:divBdr>
                  <w:divsChild>
                    <w:div w:id="996690244">
                      <w:marLeft w:val="0"/>
                      <w:marRight w:val="0"/>
                      <w:marTop w:val="0"/>
                      <w:marBottom w:val="0"/>
                      <w:divBdr>
                        <w:top w:val="none" w:sz="0" w:space="0" w:color="auto"/>
                        <w:left w:val="none" w:sz="0" w:space="0" w:color="auto"/>
                        <w:bottom w:val="none" w:sz="0" w:space="0" w:color="auto"/>
                        <w:right w:val="none" w:sz="0" w:space="0" w:color="auto"/>
                      </w:divBdr>
                    </w:div>
                  </w:divsChild>
                </w:div>
                <w:div w:id="499201134">
                  <w:marLeft w:val="0"/>
                  <w:marRight w:val="0"/>
                  <w:marTop w:val="0"/>
                  <w:marBottom w:val="0"/>
                  <w:divBdr>
                    <w:top w:val="none" w:sz="0" w:space="0" w:color="auto"/>
                    <w:left w:val="none" w:sz="0" w:space="0" w:color="auto"/>
                    <w:bottom w:val="none" w:sz="0" w:space="0" w:color="auto"/>
                    <w:right w:val="none" w:sz="0" w:space="0" w:color="auto"/>
                  </w:divBdr>
                  <w:divsChild>
                    <w:div w:id="1076438019">
                      <w:marLeft w:val="0"/>
                      <w:marRight w:val="0"/>
                      <w:marTop w:val="0"/>
                      <w:marBottom w:val="0"/>
                      <w:divBdr>
                        <w:top w:val="none" w:sz="0" w:space="0" w:color="auto"/>
                        <w:left w:val="none" w:sz="0" w:space="0" w:color="auto"/>
                        <w:bottom w:val="none" w:sz="0" w:space="0" w:color="auto"/>
                        <w:right w:val="none" w:sz="0" w:space="0" w:color="auto"/>
                      </w:divBdr>
                    </w:div>
                  </w:divsChild>
                </w:div>
                <w:div w:id="44179053">
                  <w:marLeft w:val="0"/>
                  <w:marRight w:val="0"/>
                  <w:marTop w:val="0"/>
                  <w:marBottom w:val="0"/>
                  <w:divBdr>
                    <w:top w:val="none" w:sz="0" w:space="0" w:color="auto"/>
                    <w:left w:val="none" w:sz="0" w:space="0" w:color="auto"/>
                    <w:bottom w:val="none" w:sz="0" w:space="0" w:color="auto"/>
                    <w:right w:val="none" w:sz="0" w:space="0" w:color="auto"/>
                  </w:divBdr>
                  <w:divsChild>
                    <w:div w:id="12190433">
                      <w:marLeft w:val="0"/>
                      <w:marRight w:val="0"/>
                      <w:marTop w:val="0"/>
                      <w:marBottom w:val="0"/>
                      <w:divBdr>
                        <w:top w:val="none" w:sz="0" w:space="0" w:color="auto"/>
                        <w:left w:val="none" w:sz="0" w:space="0" w:color="auto"/>
                        <w:bottom w:val="none" w:sz="0" w:space="0" w:color="auto"/>
                        <w:right w:val="none" w:sz="0" w:space="0" w:color="auto"/>
                      </w:divBdr>
                    </w:div>
                  </w:divsChild>
                </w:div>
                <w:div w:id="449857207">
                  <w:marLeft w:val="0"/>
                  <w:marRight w:val="0"/>
                  <w:marTop w:val="0"/>
                  <w:marBottom w:val="0"/>
                  <w:divBdr>
                    <w:top w:val="none" w:sz="0" w:space="0" w:color="auto"/>
                    <w:left w:val="none" w:sz="0" w:space="0" w:color="auto"/>
                    <w:bottom w:val="none" w:sz="0" w:space="0" w:color="auto"/>
                    <w:right w:val="none" w:sz="0" w:space="0" w:color="auto"/>
                  </w:divBdr>
                  <w:divsChild>
                    <w:div w:id="1136489084">
                      <w:marLeft w:val="0"/>
                      <w:marRight w:val="0"/>
                      <w:marTop w:val="0"/>
                      <w:marBottom w:val="0"/>
                      <w:divBdr>
                        <w:top w:val="none" w:sz="0" w:space="0" w:color="auto"/>
                        <w:left w:val="none" w:sz="0" w:space="0" w:color="auto"/>
                        <w:bottom w:val="none" w:sz="0" w:space="0" w:color="auto"/>
                        <w:right w:val="none" w:sz="0" w:space="0" w:color="auto"/>
                      </w:divBdr>
                    </w:div>
                  </w:divsChild>
                </w:div>
                <w:div w:id="1989898333">
                  <w:marLeft w:val="0"/>
                  <w:marRight w:val="0"/>
                  <w:marTop w:val="0"/>
                  <w:marBottom w:val="0"/>
                  <w:divBdr>
                    <w:top w:val="none" w:sz="0" w:space="0" w:color="auto"/>
                    <w:left w:val="none" w:sz="0" w:space="0" w:color="auto"/>
                    <w:bottom w:val="none" w:sz="0" w:space="0" w:color="auto"/>
                    <w:right w:val="none" w:sz="0" w:space="0" w:color="auto"/>
                  </w:divBdr>
                  <w:divsChild>
                    <w:div w:id="1808862579">
                      <w:marLeft w:val="0"/>
                      <w:marRight w:val="0"/>
                      <w:marTop w:val="0"/>
                      <w:marBottom w:val="0"/>
                      <w:divBdr>
                        <w:top w:val="none" w:sz="0" w:space="0" w:color="auto"/>
                        <w:left w:val="none" w:sz="0" w:space="0" w:color="auto"/>
                        <w:bottom w:val="none" w:sz="0" w:space="0" w:color="auto"/>
                        <w:right w:val="none" w:sz="0" w:space="0" w:color="auto"/>
                      </w:divBdr>
                    </w:div>
                  </w:divsChild>
                </w:div>
                <w:div w:id="12264508">
                  <w:marLeft w:val="0"/>
                  <w:marRight w:val="0"/>
                  <w:marTop w:val="0"/>
                  <w:marBottom w:val="0"/>
                  <w:divBdr>
                    <w:top w:val="none" w:sz="0" w:space="0" w:color="auto"/>
                    <w:left w:val="none" w:sz="0" w:space="0" w:color="auto"/>
                    <w:bottom w:val="none" w:sz="0" w:space="0" w:color="auto"/>
                    <w:right w:val="none" w:sz="0" w:space="0" w:color="auto"/>
                  </w:divBdr>
                  <w:divsChild>
                    <w:div w:id="1225146119">
                      <w:marLeft w:val="0"/>
                      <w:marRight w:val="0"/>
                      <w:marTop w:val="0"/>
                      <w:marBottom w:val="0"/>
                      <w:divBdr>
                        <w:top w:val="none" w:sz="0" w:space="0" w:color="auto"/>
                        <w:left w:val="none" w:sz="0" w:space="0" w:color="auto"/>
                        <w:bottom w:val="none" w:sz="0" w:space="0" w:color="auto"/>
                        <w:right w:val="none" w:sz="0" w:space="0" w:color="auto"/>
                      </w:divBdr>
                    </w:div>
                  </w:divsChild>
                </w:div>
                <w:div w:id="2049605448">
                  <w:marLeft w:val="0"/>
                  <w:marRight w:val="0"/>
                  <w:marTop w:val="0"/>
                  <w:marBottom w:val="0"/>
                  <w:divBdr>
                    <w:top w:val="none" w:sz="0" w:space="0" w:color="auto"/>
                    <w:left w:val="none" w:sz="0" w:space="0" w:color="auto"/>
                    <w:bottom w:val="none" w:sz="0" w:space="0" w:color="auto"/>
                    <w:right w:val="none" w:sz="0" w:space="0" w:color="auto"/>
                  </w:divBdr>
                  <w:divsChild>
                    <w:div w:id="900289391">
                      <w:marLeft w:val="0"/>
                      <w:marRight w:val="0"/>
                      <w:marTop w:val="0"/>
                      <w:marBottom w:val="0"/>
                      <w:divBdr>
                        <w:top w:val="none" w:sz="0" w:space="0" w:color="auto"/>
                        <w:left w:val="none" w:sz="0" w:space="0" w:color="auto"/>
                        <w:bottom w:val="none" w:sz="0" w:space="0" w:color="auto"/>
                        <w:right w:val="none" w:sz="0" w:space="0" w:color="auto"/>
                      </w:divBdr>
                    </w:div>
                  </w:divsChild>
                </w:div>
                <w:div w:id="1296450660">
                  <w:marLeft w:val="0"/>
                  <w:marRight w:val="0"/>
                  <w:marTop w:val="0"/>
                  <w:marBottom w:val="0"/>
                  <w:divBdr>
                    <w:top w:val="none" w:sz="0" w:space="0" w:color="auto"/>
                    <w:left w:val="none" w:sz="0" w:space="0" w:color="auto"/>
                    <w:bottom w:val="none" w:sz="0" w:space="0" w:color="auto"/>
                    <w:right w:val="none" w:sz="0" w:space="0" w:color="auto"/>
                  </w:divBdr>
                  <w:divsChild>
                    <w:div w:id="422653397">
                      <w:marLeft w:val="0"/>
                      <w:marRight w:val="0"/>
                      <w:marTop w:val="0"/>
                      <w:marBottom w:val="0"/>
                      <w:divBdr>
                        <w:top w:val="none" w:sz="0" w:space="0" w:color="auto"/>
                        <w:left w:val="none" w:sz="0" w:space="0" w:color="auto"/>
                        <w:bottom w:val="none" w:sz="0" w:space="0" w:color="auto"/>
                        <w:right w:val="none" w:sz="0" w:space="0" w:color="auto"/>
                      </w:divBdr>
                    </w:div>
                  </w:divsChild>
                </w:div>
                <w:div w:id="1972705551">
                  <w:marLeft w:val="0"/>
                  <w:marRight w:val="0"/>
                  <w:marTop w:val="0"/>
                  <w:marBottom w:val="0"/>
                  <w:divBdr>
                    <w:top w:val="none" w:sz="0" w:space="0" w:color="auto"/>
                    <w:left w:val="none" w:sz="0" w:space="0" w:color="auto"/>
                    <w:bottom w:val="none" w:sz="0" w:space="0" w:color="auto"/>
                    <w:right w:val="none" w:sz="0" w:space="0" w:color="auto"/>
                  </w:divBdr>
                  <w:divsChild>
                    <w:div w:id="1344163945">
                      <w:marLeft w:val="0"/>
                      <w:marRight w:val="0"/>
                      <w:marTop w:val="0"/>
                      <w:marBottom w:val="0"/>
                      <w:divBdr>
                        <w:top w:val="none" w:sz="0" w:space="0" w:color="auto"/>
                        <w:left w:val="none" w:sz="0" w:space="0" w:color="auto"/>
                        <w:bottom w:val="none" w:sz="0" w:space="0" w:color="auto"/>
                        <w:right w:val="none" w:sz="0" w:space="0" w:color="auto"/>
                      </w:divBdr>
                    </w:div>
                  </w:divsChild>
                </w:div>
                <w:div w:id="869680966">
                  <w:marLeft w:val="0"/>
                  <w:marRight w:val="0"/>
                  <w:marTop w:val="0"/>
                  <w:marBottom w:val="0"/>
                  <w:divBdr>
                    <w:top w:val="none" w:sz="0" w:space="0" w:color="auto"/>
                    <w:left w:val="none" w:sz="0" w:space="0" w:color="auto"/>
                    <w:bottom w:val="none" w:sz="0" w:space="0" w:color="auto"/>
                    <w:right w:val="none" w:sz="0" w:space="0" w:color="auto"/>
                  </w:divBdr>
                  <w:divsChild>
                    <w:div w:id="1746995939">
                      <w:marLeft w:val="0"/>
                      <w:marRight w:val="0"/>
                      <w:marTop w:val="0"/>
                      <w:marBottom w:val="0"/>
                      <w:divBdr>
                        <w:top w:val="none" w:sz="0" w:space="0" w:color="auto"/>
                        <w:left w:val="none" w:sz="0" w:space="0" w:color="auto"/>
                        <w:bottom w:val="none" w:sz="0" w:space="0" w:color="auto"/>
                        <w:right w:val="none" w:sz="0" w:space="0" w:color="auto"/>
                      </w:divBdr>
                    </w:div>
                  </w:divsChild>
                </w:div>
                <w:div w:id="303893098">
                  <w:marLeft w:val="0"/>
                  <w:marRight w:val="0"/>
                  <w:marTop w:val="0"/>
                  <w:marBottom w:val="0"/>
                  <w:divBdr>
                    <w:top w:val="none" w:sz="0" w:space="0" w:color="auto"/>
                    <w:left w:val="none" w:sz="0" w:space="0" w:color="auto"/>
                    <w:bottom w:val="none" w:sz="0" w:space="0" w:color="auto"/>
                    <w:right w:val="none" w:sz="0" w:space="0" w:color="auto"/>
                  </w:divBdr>
                  <w:divsChild>
                    <w:div w:id="1940523686">
                      <w:marLeft w:val="0"/>
                      <w:marRight w:val="0"/>
                      <w:marTop w:val="0"/>
                      <w:marBottom w:val="0"/>
                      <w:divBdr>
                        <w:top w:val="none" w:sz="0" w:space="0" w:color="auto"/>
                        <w:left w:val="none" w:sz="0" w:space="0" w:color="auto"/>
                        <w:bottom w:val="none" w:sz="0" w:space="0" w:color="auto"/>
                        <w:right w:val="none" w:sz="0" w:space="0" w:color="auto"/>
                      </w:divBdr>
                    </w:div>
                  </w:divsChild>
                </w:div>
                <w:div w:id="1436705922">
                  <w:marLeft w:val="0"/>
                  <w:marRight w:val="0"/>
                  <w:marTop w:val="0"/>
                  <w:marBottom w:val="0"/>
                  <w:divBdr>
                    <w:top w:val="none" w:sz="0" w:space="0" w:color="auto"/>
                    <w:left w:val="none" w:sz="0" w:space="0" w:color="auto"/>
                    <w:bottom w:val="none" w:sz="0" w:space="0" w:color="auto"/>
                    <w:right w:val="none" w:sz="0" w:space="0" w:color="auto"/>
                  </w:divBdr>
                  <w:divsChild>
                    <w:div w:id="497425789">
                      <w:marLeft w:val="0"/>
                      <w:marRight w:val="0"/>
                      <w:marTop w:val="0"/>
                      <w:marBottom w:val="0"/>
                      <w:divBdr>
                        <w:top w:val="none" w:sz="0" w:space="0" w:color="auto"/>
                        <w:left w:val="none" w:sz="0" w:space="0" w:color="auto"/>
                        <w:bottom w:val="none" w:sz="0" w:space="0" w:color="auto"/>
                        <w:right w:val="none" w:sz="0" w:space="0" w:color="auto"/>
                      </w:divBdr>
                    </w:div>
                  </w:divsChild>
                </w:div>
                <w:div w:id="1002394793">
                  <w:marLeft w:val="0"/>
                  <w:marRight w:val="0"/>
                  <w:marTop w:val="0"/>
                  <w:marBottom w:val="0"/>
                  <w:divBdr>
                    <w:top w:val="none" w:sz="0" w:space="0" w:color="auto"/>
                    <w:left w:val="none" w:sz="0" w:space="0" w:color="auto"/>
                    <w:bottom w:val="none" w:sz="0" w:space="0" w:color="auto"/>
                    <w:right w:val="none" w:sz="0" w:space="0" w:color="auto"/>
                  </w:divBdr>
                  <w:divsChild>
                    <w:div w:id="89351954">
                      <w:marLeft w:val="0"/>
                      <w:marRight w:val="0"/>
                      <w:marTop w:val="0"/>
                      <w:marBottom w:val="0"/>
                      <w:divBdr>
                        <w:top w:val="none" w:sz="0" w:space="0" w:color="auto"/>
                        <w:left w:val="none" w:sz="0" w:space="0" w:color="auto"/>
                        <w:bottom w:val="none" w:sz="0" w:space="0" w:color="auto"/>
                        <w:right w:val="none" w:sz="0" w:space="0" w:color="auto"/>
                      </w:divBdr>
                    </w:div>
                  </w:divsChild>
                </w:div>
                <w:div w:id="1165130610">
                  <w:marLeft w:val="0"/>
                  <w:marRight w:val="0"/>
                  <w:marTop w:val="0"/>
                  <w:marBottom w:val="0"/>
                  <w:divBdr>
                    <w:top w:val="none" w:sz="0" w:space="0" w:color="auto"/>
                    <w:left w:val="none" w:sz="0" w:space="0" w:color="auto"/>
                    <w:bottom w:val="none" w:sz="0" w:space="0" w:color="auto"/>
                    <w:right w:val="none" w:sz="0" w:space="0" w:color="auto"/>
                  </w:divBdr>
                  <w:divsChild>
                    <w:div w:id="135535193">
                      <w:marLeft w:val="0"/>
                      <w:marRight w:val="0"/>
                      <w:marTop w:val="0"/>
                      <w:marBottom w:val="0"/>
                      <w:divBdr>
                        <w:top w:val="none" w:sz="0" w:space="0" w:color="auto"/>
                        <w:left w:val="none" w:sz="0" w:space="0" w:color="auto"/>
                        <w:bottom w:val="none" w:sz="0" w:space="0" w:color="auto"/>
                        <w:right w:val="none" w:sz="0" w:space="0" w:color="auto"/>
                      </w:divBdr>
                    </w:div>
                  </w:divsChild>
                </w:div>
                <w:div w:id="242959838">
                  <w:marLeft w:val="0"/>
                  <w:marRight w:val="0"/>
                  <w:marTop w:val="0"/>
                  <w:marBottom w:val="0"/>
                  <w:divBdr>
                    <w:top w:val="none" w:sz="0" w:space="0" w:color="auto"/>
                    <w:left w:val="none" w:sz="0" w:space="0" w:color="auto"/>
                    <w:bottom w:val="none" w:sz="0" w:space="0" w:color="auto"/>
                    <w:right w:val="none" w:sz="0" w:space="0" w:color="auto"/>
                  </w:divBdr>
                  <w:divsChild>
                    <w:div w:id="1622418371">
                      <w:marLeft w:val="0"/>
                      <w:marRight w:val="0"/>
                      <w:marTop w:val="0"/>
                      <w:marBottom w:val="0"/>
                      <w:divBdr>
                        <w:top w:val="none" w:sz="0" w:space="0" w:color="auto"/>
                        <w:left w:val="none" w:sz="0" w:space="0" w:color="auto"/>
                        <w:bottom w:val="none" w:sz="0" w:space="0" w:color="auto"/>
                        <w:right w:val="none" w:sz="0" w:space="0" w:color="auto"/>
                      </w:divBdr>
                    </w:div>
                  </w:divsChild>
                </w:div>
                <w:div w:id="1933389615">
                  <w:marLeft w:val="0"/>
                  <w:marRight w:val="0"/>
                  <w:marTop w:val="0"/>
                  <w:marBottom w:val="0"/>
                  <w:divBdr>
                    <w:top w:val="none" w:sz="0" w:space="0" w:color="auto"/>
                    <w:left w:val="none" w:sz="0" w:space="0" w:color="auto"/>
                    <w:bottom w:val="none" w:sz="0" w:space="0" w:color="auto"/>
                    <w:right w:val="none" w:sz="0" w:space="0" w:color="auto"/>
                  </w:divBdr>
                  <w:divsChild>
                    <w:div w:id="1622106469">
                      <w:marLeft w:val="0"/>
                      <w:marRight w:val="0"/>
                      <w:marTop w:val="0"/>
                      <w:marBottom w:val="0"/>
                      <w:divBdr>
                        <w:top w:val="none" w:sz="0" w:space="0" w:color="auto"/>
                        <w:left w:val="none" w:sz="0" w:space="0" w:color="auto"/>
                        <w:bottom w:val="none" w:sz="0" w:space="0" w:color="auto"/>
                        <w:right w:val="none" w:sz="0" w:space="0" w:color="auto"/>
                      </w:divBdr>
                    </w:div>
                  </w:divsChild>
                </w:div>
                <w:div w:id="514537850">
                  <w:marLeft w:val="0"/>
                  <w:marRight w:val="0"/>
                  <w:marTop w:val="0"/>
                  <w:marBottom w:val="0"/>
                  <w:divBdr>
                    <w:top w:val="none" w:sz="0" w:space="0" w:color="auto"/>
                    <w:left w:val="none" w:sz="0" w:space="0" w:color="auto"/>
                    <w:bottom w:val="none" w:sz="0" w:space="0" w:color="auto"/>
                    <w:right w:val="none" w:sz="0" w:space="0" w:color="auto"/>
                  </w:divBdr>
                  <w:divsChild>
                    <w:div w:id="817764411">
                      <w:marLeft w:val="0"/>
                      <w:marRight w:val="0"/>
                      <w:marTop w:val="0"/>
                      <w:marBottom w:val="0"/>
                      <w:divBdr>
                        <w:top w:val="none" w:sz="0" w:space="0" w:color="auto"/>
                        <w:left w:val="none" w:sz="0" w:space="0" w:color="auto"/>
                        <w:bottom w:val="none" w:sz="0" w:space="0" w:color="auto"/>
                        <w:right w:val="none" w:sz="0" w:space="0" w:color="auto"/>
                      </w:divBdr>
                    </w:div>
                  </w:divsChild>
                </w:div>
                <w:div w:id="1815027793">
                  <w:marLeft w:val="0"/>
                  <w:marRight w:val="0"/>
                  <w:marTop w:val="0"/>
                  <w:marBottom w:val="0"/>
                  <w:divBdr>
                    <w:top w:val="none" w:sz="0" w:space="0" w:color="auto"/>
                    <w:left w:val="none" w:sz="0" w:space="0" w:color="auto"/>
                    <w:bottom w:val="none" w:sz="0" w:space="0" w:color="auto"/>
                    <w:right w:val="none" w:sz="0" w:space="0" w:color="auto"/>
                  </w:divBdr>
                  <w:divsChild>
                    <w:div w:id="669605030">
                      <w:marLeft w:val="0"/>
                      <w:marRight w:val="0"/>
                      <w:marTop w:val="0"/>
                      <w:marBottom w:val="0"/>
                      <w:divBdr>
                        <w:top w:val="none" w:sz="0" w:space="0" w:color="auto"/>
                        <w:left w:val="none" w:sz="0" w:space="0" w:color="auto"/>
                        <w:bottom w:val="none" w:sz="0" w:space="0" w:color="auto"/>
                        <w:right w:val="none" w:sz="0" w:space="0" w:color="auto"/>
                      </w:divBdr>
                    </w:div>
                  </w:divsChild>
                </w:div>
                <w:div w:id="717974429">
                  <w:marLeft w:val="0"/>
                  <w:marRight w:val="0"/>
                  <w:marTop w:val="0"/>
                  <w:marBottom w:val="0"/>
                  <w:divBdr>
                    <w:top w:val="none" w:sz="0" w:space="0" w:color="auto"/>
                    <w:left w:val="none" w:sz="0" w:space="0" w:color="auto"/>
                    <w:bottom w:val="none" w:sz="0" w:space="0" w:color="auto"/>
                    <w:right w:val="none" w:sz="0" w:space="0" w:color="auto"/>
                  </w:divBdr>
                  <w:divsChild>
                    <w:div w:id="1414205702">
                      <w:marLeft w:val="0"/>
                      <w:marRight w:val="0"/>
                      <w:marTop w:val="0"/>
                      <w:marBottom w:val="0"/>
                      <w:divBdr>
                        <w:top w:val="none" w:sz="0" w:space="0" w:color="auto"/>
                        <w:left w:val="none" w:sz="0" w:space="0" w:color="auto"/>
                        <w:bottom w:val="none" w:sz="0" w:space="0" w:color="auto"/>
                        <w:right w:val="none" w:sz="0" w:space="0" w:color="auto"/>
                      </w:divBdr>
                    </w:div>
                  </w:divsChild>
                </w:div>
                <w:div w:id="2147316330">
                  <w:marLeft w:val="0"/>
                  <w:marRight w:val="0"/>
                  <w:marTop w:val="0"/>
                  <w:marBottom w:val="0"/>
                  <w:divBdr>
                    <w:top w:val="none" w:sz="0" w:space="0" w:color="auto"/>
                    <w:left w:val="none" w:sz="0" w:space="0" w:color="auto"/>
                    <w:bottom w:val="none" w:sz="0" w:space="0" w:color="auto"/>
                    <w:right w:val="none" w:sz="0" w:space="0" w:color="auto"/>
                  </w:divBdr>
                  <w:divsChild>
                    <w:div w:id="450830241">
                      <w:marLeft w:val="0"/>
                      <w:marRight w:val="0"/>
                      <w:marTop w:val="0"/>
                      <w:marBottom w:val="0"/>
                      <w:divBdr>
                        <w:top w:val="none" w:sz="0" w:space="0" w:color="auto"/>
                        <w:left w:val="none" w:sz="0" w:space="0" w:color="auto"/>
                        <w:bottom w:val="none" w:sz="0" w:space="0" w:color="auto"/>
                        <w:right w:val="none" w:sz="0" w:space="0" w:color="auto"/>
                      </w:divBdr>
                    </w:div>
                  </w:divsChild>
                </w:div>
                <w:div w:id="1343124712">
                  <w:marLeft w:val="0"/>
                  <w:marRight w:val="0"/>
                  <w:marTop w:val="0"/>
                  <w:marBottom w:val="0"/>
                  <w:divBdr>
                    <w:top w:val="none" w:sz="0" w:space="0" w:color="auto"/>
                    <w:left w:val="none" w:sz="0" w:space="0" w:color="auto"/>
                    <w:bottom w:val="none" w:sz="0" w:space="0" w:color="auto"/>
                    <w:right w:val="none" w:sz="0" w:space="0" w:color="auto"/>
                  </w:divBdr>
                  <w:divsChild>
                    <w:div w:id="2087343235">
                      <w:marLeft w:val="0"/>
                      <w:marRight w:val="0"/>
                      <w:marTop w:val="0"/>
                      <w:marBottom w:val="0"/>
                      <w:divBdr>
                        <w:top w:val="none" w:sz="0" w:space="0" w:color="auto"/>
                        <w:left w:val="none" w:sz="0" w:space="0" w:color="auto"/>
                        <w:bottom w:val="none" w:sz="0" w:space="0" w:color="auto"/>
                        <w:right w:val="none" w:sz="0" w:space="0" w:color="auto"/>
                      </w:divBdr>
                    </w:div>
                  </w:divsChild>
                </w:div>
                <w:div w:id="1308775771">
                  <w:marLeft w:val="0"/>
                  <w:marRight w:val="0"/>
                  <w:marTop w:val="0"/>
                  <w:marBottom w:val="0"/>
                  <w:divBdr>
                    <w:top w:val="none" w:sz="0" w:space="0" w:color="auto"/>
                    <w:left w:val="none" w:sz="0" w:space="0" w:color="auto"/>
                    <w:bottom w:val="none" w:sz="0" w:space="0" w:color="auto"/>
                    <w:right w:val="none" w:sz="0" w:space="0" w:color="auto"/>
                  </w:divBdr>
                  <w:divsChild>
                    <w:div w:id="629362715">
                      <w:marLeft w:val="0"/>
                      <w:marRight w:val="0"/>
                      <w:marTop w:val="0"/>
                      <w:marBottom w:val="0"/>
                      <w:divBdr>
                        <w:top w:val="none" w:sz="0" w:space="0" w:color="auto"/>
                        <w:left w:val="none" w:sz="0" w:space="0" w:color="auto"/>
                        <w:bottom w:val="none" w:sz="0" w:space="0" w:color="auto"/>
                        <w:right w:val="none" w:sz="0" w:space="0" w:color="auto"/>
                      </w:divBdr>
                    </w:div>
                  </w:divsChild>
                </w:div>
                <w:div w:id="2559070">
                  <w:marLeft w:val="0"/>
                  <w:marRight w:val="0"/>
                  <w:marTop w:val="0"/>
                  <w:marBottom w:val="0"/>
                  <w:divBdr>
                    <w:top w:val="none" w:sz="0" w:space="0" w:color="auto"/>
                    <w:left w:val="none" w:sz="0" w:space="0" w:color="auto"/>
                    <w:bottom w:val="none" w:sz="0" w:space="0" w:color="auto"/>
                    <w:right w:val="none" w:sz="0" w:space="0" w:color="auto"/>
                  </w:divBdr>
                  <w:divsChild>
                    <w:div w:id="797842581">
                      <w:marLeft w:val="0"/>
                      <w:marRight w:val="0"/>
                      <w:marTop w:val="0"/>
                      <w:marBottom w:val="0"/>
                      <w:divBdr>
                        <w:top w:val="none" w:sz="0" w:space="0" w:color="auto"/>
                        <w:left w:val="none" w:sz="0" w:space="0" w:color="auto"/>
                        <w:bottom w:val="none" w:sz="0" w:space="0" w:color="auto"/>
                        <w:right w:val="none" w:sz="0" w:space="0" w:color="auto"/>
                      </w:divBdr>
                    </w:div>
                  </w:divsChild>
                </w:div>
                <w:div w:id="2050178745">
                  <w:marLeft w:val="0"/>
                  <w:marRight w:val="0"/>
                  <w:marTop w:val="0"/>
                  <w:marBottom w:val="0"/>
                  <w:divBdr>
                    <w:top w:val="none" w:sz="0" w:space="0" w:color="auto"/>
                    <w:left w:val="none" w:sz="0" w:space="0" w:color="auto"/>
                    <w:bottom w:val="none" w:sz="0" w:space="0" w:color="auto"/>
                    <w:right w:val="none" w:sz="0" w:space="0" w:color="auto"/>
                  </w:divBdr>
                  <w:divsChild>
                    <w:div w:id="1897817842">
                      <w:marLeft w:val="0"/>
                      <w:marRight w:val="0"/>
                      <w:marTop w:val="0"/>
                      <w:marBottom w:val="0"/>
                      <w:divBdr>
                        <w:top w:val="none" w:sz="0" w:space="0" w:color="auto"/>
                        <w:left w:val="none" w:sz="0" w:space="0" w:color="auto"/>
                        <w:bottom w:val="none" w:sz="0" w:space="0" w:color="auto"/>
                        <w:right w:val="none" w:sz="0" w:space="0" w:color="auto"/>
                      </w:divBdr>
                    </w:div>
                  </w:divsChild>
                </w:div>
                <w:div w:id="1004013776">
                  <w:marLeft w:val="0"/>
                  <w:marRight w:val="0"/>
                  <w:marTop w:val="0"/>
                  <w:marBottom w:val="0"/>
                  <w:divBdr>
                    <w:top w:val="none" w:sz="0" w:space="0" w:color="auto"/>
                    <w:left w:val="none" w:sz="0" w:space="0" w:color="auto"/>
                    <w:bottom w:val="none" w:sz="0" w:space="0" w:color="auto"/>
                    <w:right w:val="none" w:sz="0" w:space="0" w:color="auto"/>
                  </w:divBdr>
                  <w:divsChild>
                    <w:div w:id="1777796388">
                      <w:marLeft w:val="0"/>
                      <w:marRight w:val="0"/>
                      <w:marTop w:val="0"/>
                      <w:marBottom w:val="0"/>
                      <w:divBdr>
                        <w:top w:val="none" w:sz="0" w:space="0" w:color="auto"/>
                        <w:left w:val="none" w:sz="0" w:space="0" w:color="auto"/>
                        <w:bottom w:val="none" w:sz="0" w:space="0" w:color="auto"/>
                        <w:right w:val="none" w:sz="0" w:space="0" w:color="auto"/>
                      </w:divBdr>
                    </w:div>
                  </w:divsChild>
                </w:div>
                <w:div w:id="81728726">
                  <w:marLeft w:val="0"/>
                  <w:marRight w:val="0"/>
                  <w:marTop w:val="0"/>
                  <w:marBottom w:val="0"/>
                  <w:divBdr>
                    <w:top w:val="none" w:sz="0" w:space="0" w:color="auto"/>
                    <w:left w:val="none" w:sz="0" w:space="0" w:color="auto"/>
                    <w:bottom w:val="none" w:sz="0" w:space="0" w:color="auto"/>
                    <w:right w:val="none" w:sz="0" w:space="0" w:color="auto"/>
                  </w:divBdr>
                  <w:divsChild>
                    <w:div w:id="690953108">
                      <w:marLeft w:val="0"/>
                      <w:marRight w:val="0"/>
                      <w:marTop w:val="0"/>
                      <w:marBottom w:val="0"/>
                      <w:divBdr>
                        <w:top w:val="none" w:sz="0" w:space="0" w:color="auto"/>
                        <w:left w:val="none" w:sz="0" w:space="0" w:color="auto"/>
                        <w:bottom w:val="none" w:sz="0" w:space="0" w:color="auto"/>
                        <w:right w:val="none" w:sz="0" w:space="0" w:color="auto"/>
                      </w:divBdr>
                    </w:div>
                  </w:divsChild>
                </w:div>
                <w:div w:id="1693451893">
                  <w:marLeft w:val="0"/>
                  <w:marRight w:val="0"/>
                  <w:marTop w:val="0"/>
                  <w:marBottom w:val="0"/>
                  <w:divBdr>
                    <w:top w:val="none" w:sz="0" w:space="0" w:color="auto"/>
                    <w:left w:val="none" w:sz="0" w:space="0" w:color="auto"/>
                    <w:bottom w:val="none" w:sz="0" w:space="0" w:color="auto"/>
                    <w:right w:val="none" w:sz="0" w:space="0" w:color="auto"/>
                  </w:divBdr>
                  <w:divsChild>
                    <w:div w:id="1722166951">
                      <w:marLeft w:val="0"/>
                      <w:marRight w:val="0"/>
                      <w:marTop w:val="0"/>
                      <w:marBottom w:val="0"/>
                      <w:divBdr>
                        <w:top w:val="none" w:sz="0" w:space="0" w:color="auto"/>
                        <w:left w:val="none" w:sz="0" w:space="0" w:color="auto"/>
                        <w:bottom w:val="none" w:sz="0" w:space="0" w:color="auto"/>
                        <w:right w:val="none" w:sz="0" w:space="0" w:color="auto"/>
                      </w:divBdr>
                    </w:div>
                  </w:divsChild>
                </w:div>
                <w:div w:id="65692599">
                  <w:marLeft w:val="0"/>
                  <w:marRight w:val="0"/>
                  <w:marTop w:val="0"/>
                  <w:marBottom w:val="0"/>
                  <w:divBdr>
                    <w:top w:val="none" w:sz="0" w:space="0" w:color="auto"/>
                    <w:left w:val="none" w:sz="0" w:space="0" w:color="auto"/>
                    <w:bottom w:val="none" w:sz="0" w:space="0" w:color="auto"/>
                    <w:right w:val="none" w:sz="0" w:space="0" w:color="auto"/>
                  </w:divBdr>
                  <w:divsChild>
                    <w:div w:id="818183080">
                      <w:marLeft w:val="0"/>
                      <w:marRight w:val="0"/>
                      <w:marTop w:val="0"/>
                      <w:marBottom w:val="0"/>
                      <w:divBdr>
                        <w:top w:val="none" w:sz="0" w:space="0" w:color="auto"/>
                        <w:left w:val="none" w:sz="0" w:space="0" w:color="auto"/>
                        <w:bottom w:val="none" w:sz="0" w:space="0" w:color="auto"/>
                        <w:right w:val="none" w:sz="0" w:space="0" w:color="auto"/>
                      </w:divBdr>
                    </w:div>
                  </w:divsChild>
                </w:div>
                <w:div w:id="1546986755">
                  <w:marLeft w:val="0"/>
                  <w:marRight w:val="0"/>
                  <w:marTop w:val="0"/>
                  <w:marBottom w:val="0"/>
                  <w:divBdr>
                    <w:top w:val="none" w:sz="0" w:space="0" w:color="auto"/>
                    <w:left w:val="none" w:sz="0" w:space="0" w:color="auto"/>
                    <w:bottom w:val="none" w:sz="0" w:space="0" w:color="auto"/>
                    <w:right w:val="none" w:sz="0" w:space="0" w:color="auto"/>
                  </w:divBdr>
                  <w:divsChild>
                    <w:div w:id="296683660">
                      <w:marLeft w:val="0"/>
                      <w:marRight w:val="0"/>
                      <w:marTop w:val="0"/>
                      <w:marBottom w:val="0"/>
                      <w:divBdr>
                        <w:top w:val="none" w:sz="0" w:space="0" w:color="auto"/>
                        <w:left w:val="none" w:sz="0" w:space="0" w:color="auto"/>
                        <w:bottom w:val="none" w:sz="0" w:space="0" w:color="auto"/>
                        <w:right w:val="none" w:sz="0" w:space="0" w:color="auto"/>
                      </w:divBdr>
                    </w:div>
                  </w:divsChild>
                </w:div>
                <w:div w:id="1300308224">
                  <w:marLeft w:val="0"/>
                  <w:marRight w:val="0"/>
                  <w:marTop w:val="0"/>
                  <w:marBottom w:val="0"/>
                  <w:divBdr>
                    <w:top w:val="none" w:sz="0" w:space="0" w:color="auto"/>
                    <w:left w:val="none" w:sz="0" w:space="0" w:color="auto"/>
                    <w:bottom w:val="none" w:sz="0" w:space="0" w:color="auto"/>
                    <w:right w:val="none" w:sz="0" w:space="0" w:color="auto"/>
                  </w:divBdr>
                  <w:divsChild>
                    <w:div w:id="1884635636">
                      <w:marLeft w:val="0"/>
                      <w:marRight w:val="0"/>
                      <w:marTop w:val="0"/>
                      <w:marBottom w:val="0"/>
                      <w:divBdr>
                        <w:top w:val="none" w:sz="0" w:space="0" w:color="auto"/>
                        <w:left w:val="none" w:sz="0" w:space="0" w:color="auto"/>
                        <w:bottom w:val="none" w:sz="0" w:space="0" w:color="auto"/>
                        <w:right w:val="none" w:sz="0" w:space="0" w:color="auto"/>
                      </w:divBdr>
                    </w:div>
                  </w:divsChild>
                </w:div>
                <w:div w:id="1343124461">
                  <w:marLeft w:val="0"/>
                  <w:marRight w:val="0"/>
                  <w:marTop w:val="0"/>
                  <w:marBottom w:val="0"/>
                  <w:divBdr>
                    <w:top w:val="none" w:sz="0" w:space="0" w:color="auto"/>
                    <w:left w:val="none" w:sz="0" w:space="0" w:color="auto"/>
                    <w:bottom w:val="none" w:sz="0" w:space="0" w:color="auto"/>
                    <w:right w:val="none" w:sz="0" w:space="0" w:color="auto"/>
                  </w:divBdr>
                  <w:divsChild>
                    <w:div w:id="508564920">
                      <w:marLeft w:val="0"/>
                      <w:marRight w:val="0"/>
                      <w:marTop w:val="0"/>
                      <w:marBottom w:val="0"/>
                      <w:divBdr>
                        <w:top w:val="none" w:sz="0" w:space="0" w:color="auto"/>
                        <w:left w:val="none" w:sz="0" w:space="0" w:color="auto"/>
                        <w:bottom w:val="none" w:sz="0" w:space="0" w:color="auto"/>
                        <w:right w:val="none" w:sz="0" w:space="0" w:color="auto"/>
                      </w:divBdr>
                    </w:div>
                  </w:divsChild>
                </w:div>
                <w:div w:id="1921522397">
                  <w:marLeft w:val="0"/>
                  <w:marRight w:val="0"/>
                  <w:marTop w:val="0"/>
                  <w:marBottom w:val="0"/>
                  <w:divBdr>
                    <w:top w:val="none" w:sz="0" w:space="0" w:color="auto"/>
                    <w:left w:val="none" w:sz="0" w:space="0" w:color="auto"/>
                    <w:bottom w:val="none" w:sz="0" w:space="0" w:color="auto"/>
                    <w:right w:val="none" w:sz="0" w:space="0" w:color="auto"/>
                  </w:divBdr>
                  <w:divsChild>
                    <w:div w:id="108210579">
                      <w:marLeft w:val="0"/>
                      <w:marRight w:val="0"/>
                      <w:marTop w:val="0"/>
                      <w:marBottom w:val="0"/>
                      <w:divBdr>
                        <w:top w:val="none" w:sz="0" w:space="0" w:color="auto"/>
                        <w:left w:val="none" w:sz="0" w:space="0" w:color="auto"/>
                        <w:bottom w:val="none" w:sz="0" w:space="0" w:color="auto"/>
                        <w:right w:val="none" w:sz="0" w:space="0" w:color="auto"/>
                      </w:divBdr>
                    </w:div>
                  </w:divsChild>
                </w:div>
                <w:div w:id="56436715">
                  <w:marLeft w:val="0"/>
                  <w:marRight w:val="0"/>
                  <w:marTop w:val="0"/>
                  <w:marBottom w:val="0"/>
                  <w:divBdr>
                    <w:top w:val="none" w:sz="0" w:space="0" w:color="auto"/>
                    <w:left w:val="none" w:sz="0" w:space="0" w:color="auto"/>
                    <w:bottom w:val="none" w:sz="0" w:space="0" w:color="auto"/>
                    <w:right w:val="none" w:sz="0" w:space="0" w:color="auto"/>
                  </w:divBdr>
                  <w:divsChild>
                    <w:div w:id="444540213">
                      <w:marLeft w:val="0"/>
                      <w:marRight w:val="0"/>
                      <w:marTop w:val="0"/>
                      <w:marBottom w:val="0"/>
                      <w:divBdr>
                        <w:top w:val="none" w:sz="0" w:space="0" w:color="auto"/>
                        <w:left w:val="none" w:sz="0" w:space="0" w:color="auto"/>
                        <w:bottom w:val="none" w:sz="0" w:space="0" w:color="auto"/>
                        <w:right w:val="none" w:sz="0" w:space="0" w:color="auto"/>
                      </w:divBdr>
                    </w:div>
                  </w:divsChild>
                </w:div>
                <w:div w:id="1804155452">
                  <w:marLeft w:val="0"/>
                  <w:marRight w:val="0"/>
                  <w:marTop w:val="0"/>
                  <w:marBottom w:val="0"/>
                  <w:divBdr>
                    <w:top w:val="none" w:sz="0" w:space="0" w:color="auto"/>
                    <w:left w:val="none" w:sz="0" w:space="0" w:color="auto"/>
                    <w:bottom w:val="none" w:sz="0" w:space="0" w:color="auto"/>
                    <w:right w:val="none" w:sz="0" w:space="0" w:color="auto"/>
                  </w:divBdr>
                  <w:divsChild>
                    <w:div w:id="1827814333">
                      <w:marLeft w:val="0"/>
                      <w:marRight w:val="0"/>
                      <w:marTop w:val="0"/>
                      <w:marBottom w:val="0"/>
                      <w:divBdr>
                        <w:top w:val="none" w:sz="0" w:space="0" w:color="auto"/>
                        <w:left w:val="none" w:sz="0" w:space="0" w:color="auto"/>
                        <w:bottom w:val="none" w:sz="0" w:space="0" w:color="auto"/>
                        <w:right w:val="none" w:sz="0" w:space="0" w:color="auto"/>
                      </w:divBdr>
                    </w:div>
                  </w:divsChild>
                </w:div>
                <w:div w:id="970088187">
                  <w:marLeft w:val="0"/>
                  <w:marRight w:val="0"/>
                  <w:marTop w:val="0"/>
                  <w:marBottom w:val="0"/>
                  <w:divBdr>
                    <w:top w:val="none" w:sz="0" w:space="0" w:color="auto"/>
                    <w:left w:val="none" w:sz="0" w:space="0" w:color="auto"/>
                    <w:bottom w:val="none" w:sz="0" w:space="0" w:color="auto"/>
                    <w:right w:val="none" w:sz="0" w:space="0" w:color="auto"/>
                  </w:divBdr>
                  <w:divsChild>
                    <w:div w:id="990718523">
                      <w:marLeft w:val="0"/>
                      <w:marRight w:val="0"/>
                      <w:marTop w:val="0"/>
                      <w:marBottom w:val="0"/>
                      <w:divBdr>
                        <w:top w:val="none" w:sz="0" w:space="0" w:color="auto"/>
                        <w:left w:val="none" w:sz="0" w:space="0" w:color="auto"/>
                        <w:bottom w:val="none" w:sz="0" w:space="0" w:color="auto"/>
                        <w:right w:val="none" w:sz="0" w:space="0" w:color="auto"/>
                      </w:divBdr>
                    </w:div>
                  </w:divsChild>
                </w:div>
                <w:div w:id="1061715698">
                  <w:marLeft w:val="0"/>
                  <w:marRight w:val="0"/>
                  <w:marTop w:val="0"/>
                  <w:marBottom w:val="0"/>
                  <w:divBdr>
                    <w:top w:val="none" w:sz="0" w:space="0" w:color="auto"/>
                    <w:left w:val="none" w:sz="0" w:space="0" w:color="auto"/>
                    <w:bottom w:val="none" w:sz="0" w:space="0" w:color="auto"/>
                    <w:right w:val="none" w:sz="0" w:space="0" w:color="auto"/>
                  </w:divBdr>
                  <w:divsChild>
                    <w:div w:id="1989355451">
                      <w:marLeft w:val="0"/>
                      <w:marRight w:val="0"/>
                      <w:marTop w:val="0"/>
                      <w:marBottom w:val="0"/>
                      <w:divBdr>
                        <w:top w:val="none" w:sz="0" w:space="0" w:color="auto"/>
                        <w:left w:val="none" w:sz="0" w:space="0" w:color="auto"/>
                        <w:bottom w:val="none" w:sz="0" w:space="0" w:color="auto"/>
                        <w:right w:val="none" w:sz="0" w:space="0" w:color="auto"/>
                      </w:divBdr>
                    </w:div>
                  </w:divsChild>
                </w:div>
                <w:div w:id="564219254">
                  <w:marLeft w:val="0"/>
                  <w:marRight w:val="0"/>
                  <w:marTop w:val="0"/>
                  <w:marBottom w:val="0"/>
                  <w:divBdr>
                    <w:top w:val="none" w:sz="0" w:space="0" w:color="auto"/>
                    <w:left w:val="none" w:sz="0" w:space="0" w:color="auto"/>
                    <w:bottom w:val="none" w:sz="0" w:space="0" w:color="auto"/>
                    <w:right w:val="none" w:sz="0" w:space="0" w:color="auto"/>
                  </w:divBdr>
                  <w:divsChild>
                    <w:div w:id="676078108">
                      <w:marLeft w:val="0"/>
                      <w:marRight w:val="0"/>
                      <w:marTop w:val="0"/>
                      <w:marBottom w:val="0"/>
                      <w:divBdr>
                        <w:top w:val="none" w:sz="0" w:space="0" w:color="auto"/>
                        <w:left w:val="none" w:sz="0" w:space="0" w:color="auto"/>
                        <w:bottom w:val="none" w:sz="0" w:space="0" w:color="auto"/>
                        <w:right w:val="none" w:sz="0" w:space="0" w:color="auto"/>
                      </w:divBdr>
                    </w:div>
                  </w:divsChild>
                </w:div>
                <w:div w:id="215942394">
                  <w:marLeft w:val="0"/>
                  <w:marRight w:val="0"/>
                  <w:marTop w:val="0"/>
                  <w:marBottom w:val="0"/>
                  <w:divBdr>
                    <w:top w:val="none" w:sz="0" w:space="0" w:color="auto"/>
                    <w:left w:val="none" w:sz="0" w:space="0" w:color="auto"/>
                    <w:bottom w:val="none" w:sz="0" w:space="0" w:color="auto"/>
                    <w:right w:val="none" w:sz="0" w:space="0" w:color="auto"/>
                  </w:divBdr>
                  <w:divsChild>
                    <w:div w:id="1233272126">
                      <w:marLeft w:val="0"/>
                      <w:marRight w:val="0"/>
                      <w:marTop w:val="0"/>
                      <w:marBottom w:val="0"/>
                      <w:divBdr>
                        <w:top w:val="none" w:sz="0" w:space="0" w:color="auto"/>
                        <w:left w:val="none" w:sz="0" w:space="0" w:color="auto"/>
                        <w:bottom w:val="none" w:sz="0" w:space="0" w:color="auto"/>
                        <w:right w:val="none" w:sz="0" w:space="0" w:color="auto"/>
                      </w:divBdr>
                    </w:div>
                  </w:divsChild>
                </w:div>
                <w:div w:id="1256669090">
                  <w:marLeft w:val="0"/>
                  <w:marRight w:val="0"/>
                  <w:marTop w:val="0"/>
                  <w:marBottom w:val="0"/>
                  <w:divBdr>
                    <w:top w:val="none" w:sz="0" w:space="0" w:color="auto"/>
                    <w:left w:val="none" w:sz="0" w:space="0" w:color="auto"/>
                    <w:bottom w:val="none" w:sz="0" w:space="0" w:color="auto"/>
                    <w:right w:val="none" w:sz="0" w:space="0" w:color="auto"/>
                  </w:divBdr>
                  <w:divsChild>
                    <w:div w:id="66997238">
                      <w:marLeft w:val="0"/>
                      <w:marRight w:val="0"/>
                      <w:marTop w:val="0"/>
                      <w:marBottom w:val="0"/>
                      <w:divBdr>
                        <w:top w:val="none" w:sz="0" w:space="0" w:color="auto"/>
                        <w:left w:val="none" w:sz="0" w:space="0" w:color="auto"/>
                        <w:bottom w:val="none" w:sz="0" w:space="0" w:color="auto"/>
                        <w:right w:val="none" w:sz="0" w:space="0" w:color="auto"/>
                      </w:divBdr>
                    </w:div>
                  </w:divsChild>
                </w:div>
                <w:div w:id="205261156">
                  <w:marLeft w:val="0"/>
                  <w:marRight w:val="0"/>
                  <w:marTop w:val="0"/>
                  <w:marBottom w:val="0"/>
                  <w:divBdr>
                    <w:top w:val="none" w:sz="0" w:space="0" w:color="auto"/>
                    <w:left w:val="none" w:sz="0" w:space="0" w:color="auto"/>
                    <w:bottom w:val="none" w:sz="0" w:space="0" w:color="auto"/>
                    <w:right w:val="none" w:sz="0" w:space="0" w:color="auto"/>
                  </w:divBdr>
                  <w:divsChild>
                    <w:div w:id="881600071">
                      <w:marLeft w:val="0"/>
                      <w:marRight w:val="0"/>
                      <w:marTop w:val="0"/>
                      <w:marBottom w:val="0"/>
                      <w:divBdr>
                        <w:top w:val="none" w:sz="0" w:space="0" w:color="auto"/>
                        <w:left w:val="none" w:sz="0" w:space="0" w:color="auto"/>
                        <w:bottom w:val="none" w:sz="0" w:space="0" w:color="auto"/>
                        <w:right w:val="none" w:sz="0" w:space="0" w:color="auto"/>
                      </w:divBdr>
                    </w:div>
                  </w:divsChild>
                </w:div>
                <w:div w:id="1221939019">
                  <w:marLeft w:val="0"/>
                  <w:marRight w:val="0"/>
                  <w:marTop w:val="0"/>
                  <w:marBottom w:val="0"/>
                  <w:divBdr>
                    <w:top w:val="none" w:sz="0" w:space="0" w:color="auto"/>
                    <w:left w:val="none" w:sz="0" w:space="0" w:color="auto"/>
                    <w:bottom w:val="none" w:sz="0" w:space="0" w:color="auto"/>
                    <w:right w:val="none" w:sz="0" w:space="0" w:color="auto"/>
                  </w:divBdr>
                  <w:divsChild>
                    <w:div w:id="1111514460">
                      <w:marLeft w:val="0"/>
                      <w:marRight w:val="0"/>
                      <w:marTop w:val="0"/>
                      <w:marBottom w:val="0"/>
                      <w:divBdr>
                        <w:top w:val="none" w:sz="0" w:space="0" w:color="auto"/>
                        <w:left w:val="none" w:sz="0" w:space="0" w:color="auto"/>
                        <w:bottom w:val="none" w:sz="0" w:space="0" w:color="auto"/>
                        <w:right w:val="none" w:sz="0" w:space="0" w:color="auto"/>
                      </w:divBdr>
                    </w:div>
                  </w:divsChild>
                </w:div>
                <w:div w:id="720440664">
                  <w:marLeft w:val="0"/>
                  <w:marRight w:val="0"/>
                  <w:marTop w:val="0"/>
                  <w:marBottom w:val="0"/>
                  <w:divBdr>
                    <w:top w:val="none" w:sz="0" w:space="0" w:color="auto"/>
                    <w:left w:val="none" w:sz="0" w:space="0" w:color="auto"/>
                    <w:bottom w:val="none" w:sz="0" w:space="0" w:color="auto"/>
                    <w:right w:val="none" w:sz="0" w:space="0" w:color="auto"/>
                  </w:divBdr>
                  <w:divsChild>
                    <w:div w:id="278415453">
                      <w:marLeft w:val="0"/>
                      <w:marRight w:val="0"/>
                      <w:marTop w:val="0"/>
                      <w:marBottom w:val="0"/>
                      <w:divBdr>
                        <w:top w:val="none" w:sz="0" w:space="0" w:color="auto"/>
                        <w:left w:val="none" w:sz="0" w:space="0" w:color="auto"/>
                        <w:bottom w:val="none" w:sz="0" w:space="0" w:color="auto"/>
                        <w:right w:val="none" w:sz="0" w:space="0" w:color="auto"/>
                      </w:divBdr>
                    </w:div>
                  </w:divsChild>
                </w:div>
                <w:div w:id="867257989">
                  <w:marLeft w:val="0"/>
                  <w:marRight w:val="0"/>
                  <w:marTop w:val="0"/>
                  <w:marBottom w:val="0"/>
                  <w:divBdr>
                    <w:top w:val="none" w:sz="0" w:space="0" w:color="auto"/>
                    <w:left w:val="none" w:sz="0" w:space="0" w:color="auto"/>
                    <w:bottom w:val="none" w:sz="0" w:space="0" w:color="auto"/>
                    <w:right w:val="none" w:sz="0" w:space="0" w:color="auto"/>
                  </w:divBdr>
                  <w:divsChild>
                    <w:div w:id="1816674820">
                      <w:marLeft w:val="0"/>
                      <w:marRight w:val="0"/>
                      <w:marTop w:val="0"/>
                      <w:marBottom w:val="0"/>
                      <w:divBdr>
                        <w:top w:val="none" w:sz="0" w:space="0" w:color="auto"/>
                        <w:left w:val="none" w:sz="0" w:space="0" w:color="auto"/>
                        <w:bottom w:val="none" w:sz="0" w:space="0" w:color="auto"/>
                        <w:right w:val="none" w:sz="0" w:space="0" w:color="auto"/>
                      </w:divBdr>
                    </w:div>
                  </w:divsChild>
                </w:div>
                <w:div w:id="574632945">
                  <w:marLeft w:val="0"/>
                  <w:marRight w:val="0"/>
                  <w:marTop w:val="0"/>
                  <w:marBottom w:val="0"/>
                  <w:divBdr>
                    <w:top w:val="none" w:sz="0" w:space="0" w:color="auto"/>
                    <w:left w:val="none" w:sz="0" w:space="0" w:color="auto"/>
                    <w:bottom w:val="none" w:sz="0" w:space="0" w:color="auto"/>
                    <w:right w:val="none" w:sz="0" w:space="0" w:color="auto"/>
                  </w:divBdr>
                  <w:divsChild>
                    <w:div w:id="1937055650">
                      <w:marLeft w:val="0"/>
                      <w:marRight w:val="0"/>
                      <w:marTop w:val="0"/>
                      <w:marBottom w:val="0"/>
                      <w:divBdr>
                        <w:top w:val="none" w:sz="0" w:space="0" w:color="auto"/>
                        <w:left w:val="none" w:sz="0" w:space="0" w:color="auto"/>
                        <w:bottom w:val="none" w:sz="0" w:space="0" w:color="auto"/>
                        <w:right w:val="none" w:sz="0" w:space="0" w:color="auto"/>
                      </w:divBdr>
                    </w:div>
                  </w:divsChild>
                </w:div>
                <w:div w:id="56516509">
                  <w:marLeft w:val="0"/>
                  <w:marRight w:val="0"/>
                  <w:marTop w:val="0"/>
                  <w:marBottom w:val="0"/>
                  <w:divBdr>
                    <w:top w:val="none" w:sz="0" w:space="0" w:color="auto"/>
                    <w:left w:val="none" w:sz="0" w:space="0" w:color="auto"/>
                    <w:bottom w:val="none" w:sz="0" w:space="0" w:color="auto"/>
                    <w:right w:val="none" w:sz="0" w:space="0" w:color="auto"/>
                  </w:divBdr>
                  <w:divsChild>
                    <w:div w:id="925578841">
                      <w:marLeft w:val="0"/>
                      <w:marRight w:val="0"/>
                      <w:marTop w:val="0"/>
                      <w:marBottom w:val="0"/>
                      <w:divBdr>
                        <w:top w:val="none" w:sz="0" w:space="0" w:color="auto"/>
                        <w:left w:val="none" w:sz="0" w:space="0" w:color="auto"/>
                        <w:bottom w:val="none" w:sz="0" w:space="0" w:color="auto"/>
                        <w:right w:val="none" w:sz="0" w:space="0" w:color="auto"/>
                      </w:divBdr>
                    </w:div>
                  </w:divsChild>
                </w:div>
                <w:div w:id="1699742417">
                  <w:marLeft w:val="0"/>
                  <w:marRight w:val="0"/>
                  <w:marTop w:val="0"/>
                  <w:marBottom w:val="0"/>
                  <w:divBdr>
                    <w:top w:val="none" w:sz="0" w:space="0" w:color="auto"/>
                    <w:left w:val="none" w:sz="0" w:space="0" w:color="auto"/>
                    <w:bottom w:val="none" w:sz="0" w:space="0" w:color="auto"/>
                    <w:right w:val="none" w:sz="0" w:space="0" w:color="auto"/>
                  </w:divBdr>
                  <w:divsChild>
                    <w:div w:id="1650597903">
                      <w:marLeft w:val="0"/>
                      <w:marRight w:val="0"/>
                      <w:marTop w:val="0"/>
                      <w:marBottom w:val="0"/>
                      <w:divBdr>
                        <w:top w:val="none" w:sz="0" w:space="0" w:color="auto"/>
                        <w:left w:val="none" w:sz="0" w:space="0" w:color="auto"/>
                        <w:bottom w:val="none" w:sz="0" w:space="0" w:color="auto"/>
                        <w:right w:val="none" w:sz="0" w:space="0" w:color="auto"/>
                      </w:divBdr>
                    </w:div>
                  </w:divsChild>
                </w:div>
                <w:div w:id="659581170">
                  <w:marLeft w:val="0"/>
                  <w:marRight w:val="0"/>
                  <w:marTop w:val="0"/>
                  <w:marBottom w:val="0"/>
                  <w:divBdr>
                    <w:top w:val="none" w:sz="0" w:space="0" w:color="auto"/>
                    <w:left w:val="none" w:sz="0" w:space="0" w:color="auto"/>
                    <w:bottom w:val="none" w:sz="0" w:space="0" w:color="auto"/>
                    <w:right w:val="none" w:sz="0" w:space="0" w:color="auto"/>
                  </w:divBdr>
                  <w:divsChild>
                    <w:div w:id="535049507">
                      <w:marLeft w:val="0"/>
                      <w:marRight w:val="0"/>
                      <w:marTop w:val="0"/>
                      <w:marBottom w:val="0"/>
                      <w:divBdr>
                        <w:top w:val="none" w:sz="0" w:space="0" w:color="auto"/>
                        <w:left w:val="none" w:sz="0" w:space="0" w:color="auto"/>
                        <w:bottom w:val="none" w:sz="0" w:space="0" w:color="auto"/>
                        <w:right w:val="none" w:sz="0" w:space="0" w:color="auto"/>
                      </w:divBdr>
                    </w:div>
                  </w:divsChild>
                </w:div>
                <w:div w:id="140391754">
                  <w:marLeft w:val="0"/>
                  <w:marRight w:val="0"/>
                  <w:marTop w:val="0"/>
                  <w:marBottom w:val="0"/>
                  <w:divBdr>
                    <w:top w:val="none" w:sz="0" w:space="0" w:color="auto"/>
                    <w:left w:val="none" w:sz="0" w:space="0" w:color="auto"/>
                    <w:bottom w:val="none" w:sz="0" w:space="0" w:color="auto"/>
                    <w:right w:val="none" w:sz="0" w:space="0" w:color="auto"/>
                  </w:divBdr>
                  <w:divsChild>
                    <w:div w:id="743062449">
                      <w:marLeft w:val="0"/>
                      <w:marRight w:val="0"/>
                      <w:marTop w:val="0"/>
                      <w:marBottom w:val="0"/>
                      <w:divBdr>
                        <w:top w:val="none" w:sz="0" w:space="0" w:color="auto"/>
                        <w:left w:val="none" w:sz="0" w:space="0" w:color="auto"/>
                        <w:bottom w:val="none" w:sz="0" w:space="0" w:color="auto"/>
                        <w:right w:val="none" w:sz="0" w:space="0" w:color="auto"/>
                      </w:divBdr>
                    </w:div>
                    <w:div w:id="491339219">
                      <w:marLeft w:val="0"/>
                      <w:marRight w:val="0"/>
                      <w:marTop w:val="0"/>
                      <w:marBottom w:val="0"/>
                      <w:divBdr>
                        <w:top w:val="none" w:sz="0" w:space="0" w:color="auto"/>
                        <w:left w:val="none" w:sz="0" w:space="0" w:color="auto"/>
                        <w:bottom w:val="none" w:sz="0" w:space="0" w:color="auto"/>
                        <w:right w:val="none" w:sz="0" w:space="0" w:color="auto"/>
                      </w:divBdr>
                    </w:div>
                    <w:div w:id="1405832288">
                      <w:marLeft w:val="0"/>
                      <w:marRight w:val="0"/>
                      <w:marTop w:val="0"/>
                      <w:marBottom w:val="0"/>
                      <w:divBdr>
                        <w:top w:val="none" w:sz="0" w:space="0" w:color="auto"/>
                        <w:left w:val="none" w:sz="0" w:space="0" w:color="auto"/>
                        <w:bottom w:val="none" w:sz="0" w:space="0" w:color="auto"/>
                        <w:right w:val="none" w:sz="0" w:space="0" w:color="auto"/>
                      </w:divBdr>
                    </w:div>
                    <w:div w:id="265233801">
                      <w:marLeft w:val="0"/>
                      <w:marRight w:val="0"/>
                      <w:marTop w:val="0"/>
                      <w:marBottom w:val="0"/>
                      <w:divBdr>
                        <w:top w:val="none" w:sz="0" w:space="0" w:color="auto"/>
                        <w:left w:val="none" w:sz="0" w:space="0" w:color="auto"/>
                        <w:bottom w:val="none" w:sz="0" w:space="0" w:color="auto"/>
                        <w:right w:val="none" w:sz="0" w:space="0" w:color="auto"/>
                      </w:divBdr>
                    </w:div>
                    <w:div w:id="488911301">
                      <w:marLeft w:val="0"/>
                      <w:marRight w:val="0"/>
                      <w:marTop w:val="0"/>
                      <w:marBottom w:val="0"/>
                      <w:divBdr>
                        <w:top w:val="none" w:sz="0" w:space="0" w:color="auto"/>
                        <w:left w:val="none" w:sz="0" w:space="0" w:color="auto"/>
                        <w:bottom w:val="none" w:sz="0" w:space="0" w:color="auto"/>
                        <w:right w:val="none" w:sz="0" w:space="0" w:color="auto"/>
                      </w:divBdr>
                    </w:div>
                    <w:div w:id="1475177804">
                      <w:marLeft w:val="0"/>
                      <w:marRight w:val="0"/>
                      <w:marTop w:val="0"/>
                      <w:marBottom w:val="0"/>
                      <w:divBdr>
                        <w:top w:val="none" w:sz="0" w:space="0" w:color="auto"/>
                        <w:left w:val="none" w:sz="0" w:space="0" w:color="auto"/>
                        <w:bottom w:val="none" w:sz="0" w:space="0" w:color="auto"/>
                        <w:right w:val="none" w:sz="0" w:space="0" w:color="auto"/>
                      </w:divBdr>
                    </w:div>
                    <w:div w:id="647051078">
                      <w:marLeft w:val="0"/>
                      <w:marRight w:val="0"/>
                      <w:marTop w:val="0"/>
                      <w:marBottom w:val="0"/>
                      <w:divBdr>
                        <w:top w:val="none" w:sz="0" w:space="0" w:color="auto"/>
                        <w:left w:val="none" w:sz="0" w:space="0" w:color="auto"/>
                        <w:bottom w:val="none" w:sz="0" w:space="0" w:color="auto"/>
                        <w:right w:val="none" w:sz="0" w:space="0" w:color="auto"/>
                      </w:divBdr>
                    </w:div>
                  </w:divsChild>
                </w:div>
                <w:div w:id="329213222">
                  <w:marLeft w:val="0"/>
                  <w:marRight w:val="0"/>
                  <w:marTop w:val="0"/>
                  <w:marBottom w:val="0"/>
                  <w:divBdr>
                    <w:top w:val="none" w:sz="0" w:space="0" w:color="auto"/>
                    <w:left w:val="none" w:sz="0" w:space="0" w:color="auto"/>
                    <w:bottom w:val="none" w:sz="0" w:space="0" w:color="auto"/>
                    <w:right w:val="none" w:sz="0" w:space="0" w:color="auto"/>
                  </w:divBdr>
                  <w:divsChild>
                    <w:div w:id="1883667525">
                      <w:marLeft w:val="0"/>
                      <w:marRight w:val="0"/>
                      <w:marTop w:val="0"/>
                      <w:marBottom w:val="0"/>
                      <w:divBdr>
                        <w:top w:val="none" w:sz="0" w:space="0" w:color="auto"/>
                        <w:left w:val="none" w:sz="0" w:space="0" w:color="auto"/>
                        <w:bottom w:val="none" w:sz="0" w:space="0" w:color="auto"/>
                        <w:right w:val="none" w:sz="0" w:space="0" w:color="auto"/>
                      </w:divBdr>
                    </w:div>
                  </w:divsChild>
                </w:div>
                <w:div w:id="1461458258">
                  <w:marLeft w:val="0"/>
                  <w:marRight w:val="0"/>
                  <w:marTop w:val="0"/>
                  <w:marBottom w:val="0"/>
                  <w:divBdr>
                    <w:top w:val="none" w:sz="0" w:space="0" w:color="auto"/>
                    <w:left w:val="none" w:sz="0" w:space="0" w:color="auto"/>
                    <w:bottom w:val="none" w:sz="0" w:space="0" w:color="auto"/>
                    <w:right w:val="none" w:sz="0" w:space="0" w:color="auto"/>
                  </w:divBdr>
                  <w:divsChild>
                    <w:div w:id="1994947918">
                      <w:marLeft w:val="0"/>
                      <w:marRight w:val="0"/>
                      <w:marTop w:val="0"/>
                      <w:marBottom w:val="0"/>
                      <w:divBdr>
                        <w:top w:val="none" w:sz="0" w:space="0" w:color="auto"/>
                        <w:left w:val="none" w:sz="0" w:space="0" w:color="auto"/>
                        <w:bottom w:val="none" w:sz="0" w:space="0" w:color="auto"/>
                        <w:right w:val="none" w:sz="0" w:space="0" w:color="auto"/>
                      </w:divBdr>
                    </w:div>
                  </w:divsChild>
                </w:div>
                <w:div w:id="243614319">
                  <w:marLeft w:val="0"/>
                  <w:marRight w:val="0"/>
                  <w:marTop w:val="0"/>
                  <w:marBottom w:val="0"/>
                  <w:divBdr>
                    <w:top w:val="none" w:sz="0" w:space="0" w:color="auto"/>
                    <w:left w:val="none" w:sz="0" w:space="0" w:color="auto"/>
                    <w:bottom w:val="none" w:sz="0" w:space="0" w:color="auto"/>
                    <w:right w:val="none" w:sz="0" w:space="0" w:color="auto"/>
                  </w:divBdr>
                  <w:divsChild>
                    <w:div w:id="1899053091">
                      <w:marLeft w:val="0"/>
                      <w:marRight w:val="0"/>
                      <w:marTop w:val="0"/>
                      <w:marBottom w:val="0"/>
                      <w:divBdr>
                        <w:top w:val="none" w:sz="0" w:space="0" w:color="auto"/>
                        <w:left w:val="none" w:sz="0" w:space="0" w:color="auto"/>
                        <w:bottom w:val="none" w:sz="0" w:space="0" w:color="auto"/>
                        <w:right w:val="none" w:sz="0" w:space="0" w:color="auto"/>
                      </w:divBdr>
                    </w:div>
                  </w:divsChild>
                </w:div>
                <w:div w:id="264776453">
                  <w:marLeft w:val="0"/>
                  <w:marRight w:val="0"/>
                  <w:marTop w:val="0"/>
                  <w:marBottom w:val="0"/>
                  <w:divBdr>
                    <w:top w:val="none" w:sz="0" w:space="0" w:color="auto"/>
                    <w:left w:val="none" w:sz="0" w:space="0" w:color="auto"/>
                    <w:bottom w:val="none" w:sz="0" w:space="0" w:color="auto"/>
                    <w:right w:val="none" w:sz="0" w:space="0" w:color="auto"/>
                  </w:divBdr>
                </w:div>
                <w:div w:id="821698568">
                  <w:marLeft w:val="0"/>
                  <w:marRight w:val="0"/>
                  <w:marTop w:val="0"/>
                  <w:marBottom w:val="0"/>
                  <w:divBdr>
                    <w:top w:val="none" w:sz="0" w:space="0" w:color="auto"/>
                    <w:left w:val="none" w:sz="0" w:space="0" w:color="auto"/>
                    <w:bottom w:val="none" w:sz="0" w:space="0" w:color="auto"/>
                    <w:right w:val="none" w:sz="0" w:space="0" w:color="auto"/>
                  </w:divBdr>
                </w:div>
                <w:div w:id="883298214">
                  <w:marLeft w:val="0"/>
                  <w:marRight w:val="0"/>
                  <w:marTop w:val="0"/>
                  <w:marBottom w:val="0"/>
                  <w:divBdr>
                    <w:top w:val="none" w:sz="0" w:space="0" w:color="auto"/>
                    <w:left w:val="none" w:sz="0" w:space="0" w:color="auto"/>
                    <w:bottom w:val="none" w:sz="0" w:space="0" w:color="auto"/>
                    <w:right w:val="none" w:sz="0" w:space="0" w:color="auto"/>
                  </w:divBdr>
                </w:div>
                <w:div w:id="927808626">
                  <w:marLeft w:val="0"/>
                  <w:marRight w:val="0"/>
                  <w:marTop w:val="0"/>
                  <w:marBottom w:val="0"/>
                  <w:divBdr>
                    <w:top w:val="none" w:sz="0" w:space="0" w:color="auto"/>
                    <w:left w:val="none" w:sz="0" w:space="0" w:color="auto"/>
                    <w:bottom w:val="none" w:sz="0" w:space="0" w:color="auto"/>
                    <w:right w:val="none" w:sz="0" w:space="0" w:color="auto"/>
                  </w:divBdr>
                </w:div>
                <w:div w:id="2039043250">
                  <w:marLeft w:val="0"/>
                  <w:marRight w:val="0"/>
                  <w:marTop w:val="0"/>
                  <w:marBottom w:val="0"/>
                  <w:divBdr>
                    <w:top w:val="none" w:sz="0" w:space="0" w:color="auto"/>
                    <w:left w:val="none" w:sz="0" w:space="0" w:color="auto"/>
                    <w:bottom w:val="none" w:sz="0" w:space="0" w:color="auto"/>
                    <w:right w:val="none" w:sz="0" w:space="0" w:color="auto"/>
                  </w:divBdr>
                </w:div>
                <w:div w:id="139151517">
                  <w:marLeft w:val="0"/>
                  <w:marRight w:val="0"/>
                  <w:marTop w:val="0"/>
                  <w:marBottom w:val="0"/>
                  <w:divBdr>
                    <w:top w:val="none" w:sz="0" w:space="0" w:color="auto"/>
                    <w:left w:val="none" w:sz="0" w:space="0" w:color="auto"/>
                    <w:bottom w:val="none" w:sz="0" w:space="0" w:color="auto"/>
                    <w:right w:val="none" w:sz="0" w:space="0" w:color="auto"/>
                  </w:divBdr>
                </w:div>
                <w:div w:id="748963693">
                  <w:marLeft w:val="0"/>
                  <w:marRight w:val="0"/>
                  <w:marTop w:val="0"/>
                  <w:marBottom w:val="0"/>
                  <w:divBdr>
                    <w:top w:val="none" w:sz="0" w:space="0" w:color="auto"/>
                    <w:left w:val="none" w:sz="0" w:space="0" w:color="auto"/>
                    <w:bottom w:val="none" w:sz="0" w:space="0" w:color="auto"/>
                    <w:right w:val="none" w:sz="0" w:space="0" w:color="auto"/>
                  </w:divBdr>
                </w:div>
                <w:div w:id="1791314790">
                  <w:marLeft w:val="0"/>
                  <w:marRight w:val="0"/>
                  <w:marTop w:val="0"/>
                  <w:marBottom w:val="0"/>
                  <w:divBdr>
                    <w:top w:val="none" w:sz="0" w:space="0" w:color="auto"/>
                    <w:left w:val="none" w:sz="0" w:space="0" w:color="auto"/>
                    <w:bottom w:val="none" w:sz="0" w:space="0" w:color="auto"/>
                    <w:right w:val="none" w:sz="0" w:space="0" w:color="auto"/>
                  </w:divBdr>
                </w:div>
              </w:divsChild>
            </w:div>
            <w:div w:id="1161579928">
              <w:marLeft w:val="0"/>
              <w:marRight w:val="0"/>
              <w:marTop w:val="0"/>
              <w:marBottom w:val="0"/>
              <w:divBdr>
                <w:top w:val="none" w:sz="0" w:space="0" w:color="auto"/>
                <w:left w:val="none" w:sz="0" w:space="0" w:color="auto"/>
                <w:bottom w:val="none" w:sz="0" w:space="0" w:color="auto"/>
                <w:right w:val="none" w:sz="0" w:space="0" w:color="auto"/>
              </w:divBdr>
              <w:divsChild>
                <w:div w:id="321812166">
                  <w:marLeft w:val="0"/>
                  <w:marRight w:val="0"/>
                  <w:marTop w:val="0"/>
                  <w:marBottom w:val="0"/>
                  <w:divBdr>
                    <w:top w:val="none" w:sz="0" w:space="0" w:color="auto"/>
                    <w:left w:val="none" w:sz="0" w:space="0" w:color="auto"/>
                    <w:bottom w:val="none" w:sz="0" w:space="0" w:color="auto"/>
                    <w:right w:val="none" w:sz="0" w:space="0" w:color="auto"/>
                  </w:divBdr>
                  <w:divsChild>
                    <w:div w:id="2015498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3336187">
          <w:marLeft w:val="0"/>
          <w:marRight w:val="0"/>
          <w:marTop w:val="0"/>
          <w:marBottom w:val="0"/>
          <w:divBdr>
            <w:top w:val="none" w:sz="0" w:space="0" w:color="auto"/>
            <w:left w:val="none" w:sz="0" w:space="0" w:color="auto"/>
            <w:bottom w:val="none" w:sz="0" w:space="0" w:color="auto"/>
            <w:right w:val="none" w:sz="0" w:space="0" w:color="auto"/>
          </w:divBdr>
          <w:divsChild>
            <w:div w:id="1216282803">
              <w:marLeft w:val="0"/>
              <w:marRight w:val="0"/>
              <w:marTop w:val="0"/>
              <w:marBottom w:val="0"/>
              <w:divBdr>
                <w:top w:val="none" w:sz="0" w:space="0" w:color="auto"/>
                <w:left w:val="none" w:sz="0" w:space="0" w:color="auto"/>
                <w:bottom w:val="none" w:sz="0" w:space="0" w:color="auto"/>
                <w:right w:val="none" w:sz="0" w:space="0" w:color="auto"/>
              </w:divBdr>
              <w:divsChild>
                <w:div w:id="695813130">
                  <w:marLeft w:val="0"/>
                  <w:marRight w:val="0"/>
                  <w:marTop w:val="0"/>
                  <w:marBottom w:val="0"/>
                  <w:divBdr>
                    <w:top w:val="none" w:sz="0" w:space="0" w:color="auto"/>
                    <w:left w:val="none" w:sz="0" w:space="0" w:color="auto"/>
                    <w:bottom w:val="none" w:sz="0" w:space="0" w:color="auto"/>
                    <w:right w:val="none" w:sz="0" w:space="0" w:color="auto"/>
                  </w:divBdr>
                </w:div>
              </w:divsChild>
            </w:div>
            <w:div w:id="872185401">
              <w:marLeft w:val="0"/>
              <w:marRight w:val="0"/>
              <w:marTop w:val="0"/>
              <w:marBottom w:val="0"/>
              <w:divBdr>
                <w:top w:val="none" w:sz="0" w:space="0" w:color="auto"/>
                <w:left w:val="none" w:sz="0" w:space="0" w:color="auto"/>
                <w:bottom w:val="none" w:sz="0" w:space="0" w:color="auto"/>
                <w:right w:val="none" w:sz="0" w:space="0" w:color="auto"/>
              </w:divBdr>
              <w:divsChild>
                <w:div w:id="1642072850">
                  <w:marLeft w:val="0"/>
                  <w:marRight w:val="0"/>
                  <w:marTop w:val="0"/>
                  <w:marBottom w:val="0"/>
                  <w:divBdr>
                    <w:top w:val="none" w:sz="0" w:space="0" w:color="auto"/>
                    <w:left w:val="none" w:sz="0" w:space="0" w:color="auto"/>
                    <w:bottom w:val="none" w:sz="0" w:space="0" w:color="auto"/>
                    <w:right w:val="none" w:sz="0" w:space="0" w:color="auto"/>
                  </w:divBdr>
                </w:div>
              </w:divsChild>
            </w:div>
            <w:div w:id="581649828">
              <w:marLeft w:val="0"/>
              <w:marRight w:val="0"/>
              <w:marTop w:val="0"/>
              <w:marBottom w:val="0"/>
              <w:divBdr>
                <w:top w:val="none" w:sz="0" w:space="0" w:color="auto"/>
                <w:left w:val="none" w:sz="0" w:space="0" w:color="auto"/>
                <w:bottom w:val="none" w:sz="0" w:space="0" w:color="auto"/>
                <w:right w:val="none" w:sz="0" w:space="0" w:color="auto"/>
              </w:divBdr>
              <w:divsChild>
                <w:div w:id="2080976533">
                  <w:marLeft w:val="0"/>
                  <w:marRight w:val="0"/>
                  <w:marTop w:val="0"/>
                  <w:marBottom w:val="0"/>
                  <w:divBdr>
                    <w:top w:val="none" w:sz="0" w:space="0" w:color="auto"/>
                    <w:left w:val="none" w:sz="0" w:space="0" w:color="auto"/>
                    <w:bottom w:val="none" w:sz="0" w:space="0" w:color="auto"/>
                    <w:right w:val="none" w:sz="0" w:space="0" w:color="auto"/>
                  </w:divBdr>
                </w:div>
              </w:divsChild>
            </w:div>
            <w:div w:id="1243491304">
              <w:marLeft w:val="0"/>
              <w:marRight w:val="0"/>
              <w:marTop w:val="0"/>
              <w:marBottom w:val="0"/>
              <w:divBdr>
                <w:top w:val="none" w:sz="0" w:space="0" w:color="auto"/>
                <w:left w:val="none" w:sz="0" w:space="0" w:color="auto"/>
                <w:bottom w:val="none" w:sz="0" w:space="0" w:color="auto"/>
                <w:right w:val="none" w:sz="0" w:space="0" w:color="auto"/>
              </w:divBdr>
              <w:divsChild>
                <w:div w:id="1226599320">
                  <w:marLeft w:val="0"/>
                  <w:marRight w:val="0"/>
                  <w:marTop w:val="0"/>
                  <w:marBottom w:val="0"/>
                  <w:divBdr>
                    <w:top w:val="none" w:sz="0" w:space="0" w:color="auto"/>
                    <w:left w:val="none" w:sz="0" w:space="0" w:color="auto"/>
                    <w:bottom w:val="none" w:sz="0" w:space="0" w:color="auto"/>
                    <w:right w:val="none" w:sz="0" w:space="0" w:color="auto"/>
                  </w:divBdr>
                </w:div>
              </w:divsChild>
            </w:div>
            <w:div w:id="171068959">
              <w:marLeft w:val="0"/>
              <w:marRight w:val="0"/>
              <w:marTop w:val="0"/>
              <w:marBottom w:val="0"/>
              <w:divBdr>
                <w:top w:val="none" w:sz="0" w:space="0" w:color="auto"/>
                <w:left w:val="none" w:sz="0" w:space="0" w:color="auto"/>
                <w:bottom w:val="none" w:sz="0" w:space="0" w:color="auto"/>
                <w:right w:val="none" w:sz="0" w:space="0" w:color="auto"/>
              </w:divBdr>
              <w:divsChild>
                <w:div w:id="1846703476">
                  <w:marLeft w:val="0"/>
                  <w:marRight w:val="0"/>
                  <w:marTop w:val="0"/>
                  <w:marBottom w:val="0"/>
                  <w:divBdr>
                    <w:top w:val="none" w:sz="0" w:space="0" w:color="auto"/>
                    <w:left w:val="none" w:sz="0" w:space="0" w:color="auto"/>
                    <w:bottom w:val="none" w:sz="0" w:space="0" w:color="auto"/>
                    <w:right w:val="none" w:sz="0" w:space="0" w:color="auto"/>
                  </w:divBdr>
                </w:div>
              </w:divsChild>
            </w:div>
            <w:div w:id="1421633863">
              <w:marLeft w:val="0"/>
              <w:marRight w:val="0"/>
              <w:marTop w:val="0"/>
              <w:marBottom w:val="0"/>
              <w:divBdr>
                <w:top w:val="none" w:sz="0" w:space="0" w:color="auto"/>
                <w:left w:val="none" w:sz="0" w:space="0" w:color="auto"/>
                <w:bottom w:val="none" w:sz="0" w:space="0" w:color="auto"/>
                <w:right w:val="none" w:sz="0" w:space="0" w:color="auto"/>
              </w:divBdr>
              <w:divsChild>
                <w:div w:id="392968268">
                  <w:marLeft w:val="0"/>
                  <w:marRight w:val="0"/>
                  <w:marTop w:val="0"/>
                  <w:marBottom w:val="0"/>
                  <w:divBdr>
                    <w:top w:val="none" w:sz="0" w:space="0" w:color="auto"/>
                    <w:left w:val="none" w:sz="0" w:space="0" w:color="auto"/>
                    <w:bottom w:val="none" w:sz="0" w:space="0" w:color="auto"/>
                    <w:right w:val="none" w:sz="0" w:space="0" w:color="auto"/>
                  </w:divBdr>
                </w:div>
              </w:divsChild>
            </w:div>
            <w:div w:id="799760825">
              <w:marLeft w:val="0"/>
              <w:marRight w:val="0"/>
              <w:marTop w:val="0"/>
              <w:marBottom w:val="0"/>
              <w:divBdr>
                <w:top w:val="none" w:sz="0" w:space="0" w:color="auto"/>
                <w:left w:val="none" w:sz="0" w:space="0" w:color="auto"/>
                <w:bottom w:val="none" w:sz="0" w:space="0" w:color="auto"/>
                <w:right w:val="none" w:sz="0" w:space="0" w:color="auto"/>
              </w:divBdr>
              <w:divsChild>
                <w:div w:id="1872574589">
                  <w:marLeft w:val="0"/>
                  <w:marRight w:val="0"/>
                  <w:marTop w:val="0"/>
                  <w:marBottom w:val="0"/>
                  <w:divBdr>
                    <w:top w:val="none" w:sz="0" w:space="0" w:color="auto"/>
                    <w:left w:val="none" w:sz="0" w:space="0" w:color="auto"/>
                    <w:bottom w:val="none" w:sz="0" w:space="0" w:color="auto"/>
                    <w:right w:val="none" w:sz="0" w:space="0" w:color="auto"/>
                  </w:divBdr>
                </w:div>
              </w:divsChild>
            </w:div>
            <w:div w:id="970935957">
              <w:marLeft w:val="0"/>
              <w:marRight w:val="0"/>
              <w:marTop w:val="0"/>
              <w:marBottom w:val="0"/>
              <w:divBdr>
                <w:top w:val="none" w:sz="0" w:space="0" w:color="auto"/>
                <w:left w:val="none" w:sz="0" w:space="0" w:color="auto"/>
                <w:bottom w:val="none" w:sz="0" w:space="0" w:color="auto"/>
                <w:right w:val="none" w:sz="0" w:space="0" w:color="auto"/>
              </w:divBdr>
              <w:divsChild>
                <w:div w:id="225647472">
                  <w:marLeft w:val="0"/>
                  <w:marRight w:val="0"/>
                  <w:marTop w:val="0"/>
                  <w:marBottom w:val="0"/>
                  <w:divBdr>
                    <w:top w:val="none" w:sz="0" w:space="0" w:color="auto"/>
                    <w:left w:val="none" w:sz="0" w:space="0" w:color="auto"/>
                    <w:bottom w:val="none" w:sz="0" w:space="0" w:color="auto"/>
                    <w:right w:val="none" w:sz="0" w:space="0" w:color="auto"/>
                  </w:divBdr>
                </w:div>
              </w:divsChild>
            </w:div>
            <w:div w:id="738359620">
              <w:marLeft w:val="0"/>
              <w:marRight w:val="0"/>
              <w:marTop w:val="0"/>
              <w:marBottom w:val="0"/>
              <w:divBdr>
                <w:top w:val="none" w:sz="0" w:space="0" w:color="auto"/>
                <w:left w:val="none" w:sz="0" w:space="0" w:color="auto"/>
                <w:bottom w:val="none" w:sz="0" w:space="0" w:color="auto"/>
                <w:right w:val="none" w:sz="0" w:space="0" w:color="auto"/>
              </w:divBdr>
              <w:divsChild>
                <w:div w:id="1203832046">
                  <w:marLeft w:val="0"/>
                  <w:marRight w:val="0"/>
                  <w:marTop w:val="0"/>
                  <w:marBottom w:val="0"/>
                  <w:divBdr>
                    <w:top w:val="none" w:sz="0" w:space="0" w:color="auto"/>
                    <w:left w:val="none" w:sz="0" w:space="0" w:color="auto"/>
                    <w:bottom w:val="none" w:sz="0" w:space="0" w:color="auto"/>
                    <w:right w:val="none" w:sz="0" w:space="0" w:color="auto"/>
                  </w:divBdr>
                </w:div>
              </w:divsChild>
            </w:div>
            <w:div w:id="199635655">
              <w:marLeft w:val="0"/>
              <w:marRight w:val="0"/>
              <w:marTop w:val="0"/>
              <w:marBottom w:val="0"/>
              <w:divBdr>
                <w:top w:val="none" w:sz="0" w:space="0" w:color="auto"/>
                <w:left w:val="none" w:sz="0" w:space="0" w:color="auto"/>
                <w:bottom w:val="none" w:sz="0" w:space="0" w:color="auto"/>
                <w:right w:val="none" w:sz="0" w:space="0" w:color="auto"/>
              </w:divBdr>
              <w:divsChild>
                <w:div w:id="1673144777">
                  <w:marLeft w:val="0"/>
                  <w:marRight w:val="0"/>
                  <w:marTop w:val="0"/>
                  <w:marBottom w:val="0"/>
                  <w:divBdr>
                    <w:top w:val="none" w:sz="0" w:space="0" w:color="auto"/>
                    <w:left w:val="none" w:sz="0" w:space="0" w:color="auto"/>
                    <w:bottom w:val="none" w:sz="0" w:space="0" w:color="auto"/>
                    <w:right w:val="none" w:sz="0" w:space="0" w:color="auto"/>
                  </w:divBdr>
                </w:div>
              </w:divsChild>
            </w:div>
            <w:div w:id="1896357746">
              <w:marLeft w:val="0"/>
              <w:marRight w:val="0"/>
              <w:marTop w:val="0"/>
              <w:marBottom w:val="0"/>
              <w:divBdr>
                <w:top w:val="none" w:sz="0" w:space="0" w:color="auto"/>
                <w:left w:val="none" w:sz="0" w:space="0" w:color="auto"/>
                <w:bottom w:val="none" w:sz="0" w:space="0" w:color="auto"/>
                <w:right w:val="none" w:sz="0" w:space="0" w:color="auto"/>
              </w:divBdr>
              <w:divsChild>
                <w:div w:id="186022320">
                  <w:marLeft w:val="0"/>
                  <w:marRight w:val="0"/>
                  <w:marTop w:val="0"/>
                  <w:marBottom w:val="0"/>
                  <w:divBdr>
                    <w:top w:val="none" w:sz="0" w:space="0" w:color="auto"/>
                    <w:left w:val="none" w:sz="0" w:space="0" w:color="auto"/>
                    <w:bottom w:val="none" w:sz="0" w:space="0" w:color="auto"/>
                    <w:right w:val="none" w:sz="0" w:space="0" w:color="auto"/>
                  </w:divBdr>
                </w:div>
              </w:divsChild>
            </w:div>
            <w:div w:id="1799105438">
              <w:marLeft w:val="0"/>
              <w:marRight w:val="0"/>
              <w:marTop w:val="0"/>
              <w:marBottom w:val="0"/>
              <w:divBdr>
                <w:top w:val="none" w:sz="0" w:space="0" w:color="auto"/>
                <w:left w:val="none" w:sz="0" w:space="0" w:color="auto"/>
                <w:bottom w:val="none" w:sz="0" w:space="0" w:color="auto"/>
                <w:right w:val="none" w:sz="0" w:space="0" w:color="auto"/>
              </w:divBdr>
              <w:divsChild>
                <w:div w:id="1657687275">
                  <w:marLeft w:val="0"/>
                  <w:marRight w:val="0"/>
                  <w:marTop w:val="0"/>
                  <w:marBottom w:val="0"/>
                  <w:divBdr>
                    <w:top w:val="none" w:sz="0" w:space="0" w:color="auto"/>
                    <w:left w:val="none" w:sz="0" w:space="0" w:color="auto"/>
                    <w:bottom w:val="none" w:sz="0" w:space="0" w:color="auto"/>
                    <w:right w:val="none" w:sz="0" w:space="0" w:color="auto"/>
                  </w:divBdr>
                </w:div>
              </w:divsChild>
            </w:div>
            <w:div w:id="1107778320">
              <w:marLeft w:val="0"/>
              <w:marRight w:val="0"/>
              <w:marTop w:val="0"/>
              <w:marBottom w:val="0"/>
              <w:divBdr>
                <w:top w:val="none" w:sz="0" w:space="0" w:color="auto"/>
                <w:left w:val="none" w:sz="0" w:space="0" w:color="auto"/>
                <w:bottom w:val="none" w:sz="0" w:space="0" w:color="auto"/>
                <w:right w:val="none" w:sz="0" w:space="0" w:color="auto"/>
              </w:divBdr>
              <w:divsChild>
                <w:div w:id="1700736408">
                  <w:marLeft w:val="0"/>
                  <w:marRight w:val="0"/>
                  <w:marTop w:val="0"/>
                  <w:marBottom w:val="0"/>
                  <w:divBdr>
                    <w:top w:val="none" w:sz="0" w:space="0" w:color="auto"/>
                    <w:left w:val="none" w:sz="0" w:space="0" w:color="auto"/>
                    <w:bottom w:val="none" w:sz="0" w:space="0" w:color="auto"/>
                    <w:right w:val="none" w:sz="0" w:space="0" w:color="auto"/>
                  </w:divBdr>
                </w:div>
              </w:divsChild>
            </w:div>
            <w:div w:id="142936418">
              <w:marLeft w:val="0"/>
              <w:marRight w:val="0"/>
              <w:marTop w:val="0"/>
              <w:marBottom w:val="0"/>
              <w:divBdr>
                <w:top w:val="none" w:sz="0" w:space="0" w:color="auto"/>
                <w:left w:val="none" w:sz="0" w:space="0" w:color="auto"/>
                <w:bottom w:val="none" w:sz="0" w:space="0" w:color="auto"/>
                <w:right w:val="none" w:sz="0" w:space="0" w:color="auto"/>
              </w:divBdr>
              <w:divsChild>
                <w:div w:id="140926602">
                  <w:marLeft w:val="0"/>
                  <w:marRight w:val="0"/>
                  <w:marTop w:val="0"/>
                  <w:marBottom w:val="0"/>
                  <w:divBdr>
                    <w:top w:val="none" w:sz="0" w:space="0" w:color="auto"/>
                    <w:left w:val="none" w:sz="0" w:space="0" w:color="auto"/>
                    <w:bottom w:val="none" w:sz="0" w:space="0" w:color="auto"/>
                    <w:right w:val="none" w:sz="0" w:space="0" w:color="auto"/>
                  </w:divBdr>
                </w:div>
              </w:divsChild>
            </w:div>
            <w:div w:id="1963337463">
              <w:marLeft w:val="0"/>
              <w:marRight w:val="0"/>
              <w:marTop w:val="0"/>
              <w:marBottom w:val="0"/>
              <w:divBdr>
                <w:top w:val="none" w:sz="0" w:space="0" w:color="auto"/>
                <w:left w:val="none" w:sz="0" w:space="0" w:color="auto"/>
                <w:bottom w:val="none" w:sz="0" w:space="0" w:color="auto"/>
                <w:right w:val="none" w:sz="0" w:space="0" w:color="auto"/>
              </w:divBdr>
              <w:divsChild>
                <w:div w:id="247623184">
                  <w:marLeft w:val="0"/>
                  <w:marRight w:val="0"/>
                  <w:marTop w:val="0"/>
                  <w:marBottom w:val="0"/>
                  <w:divBdr>
                    <w:top w:val="none" w:sz="0" w:space="0" w:color="auto"/>
                    <w:left w:val="none" w:sz="0" w:space="0" w:color="auto"/>
                    <w:bottom w:val="none" w:sz="0" w:space="0" w:color="auto"/>
                    <w:right w:val="none" w:sz="0" w:space="0" w:color="auto"/>
                  </w:divBdr>
                </w:div>
              </w:divsChild>
            </w:div>
            <w:div w:id="798113572">
              <w:marLeft w:val="0"/>
              <w:marRight w:val="0"/>
              <w:marTop w:val="0"/>
              <w:marBottom w:val="0"/>
              <w:divBdr>
                <w:top w:val="none" w:sz="0" w:space="0" w:color="auto"/>
                <w:left w:val="none" w:sz="0" w:space="0" w:color="auto"/>
                <w:bottom w:val="none" w:sz="0" w:space="0" w:color="auto"/>
                <w:right w:val="none" w:sz="0" w:space="0" w:color="auto"/>
              </w:divBdr>
              <w:divsChild>
                <w:div w:id="1602491401">
                  <w:marLeft w:val="0"/>
                  <w:marRight w:val="0"/>
                  <w:marTop w:val="0"/>
                  <w:marBottom w:val="0"/>
                  <w:divBdr>
                    <w:top w:val="none" w:sz="0" w:space="0" w:color="auto"/>
                    <w:left w:val="none" w:sz="0" w:space="0" w:color="auto"/>
                    <w:bottom w:val="none" w:sz="0" w:space="0" w:color="auto"/>
                    <w:right w:val="none" w:sz="0" w:space="0" w:color="auto"/>
                  </w:divBdr>
                </w:div>
              </w:divsChild>
            </w:div>
            <w:div w:id="167408673">
              <w:marLeft w:val="0"/>
              <w:marRight w:val="0"/>
              <w:marTop w:val="0"/>
              <w:marBottom w:val="0"/>
              <w:divBdr>
                <w:top w:val="none" w:sz="0" w:space="0" w:color="auto"/>
                <w:left w:val="none" w:sz="0" w:space="0" w:color="auto"/>
                <w:bottom w:val="none" w:sz="0" w:space="0" w:color="auto"/>
                <w:right w:val="none" w:sz="0" w:space="0" w:color="auto"/>
              </w:divBdr>
              <w:divsChild>
                <w:div w:id="1779250310">
                  <w:marLeft w:val="0"/>
                  <w:marRight w:val="0"/>
                  <w:marTop w:val="0"/>
                  <w:marBottom w:val="0"/>
                  <w:divBdr>
                    <w:top w:val="none" w:sz="0" w:space="0" w:color="auto"/>
                    <w:left w:val="none" w:sz="0" w:space="0" w:color="auto"/>
                    <w:bottom w:val="none" w:sz="0" w:space="0" w:color="auto"/>
                    <w:right w:val="none" w:sz="0" w:space="0" w:color="auto"/>
                  </w:divBdr>
                </w:div>
              </w:divsChild>
            </w:div>
            <w:div w:id="1764033298">
              <w:marLeft w:val="0"/>
              <w:marRight w:val="0"/>
              <w:marTop w:val="0"/>
              <w:marBottom w:val="0"/>
              <w:divBdr>
                <w:top w:val="none" w:sz="0" w:space="0" w:color="auto"/>
                <w:left w:val="none" w:sz="0" w:space="0" w:color="auto"/>
                <w:bottom w:val="none" w:sz="0" w:space="0" w:color="auto"/>
                <w:right w:val="none" w:sz="0" w:space="0" w:color="auto"/>
              </w:divBdr>
              <w:divsChild>
                <w:div w:id="891430947">
                  <w:marLeft w:val="0"/>
                  <w:marRight w:val="0"/>
                  <w:marTop w:val="0"/>
                  <w:marBottom w:val="0"/>
                  <w:divBdr>
                    <w:top w:val="none" w:sz="0" w:space="0" w:color="auto"/>
                    <w:left w:val="none" w:sz="0" w:space="0" w:color="auto"/>
                    <w:bottom w:val="none" w:sz="0" w:space="0" w:color="auto"/>
                    <w:right w:val="none" w:sz="0" w:space="0" w:color="auto"/>
                  </w:divBdr>
                </w:div>
              </w:divsChild>
            </w:div>
            <w:div w:id="490869423">
              <w:marLeft w:val="0"/>
              <w:marRight w:val="0"/>
              <w:marTop w:val="0"/>
              <w:marBottom w:val="0"/>
              <w:divBdr>
                <w:top w:val="none" w:sz="0" w:space="0" w:color="auto"/>
                <w:left w:val="none" w:sz="0" w:space="0" w:color="auto"/>
                <w:bottom w:val="none" w:sz="0" w:space="0" w:color="auto"/>
                <w:right w:val="none" w:sz="0" w:space="0" w:color="auto"/>
              </w:divBdr>
              <w:divsChild>
                <w:div w:id="1418745045">
                  <w:marLeft w:val="0"/>
                  <w:marRight w:val="0"/>
                  <w:marTop w:val="0"/>
                  <w:marBottom w:val="0"/>
                  <w:divBdr>
                    <w:top w:val="none" w:sz="0" w:space="0" w:color="auto"/>
                    <w:left w:val="none" w:sz="0" w:space="0" w:color="auto"/>
                    <w:bottom w:val="none" w:sz="0" w:space="0" w:color="auto"/>
                    <w:right w:val="none" w:sz="0" w:space="0" w:color="auto"/>
                  </w:divBdr>
                </w:div>
              </w:divsChild>
            </w:div>
            <w:div w:id="2083065162">
              <w:marLeft w:val="0"/>
              <w:marRight w:val="0"/>
              <w:marTop w:val="0"/>
              <w:marBottom w:val="0"/>
              <w:divBdr>
                <w:top w:val="none" w:sz="0" w:space="0" w:color="auto"/>
                <w:left w:val="none" w:sz="0" w:space="0" w:color="auto"/>
                <w:bottom w:val="none" w:sz="0" w:space="0" w:color="auto"/>
                <w:right w:val="none" w:sz="0" w:space="0" w:color="auto"/>
              </w:divBdr>
              <w:divsChild>
                <w:div w:id="1481995906">
                  <w:marLeft w:val="0"/>
                  <w:marRight w:val="0"/>
                  <w:marTop w:val="0"/>
                  <w:marBottom w:val="0"/>
                  <w:divBdr>
                    <w:top w:val="none" w:sz="0" w:space="0" w:color="auto"/>
                    <w:left w:val="none" w:sz="0" w:space="0" w:color="auto"/>
                    <w:bottom w:val="none" w:sz="0" w:space="0" w:color="auto"/>
                    <w:right w:val="none" w:sz="0" w:space="0" w:color="auto"/>
                  </w:divBdr>
                </w:div>
              </w:divsChild>
            </w:div>
            <w:div w:id="1961303467">
              <w:marLeft w:val="0"/>
              <w:marRight w:val="0"/>
              <w:marTop w:val="0"/>
              <w:marBottom w:val="0"/>
              <w:divBdr>
                <w:top w:val="none" w:sz="0" w:space="0" w:color="auto"/>
                <w:left w:val="none" w:sz="0" w:space="0" w:color="auto"/>
                <w:bottom w:val="none" w:sz="0" w:space="0" w:color="auto"/>
                <w:right w:val="none" w:sz="0" w:space="0" w:color="auto"/>
              </w:divBdr>
              <w:divsChild>
                <w:div w:id="1224365155">
                  <w:marLeft w:val="0"/>
                  <w:marRight w:val="0"/>
                  <w:marTop w:val="0"/>
                  <w:marBottom w:val="0"/>
                  <w:divBdr>
                    <w:top w:val="none" w:sz="0" w:space="0" w:color="auto"/>
                    <w:left w:val="none" w:sz="0" w:space="0" w:color="auto"/>
                    <w:bottom w:val="none" w:sz="0" w:space="0" w:color="auto"/>
                    <w:right w:val="none" w:sz="0" w:space="0" w:color="auto"/>
                  </w:divBdr>
                </w:div>
              </w:divsChild>
            </w:div>
            <w:div w:id="4066125">
              <w:marLeft w:val="0"/>
              <w:marRight w:val="0"/>
              <w:marTop w:val="0"/>
              <w:marBottom w:val="0"/>
              <w:divBdr>
                <w:top w:val="none" w:sz="0" w:space="0" w:color="auto"/>
                <w:left w:val="none" w:sz="0" w:space="0" w:color="auto"/>
                <w:bottom w:val="none" w:sz="0" w:space="0" w:color="auto"/>
                <w:right w:val="none" w:sz="0" w:space="0" w:color="auto"/>
              </w:divBdr>
              <w:divsChild>
                <w:div w:id="1147474201">
                  <w:marLeft w:val="0"/>
                  <w:marRight w:val="0"/>
                  <w:marTop w:val="0"/>
                  <w:marBottom w:val="0"/>
                  <w:divBdr>
                    <w:top w:val="none" w:sz="0" w:space="0" w:color="auto"/>
                    <w:left w:val="none" w:sz="0" w:space="0" w:color="auto"/>
                    <w:bottom w:val="none" w:sz="0" w:space="0" w:color="auto"/>
                    <w:right w:val="none" w:sz="0" w:space="0" w:color="auto"/>
                  </w:divBdr>
                </w:div>
              </w:divsChild>
            </w:div>
            <w:div w:id="220412475">
              <w:marLeft w:val="0"/>
              <w:marRight w:val="0"/>
              <w:marTop w:val="0"/>
              <w:marBottom w:val="0"/>
              <w:divBdr>
                <w:top w:val="none" w:sz="0" w:space="0" w:color="auto"/>
                <w:left w:val="none" w:sz="0" w:space="0" w:color="auto"/>
                <w:bottom w:val="none" w:sz="0" w:space="0" w:color="auto"/>
                <w:right w:val="none" w:sz="0" w:space="0" w:color="auto"/>
              </w:divBdr>
              <w:divsChild>
                <w:div w:id="167599361">
                  <w:marLeft w:val="0"/>
                  <w:marRight w:val="0"/>
                  <w:marTop w:val="0"/>
                  <w:marBottom w:val="0"/>
                  <w:divBdr>
                    <w:top w:val="none" w:sz="0" w:space="0" w:color="auto"/>
                    <w:left w:val="none" w:sz="0" w:space="0" w:color="auto"/>
                    <w:bottom w:val="none" w:sz="0" w:space="0" w:color="auto"/>
                    <w:right w:val="none" w:sz="0" w:space="0" w:color="auto"/>
                  </w:divBdr>
                </w:div>
              </w:divsChild>
            </w:div>
            <w:div w:id="2062971430">
              <w:marLeft w:val="0"/>
              <w:marRight w:val="0"/>
              <w:marTop w:val="0"/>
              <w:marBottom w:val="0"/>
              <w:divBdr>
                <w:top w:val="none" w:sz="0" w:space="0" w:color="auto"/>
                <w:left w:val="none" w:sz="0" w:space="0" w:color="auto"/>
                <w:bottom w:val="none" w:sz="0" w:space="0" w:color="auto"/>
                <w:right w:val="none" w:sz="0" w:space="0" w:color="auto"/>
              </w:divBdr>
              <w:divsChild>
                <w:div w:id="1995332798">
                  <w:marLeft w:val="0"/>
                  <w:marRight w:val="0"/>
                  <w:marTop w:val="0"/>
                  <w:marBottom w:val="0"/>
                  <w:divBdr>
                    <w:top w:val="none" w:sz="0" w:space="0" w:color="auto"/>
                    <w:left w:val="none" w:sz="0" w:space="0" w:color="auto"/>
                    <w:bottom w:val="none" w:sz="0" w:space="0" w:color="auto"/>
                    <w:right w:val="none" w:sz="0" w:space="0" w:color="auto"/>
                  </w:divBdr>
                </w:div>
              </w:divsChild>
            </w:div>
            <w:div w:id="2005159774">
              <w:marLeft w:val="0"/>
              <w:marRight w:val="0"/>
              <w:marTop w:val="0"/>
              <w:marBottom w:val="0"/>
              <w:divBdr>
                <w:top w:val="none" w:sz="0" w:space="0" w:color="auto"/>
                <w:left w:val="none" w:sz="0" w:space="0" w:color="auto"/>
                <w:bottom w:val="none" w:sz="0" w:space="0" w:color="auto"/>
                <w:right w:val="none" w:sz="0" w:space="0" w:color="auto"/>
              </w:divBdr>
              <w:divsChild>
                <w:div w:id="1179807091">
                  <w:marLeft w:val="0"/>
                  <w:marRight w:val="0"/>
                  <w:marTop w:val="0"/>
                  <w:marBottom w:val="0"/>
                  <w:divBdr>
                    <w:top w:val="none" w:sz="0" w:space="0" w:color="auto"/>
                    <w:left w:val="none" w:sz="0" w:space="0" w:color="auto"/>
                    <w:bottom w:val="none" w:sz="0" w:space="0" w:color="auto"/>
                    <w:right w:val="none" w:sz="0" w:space="0" w:color="auto"/>
                  </w:divBdr>
                </w:div>
              </w:divsChild>
            </w:div>
            <w:div w:id="589242860">
              <w:marLeft w:val="0"/>
              <w:marRight w:val="0"/>
              <w:marTop w:val="0"/>
              <w:marBottom w:val="0"/>
              <w:divBdr>
                <w:top w:val="none" w:sz="0" w:space="0" w:color="auto"/>
                <w:left w:val="none" w:sz="0" w:space="0" w:color="auto"/>
                <w:bottom w:val="none" w:sz="0" w:space="0" w:color="auto"/>
                <w:right w:val="none" w:sz="0" w:space="0" w:color="auto"/>
              </w:divBdr>
              <w:divsChild>
                <w:div w:id="1525754113">
                  <w:marLeft w:val="0"/>
                  <w:marRight w:val="0"/>
                  <w:marTop w:val="0"/>
                  <w:marBottom w:val="0"/>
                  <w:divBdr>
                    <w:top w:val="none" w:sz="0" w:space="0" w:color="auto"/>
                    <w:left w:val="none" w:sz="0" w:space="0" w:color="auto"/>
                    <w:bottom w:val="none" w:sz="0" w:space="0" w:color="auto"/>
                    <w:right w:val="none" w:sz="0" w:space="0" w:color="auto"/>
                  </w:divBdr>
                </w:div>
              </w:divsChild>
            </w:div>
            <w:div w:id="328221193">
              <w:marLeft w:val="0"/>
              <w:marRight w:val="0"/>
              <w:marTop w:val="0"/>
              <w:marBottom w:val="0"/>
              <w:divBdr>
                <w:top w:val="none" w:sz="0" w:space="0" w:color="auto"/>
                <w:left w:val="none" w:sz="0" w:space="0" w:color="auto"/>
                <w:bottom w:val="none" w:sz="0" w:space="0" w:color="auto"/>
                <w:right w:val="none" w:sz="0" w:space="0" w:color="auto"/>
              </w:divBdr>
              <w:divsChild>
                <w:div w:id="1950236490">
                  <w:marLeft w:val="0"/>
                  <w:marRight w:val="0"/>
                  <w:marTop w:val="0"/>
                  <w:marBottom w:val="0"/>
                  <w:divBdr>
                    <w:top w:val="none" w:sz="0" w:space="0" w:color="auto"/>
                    <w:left w:val="none" w:sz="0" w:space="0" w:color="auto"/>
                    <w:bottom w:val="none" w:sz="0" w:space="0" w:color="auto"/>
                    <w:right w:val="none" w:sz="0" w:space="0" w:color="auto"/>
                  </w:divBdr>
                </w:div>
              </w:divsChild>
            </w:div>
            <w:div w:id="1901136256">
              <w:marLeft w:val="0"/>
              <w:marRight w:val="0"/>
              <w:marTop w:val="0"/>
              <w:marBottom w:val="0"/>
              <w:divBdr>
                <w:top w:val="none" w:sz="0" w:space="0" w:color="auto"/>
                <w:left w:val="none" w:sz="0" w:space="0" w:color="auto"/>
                <w:bottom w:val="none" w:sz="0" w:space="0" w:color="auto"/>
                <w:right w:val="none" w:sz="0" w:space="0" w:color="auto"/>
              </w:divBdr>
              <w:divsChild>
                <w:div w:id="1833059442">
                  <w:marLeft w:val="0"/>
                  <w:marRight w:val="0"/>
                  <w:marTop w:val="0"/>
                  <w:marBottom w:val="0"/>
                  <w:divBdr>
                    <w:top w:val="none" w:sz="0" w:space="0" w:color="auto"/>
                    <w:left w:val="none" w:sz="0" w:space="0" w:color="auto"/>
                    <w:bottom w:val="none" w:sz="0" w:space="0" w:color="auto"/>
                    <w:right w:val="none" w:sz="0" w:space="0" w:color="auto"/>
                  </w:divBdr>
                </w:div>
              </w:divsChild>
            </w:div>
            <w:div w:id="1953705282">
              <w:marLeft w:val="0"/>
              <w:marRight w:val="0"/>
              <w:marTop w:val="0"/>
              <w:marBottom w:val="0"/>
              <w:divBdr>
                <w:top w:val="none" w:sz="0" w:space="0" w:color="auto"/>
                <w:left w:val="none" w:sz="0" w:space="0" w:color="auto"/>
                <w:bottom w:val="none" w:sz="0" w:space="0" w:color="auto"/>
                <w:right w:val="none" w:sz="0" w:space="0" w:color="auto"/>
              </w:divBdr>
              <w:divsChild>
                <w:div w:id="1939673896">
                  <w:marLeft w:val="0"/>
                  <w:marRight w:val="0"/>
                  <w:marTop w:val="0"/>
                  <w:marBottom w:val="0"/>
                  <w:divBdr>
                    <w:top w:val="none" w:sz="0" w:space="0" w:color="auto"/>
                    <w:left w:val="none" w:sz="0" w:space="0" w:color="auto"/>
                    <w:bottom w:val="none" w:sz="0" w:space="0" w:color="auto"/>
                    <w:right w:val="none" w:sz="0" w:space="0" w:color="auto"/>
                  </w:divBdr>
                </w:div>
              </w:divsChild>
            </w:div>
            <w:div w:id="2031449466">
              <w:marLeft w:val="0"/>
              <w:marRight w:val="0"/>
              <w:marTop w:val="0"/>
              <w:marBottom w:val="0"/>
              <w:divBdr>
                <w:top w:val="none" w:sz="0" w:space="0" w:color="auto"/>
                <w:left w:val="none" w:sz="0" w:space="0" w:color="auto"/>
                <w:bottom w:val="none" w:sz="0" w:space="0" w:color="auto"/>
                <w:right w:val="none" w:sz="0" w:space="0" w:color="auto"/>
              </w:divBdr>
              <w:divsChild>
                <w:div w:id="1660498300">
                  <w:marLeft w:val="0"/>
                  <w:marRight w:val="0"/>
                  <w:marTop w:val="0"/>
                  <w:marBottom w:val="0"/>
                  <w:divBdr>
                    <w:top w:val="none" w:sz="0" w:space="0" w:color="auto"/>
                    <w:left w:val="none" w:sz="0" w:space="0" w:color="auto"/>
                    <w:bottom w:val="none" w:sz="0" w:space="0" w:color="auto"/>
                    <w:right w:val="none" w:sz="0" w:space="0" w:color="auto"/>
                  </w:divBdr>
                </w:div>
              </w:divsChild>
            </w:div>
            <w:div w:id="830365699">
              <w:marLeft w:val="0"/>
              <w:marRight w:val="0"/>
              <w:marTop w:val="0"/>
              <w:marBottom w:val="0"/>
              <w:divBdr>
                <w:top w:val="none" w:sz="0" w:space="0" w:color="auto"/>
                <w:left w:val="none" w:sz="0" w:space="0" w:color="auto"/>
                <w:bottom w:val="none" w:sz="0" w:space="0" w:color="auto"/>
                <w:right w:val="none" w:sz="0" w:space="0" w:color="auto"/>
              </w:divBdr>
              <w:divsChild>
                <w:div w:id="1887133597">
                  <w:marLeft w:val="0"/>
                  <w:marRight w:val="0"/>
                  <w:marTop w:val="0"/>
                  <w:marBottom w:val="0"/>
                  <w:divBdr>
                    <w:top w:val="none" w:sz="0" w:space="0" w:color="auto"/>
                    <w:left w:val="none" w:sz="0" w:space="0" w:color="auto"/>
                    <w:bottom w:val="none" w:sz="0" w:space="0" w:color="auto"/>
                    <w:right w:val="none" w:sz="0" w:space="0" w:color="auto"/>
                  </w:divBdr>
                </w:div>
              </w:divsChild>
            </w:div>
            <w:div w:id="1427337908">
              <w:marLeft w:val="0"/>
              <w:marRight w:val="0"/>
              <w:marTop w:val="0"/>
              <w:marBottom w:val="0"/>
              <w:divBdr>
                <w:top w:val="none" w:sz="0" w:space="0" w:color="auto"/>
                <w:left w:val="none" w:sz="0" w:space="0" w:color="auto"/>
                <w:bottom w:val="none" w:sz="0" w:space="0" w:color="auto"/>
                <w:right w:val="none" w:sz="0" w:space="0" w:color="auto"/>
              </w:divBdr>
              <w:divsChild>
                <w:div w:id="1753575804">
                  <w:marLeft w:val="0"/>
                  <w:marRight w:val="0"/>
                  <w:marTop w:val="0"/>
                  <w:marBottom w:val="0"/>
                  <w:divBdr>
                    <w:top w:val="none" w:sz="0" w:space="0" w:color="auto"/>
                    <w:left w:val="none" w:sz="0" w:space="0" w:color="auto"/>
                    <w:bottom w:val="none" w:sz="0" w:space="0" w:color="auto"/>
                    <w:right w:val="none" w:sz="0" w:space="0" w:color="auto"/>
                  </w:divBdr>
                </w:div>
              </w:divsChild>
            </w:div>
            <w:div w:id="1166245128">
              <w:marLeft w:val="0"/>
              <w:marRight w:val="0"/>
              <w:marTop w:val="0"/>
              <w:marBottom w:val="0"/>
              <w:divBdr>
                <w:top w:val="none" w:sz="0" w:space="0" w:color="auto"/>
                <w:left w:val="none" w:sz="0" w:space="0" w:color="auto"/>
                <w:bottom w:val="none" w:sz="0" w:space="0" w:color="auto"/>
                <w:right w:val="none" w:sz="0" w:space="0" w:color="auto"/>
              </w:divBdr>
              <w:divsChild>
                <w:div w:id="369914783">
                  <w:marLeft w:val="0"/>
                  <w:marRight w:val="0"/>
                  <w:marTop w:val="0"/>
                  <w:marBottom w:val="0"/>
                  <w:divBdr>
                    <w:top w:val="none" w:sz="0" w:space="0" w:color="auto"/>
                    <w:left w:val="none" w:sz="0" w:space="0" w:color="auto"/>
                    <w:bottom w:val="none" w:sz="0" w:space="0" w:color="auto"/>
                    <w:right w:val="none" w:sz="0" w:space="0" w:color="auto"/>
                  </w:divBdr>
                </w:div>
              </w:divsChild>
            </w:div>
            <w:div w:id="946085686">
              <w:marLeft w:val="0"/>
              <w:marRight w:val="0"/>
              <w:marTop w:val="0"/>
              <w:marBottom w:val="0"/>
              <w:divBdr>
                <w:top w:val="none" w:sz="0" w:space="0" w:color="auto"/>
                <w:left w:val="none" w:sz="0" w:space="0" w:color="auto"/>
                <w:bottom w:val="none" w:sz="0" w:space="0" w:color="auto"/>
                <w:right w:val="none" w:sz="0" w:space="0" w:color="auto"/>
              </w:divBdr>
              <w:divsChild>
                <w:div w:id="1456831044">
                  <w:marLeft w:val="0"/>
                  <w:marRight w:val="0"/>
                  <w:marTop w:val="0"/>
                  <w:marBottom w:val="0"/>
                  <w:divBdr>
                    <w:top w:val="none" w:sz="0" w:space="0" w:color="auto"/>
                    <w:left w:val="none" w:sz="0" w:space="0" w:color="auto"/>
                    <w:bottom w:val="none" w:sz="0" w:space="0" w:color="auto"/>
                    <w:right w:val="none" w:sz="0" w:space="0" w:color="auto"/>
                  </w:divBdr>
                </w:div>
              </w:divsChild>
            </w:div>
            <w:div w:id="1816800171">
              <w:marLeft w:val="0"/>
              <w:marRight w:val="0"/>
              <w:marTop w:val="0"/>
              <w:marBottom w:val="0"/>
              <w:divBdr>
                <w:top w:val="none" w:sz="0" w:space="0" w:color="auto"/>
                <w:left w:val="none" w:sz="0" w:space="0" w:color="auto"/>
                <w:bottom w:val="none" w:sz="0" w:space="0" w:color="auto"/>
                <w:right w:val="none" w:sz="0" w:space="0" w:color="auto"/>
              </w:divBdr>
              <w:divsChild>
                <w:div w:id="1989749269">
                  <w:marLeft w:val="0"/>
                  <w:marRight w:val="0"/>
                  <w:marTop w:val="0"/>
                  <w:marBottom w:val="0"/>
                  <w:divBdr>
                    <w:top w:val="none" w:sz="0" w:space="0" w:color="auto"/>
                    <w:left w:val="none" w:sz="0" w:space="0" w:color="auto"/>
                    <w:bottom w:val="none" w:sz="0" w:space="0" w:color="auto"/>
                    <w:right w:val="none" w:sz="0" w:space="0" w:color="auto"/>
                  </w:divBdr>
                </w:div>
              </w:divsChild>
            </w:div>
            <w:div w:id="1788623926">
              <w:marLeft w:val="0"/>
              <w:marRight w:val="0"/>
              <w:marTop w:val="0"/>
              <w:marBottom w:val="0"/>
              <w:divBdr>
                <w:top w:val="none" w:sz="0" w:space="0" w:color="auto"/>
                <w:left w:val="none" w:sz="0" w:space="0" w:color="auto"/>
                <w:bottom w:val="none" w:sz="0" w:space="0" w:color="auto"/>
                <w:right w:val="none" w:sz="0" w:space="0" w:color="auto"/>
              </w:divBdr>
              <w:divsChild>
                <w:div w:id="1184974288">
                  <w:marLeft w:val="0"/>
                  <w:marRight w:val="0"/>
                  <w:marTop w:val="0"/>
                  <w:marBottom w:val="0"/>
                  <w:divBdr>
                    <w:top w:val="none" w:sz="0" w:space="0" w:color="auto"/>
                    <w:left w:val="none" w:sz="0" w:space="0" w:color="auto"/>
                    <w:bottom w:val="none" w:sz="0" w:space="0" w:color="auto"/>
                    <w:right w:val="none" w:sz="0" w:space="0" w:color="auto"/>
                  </w:divBdr>
                </w:div>
              </w:divsChild>
            </w:div>
            <w:div w:id="1220626363">
              <w:marLeft w:val="0"/>
              <w:marRight w:val="0"/>
              <w:marTop w:val="0"/>
              <w:marBottom w:val="0"/>
              <w:divBdr>
                <w:top w:val="none" w:sz="0" w:space="0" w:color="auto"/>
                <w:left w:val="none" w:sz="0" w:space="0" w:color="auto"/>
                <w:bottom w:val="none" w:sz="0" w:space="0" w:color="auto"/>
                <w:right w:val="none" w:sz="0" w:space="0" w:color="auto"/>
              </w:divBdr>
              <w:divsChild>
                <w:div w:id="1007958">
                  <w:marLeft w:val="0"/>
                  <w:marRight w:val="0"/>
                  <w:marTop w:val="0"/>
                  <w:marBottom w:val="0"/>
                  <w:divBdr>
                    <w:top w:val="none" w:sz="0" w:space="0" w:color="auto"/>
                    <w:left w:val="none" w:sz="0" w:space="0" w:color="auto"/>
                    <w:bottom w:val="none" w:sz="0" w:space="0" w:color="auto"/>
                    <w:right w:val="none" w:sz="0" w:space="0" w:color="auto"/>
                  </w:divBdr>
                </w:div>
              </w:divsChild>
            </w:div>
            <w:div w:id="1234245120">
              <w:marLeft w:val="0"/>
              <w:marRight w:val="0"/>
              <w:marTop w:val="0"/>
              <w:marBottom w:val="0"/>
              <w:divBdr>
                <w:top w:val="none" w:sz="0" w:space="0" w:color="auto"/>
                <w:left w:val="none" w:sz="0" w:space="0" w:color="auto"/>
                <w:bottom w:val="none" w:sz="0" w:space="0" w:color="auto"/>
                <w:right w:val="none" w:sz="0" w:space="0" w:color="auto"/>
              </w:divBdr>
              <w:divsChild>
                <w:div w:id="1831628429">
                  <w:marLeft w:val="0"/>
                  <w:marRight w:val="0"/>
                  <w:marTop w:val="0"/>
                  <w:marBottom w:val="0"/>
                  <w:divBdr>
                    <w:top w:val="none" w:sz="0" w:space="0" w:color="auto"/>
                    <w:left w:val="none" w:sz="0" w:space="0" w:color="auto"/>
                    <w:bottom w:val="none" w:sz="0" w:space="0" w:color="auto"/>
                    <w:right w:val="none" w:sz="0" w:space="0" w:color="auto"/>
                  </w:divBdr>
                </w:div>
              </w:divsChild>
            </w:div>
            <w:div w:id="1316907811">
              <w:marLeft w:val="0"/>
              <w:marRight w:val="0"/>
              <w:marTop w:val="0"/>
              <w:marBottom w:val="0"/>
              <w:divBdr>
                <w:top w:val="none" w:sz="0" w:space="0" w:color="auto"/>
                <w:left w:val="none" w:sz="0" w:space="0" w:color="auto"/>
                <w:bottom w:val="none" w:sz="0" w:space="0" w:color="auto"/>
                <w:right w:val="none" w:sz="0" w:space="0" w:color="auto"/>
              </w:divBdr>
              <w:divsChild>
                <w:div w:id="314922609">
                  <w:marLeft w:val="0"/>
                  <w:marRight w:val="0"/>
                  <w:marTop w:val="0"/>
                  <w:marBottom w:val="0"/>
                  <w:divBdr>
                    <w:top w:val="none" w:sz="0" w:space="0" w:color="auto"/>
                    <w:left w:val="none" w:sz="0" w:space="0" w:color="auto"/>
                    <w:bottom w:val="none" w:sz="0" w:space="0" w:color="auto"/>
                    <w:right w:val="none" w:sz="0" w:space="0" w:color="auto"/>
                  </w:divBdr>
                </w:div>
              </w:divsChild>
            </w:div>
            <w:div w:id="1538272630">
              <w:marLeft w:val="0"/>
              <w:marRight w:val="0"/>
              <w:marTop w:val="0"/>
              <w:marBottom w:val="0"/>
              <w:divBdr>
                <w:top w:val="none" w:sz="0" w:space="0" w:color="auto"/>
                <w:left w:val="none" w:sz="0" w:space="0" w:color="auto"/>
                <w:bottom w:val="none" w:sz="0" w:space="0" w:color="auto"/>
                <w:right w:val="none" w:sz="0" w:space="0" w:color="auto"/>
              </w:divBdr>
              <w:divsChild>
                <w:div w:id="1380739585">
                  <w:marLeft w:val="0"/>
                  <w:marRight w:val="0"/>
                  <w:marTop w:val="0"/>
                  <w:marBottom w:val="0"/>
                  <w:divBdr>
                    <w:top w:val="none" w:sz="0" w:space="0" w:color="auto"/>
                    <w:left w:val="none" w:sz="0" w:space="0" w:color="auto"/>
                    <w:bottom w:val="none" w:sz="0" w:space="0" w:color="auto"/>
                    <w:right w:val="none" w:sz="0" w:space="0" w:color="auto"/>
                  </w:divBdr>
                </w:div>
              </w:divsChild>
            </w:div>
            <w:div w:id="1227914838">
              <w:marLeft w:val="0"/>
              <w:marRight w:val="0"/>
              <w:marTop w:val="0"/>
              <w:marBottom w:val="0"/>
              <w:divBdr>
                <w:top w:val="none" w:sz="0" w:space="0" w:color="auto"/>
                <w:left w:val="none" w:sz="0" w:space="0" w:color="auto"/>
                <w:bottom w:val="none" w:sz="0" w:space="0" w:color="auto"/>
                <w:right w:val="none" w:sz="0" w:space="0" w:color="auto"/>
              </w:divBdr>
              <w:divsChild>
                <w:div w:id="461652631">
                  <w:marLeft w:val="0"/>
                  <w:marRight w:val="0"/>
                  <w:marTop w:val="0"/>
                  <w:marBottom w:val="0"/>
                  <w:divBdr>
                    <w:top w:val="none" w:sz="0" w:space="0" w:color="auto"/>
                    <w:left w:val="none" w:sz="0" w:space="0" w:color="auto"/>
                    <w:bottom w:val="none" w:sz="0" w:space="0" w:color="auto"/>
                    <w:right w:val="none" w:sz="0" w:space="0" w:color="auto"/>
                  </w:divBdr>
                </w:div>
              </w:divsChild>
            </w:div>
            <w:div w:id="2048141654">
              <w:marLeft w:val="0"/>
              <w:marRight w:val="0"/>
              <w:marTop w:val="0"/>
              <w:marBottom w:val="0"/>
              <w:divBdr>
                <w:top w:val="none" w:sz="0" w:space="0" w:color="auto"/>
                <w:left w:val="none" w:sz="0" w:space="0" w:color="auto"/>
                <w:bottom w:val="none" w:sz="0" w:space="0" w:color="auto"/>
                <w:right w:val="none" w:sz="0" w:space="0" w:color="auto"/>
              </w:divBdr>
              <w:divsChild>
                <w:div w:id="1600867560">
                  <w:marLeft w:val="0"/>
                  <w:marRight w:val="0"/>
                  <w:marTop w:val="0"/>
                  <w:marBottom w:val="0"/>
                  <w:divBdr>
                    <w:top w:val="none" w:sz="0" w:space="0" w:color="auto"/>
                    <w:left w:val="none" w:sz="0" w:space="0" w:color="auto"/>
                    <w:bottom w:val="none" w:sz="0" w:space="0" w:color="auto"/>
                    <w:right w:val="none" w:sz="0" w:space="0" w:color="auto"/>
                  </w:divBdr>
                </w:div>
              </w:divsChild>
            </w:div>
            <w:div w:id="1571303956">
              <w:marLeft w:val="0"/>
              <w:marRight w:val="0"/>
              <w:marTop w:val="0"/>
              <w:marBottom w:val="0"/>
              <w:divBdr>
                <w:top w:val="none" w:sz="0" w:space="0" w:color="auto"/>
                <w:left w:val="none" w:sz="0" w:space="0" w:color="auto"/>
                <w:bottom w:val="none" w:sz="0" w:space="0" w:color="auto"/>
                <w:right w:val="none" w:sz="0" w:space="0" w:color="auto"/>
              </w:divBdr>
              <w:divsChild>
                <w:div w:id="1689672843">
                  <w:marLeft w:val="0"/>
                  <w:marRight w:val="0"/>
                  <w:marTop w:val="0"/>
                  <w:marBottom w:val="0"/>
                  <w:divBdr>
                    <w:top w:val="none" w:sz="0" w:space="0" w:color="auto"/>
                    <w:left w:val="none" w:sz="0" w:space="0" w:color="auto"/>
                    <w:bottom w:val="none" w:sz="0" w:space="0" w:color="auto"/>
                    <w:right w:val="none" w:sz="0" w:space="0" w:color="auto"/>
                  </w:divBdr>
                </w:div>
              </w:divsChild>
            </w:div>
            <w:div w:id="208147625">
              <w:marLeft w:val="0"/>
              <w:marRight w:val="0"/>
              <w:marTop w:val="0"/>
              <w:marBottom w:val="0"/>
              <w:divBdr>
                <w:top w:val="none" w:sz="0" w:space="0" w:color="auto"/>
                <w:left w:val="none" w:sz="0" w:space="0" w:color="auto"/>
                <w:bottom w:val="none" w:sz="0" w:space="0" w:color="auto"/>
                <w:right w:val="none" w:sz="0" w:space="0" w:color="auto"/>
              </w:divBdr>
              <w:divsChild>
                <w:div w:id="882866098">
                  <w:marLeft w:val="0"/>
                  <w:marRight w:val="0"/>
                  <w:marTop w:val="0"/>
                  <w:marBottom w:val="0"/>
                  <w:divBdr>
                    <w:top w:val="none" w:sz="0" w:space="0" w:color="auto"/>
                    <w:left w:val="none" w:sz="0" w:space="0" w:color="auto"/>
                    <w:bottom w:val="none" w:sz="0" w:space="0" w:color="auto"/>
                    <w:right w:val="none" w:sz="0" w:space="0" w:color="auto"/>
                  </w:divBdr>
                </w:div>
              </w:divsChild>
            </w:div>
            <w:div w:id="188642227">
              <w:marLeft w:val="0"/>
              <w:marRight w:val="0"/>
              <w:marTop w:val="0"/>
              <w:marBottom w:val="0"/>
              <w:divBdr>
                <w:top w:val="none" w:sz="0" w:space="0" w:color="auto"/>
                <w:left w:val="none" w:sz="0" w:space="0" w:color="auto"/>
                <w:bottom w:val="none" w:sz="0" w:space="0" w:color="auto"/>
                <w:right w:val="none" w:sz="0" w:space="0" w:color="auto"/>
              </w:divBdr>
              <w:divsChild>
                <w:div w:id="889151492">
                  <w:marLeft w:val="0"/>
                  <w:marRight w:val="0"/>
                  <w:marTop w:val="0"/>
                  <w:marBottom w:val="0"/>
                  <w:divBdr>
                    <w:top w:val="none" w:sz="0" w:space="0" w:color="auto"/>
                    <w:left w:val="none" w:sz="0" w:space="0" w:color="auto"/>
                    <w:bottom w:val="none" w:sz="0" w:space="0" w:color="auto"/>
                    <w:right w:val="none" w:sz="0" w:space="0" w:color="auto"/>
                  </w:divBdr>
                </w:div>
              </w:divsChild>
            </w:div>
            <w:div w:id="1275207010">
              <w:marLeft w:val="0"/>
              <w:marRight w:val="0"/>
              <w:marTop w:val="0"/>
              <w:marBottom w:val="0"/>
              <w:divBdr>
                <w:top w:val="none" w:sz="0" w:space="0" w:color="auto"/>
                <w:left w:val="none" w:sz="0" w:space="0" w:color="auto"/>
                <w:bottom w:val="none" w:sz="0" w:space="0" w:color="auto"/>
                <w:right w:val="none" w:sz="0" w:space="0" w:color="auto"/>
              </w:divBdr>
              <w:divsChild>
                <w:div w:id="982008024">
                  <w:marLeft w:val="0"/>
                  <w:marRight w:val="0"/>
                  <w:marTop w:val="0"/>
                  <w:marBottom w:val="0"/>
                  <w:divBdr>
                    <w:top w:val="none" w:sz="0" w:space="0" w:color="auto"/>
                    <w:left w:val="none" w:sz="0" w:space="0" w:color="auto"/>
                    <w:bottom w:val="none" w:sz="0" w:space="0" w:color="auto"/>
                    <w:right w:val="none" w:sz="0" w:space="0" w:color="auto"/>
                  </w:divBdr>
                </w:div>
              </w:divsChild>
            </w:div>
            <w:div w:id="2061321380">
              <w:marLeft w:val="0"/>
              <w:marRight w:val="0"/>
              <w:marTop w:val="0"/>
              <w:marBottom w:val="0"/>
              <w:divBdr>
                <w:top w:val="none" w:sz="0" w:space="0" w:color="auto"/>
                <w:left w:val="none" w:sz="0" w:space="0" w:color="auto"/>
                <w:bottom w:val="none" w:sz="0" w:space="0" w:color="auto"/>
                <w:right w:val="none" w:sz="0" w:space="0" w:color="auto"/>
              </w:divBdr>
              <w:divsChild>
                <w:div w:id="1049496486">
                  <w:marLeft w:val="0"/>
                  <w:marRight w:val="0"/>
                  <w:marTop w:val="0"/>
                  <w:marBottom w:val="0"/>
                  <w:divBdr>
                    <w:top w:val="none" w:sz="0" w:space="0" w:color="auto"/>
                    <w:left w:val="none" w:sz="0" w:space="0" w:color="auto"/>
                    <w:bottom w:val="none" w:sz="0" w:space="0" w:color="auto"/>
                    <w:right w:val="none" w:sz="0" w:space="0" w:color="auto"/>
                  </w:divBdr>
                </w:div>
              </w:divsChild>
            </w:div>
            <w:div w:id="700280495">
              <w:marLeft w:val="0"/>
              <w:marRight w:val="0"/>
              <w:marTop w:val="0"/>
              <w:marBottom w:val="0"/>
              <w:divBdr>
                <w:top w:val="none" w:sz="0" w:space="0" w:color="auto"/>
                <w:left w:val="none" w:sz="0" w:space="0" w:color="auto"/>
                <w:bottom w:val="none" w:sz="0" w:space="0" w:color="auto"/>
                <w:right w:val="none" w:sz="0" w:space="0" w:color="auto"/>
              </w:divBdr>
              <w:divsChild>
                <w:div w:id="1835028877">
                  <w:marLeft w:val="0"/>
                  <w:marRight w:val="0"/>
                  <w:marTop w:val="0"/>
                  <w:marBottom w:val="0"/>
                  <w:divBdr>
                    <w:top w:val="none" w:sz="0" w:space="0" w:color="auto"/>
                    <w:left w:val="none" w:sz="0" w:space="0" w:color="auto"/>
                    <w:bottom w:val="none" w:sz="0" w:space="0" w:color="auto"/>
                    <w:right w:val="none" w:sz="0" w:space="0" w:color="auto"/>
                  </w:divBdr>
                </w:div>
              </w:divsChild>
            </w:div>
            <w:div w:id="1583107325">
              <w:marLeft w:val="0"/>
              <w:marRight w:val="0"/>
              <w:marTop w:val="0"/>
              <w:marBottom w:val="0"/>
              <w:divBdr>
                <w:top w:val="none" w:sz="0" w:space="0" w:color="auto"/>
                <w:left w:val="none" w:sz="0" w:space="0" w:color="auto"/>
                <w:bottom w:val="none" w:sz="0" w:space="0" w:color="auto"/>
                <w:right w:val="none" w:sz="0" w:space="0" w:color="auto"/>
              </w:divBdr>
              <w:divsChild>
                <w:div w:id="1226800396">
                  <w:marLeft w:val="0"/>
                  <w:marRight w:val="0"/>
                  <w:marTop w:val="0"/>
                  <w:marBottom w:val="0"/>
                  <w:divBdr>
                    <w:top w:val="none" w:sz="0" w:space="0" w:color="auto"/>
                    <w:left w:val="none" w:sz="0" w:space="0" w:color="auto"/>
                    <w:bottom w:val="none" w:sz="0" w:space="0" w:color="auto"/>
                    <w:right w:val="none" w:sz="0" w:space="0" w:color="auto"/>
                  </w:divBdr>
                </w:div>
              </w:divsChild>
            </w:div>
            <w:div w:id="863127425">
              <w:marLeft w:val="0"/>
              <w:marRight w:val="0"/>
              <w:marTop w:val="0"/>
              <w:marBottom w:val="0"/>
              <w:divBdr>
                <w:top w:val="none" w:sz="0" w:space="0" w:color="auto"/>
                <w:left w:val="none" w:sz="0" w:space="0" w:color="auto"/>
                <w:bottom w:val="none" w:sz="0" w:space="0" w:color="auto"/>
                <w:right w:val="none" w:sz="0" w:space="0" w:color="auto"/>
              </w:divBdr>
              <w:divsChild>
                <w:div w:id="531110738">
                  <w:marLeft w:val="0"/>
                  <w:marRight w:val="0"/>
                  <w:marTop w:val="0"/>
                  <w:marBottom w:val="0"/>
                  <w:divBdr>
                    <w:top w:val="none" w:sz="0" w:space="0" w:color="auto"/>
                    <w:left w:val="none" w:sz="0" w:space="0" w:color="auto"/>
                    <w:bottom w:val="none" w:sz="0" w:space="0" w:color="auto"/>
                    <w:right w:val="none" w:sz="0" w:space="0" w:color="auto"/>
                  </w:divBdr>
                </w:div>
              </w:divsChild>
            </w:div>
            <w:div w:id="993723549">
              <w:marLeft w:val="0"/>
              <w:marRight w:val="0"/>
              <w:marTop w:val="0"/>
              <w:marBottom w:val="0"/>
              <w:divBdr>
                <w:top w:val="none" w:sz="0" w:space="0" w:color="auto"/>
                <w:left w:val="none" w:sz="0" w:space="0" w:color="auto"/>
                <w:bottom w:val="none" w:sz="0" w:space="0" w:color="auto"/>
                <w:right w:val="none" w:sz="0" w:space="0" w:color="auto"/>
              </w:divBdr>
              <w:divsChild>
                <w:div w:id="725686642">
                  <w:marLeft w:val="0"/>
                  <w:marRight w:val="0"/>
                  <w:marTop w:val="0"/>
                  <w:marBottom w:val="0"/>
                  <w:divBdr>
                    <w:top w:val="none" w:sz="0" w:space="0" w:color="auto"/>
                    <w:left w:val="none" w:sz="0" w:space="0" w:color="auto"/>
                    <w:bottom w:val="none" w:sz="0" w:space="0" w:color="auto"/>
                    <w:right w:val="none" w:sz="0" w:space="0" w:color="auto"/>
                  </w:divBdr>
                </w:div>
              </w:divsChild>
            </w:div>
            <w:div w:id="1710181262">
              <w:marLeft w:val="0"/>
              <w:marRight w:val="0"/>
              <w:marTop w:val="0"/>
              <w:marBottom w:val="0"/>
              <w:divBdr>
                <w:top w:val="none" w:sz="0" w:space="0" w:color="auto"/>
                <w:left w:val="none" w:sz="0" w:space="0" w:color="auto"/>
                <w:bottom w:val="none" w:sz="0" w:space="0" w:color="auto"/>
                <w:right w:val="none" w:sz="0" w:space="0" w:color="auto"/>
              </w:divBdr>
              <w:divsChild>
                <w:div w:id="380251669">
                  <w:marLeft w:val="0"/>
                  <w:marRight w:val="0"/>
                  <w:marTop w:val="0"/>
                  <w:marBottom w:val="0"/>
                  <w:divBdr>
                    <w:top w:val="none" w:sz="0" w:space="0" w:color="auto"/>
                    <w:left w:val="none" w:sz="0" w:space="0" w:color="auto"/>
                    <w:bottom w:val="none" w:sz="0" w:space="0" w:color="auto"/>
                    <w:right w:val="none" w:sz="0" w:space="0" w:color="auto"/>
                  </w:divBdr>
                </w:div>
              </w:divsChild>
            </w:div>
            <w:div w:id="534469099">
              <w:marLeft w:val="0"/>
              <w:marRight w:val="0"/>
              <w:marTop w:val="0"/>
              <w:marBottom w:val="0"/>
              <w:divBdr>
                <w:top w:val="none" w:sz="0" w:space="0" w:color="auto"/>
                <w:left w:val="none" w:sz="0" w:space="0" w:color="auto"/>
                <w:bottom w:val="none" w:sz="0" w:space="0" w:color="auto"/>
                <w:right w:val="none" w:sz="0" w:space="0" w:color="auto"/>
              </w:divBdr>
              <w:divsChild>
                <w:div w:id="712078655">
                  <w:marLeft w:val="0"/>
                  <w:marRight w:val="0"/>
                  <w:marTop w:val="0"/>
                  <w:marBottom w:val="0"/>
                  <w:divBdr>
                    <w:top w:val="none" w:sz="0" w:space="0" w:color="auto"/>
                    <w:left w:val="none" w:sz="0" w:space="0" w:color="auto"/>
                    <w:bottom w:val="none" w:sz="0" w:space="0" w:color="auto"/>
                    <w:right w:val="none" w:sz="0" w:space="0" w:color="auto"/>
                  </w:divBdr>
                </w:div>
              </w:divsChild>
            </w:div>
            <w:div w:id="1936548851">
              <w:marLeft w:val="0"/>
              <w:marRight w:val="0"/>
              <w:marTop w:val="0"/>
              <w:marBottom w:val="0"/>
              <w:divBdr>
                <w:top w:val="none" w:sz="0" w:space="0" w:color="auto"/>
                <w:left w:val="none" w:sz="0" w:space="0" w:color="auto"/>
                <w:bottom w:val="none" w:sz="0" w:space="0" w:color="auto"/>
                <w:right w:val="none" w:sz="0" w:space="0" w:color="auto"/>
              </w:divBdr>
              <w:divsChild>
                <w:div w:id="1040402326">
                  <w:marLeft w:val="0"/>
                  <w:marRight w:val="0"/>
                  <w:marTop w:val="0"/>
                  <w:marBottom w:val="0"/>
                  <w:divBdr>
                    <w:top w:val="none" w:sz="0" w:space="0" w:color="auto"/>
                    <w:left w:val="none" w:sz="0" w:space="0" w:color="auto"/>
                    <w:bottom w:val="none" w:sz="0" w:space="0" w:color="auto"/>
                    <w:right w:val="none" w:sz="0" w:space="0" w:color="auto"/>
                  </w:divBdr>
                </w:div>
              </w:divsChild>
            </w:div>
            <w:div w:id="1883639169">
              <w:marLeft w:val="0"/>
              <w:marRight w:val="0"/>
              <w:marTop w:val="0"/>
              <w:marBottom w:val="0"/>
              <w:divBdr>
                <w:top w:val="none" w:sz="0" w:space="0" w:color="auto"/>
                <w:left w:val="none" w:sz="0" w:space="0" w:color="auto"/>
                <w:bottom w:val="none" w:sz="0" w:space="0" w:color="auto"/>
                <w:right w:val="none" w:sz="0" w:space="0" w:color="auto"/>
              </w:divBdr>
              <w:divsChild>
                <w:div w:id="281617447">
                  <w:marLeft w:val="0"/>
                  <w:marRight w:val="0"/>
                  <w:marTop w:val="0"/>
                  <w:marBottom w:val="0"/>
                  <w:divBdr>
                    <w:top w:val="none" w:sz="0" w:space="0" w:color="auto"/>
                    <w:left w:val="none" w:sz="0" w:space="0" w:color="auto"/>
                    <w:bottom w:val="none" w:sz="0" w:space="0" w:color="auto"/>
                    <w:right w:val="none" w:sz="0" w:space="0" w:color="auto"/>
                  </w:divBdr>
                </w:div>
              </w:divsChild>
            </w:div>
            <w:div w:id="1670210348">
              <w:marLeft w:val="0"/>
              <w:marRight w:val="0"/>
              <w:marTop w:val="0"/>
              <w:marBottom w:val="0"/>
              <w:divBdr>
                <w:top w:val="none" w:sz="0" w:space="0" w:color="auto"/>
                <w:left w:val="none" w:sz="0" w:space="0" w:color="auto"/>
                <w:bottom w:val="none" w:sz="0" w:space="0" w:color="auto"/>
                <w:right w:val="none" w:sz="0" w:space="0" w:color="auto"/>
              </w:divBdr>
              <w:divsChild>
                <w:div w:id="528034114">
                  <w:marLeft w:val="0"/>
                  <w:marRight w:val="0"/>
                  <w:marTop w:val="0"/>
                  <w:marBottom w:val="0"/>
                  <w:divBdr>
                    <w:top w:val="none" w:sz="0" w:space="0" w:color="auto"/>
                    <w:left w:val="none" w:sz="0" w:space="0" w:color="auto"/>
                    <w:bottom w:val="none" w:sz="0" w:space="0" w:color="auto"/>
                    <w:right w:val="none" w:sz="0" w:space="0" w:color="auto"/>
                  </w:divBdr>
                </w:div>
              </w:divsChild>
            </w:div>
            <w:div w:id="680862201">
              <w:marLeft w:val="0"/>
              <w:marRight w:val="0"/>
              <w:marTop w:val="0"/>
              <w:marBottom w:val="0"/>
              <w:divBdr>
                <w:top w:val="none" w:sz="0" w:space="0" w:color="auto"/>
                <w:left w:val="none" w:sz="0" w:space="0" w:color="auto"/>
                <w:bottom w:val="none" w:sz="0" w:space="0" w:color="auto"/>
                <w:right w:val="none" w:sz="0" w:space="0" w:color="auto"/>
              </w:divBdr>
              <w:divsChild>
                <w:div w:id="884948760">
                  <w:marLeft w:val="0"/>
                  <w:marRight w:val="0"/>
                  <w:marTop w:val="0"/>
                  <w:marBottom w:val="0"/>
                  <w:divBdr>
                    <w:top w:val="none" w:sz="0" w:space="0" w:color="auto"/>
                    <w:left w:val="none" w:sz="0" w:space="0" w:color="auto"/>
                    <w:bottom w:val="none" w:sz="0" w:space="0" w:color="auto"/>
                    <w:right w:val="none" w:sz="0" w:space="0" w:color="auto"/>
                  </w:divBdr>
                </w:div>
              </w:divsChild>
            </w:div>
            <w:div w:id="496650184">
              <w:marLeft w:val="0"/>
              <w:marRight w:val="0"/>
              <w:marTop w:val="0"/>
              <w:marBottom w:val="0"/>
              <w:divBdr>
                <w:top w:val="none" w:sz="0" w:space="0" w:color="auto"/>
                <w:left w:val="none" w:sz="0" w:space="0" w:color="auto"/>
                <w:bottom w:val="none" w:sz="0" w:space="0" w:color="auto"/>
                <w:right w:val="none" w:sz="0" w:space="0" w:color="auto"/>
              </w:divBdr>
              <w:divsChild>
                <w:div w:id="1688285552">
                  <w:marLeft w:val="0"/>
                  <w:marRight w:val="0"/>
                  <w:marTop w:val="0"/>
                  <w:marBottom w:val="0"/>
                  <w:divBdr>
                    <w:top w:val="none" w:sz="0" w:space="0" w:color="auto"/>
                    <w:left w:val="none" w:sz="0" w:space="0" w:color="auto"/>
                    <w:bottom w:val="none" w:sz="0" w:space="0" w:color="auto"/>
                    <w:right w:val="none" w:sz="0" w:space="0" w:color="auto"/>
                  </w:divBdr>
                </w:div>
              </w:divsChild>
            </w:div>
            <w:div w:id="993683286">
              <w:marLeft w:val="0"/>
              <w:marRight w:val="0"/>
              <w:marTop w:val="0"/>
              <w:marBottom w:val="0"/>
              <w:divBdr>
                <w:top w:val="none" w:sz="0" w:space="0" w:color="auto"/>
                <w:left w:val="none" w:sz="0" w:space="0" w:color="auto"/>
                <w:bottom w:val="none" w:sz="0" w:space="0" w:color="auto"/>
                <w:right w:val="none" w:sz="0" w:space="0" w:color="auto"/>
              </w:divBdr>
              <w:divsChild>
                <w:div w:id="1462574544">
                  <w:marLeft w:val="0"/>
                  <w:marRight w:val="0"/>
                  <w:marTop w:val="0"/>
                  <w:marBottom w:val="0"/>
                  <w:divBdr>
                    <w:top w:val="none" w:sz="0" w:space="0" w:color="auto"/>
                    <w:left w:val="none" w:sz="0" w:space="0" w:color="auto"/>
                    <w:bottom w:val="none" w:sz="0" w:space="0" w:color="auto"/>
                    <w:right w:val="none" w:sz="0" w:space="0" w:color="auto"/>
                  </w:divBdr>
                </w:div>
              </w:divsChild>
            </w:div>
            <w:div w:id="1577128830">
              <w:marLeft w:val="0"/>
              <w:marRight w:val="0"/>
              <w:marTop w:val="0"/>
              <w:marBottom w:val="0"/>
              <w:divBdr>
                <w:top w:val="none" w:sz="0" w:space="0" w:color="auto"/>
                <w:left w:val="none" w:sz="0" w:space="0" w:color="auto"/>
                <w:bottom w:val="none" w:sz="0" w:space="0" w:color="auto"/>
                <w:right w:val="none" w:sz="0" w:space="0" w:color="auto"/>
              </w:divBdr>
              <w:divsChild>
                <w:div w:id="1987279866">
                  <w:marLeft w:val="0"/>
                  <w:marRight w:val="0"/>
                  <w:marTop w:val="0"/>
                  <w:marBottom w:val="0"/>
                  <w:divBdr>
                    <w:top w:val="none" w:sz="0" w:space="0" w:color="auto"/>
                    <w:left w:val="none" w:sz="0" w:space="0" w:color="auto"/>
                    <w:bottom w:val="none" w:sz="0" w:space="0" w:color="auto"/>
                    <w:right w:val="none" w:sz="0" w:space="0" w:color="auto"/>
                  </w:divBdr>
                </w:div>
              </w:divsChild>
            </w:div>
            <w:div w:id="161437384">
              <w:marLeft w:val="0"/>
              <w:marRight w:val="0"/>
              <w:marTop w:val="0"/>
              <w:marBottom w:val="0"/>
              <w:divBdr>
                <w:top w:val="none" w:sz="0" w:space="0" w:color="auto"/>
                <w:left w:val="none" w:sz="0" w:space="0" w:color="auto"/>
                <w:bottom w:val="none" w:sz="0" w:space="0" w:color="auto"/>
                <w:right w:val="none" w:sz="0" w:space="0" w:color="auto"/>
              </w:divBdr>
              <w:divsChild>
                <w:div w:id="1132215861">
                  <w:marLeft w:val="0"/>
                  <w:marRight w:val="0"/>
                  <w:marTop w:val="0"/>
                  <w:marBottom w:val="0"/>
                  <w:divBdr>
                    <w:top w:val="none" w:sz="0" w:space="0" w:color="auto"/>
                    <w:left w:val="none" w:sz="0" w:space="0" w:color="auto"/>
                    <w:bottom w:val="none" w:sz="0" w:space="0" w:color="auto"/>
                    <w:right w:val="none" w:sz="0" w:space="0" w:color="auto"/>
                  </w:divBdr>
                </w:div>
              </w:divsChild>
            </w:div>
            <w:div w:id="316803687">
              <w:marLeft w:val="0"/>
              <w:marRight w:val="0"/>
              <w:marTop w:val="0"/>
              <w:marBottom w:val="0"/>
              <w:divBdr>
                <w:top w:val="none" w:sz="0" w:space="0" w:color="auto"/>
                <w:left w:val="none" w:sz="0" w:space="0" w:color="auto"/>
                <w:bottom w:val="none" w:sz="0" w:space="0" w:color="auto"/>
                <w:right w:val="none" w:sz="0" w:space="0" w:color="auto"/>
              </w:divBdr>
              <w:divsChild>
                <w:div w:id="1243487318">
                  <w:marLeft w:val="0"/>
                  <w:marRight w:val="0"/>
                  <w:marTop w:val="0"/>
                  <w:marBottom w:val="0"/>
                  <w:divBdr>
                    <w:top w:val="none" w:sz="0" w:space="0" w:color="auto"/>
                    <w:left w:val="none" w:sz="0" w:space="0" w:color="auto"/>
                    <w:bottom w:val="none" w:sz="0" w:space="0" w:color="auto"/>
                    <w:right w:val="none" w:sz="0" w:space="0" w:color="auto"/>
                  </w:divBdr>
                </w:div>
              </w:divsChild>
            </w:div>
            <w:div w:id="1186867236">
              <w:marLeft w:val="0"/>
              <w:marRight w:val="0"/>
              <w:marTop w:val="0"/>
              <w:marBottom w:val="0"/>
              <w:divBdr>
                <w:top w:val="none" w:sz="0" w:space="0" w:color="auto"/>
                <w:left w:val="none" w:sz="0" w:space="0" w:color="auto"/>
                <w:bottom w:val="none" w:sz="0" w:space="0" w:color="auto"/>
                <w:right w:val="none" w:sz="0" w:space="0" w:color="auto"/>
              </w:divBdr>
              <w:divsChild>
                <w:div w:id="457527800">
                  <w:marLeft w:val="0"/>
                  <w:marRight w:val="0"/>
                  <w:marTop w:val="0"/>
                  <w:marBottom w:val="0"/>
                  <w:divBdr>
                    <w:top w:val="none" w:sz="0" w:space="0" w:color="auto"/>
                    <w:left w:val="none" w:sz="0" w:space="0" w:color="auto"/>
                    <w:bottom w:val="none" w:sz="0" w:space="0" w:color="auto"/>
                    <w:right w:val="none" w:sz="0" w:space="0" w:color="auto"/>
                  </w:divBdr>
                </w:div>
              </w:divsChild>
            </w:div>
            <w:div w:id="1752192656">
              <w:marLeft w:val="0"/>
              <w:marRight w:val="0"/>
              <w:marTop w:val="0"/>
              <w:marBottom w:val="0"/>
              <w:divBdr>
                <w:top w:val="none" w:sz="0" w:space="0" w:color="auto"/>
                <w:left w:val="none" w:sz="0" w:space="0" w:color="auto"/>
                <w:bottom w:val="none" w:sz="0" w:space="0" w:color="auto"/>
                <w:right w:val="none" w:sz="0" w:space="0" w:color="auto"/>
              </w:divBdr>
              <w:divsChild>
                <w:div w:id="2027633974">
                  <w:marLeft w:val="0"/>
                  <w:marRight w:val="0"/>
                  <w:marTop w:val="0"/>
                  <w:marBottom w:val="0"/>
                  <w:divBdr>
                    <w:top w:val="none" w:sz="0" w:space="0" w:color="auto"/>
                    <w:left w:val="none" w:sz="0" w:space="0" w:color="auto"/>
                    <w:bottom w:val="none" w:sz="0" w:space="0" w:color="auto"/>
                    <w:right w:val="none" w:sz="0" w:space="0" w:color="auto"/>
                  </w:divBdr>
                </w:div>
              </w:divsChild>
            </w:div>
            <w:div w:id="1622344286">
              <w:marLeft w:val="0"/>
              <w:marRight w:val="0"/>
              <w:marTop w:val="0"/>
              <w:marBottom w:val="0"/>
              <w:divBdr>
                <w:top w:val="none" w:sz="0" w:space="0" w:color="auto"/>
                <w:left w:val="none" w:sz="0" w:space="0" w:color="auto"/>
                <w:bottom w:val="none" w:sz="0" w:space="0" w:color="auto"/>
                <w:right w:val="none" w:sz="0" w:space="0" w:color="auto"/>
              </w:divBdr>
              <w:divsChild>
                <w:div w:id="110438248">
                  <w:marLeft w:val="0"/>
                  <w:marRight w:val="0"/>
                  <w:marTop w:val="0"/>
                  <w:marBottom w:val="0"/>
                  <w:divBdr>
                    <w:top w:val="none" w:sz="0" w:space="0" w:color="auto"/>
                    <w:left w:val="none" w:sz="0" w:space="0" w:color="auto"/>
                    <w:bottom w:val="none" w:sz="0" w:space="0" w:color="auto"/>
                    <w:right w:val="none" w:sz="0" w:space="0" w:color="auto"/>
                  </w:divBdr>
                </w:div>
              </w:divsChild>
            </w:div>
            <w:div w:id="541551509">
              <w:marLeft w:val="0"/>
              <w:marRight w:val="0"/>
              <w:marTop w:val="0"/>
              <w:marBottom w:val="0"/>
              <w:divBdr>
                <w:top w:val="none" w:sz="0" w:space="0" w:color="auto"/>
                <w:left w:val="none" w:sz="0" w:space="0" w:color="auto"/>
                <w:bottom w:val="none" w:sz="0" w:space="0" w:color="auto"/>
                <w:right w:val="none" w:sz="0" w:space="0" w:color="auto"/>
              </w:divBdr>
              <w:divsChild>
                <w:div w:id="1425372499">
                  <w:marLeft w:val="0"/>
                  <w:marRight w:val="0"/>
                  <w:marTop w:val="0"/>
                  <w:marBottom w:val="0"/>
                  <w:divBdr>
                    <w:top w:val="none" w:sz="0" w:space="0" w:color="auto"/>
                    <w:left w:val="none" w:sz="0" w:space="0" w:color="auto"/>
                    <w:bottom w:val="none" w:sz="0" w:space="0" w:color="auto"/>
                    <w:right w:val="none" w:sz="0" w:space="0" w:color="auto"/>
                  </w:divBdr>
                </w:div>
              </w:divsChild>
            </w:div>
            <w:div w:id="834875434">
              <w:marLeft w:val="0"/>
              <w:marRight w:val="0"/>
              <w:marTop w:val="0"/>
              <w:marBottom w:val="0"/>
              <w:divBdr>
                <w:top w:val="none" w:sz="0" w:space="0" w:color="auto"/>
                <w:left w:val="none" w:sz="0" w:space="0" w:color="auto"/>
                <w:bottom w:val="none" w:sz="0" w:space="0" w:color="auto"/>
                <w:right w:val="none" w:sz="0" w:space="0" w:color="auto"/>
              </w:divBdr>
              <w:divsChild>
                <w:div w:id="1327589942">
                  <w:marLeft w:val="0"/>
                  <w:marRight w:val="0"/>
                  <w:marTop w:val="0"/>
                  <w:marBottom w:val="0"/>
                  <w:divBdr>
                    <w:top w:val="none" w:sz="0" w:space="0" w:color="auto"/>
                    <w:left w:val="none" w:sz="0" w:space="0" w:color="auto"/>
                    <w:bottom w:val="none" w:sz="0" w:space="0" w:color="auto"/>
                    <w:right w:val="none" w:sz="0" w:space="0" w:color="auto"/>
                  </w:divBdr>
                </w:div>
              </w:divsChild>
            </w:div>
            <w:div w:id="198276587">
              <w:marLeft w:val="0"/>
              <w:marRight w:val="0"/>
              <w:marTop w:val="0"/>
              <w:marBottom w:val="0"/>
              <w:divBdr>
                <w:top w:val="none" w:sz="0" w:space="0" w:color="auto"/>
                <w:left w:val="none" w:sz="0" w:space="0" w:color="auto"/>
                <w:bottom w:val="none" w:sz="0" w:space="0" w:color="auto"/>
                <w:right w:val="none" w:sz="0" w:space="0" w:color="auto"/>
              </w:divBdr>
              <w:divsChild>
                <w:div w:id="1571035602">
                  <w:marLeft w:val="0"/>
                  <w:marRight w:val="0"/>
                  <w:marTop w:val="0"/>
                  <w:marBottom w:val="0"/>
                  <w:divBdr>
                    <w:top w:val="none" w:sz="0" w:space="0" w:color="auto"/>
                    <w:left w:val="none" w:sz="0" w:space="0" w:color="auto"/>
                    <w:bottom w:val="none" w:sz="0" w:space="0" w:color="auto"/>
                    <w:right w:val="none" w:sz="0" w:space="0" w:color="auto"/>
                  </w:divBdr>
                </w:div>
              </w:divsChild>
            </w:div>
            <w:div w:id="1305160520">
              <w:marLeft w:val="0"/>
              <w:marRight w:val="0"/>
              <w:marTop w:val="0"/>
              <w:marBottom w:val="0"/>
              <w:divBdr>
                <w:top w:val="none" w:sz="0" w:space="0" w:color="auto"/>
                <w:left w:val="none" w:sz="0" w:space="0" w:color="auto"/>
                <w:bottom w:val="none" w:sz="0" w:space="0" w:color="auto"/>
                <w:right w:val="none" w:sz="0" w:space="0" w:color="auto"/>
              </w:divBdr>
              <w:divsChild>
                <w:div w:id="1404982670">
                  <w:marLeft w:val="0"/>
                  <w:marRight w:val="0"/>
                  <w:marTop w:val="0"/>
                  <w:marBottom w:val="0"/>
                  <w:divBdr>
                    <w:top w:val="none" w:sz="0" w:space="0" w:color="auto"/>
                    <w:left w:val="none" w:sz="0" w:space="0" w:color="auto"/>
                    <w:bottom w:val="none" w:sz="0" w:space="0" w:color="auto"/>
                    <w:right w:val="none" w:sz="0" w:space="0" w:color="auto"/>
                  </w:divBdr>
                </w:div>
              </w:divsChild>
            </w:div>
            <w:div w:id="663432714">
              <w:marLeft w:val="0"/>
              <w:marRight w:val="0"/>
              <w:marTop w:val="0"/>
              <w:marBottom w:val="0"/>
              <w:divBdr>
                <w:top w:val="none" w:sz="0" w:space="0" w:color="auto"/>
                <w:left w:val="none" w:sz="0" w:space="0" w:color="auto"/>
                <w:bottom w:val="none" w:sz="0" w:space="0" w:color="auto"/>
                <w:right w:val="none" w:sz="0" w:space="0" w:color="auto"/>
              </w:divBdr>
              <w:divsChild>
                <w:div w:id="195198369">
                  <w:marLeft w:val="0"/>
                  <w:marRight w:val="0"/>
                  <w:marTop w:val="0"/>
                  <w:marBottom w:val="0"/>
                  <w:divBdr>
                    <w:top w:val="none" w:sz="0" w:space="0" w:color="auto"/>
                    <w:left w:val="none" w:sz="0" w:space="0" w:color="auto"/>
                    <w:bottom w:val="none" w:sz="0" w:space="0" w:color="auto"/>
                    <w:right w:val="none" w:sz="0" w:space="0" w:color="auto"/>
                  </w:divBdr>
                </w:div>
              </w:divsChild>
            </w:div>
            <w:div w:id="1996058003">
              <w:marLeft w:val="0"/>
              <w:marRight w:val="0"/>
              <w:marTop w:val="0"/>
              <w:marBottom w:val="0"/>
              <w:divBdr>
                <w:top w:val="none" w:sz="0" w:space="0" w:color="auto"/>
                <w:left w:val="none" w:sz="0" w:space="0" w:color="auto"/>
                <w:bottom w:val="none" w:sz="0" w:space="0" w:color="auto"/>
                <w:right w:val="none" w:sz="0" w:space="0" w:color="auto"/>
              </w:divBdr>
              <w:divsChild>
                <w:div w:id="1399326897">
                  <w:marLeft w:val="0"/>
                  <w:marRight w:val="0"/>
                  <w:marTop w:val="0"/>
                  <w:marBottom w:val="0"/>
                  <w:divBdr>
                    <w:top w:val="none" w:sz="0" w:space="0" w:color="auto"/>
                    <w:left w:val="none" w:sz="0" w:space="0" w:color="auto"/>
                    <w:bottom w:val="none" w:sz="0" w:space="0" w:color="auto"/>
                    <w:right w:val="none" w:sz="0" w:space="0" w:color="auto"/>
                  </w:divBdr>
                </w:div>
              </w:divsChild>
            </w:div>
            <w:div w:id="112597275">
              <w:marLeft w:val="0"/>
              <w:marRight w:val="0"/>
              <w:marTop w:val="0"/>
              <w:marBottom w:val="0"/>
              <w:divBdr>
                <w:top w:val="none" w:sz="0" w:space="0" w:color="auto"/>
                <w:left w:val="none" w:sz="0" w:space="0" w:color="auto"/>
                <w:bottom w:val="none" w:sz="0" w:space="0" w:color="auto"/>
                <w:right w:val="none" w:sz="0" w:space="0" w:color="auto"/>
              </w:divBdr>
              <w:divsChild>
                <w:div w:id="1430586982">
                  <w:marLeft w:val="0"/>
                  <w:marRight w:val="0"/>
                  <w:marTop w:val="0"/>
                  <w:marBottom w:val="0"/>
                  <w:divBdr>
                    <w:top w:val="none" w:sz="0" w:space="0" w:color="auto"/>
                    <w:left w:val="none" w:sz="0" w:space="0" w:color="auto"/>
                    <w:bottom w:val="none" w:sz="0" w:space="0" w:color="auto"/>
                    <w:right w:val="none" w:sz="0" w:space="0" w:color="auto"/>
                  </w:divBdr>
                </w:div>
              </w:divsChild>
            </w:div>
            <w:div w:id="956719248">
              <w:marLeft w:val="0"/>
              <w:marRight w:val="0"/>
              <w:marTop w:val="0"/>
              <w:marBottom w:val="0"/>
              <w:divBdr>
                <w:top w:val="none" w:sz="0" w:space="0" w:color="auto"/>
                <w:left w:val="none" w:sz="0" w:space="0" w:color="auto"/>
                <w:bottom w:val="none" w:sz="0" w:space="0" w:color="auto"/>
                <w:right w:val="none" w:sz="0" w:space="0" w:color="auto"/>
              </w:divBdr>
              <w:divsChild>
                <w:div w:id="694774926">
                  <w:marLeft w:val="0"/>
                  <w:marRight w:val="0"/>
                  <w:marTop w:val="0"/>
                  <w:marBottom w:val="0"/>
                  <w:divBdr>
                    <w:top w:val="none" w:sz="0" w:space="0" w:color="auto"/>
                    <w:left w:val="none" w:sz="0" w:space="0" w:color="auto"/>
                    <w:bottom w:val="none" w:sz="0" w:space="0" w:color="auto"/>
                    <w:right w:val="none" w:sz="0" w:space="0" w:color="auto"/>
                  </w:divBdr>
                </w:div>
              </w:divsChild>
            </w:div>
            <w:div w:id="1486585541">
              <w:marLeft w:val="0"/>
              <w:marRight w:val="0"/>
              <w:marTop w:val="0"/>
              <w:marBottom w:val="0"/>
              <w:divBdr>
                <w:top w:val="none" w:sz="0" w:space="0" w:color="auto"/>
                <w:left w:val="none" w:sz="0" w:space="0" w:color="auto"/>
                <w:bottom w:val="none" w:sz="0" w:space="0" w:color="auto"/>
                <w:right w:val="none" w:sz="0" w:space="0" w:color="auto"/>
              </w:divBdr>
              <w:divsChild>
                <w:div w:id="731078028">
                  <w:marLeft w:val="0"/>
                  <w:marRight w:val="0"/>
                  <w:marTop w:val="0"/>
                  <w:marBottom w:val="0"/>
                  <w:divBdr>
                    <w:top w:val="none" w:sz="0" w:space="0" w:color="auto"/>
                    <w:left w:val="none" w:sz="0" w:space="0" w:color="auto"/>
                    <w:bottom w:val="none" w:sz="0" w:space="0" w:color="auto"/>
                    <w:right w:val="none" w:sz="0" w:space="0" w:color="auto"/>
                  </w:divBdr>
                </w:div>
              </w:divsChild>
            </w:div>
            <w:div w:id="2079472966">
              <w:marLeft w:val="0"/>
              <w:marRight w:val="0"/>
              <w:marTop w:val="0"/>
              <w:marBottom w:val="0"/>
              <w:divBdr>
                <w:top w:val="none" w:sz="0" w:space="0" w:color="auto"/>
                <w:left w:val="none" w:sz="0" w:space="0" w:color="auto"/>
                <w:bottom w:val="none" w:sz="0" w:space="0" w:color="auto"/>
                <w:right w:val="none" w:sz="0" w:space="0" w:color="auto"/>
              </w:divBdr>
              <w:divsChild>
                <w:div w:id="2057074653">
                  <w:marLeft w:val="0"/>
                  <w:marRight w:val="0"/>
                  <w:marTop w:val="0"/>
                  <w:marBottom w:val="0"/>
                  <w:divBdr>
                    <w:top w:val="none" w:sz="0" w:space="0" w:color="auto"/>
                    <w:left w:val="none" w:sz="0" w:space="0" w:color="auto"/>
                    <w:bottom w:val="none" w:sz="0" w:space="0" w:color="auto"/>
                    <w:right w:val="none" w:sz="0" w:space="0" w:color="auto"/>
                  </w:divBdr>
                </w:div>
              </w:divsChild>
            </w:div>
            <w:div w:id="585924288">
              <w:marLeft w:val="0"/>
              <w:marRight w:val="0"/>
              <w:marTop w:val="0"/>
              <w:marBottom w:val="0"/>
              <w:divBdr>
                <w:top w:val="none" w:sz="0" w:space="0" w:color="auto"/>
                <w:left w:val="none" w:sz="0" w:space="0" w:color="auto"/>
                <w:bottom w:val="none" w:sz="0" w:space="0" w:color="auto"/>
                <w:right w:val="none" w:sz="0" w:space="0" w:color="auto"/>
              </w:divBdr>
              <w:divsChild>
                <w:div w:id="935014407">
                  <w:marLeft w:val="0"/>
                  <w:marRight w:val="0"/>
                  <w:marTop w:val="0"/>
                  <w:marBottom w:val="0"/>
                  <w:divBdr>
                    <w:top w:val="none" w:sz="0" w:space="0" w:color="auto"/>
                    <w:left w:val="none" w:sz="0" w:space="0" w:color="auto"/>
                    <w:bottom w:val="none" w:sz="0" w:space="0" w:color="auto"/>
                    <w:right w:val="none" w:sz="0" w:space="0" w:color="auto"/>
                  </w:divBdr>
                </w:div>
              </w:divsChild>
            </w:div>
            <w:div w:id="1735616560">
              <w:marLeft w:val="0"/>
              <w:marRight w:val="0"/>
              <w:marTop w:val="0"/>
              <w:marBottom w:val="0"/>
              <w:divBdr>
                <w:top w:val="none" w:sz="0" w:space="0" w:color="auto"/>
                <w:left w:val="none" w:sz="0" w:space="0" w:color="auto"/>
                <w:bottom w:val="none" w:sz="0" w:space="0" w:color="auto"/>
                <w:right w:val="none" w:sz="0" w:space="0" w:color="auto"/>
              </w:divBdr>
              <w:divsChild>
                <w:div w:id="971709578">
                  <w:marLeft w:val="0"/>
                  <w:marRight w:val="0"/>
                  <w:marTop w:val="0"/>
                  <w:marBottom w:val="0"/>
                  <w:divBdr>
                    <w:top w:val="none" w:sz="0" w:space="0" w:color="auto"/>
                    <w:left w:val="none" w:sz="0" w:space="0" w:color="auto"/>
                    <w:bottom w:val="none" w:sz="0" w:space="0" w:color="auto"/>
                    <w:right w:val="none" w:sz="0" w:space="0" w:color="auto"/>
                  </w:divBdr>
                </w:div>
              </w:divsChild>
            </w:div>
            <w:div w:id="531462219">
              <w:marLeft w:val="0"/>
              <w:marRight w:val="0"/>
              <w:marTop w:val="0"/>
              <w:marBottom w:val="0"/>
              <w:divBdr>
                <w:top w:val="none" w:sz="0" w:space="0" w:color="auto"/>
                <w:left w:val="none" w:sz="0" w:space="0" w:color="auto"/>
                <w:bottom w:val="none" w:sz="0" w:space="0" w:color="auto"/>
                <w:right w:val="none" w:sz="0" w:space="0" w:color="auto"/>
              </w:divBdr>
              <w:divsChild>
                <w:div w:id="737284718">
                  <w:marLeft w:val="0"/>
                  <w:marRight w:val="0"/>
                  <w:marTop w:val="0"/>
                  <w:marBottom w:val="0"/>
                  <w:divBdr>
                    <w:top w:val="none" w:sz="0" w:space="0" w:color="auto"/>
                    <w:left w:val="none" w:sz="0" w:space="0" w:color="auto"/>
                    <w:bottom w:val="none" w:sz="0" w:space="0" w:color="auto"/>
                    <w:right w:val="none" w:sz="0" w:space="0" w:color="auto"/>
                  </w:divBdr>
                </w:div>
              </w:divsChild>
            </w:div>
            <w:div w:id="2073237626">
              <w:marLeft w:val="0"/>
              <w:marRight w:val="0"/>
              <w:marTop w:val="0"/>
              <w:marBottom w:val="0"/>
              <w:divBdr>
                <w:top w:val="none" w:sz="0" w:space="0" w:color="auto"/>
                <w:left w:val="none" w:sz="0" w:space="0" w:color="auto"/>
                <w:bottom w:val="none" w:sz="0" w:space="0" w:color="auto"/>
                <w:right w:val="none" w:sz="0" w:space="0" w:color="auto"/>
              </w:divBdr>
              <w:divsChild>
                <w:div w:id="49234428">
                  <w:marLeft w:val="0"/>
                  <w:marRight w:val="0"/>
                  <w:marTop w:val="0"/>
                  <w:marBottom w:val="0"/>
                  <w:divBdr>
                    <w:top w:val="none" w:sz="0" w:space="0" w:color="auto"/>
                    <w:left w:val="none" w:sz="0" w:space="0" w:color="auto"/>
                    <w:bottom w:val="none" w:sz="0" w:space="0" w:color="auto"/>
                    <w:right w:val="none" w:sz="0" w:space="0" w:color="auto"/>
                  </w:divBdr>
                </w:div>
              </w:divsChild>
            </w:div>
            <w:div w:id="2065566019">
              <w:marLeft w:val="0"/>
              <w:marRight w:val="0"/>
              <w:marTop w:val="0"/>
              <w:marBottom w:val="0"/>
              <w:divBdr>
                <w:top w:val="none" w:sz="0" w:space="0" w:color="auto"/>
                <w:left w:val="none" w:sz="0" w:space="0" w:color="auto"/>
                <w:bottom w:val="none" w:sz="0" w:space="0" w:color="auto"/>
                <w:right w:val="none" w:sz="0" w:space="0" w:color="auto"/>
              </w:divBdr>
              <w:divsChild>
                <w:div w:id="451705978">
                  <w:marLeft w:val="0"/>
                  <w:marRight w:val="0"/>
                  <w:marTop w:val="0"/>
                  <w:marBottom w:val="0"/>
                  <w:divBdr>
                    <w:top w:val="none" w:sz="0" w:space="0" w:color="auto"/>
                    <w:left w:val="none" w:sz="0" w:space="0" w:color="auto"/>
                    <w:bottom w:val="none" w:sz="0" w:space="0" w:color="auto"/>
                    <w:right w:val="none" w:sz="0" w:space="0" w:color="auto"/>
                  </w:divBdr>
                </w:div>
              </w:divsChild>
            </w:div>
            <w:div w:id="1682968397">
              <w:marLeft w:val="0"/>
              <w:marRight w:val="0"/>
              <w:marTop w:val="0"/>
              <w:marBottom w:val="0"/>
              <w:divBdr>
                <w:top w:val="none" w:sz="0" w:space="0" w:color="auto"/>
                <w:left w:val="none" w:sz="0" w:space="0" w:color="auto"/>
                <w:bottom w:val="none" w:sz="0" w:space="0" w:color="auto"/>
                <w:right w:val="none" w:sz="0" w:space="0" w:color="auto"/>
              </w:divBdr>
              <w:divsChild>
                <w:div w:id="1399937953">
                  <w:marLeft w:val="0"/>
                  <w:marRight w:val="0"/>
                  <w:marTop w:val="0"/>
                  <w:marBottom w:val="0"/>
                  <w:divBdr>
                    <w:top w:val="none" w:sz="0" w:space="0" w:color="auto"/>
                    <w:left w:val="none" w:sz="0" w:space="0" w:color="auto"/>
                    <w:bottom w:val="none" w:sz="0" w:space="0" w:color="auto"/>
                    <w:right w:val="none" w:sz="0" w:space="0" w:color="auto"/>
                  </w:divBdr>
                </w:div>
              </w:divsChild>
            </w:div>
            <w:div w:id="534537223">
              <w:marLeft w:val="0"/>
              <w:marRight w:val="0"/>
              <w:marTop w:val="0"/>
              <w:marBottom w:val="0"/>
              <w:divBdr>
                <w:top w:val="none" w:sz="0" w:space="0" w:color="auto"/>
                <w:left w:val="none" w:sz="0" w:space="0" w:color="auto"/>
                <w:bottom w:val="none" w:sz="0" w:space="0" w:color="auto"/>
                <w:right w:val="none" w:sz="0" w:space="0" w:color="auto"/>
              </w:divBdr>
              <w:divsChild>
                <w:div w:id="25067426">
                  <w:marLeft w:val="0"/>
                  <w:marRight w:val="0"/>
                  <w:marTop w:val="0"/>
                  <w:marBottom w:val="0"/>
                  <w:divBdr>
                    <w:top w:val="none" w:sz="0" w:space="0" w:color="auto"/>
                    <w:left w:val="none" w:sz="0" w:space="0" w:color="auto"/>
                    <w:bottom w:val="none" w:sz="0" w:space="0" w:color="auto"/>
                    <w:right w:val="none" w:sz="0" w:space="0" w:color="auto"/>
                  </w:divBdr>
                </w:div>
              </w:divsChild>
            </w:div>
            <w:div w:id="1582909202">
              <w:marLeft w:val="0"/>
              <w:marRight w:val="0"/>
              <w:marTop w:val="0"/>
              <w:marBottom w:val="0"/>
              <w:divBdr>
                <w:top w:val="none" w:sz="0" w:space="0" w:color="auto"/>
                <w:left w:val="none" w:sz="0" w:space="0" w:color="auto"/>
                <w:bottom w:val="none" w:sz="0" w:space="0" w:color="auto"/>
                <w:right w:val="none" w:sz="0" w:space="0" w:color="auto"/>
              </w:divBdr>
              <w:divsChild>
                <w:div w:id="2029872097">
                  <w:marLeft w:val="0"/>
                  <w:marRight w:val="0"/>
                  <w:marTop w:val="0"/>
                  <w:marBottom w:val="0"/>
                  <w:divBdr>
                    <w:top w:val="none" w:sz="0" w:space="0" w:color="auto"/>
                    <w:left w:val="none" w:sz="0" w:space="0" w:color="auto"/>
                    <w:bottom w:val="none" w:sz="0" w:space="0" w:color="auto"/>
                    <w:right w:val="none" w:sz="0" w:space="0" w:color="auto"/>
                  </w:divBdr>
                </w:div>
              </w:divsChild>
            </w:div>
            <w:div w:id="730809535">
              <w:marLeft w:val="0"/>
              <w:marRight w:val="0"/>
              <w:marTop w:val="0"/>
              <w:marBottom w:val="0"/>
              <w:divBdr>
                <w:top w:val="none" w:sz="0" w:space="0" w:color="auto"/>
                <w:left w:val="none" w:sz="0" w:space="0" w:color="auto"/>
                <w:bottom w:val="none" w:sz="0" w:space="0" w:color="auto"/>
                <w:right w:val="none" w:sz="0" w:space="0" w:color="auto"/>
              </w:divBdr>
              <w:divsChild>
                <w:div w:id="447314703">
                  <w:marLeft w:val="0"/>
                  <w:marRight w:val="0"/>
                  <w:marTop w:val="0"/>
                  <w:marBottom w:val="0"/>
                  <w:divBdr>
                    <w:top w:val="none" w:sz="0" w:space="0" w:color="auto"/>
                    <w:left w:val="none" w:sz="0" w:space="0" w:color="auto"/>
                    <w:bottom w:val="none" w:sz="0" w:space="0" w:color="auto"/>
                    <w:right w:val="none" w:sz="0" w:space="0" w:color="auto"/>
                  </w:divBdr>
                </w:div>
              </w:divsChild>
            </w:div>
            <w:div w:id="82646640">
              <w:marLeft w:val="0"/>
              <w:marRight w:val="0"/>
              <w:marTop w:val="0"/>
              <w:marBottom w:val="0"/>
              <w:divBdr>
                <w:top w:val="none" w:sz="0" w:space="0" w:color="auto"/>
                <w:left w:val="none" w:sz="0" w:space="0" w:color="auto"/>
                <w:bottom w:val="none" w:sz="0" w:space="0" w:color="auto"/>
                <w:right w:val="none" w:sz="0" w:space="0" w:color="auto"/>
              </w:divBdr>
              <w:divsChild>
                <w:div w:id="2088728404">
                  <w:marLeft w:val="0"/>
                  <w:marRight w:val="0"/>
                  <w:marTop w:val="0"/>
                  <w:marBottom w:val="0"/>
                  <w:divBdr>
                    <w:top w:val="none" w:sz="0" w:space="0" w:color="auto"/>
                    <w:left w:val="none" w:sz="0" w:space="0" w:color="auto"/>
                    <w:bottom w:val="none" w:sz="0" w:space="0" w:color="auto"/>
                    <w:right w:val="none" w:sz="0" w:space="0" w:color="auto"/>
                  </w:divBdr>
                </w:div>
              </w:divsChild>
            </w:div>
            <w:div w:id="147597956">
              <w:marLeft w:val="0"/>
              <w:marRight w:val="0"/>
              <w:marTop w:val="0"/>
              <w:marBottom w:val="0"/>
              <w:divBdr>
                <w:top w:val="none" w:sz="0" w:space="0" w:color="auto"/>
                <w:left w:val="none" w:sz="0" w:space="0" w:color="auto"/>
                <w:bottom w:val="none" w:sz="0" w:space="0" w:color="auto"/>
                <w:right w:val="none" w:sz="0" w:space="0" w:color="auto"/>
              </w:divBdr>
              <w:divsChild>
                <w:div w:id="1580754911">
                  <w:marLeft w:val="0"/>
                  <w:marRight w:val="0"/>
                  <w:marTop w:val="0"/>
                  <w:marBottom w:val="0"/>
                  <w:divBdr>
                    <w:top w:val="none" w:sz="0" w:space="0" w:color="auto"/>
                    <w:left w:val="none" w:sz="0" w:space="0" w:color="auto"/>
                    <w:bottom w:val="none" w:sz="0" w:space="0" w:color="auto"/>
                    <w:right w:val="none" w:sz="0" w:space="0" w:color="auto"/>
                  </w:divBdr>
                </w:div>
              </w:divsChild>
            </w:div>
            <w:div w:id="312679899">
              <w:marLeft w:val="0"/>
              <w:marRight w:val="0"/>
              <w:marTop w:val="0"/>
              <w:marBottom w:val="0"/>
              <w:divBdr>
                <w:top w:val="none" w:sz="0" w:space="0" w:color="auto"/>
                <w:left w:val="none" w:sz="0" w:space="0" w:color="auto"/>
                <w:bottom w:val="none" w:sz="0" w:space="0" w:color="auto"/>
                <w:right w:val="none" w:sz="0" w:space="0" w:color="auto"/>
              </w:divBdr>
              <w:divsChild>
                <w:div w:id="704140601">
                  <w:marLeft w:val="0"/>
                  <w:marRight w:val="0"/>
                  <w:marTop w:val="0"/>
                  <w:marBottom w:val="0"/>
                  <w:divBdr>
                    <w:top w:val="none" w:sz="0" w:space="0" w:color="auto"/>
                    <w:left w:val="none" w:sz="0" w:space="0" w:color="auto"/>
                    <w:bottom w:val="none" w:sz="0" w:space="0" w:color="auto"/>
                    <w:right w:val="none" w:sz="0" w:space="0" w:color="auto"/>
                  </w:divBdr>
                </w:div>
              </w:divsChild>
            </w:div>
            <w:div w:id="161601">
              <w:marLeft w:val="0"/>
              <w:marRight w:val="0"/>
              <w:marTop w:val="0"/>
              <w:marBottom w:val="0"/>
              <w:divBdr>
                <w:top w:val="none" w:sz="0" w:space="0" w:color="auto"/>
                <w:left w:val="none" w:sz="0" w:space="0" w:color="auto"/>
                <w:bottom w:val="none" w:sz="0" w:space="0" w:color="auto"/>
                <w:right w:val="none" w:sz="0" w:space="0" w:color="auto"/>
              </w:divBdr>
              <w:divsChild>
                <w:div w:id="1628655118">
                  <w:marLeft w:val="0"/>
                  <w:marRight w:val="0"/>
                  <w:marTop w:val="0"/>
                  <w:marBottom w:val="0"/>
                  <w:divBdr>
                    <w:top w:val="none" w:sz="0" w:space="0" w:color="auto"/>
                    <w:left w:val="none" w:sz="0" w:space="0" w:color="auto"/>
                    <w:bottom w:val="none" w:sz="0" w:space="0" w:color="auto"/>
                    <w:right w:val="none" w:sz="0" w:space="0" w:color="auto"/>
                  </w:divBdr>
                </w:div>
              </w:divsChild>
            </w:div>
            <w:div w:id="1394086947">
              <w:marLeft w:val="0"/>
              <w:marRight w:val="0"/>
              <w:marTop w:val="0"/>
              <w:marBottom w:val="0"/>
              <w:divBdr>
                <w:top w:val="none" w:sz="0" w:space="0" w:color="auto"/>
                <w:left w:val="none" w:sz="0" w:space="0" w:color="auto"/>
                <w:bottom w:val="none" w:sz="0" w:space="0" w:color="auto"/>
                <w:right w:val="none" w:sz="0" w:space="0" w:color="auto"/>
              </w:divBdr>
              <w:divsChild>
                <w:div w:id="360402121">
                  <w:marLeft w:val="0"/>
                  <w:marRight w:val="0"/>
                  <w:marTop w:val="0"/>
                  <w:marBottom w:val="0"/>
                  <w:divBdr>
                    <w:top w:val="none" w:sz="0" w:space="0" w:color="auto"/>
                    <w:left w:val="none" w:sz="0" w:space="0" w:color="auto"/>
                    <w:bottom w:val="none" w:sz="0" w:space="0" w:color="auto"/>
                    <w:right w:val="none" w:sz="0" w:space="0" w:color="auto"/>
                  </w:divBdr>
                </w:div>
              </w:divsChild>
            </w:div>
            <w:div w:id="39860621">
              <w:marLeft w:val="0"/>
              <w:marRight w:val="0"/>
              <w:marTop w:val="0"/>
              <w:marBottom w:val="0"/>
              <w:divBdr>
                <w:top w:val="none" w:sz="0" w:space="0" w:color="auto"/>
                <w:left w:val="none" w:sz="0" w:space="0" w:color="auto"/>
                <w:bottom w:val="none" w:sz="0" w:space="0" w:color="auto"/>
                <w:right w:val="none" w:sz="0" w:space="0" w:color="auto"/>
              </w:divBdr>
              <w:divsChild>
                <w:div w:id="573585312">
                  <w:marLeft w:val="0"/>
                  <w:marRight w:val="0"/>
                  <w:marTop w:val="0"/>
                  <w:marBottom w:val="0"/>
                  <w:divBdr>
                    <w:top w:val="none" w:sz="0" w:space="0" w:color="auto"/>
                    <w:left w:val="none" w:sz="0" w:space="0" w:color="auto"/>
                    <w:bottom w:val="none" w:sz="0" w:space="0" w:color="auto"/>
                    <w:right w:val="none" w:sz="0" w:space="0" w:color="auto"/>
                  </w:divBdr>
                </w:div>
              </w:divsChild>
            </w:div>
            <w:div w:id="1318924164">
              <w:marLeft w:val="0"/>
              <w:marRight w:val="0"/>
              <w:marTop w:val="0"/>
              <w:marBottom w:val="0"/>
              <w:divBdr>
                <w:top w:val="none" w:sz="0" w:space="0" w:color="auto"/>
                <w:left w:val="none" w:sz="0" w:space="0" w:color="auto"/>
                <w:bottom w:val="none" w:sz="0" w:space="0" w:color="auto"/>
                <w:right w:val="none" w:sz="0" w:space="0" w:color="auto"/>
              </w:divBdr>
              <w:divsChild>
                <w:div w:id="1807817175">
                  <w:marLeft w:val="0"/>
                  <w:marRight w:val="0"/>
                  <w:marTop w:val="0"/>
                  <w:marBottom w:val="0"/>
                  <w:divBdr>
                    <w:top w:val="none" w:sz="0" w:space="0" w:color="auto"/>
                    <w:left w:val="none" w:sz="0" w:space="0" w:color="auto"/>
                    <w:bottom w:val="none" w:sz="0" w:space="0" w:color="auto"/>
                    <w:right w:val="none" w:sz="0" w:space="0" w:color="auto"/>
                  </w:divBdr>
                </w:div>
              </w:divsChild>
            </w:div>
            <w:div w:id="800730247">
              <w:marLeft w:val="0"/>
              <w:marRight w:val="0"/>
              <w:marTop w:val="0"/>
              <w:marBottom w:val="0"/>
              <w:divBdr>
                <w:top w:val="none" w:sz="0" w:space="0" w:color="auto"/>
                <w:left w:val="none" w:sz="0" w:space="0" w:color="auto"/>
                <w:bottom w:val="none" w:sz="0" w:space="0" w:color="auto"/>
                <w:right w:val="none" w:sz="0" w:space="0" w:color="auto"/>
              </w:divBdr>
              <w:divsChild>
                <w:div w:id="1595167451">
                  <w:marLeft w:val="0"/>
                  <w:marRight w:val="0"/>
                  <w:marTop w:val="0"/>
                  <w:marBottom w:val="0"/>
                  <w:divBdr>
                    <w:top w:val="none" w:sz="0" w:space="0" w:color="auto"/>
                    <w:left w:val="none" w:sz="0" w:space="0" w:color="auto"/>
                    <w:bottom w:val="none" w:sz="0" w:space="0" w:color="auto"/>
                    <w:right w:val="none" w:sz="0" w:space="0" w:color="auto"/>
                  </w:divBdr>
                </w:div>
              </w:divsChild>
            </w:div>
            <w:div w:id="390882861">
              <w:marLeft w:val="0"/>
              <w:marRight w:val="0"/>
              <w:marTop w:val="0"/>
              <w:marBottom w:val="0"/>
              <w:divBdr>
                <w:top w:val="none" w:sz="0" w:space="0" w:color="auto"/>
                <w:left w:val="none" w:sz="0" w:space="0" w:color="auto"/>
                <w:bottom w:val="none" w:sz="0" w:space="0" w:color="auto"/>
                <w:right w:val="none" w:sz="0" w:space="0" w:color="auto"/>
              </w:divBdr>
              <w:divsChild>
                <w:div w:id="1329746009">
                  <w:marLeft w:val="0"/>
                  <w:marRight w:val="0"/>
                  <w:marTop w:val="0"/>
                  <w:marBottom w:val="0"/>
                  <w:divBdr>
                    <w:top w:val="none" w:sz="0" w:space="0" w:color="auto"/>
                    <w:left w:val="none" w:sz="0" w:space="0" w:color="auto"/>
                    <w:bottom w:val="none" w:sz="0" w:space="0" w:color="auto"/>
                    <w:right w:val="none" w:sz="0" w:space="0" w:color="auto"/>
                  </w:divBdr>
                </w:div>
              </w:divsChild>
            </w:div>
            <w:div w:id="1441679175">
              <w:marLeft w:val="0"/>
              <w:marRight w:val="0"/>
              <w:marTop w:val="0"/>
              <w:marBottom w:val="0"/>
              <w:divBdr>
                <w:top w:val="none" w:sz="0" w:space="0" w:color="auto"/>
                <w:left w:val="none" w:sz="0" w:space="0" w:color="auto"/>
                <w:bottom w:val="none" w:sz="0" w:space="0" w:color="auto"/>
                <w:right w:val="none" w:sz="0" w:space="0" w:color="auto"/>
              </w:divBdr>
              <w:divsChild>
                <w:div w:id="1873692005">
                  <w:marLeft w:val="0"/>
                  <w:marRight w:val="0"/>
                  <w:marTop w:val="0"/>
                  <w:marBottom w:val="0"/>
                  <w:divBdr>
                    <w:top w:val="none" w:sz="0" w:space="0" w:color="auto"/>
                    <w:left w:val="none" w:sz="0" w:space="0" w:color="auto"/>
                    <w:bottom w:val="none" w:sz="0" w:space="0" w:color="auto"/>
                    <w:right w:val="none" w:sz="0" w:space="0" w:color="auto"/>
                  </w:divBdr>
                </w:div>
              </w:divsChild>
            </w:div>
            <w:div w:id="1902328947">
              <w:marLeft w:val="0"/>
              <w:marRight w:val="0"/>
              <w:marTop w:val="0"/>
              <w:marBottom w:val="0"/>
              <w:divBdr>
                <w:top w:val="none" w:sz="0" w:space="0" w:color="auto"/>
                <w:left w:val="none" w:sz="0" w:space="0" w:color="auto"/>
                <w:bottom w:val="none" w:sz="0" w:space="0" w:color="auto"/>
                <w:right w:val="none" w:sz="0" w:space="0" w:color="auto"/>
              </w:divBdr>
              <w:divsChild>
                <w:div w:id="41174878">
                  <w:marLeft w:val="0"/>
                  <w:marRight w:val="0"/>
                  <w:marTop w:val="0"/>
                  <w:marBottom w:val="0"/>
                  <w:divBdr>
                    <w:top w:val="none" w:sz="0" w:space="0" w:color="auto"/>
                    <w:left w:val="none" w:sz="0" w:space="0" w:color="auto"/>
                    <w:bottom w:val="none" w:sz="0" w:space="0" w:color="auto"/>
                    <w:right w:val="none" w:sz="0" w:space="0" w:color="auto"/>
                  </w:divBdr>
                </w:div>
              </w:divsChild>
            </w:div>
            <w:div w:id="1020935251">
              <w:marLeft w:val="0"/>
              <w:marRight w:val="0"/>
              <w:marTop w:val="0"/>
              <w:marBottom w:val="0"/>
              <w:divBdr>
                <w:top w:val="none" w:sz="0" w:space="0" w:color="auto"/>
                <w:left w:val="none" w:sz="0" w:space="0" w:color="auto"/>
                <w:bottom w:val="none" w:sz="0" w:space="0" w:color="auto"/>
                <w:right w:val="none" w:sz="0" w:space="0" w:color="auto"/>
              </w:divBdr>
              <w:divsChild>
                <w:div w:id="873150576">
                  <w:marLeft w:val="0"/>
                  <w:marRight w:val="0"/>
                  <w:marTop w:val="0"/>
                  <w:marBottom w:val="0"/>
                  <w:divBdr>
                    <w:top w:val="none" w:sz="0" w:space="0" w:color="auto"/>
                    <w:left w:val="none" w:sz="0" w:space="0" w:color="auto"/>
                    <w:bottom w:val="none" w:sz="0" w:space="0" w:color="auto"/>
                    <w:right w:val="none" w:sz="0" w:space="0" w:color="auto"/>
                  </w:divBdr>
                </w:div>
              </w:divsChild>
            </w:div>
            <w:div w:id="1548297568">
              <w:marLeft w:val="0"/>
              <w:marRight w:val="0"/>
              <w:marTop w:val="0"/>
              <w:marBottom w:val="0"/>
              <w:divBdr>
                <w:top w:val="none" w:sz="0" w:space="0" w:color="auto"/>
                <w:left w:val="none" w:sz="0" w:space="0" w:color="auto"/>
                <w:bottom w:val="none" w:sz="0" w:space="0" w:color="auto"/>
                <w:right w:val="none" w:sz="0" w:space="0" w:color="auto"/>
              </w:divBdr>
              <w:divsChild>
                <w:div w:id="282856351">
                  <w:marLeft w:val="0"/>
                  <w:marRight w:val="0"/>
                  <w:marTop w:val="0"/>
                  <w:marBottom w:val="0"/>
                  <w:divBdr>
                    <w:top w:val="none" w:sz="0" w:space="0" w:color="auto"/>
                    <w:left w:val="none" w:sz="0" w:space="0" w:color="auto"/>
                    <w:bottom w:val="none" w:sz="0" w:space="0" w:color="auto"/>
                    <w:right w:val="none" w:sz="0" w:space="0" w:color="auto"/>
                  </w:divBdr>
                </w:div>
              </w:divsChild>
            </w:div>
            <w:div w:id="856231765">
              <w:marLeft w:val="0"/>
              <w:marRight w:val="0"/>
              <w:marTop w:val="0"/>
              <w:marBottom w:val="0"/>
              <w:divBdr>
                <w:top w:val="none" w:sz="0" w:space="0" w:color="auto"/>
                <w:left w:val="none" w:sz="0" w:space="0" w:color="auto"/>
                <w:bottom w:val="none" w:sz="0" w:space="0" w:color="auto"/>
                <w:right w:val="none" w:sz="0" w:space="0" w:color="auto"/>
              </w:divBdr>
              <w:divsChild>
                <w:div w:id="2001305290">
                  <w:marLeft w:val="0"/>
                  <w:marRight w:val="0"/>
                  <w:marTop w:val="0"/>
                  <w:marBottom w:val="0"/>
                  <w:divBdr>
                    <w:top w:val="none" w:sz="0" w:space="0" w:color="auto"/>
                    <w:left w:val="none" w:sz="0" w:space="0" w:color="auto"/>
                    <w:bottom w:val="none" w:sz="0" w:space="0" w:color="auto"/>
                    <w:right w:val="none" w:sz="0" w:space="0" w:color="auto"/>
                  </w:divBdr>
                </w:div>
              </w:divsChild>
            </w:div>
            <w:div w:id="1363752631">
              <w:marLeft w:val="0"/>
              <w:marRight w:val="0"/>
              <w:marTop w:val="0"/>
              <w:marBottom w:val="0"/>
              <w:divBdr>
                <w:top w:val="none" w:sz="0" w:space="0" w:color="auto"/>
                <w:left w:val="none" w:sz="0" w:space="0" w:color="auto"/>
                <w:bottom w:val="none" w:sz="0" w:space="0" w:color="auto"/>
                <w:right w:val="none" w:sz="0" w:space="0" w:color="auto"/>
              </w:divBdr>
              <w:divsChild>
                <w:div w:id="711345379">
                  <w:marLeft w:val="0"/>
                  <w:marRight w:val="0"/>
                  <w:marTop w:val="0"/>
                  <w:marBottom w:val="0"/>
                  <w:divBdr>
                    <w:top w:val="none" w:sz="0" w:space="0" w:color="auto"/>
                    <w:left w:val="none" w:sz="0" w:space="0" w:color="auto"/>
                    <w:bottom w:val="none" w:sz="0" w:space="0" w:color="auto"/>
                    <w:right w:val="none" w:sz="0" w:space="0" w:color="auto"/>
                  </w:divBdr>
                </w:div>
              </w:divsChild>
            </w:div>
            <w:div w:id="2128355542">
              <w:marLeft w:val="0"/>
              <w:marRight w:val="0"/>
              <w:marTop w:val="0"/>
              <w:marBottom w:val="0"/>
              <w:divBdr>
                <w:top w:val="none" w:sz="0" w:space="0" w:color="auto"/>
                <w:left w:val="none" w:sz="0" w:space="0" w:color="auto"/>
                <w:bottom w:val="none" w:sz="0" w:space="0" w:color="auto"/>
                <w:right w:val="none" w:sz="0" w:space="0" w:color="auto"/>
              </w:divBdr>
              <w:divsChild>
                <w:div w:id="459302956">
                  <w:marLeft w:val="0"/>
                  <w:marRight w:val="0"/>
                  <w:marTop w:val="0"/>
                  <w:marBottom w:val="0"/>
                  <w:divBdr>
                    <w:top w:val="none" w:sz="0" w:space="0" w:color="auto"/>
                    <w:left w:val="none" w:sz="0" w:space="0" w:color="auto"/>
                    <w:bottom w:val="none" w:sz="0" w:space="0" w:color="auto"/>
                    <w:right w:val="none" w:sz="0" w:space="0" w:color="auto"/>
                  </w:divBdr>
                </w:div>
              </w:divsChild>
            </w:div>
            <w:div w:id="1313095702">
              <w:marLeft w:val="0"/>
              <w:marRight w:val="0"/>
              <w:marTop w:val="0"/>
              <w:marBottom w:val="0"/>
              <w:divBdr>
                <w:top w:val="none" w:sz="0" w:space="0" w:color="auto"/>
                <w:left w:val="none" w:sz="0" w:space="0" w:color="auto"/>
                <w:bottom w:val="none" w:sz="0" w:space="0" w:color="auto"/>
                <w:right w:val="none" w:sz="0" w:space="0" w:color="auto"/>
              </w:divBdr>
              <w:divsChild>
                <w:div w:id="969944750">
                  <w:marLeft w:val="0"/>
                  <w:marRight w:val="0"/>
                  <w:marTop w:val="0"/>
                  <w:marBottom w:val="0"/>
                  <w:divBdr>
                    <w:top w:val="none" w:sz="0" w:space="0" w:color="auto"/>
                    <w:left w:val="none" w:sz="0" w:space="0" w:color="auto"/>
                    <w:bottom w:val="none" w:sz="0" w:space="0" w:color="auto"/>
                    <w:right w:val="none" w:sz="0" w:space="0" w:color="auto"/>
                  </w:divBdr>
                </w:div>
              </w:divsChild>
            </w:div>
            <w:div w:id="1554850137">
              <w:marLeft w:val="0"/>
              <w:marRight w:val="0"/>
              <w:marTop w:val="0"/>
              <w:marBottom w:val="0"/>
              <w:divBdr>
                <w:top w:val="none" w:sz="0" w:space="0" w:color="auto"/>
                <w:left w:val="none" w:sz="0" w:space="0" w:color="auto"/>
                <w:bottom w:val="none" w:sz="0" w:space="0" w:color="auto"/>
                <w:right w:val="none" w:sz="0" w:space="0" w:color="auto"/>
              </w:divBdr>
            </w:div>
            <w:div w:id="1773820420">
              <w:marLeft w:val="0"/>
              <w:marRight w:val="0"/>
              <w:marTop w:val="0"/>
              <w:marBottom w:val="0"/>
              <w:divBdr>
                <w:top w:val="none" w:sz="0" w:space="0" w:color="auto"/>
                <w:left w:val="none" w:sz="0" w:space="0" w:color="auto"/>
                <w:bottom w:val="none" w:sz="0" w:space="0" w:color="auto"/>
                <w:right w:val="none" w:sz="0" w:space="0" w:color="auto"/>
              </w:divBdr>
            </w:div>
            <w:div w:id="1027484517">
              <w:marLeft w:val="0"/>
              <w:marRight w:val="0"/>
              <w:marTop w:val="0"/>
              <w:marBottom w:val="0"/>
              <w:divBdr>
                <w:top w:val="none" w:sz="0" w:space="0" w:color="auto"/>
                <w:left w:val="none" w:sz="0" w:space="0" w:color="auto"/>
                <w:bottom w:val="none" w:sz="0" w:space="0" w:color="auto"/>
                <w:right w:val="none" w:sz="0" w:space="0" w:color="auto"/>
              </w:divBdr>
            </w:div>
            <w:div w:id="2087996640">
              <w:marLeft w:val="0"/>
              <w:marRight w:val="0"/>
              <w:marTop w:val="0"/>
              <w:marBottom w:val="0"/>
              <w:divBdr>
                <w:top w:val="none" w:sz="0" w:space="0" w:color="auto"/>
                <w:left w:val="none" w:sz="0" w:space="0" w:color="auto"/>
                <w:bottom w:val="none" w:sz="0" w:space="0" w:color="auto"/>
                <w:right w:val="none" w:sz="0" w:space="0" w:color="auto"/>
              </w:divBdr>
            </w:div>
            <w:div w:id="1113399153">
              <w:marLeft w:val="0"/>
              <w:marRight w:val="0"/>
              <w:marTop w:val="0"/>
              <w:marBottom w:val="0"/>
              <w:divBdr>
                <w:top w:val="none" w:sz="0" w:space="0" w:color="auto"/>
                <w:left w:val="none" w:sz="0" w:space="0" w:color="auto"/>
                <w:bottom w:val="none" w:sz="0" w:space="0" w:color="auto"/>
                <w:right w:val="none" w:sz="0" w:space="0" w:color="auto"/>
              </w:divBdr>
            </w:div>
            <w:div w:id="1681083302">
              <w:marLeft w:val="0"/>
              <w:marRight w:val="0"/>
              <w:marTop w:val="0"/>
              <w:marBottom w:val="0"/>
              <w:divBdr>
                <w:top w:val="none" w:sz="0" w:space="0" w:color="auto"/>
                <w:left w:val="none" w:sz="0" w:space="0" w:color="auto"/>
                <w:bottom w:val="none" w:sz="0" w:space="0" w:color="auto"/>
                <w:right w:val="none" w:sz="0" w:space="0" w:color="auto"/>
              </w:divBdr>
            </w:div>
            <w:div w:id="1295136259">
              <w:marLeft w:val="0"/>
              <w:marRight w:val="0"/>
              <w:marTop w:val="0"/>
              <w:marBottom w:val="0"/>
              <w:divBdr>
                <w:top w:val="none" w:sz="0" w:space="0" w:color="auto"/>
                <w:left w:val="none" w:sz="0" w:space="0" w:color="auto"/>
                <w:bottom w:val="none" w:sz="0" w:space="0" w:color="auto"/>
                <w:right w:val="none" w:sz="0" w:space="0" w:color="auto"/>
              </w:divBdr>
            </w:div>
            <w:div w:id="1094013668">
              <w:marLeft w:val="0"/>
              <w:marRight w:val="0"/>
              <w:marTop w:val="0"/>
              <w:marBottom w:val="0"/>
              <w:divBdr>
                <w:top w:val="none" w:sz="0" w:space="0" w:color="auto"/>
                <w:left w:val="none" w:sz="0" w:space="0" w:color="auto"/>
                <w:bottom w:val="none" w:sz="0" w:space="0" w:color="auto"/>
                <w:right w:val="none" w:sz="0" w:space="0" w:color="auto"/>
              </w:divBdr>
            </w:div>
          </w:divsChild>
        </w:div>
        <w:div w:id="964042853">
          <w:marLeft w:val="0"/>
          <w:marRight w:val="0"/>
          <w:marTop w:val="0"/>
          <w:marBottom w:val="0"/>
          <w:divBdr>
            <w:top w:val="none" w:sz="0" w:space="0" w:color="auto"/>
            <w:left w:val="none" w:sz="0" w:space="0" w:color="auto"/>
            <w:bottom w:val="none" w:sz="0" w:space="0" w:color="auto"/>
            <w:right w:val="none" w:sz="0" w:space="0" w:color="auto"/>
          </w:divBdr>
          <w:divsChild>
            <w:div w:id="554049115">
              <w:marLeft w:val="0"/>
              <w:marRight w:val="0"/>
              <w:marTop w:val="0"/>
              <w:marBottom w:val="0"/>
              <w:divBdr>
                <w:top w:val="none" w:sz="0" w:space="0" w:color="auto"/>
                <w:left w:val="none" w:sz="0" w:space="0" w:color="auto"/>
                <w:bottom w:val="none" w:sz="0" w:space="0" w:color="auto"/>
                <w:right w:val="none" w:sz="0" w:space="0" w:color="auto"/>
              </w:divBdr>
              <w:divsChild>
                <w:div w:id="1642735423">
                  <w:marLeft w:val="0"/>
                  <w:marRight w:val="0"/>
                  <w:marTop w:val="0"/>
                  <w:marBottom w:val="0"/>
                  <w:divBdr>
                    <w:top w:val="none" w:sz="0" w:space="0" w:color="auto"/>
                    <w:left w:val="none" w:sz="0" w:space="0" w:color="auto"/>
                    <w:bottom w:val="none" w:sz="0" w:space="0" w:color="auto"/>
                    <w:right w:val="none" w:sz="0" w:space="0" w:color="auto"/>
                  </w:divBdr>
                  <w:divsChild>
                    <w:div w:id="850921982">
                      <w:marLeft w:val="0"/>
                      <w:marRight w:val="0"/>
                      <w:marTop w:val="0"/>
                      <w:marBottom w:val="0"/>
                      <w:divBdr>
                        <w:top w:val="none" w:sz="0" w:space="0" w:color="auto"/>
                        <w:left w:val="none" w:sz="0" w:space="0" w:color="auto"/>
                        <w:bottom w:val="none" w:sz="0" w:space="0" w:color="auto"/>
                        <w:right w:val="none" w:sz="0" w:space="0" w:color="auto"/>
                      </w:divBdr>
                    </w:div>
                  </w:divsChild>
                </w:div>
                <w:div w:id="853425048">
                  <w:marLeft w:val="0"/>
                  <w:marRight w:val="0"/>
                  <w:marTop w:val="0"/>
                  <w:marBottom w:val="0"/>
                  <w:divBdr>
                    <w:top w:val="none" w:sz="0" w:space="0" w:color="auto"/>
                    <w:left w:val="none" w:sz="0" w:space="0" w:color="auto"/>
                    <w:bottom w:val="none" w:sz="0" w:space="0" w:color="auto"/>
                    <w:right w:val="none" w:sz="0" w:space="0" w:color="auto"/>
                  </w:divBdr>
                  <w:divsChild>
                    <w:div w:id="848759513">
                      <w:marLeft w:val="0"/>
                      <w:marRight w:val="0"/>
                      <w:marTop w:val="0"/>
                      <w:marBottom w:val="0"/>
                      <w:divBdr>
                        <w:top w:val="none" w:sz="0" w:space="0" w:color="auto"/>
                        <w:left w:val="none" w:sz="0" w:space="0" w:color="auto"/>
                        <w:bottom w:val="none" w:sz="0" w:space="0" w:color="auto"/>
                        <w:right w:val="none" w:sz="0" w:space="0" w:color="auto"/>
                      </w:divBdr>
                    </w:div>
                  </w:divsChild>
                </w:div>
                <w:div w:id="1714574638">
                  <w:marLeft w:val="0"/>
                  <w:marRight w:val="0"/>
                  <w:marTop w:val="0"/>
                  <w:marBottom w:val="0"/>
                  <w:divBdr>
                    <w:top w:val="none" w:sz="0" w:space="0" w:color="auto"/>
                    <w:left w:val="none" w:sz="0" w:space="0" w:color="auto"/>
                    <w:bottom w:val="none" w:sz="0" w:space="0" w:color="auto"/>
                    <w:right w:val="none" w:sz="0" w:space="0" w:color="auto"/>
                  </w:divBdr>
                  <w:divsChild>
                    <w:div w:id="1021781798">
                      <w:marLeft w:val="0"/>
                      <w:marRight w:val="0"/>
                      <w:marTop w:val="0"/>
                      <w:marBottom w:val="0"/>
                      <w:divBdr>
                        <w:top w:val="none" w:sz="0" w:space="0" w:color="auto"/>
                        <w:left w:val="none" w:sz="0" w:space="0" w:color="auto"/>
                        <w:bottom w:val="none" w:sz="0" w:space="0" w:color="auto"/>
                        <w:right w:val="none" w:sz="0" w:space="0" w:color="auto"/>
                      </w:divBdr>
                    </w:div>
                  </w:divsChild>
                </w:div>
                <w:div w:id="2140144235">
                  <w:marLeft w:val="0"/>
                  <w:marRight w:val="0"/>
                  <w:marTop w:val="0"/>
                  <w:marBottom w:val="0"/>
                  <w:divBdr>
                    <w:top w:val="none" w:sz="0" w:space="0" w:color="auto"/>
                    <w:left w:val="none" w:sz="0" w:space="0" w:color="auto"/>
                    <w:bottom w:val="none" w:sz="0" w:space="0" w:color="auto"/>
                    <w:right w:val="none" w:sz="0" w:space="0" w:color="auto"/>
                  </w:divBdr>
                  <w:divsChild>
                    <w:div w:id="2038195924">
                      <w:marLeft w:val="0"/>
                      <w:marRight w:val="0"/>
                      <w:marTop w:val="0"/>
                      <w:marBottom w:val="0"/>
                      <w:divBdr>
                        <w:top w:val="none" w:sz="0" w:space="0" w:color="auto"/>
                        <w:left w:val="none" w:sz="0" w:space="0" w:color="auto"/>
                        <w:bottom w:val="none" w:sz="0" w:space="0" w:color="auto"/>
                        <w:right w:val="none" w:sz="0" w:space="0" w:color="auto"/>
                      </w:divBdr>
                    </w:div>
                  </w:divsChild>
                </w:div>
                <w:div w:id="842740689">
                  <w:marLeft w:val="0"/>
                  <w:marRight w:val="0"/>
                  <w:marTop w:val="0"/>
                  <w:marBottom w:val="0"/>
                  <w:divBdr>
                    <w:top w:val="none" w:sz="0" w:space="0" w:color="auto"/>
                    <w:left w:val="none" w:sz="0" w:space="0" w:color="auto"/>
                    <w:bottom w:val="none" w:sz="0" w:space="0" w:color="auto"/>
                    <w:right w:val="none" w:sz="0" w:space="0" w:color="auto"/>
                  </w:divBdr>
                  <w:divsChild>
                    <w:div w:id="1555002464">
                      <w:marLeft w:val="0"/>
                      <w:marRight w:val="0"/>
                      <w:marTop w:val="0"/>
                      <w:marBottom w:val="0"/>
                      <w:divBdr>
                        <w:top w:val="none" w:sz="0" w:space="0" w:color="auto"/>
                        <w:left w:val="none" w:sz="0" w:space="0" w:color="auto"/>
                        <w:bottom w:val="none" w:sz="0" w:space="0" w:color="auto"/>
                        <w:right w:val="none" w:sz="0" w:space="0" w:color="auto"/>
                      </w:divBdr>
                    </w:div>
                  </w:divsChild>
                </w:div>
                <w:div w:id="897205914">
                  <w:marLeft w:val="0"/>
                  <w:marRight w:val="0"/>
                  <w:marTop w:val="0"/>
                  <w:marBottom w:val="0"/>
                  <w:divBdr>
                    <w:top w:val="none" w:sz="0" w:space="0" w:color="auto"/>
                    <w:left w:val="none" w:sz="0" w:space="0" w:color="auto"/>
                    <w:bottom w:val="none" w:sz="0" w:space="0" w:color="auto"/>
                    <w:right w:val="none" w:sz="0" w:space="0" w:color="auto"/>
                  </w:divBdr>
                  <w:divsChild>
                    <w:div w:id="1709989512">
                      <w:marLeft w:val="0"/>
                      <w:marRight w:val="0"/>
                      <w:marTop w:val="0"/>
                      <w:marBottom w:val="0"/>
                      <w:divBdr>
                        <w:top w:val="none" w:sz="0" w:space="0" w:color="auto"/>
                        <w:left w:val="none" w:sz="0" w:space="0" w:color="auto"/>
                        <w:bottom w:val="none" w:sz="0" w:space="0" w:color="auto"/>
                        <w:right w:val="none" w:sz="0" w:space="0" w:color="auto"/>
                      </w:divBdr>
                    </w:div>
                  </w:divsChild>
                </w:div>
                <w:div w:id="1737586984">
                  <w:marLeft w:val="0"/>
                  <w:marRight w:val="0"/>
                  <w:marTop w:val="0"/>
                  <w:marBottom w:val="0"/>
                  <w:divBdr>
                    <w:top w:val="none" w:sz="0" w:space="0" w:color="auto"/>
                    <w:left w:val="none" w:sz="0" w:space="0" w:color="auto"/>
                    <w:bottom w:val="none" w:sz="0" w:space="0" w:color="auto"/>
                    <w:right w:val="none" w:sz="0" w:space="0" w:color="auto"/>
                  </w:divBdr>
                  <w:divsChild>
                    <w:div w:id="535774532">
                      <w:marLeft w:val="0"/>
                      <w:marRight w:val="0"/>
                      <w:marTop w:val="0"/>
                      <w:marBottom w:val="0"/>
                      <w:divBdr>
                        <w:top w:val="none" w:sz="0" w:space="0" w:color="auto"/>
                        <w:left w:val="none" w:sz="0" w:space="0" w:color="auto"/>
                        <w:bottom w:val="none" w:sz="0" w:space="0" w:color="auto"/>
                        <w:right w:val="none" w:sz="0" w:space="0" w:color="auto"/>
                      </w:divBdr>
                    </w:div>
                  </w:divsChild>
                </w:div>
                <w:div w:id="685864108">
                  <w:marLeft w:val="0"/>
                  <w:marRight w:val="0"/>
                  <w:marTop w:val="0"/>
                  <w:marBottom w:val="0"/>
                  <w:divBdr>
                    <w:top w:val="none" w:sz="0" w:space="0" w:color="auto"/>
                    <w:left w:val="none" w:sz="0" w:space="0" w:color="auto"/>
                    <w:bottom w:val="none" w:sz="0" w:space="0" w:color="auto"/>
                    <w:right w:val="none" w:sz="0" w:space="0" w:color="auto"/>
                  </w:divBdr>
                  <w:divsChild>
                    <w:div w:id="819926619">
                      <w:marLeft w:val="0"/>
                      <w:marRight w:val="0"/>
                      <w:marTop w:val="0"/>
                      <w:marBottom w:val="0"/>
                      <w:divBdr>
                        <w:top w:val="none" w:sz="0" w:space="0" w:color="auto"/>
                        <w:left w:val="none" w:sz="0" w:space="0" w:color="auto"/>
                        <w:bottom w:val="none" w:sz="0" w:space="0" w:color="auto"/>
                        <w:right w:val="none" w:sz="0" w:space="0" w:color="auto"/>
                      </w:divBdr>
                    </w:div>
                  </w:divsChild>
                </w:div>
                <w:div w:id="1902448284">
                  <w:marLeft w:val="0"/>
                  <w:marRight w:val="0"/>
                  <w:marTop w:val="0"/>
                  <w:marBottom w:val="0"/>
                  <w:divBdr>
                    <w:top w:val="none" w:sz="0" w:space="0" w:color="auto"/>
                    <w:left w:val="none" w:sz="0" w:space="0" w:color="auto"/>
                    <w:bottom w:val="none" w:sz="0" w:space="0" w:color="auto"/>
                    <w:right w:val="none" w:sz="0" w:space="0" w:color="auto"/>
                  </w:divBdr>
                  <w:divsChild>
                    <w:div w:id="188300839">
                      <w:marLeft w:val="0"/>
                      <w:marRight w:val="0"/>
                      <w:marTop w:val="0"/>
                      <w:marBottom w:val="0"/>
                      <w:divBdr>
                        <w:top w:val="none" w:sz="0" w:space="0" w:color="auto"/>
                        <w:left w:val="none" w:sz="0" w:space="0" w:color="auto"/>
                        <w:bottom w:val="none" w:sz="0" w:space="0" w:color="auto"/>
                        <w:right w:val="none" w:sz="0" w:space="0" w:color="auto"/>
                      </w:divBdr>
                    </w:div>
                  </w:divsChild>
                </w:div>
                <w:div w:id="498355317">
                  <w:marLeft w:val="0"/>
                  <w:marRight w:val="0"/>
                  <w:marTop w:val="0"/>
                  <w:marBottom w:val="0"/>
                  <w:divBdr>
                    <w:top w:val="none" w:sz="0" w:space="0" w:color="auto"/>
                    <w:left w:val="none" w:sz="0" w:space="0" w:color="auto"/>
                    <w:bottom w:val="none" w:sz="0" w:space="0" w:color="auto"/>
                    <w:right w:val="none" w:sz="0" w:space="0" w:color="auto"/>
                  </w:divBdr>
                  <w:divsChild>
                    <w:div w:id="202792167">
                      <w:marLeft w:val="0"/>
                      <w:marRight w:val="0"/>
                      <w:marTop w:val="0"/>
                      <w:marBottom w:val="0"/>
                      <w:divBdr>
                        <w:top w:val="none" w:sz="0" w:space="0" w:color="auto"/>
                        <w:left w:val="none" w:sz="0" w:space="0" w:color="auto"/>
                        <w:bottom w:val="none" w:sz="0" w:space="0" w:color="auto"/>
                        <w:right w:val="none" w:sz="0" w:space="0" w:color="auto"/>
                      </w:divBdr>
                    </w:div>
                  </w:divsChild>
                </w:div>
                <w:div w:id="449472796">
                  <w:marLeft w:val="0"/>
                  <w:marRight w:val="0"/>
                  <w:marTop w:val="0"/>
                  <w:marBottom w:val="0"/>
                  <w:divBdr>
                    <w:top w:val="none" w:sz="0" w:space="0" w:color="auto"/>
                    <w:left w:val="none" w:sz="0" w:space="0" w:color="auto"/>
                    <w:bottom w:val="none" w:sz="0" w:space="0" w:color="auto"/>
                    <w:right w:val="none" w:sz="0" w:space="0" w:color="auto"/>
                  </w:divBdr>
                  <w:divsChild>
                    <w:div w:id="1290743909">
                      <w:marLeft w:val="0"/>
                      <w:marRight w:val="0"/>
                      <w:marTop w:val="0"/>
                      <w:marBottom w:val="0"/>
                      <w:divBdr>
                        <w:top w:val="none" w:sz="0" w:space="0" w:color="auto"/>
                        <w:left w:val="none" w:sz="0" w:space="0" w:color="auto"/>
                        <w:bottom w:val="none" w:sz="0" w:space="0" w:color="auto"/>
                        <w:right w:val="none" w:sz="0" w:space="0" w:color="auto"/>
                      </w:divBdr>
                    </w:div>
                  </w:divsChild>
                </w:div>
                <w:div w:id="1208300432">
                  <w:marLeft w:val="0"/>
                  <w:marRight w:val="0"/>
                  <w:marTop w:val="0"/>
                  <w:marBottom w:val="0"/>
                  <w:divBdr>
                    <w:top w:val="none" w:sz="0" w:space="0" w:color="auto"/>
                    <w:left w:val="none" w:sz="0" w:space="0" w:color="auto"/>
                    <w:bottom w:val="none" w:sz="0" w:space="0" w:color="auto"/>
                    <w:right w:val="none" w:sz="0" w:space="0" w:color="auto"/>
                  </w:divBdr>
                  <w:divsChild>
                    <w:div w:id="1994721426">
                      <w:marLeft w:val="0"/>
                      <w:marRight w:val="0"/>
                      <w:marTop w:val="0"/>
                      <w:marBottom w:val="0"/>
                      <w:divBdr>
                        <w:top w:val="none" w:sz="0" w:space="0" w:color="auto"/>
                        <w:left w:val="none" w:sz="0" w:space="0" w:color="auto"/>
                        <w:bottom w:val="none" w:sz="0" w:space="0" w:color="auto"/>
                        <w:right w:val="none" w:sz="0" w:space="0" w:color="auto"/>
                      </w:divBdr>
                    </w:div>
                  </w:divsChild>
                </w:div>
                <w:div w:id="1106383442">
                  <w:marLeft w:val="0"/>
                  <w:marRight w:val="0"/>
                  <w:marTop w:val="0"/>
                  <w:marBottom w:val="0"/>
                  <w:divBdr>
                    <w:top w:val="none" w:sz="0" w:space="0" w:color="auto"/>
                    <w:left w:val="none" w:sz="0" w:space="0" w:color="auto"/>
                    <w:bottom w:val="none" w:sz="0" w:space="0" w:color="auto"/>
                    <w:right w:val="none" w:sz="0" w:space="0" w:color="auto"/>
                  </w:divBdr>
                  <w:divsChild>
                    <w:div w:id="863397977">
                      <w:marLeft w:val="0"/>
                      <w:marRight w:val="0"/>
                      <w:marTop w:val="0"/>
                      <w:marBottom w:val="0"/>
                      <w:divBdr>
                        <w:top w:val="none" w:sz="0" w:space="0" w:color="auto"/>
                        <w:left w:val="none" w:sz="0" w:space="0" w:color="auto"/>
                        <w:bottom w:val="none" w:sz="0" w:space="0" w:color="auto"/>
                        <w:right w:val="none" w:sz="0" w:space="0" w:color="auto"/>
                      </w:divBdr>
                    </w:div>
                  </w:divsChild>
                </w:div>
                <w:div w:id="49424856">
                  <w:marLeft w:val="0"/>
                  <w:marRight w:val="0"/>
                  <w:marTop w:val="0"/>
                  <w:marBottom w:val="0"/>
                  <w:divBdr>
                    <w:top w:val="none" w:sz="0" w:space="0" w:color="auto"/>
                    <w:left w:val="none" w:sz="0" w:space="0" w:color="auto"/>
                    <w:bottom w:val="none" w:sz="0" w:space="0" w:color="auto"/>
                    <w:right w:val="none" w:sz="0" w:space="0" w:color="auto"/>
                  </w:divBdr>
                  <w:divsChild>
                    <w:div w:id="1361079977">
                      <w:marLeft w:val="0"/>
                      <w:marRight w:val="0"/>
                      <w:marTop w:val="0"/>
                      <w:marBottom w:val="0"/>
                      <w:divBdr>
                        <w:top w:val="none" w:sz="0" w:space="0" w:color="auto"/>
                        <w:left w:val="none" w:sz="0" w:space="0" w:color="auto"/>
                        <w:bottom w:val="none" w:sz="0" w:space="0" w:color="auto"/>
                        <w:right w:val="none" w:sz="0" w:space="0" w:color="auto"/>
                      </w:divBdr>
                    </w:div>
                  </w:divsChild>
                </w:div>
                <w:div w:id="576748847">
                  <w:marLeft w:val="0"/>
                  <w:marRight w:val="0"/>
                  <w:marTop w:val="0"/>
                  <w:marBottom w:val="0"/>
                  <w:divBdr>
                    <w:top w:val="none" w:sz="0" w:space="0" w:color="auto"/>
                    <w:left w:val="none" w:sz="0" w:space="0" w:color="auto"/>
                    <w:bottom w:val="none" w:sz="0" w:space="0" w:color="auto"/>
                    <w:right w:val="none" w:sz="0" w:space="0" w:color="auto"/>
                  </w:divBdr>
                  <w:divsChild>
                    <w:div w:id="1445687194">
                      <w:marLeft w:val="0"/>
                      <w:marRight w:val="0"/>
                      <w:marTop w:val="0"/>
                      <w:marBottom w:val="0"/>
                      <w:divBdr>
                        <w:top w:val="none" w:sz="0" w:space="0" w:color="auto"/>
                        <w:left w:val="none" w:sz="0" w:space="0" w:color="auto"/>
                        <w:bottom w:val="none" w:sz="0" w:space="0" w:color="auto"/>
                        <w:right w:val="none" w:sz="0" w:space="0" w:color="auto"/>
                      </w:divBdr>
                    </w:div>
                  </w:divsChild>
                </w:div>
                <w:div w:id="312682447">
                  <w:marLeft w:val="0"/>
                  <w:marRight w:val="0"/>
                  <w:marTop w:val="0"/>
                  <w:marBottom w:val="0"/>
                  <w:divBdr>
                    <w:top w:val="none" w:sz="0" w:space="0" w:color="auto"/>
                    <w:left w:val="none" w:sz="0" w:space="0" w:color="auto"/>
                    <w:bottom w:val="none" w:sz="0" w:space="0" w:color="auto"/>
                    <w:right w:val="none" w:sz="0" w:space="0" w:color="auto"/>
                  </w:divBdr>
                  <w:divsChild>
                    <w:div w:id="679549824">
                      <w:marLeft w:val="0"/>
                      <w:marRight w:val="0"/>
                      <w:marTop w:val="0"/>
                      <w:marBottom w:val="0"/>
                      <w:divBdr>
                        <w:top w:val="none" w:sz="0" w:space="0" w:color="auto"/>
                        <w:left w:val="none" w:sz="0" w:space="0" w:color="auto"/>
                        <w:bottom w:val="none" w:sz="0" w:space="0" w:color="auto"/>
                        <w:right w:val="none" w:sz="0" w:space="0" w:color="auto"/>
                      </w:divBdr>
                    </w:div>
                  </w:divsChild>
                </w:div>
                <w:div w:id="1873952011">
                  <w:marLeft w:val="0"/>
                  <w:marRight w:val="0"/>
                  <w:marTop w:val="0"/>
                  <w:marBottom w:val="0"/>
                  <w:divBdr>
                    <w:top w:val="none" w:sz="0" w:space="0" w:color="auto"/>
                    <w:left w:val="none" w:sz="0" w:space="0" w:color="auto"/>
                    <w:bottom w:val="none" w:sz="0" w:space="0" w:color="auto"/>
                    <w:right w:val="none" w:sz="0" w:space="0" w:color="auto"/>
                  </w:divBdr>
                  <w:divsChild>
                    <w:div w:id="1214540447">
                      <w:marLeft w:val="0"/>
                      <w:marRight w:val="0"/>
                      <w:marTop w:val="0"/>
                      <w:marBottom w:val="0"/>
                      <w:divBdr>
                        <w:top w:val="none" w:sz="0" w:space="0" w:color="auto"/>
                        <w:left w:val="none" w:sz="0" w:space="0" w:color="auto"/>
                        <w:bottom w:val="none" w:sz="0" w:space="0" w:color="auto"/>
                        <w:right w:val="none" w:sz="0" w:space="0" w:color="auto"/>
                      </w:divBdr>
                    </w:div>
                  </w:divsChild>
                </w:div>
                <w:div w:id="1639795474">
                  <w:marLeft w:val="0"/>
                  <w:marRight w:val="0"/>
                  <w:marTop w:val="0"/>
                  <w:marBottom w:val="0"/>
                  <w:divBdr>
                    <w:top w:val="none" w:sz="0" w:space="0" w:color="auto"/>
                    <w:left w:val="none" w:sz="0" w:space="0" w:color="auto"/>
                    <w:bottom w:val="none" w:sz="0" w:space="0" w:color="auto"/>
                    <w:right w:val="none" w:sz="0" w:space="0" w:color="auto"/>
                  </w:divBdr>
                  <w:divsChild>
                    <w:div w:id="1990211153">
                      <w:marLeft w:val="0"/>
                      <w:marRight w:val="0"/>
                      <w:marTop w:val="0"/>
                      <w:marBottom w:val="0"/>
                      <w:divBdr>
                        <w:top w:val="none" w:sz="0" w:space="0" w:color="auto"/>
                        <w:left w:val="none" w:sz="0" w:space="0" w:color="auto"/>
                        <w:bottom w:val="none" w:sz="0" w:space="0" w:color="auto"/>
                        <w:right w:val="none" w:sz="0" w:space="0" w:color="auto"/>
                      </w:divBdr>
                    </w:div>
                  </w:divsChild>
                </w:div>
                <w:div w:id="971639747">
                  <w:marLeft w:val="0"/>
                  <w:marRight w:val="0"/>
                  <w:marTop w:val="0"/>
                  <w:marBottom w:val="0"/>
                  <w:divBdr>
                    <w:top w:val="none" w:sz="0" w:space="0" w:color="auto"/>
                    <w:left w:val="none" w:sz="0" w:space="0" w:color="auto"/>
                    <w:bottom w:val="none" w:sz="0" w:space="0" w:color="auto"/>
                    <w:right w:val="none" w:sz="0" w:space="0" w:color="auto"/>
                  </w:divBdr>
                  <w:divsChild>
                    <w:div w:id="366490742">
                      <w:marLeft w:val="0"/>
                      <w:marRight w:val="0"/>
                      <w:marTop w:val="0"/>
                      <w:marBottom w:val="0"/>
                      <w:divBdr>
                        <w:top w:val="none" w:sz="0" w:space="0" w:color="auto"/>
                        <w:left w:val="none" w:sz="0" w:space="0" w:color="auto"/>
                        <w:bottom w:val="none" w:sz="0" w:space="0" w:color="auto"/>
                        <w:right w:val="none" w:sz="0" w:space="0" w:color="auto"/>
                      </w:divBdr>
                    </w:div>
                  </w:divsChild>
                </w:div>
                <w:div w:id="277642956">
                  <w:marLeft w:val="0"/>
                  <w:marRight w:val="0"/>
                  <w:marTop w:val="0"/>
                  <w:marBottom w:val="0"/>
                  <w:divBdr>
                    <w:top w:val="none" w:sz="0" w:space="0" w:color="auto"/>
                    <w:left w:val="none" w:sz="0" w:space="0" w:color="auto"/>
                    <w:bottom w:val="none" w:sz="0" w:space="0" w:color="auto"/>
                    <w:right w:val="none" w:sz="0" w:space="0" w:color="auto"/>
                  </w:divBdr>
                  <w:divsChild>
                    <w:div w:id="1171869035">
                      <w:marLeft w:val="0"/>
                      <w:marRight w:val="0"/>
                      <w:marTop w:val="0"/>
                      <w:marBottom w:val="0"/>
                      <w:divBdr>
                        <w:top w:val="none" w:sz="0" w:space="0" w:color="auto"/>
                        <w:left w:val="none" w:sz="0" w:space="0" w:color="auto"/>
                        <w:bottom w:val="none" w:sz="0" w:space="0" w:color="auto"/>
                        <w:right w:val="none" w:sz="0" w:space="0" w:color="auto"/>
                      </w:divBdr>
                    </w:div>
                  </w:divsChild>
                </w:div>
                <w:div w:id="972564495">
                  <w:marLeft w:val="0"/>
                  <w:marRight w:val="0"/>
                  <w:marTop w:val="0"/>
                  <w:marBottom w:val="0"/>
                  <w:divBdr>
                    <w:top w:val="none" w:sz="0" w:space="0" w:color="auto"/>
                    <w:left w:val="none" w:sz="0" w:space="0" w:color="auto"/>
                    <w:bottom w:val="none" w:sz="0" w:space="0" w:color="auto"/>
                    <w:right w:val="none" w:sz="0" w:space="0" w:color="auto"/>
                  </w:divBdr>
                  <w:divsChild>
                    <w:div w:id="71851780">
                      <w:marLeft w:val="0"/>
                      <w:marRight w:val="0"/>
                      <w:marTop w:val="0"/>
                      <w:marBottom w:val="0"/>
                      <w:divBdr>
                        <w:top w:val="none" w:sz="0" w:space="0" w:color="auto"/>
                        <w:left w:val="none" w:sz="0" w:space="0" w:color="auto"/>
                        <w:bottom w:val="none" w:sz="0" w:space="0" w:color="auto"/>
                        <w:right w:val="none" w:sz="0" w:space="0" w:color="auto"/>
                      </w:divBdr>
                    </w:div>
                  </w:divsChild>
                </w:div>
                <w:div w:id="1128926">
                  <w:marLeft w:val="0"/>
                  <w:marRight w:val="0"/>
                  <w:marTop w:val="0"/>
                  <w:marBottom w:val="0"/>
                  <w:divBdr>
                    <w:top w:val="none" w:sz="0" w:space="0" w:color="auto"/>
                    <w:left w:val="none" w:sz="0" w:space="0" w:color="auto"/>
                    <w:bottom w:val="none" w:sz="0" w:space="0" w:color="auto"/>
                    <w:right w:val="none" w:sz="0" w:space="0" w:color="auto"/>
                  </w:divBdr>
                  <w:divsChild>
                    <w:div w:id="1214317438">
                      <w:marLeft w:val="0"/>
                      <w:marRight w:val="0"/>
                      <w:marTop w:val="0"/>
                      <w:marBottom w:val="0"/>
                      <w:divBdr>
                        <w:top w:val="none" w:sz="0" w:space="0" w:color="auto"/>
                        <w:left w:val="none" w:sz="0" w:space="0" w:color="auto"/>
                        <w:bottom w:val="none" w:sz="0" w:space="0" w:color="auto"/>
                        <w:right w:val="none" w:sz="0" w:space="0" w:color="auto"/>
                      </w:divBdr>
                    </w:div>
                  </w:divsChild>
                </w:div>
                <w:div w:id="674653398">
                  <w:marLeft w:val="0"/>
                  <w:marRight w:val="0"/>
                  <w:marTop w:val="0"/>
                  <w:marBottom w:val="0"/>
                  <w:divBdr>
                    <w:top w:val="none" w:sz="0" w:space="0" w:color="auto"/>
                    <w:left w:val="none" w:sz="0" w:space="0" w:color="auto"/>
                    <w:bottom w:val="none" w:sz="0" w:space="0" w:color="auto"/>
                    <w:right w:val="none" w:sz="0" w:space="0" w:color="auto"/>
                  </w:divBdr>
                  <w:divsChild>
                    <w:div w:id="497572624">
                      <w:marLeft w:val="0"/>
                      <w:marRight w:val="0"/>
                      <w:marTop w:val="0"/>
                      <w:marBottom w:val="0"/>
                      <w:divBdr>
                        <w:top w:val="none" w:sz="0" w:space="0" w:color="auto"/>
                        <w:left w:val="none" w:sz="0" w:space="0" w:color="auto"/>
                        <w:bottom w:val="none" w:sz="0" w:space="0" w:color="auto"/>
                        <w:right w:val="none" w:sz="0" w:space="0" w:color="auto"/>
                      </w:divBdr>
                    </w:div>
                  </w:divsChild>
                </w:div>
                <w:div w:id="811479584">
                  <w:marLeft w:val="0"/>
                  <w:marRight w:val="0"/>
                  <w:marTop w:val="0"/>
                  <w:marBottom w:val="0"/>
                  <w:divBdr>
                    <w:top w:val="none" w:sz="0" w:space="0" w:color="auto"/>
                    <w:left w:val="none" w:sz="0" w:space="0" w:color="auto"/>
                    <w:bottom w:val="none" w:sz="0" w:space="0" w:color="auto"/>
                    <w:right w:val="none" w:sz="0" w:space="0" w:color="auto"/>
                  </w:divBdr>
                  <w:divsChild>
                    <w:div w:id="471407075">
                      <w:marLeft w:val="0"/>
                      <w:marRight w:val="0"/>
                      <w:marTop w:val="0"/>
                      <w:marBottom w:val="0"/>
                      <w:divBdr>
                        <w:top w:val="none" w:sz="0" w:space="0" w:color="auto"/>
                        <w:left w:val="none" w:sz="0" w:space="0" w:color="auto"/>
                        <w:bottom w:val="none" w:sz="0" w:space="0" w:color="auto"/>
                        <w:right w:val="none" w:sz="0" w:space="0" w:color="auto"/>
                      </w:divBdr>
                    </w:div>
                  </w:divsChild>
                </w:div>
                <w:div w:id="863909215">
                  <w:marLeft w:val="0"/>
                  <w:marRight w:val="0"/>
                  <w:marTop w:val="0"/>
                  <w:marBottom w:val="0"/>
                  <w:divBdr>
                    <w:top w:val="none" w:sz="0" w:space="0" w:color="auto"/>
                    <w:left w:val="none" w:sz="0" w:space="0" w:color="auto"/>
                    <w:bottom w:val="none" w:sz="0" w:space="0" w:color="auto"/>
                    <w:right w:val="none" w:sz="0" w:space="0" w:color="auto"/>
                  </w:divBdr>
                  <w:divsChild>
                    <w:div w:id="2094740171">
                      <w:marLeft w:val="0"/>
                      <w:marRight w:val="0"/>
                      <w:marTop w:val="0"/>
                      <w:marBottom w:val="0"/>
                      <w:divBdr>
                        <w:top w:val="none" w:sz="0" w:space="0" w:color="auto"/>
                        <w:left w:val="none" w:sz="0" w:space="0" w:color="auto"/>
                        <w:bottom w:val="none" w:sz="0" w:space="0" w:color="auto"/>
                        <w:right w:val="none" w:sz="0" w:space="0" w:color="auto"/>
                      </w:divBdr>
                    </w:div>
                  </w:divsChild>
                </w:div>
                <w:div w:id="1378704423">
                  <w:marLeft w:val="0"/>
                  <w:marRight w:val="0"/>
                  <w:marTop w:val="0"/>
                  <w:marBottom w:val="0"/>
                  <w:divBdr>
                    <w:top w:val="none" w:sz="0" w:space="0" w:color="auto"/>
                    <w:left w:val="none" w:sz="0" w:space="0" w:color="auto"/>
                    <w:bottom w:val="none" w:sz="0" w:space="0" w:color="auto"/>
                    <w:right w:val="none" w:sz="0" w:space="0" w:color="auto"/>
                  </w:divBdr>
                  <w:divsChild>
                    <w:div w:id="56173055">
                      <w:marLeft w:val="0"/>
                      <w:marRight w:val="0"/>
                      <w:marTop w:val="0"/>
                      <w:marBottom w:val="0"/>
                      <w:divBdr>
                        <w:top w:val="none" w:sz="0" w:space="0" w:color="auto"/>
                        <w:left w:val="none" w:sz="0" w:space="0" w:color="auto"/>
                        <w:bottom w:val="none" w:sz="0" w:space="0" w:color="auto"/>
                        <w:right w:val="none" w:sz="0" w:space="0" w:color="auto"/>
                      </w:divBdr>
                    </w:div>
                  </w:divsChild>
                </w:div>
                <w:div w:id="1362121998">
                  <w:marLeft w:val="0"/>
                  <w:marRight w:val="0"/>
                  <w:marTop w:val="0"/>
                  <w:marBottom w:val="0"/>
                  <w:divBdr>
                    <w:top w:val="none" w:sz="0" w:space="0" w:color="auto"/>
                    <w:left w:val="none" w:sz="0" w:space="0" w:color="auto"/>
                    <w:bottom w:val="none" w:sz="0" w:space="0" w:color="auto"/>
                    <w:right w:val="none" w:sz="0" w:space="0" w:color="auto"/>
                  </w:divBdr>
                  <w:divsChild>
                    <w:div w:id="1755513655">
                      <w:marLeft w:val="0"/>
                      <w:marRight w:val="0"/>
                      <w:marTop w:val="0"/>
                      <w:marBottom w:val="0"/>
                      <w:divBdr>
                        <w:top w:val="none" w:sz="0" w:space="0" w:color="auto"/>
                        <w:left w:val="none" w:sz="0" w:space="0" w:color="auto"/>
                        <w:bottom w:val="none" w:sz="0" w:space="0" w:color="auto"/>
                        <w:right w:val="none" w:sz="0" w:space="0" w:color="auto"/>
                      </w:divBdr>
                    </w:div>
                  </w:divsChild>
                </w:div>
                <w:div w:id="682317963">
                  <w:marLeft w:val="0"/>
                  <w:marRight w:val="0"/>
                  <w:marTop w:val="0"/>
                  <w:marBottom w:val="0"/>
                  <w:divBdr>
                    <w:top w:val="none" w:sz="0" w:space="0" w:color="auto"/>
                    <w:left w:val="none" w:sz="0" w:space="0" w:color="auto"/>
                    <w:bottom w:val="none" w:sz="0" w:space="0" w:color="auto"/>
                    <w:right w:val="none" w:sz="0" w:space="0" w:color="auto"/>
                  </w:divBdr>
                  <w:divsChild>
                    <w:div w:id="246304407">
                      <w:marLeft w:val="0"/>
                      <w:marRight w:val="0"/>
                      <w:marTop w:val="0"/>
                      <w:marBottom w:val="0"/>
                      <w:divBdr>
                        <w:top w:val="none" w:sz="0" w:space="0" w:color="auto"/>
                        <w:left w:val="none" w:sz="0" w:space="0" w:color="auto"/>
                        <w:bottom w:val="none" w:sz="0" w:space="0" w:color="auto"/>
                        <w:right w:val="none" w:sz="0" w:space="0" w:color="auto"/>
                      </w:divBdr>
                    </w:div>
                  </w:divsChild>
                </w:div>
                <w:div w:id="1539198408">
                  <w:marLeft w:val="0"/>
                  <w:marRight w:val="0"/>
                  <w:marTop w:val="0"/>
                  <w:marBottom w:val="0"/>
                  <w:divBdr>
                    <w:top w:val="none" w:sz="0" w:space="0" w:color="auto"/>
                    <w:left w:val="none" w:sz="0" w:space="0" w:color="auto"/>
                    <w:bottom w:val="none" w:sz="0" w:space="0" w:color="auto"/>
                    <w:right w:val="none" w:sz="0" w:space="0" w:color="auto"/>
                  </w:divBdr>
                  <w:divsChild>
                    <w:div w:id="1995641666">
                      <w:marLeft w:val="0"/>
                      <w:marRight w:val="0"/>
                      <w:marTop w:val="0"/>
                      <w:marBottom w:val="0"/>
                      <w:divBdr>
                        <w:top w:val="none" w:sz="0" w:space="0" w:color="auto"/>
                        <w:left w:val="none" w:sz="0" w:space="0" w:color="auto"/>
                        <w:bottom w:val="none" w:sz="0" w:space="0" w:color="auto"/>
                        <w:right w:val="none" w:sz="0" w:space="0" w:color="auto"/>
                      </w:divBdr>
                    </w:div>
                  </w:divsChild>
                </w:div>
                <w:div w:id="1671448616">
                  <w:marLeft w:val="0"/>
                  <w:marRight w:val="0"/>
                  <w:marTop w:val="0"/>
                  <w:marBottom w:val="0"/>
                  <w:divBdr>
                    <w:top w:val="none" w:sz="0" w:space="0" w:color="auto"/>
                    <w:left w:val="none" w:sz="0" w:space="0" w:color="auto"/>
                    <w:bottom w:val="none" w:sz="0" w:space="0" w:color="auto"/>
                    <w:right w:val="none" w:sz="0" w:space="0" w:color="auto"/>
                  </w:divBdr>
                  <w:divsChild>
                    <w:div w:id="43993793">
                      <w:marLeft w:val="0"/>
                      <w:marRight w:val="0"/>
                      <w:marTop w:val="0"/>
                      <w:marBottom w:val="0"/>
                      <w:divBdr>
                        <w:top w:val="none" w:sz="0" w:space="0" w:color="auto"/>
                        <w:left w:val="none" w:sz="0" w:space="0" w:color="auto"/>
                        <w:bottom w:val="none" w:sz="0" w:space="0" w:color="auto"/>
                        <w:right w:val="none" w:sz="0" w:space="0" w:color="auto"/>
                      </w:divBdr>
                    </w:div>
                  </w:divsChild>
                </w:div>
                <w:div w:id="1445152917">
                  <w:marLeft w:val="0"/>
                  <w:marRight w:val="0"/>
                  <w:marTop w:val="0"/>
                  <w:marBottom w:val="0"/>
                  <w:divBdr>
                    <w:top w:val="none" w:sz="0" w:space="0" w:color="auto"/>
                    <w:left w:val="none" w:sz="0" w:space="0" w:color="auto"/>
                    <w:bottom w:val="none" w:sz="0" w:space="0" w:color="auto"/>
                    <w:right w:val="none" w:sz="0" w:space="0" w:color="auto"/>
                  </w:divBdr>
                  <w:divsChild>
                    <w:div w:id="1399790116">
                      <w:marLeft w:val="0"/>
                      <w:marRight w:val="0"/>
                      <w:marTop w:val="0"/>
                      <w:marBottom w:val="0"/>
                      <w:divBdr>
                        <w:top w:val="none" w:sz="0" w:space="0" w:color="auto"/>
                        <w:left w:val="none" w:sz="0" w:space="0" w:color="auto"/>
                        <w:bottom w:val="none" w:sz="0" w:space="0" w:color="auto"/>
                        <w:right w:val="none" w:sz="0" w:space="0" w:color="auto"/>
                      </w:divBdr>
                    </w:div>
                  </w:divsChild>
                </w:div>
                <w:div w:id="1125385667">
                  <w:marLeft w:val="0"/>
                  <w:marRight w:val="0"/>
                  <w:marTop w:val="0"/>
                  <w:marBottom w:val="0"/>
                  <w:divBdr>
                    <w:top w:val="none" w:sz="0" w:space="0" w:color="auto"/>
                    <w:left w:val="none" w:sz="0" w:space="0" w:color="auto"/>
                    <w:bottom w:val="none" w:sz="0" w:space="0" w:color="auto"/>
                    <w:right w:val="none" w:sz="0" w:space="0" w:color="auto"/>
                  </w:divBdr>
                  <w:divsChild>
                    <w:div w:id="726104194">
                      <w:marLeft w:val="0"/>
                      <w:marRight w:val="0"/>
                      <w:marTop w:val="0"/>
                      <w:marBottom w:val="0"/>
                      <w:divBdr>
                        <w:top w:val="none" w:sz="0" w:space="0" w:color="auto"/>
                        <w:left w:val="none" w:sz="0" w:space="0" w:color="auto"/>
                        <w:bottom w:val="none" w:sz="0" w:space="0" w:color="auto"/>
                        <w:right w:val="none" w:sz="0" w:space="0" w:color="auto"/>
                      </w:divBdr>
                    </w:div>
                  </w:divsChild>
                </w:div>
                <w:div w:id="1446804868">
                  <w:marLeft w:val="0"/>
                  <w:marRight w:val="0"/>
                  <w:marTop w:val="0"/>
                  <w:marBottom w:val="0"/>
                  <w:divBdr>
                    <w:top w:val="none" w:sz="0" w:space="0" w:color="auto"/>
                    <w:left w:val="none" w:sz="0" w:space="0" w:color="auto"/>
                    <w:bottom w:val="none" w:sz="0" w:space="0" w:color="auto"/>
                    <w:right w:val="none" w:sz="0" w:space="0" w:color="auto"/>
                  </w:divBdr>
                  <w:divsChild>
                    <w:div w:id="550387158">
                      <w:marLeft w:val="0"/>
                      <w:marRight w:val="0"/>
                      <w:marTop w:val="0"/>
                      <w:marBottom w:val="0"/>
                      <w:divBdr>
                        <w:top w:val="none" w:sz="0" w:space="0" w:color="auto"/>
                        <w:left w:val="none" w:sz="0" w:space="0" w:color="auto"/>
                        <w:bottom w:val="none" w:sz="0" w:space="0" w:color="auto"/>
                        <w:right w:val="none" w:sz="0" w:space="0" w:color="auto"/>
                      </w:divBdr>
                    </w:div>
                  </w:divsChild>
                </w:div>
                <w:div w:id="517473838">
                  <w:marLeft w:val="0"/>
                  <w:marRight w:val="0"/>
                  <w:marTop w:val="0"/>
                  <w:marBottom w:val="0"/>
                  <w:divBdr>
                    <w:top w:val="none" w:sz="0" w:space="0" w:color="auto"/>
                    <w:left w:val="none" w:sz="0" w:space="0" w:color="auto"/>
                    <w:bottom w:val="none" w:sz="0" w:space="0" w:color="auto"/>
                    <w:right w:val="none" w:sz="0" w:space="0" w:color="auto"/>
                  </w:divBdr>
                  <w:divsChild>
                    <w:div w:id="1410690997">
                      <w:marLeft w:val="0"/>
                      <w:marRight w:val="0"/>
                      <w:marTop w:val="0"/>
                      <w:marBottom w:val="0"/>
                      <w:divBdr>
                        <w:top w:val="none" w:sz="0" w:space="0" w:color="auto"/>
                        <w:left w:val="none" w:sz="0" w:space="0" w:color="auto"/>
                        <w:bottom w:val="none" w:sz="0" w:space="0" w:color="auto"/>
                        <w:right w:val="none" w:sz="0" w:space="0" w:color="auto"/>
                      </w:divBdr>
                    </w:div>
                  </w:divsChild>
                </w:div>
                <w:div w:id="2094466291">
                  <w:marLeft w:val="0"/>
                  <w:marRight w:val="0"/>
                  <w:marTop w:val="0"/>
                  <w:marBottom w:val="0"/>
                  <w:divBdr>
                    <w:top w:val="none" w:sz="0" w:space="0" w:color="auto"/>
                    <w:left w:val="none" w:sz="0" w:space="0" w:color="auto"/>
                    <w:bottom w:val="none" w:sz="0" w:space="0" w:color="auto"/>
                    <w:right w:val="none" w:sz="0" w:space="0" w:color="auto"/>
                  </w:divBdr>
                  <w:divsChild>
                    <w:div w:id="579558016">
                      <w:marLeft w:val="0"/>
                      <w:marRight w:val="0"/>
                      <w:marTop w:val="0"/>
                      <w:marBottom w:val="0"/>
                      <w:divBdr>
                        <w:top w:val="none" w:sz="0" w:space="0" w:color="auto"/>
                        <w:left w:val="none" w:sz="0" w:space="0" w:color="auto"/>
                        <w:bottom w:val="none" w:sz="0" w:space="0" w:color="auto"/>
                        <w:right w:val="none" w:sz="0" w:space="0" w:color="auto"/>
                      </w:divBdr>
                    </w:div>
                  </w:divsChild>
                </w:div>
                <w:div w:id="439105955">
                  <w:marLeft w:val="0"/>
                  <w:marRight w:val="0"/>
                  <w:marTop w:val="0"/>
                  <w:marBottom w:val="0"/>
                  <w:divBdr>
                    <w:top w:val="none" w:sz="0" w:space="0" w:color="auto"/>
                    <w:left w:val="none" w:sz="0" w:space="0" w:color="auto"/>
                    <w:bottom w:val="none" w:sz="0" w:space="0" w:color="auto"/>
                    <w:right w:val="none" w:sz="0" w:space="0" w:color="auto"/>
                  </w:divBdr>
                  <w:divsChild>
                    <w:div w:id="1526553677">
                      <w:marLeft w:val="0"/>
                      <w:marRight w:val="0"/>
                      <w:marTop w:val="0"/>
                      <w:marBottom w:val="0"/>
                      <w:divBdr>
                        <w:top w:val="none" w:sz="0" w:space="0" w:color="auto"/>
                        <w:left w:val="none" w:sz="0" w:space="0" w:color="auto"/>
                        <w:bottom w:val="none" w:sz="0" w:space="0" w:color="auto"/>
                        <w:right w:val="none" w:sz="0" w:space="0" w:color="auto"/>
                      </w:divBdr>
                    </w:div>
                  </w:divsChild>
                </w:div>
                <w:div w:id="1145052364">
                  <w:marLeft w:val="0"/>
                  <w:marRight w:val="0"/>
                  <w:marTop w:val="0"/>
                  <w:marBottom w:val="0"/>
                  <w:divBdr>
                    <w:top w:val="none" w:sz="0" w:space="0" w:color="auto"/>
                    <w:left w:val="none" w:sz="0" w:space="0" w:color="auto"/>
                    <w:bottom w:val="none" w:sz="0" w:space="0" w:color="auto"/>
                    <w:right w:val="none" w:sz="0" w:space="0" w:color="auto"/>
                  </w:divBdr>
                  <w:divsChild>
                    <w:div w:id="805782788">
                      <w:marLeft w:val="0"/>
                      <w:marRight w:val="0"/>
                      <w:marTop w:val="0"/>
                      <w:marBottom w:val="0"/>
                      <w:divBdr>
                        <w:top w:val="none" w:sz="0" w:space="0" w:color="auto"/>
                        <w:left w:val="none" w:sz="0" w:space="0" w:color="auto"/>
                        <w:bottom w:val="none" w:sz="0" w:space="0" w:color="auto"/>
                        <w:right w:val="none" w:sz="0" w:space="0" w:color="auto"/>
                      </w:divBdr>
                    </w:div>
                  </w:divsChild>
                </w:div>
                <w:div w:id="642079085">
                  <w:marLeft w:val="0"/>
                  <w:marRight w:val="0"/>
                  <w:marTop w:val="0"/>
                  <w:marBottom w:val="0"/>
                  <w:divBdr>
                    <w:top w:val="none" w:sz="0" w:space="0" w:color="auto"/>
                    <w:left w:val="none" w:sz="0" w:space="0" w:color="auto"/>
                    <w:bottom w:val="none" w:sz="0" w:space="0" w:color="auto"/>
                    <w:right w:val="none" w:sz="0" w:space="0" w:color="auto"/>
                  </w:divBdr>
                  <w:divsChild>
                    <w:div w:id="1467233074">
                      <w:marLeft w:val="0"/>
                      <w:marRight w:val="0"/>
                      <w:marTop w:val="0"/>
                      <w:marBottom w:val="0"/>
                      <w:divBdr>
                        <w:top w:val="none" w:sz="0" w:space="0" w:color="auto"/>
                        <w:left w:val="none" w:sz="0" w:space="0" w:color="auto"/>
                        <w:bottom w:val="none" w:sz="0" w:space="0" w:color="auto"/>
                        <w:right w:val="none" w:sz="0" w:space="0" w:color="auto"/>
                      </w:divBdr>
                    </w:div>
                  </w:divsChild>
                </w:div>
                <w:div w:id="204029758">
                  <w:marLeft w:val="0"/>
                  <w:marRight w:val="0"/>
                  <w:marTop w:val="0"/>
                  <w:marBottom w:val="0"/>
                  <w:divBdr>
                    <w:top w:val="none" w:sz="0" w:space="0" w:color="auto"/>
                    <w:left w:val="none" w:sz="0" w:space="0" w:color="auto"/>
                    <w:bottom w:val="none" w:sz="0" w:space="0" w:color="auto"/>
                    <w:right w:val="none" w:sz="0" w:space="0" w:color="auto"/>
                  </w:divBdr>
                  <w:divsChild>
                    <w:div w:id="1446149716">
                      <w:marLeft w:val="0"/>
                      <w:marRight w:val="0"/>
                      <w:marTop w:val="0"/>
                      <w:marBottom w:val="0"/>
                      <w:divBdr>
                        <w:top w:val="none" w:sz="0" w:space="0" w:color="auto"/>
                        <w:left w:val="none" w:sz="0" w:space="0" w:color="auto"/>
                        <w:bottom w:val="none" w:sz="0" w:space="0" w:color="auto"/>
                        <w:right w:val="none" w:sz="0" w:space="0" w:color="auto"/>
                      </w:divBdr>
                    </w:div>
                  </w:divsChild>
                </w:div>
                <w:div w:id="897516276">
                  <w:marLeft w:val="0"/>
                  <w:marRight w:val="0"/>
                  <w:marTop w:val="0"/>
                  <w:marBottom w:val="0"/>
                  <w:divBdr>
                    <w:top w:val="none" w:sz="0" w:space="0" w:color="auto"/>
                    <w:left w:val="none" w:sz="0" w:space="0" w:color="auto"/>
                    <w:bottom w:val="none" w:sz="0" w:space="0" w:color="auto"/>
                    <w:right w:val="none" w:sz="0" w:space="0" w:color="auto"/>
                  </w:divBdr>
                  <w:divsChild>
                    <w:div w:id="1428501929">
                      <w:marLeft w:val="0"/>
                      <w:marRight w:val="0"/>
                      <w:marTop w:val="0"/>
                      <w:marBottom w:val="0"/>
                      <w:divBdr>
                        <w:top w:val="none" w:sz="0" w:space="0" w:color="auto"/>
                        <w:left w:val="none" w:sz="0" w:space="0" w:color="auto"/>
                        <w:bottom w:val="none" w:sz="0" w:space="0" w:color="auto"/>
                        <w:right w:val="none" w:sz="0" w:space="0" w:color="auto"/>
                      </w:divBdr>
                    </w:div>
                  </w:divsChild>
                </w:div>
                <w:div w:id="1423066496">
                  <w:marLeft w:val="0"/>
                  <w:marRight w:val="0"/>
                  <w:marTop w:val="0"/>
                  <w:marBottom w:val="0"/>
                  <w:divBdr>
                    <w:top w:val="none" w:sz="0" w:space="0" w:color="auto"/>
                    <w:left w:val="none" w:sz="0" w:space="0" w:color="auto"/>
                    <w:bottom w:val="none" w:sz="0" w:space="0" w:color="auto"/>
                    <w:right w:val="none" w:sz="0" w:space="0" w:color="auto"/>
                  </w:divBdr>
                  <w:divsChild>
                    <w:div w:id="1247223746">
                      <w:marLeft w:val="0"/>
                      <w:marRight w:val="0"/>
                      <w:marTop w:val="0"/>
                      <w:marBottom w:val="0"/>
                      <w:divBdr>
                        <w:top w:val="none" w:sz="0" w:space="0" w:color="auto"/>
                        <w:left w:val="none" w:sz="0" w:space="0" w:color="auto"/>
                        <w:bottom w:val="none" w:sz="0" w:space="0" w:color="auto"/>
                        <w:right w:val="none" w:sz="0" w:space="0" w:color="auto"/>
                      </w:divBdr>
                    </w:div>
                  </w:divsChild>
                </w:div>
                <w:div w:id="294992190">
                  <w:marLeft w:val="0"/>
                  <w:marRight w:val="0"/>
                  <w:marTop w:val="0"/>
                  <w:marBottom w:val="0"/>
                  <w:divBdr>
                    <w:top w:val="none" w:sz="0" w:space="0" w:color="auto"/>
                    <w:left w:val="none" w:sz="0" w:space="0" w:color="auto"/>
                    <w:bottom w:val="none" w:sz="0" w:space="0" w:color="auto"/>
                    <w:right w:val="none" w:sz="0" w:space="0" w:color="auto"/>
                  </w:divBdr>
                  <w:divsChild>
                    <w:div w:id="1371688005">
                      <w:marLeft w:val="0"/>
                      <w:marRight w:val="0"/>
                      <w:marTop w:val="0"/>
                      <w:marBottom w:val="0"/>
                      <w:divBdr>
                        <w:top w:val="none" w:sz="0" w:space="0" w:color="auto"/>
                        <w:left w:val="none" w:sz="0" w:space="0" w:color="auto"/>
                        <w:bottom w:val="none" w:sz="0" w:space="0" w:color="auto"/>
                        <w:right w:val="none" w:sz="0" w:space="0" w:color="auto"/>
                      </w:divBdr>
                    </w:div>
                  </w:divsChild>
                </w:div>
                <w:div w:id="986009581">
                  <w:marLeft w:val="0"/>
                  <w:marRight w:val="0"/>
                  <w:marTop w:val="0"/>
                  <w:marBottom w:val="0"/>
                  <w:divBdr>
                    <w:top w:val="none" w:sz="0" w:space="0" w:color="auto"/>
                    <w:left w:val="none" w:sz="0" w:space="0" w:color="auto"/>
                    <w:bottom w:val="none" w:sz="0" w:space="0" w:color="auto"/>
                    <w:right w:val="none" w:sz="0" w:space="0" w:color="auto"/>
                  </w:divBdr>
                  <w:divsChild>
                    <w:div w:id="186798137">
                      <w:marLeft w:val="0"/>
                      <w:marRight w:val="0"/>
                      <w:marTop w:val="0"/>
                      <w:marBottom w:val="0"/>
                      <w:divBdr>
                        <w:top w:val="none" w:sz="0" w:space="0" w:color="auto"/>
                        <w:left w:val="none" w:sz="0" w:space="0" w:color="auto"/>
                        <w:bottom w:val="none" w:sz="0" w:space="0" w:color="auto"/>
                        <w:right w:val="none" w:sz="0" w:space="0" w:color="auto"/>
                      </w:divBdr>
                    </w:div>
                  </w:divsChild>
                </w:div>
                <w:div w:id="7947364">
                  <w:marLeft w:val="0"/>
                  <w:marRight w:val="0"/>
                  <w:marTop w:val="0"/>
                  <w:marBottom w:val="0"/>
                  <w:divBdr>
                    <w:top w:val="none" w:sz="0" w:space="0" w:color="auto"/>
                    <w:left w:val="none" w:sz="0" w:space="0" w:color="auto"/>
                    <w:bottom w:val="none" w:sz="0" w:space="0" w:color="auto"/>
                    <w:right w:val="none" w:sz="0" w:space="0" w:color="auto"/>
                  </w:divBdr>
                  <w:divsChild>
                    <w:div w:id="1759322344">
                      <w:marLeft w:val="0"/>
                      <w:marRight w:val="0"/>
                      <w:marTop w:val="0"/>
                      <w:marBottom w:val="0"/>
                      <w:divBdr>
                        <w:top w:val="none" w:sz="0" w:space="0" w:color="auto"/>
                        <w:left w:val="none" w:sz="0" w:space="0" w:color="auto"/>
                        <w:bottom w:val="none" w:sz="0" w:space="0" w:color="auto"/>
                        <w:right w:val="none" w:sz="0" w:space="0" w:color="auto"/>
                      </w:divBdr>
                    </w:div>
                  </w:divsChild>
                </w:div>
                <w:div w:id="292951746">
                  <w:marLeft w:val="0"/>
                  <w:marRight w:val="0"/>
                  <w:marTop w:val="0"/>
                  <w:marBottom w:val="0"/>
                  <w:divBdr>
                    <w:top w:val="none" w:sz="0" w:space="0" w:color="auto"/>
                    <w:left w:val="none" w:sz="0" w:space="0" w:color="auto"/>
                    <w:bottom w:val="none" w:sz="0" w:space="0" w:color="auto"/>
                    <w:right w:val="none" w:sz="0" w:space="0" w:color="auto"/>
                  </w:divBdr>
                  <w:divsChild>
                    <w:div w:id="968632443">
                      <w:marLeft w:val="0"/>
                      <w:marRight w:val="0"/>
                      <w:marTop w:val="0"/>
                      <w:marBottom w:val="0"/>
                      <w:divBdr>
                        <w:top w:val="none" w:sz="0" w:space="0" w:color="auto"/>
                        <w:left w:val="none" w:sz="0" w:space="0" w:color="auto"/>
                        <w:bottom w:val="none" w:sz="0" w:space="0" w:color="auto"/>
                        <w:right w:val="none" w:sz="0" w:space="0" w:color="auto"/>
                      </w:divBdr>
                    </w:div>
                  </w:divsChild>
                </w:div>
                <w:div w:id="1193305163">
                  <w:marLeft w:val="0"/>
                  <w:marRight w:val="0"/>
                  <w:marTop w:val="0"/>
                  <w:marBottom w:val="0"/>
                  <w:divBdr>
                    <w:top w:val="none" w:sz="0" w:space="0" w:color="auto"/>
                    <w:left w:val="none" w:sz="0" w:space="0" w:color="auto"/>
                    <w:bottom w:val="none" w:sz="0" w:space="0" w:color="auto"/>
                    <w:right w:val="none" w:sz="0" w:space="0" w:color="auto"/>
                  </w:divBdr>
                  <w:divsChild>
                    <w:div w:id="810712441">
                      <w:marLeft w:val="0"/>
                      <w:marRight w:val="0"/>
                      <w:marTop w:val="0"/>
                      <w:marBottom w:val="0"/>
                      <w:divBdr>
                        <w:top w:val="none" w:sz="0" w:space="0" w:color="auto"/>
                        <w:left w:val="none" w:sz="0" w:space="0" w:color="auto"/>
                        <w:bottom w:val="none" w:sz="0" w:space="0" w:color="auto"/>
                        <w:right w:val="none" w:sz="0" w:space="0" w:color="auto"/>
                      </w:divBdr>
                    </w:div>
                  </w:divsChild>
                </w:div>
                <w:div w:id="1119226137">
                  <w:marLeft w:val="0"/>
                  <w:marRight w:val="0"/>
                  <w:marTop w:val="0"/>
                  <w:marBottom w:val="0"/>
                  <w:divBdr>
                    <w:top w:val="none" w:sz="0" w:space="0" w:color="auto"/>
                    <w:left w:val="none" w:sz="0" w:space="0" w:color="auto"/>
                    <w:bottom w:val="none" w:sz="0" w:space="0" w:color="auto"/>
                    <w:right w:val="none" w:sz="0" w:space="0" w:color="auto"/>
                  </w:divBdr>
                  <w:divsChild>
                    <w:div w:id="725684991">
                      <w:marLeft w:val="0"/>
                      <w:marRight w:val="0"/>
                      <w:marTop w:val="0"/>
                      <w:marBottom w:val="0"/>
                      <w:divBdr>
                        <w:top w:val="none" w:sz="0" w:space="0" w:color="auto"/>
                        <w:left w:val="none" w:sz="0" w:space="0" w:color="auto"/>
                        <w:bottom w:val="none" w:sz="0" w:space="0" w:color="auto"/>
                        <w:right w:val="none" w:sz="0" w:space="0" w:color="auto"/>
                      </w:divBdr>
                    </w:div>
                  </w:divsChild>
                </w:div>
                <w:div w:id="1168473596">
                  <w:marLeft w:val="0"/>
                  <w:marRight w:val="0"/>
                  <w:marTop w:val="0"/>
                  <w:marBottom w:val="0"/>
                  <w:divBdr>
                    <w:top w:val="none" w:sz="0" w:space="0" w:color="auto"/>
                    <w:left w:val="none" w:sz="0" w:space="0" w:color="auto"/>
                    <w:bottom w:val="none" w:sz="0" w:space="0" w:color="auto"/>
                    <w:right w:val="none" w:sz="0" w:space="0" w:color="auto"/>
                  </w:divBdr>
                  <w:divsChild>
                    <w:div w:id="159079309">
                      <w:marLeft w:val="0"/>
                      <w:marRight w:val="0"/>
                      <w:marTop w:val="0"/>
                      <w:marBottom w:val="0"/>
                      <w:divBdr>
                        <w:top w:val="none" w:sz="0" w:space="0" w:color="auto"/>
                        <w:left w:val="none" w:sz="0" w:space="0" w:color="auto"/>
                        <w:bottom w:val="none" w:sz="0" w:space="0" w:color="auto"/>
                        <w:right w:val="none" w:sz="0" w:space="0" w:color="auto"/>
                      </w:divBdr>
                    </w:div>
                  </w:divsChild>
                </w:div>
                <w:div w:id="584802219">
                  <w:marLeft w:val="0"/>
                  <w:marRight w:val="0"/>
                  <w:marTop w:val="0"/>
                  <w:marBottom w:val="0"/>
                  <w:divBdr>
                    <w:top w:val="none" w:sz="0" w:space="0" w:color="auto"/>
                    <w:left w:val="none" w:sz="0" w:space="0" w:color="auto"/>
                    <w:bottom w:val="none" w:sz="0" w:space="0" w:color="auto"/>
                    <w:right w:val="none" w:sz="0" w:space="0" w:color="auto"/>
                  </w:divBdr>
                  <w:divsChild>
                    <w:div w:id="1244756131">
                      <w:marLeft w:val="0"/>
                      <w:marRight w:val="0"/>
                      <w:marTop w:val="0"/>
                      <w:marBottom w:val="0"/>
                      <w:divBdr>
                        <w:top w:val="none" w:sz="0" w:space="0" w:color="auto"/>
                        <w:left w:val="none" w:sz="0" w:space="0" w:color="auto"/>
                        <w:bottom w:val="none" w:sz="0" w:space="0" w:color="auto"/>
                        <w:right w:val="none" w:sz="0" w:space="0" w:color="auto"/>
                      </w:divBdr>
                    </w:div>
                  </w:divsChild>
                </w:div>
                <w:div w:id="860633868">
                  <w:marLeft w:val="0"/>
                  <w:marRight w:val="0"/>
                  <w:marTop w:val="0"/>
                  <w:marBottom w:val="0"/>
                  <w:divBdr>
                    <w:top w:val="none" w:sz="0" w:space="0" w:color="auto"/>
                    <w:left w:val="none" w:sz="0" w:space="0" w:color="auto"/>
                    <w:bottom w:val="none" w:sz="0" w:space="0" w:color="auto"/>
                    <w:right w:val="none" w:sz="0" w:space="0" w:color="auto"/>
                  </w:divBdr>
                  <w:divsChild>
                    <w:div w:id="898981816">
                      <w:marLeft w:val="0"/>
                      <w:marRight w:val="0"/>
                      <w:marTop w:val="0"/>
                      <w:marBottom w:val="0"/>
                      <w:divBdr>
                        <w:top w:val="none" w:sz="0" w:space="0" w:color="auto"/>
                        <w:left w:val="none" w:sz="0" w:space="0" w:color="auto"/>
                        <w:bottom w:val="none" w:sz="0" w:space="0" w:color="auto"/>
                        <w:right w:val="none" w:sz="0" w:space="0" w:color="auto"/>
                      </w:divBdr>
                    </w:div>
                  </w:divsChild>
                </w:div>
                <w:div w:id="792676529">
                  <w:marLeft w:val="0"/>
                  <w:marRight w:val="0"/>
                  <w:marTop w:val="0"/>
                  <w:marBottom w:val="0"/>
                  <w:divBdr>
                    <w:top w:val="none" w:sz="0" w:space="0" w:color="auto"/>
                    <w:left w:val="none" w:sz="0" w:space="0" w:color="auto"/>
                    <w:bottom w:val="none" w:sz="0" w:space="0" w:color="auto"/>
                    <w:right w:val="none" w:sz="0" w:space="0" w:color="auto"/>
                  </w:divBdr>
                  <w:divsChild>
                    <w:div w:id="1191530780">
                      <w:marLeft w:val="0"/>
                      <w:marRight w:val="0"/>
                      <w:marTop w:val="0"/>
                      <w:marBottom w:val="0"/>
                      <w:divBdr>
                        <w:top w:val="none" w:sz="0" w:space="0" w:color="auto"/>
                        <w:left w:val="none" w:sz="0" w:space="0" w:color="auto"/>
                        <w:bottom w:val="none" w:sz="0" w:space="0" w:color="auto"/>
                        <w:right w:val="none" w:sz="0" w:space="0" w:color="auto"/>
                      </w:divBdr>
                    </w:div>
                  </w:divsChild>
                </w:div>
                <w:div w:id="1383479504">
                  <w:marLeft w:val="0"/>
                  <w:marRight w:val="0"/>
                  <w:marTop w:val="0"/>
                  <w:marBottom w:val="0"/>
                  <w:divBdr>
                    <w:top w:val="none" w:sz="0" w:space="0" w:color="auto"/>
                    <w:left w:val="none" w:sz="0" w:space="0" w:color="auto"/>
                    <w:bottom w:val="none" w:sz="0" w:space="0" w:color="auto"/>
                    <w:right w:val="none" w:sz="0" w:space="0" w:color="auto"/>
                  </w:divBdr>
                  <w:divsChild>
                    <w:div w:id="1331130808">
                      <w:marLeft w:val="0"/>
                      <w:marRight w:val="0"/>
                      <w:marTop w:val="0"/>
                      <w:marBottom w:val="0"/>
                      <w:divBdr>
                        <w:top w:val="none" w:sz="0" w:space="0" w:color="auto"/>
                        <w:left w:val="none" w:sz="0" w:space="0" w:color="auto"/>
                        <w:bottom w:val="none" w:sz="0" w:space="0" w:color="auto"/>
                        <w:right w:val="none" w:sz="0" w:space="0" w:color="auto"/>
                      </w:divBdr>
                    </w:div>
                  </w:divsChild>
                </w:div>
                <w:div w:id="101220060">
                  <w:marLeft w:val="0"/>
                  <w:marRight w:val="0"/>
                  <w:marTop w:val="0"/>
                  <w:marBottom w:val="0"/>
                  <w:divBdr>
                    <w:top w:val="none" w:sz="0" w:space="0" w:color="auto"/>
                    <w:left w:val="none" w:sz="0" w:space="0" w:color="auto"/>
                    <w:bottom w:val="none" w:sz="0" w:space="0" w:color="auto"/>
                    <w:right w:val="none" w:sz="0" w:space="0" w:color="auto"/>
                  </w:divBdr>
                  <w:divsChild>
                    <w:div w:id="448088593">
                      <w:marLeft w:val="0"/>
                      <w:marRight w:val="0"/>
                      <w:marTop w:val="0"/>
                      <w:marBottom w:val="0"/>
                      <w:divBdr>
                        <w:top w:val="none" w:sz="0" w:space="0" w:color="auto"/>
                        <w:left w:val="none" w:sz="0" w:space="0" w:color="auto"/>
                        <w:bottom w:val="none" w:sz="0" w:space="0" w:color="auto"/>
                        <w:right w:val="none" w:sz="0" w:space="0" w:color="auto"/>
                      </w:divBdr>
                    </w:div>
                  </w:divsChild>
                </w:div>
                <w:div w:id="1826165861">
                  <w:marLeft w:val="0"/>
                  <w:marRight w:val="0"/>
                  <w:marTop w:val="0"/>
                  <w:marBottom w:val="0"/>
                  <w:divBdr>
                    <w:top w:val="none" w:sz="0" w:space="0" w:color="auto"/>
                    <w:left w:val="none" w:sz="0" w:space="0" w:color="auto"/>
                    <w:bottom w:val="none" w:sz="0" w:space="0" w:color="auto"/>
                    <w:right w:val="none" w:sz="0" w:space="0" w:color="auto"/>
                  </w:divBdr>
                  <w:divsChild>
                    <w:div w:id="1956907618">
                      <w:marLeft w:val="0"/>
                      <w:marRight w:val="0"/>
                      <w:marTop w:val="0"/>
                      <w:marBottom w:val="0"/>
                      <w:divBdr>
                        <w:top w:val="none" w:sz="0" w:space="0" w:color="auto"/>
                        <w:left w:val="none" w:sz="0" w:space="0" w:color="auto"/>
                        <w:bottom w:val="none" w:sz="0" w:space="0" w:color="auto"/>
                        <w:right w:val="none" w:sz="0" w:space="0" w:color="auto"/>
                      </w:divBdr>
                    </w:div>
                  </w:divsChild>
                </w:div>
                <w:div w:id="892960463">
                  <w:marLeft w:val="0"/>
                  <w:marRight w:val="0"/>
                  <w:marTop w:val="0"/>
                  <w:marBottom w:val="0"/>
                  <w:divBdr>
                    <w:top w:val="none" w:sz="0" w:space="0" w:color="auto"/>
                    <w:left w:val="none" w:sz="0" w:space="0" w:color="auto"/>
                    <w:bottom w:val="none" w:sz="0" w:space="0" w:color="auto"/>
                    <w:right w:val="none" w:sz="0" w:space="0" w:color="auto"/>
                  </w:divBdr>
                  <w:divsChild>
                    <w:div w:id="1707289634">
                      <w:marLeft w:val="0"/>
                      <w:marRight w:val="0"/>
                      <w:marTop w:val="0"/>
                      <w:marBottom w:val="0"/>
                      <w:divBdr>
                        <w:top w:val="none" w:sz="0" w:space="0" w:color="auto"/>
                        <w:left w:val="none" w:sz="0" w:space="0" w:color="auto"/>
                        <w:bottom w:val="none" w:sz="0" w:space="0" w:color="auto"/>
                        <w:right w:val="none" w:sz="0" w:space="0" w:color="auto"/>
                      </w:divBdr>
                    </w:div>
                  </w:divsChild>
                </w:div>
                <w:div w:id="668094682">
                  <w:marLeft w:val="0"/>
                  <w:marRight w:val="0"/>
                  <w:marTop w:val="0"/>
                  <w:marBottom w:val="0"/>
                  <w:divBdr>
                    <w:top w:val="none" w:sz="0" w:space="0" w:color="auto"/>
                    <w:left w:val="none" w:sz="0" w:space="0" w:color="auto"/>
                    <w:bottom w:val="none" w:sz="0" w:space="0" w:color="auto"/>
                    <w:right w:val="none" w:sz="0" w:space="0" w:color="auto"/>
                  </w:divBdr>
                  <w:divsChild>
                    <w:div w:id="2067945426">
                      <w:marLeft w:val="0"/>
                      <w:marRight w:val="0"/>
                      <w:marTop w:val="0"/>
                      <w:marBottom w:val="0"/>
                      <w:divBdr>
                        <w:top w:val="none" w:sz="0" w:space="0" w:color="auto"/>
                        <w:left w:val="none" w:sz="0" w:space="0" w:color="auto"/>
                        <w:bottom w:val="none" w:sz="0" w:space="0" w:color="auto"/>
                        <w:right w:val="none" w:sz="0" w:space="0" w:color="auto"/>
                      </w:divBdr>
                    </w:div>
                  </w:divsChild>
                </w:div>
                <w:div w:id="1887839951">
                  <w:marLeft w:val="0"/>
                  <w:marRight w:val="0"/>
                  <w:marTop w:val="0"/>
                  <w:marBottom w:val="0"/>
                  <w:divBdr>
                    <w:top w:val="none" w:sz="0" w:space="0" w:color="auto"/>
                    <w:left w:val="none" w:sz="0" w:space="0" w:color="auto"/>
                    <w:bottom w:val="none" w:sz="0" w:space="0" w:color="auto"/>
                    <w:right w:val="none" w:sz="0" w:space="0" w:color="auto"/>
                  </w:divBdr>
                  <w:divsChild>
                    <w:div w:id="1425151234">
                      <w:marLeft w:val="0"/>
                      <w:marRight w:val="0"/>
                      <w:marTop w:val="0"/>
                      <w:marBottom w:val="0"/>
                      <w:divBdr>
                        <w:top w:val="none" w:sz="0" w:space="0" w:color="auto"/>
                        <w:left w:val="none" w:sz="0" w:space="0" w:color="auto"/>
                        <w:bottom w:val="none" w:sz="0" w:space="0" w:color="auto"/>
                        <w:right w:val="none" w:sz="0" w:space="0" w:color="auto"/>
                      </w:divBdr>
                    </w:div>
                  </w:divsChild>
                </w:div>
                <w:div w:id="501048258">
                  <w:marLeft w:val="0"/>
                  <w:marRight w:val="0"/>
                  <w:marTop w:val="0"/>
                  <w:marBottom w:val="0"/>
                  <w:divBdr>
                    <w:top w:val="none" w:sz="0" w:space="0" w:color="auto"/>
                    <w:left w:val="none" w:sz="0" w:space="0" w:color="auto"/>
                    <w:bottom w:val="none" w:sz="0" w:space="0" w:color="auto"/>
                    <w:right w:val="none" w:sz="0" w:space="0" w:color="auto"/>
                  </w:divBdr>
                  <w:divsChild>
                    <w:div w:id="1926768990">
                      <w:marLeft w:val="0"/>
                      <w:marRight w:val="0"/>
                      <w:marTop w:val="0"/>
                      <w:marBottom w:val="0"/>
                      <w:divBdr>
                        <w:top w:val="none" w:sz="0" w:space="0" w:color="auto"/>
                        <w:left w:val="none" w:sz="0" w:space="0" w:color="auto"/>
                        <w:bottom w:val="none" w:sz="0" w:space="0" w:color="auto"/>
                        <w:right w:val="none" w:sz="0" w:space="0" w:color="auto"/>
                      </w:divBdr>
                    </w:div>
                  </w:divsChild>
                </w:div>
                <w:div w:id="895971222">
                  <w:marLeft w:val="0"/>
                  <w:marRight w:val="0"/>
                  <w:marTop w:val="0"/>
                  <w:marBottom w:val="0"/>
                  <w:divBdr>
                    <w:top w:val="none" w:sz="0" w:space="0" w:color="auto"/>
                    <w:left w:val="none" w:sz="0" w:space="0" w:color="auto"/>
                    <w:bottom w:val="none" w:sz="0" w:space="0" w:color="auto"/>
                    <w:right w:val="none" w:sz="0" w:space="0" w:color="auto"/>
                  </w:divBdr>
                  <w:divsChild>
                    <w:div w:id="1067344197">
                      <w:marLeft w:val="0"/>
                      <w:marRight w:val="0"/>
                      <w:marTop w:val="0"/>
                      <w:marBottom w:val="0"/>
                      <w:divBdr>
                        <w:top w:val="none" w:sz="0" w:space="0" w:color="auto"/>
                        <w:left w:val="none" w:sz="0" w:space="0" w:color="auto"/>
                        <w:bottom w:val="none" w:sz="0" w:space="0" w:color="auto"/>
                        <w:right w:val="none" w:sz="0" w:space="0" w:color="auto"/>
                      </w:divBdr>
                    </w:div>
                  </w:divsChild>
                </w:div>
                <w:div w:id="1377704062">
                  <w:marLeft w:val="0"/>
                  <w:marRight w:val="0"/>
                  <w:marTop w:val="0"/>
                  <w:marBottom w:val="0"/>
                  <w:divBdr>
                    <w:top w:val="none" w:sz="0" w:space="0" w:color="auto"/>
                    <w:left w:val="none" w:sz="0" w:space="0" w:color="auto"/>
                    <w:bottom w:val="none" w:sz="0" w:space="0" w:color="auto"/>
                    <w:right w:val="none" w:sz="0" w:space="0" w:color="auto"/>
                  </w:divBdr>
                  <w:divsChild>
                    <w:div w:id="1986471007">
                      <w:marLeft w:val="0"/>
                      <w:marRight w:val="0"/>
                      <w:marTop w:val="0"/>
                      <w:marBottom w:val="0"/>
                      <w:divBdr>
                        <w:top w:val="none" w:sz="0" w:space="0" w:color="auto"/>
                        <w:left w:val="none" w:sz="0" w:space="0" w:color="auto"/>
                        <w:bottom w:val="none" w:sz="0" w:space="0" w:color="auto"/>
                        <w:right w:val="none" w:sz="0" w:space="0" w:color="auto"/>
                      </w:divBdr>
                    </w:div>
                  </w:divsChild>
                </w:div>
                <w:div w:id="859587811">
                  <w:marLeft w:val="0"/>
                  <w:marRight w:val="0"/>
                  <w:marTop w:val="0"/>
                  <w:marBottom w:val="0"/>
                  <w:divBdr>
                    <w:top w:val="none" w:sz="0" w:space="0" w:color="auto"/>
                    <w:left w:val="none" w:sz="0" w:space="0" w:color="auto"/>
                    <w:bottom w:val="none" w:sz="0" w:space="0" w:color="auto"/>
                    <w:right w:val="none" w:sz="0" w:space="0" w:color="auto"/>
                  </w:divBdr>
                  <w:divsChild>
                    <w:div w:id="649674594">
                      <w:marLeft w:val="0"/>
                      <w:marRight w:val="0"/>
                      <w:marTop w:val="0"/>
                      <w:marBottom w:val="0"/>
                      <w:divBdr>
                        <w:top w:val="none" w:sz="0" w:space="0" w:color="auto"/>
                        <w:left w:val="none" w:sz="0" w:space="0" w:color="auto"/>
                        <w:bottom w:val="none" w:sz="0" w:space="0" w:color="auto"/>
                        <w:right w:val="none" w:sz="0" w:space="0" w:color="auto"/>
                      </w:divBdr>
                    </w:div>
                  </w:divsChild>
                </w:div>
                <w:div w:id="1106582954">
                  <w:marLeft w:val="0"/>
                  <w:marRight w:val="0"/>
                  <w:marTop w:val="0"/>
                  <w:marBottom w:val="0"/>
                  <w:divBdr>
                    <w:top w:val="none" w:sz="0" w:space="0" w:color="auto"/>
                    <w:left w:val="none" w:sz="0" w:space="0" w:color="auto"/>
                    <w:bottom w:val="none" w:sz="0" w:space="0" w:color="auto"/>
                    <w:right w:val="none" w:sz="0" w:space="0" w:color="auto"/>
                  </w:divBdr>
                  <w:divsChild>
                    <w:div w:id="1561407566">
                      <w:marLeft w:val="0"/>
                      <w:marRight w:val="0"/>
                      <w:marTop w:val="0"/>
                      <w:marBottom w:val="0"/>
                      <w:divBdr>
                        <w:top w:val="none" w:sz="0" w:space="0" w:color="auto"/>
                        <w:left w:val="none" w:sz="0" w:space="0" w:color="auto"/>
                        <w:bottom w:val="none" w:sz="0" w:space="0" w:color="auto"/>
                        <w:right w:val="none" w:sz="0" w:space="0" w:color="auto"/>
                      </w:divBdr>
                    </w:div>
                  </w:divsChild>
                </w:div>
                <w:div w:id="2120492262">
                  <w:marLeft w:val="0"/>
                  <w:marRight w:val="0"/>
                  <w:marTop w:val="0"/>
                  <w:marBottom w:val="0"/>
                  <w:divBdr>
                    <w:top w:val="none" w:sz="0" w:space="0" w:color="auto"/>
                    <w:left w:val="none" w:sz="0" w:space="0" w:color="auto"/>
                    <w:bottom w:val="none" w:sz="0" w:space="0" w:color="auto"/>
                    <w:right w:val="none" w:sz="0" w:space="0" w:color="auto"/>
                  </w:divBdr>
                  <w:divsChild>
                    <w:div w:id="269552527">
                      <w:marLeft w:val="0"/>
                      <w:marRight w:val="0"/>
                      <w:marTop w:val="0"/>
                      <w:marBottom w:val="0"/>
                      <w:divBdr>
                        <w:top w:val="none" w:sz="0" w:space="0" w:color="auto"/>
                        <w:left w:val="none" w:sz="0" w:space="0" w:color="auto"/>
                        <w:bottom w:val="none" w:sz="0" w:space="0" w:color="auto"/>
                        <w:right w:val="none" w:sz="0" w:space="0" w:color="auto"/>
                      </w:divBdr>
                    </w:div>
                  </w:divsChild>
                </w:div>
                <w:div w:id="562369887">
                  <w:marLeft w:val="0"/>
                  <w:marRight w:val="0"/>
                  <w:marTop w:val="0"/>
                  <w:marBottom w:val="0"/>
                  <w:divBdr>
                    <w:top w:val="none" w:sz="0" w:space="0" w:color="auto"/>
                    <w:left w:val="none" w:sz="0" w:space="0" w:color="auto"/>
                    <w:bottom w:val="none" w:sz="0" w:space="0" w:color="auto"/>
                    <w:right w:val="none" w:sz="0" w:space="0" w:color="auto"/>
                  </w:divBdr>
                  <w:divsChild>
                    <w:div w:id="707948900">
                      <w:marLeft w:val="0"/>
                      <w:marRight w:val="0"/>
                      <w:marTop w:val="0"/>
                      <w:marBottom w:val="0"/>
                      <w:divBdr>
                        <w:top w:val="none" w:sz="0" w:space="0" w:color="auto"/>
                        <w:left w:val="none" w:sz="0" w:space="0" w:color="auto"/>
                        <w:bottom w:val="none" w:sz="0" w:space="0" w:color="auto"/>
                        <w:right w:val="none" w:sz="0" w:space="0" w:color="auto"/>
                      </w:divBdr>
                    </w:div>
                  </w:divsChild>
                </w:div>
                <w:div w:id="1723480025">
                  <w:marLeft w:val="0"/>
                  <w:marRight w:val="0"/>
                  <w:marTop w:val="0"/>
                  <w:marBottom w:val="0"/>
                  <w:divBdr>
                    <w:top w:val="none" w:sz="0" w:space="0" w:color="auto"/>
                    <w:left w:val="none" w:sz="0" w:space="0" w:color="auto"/>
                    <w:bottom w:val="none" w:sz="0" w:space="0" w:color="auto"/>
                    <w:right w:val="none" w:sz="0" w:space="0" w:color="auto"/>
                  </w:divBdr>
                  <w:divsChild>
                    <w:div w:id="1775979071">
                      <w:marLeft w:val="0"/>
                      <w:marRight w:val="0"/>
                      <w:marTop w:val="0"/>
                      <w:marBottom w:val="0"/>
                      <w:divBdr>
                        <w:top w:val="none" w:sz="0" w:space="0" w:color="auto"/>
                        <w:left w:val="none" w:sz="0" w:space="0" w:color="auto"/>
                        <w:bottom w:val="none" w:sz="0" w:space="0" w:color="auto"/>
                        <w:right w:val="none" w:sz="0" w:space="0" w:color="auto"/>
                      </w:divBdr>
                    </w:div>
                  </w:divsChild>
                </w:div>
                <w:div w:id="1734498608">
                  <w:marLeft w:val="0"/>
                  <w:marRight w:val="0"/>
                  <w:marTop w:val="0"/>
                  <w:marBottom w:val="0"/>
                  <w:divBdr>
                    <w:top w:val="none" w:sz="0" w:space="0" w:color="auto"/>
                    <w:left w:val="none" w:sz="0" w:space="0" w:color="auto"/>
                    <w:bottom w:val="none" w:sz="0" w:space="0" w:color="auto"/>
                    <w:right w:val="none" w:sz="0" w:space="0" w:color="auto"/>
                  </w:divBdr>
                  <w:divsChild>
                    <w:div w:id="322590352">
                      <w:marLeft w:val="0"/>
                      <w:marRight w:val="0"/>
                      <w:marTop w:val="0"/>
                      <w:marBottom w:val="0"/>
                      <w:divBdr>
                        <w:top w:val="none" w:sz="0" w:space="0" w:color="auto"/>
                        <w:left w:val="none" w:sz="0" w:space="0" w:color="auto"/>
                        <w:bottom w:val="none" w:sz="0" w:space="0" w:color="auto"/>
                        <w:right w:val="none" w:sz="0" w:space="0" w:color="auto"/>
                      </w:divBdr>
                    </w:div>
                  </w:divsChild>
                </w:div>
                <w:div w:id="1211838973">
                  <w:marLeft w:val="0"/>
                  <w:marRight w:val="0"/>
                  <w:marTop w:val="0"/>
                  <w:marBottom w:val="0"/>
                  <w:divBdr>
                    <w:top w:val="none" w:sz="0" w:space="0" w:color="auto"/>
                    <w:left w:val="none" w:sz="0" w:space="0" w:color="auto"/>
                    <w:bottom w:val="none" w:sz="0" w:space="0" w:color="auto"/>
                    <w:right w:val="none" w:sz="0" w:space="0" w:color="auto"/>
                  </w:divBdr>
                  <w:divsChild>
                    <w:div w:id="650598385">
                      <w:marLeft w:val="0"/>
                      <w:marRight w:val="0"/>
                      <w:marTop w:val="0"/>
                      <w:marBottom w:val="0"/>
                      <w:divBdr>
                        <w:top w:val="none" w:sz="0" w:space="0" w:color="auto"/>
                        <w:left w:val="none" w:sz="0" w:space="0" w:color="auto"/>
                        <w:bottom w:val="none" w:sz="0" w:space="0" w:color="auto"/>
                        <w:right w:val="none" w:sz="0" w:space="0" w:color="auto"/>
                      </w:divBdr>
                    </w:div>
                  </w:divsChild>
                </w:div>
                <w:div w:id="1502348950">
                  <w:marLeft w:val="0"/>
                  <w:marRight w:val="0"/>
                  <w:marTop w:val="0"/>
                  <w:marBottom w:val="0"/>
                  <w:divBdr>
                    <w:top w:val="none" w:sz="0" w:space="0" w:color="auto"/>
                    <w:left w:val="none" w:sz="0" w:space="0" w:color="auto"/>
                    <w:bottom w:val="none" w:sz="0" w:space="0" w:color="auto"/>
                    <w:right w:val="none" w:sz="0" w:space="0" w:color="auto"/>
                  </w:divBdr>
                  <w:divsChild>
                    <w:div w:id="1408964395">
                      <w:marLeft w:val="0"/>
                      <w:marRight w:val="0"/>
                      <w:marTop w:val="0"/>
                      <w:marBottom w:val="0"/>
                      <w:divBdr>
                        <w:top w:val="none" w:sz="0" w:space="0" w:color="auto"/>
                        <w:left w:val="none" w:sz="0" w:space="0" w:color="auto"/>
                        <w:bottom w:val="none" w:sz="0" w:space="0" w:color="auto"/>
                        <w:right w:val="none" w:sz="0" w:space="0" w:color="auto"/>
                      </w:divBdr>
                    </w:div>
                  </w:divsChild>
                </w:div>
                <w:div w:id="273680070">
                  <w:marLeft w:val="0"/>
                  <w:marRight w:val="0"/>
                  <w:marTop w:val="0"/>
                  <w:marBottom w:val="0"/>
                  <w:divBdr>
                    <w:top w:val="none" w:sz="0" w:space="0" w:color="auto"/>
                    <w:left w:val="none" w:sz="0" w:space="0" w:color="auto"/>
                    <w:bottom w:val="none" w:sz="0" w:space="0" w:color="auto"/>
                    <w:right w:val="none" w:sz="0" w:space="0" w:color="auto"/>
                  </w:divBdr>
                  <w:divsChild>
                    <w:div w:id="613025446">
                      <w:marLeft w:val="0"/>
                      <w:marRight w:val="0"/>
                      <w:marTop w:val="0"/>
                      <w:marBottom w:val="0"/>
                      <w:divBdr>
                        <w:top w:val="none" w:sz="0" w:space="0" w:color="auto"/>
                        <w:left w:val="none" w:sz="0" w:space="0" w:color="auto"/>
                        <w:bottom w:val="none" w:sz="0" w:space="0" w:color="auto"/>
                        <w:right w:val="none" w:sz="0" w:space="0" w:color="auto"/>
                      </w:divBdr>
                    </w:div>
                  </w:divsChild>
                </w:div>
                <w:div w:id="1822959792">
                  <w:marLeft w:val="0"/>
                  <w:marRight w:val="0"/>
                  <w:marTop w:val="0"/>
                  <w:marBottom w:val="0"/>
                  <w:divBdr>
                    <w:top w:val="none" w:sz="0" w:space="0" w:color="auto"/>
                    <w:left w:val="none" w:sz="0" w:space="0" w:color="auto"/>
                    <w:bottom w:val="none" w:sz="0" w:space="0" w:color="auto"/>
                    <w:right w:val="none" w:sz="0" w:space="0" w:color="auto"/>
                  </w:divBdr>
                  <w:divsChild>
                    <w:div w:id="1778788941">
                      <w:marLeft w:val="0"/>
                      <w:marRight w:val="0"/>
                      <w:marTop w:val="0"/>
                      <w:marBottom w:val="0"/>
                      <w:divBdr>
                        <w:top w:val="none" w:sz="0" w:space="0" w:color="auto"/>
                        <w:left w:val="none" w:sz="0" w:space="0" w:color="auto"/>
                        <w:bottom w:val="none" w:sz="0" w:space="0" w:color="auto"/>
                        <w:right w:val="none" w:sz="0" w:space="0" w:color="auto"/>
                      </w:divBdr>
                    </w:div>
                  </w:divsChild>
                </w:div>
                <w:div w:id="1061177517">
                  <w:marLeft w:val="0"/>
                  <w:marRight w:val="0"/>
                  <w:marTop w:val="0"/>
                  <w:marBottom w:val="0"/>
                  <w:divBdr>
                    <w:top w:val="none" w:sz="0" w:space="0" w:color="auto"/>
                    <w:left w:val="none" w:sz="0" w:space="0" w:color="auto"/>
                    <w:bottom w:val="none" w:sz="0" w:space="0" w:color="auto"/>
                    <w:right w:val="none" w:sz="0" w:space="0" w:color="auto"/>
                  </w:divBdr>
                  <w:divsChild>
                    <w:div w:id="2008170215">
                      <w:marLeft w:val="0"/>
                      <w:marRight w:val="0"/>
                      <w:marTop w:val="0"/>
                      <w:marBottom w:val="0"/>
                      <w:divBdr>
                        <w:top w:val="none" w:sz="0" w:space="0" w:color="auto"/>
                        <w:left w:val="none" w:sz="0" w:space="0" w:color="auto"/>
                        <w:bottom w:val="none" w:sz="0" w:space="0" w:color="auto"/>
                        <w:right w:val="none" w:sz="0" w:space="0" w:color="auto"/>
                      </w:divBdr>
                    </w:div>
                  </w:divsChild>
                </w:div>
                <w:div w:id="1976523761">
                  <w:marLeft w:val="0"/>
                  <w:marRight w:val="0"/>
                  <w:marTop w:val="0"/>
                  <w:marBottom w:val="0"/>
                  <w:divBdr>
                    <w:top w:val="none" w:sz="0" w:space="0" w:color="auto"/>
                    <w:left w:val="none" w:sz="0" w:space="0" w:color="auto"/>
                    <w:bottom w:val="none" w:sz="0" w:space="0" w:color="auto"/>
                    <w:right w:val="none" w:sz="0" w:space="0" w:color="auto"/>
                  </w:divBdr>
                  <w:divsChild>
                    <w:div w:id="822741519">
                      <w:marLeft w:val="0"/>
                      <w:marRight w:val="0"/>
                      <w:marTop w:val="0"/>
                      <w:marBottom w:val="0"/>
                      <w:divBdr>
                        <w:top w:val="none" w:sz="0" w:space="0" w:color="auto"/>
                        <w:left w:val="none" w:sz="0" w:space="0" w:color="auto"/>
                        <w:bottom w:val="none" w:sz="0" w:space="0" w:color="auto"/>
                        <w:right w:val="none" w:sz="0" w:space="0" w:color="auto"/>
                      </w:divBdr>
                    </w:div>
                  </w:divsChild>
                </w:div>
                <w:div w:id="1900554251">
                  <w:marLeft w:val="0"/>
                  <w:marRight w:val="0"/>
                  <w:marTop w:val="0"/>
                  <w:marBottom w:val="0"/>
                  <w:divBdr>
                    <w:top w:val="none" w:sz="0" w:space="0" w:color="auto"/>
                    <w:left w:val="none" w:sz="0" w:space="0" w:color="auto"/>
                    <w:bottom w:val="none" w:sz="0" w:space="0" w:color="auto"/>
                    <w:right w:val="none" w:sz="0" w:space="0" w:color="auto"/>
                  </w:divBdr>
                  <w:divsChild>
                    <w:div w:id="1267007804">
                      <w:marLeft w:val="0"/>
                      <w:marRight w:val="0"/>
                      <w:marTop w:val="0"/>
                      <w:marBottom w:val="0"/>
                      <w:divBdr>
                        <w:top w:val="none" w:sz="0" w:space="0" w:color="auto"/>
                        <w:left w:val="none" w:sz="0" w:space="0" w:color="auto"/>
                        <w:bottom w:val="none" w:sz="0" w:space="0" w:color="auto"/>
                        <w:right w:val="none" w:sz="0" w:space="0" w:color="auto"/>
                      </w:divBdr>
                    </w:div>
                  </w:divsChild>
                </w:div>
                <w:div w:id="1208680850">
                  <w:marLeft w:val="0"/>
                  <w:marRight w:val="0"/>
                  <w:marTop w:val="0"/>
                  <w:marBottom w:val="0"/>
                  <w:divBdr>
                    <w:top w:val="none" w:sz="0" w:space="0" w:color="auto"/>
                    <w:left w:val="none" w:sz="0" w:space="0" w:color="auto"/>
                    <w:bottom w:val="none" w:sz="0" w:space="0" w:color="auto"/>
                    <w:right w:val="none" w:sz="0" w:space="0" w:color="auto"/>
                  </w:divBdr>
                  <w:divsChild>
                    <w:div w:id="986935876">
                      <w:marLeft w:val="0"/>
                      <w:marRight w:val="0"/>
                      <w:marTop w:val="0"/>
                      <w:marBottom w:val="0"/>
                      <w:divBdr>
                        <w:top w:val="none" w:sz="0" w:space="0" w:color="auto"/>
                        <w:left w:val="none" w:sz="0" w:space="0" w:color="auto"/>
                        <w:bottom w:val="none" w:sz="0" w:space="0" w:color="auto"/>
                        <w:right w:val="none" w:sz="0" w:space="0" w:color="auto"/>
                      </w:divBdr>
                    </w:div>
                  </w:divsChild>
                </w:div>
                <w:div w:id="64380354">
                  <w:marLeft w:val="0"/>
                  <w:marRight w:val="0"/>
                  <w:marTop w:val="0"/>
                  <w:marBottom w:val="0"/>
                  <w:divBdr>
                    <w:top w:val="none" w:sz="0" w:space="0" w:color="auto"/>
                    <w:left w:val="none" w:sz="0" w:space="0" w:color="auto"/>
                    <w:bottom w:val="none" w:sz="0" w:space="0" w:color="auto"/>
                    <w:right w:val="none" w:sz="0" w:space="0" w:color="auto"/>
                  </w:divBdr>
                  <w:divsChild>
                    <w:div w:id="1108356776">
                      <w:marLeft w:val="0"/>
                      <w:marRight w:val="0"/>
                      <w:marTop w:val="0"/>
                      <w:marBottom w:val="0"/>
                      <w:divBdr>
                        <w:top w:val="none" w:sz="0" w:space="0" w:color="auto"/>
                        <w:left w:val="none" w:sz="0" w:space="0" w:color="auto"/>
                        <w:bottom w:val="none" w:sz="0" w:space="0" w:color="auto"/>
                        <w:right w:val="none" w:sz="0" w:space="0" w:color="auto"/>
                      </w:divBdr>
                    </w:div>
                  </w:divsChild>
                </w:div>
                <w:div w:id="1955357757">
                  <w:marLeft w:val="0"/>
                  <w:marRight w:val="0"/>
                  <w:marTop w:val="0"/>
                  <w:marBottom w:val="0"/>
                  <w:divBdr>
                    <w:top w:val="none" w:sz="0" w:space="0" w:color="auto"/>
                    <w:left w:val="none" w:sz="0" w:space="0" w:color="auto"/>
                    <w:bottom w:val="none" w:sz="0" w:space="0" w:color="auto"/>
                    <w:right w:val="none" w:sz="0" w:space="0" w:color="auto"/>
                  </w:divBdr>
                  <w:divsChild>
                    <w:div w:id="1862089145">
                      <w:marLeft w:val="0"/>
                      <w:marRight w:val="0"/>
                      <w:marTop w:val="0"/>
                      <w:marBottom w:val="0"/>
                      <w:divBdr>
                        <w:top w:val="none" w:sz="0" w:space="0" w:color="auto"/>
                        <w:left w:val="none" w:sz="0" w:space="0" w:color="auto"/>
                        <w:bottom w:val="none" w:sz="0" w:space="0" w:color="auto"/>
                        <w:right w:val="none" w:sz="0" w:space="0" w:color="auto"/>
                      </w:divBdr>
                    </w:div>
                  </w:divsChild>
                </w:div>
                <w:div w:id="2139837207">
                  <w:marLeft w:val="0"/>
                  <w:marRight w:val="0"/>
                  <w:marTop w:val="0"/>
                  <w:marBottom w:val="0"/>
                  <w:divBdr>
                    <w:top w:val="none" w:sz="0" w:space="0" w:color="auto"/>
                    <w:left w:val="none" w:sz="0" w:space="0" w:color="auto"/>
                    <w:bottom w:val="none" w:sz="0" w:space="0" w:color="auto"/>
                    <w:right w:val="none" w:sz="0" w:space="0" w:color="auto"/>
                  </w:divBdr>
                  <w:divsChild>
                    <w:div w:id="280917474">
                      <w:marLeft w:val="0"/>
                      <w:marRight w:val="0"/>
                      <w:marTop w:val="0"/>
                      <w:marBottom w:val="0"/>
                      <w:divBdr>
                        <w:top w:val="none" w:sz="0" w:space="0" w:color="auto"/>
                        <w:left w:val="none" w:sz="0" w:space="0" w:color="auto"/>
                        <w:bottom w:val="none" w:sz="0" w:space="0" w:color="auto"/>
                        <w:right w:val="none" w:sz="0" w:space="0" w:color="auto"/>
                      </w:divBdr>
                    </w:div>
                  </w:divsChild>
                </w:div>
                <w:div w:id="1936355797">
                  <w:marLeft w:val="0"/>
                  <w:marRight w:val="0"/>
                  <w:marTop w:val="0"/>
                  <w:marBottom w:val="0"/>
                  <w:divBdr>
                    <w:top w:val="none" w:sz="0" w:space="0" w:color="auto"/>
                    <w:left w:val="none" w:sz="0" w:space="0" w:color="auto"/>
                    <w:bottom w:val="none" w:sz="0" w:space="0" w:color="auto"/>
                    <w:right w:val="none" w:sz="0" w:space="0" w:color="auto"/>
                  </w:divBdr>
                  <w:divsChild>
                    <w:div w:id="934435205">
                      <w:marLeft w:val="0"/>
                      <w:marRight w:val="0"/>
                      <w:marTop w:val="0"/>
                      <w:marBottom w:val="0"/>
                      <w:divBdr>
                        <w:top w:val="none" w:sz="0" w:space="0" w:color="auto"/>
                        <w:left w:val="none" w:sz="0" w:space="0" w:color="auto"/>
                        <w:bottom w:val="none" w:sz="0" w:space="0" w:color="auto"/>
                        <w:right w:val="none" w:sz="0" w:space="0" w:color="auto"/>
                      </w:divBdr>
                    </w:div>
                  </w:divsChild>
                </w:div>
                <w:div w:id="121268083">
                  <w:marLeft w:val="0"/>
                  <w:marRight w:val="0"/>
                  <w:marTop w:val="0"/>
                  <w:marBottom w:val="0"/>
                  <w:divBdr>
                    <w:top w:val="none" w:sz="0" w:space="0" w:color="auto"/>
                    <w:left w:val="none" w:sz="0" w:space="0" w:color="auto"/>
                    <w:bottom w:val="none" w:sz="0" w:space="0" w:color="auto"/>
                    <w:right w:val="none" w:sz="0" w:space="0" w:color="auto"/>
                  </w:divBdr>
                  <w:divsChild>
                    <w:div w:id="270095469">
                      <w:marLeft w:val="0"/>
                      <w:marRight w:val="0"/>
                      <w:marTop w:val="0"/>
                      <w:marBottom w:val="0"/>
                      <w:divBdr>
                        <w:top w:val="none" w:sz="0" w:space="0" w:color="auto"/>
                        <w:left w:val="none" w:sz="0" w:space="0" w:color="auto"/>
                        <w:bottom w:val="none" w:sz="0" w:space="0" w:color="auto"/>
                        <w:right w:val="none" w:sz="0" w:space="0" w:color="auto"/>
                      </w:divBdr>
                    </w:div>
                  </w:divsChild>
                </w:div>
                <w:div w:id="1154839163">
                  <w:marLeft w:val="0"/>
                  <w:marRight w:val="0"/>
                  <w:marTop w:val="0"/>
                  <w:marBottom w:val="0"/>
                  <w:divBdr>
                    <w:top w:val="none" w:sz="0" w:space="0" w:color="auto"/>
                    <w:left w:val="none" w:sz="0" w:space="0" w:color="auto"/>
                    <w:bottom w:val="none" w:sz="0" w:space="0" w:color="auto"/>
                    <w:right w:val="none" w:sz="0" w:space="0" w:color="auto"/>
                  </w:divBdr>
                  <w:divsChild>
                    <w:div w:id="1535195715">
                      <w:marLeft w:val="0"/>
                      <w:marRight w:val="0"/>
                      <w:marTop w:val="0"/>
                      <w:marBottom w:val="0"/>
                      <w:divBdr>
                        <w:top w:val="none" w:sz="0" w:space="0" w:color="auto"/>
                        <w:left w:val="none" w:sz="0" w:space="0" w:color="auto"/>
                        <w:bottom w:val="none" w:sz="0" w:space="0" w:color="auto"/>
                        <w:right w:val="none" w:sz="0" w:space="0" w:color="auto"/>
                      </w:divBdr>
                    </w:div>
                  </w:divsChild>
                </w:div>
                <w:div w:id="460152560">
                  <w:marLeft w:val="0"/>
                  <w:marRight w:val="0"/>
                  <w:marTop w:val="0"/>
                  <w:marBottom w:val="0"/>
                  <w:divBdr>
                    <w:top w:val="none" w:sz="0" w:space="0" w:color="auto"/>
                    <w:left w:val="none" w:sz="0" w:space="0" w:color="auto"/>
                    <w:bottom w:val="none" w:sz="0" w:space="0" w:color="auto"/>
                    <w:right w:val="none" w:sz="0" w:space="0" w:color="auto"/>
                  </w:divBdr>
                  <w:divsChild>
                    <w:div w:id="1984235374">
                      <w:marLeft w:val="0"/>
                      <w:marRight w:val="0"/>
                      <w:marTop w:val="0"/>
                      <w:marBottom w:val="0"/>
                      <w:divBdr>
                        <w:top w:val="none" w:sz="0" w:space="0" w:color="auto"/>
                        <w:left w:val="none" w:sz="0" w:space="0" w:color="auto"/>
                        <w:bottom w:val="none" w:sz="0" w:space="0" w:color="auto"/>
                        <w:right w:val="none" w:sz="0" w:space="0" w:color="auto"/>
                      </w:divBdr>
                    </w:div>
                  </w:divsChild>
                </w:div>
                <w:div w:id="852570697">
                  <w:marLeft w:val="0"/>
                  <w:marRight w:val="0"/>
                  <w:marTop w:val="0"/>
                  <w:marBottom w:val="0"/>
                  <w:divBdr>
                    <w:top w:val="none" w:sz="0" w:space="0" w:color="auto"/>
                    <w:left w:val="none" w:sz="0" w:space="0" w:color="auto"/>
                    <w:bottom w:val="none" w:sz="0" w:space="0" w:color="auto"/>
                    <w:right w:val="none" w:sz="0" w:space="0" w:color="auto"/>
                  </w:divBdr>
                  <w:divsChild>
                    <w:div w:id="1415321710">
                      <w:marLeft w:val="0"/>
                      <w:marRight w:val="0"/>
                      <w:marTop w:val="0"/>
                      <w:marBottom w:val="0"/>
                      <w:divBdr>
                        <w:top w:val="none" w:sz="0" w:space="0" w:color="auto"/>
                        <w:left w:val="none" w:sz="0" w:space="0" w:color="auto"/>
                        <w:bottom w:val="none" w:sz="0" w:space="0" w:color="auto"/>
                        <w:right w:val="none" w:sz="0" w:space="0" w:color="auto"/>
                      </w:divBdr>
                    </w:div>
                  </w:divsChild>
                </w:div>
                <w:div w:id="1754279077">
                  <w:marLeft w:val="0"/>
                  <w:marRight w:val="0"/>
                  <w:marTop w:val="0"/>
                  <w:marBottom w:val="0"/>
                  <w:divBdr>
                    <w:top w:val="none" w:sz="0" w:space="0" w:color="auto"/>
                    <w:left w:val="none" w:sz="0" w:space="0" w:color="auto"/>
                    <w:bottom w:val="none" w:sz="0" w:space="0" w:color="auto"/>
                    <w:right w:val="none" w:sz="0" w:space="0" w:color="auto"/>
                  </w:divBdr>
                  <w:divsChild>
                    <w:div w:id="653216676">
                      <w:marLeft w:val="0"/>
                      <w:marRight w:val="0"/>
                      <w:marTop w:val="0"/>
                      <w:marBottom w:val="0"/>
                      <w:divBdr>
                        <w:top w:val="none" w:sz="0" w:space="0" w:color="auto"/>
                        <w:left w:val="none" w:sz="0" w:space="0" w:color="auto"/>
                        <w:bottom w:val="none" w:sz="0" w:space="0" w:color="auto"/>
                        <w:right w:val="none" w:sz="0" w:space="0" w:color="auto"/>
                      </w:divBdr>
                    </w:div>
                  </w:divsChild>
                </w:div>
                <w:div w:id="1407410456">
                  <w:marLeft w:val="0"/>
                  <w:marRight w:val="0"/>
                  <w:marTop w:val="0"/>
                  <w:marBottom w:val="0"/>
                  <w:divBdr>
                    <w:top w:val="none" w:sz="0" w:space="0" w:color="auto"/>
                    <w:left w:val="none" w:sz="0" w:space="0" w:color="auto"/>
                    <w:bottom w:val="none" w:sz="0" w:space="0" w:color="auto"/>
                    <w:right w:val="none" w:sz="0" w:space="0" w:color="auto"/>
                  </w:divBdr>
                  <w:divsChild>
                    <w:div w:id="1572159688">
                      <w:marLeft w:val="0"/>
                      <w:marRight w:val="0"/>
                      <w:marTop w:val="0"/>
                      <w:marBottom w:val="0"/>
                      <w:divBdr>
                        <w:top w:val="none" w:sz="0" w:space="0" w:color="auto"/>
                        <w:left w:val="none" w:sz="0" w:space="0" w:color="auto"/>
                        <w:bottom w:val="none" w:sz="0" w:space="0" w:color="auto"/>
                        <w:right w:val="none" w:sz="0" w:space="0" w:color="auto"/>
                      </w:divBdr>
                    </w:div>
                  </w:divsChild>
                </w:div>
                <w:div w:id="1072581688">
                  <w:marLeft w:val="0"/>
                  <w:marRight w:val="0"/>
                  <w:marTop w:val="0"/>
                  <w:marBottom w:val="0"/>
                  <w:divBdr>
                    <w:top w:val="none" w:sz="0" w:space="0" w:color="auto"/>
                    <w:left w:val="none" w:sz="0" w:space="0" w:color="auto"/>
                    <w:bottom w:val="none" w:sz="0" w:space="0" w:color="auto"/>
                    <w:right w:val="none" w:sz="0" w:space="0" w:color="auto"/>
                  </w:divBdr>
                  <w:divsChild>
                    <w:div w:id="1905604310">
                      <w:marLeft w:val="0"/>
                      <w:marRight w:val="0"/>
                      <w:marTop w:val="0"/>
                      <w:marBottom w:val="0"/>
                      <w:divBdr>
                        <w:top w:val="none" w:sz="0" w:space="0" w:color="auto"/>
                        <w:left w:val="none" w:sz="0" w:space="0" w:color="auto"/>
                        <w:bottom w:val="none" w:sz="0" w:space="0" w:color="auto"/>
                        <w:right w:val="none" w:sz="0" w:space="0" w:color="auto"/>
                      </w:divBdr>
                    </w:div>
                  </w:divsChild>
                </w:div>
                <w:div w:id="182404046">
                  <w:marLeft w:val="0"/>
                  <w:marRight w:val="0"/>
                  <w:marTop w:val="0"/>
                  <w:marBottom w:val="0"/>
                  <w:divBdr>
                    <w:top w:val="none" w:sz="0" w:space="0" w:color="auto"/>
                    <w:left w:val="none" w:sz="0" w:space="0" w:color="auto"/>
                    <w:bottom w:val="none" w:sz="0" w:space="0" w:color="auto"/>
                    <w:right w:val="none" w:sz="0" w:space="0" w:color="auto"/>
                  </w:divBdr>
                  <w:divsChild>
                    <w:div w:id="780951839">
                      <w:marLeft w:val="0"/>
                      <w:marRight w:val="0"/>
                      <w:marTop w:val="0"/>
                      <w:marBottom w:val="0"/>
                      <w:divBdr>
                        <w:top w:val="none" w:sz="0" w:space="0" w:color="auto"/>
                        <w:left w:val="none" w:sz="0" w:space="0" w:color="auto"/>
                        <w:bottom w:val="none" w:sz="0" w:space="0" w:color="auto"/>
                        <w:right w:val="none" w:sz="0" w:space="0" w:color="auto"/>
                      </w:divBdr>
                    </w:div>
                  </w:divsChild>
                </w:div>
                <w:div w:id="960918289">
                  <w:marLeft w:val="0"/>
                  <w:marRight w:val="0"/>
                  <w:marTop w:val="0"/>
                  <w:marBottom w:val="0"/>
                  <w:divBdr>
                    <w:top w:val="none" w:sz="0" w:space="0" w:color="auto"/>
                    <w:left w:val="none" w:sz="0" w:space="0" w:color="auto"/>
                    <w:bottom w:val="none" w:sz="0" w:space="0" w:color="auto"/>
                    <w:right w:val="none" w:sz="0" w:space="0" w:color="auto"/>
                  </w:divBdr>
                  <w:divsChild>
                    <w:div w:id="1636911888">
                      <w:marLeft w:val="0"/>
                      <w:marRight w:val="0"/>
                      <w:marTop w:val="0"/>
                      <w:marBottom w:val="0"/>
                      <w:divBdr>
                        <w:top w:val="none" w:sz="0" w:space="0" w:color="auto"/>
                        <w:left w:val="none" w:sz="0" w:space="0" w:color="auto"/>
                        <w:bottom w:val="none" w:sz="0" w:space="0" w:color="auto"/>
                        <w:right w:val="none" w:sz="0" w:space="0" w:color="auto"/>
                      </w:divBdr>
                    </w:div>
                  </w:divsChild>
                </w:div>
                <w:div w:id="1433085578">
                  <w:marLeft w:val="0"/>
                  <w:marRight w:val="0"/>
                  <w:marTop w:val="0"/>
                  <w:marBottom w:val="0"/>
                  <w:divBdr>
                    <w:top w:val="none" w:sz="0" w:space="0" w:color="auto"/>
                    <w:left w:val="none" w:sz="0" w:space="0" w:color="auto"/>
                    <w:bottom w:val="none" w:sz="0" w:space="0" w:color="auto"/>
                    <w:right w:val="none" w:sz="0" w:space="0" w:color="auto"/>
                  </w:divBdr>
                  <w:divsChild>
                    <w:div w:id="1962422865">
                      <w:marLeft w:val="0"/>
                      <w:marRight w:val="0"/>
                      <w:marTop w:val="0"/>
                      <w:marBottom w:val="0"/>
                      <w:divBdr>
                        <w:top w:val="none" w:sz="0" w:space="0" w:color="auto"/>
                        <w:left w:val="none" w:sz="0" w:space="0" w:color="auto"/>
                        <w:bottom w:val="none" w:sz="0" w:space="0" w:color="auto"/>
                        <w:right w:val="none" w:sz="0" w:space="0" w:color="auto"/>
                      </w:divBdr>
                    </w:div>
                  </w:divsChild>
                </w:div>
                <w:div w:id="558786417">
                  <w:marLeft w:val="0"/>
                  <w:marRight w:val="0"/>
                  <w:marTop w:val="0"/>
                  <w:marBottom w:val="0"/>
                  <w:divBdr>
                    <w:top w:val="none" w:sz="0" w:space="0" w:color="auto"/>
                    <w:left w:val="none" w:sz="0" w:space="0" w:color="auto"/>
                    <w:bottom w:val="none" w:sz="0" w:space="0" w:color="auto"/>
                    <w:right w:val="none" w:sz="0" w:space="0" w:color="auto"/>
                  </w:divBdr>
                  <w:divsChild>
                    <w:div w:id="55322514">
                      <w:marLeft w:val="0"/>
                      <w:marRight w:val="0"/>
                      <w:marTop w:val="0"/>
                      <w:marBottom w:val="0"/>
                      <w:divBdr>
                        <w:top w:val="none" w:sz="0" w:space="0" w:color="auto"/>
                        <w:left w:val="none" w:sz="0" w:space="0" w:color="auto"/>
                        <w:bottom w:val="none" w:sz="0" w:space="0" w:color="auto"/>
                        <w:right w:val="none" w:sz="0" w:space="0" w:color="auto"/>
                      </w:divBdr>
                    </w:div>
                  </w:divsChild>
                </w:div>
                <w:div w:id="1963808301">
                  <w:marLeft w:val="0"/>
                  <w:marRight w:val="0"/>
                  <w:marTop w:val="0"/>
                  <w:marBottom w:val="0"/>
                  <w:divBdr>
                    <w:top w:val="none" w:sz="0" w:space="0" w:color="auto"/>
                    <w:left w:val="none" w:sz="0" w:space="0" w:color="auto"/>
                    <w:bottom w:val="none" w:sz="0" w:space="0" w:color="auto"/>
                    <w:right w:val="none" w:sz="0" w:space="0" w:color="auto"/>
                  </w:divBdr>
                  <w:divsChild>
                    <w:div w:id="2128427338">
                      <w:marLeft w:val="0"/>
                      <w:marRight w:val="0"/>
                      <w:marTop w:val="0"/>
                      <w:marBottom w:val="0"/>
                      <w:divBdr>
                        <w:top w:val="none" w:sz="0" w:space="0" w:color="auto"/>
                        <w:left w:val="none" w:sz="0" w:space="0" w:color="auto"/>
                        <w:bottom w:val="none" w:sz="0" w:space="0" w:color="auto"/>
                        <w:right w:val="none" w:sz="0" w:space="0" w:color="auto"/>
                      </w:divBdr>
                    </w:div>
                  </w:divsChild>
                </w:div>
                <w:div w:id="540171611">
                  <w:marLeft w:val="0"/>
                  <w:marRight w:val="0"/>
                  <w:marTop w:val="0"/>
                  <w:marBottom w:val="0"/>
                  <w:divBdr>
                    <w:top w:val="none" w:sz="0" w:space="0" w:color="auto"/>
                    <w:left w:val="none" w:sz="0" w:space="0" w:color="auto"/>
                    <w:bottom w:val="none" w:sz="0" w:space="0" w:color="auto"/>
                    <w:right w:val="none" w:sz="0" w:space="0" w:color="auto"/>
                  </w:divBdr>
                  <w:divsChild>
                    <w:div w:id="330370944">
                      <w:marLeft w:val="0"/>
                      <w:marRight w:val="0"/>
                      <w:marTop w:val="0"/>
                      <w:marBottom w:val="0"/>
                      <w:divBdr>
                        <w:top w:val="none" w:sz="0" w:space="0" w:color="auto"/>
                        <w:left w:val="none" w:sz="0" w:space="0" w:color="auto"/>
                        <w:bottom w:val="none" w:sz="0" w:space="0" w:color="auto"/>
                        <w:right w:val="none" w:sz="0" w:space="0" w:color="auto"/>
                      </w:divBdr>
                    </w:div>
                  </w:divsChild>
                </w:div>
                <w:div w:id="1270358852">
                  <w:marLeft w:val="0"/>
                  <w:marRight w:val="0"/>
                  <w:marTop w:val="0"/>
                  <w:marBottom w:val="0"/>
                  <w:divBdr>
                    <w:top w:val="none" w:sz="0" w:space="0" w:color="auto"/>
                    <w:left w:val="none" w:sz="0" w:space="0" w:color="auto"/>
                    <w:bottom w:val="none" w:sz="0" w:space="0" w:color="auto"/>
                    <w:right w:val="none" w:sz="0" w:space="0" w:color="auto"/>
                  </w:divBdr>
                  <w:divsChild>
                    <w:div w:id="2097361398">
                      <w:marLeft w:val="0"/>
                      <w:marRight w:val="0"/>
                      <w:marTop w:val="0"/>
                      <w:marBottom w:val="0"/>
                      <w:divBdr>
                        <w:top w:val="none" w:sz="0" w:space="0" w:color="auto"/>
                        <w:left w:val="none" w:sz="0" w:space="0" w:color="auto"/>
                        <w:bottom w:val="none" w:sz="0" w:space="0" w:color="auto"/>
                        <w:right w:val="none" w:sz="0" w:space="0" w:color="auto"/>
                      </w:divBdr>
                    </w:div>
                  </w:divsChild>
                </w:div>
                <w:div w:id="1907955714">
                  <w:marLeft w:val="0"/>
                  <w:marRight w:val="0"/>
                  <w:marTop w:val="0"/>
                  <w:marBottom w:val="0"/>
                  <w:divBdr>
                    <w:top w:val="none" w:sz="0" w:space="0" w:color="auto"/>
                    <w:left w:val="none" w:sz="0" w:space="0" w:color="auto"/>
                    <w:bottom w:val="none" w:sz="0" w:space="0" w:color="auto"/>
                    <w:right w:val="none" w:sz="0" w:space="0" w:color="auto"/>
                  </w:divBdr>
                  <w:divsChild>
                    <w:div w:id="133840486">
                      <w:marLeft w:val="0"/>
                      <w:marRight w:val="0"/>
                      <w:marTop w:val="0"/>
                      <w:marBottom w:val="0"/>
                      <w:divBdr>
                        <w:top w:val="none" w:sz="0" w:space="0" w:color="auto"/>
                        <w:left w:val="none" w:sz="0" w:space="0" w:color="auto"/>
                        <w:bottom w:val="none" w:sz="0" w:space="0" w:color="auto"/>
                        <w:right w:val="none" w:sz="0" w:space="0" w:color="auto"/>
                      </w:divBdr>
                    </w:div>
                  </w:divsChild>
                </w:div>
                <w:div w:id="207495460">
                  <w:marLeft w:val="0"/>
                  <w:marRight w:val="0"/>
                  <w:marTop w:val="0"/>
                  <w:marBottom w:val="0"/>
                  <w:divBdr>
                    <w:top w:val="none" w:sz="0" w:space="0" w:color="auto"/>
                    <w:left w:val="none" w:sz="0" w:space="0" w:color="auto"/>
                    <w:bottom w:val="none" w:sz="0" w:space="0" w:color="auto"/>
                    <w:right w:val="none" w:sz="0" w:space="0" w:color="auto"/>
                  </w:divBdr>
                  <w:divsChild>
                    <w:div w:id="506595626">
                      <w:marLeft w:val="0"/>
                      <w:marRight w:val="0"/>
                      <w:marTop w:val="0"/>
                      <w:marBottom w:val="0"/>
                      <w:divBdr>
                        <w:top w:val="none" w:sz="0" w:space="0" w:color="auto"/>
                        <w:left w:val="none" w:sz="0" w:space="0" w:color="auto"/>
                        <w:bottom w:val="none" w:sz="0" w:space="0" w:color="auto"/>
                        <w:right w:val="none" w:sz="0" w:space="0" w:color="auto"/>
                      </w:divBdr>
                    </w:div>
                  </w:divsChild>
                </w:div>
                <w:div w:id="1082335695">
                  <w:marLeft w:val="0"/>
                  <w:marRight w:val="0"/>
                  <w:marTop w:val="0"/>
                  <w:marBottom w:val="0"/>
                  <w:divBdr>
                    <w:top w:val="none" w:sz="0" w:space="0" w:color="auto"/>
                    <w:left w:val="none" w:sz="0" w:space="0" w:color="auto"/>
                    <w:bottom w:val="none" w:sz="0" w:space="0" w:color="auto"/>
                    <w:right w:val="none" w:sz="0" w:space="0" w:color="auto"/>
                  </w:divBdr>
                  <w:divsChild>
                    <w:div w:id="2147238148">
                      <w:marLeft w:val="0"/>
                      <w:marRight w:val="0"/>
                      <w:marTop w:val="0"/>
                      <w:marBottom w:val="0"/>
                      <w:divBdr>
                        <w:top w:val="none" w:sz="0" w:space="0" w:color="auto"/>
                        <w:left w:val="none" w:sz="0" w:space="0" w:color="auto"/>
                        <w:bottom w:val="none" w:sz="0" w:space="0" w:color="auto"/>
                        <w:right w:val="none" w:sz="0" w:space="0" w:color="auto"/>
                      </w:divBdr>
                    </w:div>
                  </w:divsChild>
                </w:div>
                <w:div w:id="618269464">
                  <w:marLeft w:val="0"/>
                  <w:marRight w:val="0"/>
                  <w:marTop w:val="0"/>
                  <w:marBottom w:val="0"/>
                  <w:divBdr>
                    <w:top w:val="none" w:sz="0" w:space="0" w:color="auto"/>
                    <w:left w:val="none" w:sz="0" w:space="0" w:color="auto"/>
                    <w:bottom w:val="none" w:sz="0" w:space="0" w:color="auto"/>
                    <w:right w:val="none" w:sz="0" w:space="0" w:color="auto"/>
                  </w:divBdr>
                  <w:divsChild>
                    <w:div w:id="503782223">
                      <w:marLeft w:val="0"/>
                      <w:marRight w:val="0"/>
                      <w:marTop w:val="0"/>
                      <w:marBottom w:val="0"/>
                      <w:divBdr>
                        <w:top w:val="none" w:sz="0" w:space="0" w:color="auto"/>
                        <w:left w:val="none" w:sz="0" w:space="0" w:color="auto"/>
                        <w:bottom w:val="none" w:sz="0" w:space="0" w:color="auto"/>
                        <w:right w:val="none" w:sz="0" w:space="0" w:color="auto"/>
                      </w:divBdr>
                    </w:div>
                  </w:divsChild>
                </w:div>
                <w:div w:id="1191458456">
                  <w:marLeft w:val="0"/>
                  <w:marRight w:val="0"/>
                  <w:marTop w:val="0"/>
                  <w:marBottom w:val="0"/>
                  <w:divBdr>
                    <w:top w:val="none" w:sz="0" w:space="0" w:color="auto"/>
                    <w:left w:val="none" w:sz="0" w:space="0" w:color="auto"/>
                    <w:bottom w:val="none" w:sz="0" w:space="0" w:color="auto"/>
                    <w:right w:val="none" w:sz="0" w:space="0" w:color="auto"/>
                  </w:divBdr>
                  <w:divsChild>
                    <w:div w:id="1501503775">
                      <w:marLeft w:val="0"/>
                      <w:marRight w:val="0"/>
                      <w:marTop w:val="0"/>
                      <w:marBottom w:val="0"/>
                      <w:divBdr>
                        <w:top w:val="none" w:sz="0" w:space="0" w:color="auto"/>
                        <w:left w:val="none" w:sz="0" w:space="0" w:color="auto"/>
                        <w:bottom w:val="none" w:sz="0" w:space="0" w:color="auto"/>
                        <w:right w:val="none" w:sz="0" w:space="0" w:color="auto"/>
                      </w:divBdr>
                    </w:div>
                  </w:divsChild>
                </w:div>
                <w:div w:id="1279144060">
                  <w:marLeft w:val="0"/>
                  <w:marRight w:val="0"/>
                  <w:marTop w:val="0"/>
                  <w:marBottom w:val="0"/>
                  <w:divBdr>
                    <w:top w:val="none" w:sz="0" w:space="0" w:color="auto"/>
                    <w:left w:val="none" w:sz="0" w:space="0" w:color="auto"/>
                    <w:bottom w:val="none" w:sz="0" w:space="0" w:color="auto"/>
                    <w:right w:val="none" w:sz="0" w:space="0" w:color="auto"/>
                  </w:divBdr>
                  <w:divsChild>
                    <w:div w:id="253519344">
                      <w:marLeft w:val="0"/>
                      <w:marRight w:val="0"/>
                      <w:marTop w:val="0"/>
                      <w:marBottom w:val="0"/>
                      <w:divBdr>
                        <w:top w:val="none" w:sz="0" w:space="0" w:color="auto"/>
                        <w:left w:val="none" w:sz="0" w:space="0" w:color="auto"/>
                        <w:bottom w:val="none" w:sz="0" w:space="0" w:color="auto"/>
                        <w:right w:val="none" w:sz="0" w:space="0" w:color="auto"/>
                      </w:divBdr>
                    </w:div>
                  </w:divsChild>
                </w:div>
                <w:div w:id="374623733">
                  <w:marLeft w:val="0"/>
                  <w:marRight w:val="0"/>
                  <w:marTop w:val="0"/>
                  <w:marBottom w:val="0"/>
                  <w:divBdr>
                    <w:top w:val="none" w:sz="0" w:space="0" w:color="auto"/>
                    <w:left w:val="none" w:sz="0" w:space="0" w:color="auto"/>
                    <w:bottom w:val="none" w:sz="0" w:space="0" w:color="auto"/>
                    <w:right w:val="none" w:sz="0" w:space="0" w:color="auto"/>
                  </w:divBdr>
                  <w:divsChild>
                    <w:div w:id="672418220">
                      <w:marLeft w:val="0"/>
                      <w:marRight w:val="0"/>
                      <w:marTop w:val="0"/>
                      <w:marBottom w:val="0"/>
                      <w:divBdr>
                        <w:top w:val="none" w:sz="0" w:space="0" w:color="auto"/>
                        <w:left w:val="none" w:sz="0" w:space="0" w:color="auto"/>
                        <w:bottom w:val="none" w:sz="0" w:space="0" w:color="auto"/>
                        <w:right w:val="none" w:sz="0" w:space="0" w:color="auto"/>
                      </w:divBdr>
                    </w:div>
                    <w:div w:id="2047634562">
                      <w:marLeft w:val="0"/>
                      <w:marRight w:val="0"/>
                      <w:marTop w:val="0"/>
                      <w:marBottom w:val="0"/>
                      <w:divBdr>
                        <w:top w:val="none" w:sz="0" w:space="0" w:color="auto"/>
                        <w:left w:val="none" w:sz="0" w:space="0" w:color="auto"/>
                        <w:bottom w:val="none" w:sz="0" w:space="0" w:color="auto"/>
                        <w:right w:val="none" w:sz="0" w:space="0" w:color="auto"/>
                      </w:divBdr>
                    </w:div>
                    <w:div w:id="1761489040">
                      <w:marLeft w:val="0"/>
                      <w:marRight w:val="0"/>
                      <w:marTop w:val="0"/>
                      <w:marBottom w:val="0"/>
                      <w:divBdr>
                        <w:top w:val="none" w:sz="0" w:space="0" w:color="auto"/>
                        <w:left w:val="none" w:sz="0" w:space="0" w:color="auto"/>
                        <w:bottom w:val="none" w:sz="0" w:space="0" w:color="auto"/>
                        <w:right w:val="none" w:sz="0" w:space="0" w:color="auto"/>
                      </w:divBdr>
                    </w:div>
                    <w:div w:id="169149667">
                      <w:marLeft w:val="0"/>
                      <w:marRight w:val="0"/>
                      <w:marTop w:val="0"/>
                      <w:marBottom w:val="0"/>
                      <w:divBdr>
                        <w:top w:val="none" w:sz="0" w:space="0" w:color="auto"/>
                        <w:left w:val="none" w:sz="0" w:space="0" w:color="auto"/>
                        <w:bottom w:val="none" w:sz="0" w:space="0" w:color="auto"/>
                        <w:right w:val="none" w:sz="0" w:space="0" w:color="auto"/>
                      </w:divBdr>
                    </w:div>
                    <w:div w:id="115947783">
                      <w:marLeft w:val="0"/>
                      <w:marRight w:val="0"/>
                      <w:marTop w:val="0"/>
                      <w:marBottom w:val="0"/>
                      <w:divBdr>
                        <w:top w:val="none" w:sz="0" w:space="0" w:color="auto"/>
                        <w:left w:val="none" w:sz="0" w:space="0" w:color="auto"/>
                        <w:bottom w:val="none" w:sz="0" w:space="0" w:color="auto"/>
                        <w:right w:val="none" w:sz="0" w:space="0" w:color="auto"/>
                      </w:divBdr>
                    </w:div>
                    <w:div w:id="1736704830">
                      <w:marLeft w:val="0"/>
                      <w:marRight w:val="0"/>
                      <w:marTop w:val="0"/>
                      <w:marBottom w:val="0"/>
                      <w:divBdr>
                        <w:top w:val="none" w:sz="0" w:space="0" w:color="auto"/>
                        <w:left w:val="none" w:sz="0" w:space="0" w:color="auto"/>
                        <w:bottom w:val="none" w:sz="0" w:space="0" w:color="auto"/>
                        <w:right w:val="none" w:sz="0" w:space="0" w:color="auto"/>
                      </w:divBdr>
                    </w:div>
                    <w:div w:id="1581406775">
                      <w:marLeft w:val="0"/>
                      <w:marRight w:val="0"/>
                      <w:marTop w:val="0"/>
                      <w:marBottom w:val="0"/>
                      <w:divBdr>
                        <w:top w:val="none" w:sz="0" w:space="0" w:color="auto"/>
                        <w:left w:val="none" w:sz="0" w:space="0" w:color="auto"/>
                        <w:bottom w:val="none" w:sz="0" w:space="0" w:color="auto"/>
                        <w:right w:val="none" w:sz="0" w:space="0" w:color="auto"/>
                      </w:divBdr>
                    </w:div>
                  </w:divsChild>
                </w:div>
                <w:div w:id="894705475">
                  <w:marLeft w:val="0"/>
                  <w:marRight w:val="0"/>
                  <w:marTop w:val="0"/>
                  <w:marBottom w:val="0"/>
                  <w:divBdr>
                    <w:top w:val="none" w:sz="0" w:space="0" w:color="auto"/>
                    <w:left w:val="none" w:sz="0" w:space="0" w:color="auto"/>
                    <w:bottom w:val="none" w:sz="0" w:space="0" w:color="auto"/>
                    <w:right w:val="none" w:sz="0" w:space="0" w:color="auto"/>
                  </w:divBdr>
                  <w:divsChild>
                    <w:div w:id="1044981604">
                      <w:marLeft w:val="0"/>
                      <w:marRight w:val="0"/>
                      <w:marTop w:val="0"/>
                      <w:marBottom w:val="0"/>
                      <w:divBdr>
                        <w:top w:val="none" w:sz="0" w:space="0" w:color="auto"/>
                        <w:left w:val="none" w:sz="0" w:space="0" w:color="auto"/>
                        <w:bottom w:val="none" w:sz="0" w:space="0" w:color="auto"/>
                        <w:right w:val="none" w:sz="0" w:space="0" w:color="auto"/>
                      </w:divBdr>
                    </w:div>
                  </w:divsChild>
                </w:div>
                <w:div w:id="727344911">
                  <w:marLeft w:val="0"/>
                  <w:marRight w:val="0"/>
                  <w:marTop w:val="0"/>
                  <w:marBottom w:val="0"/>
                  <w:divBdr>
                    <w:top w:val="none" w:sz="0" w:space="0" w:color="auto"/>
                    <w:left w:val="none" w:sz="0" w:space="0" w:color="auto"/>
                    <w:bottom w:val="none" w:sz="0" w:space="0" w:color="auto"/>
                    <w:right w:val="none" w:sz="0" w:space="0" w:color="auto"/>
                  </w:divBdr>
                  <w:divsChild>
                    <w:div w:id="1527600715">
                      <w:marLeft w:val="0"/>
                      <w:marRight w:val="0"/>
                      <w:marTop w:val="0"/>
                      <w:marBottom w:val="0"/>
                      <w:divBdr>
                        <w:top w:val="none" w:sz="0" w:space="0" w:color="auto"/>
                        <w:left w:val="none" w:sz="0" w:space="0" w:color="auto"/>
                        <w:bottom w:val="none" w:sz="0" w:space="0" w:color="auto"/>
                        <w:right w:val="none" w:sz="0" w:space="0" w:color="auto"/>
                      </w:divBdr>
                    </w:div>
                  </w:divsChild>
                </w:div>
                <w:div w:id="89200556">
                  <w:marLeft w:val="0"/>
                  <w:marRight w:val="0"/>
                  <w:marTop w:val="0"/>
                  <w:marBottom w:val="0"/>
                  <w:divBdr>
                    <w:top w:val="none" w:sz="0" w:space="0" w:color="auto"/>
                    <w:left w:val="none" w:sz="0" w:space="0" w:color="auto"/>
                    <w:bottom w:val="none" w:sz="0" w:space="0" w:color="auto"/>
                    <w:right w:val="none" w:sz="0" w:space="0" w:color="auto"/>
                  </w:divBdr>
                  <w:divsChild>
                    <w:div w:id="1374773695">
                      <w:marLeft w:val="0"/>
                      <w:marRight w:val="0"/>
                      <w:marTop w:val="0"/>
                      <w:marBottom w:val="0"/>
                      <w:divBdr>
                        <w:top w:val="none" w:sz="0" w:space="0" w:color="auto"/>
                        <w:left w:val="none" w:sz="0" w:space="0" w:color="auto"/>
                        <w:bottom w:val="none" w:sz="0" w:space="0" w:color="auto"/>
                        <w:right w:val="none" w:sz="0" w:space="0" w:color="auto"/>
                      </w:divBdr>
                    </w:div>
                  </w:divsChild>
                </w:div>
                <w:div w:id="67730144">
                  <w:marLeft w:val="0"/>
                  <w:marRight w:val="0"/>
                  <w:marTop w:val="0"/>
                  <w:marBottom w:val="0"/>
                  <w:divBdr>
                    <w:top w:val="none" w:sz="0" w:space="0" w:color="auto"/>
                    <w:left w:val="none" w:sz="0" w:space="0" w:color="auto"/>
                    <w:bottom w:val="none" w:sz="0" w:space="0" w:color="auto"/>
                    <w:right w:val="none" w:sz="0" w:space="0" w:color="auto"/>
                  </w:divBdr>
                </w:div>
                <w:div w:id="1286694816">
                  <w:marLeft w:val="0"/>
                  <w:marRight w:val="0"/>
                  <w:marTop w:val="0"/>
                  <w:marBottom w:val="0"/>
                  <w:divBdr>
                    <w:top w:val="none" w:sz="0" w:space="0" w:color="auto"/>
                    <w:left w:val="none" w:sz="0" w:space="0" w:color="auto"/>
                    <w:bottom w:val="none" w:sz="0" w:space="0" w:color="auto"/>
                    <w:right w:val="none" w:sz="0" w:space="0" w:color="auto"/>
                  </w:divBdr>
                </w:div>
                <w:div w:id="1773090569">
                  <w:marLeft w:val="0"/>
                  <w:marRight w:val="0"/>
                  <w:marTop w:val="0"/>
                  <w:marBottom w:val="0"/>
                  <w:divBdr>
                    <w:top w:val="none" w:sz="0" w:space="0" w:color="auto"/>
                    <w:left w:val="none" w:sz="0" w:space="0" w:color="auto"/>
                    <w:bottom w:val="none" w:sz="0" w:space="0" w:color="auto"/>
                    <w:right w:val="none" w:sz="0" w:space="0" w:color="auto"/>
                  </w:divBdr>
                </w:div>
                <w:div w:id="1108694471">
                  <w:marLeft w:val="0"/>
                  <w:marRight w:val="0"/>
                  <w:marTop w:val="0"/>
                  <w:marBottom w:val="0"/>
                  <w:divBdr>
                    <w:top w:val="none" w:sz="0" w:space="0" w:color="auto"/>
                    <w:left w:val="none" w:sz="0" w:space="0" w:color="auto"/>
                    <w:bottom w:val="none" w:sz="0" w:space="0" w:color="auto"/>
                    <w:right w:val="none" w:sz="0" w:space="0" w:color="auto"/>
                  </w:divBdr>
                </w:div>
                <w:div w:id="307828166">
                  <w:marLeft w:val="0"/>
                  <w:marRight w:val="0"/>
                  <w:marTop w:val="0"/>
                  <w:marBottom w:val="0"/>
                  <w:divBdr>
                    <w:top w:val="none" w:sz="0" w:space="0" w:color="auto"/>
                    <w:left w:val="none" w:sz="0" w:space="0" w:color="auto"/>
                    <w:bottom w:val="none" w:sz="0" w:space="0" w:color="auto"/>
                    <w:right w:val="none" w:sz="0" w:space="0" w:color="auto"/>
                  </w:divBdr>
                </w:div>
                <w:div w:id="1317303106">
                  <w:marLeft w:val="0"/>
                  <w:marRight w:val="0"/>
                  <w:marTop w:val="0"/>
                  <w:marBottom w:val="0"/>
                  <w:divBdr>
                    <w:top w:val="none" w:sz="0" w:space="0" w:color="auto"/>
                    <w:left w:val="none" w:sz="0" w:space="0" w:color="auto"/>
                    <w:bottom w:val="none" w:sz="0" w:space="0" w:color="auto"/>
                    <w:right w:val="none" w:sz="0" w:space="0" w:color="auto"/>
                  </w:divBdr>
                </w:div>
                <w:div w:id="1745375486">
                  <w:marLeft w:val="0"/>
                  <w:marRight w:val="0"/>
                  <w:marTop w:val="0"/>
                  <w:marBottom w:val="0"/>
                  <w:divBdr>
                    <w:top w:val="none" w:sz="0" w:space="0" w:color="auto"/>
                    <w:left w:val="none" w:sz="0" w:space="0" w:color="auto"/>
                    <w:bottom w:val="none" w:sz="0" w:space="0" w:color="auto"/>
                    <w:right w:val="none" w:sz="0" w:space="0" w:color="auto"/>
                  </w:divBdr>
                </w:div>
                <w:div w:id="549148259">
                  <w:marLeft w:val="0"/>
                  <w:marRight w:val="0"/>
                  <w:marTop w:val="0"/>
                  <w:marBottom w:val="0"/>
                  <w:divBdr>
                    <w:top w:val="none" w:sz="0" w:space="0" w:color="auto"/>
                    <w:left w:val="none" w:sz="0" w:space="0" w:color="auto"/>
                    <w:bottom w:val="none" w:sz="0" w:space="0" w:color="auto"/>
                    <w:right w:val="none" w:sz="0" w:space="0" w:color="auto"/>
                  </w:divBdr>
                </w:div>
              </w:divsChild>
            </w:div>
            <w:div w:id="754671147">
              <w:marLeft w:val="0"/>
              <w:marRight w:val="0"/>
              <w:marTop w:val="0"/>
              <w:marBottom w:val="0"/>
              <w:divBdr>
                <w:top w:val="none" w:sz="0" w:space="0" w:color="auto"/>
                <w:left w:val="none" w:sz="0" w:space="0" w:color="auto"/>
                <w:bottom w:val="none" w:sz="0" w:space="0" w:color="auto"/>
                <w:right w:val="none" w:sz="0" w:space="0" w:color="auto"/>
              </w:divBdr>
              <w:divsChild>
                <w:div w:id="637537088">
                  <w:marLeft w:val="0"/>
                  <w:marRight w:val="0"/>
                  <w:marTop w:val="0"/>
                  <w:marBottom w:val="0"/>
                  <w:divBdr>
                    <w:top w:val="none" w:sz="0" w:space="0" w:color="auto"/>
                    <w:left w:val="none" w:sz="0" w:space="0" w:color="auto"/>
                    <w:bottom w:val="none" w:sz="0" w:space="0" w:color="auto"/>
                    <w:right w:val="none" w:sz="0" w:space="0" w:color="auto"/>
                  </w:divBdr>
                  <w:divsChild>
                    <w:div w:id="350032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7461332">
          <w:marLeft w:val="0"/>
          <w:marRight w:val="0"/>
          <w:marTop w:val="0"/>
          <w:marBottom w:val="0"/>
          <w:divBdr>
            <w:top w:val="none" w:sz="0" w:space="0" w:color="auto"/>
            <w:left w:val="none" w:sz="0" w:space="0" w:color="auto"/>
            <w:bottom w:val="none" w:sz="0" w:space="0" w:color="auto"/>
            <w:right w:val="none" w:sz="0" w:space="0" w:color="auto"/>
          </w:divBdr>
          <w:divsChild>
            <w:div w:id="493227518">
              <w:marLeft w:val="0"/>
              <w:marRight w:val="0"/>
              <w:marTop w:val="0"/>
              <w:marBottom w:val="0"/>
              <w:divBdr>
                <w:top w:val="none" w:sz="0" w:space="0" w:color="auto"/>
                <w:left w:val="none" w:sz="0" w:space="0" w:color="auto"/>
                <w:bottom w:val="none" w:sz="0" w:space="0" w:color="auto"/>
                <w:right w:val="none" w:sz="0" w:space="0" w:color="auto"/>
              </w:divBdr>
              <w:divsChild>
                <w:div w:id="619458497">
                  <w:marLeft w:val="0"/>
                  <w:marRight w:val="0"/>
                  <w:marTop w:val="0"/>
                  <w:marBottom w:val="0"/>
                  <w:divBdr>
                    <w:top w:val="none" w:sz="0" w:space="0" w:color="auto"/>
                    <w:left w:val="none" w:sz="0" w:space="0" w:color="auto"/>
                    <w:bottom w:val="none" w:sz="0" w:space="0" w:color="auto"/>
                    <w:right w:val="none" w:sz="0" w:space="0" w:color="auto"/>
                  </w:divBdr>
                </w:div>
              </w:divsChild>
            </w:div>
            <w:div w:id="1994214509">
              <w:marLeft w:val="0"/>
              <w:marRight w:val="0"/>
              <w:marTop w:val="0"/>
              <w:marBottom w:val="0"/>
              <w:divBdr>
                <w:top w:val="none" w:sz="0" w:space="0" w:color="auto"/>
                <w:left w:val="none" w:sz="0" w:space="0" w:color="auto"/>
                <w:bottom w:val="none" w:sz="0" w:space="0" w:color="auto"/>
                <w:right w:val="none" w:sz="0" w:space="0" w:color="auto"/>
              </w:divBdr>
              <w:divsChild>
                <w:div w:id="1125929562">
                  <w:marLeft w:val="0"/>
                  <w:marRight w:val="0"/>
                  <w:marTop w:val="0"/>
                  <w:marBottom w:val="0"/>
                  <w:divBdr>
                    <w:top w:val="none" w:sz="0" w:space="0" w:color="auto"/>
                    <w:left w:val="none" w:sz="0" w:space="0" w:color="auto"/>
                    <w:bottom w:val="none" w:sz="0" w:space="0" w:color="auto"/>
                    <w:right w:val="none" w:sz="0" w:space="0" w:color="auto"/>
                  </w:divBdr>
                </w:div>
              </w:divsChild>
            </w:div>
            <w:div w:id="946157311">
              <w:marLeft w:val="0"/>
              <w:marRight w:val="0"/>
              <w:marTop w:val="0"/>
              <w:marBottom w:val="0"/>
              <w:divBdr>
                <w:top w:val="none" w:sz="0" w:space="0" w:color="auto"/>
                <w:left w:val="none" w:sz="0" w:space="0" w:color="auto"/>
                <w:bottom w:val="none" w:sz="0" w:space="0" w:color="auto"/>
                <w:right w:val="none" w:sz="0" w:space="0" w:color="auto"/>
              </w:divBdr>
              <w:divsChild>
                <w:div w:id="288584336">
                  <w:marLeft w:val="0"/>
                  <w:marRight w:val="0"/>
                  <w:marTop w:val="0"/>
                  <w:marBottom w:val="0"/>
                  <w:divBdr>
                    <w:top w:val="none" w:sz="0" w:space="0" w:color="auto"/>
                    <w:left w:val="none" w:sz="0" w:space="0" w:color="auto"/>
                    <w:bottom w:val="none" w:sz="0" w:space="0" w:color="auto"/>
                    <w:right w:val="none" w:sz="0" w:space="0" w:color="auto"/>
                  </w:divBdr>
                </w:div>
              </w:divsChild>
            </w:div>
            <w:div w:id="1846624835">
              <w:marLeft w:val="0"/>
              <w:marRight w:val="0"/>
              <w:marTop w:val="0"/>
              <w:marBottom w:val="0"/>
              <w:divBdr>
                <w:top w:val="none" w:sz="0" w:space="0" w:color="auto"/>
                <w:left w:val="none" w:sz="0" w:space="0" w:color="auto"/>
                <w:bottom w:val="none" w:sz="0" w:space="0" w:color="auto"/>
                <w:right w:val="none" w:sz="0" w:space="0" w:color="auto"/>
              </w:divBdr>
              <w:divsChild>
                <w:div w:id="1751654608">
                  <w:marLeft w:val="0"/>
                  <w:marRight w:val="0"/>
                  <w:marTop w:val="0"/>
                  <w:marBottom w:val="0"/>
                  <w:divBdr>
                    <w:top w:val="none" w:sz="0" w:space="0" w:color="auto"/>
                    <w:left w:val="none" w:sz="0" w:space="0" w:color="auto"/>
                    <w:bottom w:val="none" w:sz="0" w:space="0" w:color="auto"/>
                    <w:right w:val="none" w:sz="0" w:space="0" w:color="auto"/>
                  </w:divBdr>
                </w:div>
              </w:divsChild>
            </w:div>
            <w:div w:id="1402479300">
              <w:marLeft w:val="0"/>
              <w:marRight w:val="0"/>
              <w:marTop w:val="0"/>
              <w:marBottom w:val="0"/>
              <w:divBdr>
                <w:top w:val="none" w:sz="0" w:space="0" w:color="auto"/>
                <w:left w:val="none" w:sz="0" w:space="0" w:color="auto"/>
                <w:bottom w:val="none" w:sz="0" w:space="0" w:color="auto"/>
                <w:right w:val="none" w:sz="0" w:space="0" w:color="auto"/>
              </w:divBdr>
              <w:divsChild>
                <w:div w:id="283705346">
                  <w:marLeft w:val="0"/>
                  <w:marRight w:val="0"/>
                  <w:marTop w:val="0"/>
                  <w:marBottom w:val="0"/>
                  <w:divBdr>
                    <w:top w:val="none" w:sz="0" w:space="0" w:color="auto"/>
                    <w:left w:val="none" w:sz="0" w:space="0" w:color="auto"/>
                    <w:bottom w:val="none" w:sz="0" w:space="0" w:color="auto"/>
                    <w:right w:val="none" w:sz="0" w:space="0" w:color="auto"/>
                  </w:divBdr>
                </w:div>
              </w:divsChild>
            </w:div>
            <w:div w:id="118303637">
              <w:marLeft w:val="0"/>
              <w:marRight w:val="0"/>
              <w:marTop w:val="0"/>
              <w:marBottom w:val="0"/>
              <w:divBdr>
                <w:top w:val="none" w:sz="0" w:space="0" w:color="auto"/>
                <w:left w:val="none" w:sz="0" w:space="0" w:color="auto"/>
                <w:bottom w:val="none" w:sz="0" w:space="0" w:color="auto"/>
                <w:right w:val="none" w:sz="0" w:space="0" w:color="auto"/>
              </w:divBdr>
              <w:divsChild>
                <w:div w:id="1370762003">
                  <w:marLeft w:val="0"/>
                  <w:marRight w:val="0"/>
                  <w:marTop w:val="0"/>
                  <w:marBottom w:val="0"/>
                  <w:divBdr>
                    <w:top w:val="none" w:sz="0" w:space="0" w:color="auto"/>
                    <w:left w:val="none" w:sz="0" w:space="0" w:color="auto"/>
                    <w:bottom w:val="none" w:sz="0" w:space="0" w:color="auto"/>
                    <w:right w:val="none" w:sz="0" w:space="0" w:color="auto"/>
                  </w:divBdr>
                </w:div>
              </w:divsChild>
            </w:div>
            <w:div w:id="656962149">
              <w:marLeft w:val="0"/>
              <w:marRight w:val="0"/>
              <w:marTop w:val="0"/>
              <w:marBottom w:val="0"/>
              <w:divBdr>
                <w:top w:val="none" w:sz="0" w:space="0" w:color="auto"/>
                <w:left w:val="none" w:sz="0" w:space="0" w:color="auto"/>
                <w:bottom w:val="none" w:sz="0" w:space="0" w:color="auto"/>
                <w:right w:val="none" w:sz="0" w:space="0" w:color="auto"/>
              </w:divBdr>
              <w:divsChild>
                <w:div w:id="2063169876">
                  <w:marLeft w:val="0"/>
                  <w:marRight w:val="0"/>
                  <w:marTop w:val="0"/>
                  <w:marBottom w:val="0"/>
                  <w:divBdr>
                    <w:top w:val="none" w:sz="0" w:space="0" w:color="auto"/>
                    <w:left w:val="none" w:sz="0" w:space="0" w:color="auto"/>
                    <w:bottom w:val="none" w:sz="0" w:space="0" w:color="auto"/>
                    <w:right w:val="none" w:sz="0" w:space="0" w:color="auto"/>
                  </w:divBdr>
                </w:div>
              </w:divsChild>
            </w:div>
            <w:div w:id="1114253377">
              <w:marLeft w:val="0"/>
              <w:marRight w:val="0"/>
              <w:marTop w:val="0"/>
              <w:marBottom w:val="0"/>
              <w:divBdr>
                <w:top w:val="none" w:sz="0" w:space="0" w:color="auto"/>
                <w:left w:val="none" w:sz="0" w:space="0" w:color="auto"/>
                <w:bottom w:val="none" w:sz="0" w:space="0" w:color="auto"/>
                <w:right w:val="none" w:sz="0" w:space="0" w:color="auto"/>
              </w:divBdr>
              <w:divsChild>
                <w:div w:id="619607784">
                  <w:marLeft w:val="0"/>
                  <w:marRight w:val="0"/>
                  <w:marTop w:val="0"/>
                  <w:marBottom w:val="0"/>
                  <w:divBdr>
                    <w:top w:val="none" w:sz="0" w:space="0" w:color="auto"/>
                    <w:left w:val="none" w:sz="0" w:space="0" w:color="auto"/>
                    <w:bottom w:val="none" w:sz="0" w:space="0" w:color="auto"/>
                    <w:right w:val="none" w:sz="0" w:space="0" w:color="auto"/>
                  </w:divBdr>
                </w:div>
              </w:divsChild>
            </w:div>
            <w:div w:id="1551530110">
              <w:marLeft w:val="0"/>
              <w:marRight w:val="0"/>
              <w:marTop w:val="0"/>
              <w:marBottom w:val="0"/>
              <w:divBdr>
                <w:top w:val="none" w:sz="0" w:space="0" w:color="auto"/>
                <w:left w:val="none" w:sz="0" w:space="0" w:color="auto"/>
                <w:bottom w:val="none" w:sz="0" w:space="0" w:color="auto"/>
                <w:right w:val="none" w:sz="0" w:space="0" w:color="auto"/>
              </w:divBdr>
              <w:divsChild>
                <w:div w:id="1317799328">
                  <w:marLeft w:val="0"/>
                  <w:marRight w:val="0"/>
                  <w:marTop w:val="0"/>
                  <w:marBottom w:val="0"/>
                  <w:divBdr>
                    <w:top w:val="none" w:sz="0" w:space="0" w:color="auto"/>
                    <w:left w:val="none" w:sz="0" w:space="0" w:color="auto"/>
                    <w:bottom w:val="none" w:sz="0" w:space="0" w:color="auto"/>
                    <w:right w:val="none" w:sz="0" w:space="0" w:color="auto"/>
                  </w:divBdr>
                </w:div>
              </w:divsChild>
            </w:div>
            <w:div w:id="1753501185">
              <w:marLeft w:val="0"/>
              <w:marRight w:val="0"/>
              <w:marTop w:val="0"/>
              <w:marBottom w:val="0"/>
              <w:divBdr>
                <w:top w:val="none" w:sz="0" w:space="0" w:color="auto"/>
                <w:left w:val="none" w:sz="0" w:space="0" w:color="auto"/>
                <w:bottom w:val="none" w:sz="0" w:space="0" w:color="auto"/>
                <w:right w:val="none" w:sz="0" w:space="0" w:color="auto"/>
              </w:divBdr>
              <w:divsChild>
                <w:div w:id="532229406">
                  <w:marLeft w:val="0"/>
                  <w:marRight w:val="0"/>
                  <w:marTop w:val="0"/>
                  <w:marBottom w:val="0"/>
                  <w:divBdr>
                    <w:top w:val="none" w:sz="0" w:space="0" w:color="auto"/>
                    <w:left w:val="none" w:sz="0" w:space="0" w:color="auto"/>
                    <w:bottom w:val="none" w:sz="0" w:space="0" w:color="auto"/>
                    <w:right w:val="none" w:sz="0" w:space="0" w:color="auto"/>
                  </w:divBdr>
                </w:div>
              </w:divsChild>
            </w:div>
            <w:div w:id="339967623">
              <w:marLeft w:val="0"/>
              <w:marRight w:val="0"/>
              <w:marTop w:val="0"/>
              <w:marBottom w:val="0"/>
              <w:divBdr>
                <w:top w:val="none" w:sz="0" w:space="0" w:color="auto"/>
                <w:left w:val="none" w:sz="0" w:space="0" w:color="auto"/>
                <w:bottom w:val="none" w:sz="0" w:space="0" w:color="auto"/>
                <w:right w:val="none" w:sz="0" w:space="0" w:color="auto"/>
              </w:divBdr>
              <w:divsChild>
                <w:div w:id="583758183">
                  <w:marLeft w:val="0"/>
                  <w:marRight w:val="0"/>
                  <w:marTop w:val="0"/>
                  <w:marBottom w:val="0"/>
                  <w:divBdr>
                    <w:top w:val="none" w:sz="0" w:space="0" w:color="auto"/>
                    <w:left w:val="none" w:sz="0" w:space="0" w:color="auto"/>
                    <w:bottom w:val="none" w:sz="0" w:space="0" w:color="auto"/>
                    <w:right w:val="none" w:sz="0" w:space="0" w:color="auto"/>
                  </w:divBdr>
                </w:div>
              </w:divsChild>
            </w:div>
            <w:div w:id="779572046">
              <w:marLeft w:val="0"/>
              <w:marRight w:val="0"/>
              <w:marTop w:val="0"/>
              <w:marBottom w:val="0"/>
              <w:divBdr>
                <w:top w:val="none" w:sz="0" w:space="0" w:color="auto"/>
                <w:left w:val="none" w:sz="0" w:space="0" w:color="auto"/>
                <w:bottom w:val="none" w:sz="0" w:space="0" w:color="auto"/>
                <w:right w:val="none" w:sz="0" w:space="0" w:color="auto"/>
              </w:divBdr>
              <w:divsChild>
                <w:div w:id="683441342">
                  <w:marLeft w:val="0"/>
                  <w:marRight w:val="0"/>
                  <w:marTop w:val="0"/>
                  <w:marBottom w:val="0"/>
                  <w:divBdr>
                    <w:top w:val="none" w:sz="0" w:space="0" w:color="auto"/>
                    <w:left w:val="none" w:sz="0" w:space="0" w:color="auto"/>
                    <w:bottom w:val="none" w:sz="0" w:space="0" w:color="auto"/>
                    <w:right w:val="none" w:sz="0" w:space="0" w:color="auto"/>
                  </w:divBdr>
                </w:div>
              </w:divsChild>
            </w:div>
            <w:div w:id="1233808866">
              <w:marLeft w:val="0"/>
              <w:marRight w:val="0"/>
              <w:marTop w:val="0"/>
              <w:marBottom w:val="0"/>
              <w:divBdr>
                <w:top w:val="none" w:sz="0" w:space="0" w:color="auto"/>
                <w:left w:val="none" w:sz="0" w:space="0" w:color="auto"/>
                <w:bottom w:val="none" w:sz="0" w:space="0" w:color="auto"/>
                <w:right w:val="none" w:sz="0" w:space="0" w:color="auto"/>
              </w:divBdr>
              <w:divsChild>
                <w:div w:id="187372140">
                  <w:marLeft w:val="0"/>
                  <w:marRight w:val="0"/>
                  <w:marTop w:val="0"/>
                  <w:marBottom w:val="0"/>
                  <w:divBdr>
                    <w:top w:val="none" w:sz="0" w:space="0" w:color="auto"/>
                    <w:left w:val="none" w:sz="0" w:space="0" w:color="auto"/>
                    <w:bottom w:val="none" w:sz="0" w:space="0" w:color="auto"/>
                    <w:right w:val="none" w:sz="0" w:space="0" w:color="auto"/>
                  </w:divBdr>
                </w:div>
              </w:divsChild>
            </w:div>
            <w:div w:id="411859734">
              <w:marLeft w:val="0"/>
              <w:marRight w:val="0"/>
              <w:marTop w:val="0"/>
              <w:marBottom w:val="0"/>
              <w:divBdr>
                <w:top w:val="none" w:sz="0" w:space="0" w:color="auto"/>
                <w:left w:val="none" w:sz="0" w:space="0" w:color="auto"/>
                <w:bottom w:val="none" w:sz="0" w:space="0" w:color="auto"/>
                <w:right w:val="none" w:sz="0" w:space="0" w:color="auto"/>
              </w:divBdr>
              <w:divsChild>
                <w:div w:id="481388465">
                  <w:marLeft w:val="0"/>
                  <w:marRight w:val="0"/>
                  <w:marTop w:val="0"/>
                  <w:marBottom w:val="0"/>
                  <w:divBdr>
                    <w:top w:val="none" w:sz="0" w:space="0" w:color="auto"/>
                    <w:left w:val="none" w:sz="0" w:space="0" w:color="auto"/>
                    <w:bottom w:val="none" w:sz="0" w:space="0" w:color="auto"/>
                    <w:right w:val="none" w:sz="0" w:space="0" w:color="auto"/>
                  </w:divBdr>
                </w:div>
              </w:divsChild>
            </w:div>
            <w:div w:id="325256159">
              <w:marLeft w:val="0"/>
              <w:marRight w:val="0"/>
              <w:marTop w:val="0"/>
              <w:marBottom w:val="0"/>
              <w:divBdr>
                <w:top w:val="none" w:sz="0" w:space="0" w:color="auto"/>
                <w:left w:val="none" w:sz="0" w:space="0" w:color="auto"/>
                <w:bottom w:val="none" w:sz="0" w:space="0" w:color="auto"/>
                <w:right w:val="none" w:sz="0" w:space="0" w:color="auto"/>
              </w:divBdr>
              <w:divsChild>
                <w:div w:id="465047293">
                  <w:marLeft w:val="0"/>
                  <w:marRight w:val="0"/>
                  <w:marTop w:val="0"/>
                  <w:marBottom w:val="0"/>
                  <w:divBdr>
                    <w:top w:val="none" w:sz="0" w:space="0" w:color="auto"/>
                    <w:left w:val="none" w:sz="0" w:space="0" w:color="auto"/>
                    <w:bottom w:val="none" w:sz="0" w:space="0" w:color="auto"/>
                    <w:right w:val="none" w:sz="0" w:space="0" w:color="auto"/>
                  </w:divBdr>
                </w:div>
              </w:divsChild>
            </w:div>
            <w:div w:id="1553615460">
              <w:marLeft w:val="0"/>
              <w:marRight w:val="0"/>
              <w:marTop w:val="0"/>
              <w:marBottom w:val="0"/>
              <w:divBdr>
                <w:top w:val="none" w:sz="0" w:space="0" w:color="auto"/>
                <w:left w:val="none" w:sz="0" w:space="0" w:color="auto"/>
                <w:bottom w:val="none" w:sz="0" w:space="0" w:color="auto"/>
                <w:right w:val="none" w:sz="0" w:space="0" w:color="auto"/>
              </w:divBdr>
              <w:divsChild>
                <w:div w:id="468089637">
                  <w:marLeft w:val="0"/>
                  <w:marRight w:val="0"/>
                  <w:marTop w:val="0"/>
                  <w:marBottom w:val="0"/>
                  <w:divBdr>
                    <w:top w:val="none" w:sz="0" w:space="0" w:color="auto"/>
                    <w:left w:val="none" w:sz="0" w:space="0" w:color="auto"/>
                    <w:bottom w:val="none" w:sz="0" w:space="0" w:color="auto"/>
                    <w:right w:val="none" w:sz="0" w:space="0" w:color="auto"/>
                  </w:divBdr>
                </w:div>
              </w:divsChild>
            </w:div>
            <w:div w:id="995494441">
              <w:marLeft w:val="0"/>
              <w:marRight w:val="0"/>
              <w:marTop w:val="0"/>
              <w:marBottom w:val="0"/>
              <w:divBdr>
                <w:top w:val="none" w:sz="0" w:space="0" w:color="auto"/>
                <w:left w:val="none" w:sz="0" w:space="0" w:color="auto"/>
                <w:bottom w:val="none" w:sz="0" w:space="0" w:color="auto"/>
                <w:right w:val="none" w:sz="0" w:space="0" w:color="auto"/>
              </w:divBdr>
              <w:divsChild>
                <w:div w:id="78526823">
                  <w:marLeft w:val="0"/>
                  <w:marRight w:val="0"/>
                  <w:marTop w:val="0"/>
                  <w:marBottom w:val="0"/>
                  <w:divBdr>
                    <w:top w:val="none" w:sz="0" w:space="0" w:color="auto"/>
                    <w:left w:val="none" w:sz="0" w:space="0" w:color="auto"/>
                    <w:bottom w:val="none" w:sz="0" w:space="0" w:color="auto"/>
                    <w:right w:val="none" w:sz="0" w:space="0" w:color="auto"/>
                  </w:divBdr>
                </w:div>
              </w:divsChild>
            </w:div>
            <w:div w:id="861623621">
              <w:marLeft w:val="0"/>
              <w:marRight w:val="0"/>
              <w:marTop w:val="0"/>
              <w:marBottom w:val="0"/>
              <w:divBdr>
                <w:top w:val="none" w:sz="0" w:space="0" w:color="auto"/>
                <w:left w:val="none" w:sz="0" w:space="0" w:color="auto"/>
                <w:bottom w:val="none" w:sz="0" w:space="0" w:color="auto"/>
                <w:right w:val="none" w:sz="0" w:space="0" w:color="auto"/>
              </w:divBdr>
              <w:divsChild>
                <w:div w:id="1509445262">
                  <w:marLeft w:val="0"/>
                  <w:marRight w:val="0"/>
                  <w:marTop w:val="0"/>
                  <w:marBottom w:val="0"/>
                  <w:divBdr>
                    <w:top w:val="none" w:sz="0" w:space="0" w:color="auto"/>
                    <w:left w:val="none" w:sz="0" w:space="0" w:color="auto"/>
                    <w:bottom w:val="none" w:sz="0" w:space="0" w:color="auto"/>
                    <w:right w:val="none" w:sz="0" w:space="0" w:color="auto"/>
                  </w:divBdr>
                </w:div>
              </w:divsChild>
            </w:div>
            <w:div w:id="1614746089">
              <w:marLeft w:val="0"/>
              <w:marRight w:val="0"/>
              <w:marTop w:val="0"/>
              <w:marBottom w:val="0"/>
              <w:divBdr>
                <w:top w:val="none" w:sz="0" w:space="0" w:color="auto"/>
                <w:left w:val="none" w:sz="0" w:space="0" w:color="auto"/>
                <w:bottom w:val="none" w:sz="0" w:space="0" w:color="auto"/>
                <w:right w:val="none" w:sz="0" w:space="0" w:color="auto"/>
              </w:divBdr>
              <w:divsChild>
                <w:div w:id="1591624875">
                  <w:marLeft w:val="0"/>
                  <w:marRight w:val="0"/>
                  <w:marTop w:val="0"/>
                  <w:marBottom w:val="0"/>
                  <w:divBdr>
                    <w:top w:val="none" w:sz="0" w:space="0" w:color="auto"/>
                    <w:left w:val="none" w:sz="0" w:space="0" w:color="auto"/>
                    <w:bottom w:val="none" w:sz="0" w:space="0" w:color="auto"/>
                    <w:right w:val="none" w:sz="0" w:space="0" w:color="auto"/>
                  </w:divBdr>
                </w:div>
              </w:divsChild>
            </w:div>
            <w:div w:id="1180504245">
              <w:marLeft w:val="0"/>
              <w:marRight w:val="0"/>
              <w:marTop w:val="0"/>
              <w:marBottom w:val="0"/>
              <w:divBdr>
                <w:top w:val="none" w:sz="0" w:space="0" w:color="auto"/>
                <w:left w:val="none" w:sz="0" w:space="0" w:color="auto"/>
                <w:bottom w:val="none" w:sz="0" w:space="0" w:color="auto"/>
                <w:right w:val="none" w:sz="0" w:space="0" w:color="auto"/>
              </w:divBdr>
              <w:divsChild>
                <w:div w:id="404885046">
                  <w:marLeft w:val="0"/>
                  <w:marRight w:val="0"/>
                  <w:marTop w:val="0"/>
                  <w:marBottom w:val="0"/>
                  <w:divBdr>
                    <w:top w:val="none" w:sz="0" w:space="0" w:color="auto"/>
                    <w:left w:val="none" w:sz="0" w:space="0" w:color="auto"/>
                    <w:bottom w:val="none" w:sz="0" w:space="0" w:color="auto"/>
                    <w:right w:val="none" w:sz="0" w:space="0" w:color="auto"/>
                  </w:divBdr>
                </w:div>
              </w:divsChild>
            </w:div>
            <w:div w:id="1303149911">
              <w:marLeft w:val="0"/>
              <w:marRight w:val="0"/>
              <w:marTop w:val="0"/>
              <w:marBottom w:val="0"/>
              <w:divBdr>
                <w:top w:val="none" w:sz="0" w:space="0" w:color="auto"/>
                <w:left w:val="none" w:sz="0" w:space="0" w:color="auto"/>
                <w:bottom w:val="none" w:sz="0" w:space="0" w:color="auto"/>
                <w:right w:val="none" w:sz="0" w:space="0" w:color="auto"/>
              </w:divBdr>
              <w:divsChild>
                <w:div w:id="21130913">
                  <w:marLeft w:val="0"/>
                  <w:marRight w:val="0"/>
                  <w:marTop w:val="0"/>
                  <w:marBottom w:val="0"/>
                  <w:divBdr>
                    <w:top w:val="none" w:sz="0" w:space="0" w:color="auto"/>
                    <w:left w:val="none" w:sz="0" w:space="0" w:color="auto"/>
                    <w:bottom w:val="none" w:sz="0" w:space="0" w:color="auto"/>
                    <w:right w:val="none" w:sz="0" w:space="0" w:color="auto"/>
                  </w:divBdr>
                </w:div>
              </w:divsChild>
            </w:div>
            <w:div w:id="938099549">
              <w:marLeft w:val="0"/>
              <w:marRight w:val="0"/>
              <w:marTop w:val="0"/>
              <w:marBottom w:val="0"/>
              <w:divBdr>
                <w:top w:val="none" w:sz="0" w:space="0" w:color="auto"/>
                <w:left w:val="none" w:sz="0" w:space="0" w:color="auto"/>
                <w:bottom w:val="none" w:sz="0" w:space="0" w:color="auto"/>
                <w:right w:val="none" w:sz="0" w:space="0" w:color="auto"/>
              </w:divBdr>
              <w:divsChild>
                <w:div w:id="775292566">
                  <w:marLeft w:val="0"/>
                  <w:marRight w:val="0"/>
                  <w:marTop w:val="0"/>
                  <w:marBottom w:val="0"/>
                  <w:divBdr>
                    <w:top w:val="none" w:sz="0" w:space="0" w:color="auto"/>
                    <w:left w:val="none" w:sz="0" w:space="0" w:color="auto"/>
                    <w:bottom w:val="none" w:sz="0" w:space="0" w:color="auto"/>
                    <w:right w:val="none" w:sz="0" w:space="0" w:color="auto"/>
                  </w:divBdr>
                </w:div>
              </w:divsChild>
            </w:div>
            <w:div w:id="1294603111">
              <w:marLeft w:val="0"/>
              <w:marRight w:val="0"/>
              <w:marTop w:val="0"/>
              <w:marBottom w:val="0"/>
              <w:divBdr>
                <w:top w:val="none" w:sz="0" w:space="0" w:color="auto"/>
                <w:left w:val="none" w:sz="0" w:space="0" w:color="auto"/>
                <w:bottom w:val="none" w:sz="0" w:space="0" w:color="auto"/>
                <w:right w:val="none" w:sz="0" w:space="0" w:color="auto"/>
              </w:divBdr>
              <w:divsChild>
                <w:div w:id="1803843167">
                  <w:marLeft w:val="0"/>
                  <w:marRight w:val="0"/>
                  <w:marTop w:val="0"/>
                  <w:marBottom w:val="0"/>
                  <w:divBdr>
                    <w:top w:val="none" w:sz="0" w:space="0" w:color="auto"/>
                    <w:left w:val="none" w:sz="0" w:space="0" w:color="auto"/>
                    <w:bottom w:val="none" w:sz="0" w:space="0" w:color="auto"/>
                    <w:right w:val="none" w:sz="0" w:space="0" w:color="auto"/>
                  </w:divBdr>
                </w:div>
              </w:divsChild>
            </w:div>
            <w:div w:id="802044317">
              <w:marLeft w:val="0"/>
              <w:marRight w:val="0"/>
              <w:marTop w:val="0"/>
              <w:marBottom w:val="0"/>
              <w:divBdr>
                <w:top w:val="none" w:sz="0" w:space="0" w:color="auto"/>
                <w:left w:val="none" w:sz="0" w:space="0" w:color="auto"/>
                <w:bottom w:val="none" w:sz="0" w:space="0" w:color="auto"/>
                <w:right w:val="none" w:sz="0" w:space="0" w:color="auto"/>
              </w:divBdr>
              <w:divsChild>
                <w:div w:id="1778601100">
                  <w:marLeft w:val="0"/>
                  <w:marRight w:val="0"/>
                  <w:marTop w:val="0"/>
                  <w:marBottom w:val="0"/>
                  <w:divBdr>
                    <w:top w:val="none" w:sz="0" w:space="0" w:color="auto"/>
                    <w:left w:val="none" w:sz="0" w:space="0" w:color="auto"/>
                    <w:bottom w:val="none" w:sz="0" w:space="0" w:color="auto"/>
                    <w:right w:val="none" w:sz="0" w:space="0" w:color="auto"/>
                  </w:divBdr>
                </w:div>
              </w:divsChild>
            </w:div>
            <w:div w:id="1325628919">
              <w:marLeft w:val="0"/>
              <w:marRight w:val="0"/>
              <w:marTop w:val="0"/>
              <w:marBottom w:val="0"/>
              <w:divBdr>
                <w:top w:val="none" w:sz="0" w:space="0" w:color="auto"/>
                <w:left w:val="none" w:sz="0" w:space="0" w:color="auto"/>
                <w:bottom w:val="none" w:sz="0" w:space="0" w:color="auto"/>
                <w:right w:val="none" w:sz="0" w:space="0" w:color="auto"/>
              </w:divBdr>
              <w:divsChild>
                <w:div w:id="1323971900">
                  <w:marLeft w:val="0"/>
                  <w:marRight w:val="0"/>
                  <w:marTop w:val="0"/>
                  <w:marBottom w:val="0"/>
                  <w:divBdr>
                    <w:top w:val="none" w:sz="0" w:space="0" w:color="auto"/>
                    <w:left w:val="none" w:sz="0" w:space="0" w:color="auto"/>
                    <w:bottom w:val="none" w:sz="0" w:space="0" w:color="auto"/>
                    <w:right w:val="none" w:sz="0" w:space="0" w:color="auto"/>
                  </w:divBdr>
                </w:div>
              </w:divsChild>
            </w:div>
            <w:div w:id="484781915">
              <w:marLeft w:val="0"/>
              <w:marRight w:val="0"/>
              <w:marTop w:val="0"/>
              <w:marBottom w:val="0"/>
              <w:divBdr>
                <w:top w:val="none" w:sz="0" w:space="0" w:color="auto"/>
                <w:left w:val="none" w:sz="0" w:space="0" w:color="auto"/>
                <w:bottom w:val="none" w:sz="0" w:space="0" w:color="auto"/>
                <w:right w:val="none" w:sz="0" w:space="0" w:color="auto"/>
              </w:divBdr>
              <w:divsChild>
                <w:div w:id="235015059">
                  <w:marLeft w:val="0"/>
                  <w:marRight w:val="0"/>
                  <w:marTop w:val="0"/>
                  <w:marBottom w:val="0"/>
                  <w:divBdr>
                    <w:top w:val="none" w:sz="0" w:space="0" w:color="auto"/>
                    <w:left w:val="none" w:sz="0" w:space="0" w:color="auto"/>
                    <w:bottom w:val="none" w:sz="0" w:space="0" w:color="auto"/>
                    <w:right w:val="none" w:sz="0" w:space="0" w:color="auto"/>
                  </w:divBdr>
                </w:div>
              </w:divsChild>
            </w:div>
            <w:div w:id="2085643453">
              <w:marLeft w:val="0"/>
              <w:marRight w:val="0"/>
              <w:marTop w:val="0"/>
              <w:marBottom w:val="0"/>
              <w:divBdr>
                <w:top w:val="none" w:sz="0" w:space="0" w:color="auto"/>
                <w:left w:val="none" w:sz="0" w:space="0" w:color="auto"/>
                <w:bottom w:val="none" w:sz="0" w:space="0" w:color="auto"/>
                <w:right w:val="none" w:sz="0" w:space="0" w:color="auto"/>
              </w:divBdr>
              <w:divsChild>
                <w:div w:id="996879073">
                  <w:marLeft w:val="0"/>
                  <w:marRight w:val="0"/>
                  <w:marTop w:val="0"/>
                  <w:marBottom w:val="0"/>
                  <w:divBdr>
                    <w:top w:val="none" w:sz="0" w:space="0" w:color="auto"/>
                    <w:left w:val="none" w:sz="0" w:space="0" w:color="auto"/>
                    <w:bottom w:val="none" w:sz="0" w:space="0" w:color="auto"/>
                    <w:right w:val="none" w:sz="0" w:space="0" w:color="auto"/>
                  </w:divBdr>
                </w:div>
              </w:divsChild>
            </w:div>
            <w:div w:id="2139645082">
              <w:marLeft w:val="0"/>
              <w:marRight w:val="0"/>
              <w:marTop w:val="0"/>
              <w:marBottom w:val="0"/>
              <w:divBdr>
                <w:top w:val="none" w:sz="0" w:space="0" w:color="auto"/>
                <w:left w:val="none" w:sz="0" w:space="0" w:color="auto"/>
                <w:bottom w:val="none" w:sz="0" w:space="0" w:color="auto"/>
                <w:right w:val="none" w:sz="0" w:space="0" w:color="auto"/>
              </w:divBdr>
              <w:divsChild>
                <w:div w:id="1048994166">
                  <w:marLeft w:val="0"/>
                  <w:marRight w:val="0"/>
                  <w:marTop w:val="0"/>
                  <w:marBottom w:val="0"/>
                  <w:divBdr>
                    <w:top w:val="none" w:sz="0" w:space="0" w:color="auto"/>
                    <w:left w:val="none" w:sz="0" w:space="0" w:color="auto"/>
                    <w:bottom w:val="none" w:sz="0" w:space="0" w:color="auto"/>
                    <w:right w:val="none" w:sz="0" w:space="0" w:color="auto"/>
                  </w:divBdr>
                </w:div>
              </w:divsChild>
            </w:div>
            <w:div w:id="1763909732">
              <w:marLeft w:val="0"/>
              <w:marRight w:val="0"/>
              <w:marTop w:val="0"/>
              <w:marBottom w:val="0"/>
              <w:divBdr>
                <w:top w:val="none" w:sz="0" w:space="0" w:color="auto"/>
                <w:left w:val="none" w:sz="0" w:space="0" w:color="auto"/>
                <w:bottom w:val="none" w:sz="0" w:space="0" w:color="auto"/>
                <w:right w:val="none" w:sz="0" w:space="0" w:color="auto"/>
              </w:divBdr>
              <w:divsChild>
                <w:div w:id="2107068564">
                  <w:marLeft w:val="0"/>
                  <w:marRight w:val="0"/>
                  <w:marTop w:val="0"/>
                  <w:marBottom w:val="0"/>
                  <w:divBdr>
                    <w:top w:val="none" w:sz="0" w:space="0" w:color="auto"/>
                    <w:left w:val="none" w:sz="0" w:space="0" w:color="auto"/>
                    <w:bottom w:val="none" w:sz="0" w:space="0" w:color="auto"/>
                    <w:right w:val="none" w:sz="0" w:space="0" w:color="auto"/>
                  </w:divBdr>
                </w:div>
              </w:divsChild>
            </w:div>
            <w:div w:id="1441415419">
              <w:marLeft w:val="0"/>
              <w:marRight w:val="0"/>
              <w:marTop w:val="0"/>
              <w:marBottom w:val="0"/>
              <w:divBdr>
                <w:top w:val="none" w:sz="0" w:space="0" w:color="auto"/>
                <w:left w:val="none" w:sz="0" w:space="0" w:color="auto"/>
                <w:bottom w:val="none" w:sz="0" w:space="0" w:color="auto"/>
                <w:right w:val="none" w:sz="0" w:space="0" w:color="auto"/>
              </w:divBdr>
              <w:divsChild>
                <w:div w:id="537620777">
                  <w:marLeft w:val="0"/>
                  <w:marRight w:val="0"/>
                  <w:marTop w:val="0"/>
                  <w:marBottom w:val="0"/>
                  <w:divBdr>
                    <w:top w:val="none" w:sz="0" w:space="0" w:color="auto"/>
                    <w:left w:val="none" w:sz="0" w:space="0" w:color="auto"/>
                    <w:bottom w:val="none" w:sz="0" w:space="0" w:color="auto"/>
                    <w:right w:val="none" w:sz="0" w:space="0" w:color="auto"/>
                  </w:divBdr>
                </w:div>
              </w:divsChild>
            </w:div>
            <w:div w:id="606624490">
              <w:marLeft w:val="0"/>
              <w:marRight w:val="0"/>
              <w:marTop w:val="0"/>
              <w:marBottom w:val="0"/>
              <w:divBdr>
                <w:top w:val="none" w:sz="0" w:space="0" w:color="auto"/>
                <w:left w:val="none" w:sz="0" w:space="0" w:color="auto"/>
                <w:bottom w:val="none" w:sz="0" w:space="0" w:color="auto"/>
                <w:right w:val="none" w:sz="0" w:space="0" w:color="auto"/>
              </w:divBdr>
              <w:divsChild>
                <w:div w:id="121924146">
                  <w:marLeft w:val="0"/>
                  <w:marRight w:val="0"/>
                  <w:marTop w:val="0"/>
                  <w:marBottom w:val="0"/>
                  <w:divBdr>
                    <w:top w:val="none" w:sz="0" w:space="0" w:color="auto"/>
                    <w:left w:val="none" w:sz="0" w:space="0" w:color="auto"/>
                    <w:bottom w:val="none" w:sz="0" w:space="0" w:color="auto"/>
                    <w:right w:val="none" w:sz="0" w:space="0" w:color="auto"/>
                  </w:divBdr>
                </w:div>
              </w:divsChild>
            </w:div>
            <w:div w:id="1565213248">
              <w:marLeft w:val="0"/>
              <w:marRight w:val="0"/>
              <w:marTop w:val="0"/>
              <w:marBottom w:val="0"/>
              <w:divBdr>
                <w:top w:val="none" w:sz="0" w:space="0" w:color="auto"/>
                <w:left w:val="none" w:sz="0" w:space="0" w:color="auto"/>
                <w:bottom w:val="none" w:sz="0" w:space="0" w:color="auto"/>
                <w:right w:val="none" w:sz="0" w:space="0" w:color="auto"/>
              </w:divBdr>
              <w:divsChild>
                <w:div w:id="1993096692">
                  <w:marLeft w:val="0"/>
                  <w:marRight w:val="0"/>
                  <w:marTop w:val="0"/>
                  <w:marBottom w:val="0"/>
                  <w:divBdr>
                    <w:top w:val="none" w:sz="0" w:space="0" w:color="auto"/>
                    <w:left w:val="none" w:sz="0" w:space="0" w:color="auto"/>
                    <w:bottom w:val="none" w:sz="0" w:space="0" w:color="auto"/>
                    <w:right w:val="none" w:sz="0" w:space="0" w:color="auto"/>
                  </w:divBdr>
                </w:div>
              </w:divsChild>
            </w:div>
            <w:div w:id="647130871">
              <w:marLeft w:val="0"/>
              <w:marRight w:val="0"/>
              <w:marTop w:val="0"/>
              <w:marBottom w:val="0"/>
              <w:divBdr>
                <w:top w:val="none" w:sz="0" w:space="0" w:color="auto"/>
                <w:left w:val="none" w:sz="0" w:space="0" w:color="auto"/>
                <w:bottom w:val="none" w:sz="0" w:space="0" w:color="auto"/>
                <w:right w:val="none" w:sz="0" w:space="0" w:color="auto"/>
              </w:divBdr>
              <w:divsChild>
                <w:div w:id="575013749">
                  <w:marLeft w:val="0"/>
                  <w:marRight w:val="0"/>
                  <w:marTop w:val="0"/>
                  <w:marBottom w:val="0"/>
                  <w:divBdr>
                    <w:top w:val="none" w:sz="0" w:space="0" w:color="auto"/>
                    <w:left w:val="none" w:sz="0" w:space="0" w:color="auto"/>
                    <w:bottom w:val="none" w:sz="0" w:space="0" w:color="auto"/>
                    <w:right w:val="none" w:sz="0" w:space="0" w:color="auto"/>
                  </w:divBdr>
                </w:div>
              </w:divsChild>
            </w:div>
            <w:div w:id="1159157509">
              <w:marLeft w:val="0"/>
              <w:marRight w:val="0"/>
              <w:marTop w:val="0"/>
              <w:marBottom w:val="0"/>
              <w:divBdr>
                <w:top w:val="none" w:sz="0" w:space="0" w:color="auto"/>
                <w:left w:val="none" w:sz="0" w:space="0" w:color="auto"/>
                <w:bottom w:val="none" w:sz="0" w:space="0" w:color="auto"/>
                <w:right w:val="none" w:sz="0" w:space="0" w:color="auto"/>
              </w:divBdr>
              <w:divsChild>
                <w:div w:id="281618350">
                  <w:marLeft w:val="0"/>
                  <w:marRight w:val="0"/>
                  <w:marTop w:val="0"/>
                  <w:marBottom w:val="0"/>
                  <w:divBdr>
                    <w:top w:val="none" w:sz="0" w:space="0" w:color="auto"/>
                    <w:left w:val="none" w:sz="0" w:space="0" w:color="auto"/>
                    <w:bottom w:val="none" w:sz="0" w:space="0" w:color="auto"/>
                    <w:right w:val="none" w:sz="0" w:space="0" w:color="auto"/>
                  </w:divBdr>
                </w:div>
              </w:divsChild>
            </w:div>
            <w:div w:id="55665302">
              <w:marLeft w:val="0"/>
              <w:marRight w:val="0"/>
              <w:marTop w:val="0"/>
              <w:marBottom w:val="0"/>
              <w:divBdr>
                <w:top w:val="none" w:sz="0" w:space="0" w:color="auto"/>
                <w:left w:val="none" w:sz="0" w:space="0" w:color="auto"/>
                <w:bottom w:val="none" w:sz="0" w:space="0" w:color="auto"/>
                <w:right w:val="none" w:sz="0" w:space="0" w:color="auto"/>
              </w:divBdr>
              <w:divsChild>
                <w:div w:id="1804075255">
                  <w:marLeft w:val="0"/>
                  <w:marRight w:val="0"/>
                  <w:marTop w:val="0"/>
                  <w:marBottom w:val="0"/>
                  <w:divBdr>
                    <w:top w:val="none" w:sz="0" w:space="0" w:color="auto"/>
                    <w:left w:val="none" w:sz="0" w:space="0" w:color="auto"/>
                    <w:bottom w:val="none" w:sz="0" w:space="0" w:color="auto"/>
                    <w:right w:val="none" w:sz="0" w:space="0" w:color="auto"/>
                  </w:divBdr>
                </w:div>
              </w:divsChild>
            </w:div>
            <w:div w:id="60955556">
              <w:marLeft w:val="0"/>
              <w:marRight w:val="0"/>
              <w:marTop w:val="0"/>
              <w:marBottom w:val="0"/>
              <w:divBdr>
                <w:top w:val="none" w:sz="0" w:space="0" w:color="auto"/>
                <w:left w:val="none" w:sz="0" w:space="0" w:color="auto"/>
                <w:bottom w:val="none" w:sz="0" w:space="0" w:color="auto"/>
                <w:right w:val="none" w:sz="0" w:space="0" w:color="auto"/>
              </w:divBdr>
              <w:divsChild>
                <w:div w:id="1116871662">
                  <w:marLeft w:val="0"/>
                  <w:marRight w:val="0"/>
                  <w:marTop w:val="0"/>
                  <w:marBottom w:val="0"/>
                  <w:divBdr>
                    <w:top w:val="none" w:sz="0" w:space="0" w:color="auto"/>
                    <w:left w:val="none" w:sz="0" w:space="0" w:color="auto"/>
                    <w:bottom w:val="none" w:sz="0" w:space="0" w:color="auto"/>
                    <w:right w:val="none" w:sz="0" w:space="0" w:color="auto"/>
                  </w:divBdr>
                </w:div>
              </w:divsChild>
            </w:div>
            <w:div w:id="1895962730">
              <w:marLeft w:val="0"/>
              <w:marRight w:val="0"/>
              <w:marTop w:val="0"/>
              <w:marBottom w:val="0"/>
              <w:divBdr>
                <w:top w:val="none" w:sz="0" w:space="0" w:color="auto"/>
                <w:left w:val="none" w:sz="0" w:space="0" w:color="auto"/>
                <w:bottom w:val="none" w:sz="0" w:space="0" w:color="auto"/>
                <w:right w:val="none" w:sz="0" w:space="0" w:color="auto"/>
              </w:divBdr>
              <w:divsChild>
                <w:div w:id="2075929826">
                  <w:marLeft w:val="0"/>
                  <w:marRight w:val="0"/>
                  <w:marTop w:val="0"/>
                  <w:marBottom w:val="0"/>
                  <w:divBdr>
                    <w:top w:val="none" w:sz="0" w:space="0" w:color="auto"/>
                    <w:left w:val="none" w:sz="0" w:space="0" w:color="auto"/>
                    <w:bottom w:val="none" w:sz="0" w:space="0" w:color="auto"/>
                    <w:right w:val="none" w:sz="0" w:space="0" w:color="auto"/>
                  </w:divBdr>
                </w:div>
              </w:divsChild>
            </w:div>
            <w:div w:id="690374325">
              <w:marLeft w:val="0"/>
              <w:marRight w:val="0"/>
              <w:marTop w:val="0"/>
              <w:marBottom w:val="0"/>
              <w:divBdr>
                <w:top w:val="none" w:sz="0" w:space="0" w:color="auto"/>
                <w:left w:val="none" w:sz="0" w:space="0" w:color="auto"/>
                <w:bottom w:val="none" w:sz="0" w:space="0" w:color="auto"/>
                <w:right w:val="none" w:sz="0" w:space="0" w:color="auto"/>
              </w:divBdr>
              <w:divsChild>
                <w:div w:id="602884662">
                  <w:marLeft w:val="0"/>
                  <w:marRight w:val="0"/>
                  <w:marTop w:val="0"/>
                  <w:marBottom w:val="0"/>
                  <w:divBdr>
                    <w:top w:val="none" w:sz="0" w:space="0" w:color="auto"/>
                    <w:left w:val="none" w:sz="0" w:space="0" w:color="auto"/>
                    <w:bottom w:val="none" w:sz="0" w:space="0" w:color="auto"/>
                    <w:right w:val="none" w:sz="0" w:space="0" w:color="auto"/>
                  </w:divBdr>
                </w:div>
              </w:divsChild>
            </w:div>
            <w:div w:id="915826829">
              <w:marLeft w:val="0"/>
              <w:marRight w:val="0"/>
              <w:marTop w:val="0"/>
              <w:marBottom w:val="0"/>
              <w:divBdr>
                <w:top w:val="none" w:sz="0" w:space="0" w:color="auto"/>
                <w:left w:val="none" w:sz="0" w:space="0" w:color="auto"/>
                <w:bottom w:val="none" w:sz="0" w:space="0" w:color="auto"/>
                <w:right w:val="none" w:sz="0" w:space="0" w:color="auto"/>
              </w:divBdr>
              <w:divsChild>
                <w:div w:id="704715089">
                  <w:marLeft w:val="0"/>
                  <w:marRight w:val="0"/>
                  <w:marTop w:val="0"/>
                  <w:marBottom w:val="0"/>
                  <w:divBdr>
                    <w:top w:val="none" w:sz="0" w:space="0" w:color="auto"/>
                    <w:left w:val="none" w:sz="0" w:space="0" w:color="auto"/>
                    <w:bottom w:val="none" w:sz="0" w:space="0" w:color="auto"/>
                    <w:right w:val="none" w:sz="0" w:space="0" w:color="auto"/>
                  </w:divBdr>
                </w:div>
              </w:divsChild>
            </w:div>
            <w:div w:id="23986316">
              <w:marLeft w:val="0"/>
              <w:marRight w:val="0"/>
              <w:marTop w:val="0"/>
              <w:marBottom w:val="0"/>
              <w:divBdr>
                <w:top w:val="none" w:sz="0" w:space="0" w:color="auto"/>
                <w:left w:val="none" w:sz="0" w:space="0" w:color="auto"/>
                <w:bottom w:val="none" w:sz="0" w:space="0" w:color="auto"/>
                <w:right w:val="none" w:sz="0" w:space="0" w:color="auto"/>
              </w:divBdr>
              <w:divsChild>
                <w:div w:id="32660490">
                  <w:marLeft w:val="0"/>
                  <w:marRight w:val="0"/>
                  <w:marTop w:val="0"/>
                  <w:marBottom w:val="0"/>
                  <w:divBdr>
                    <w:top w:val="none" w:sz="0" w:space="0" w:color="auto"/>
                    <w:left w:val="none" w:sz="0" w:space="0" w:color="auto"/>
                    <w:bottom w:val="none" w:sz="0" w:space="0" w:color="auto"/>
                    <w:right w:val="none" w:sz="0" w:space="0" w:color="auto"/>
                  </w:divBdr>
                </w:div>
              </w:divsChild>
            </w:div>
            <w:div w:id="1064372763">
              <w:marLeft w:val="0"/>
              <w:marRight w:val="0"/>
              <w:marTop w:val="0"/>
              <w:marBottom w:val="0"/>
              <w:divBdr>
                <w:top w:val="none" w:sz="0" w:space="0" w:color="auto"/>
                <w:left w:val="none" w:sz="0" w:space="0" w:color="auto"/>
                <w:bottom w:val="none" w:sz="0" w:space="0" w:color="auto"/>
                <w:right w:val="none" w:sz="0" w:space="0" w:color="auto"/>
              </w:divBdr>
              <w:divsChild>
                <w:div w:id="2098355555">
                  <w:marLeft w:val="0"/>
                  <w:marRight w:val="0"/>
                  <w:marTop w:val="0"/>
                  <w:marBottom w:val="0"/>
                  <w:divBdr>
                    <w:top w:val="none" w:sz="0" w:space="0" w:color="auto"/>
                    <w:left w:val="none" w:sz="0" w:space="0" w:color="auto"/>
                    <w:bottom w:val="none" w:sz="0" w:space="0" w:color="auto"/>
                    <w:right w:val="none" w:sz="0" w:space="0" w:color="auto"/>
                  </w:divBdr>
                </w:div>
              </w:divsChild>
            </w:div>
            <w:div w:id="1122655786">
              <w:marLeft w:val="0"/>
              <w:marRight w:val="0"/>
              <w:marTop w:val="0"/>
              <w:marBottom w:val="0"/>
              <w:divBdr>
                <w:top w:val="none" w:sz="0" w:space="0" w:color="auto"/>
                <w:left w:val="none" w:sz="0" w:space="0" w:color="auto"/>
                <w:bottom w:val="none" w:sz="0" w:space="0" w:color="auto"/>
                <w:right w:val="none" w:sz="0" w:space="0" w:color="auto"/>
              </w:divBdr>
              <w:divsChild>
                <w:div w:id="675688783">
                  <w:marLeft w:val="0"/>
                  <w:marRight w:val="0"/>
                  <w:marTop w:val="0"/>
                  <w:marBottom w:val="0"/>
                  <w:divBdr>
                    <w:top w:val="none" w:sz="0" w:space="0" w:color="auto"/>
                    <w:left w:val="none" w:sz="0" w:space="0" w:color="auto"/>
                    <w:bottom w:val="none" w:sz="0" w:space="0" w:color="auto"/>
                    <w:right w:val="none" w:sz="0" w:space="0" w:color="auto"/>
                  </w:divBdr>
                </w:div>
              </w:divsChild>
            </w:div>
            <w:div w:id="540752225">
              <w:marLeft w:val="0"/>
              <w:marRight w:val="0"/>
              <w:marTop w:val="0"/>
              <w:marBottom w:val="0"/>
              <w:divBdr>
                <w:top w:val="none" w:sz="0" w:space="0" w:color="auto"/>
                <w:left w:val="none" w:sz="0" w:space="0" w:color="auto"/>
                <w:bottom w:val="none" w:sz="0" w:space="0" w:color="auto"/>
                <w:right w:val="none" w:sz="0" w:space="0" w:color="auto"/>
              </w:divBdr>
              <w:divsChild>
                <w:div w:id="159930902">
                  <w:marLeft w:val="0"/>
                  <w:marRight w:val="0"/>
                  <w:marTop w:val="0"/>
                  <w:marBottom w:val="0"/>
                  <w:divBdr>
                    <w:top w:val="none" w:sz="0" w:space="0" w:color="auto"/>
                    <w:left w:val="none" w:sz="0" w:space="0" w:color="auto"/>
                    <w:bottom w:val="none" w:sz="0" w:space="0" w:color="auto"/>
                    <w:right w:val="none" w:sz="0" w:space="0" w:color="auto"/>
                  </w:divBdr>
                </w:div>
              </w:divsChild>
            </w:div>
            <w:div w:id="944536535">
              <w:marLeft w:val="0"/>
              <w:marRight w:val="0"/>
              <w:marTop w:val="0"/>
              <w:marBottom w:val="0"/>
              <w:divBdr>
                <w:top w:val="none" w:sz="0" w:space="0" w:color="auto"/>
                <w:left w:val="none" w:sz="0" w:space="0" w:color="auto"/>
                <w:bottom w:val="none" w:sz="0" w:space="0" w:color="auto"/>
                <w:right w:val="none" w:sz="0" w:space="0" w:color="auto"/>
              </w:divBdr>
              <w:divsChild>
                <w:div w:id="1679190945">
                  <w:marLeft w:val="0"/>
                  <w:marRight w:val="0"/>
                  <w:marTop w:val="0"/>
                  <w:marBottom w:val="0"/>
                  <w:divBdr>
                    <w:top w:val="none" w:sz="0" w:space="0" w:color="auto"/>
                    <w:left w:val="none" w:sz="0" w:space="0" w:color="auto"/>
                    <w:bottom w:val="none" w:sz="0" w:space="0" w:color="auto"/>
                    <w:right w:val="none" w:sz="0" w:space="0" w:color="auto"/>
                  </w:divBdr>
                </w:div>
              </w:divsChild>
            </w:div>
            <w:div w:id="99305257">
              <w:marLeft w:val="0"/>
              <w:marRight w:val="0"/>
              <w:marTop w:val="0"/>
              <w:marBottom w:val="0"/>
              <w:divBdr>
                <w:top w:val="none" w:sz="0" w:space="0" w:color="auto"/>
                <w:left w:val="none" w:sz="0" w:space="0" w:color="auto"/>
                <w:bottom w:val="none" w:sz="0" w:space="0" w:color="auto"/>
                <w:right w:val="none" w:sz="0" w:space="0" w:color="auto"/>
              </w:divBdr>
              <w:divsChild>
                <w:div w:id="73554690">
                  <w:marLeft w:val="0"/>
                  <w:marRight w:val="0"/>
                  <w:marTop w:val="0"/>
                  <w:marBottom w:val="0"/>
                  <w:divBdr>
                    <w:top w:val="none" w:sz="0" w:space="0" w:color="auto"/>
                    <w:left w:val="none" w:sz="0" w:space="0" w:color="auto"/>
                    <w:bottom w:val="none" w:sz="0" w:space="0" w:color="auto"/>
                    <w:right w:val="none" w:sz="0" w:space="0" w:color="auto"/>
                  </w:divBdr>
                </w:div>
              </w:divsChild>
            </w:div>
            <w:div w:id="871260787">
              <w:marLeft w:val="0"/>
              <w:marRight w:val="0"/>
              <w:marTop w:val="0"/>
              <w:marBottom w:val="0"/>
              <w:divBdr>
                <w:top w:val="none" w:sz="0" w:space="0" w:color="auto"/>
                <w:left w:val="none" w:sz="0" w:space="0" w:color="auto"/>
                <w:bottom w:val="none" w:sz="0" w:space="0" w:color="auto"/>
                <w:right w:val="none" w:sz="0" w:space="0" w:color="auto"/>
              </w:divBdr>
              <w:divsChild>
                <w:div w:id="2120029644">
                  <w:marLeft w:val="0"/>
                  <w:marRight w:val="0"/>
                  <w:marTop w:val="0"/>
                  <w:marBottom w:val="0"/>
                  <w:divBdr>
                    <w:top w:val="none" w:sz="0" w:space="0" w:color="auto"/>
                    <w:left w:val="none" w:sz="0" w:space="0" w:color="auto"/>
                    <w:bottom w:val="none" w:sz="0" w:space="0" w:color="auto"/>
                    <w:right w:val="none" w:sz="0" w:space="0" w:color="auto"/>
                  </w:divBdr>
                </w:div>
              </w:divsChild>
            </w:div>
            <w:div w:id="1638098211">
              <w:marLeft w:val="0"/>
              <w:marRight w:val="0"/>
              <w:marTop w:val="0"/>
              <w:marBottom w:val="0"/>
              <w:divBdr>
                <w:top w:val="none" w:sz="0" w:space="0" w:color="auto"/>
                <w:left w:val="none" w:sz="0" w:space="0" w:color="auto"/>
                <w:bottom w:val="none" w:sz="0" w:space="0" w:color="auto"/>
                <w:right w:val="none" w:sz="0" w:space="0" w:color="auto"/>
              </w:divBdr>
              <w:divsChild>
                <w:div w:id="185875092">
                  <w:marLeft w:val="0"/>
                  <w:marRight w:val="0"/>
                  <w:marTop w:val="0"/>
                  <w:marBottom w:val="0"/>
                  <w:divBdr>
                    <w:top w:val="none" w:sz="0" w:space="0" w:color="auto"/>
                    <w:left w:val="none" w:sz="0" w:space="0" w:color="auto"/>
                    <w:bottom w:val="none" w:sz="0" w:space="0" w:color="auto"/>
                    <w:right w:val="none" w:sz="0" w:space="0" w:color="auto"/>
                  </w:divBdr>
                </w:div>
              </w:divsChild>
            </w:div>
            <w:div w:id="2067291141">
              <w:marLeft w:val="0"/>
              <w:marRight w:val="0"/>
              <w:marTop w:val="0"/>
              <w:marBottom w:val="0"/>
              <w:divBdr>
                <w:top w:val="none" w:sz="0" w:space="0" w:color="auto"/>
                <w:left w:val="none" w:sz="0" w:space="0" w:color="auto"/>
                <w:bottom w:val="none" w:sz="0" w:space="0" w:color="auto"/>
                <w:right w:val="none" w:sz="0" w:space="0" w:color="auto"/>
              </w:divBdr>
              <w:divsChild>
                <w:div w:id="239288955">
                  <w:marLeft w:val="0"/>
                  <w:marRight w:val="0"/>
                  <w:marTop w:val="0"/>
                  <w:marBottom w:val="0"/>
                  <w:divBdr>
                    <w:top w:val="none" w:sz="0" w:space="0" w:color="auto"/>
                    <w:left w:val="none" w:sz="0" w:space="0" w:color="auto"/>
                    <w:bottom w:val="none" w:sz="0" w:space="0" w:color="auto"/>
                    <w:right w:val="none" w:sz="0" w:space="0" w:color="auto"/>
                  </w:divBdr>
                </w:div>
              </w:divsChild>
            </w:div>
            <w:div w:id="981929204">
              <w:marLeft w:val="0"/>
              <w:marRight w:val="0"/>
              <w:marTop w:val="0"/>
              <w:marBottom w:val="0"/>
              <w:divBdr>
                <w:top w:val="none" w:sz="0" w:space="0" w:color="auto"/>
                <w:left w:val="none" w:sz="0" w:space="0" w:color="auto"/>
                <w:bottom w:val="none" w:sz="0" w:space="0" w:color="auto"/>
                <w:right w:val="none" w:sz="0" w:space="0" w:color="auto"/>
              </w:divBdr>
              <w:divsChild>
                <w:div w:id="1336882762">
                  <w:marLeft w:val="0"/>
                  <w:marRight w:val="0"/>
                  <w:marTop w:val="0"/>
                  <w:marBottom w:val="0"/>
                  <w:divBdr>
                    <w:top w:val="none" w:sz="0" w:space="0" w:color="auto"/>
                    <w:left w:val="none" w:sz="0" w:space="0" w:color="auto"/>
                    <w:bottom w:val="none" w:sz="0" w:space="0" w:color="auto"/>
                    <w:right w:val="none" w:sz="0" w:space="0" w:color="auto"/>
                  </w:divBdr>
                </w:div>
              </w:divsChild>
            </w:div>
            <w:div w:id="601063298">
              <w:marLeft w:val="0"/>
              <w:marRight w:val="0"/>
              <w:marTop w:val="0"/>
              <w:marBottom w:val="0"/>
              <w:divBdr>
                <w:top w:val="none" w:sz="0" w:space="0" w:color="auto"/>
                <w:left w:val="none" w:sz="0" w:space="0" w:color="auto"/>
                <w:bottom w:val="none" w:sz="0" w:space="0" w:color="auto"/>
                <w:right w:val="none" w:sz="0" w:space="0" w:color="auto"/>
              </w:divBdr>
              <w:divsChild>
                <w:div w:id="2056928715">
                  <w:marLeft w:val="0"/>
                  <w:marRight w:val="0"/>
                  <w:marTop w:val="0"/>
                  <w:marBottom w:val="0"/>
                  <w:divBdr>
                    <w:top w:val="none" w:sz="0" w:space="0" w:color="auto"/>
                    <w:left w:val="none" w:sz="0" w:space="0" w:color="auto"/>
                    <w:bottom w:val="none" w:sz="0" w:space="0" w:color="auto"/>
                    <w:right w:val="none" w:sz="0" w:space="0" w:color="auto"/>
                  </w:divBdr>
                </w:div>
              </w:divsChild>
            </w:div>
            <w:div w:id="316569632">
              <w:marLeft w:val="0"/>
              <w:marRight w:val="0"/>
              <w:marTop w:val="0"/>
              <w:marBottom w:val="0"/>
              <w:divBdr>
                <w:top w:val="none" w:sz="0" w:space="0" w:color="auto"/>
                <w:left w:val="none" w:sz="0" w:space="0" w:color="auto"/>
                <w:bottom w:val="none" w:sz="0" w:space="0" w:color="auto"/>
                <w:right w:val="none" w:sz="0" w:space="0" w:color="auto"/>
              </w:divBdr>
              <w:divsChild>
                <w:div w:id="1361470885">
                  <w:marLeft w:val="0"/>
                  <w:marRight w:val="0"/>
                  <w:marTop w:val="0"/>
                  <w:marBottom w:val="0"/>
                  <w:divBdr>
                    <w:top w:val="none" w:sz="0" w:space="0" w:color="auto"/>
                    <w:left w:val="none" w:sz="0" w:space="0" w:color="auto"/>
                    <w:bottom w:val="none" w:sz="0" w:space="0" w:color="auto"/>
                    <w:right w:val="none" w:sz="0" w:space="0" w:color="auto"/>
                  </w:divBdr>
                </w:div>
              </w:divsChild>
            </w:div>
            <w:div w:id="1320384707">
              <w:marLeft w:val="0"/>
              <w:marRight w:val="0"/>
              <w:marTop w:val="0"/>
              <w:marBottom w:val="0"/>
              <w:divBdr>
                <w:top w:val="none" w:sz="0" w:space="0" w:color="auto"/>
                <w:left w:val="none" w:sz="0" w:space="0" w:color="auto"/>
                <w:bottom w:val="none" w:sz="0" w:space="0" w:color="auto"/>
                <w:right w:val="none" w:sz="0" w:space="0" w:color="auto"/>
              </w:divBdr>
              <w:divsChild>
                <w:div w:id="272707879">
                  <w:marLeft w:val="0"/>
                  <w:marRight w:val="0"/>
                  <w:marTop w:val="0"/>
                  <w:marBottom w:val="0"/>
                  <w:divBdr>
                    <w:top w:val="none" w:sz="0" w:space="0" w:color="auto"/>
                    <w:left w:val="none" w:sz="0" w:space="0" w:color="auto"/>
                    <w:bottom w:val="none" w:sz="0" w:space="0" w:color="auto"/>
                    <w:right w:val="none" w:sz="0" w:space="0" w:color="auto"/>
                  </w:divBdr>
                </w:div>
              </w:divsChild>
            </w:div>
            <w:div w:id="748846477">
              <w:marLeft w:val="0"/>
              <w:marRight w:val="0"/>
              <w:marTop w:val="0"/>
              <w:marBottom w:val="0"/>
              <w:divBdr>
                <w:top w:val="none" w:sz="0" w:space="0" w:color="auto"/>
                <w:left w:val="none" w:sz="0" w:space="0" w:color="auto"/>
                <w:bottom w:val="none" w:sz="0" w:space="0" w:color="auto"/>
                <w:right w:val="none" w:sz="0" w:space="0" w:color="auto"/>
              </w:divBdr>
              <w:divsChild>
                <w:div w:id="50621208">
                  <w:marLeft w:val="0"/>
                  <w:marRight w:val="0"/>
                  <w:marTop w:val="0"/>
                  <w:marBottom w:val="0"/>
                  <w:divBdr>
                    <w:top w:val="none" w:sz="0" w:space="0" w:color="auto"/>
                    <w:left w:val="none" w:sz="0" w:space="0" w:color="auto"/>
                    <w:bottom w:val="none" w:sz="0" w:space="0" w:color="auto"/>
                    <w:right w:val="none" w:sz="0" w:space="0" w:color="auto"/>
                  </w:divBdr>
                </w:div>
              </w:divsChild>
            </w:div>
            <w:div w:id="1156335762">
              <w:marLeft w:val="0"/>
              <w:marRight w:val="0"/>
              <w:marTop w:val="0"/>
              <w:marBottom w:val="0"/>
              <w:divBdr>
                <w:top w:val="none" w:sz="0" w:space="0" w:color="auto"/>
                <w:left w:val="none" w:sz="0" w:space="0" w:color="auto"/>
                <w:bottom w:val="none" w:sz="0" w:space="0" w:color="auto"/>
                <w:right w:val="none" w:sz="0" w:space="0" w:color="auto"/>
              </w:divBdr>
              <w:divsChild>
                <w:div w:id="1004405198">
                  <w:marLeft w:val="0"/>
                  <w:marRight w:val="0"/>
                  <w:marTop w:val="0"/>
                  <w:marBottom w:val="0"/>
                  <w:divBdr>
                    <w:top w:val="none" w:sz="0" w:space="0" w:color="auto"/>
                    <w:left w:val="none" w:sz="0" w:space="0" w:color="auto"/>
                    <w:bottom w:val="none" w:sz="0" w:space="0" w:color="auto"/>
                    <w:right w:val="none" w:sz="0" w:space="0" w:color="auto"/>
                  </w:divBdr>
                </w:div>
              </w:divsChild>
            </w:div>
            <w:div w:id="456221936">
              <w:marLeft w:val="0"/>
              <w:marRight w:val="0"/>
              <w:marTop w:val="0"/>
              <w:marBottom w:val="0"/>
              <w:divBdr>
                <w:top w:val="none" w:sz="0" w:space="0" w:color="auto"/>
                <w:left w:val="none" w:sz="0" w:space="0" w:color="auto"/>
                <w:bottom w:val="none" w:sz="0" w:space="0" w:color="auto"/>
                <w:right w:val="none" w:sz="0" w:space="0" w:color="auto"/>
              </w:divBdr>
              <w:divsChild>
                <w:div w:id="824400633">
                  <w:marLeft w:val="0"/>
                  <w:marRight w:val="0"/>
                  <w:marTop w:val="0"/>
                  <w:marBottom w:val="0"/>
                  <w:divBdr>
                    <w:top w:val="none" w:sz="0" w:space="0" w:color="auto"/>
                    <w:left w:val="none" w:sz="0" w:space="0" w:color="auto"/>
                    <w:bottom w:val="none" w:sz="0" w:space="0" w:color="auto"/>
                    <w:right w:val="none" w:sz="0" w:space="0" w:color="auto"/>
                  </w:divBdr>
                </w:div>
              </w:divsChild>
            </w:div>
            <w:div w:id="200090879">
              <w:marLeft w:val="0"/>
              <w:marRight w:val="0"/>
              <w:marTop w:val="0"/>
              <w:marBottom w:val="0"/>
              <w:divBdr>
                <w:top w:val="none" w:sz="0" w:space="0" w:color="auto"/>
                <w:left w:val="none" w:sz="0" w:space="0" w:color="auto"/>
                <w:bottom w:val="none" w:sz="0" w:space="0" w:color="auto"/>
                <w:right w:val="none" w:sz="0" w:space="0" w:color="auto"/>
              </w:divBdr>
              <w:divsChild>
                <w:div w:id="1586257950">
                  <w:marLeft w:val="0"/>
                  <w:marRight w:val="0"/>
                  <w:marTop w:val="0"/>
                  <w:marBottom w:val="0"/>
                  <w:divBdr>
                    <w:top w:val="none" w:sz="0" w:space="0" w:color="auto"/>
                    <w:left w:val="none" w:sz="0" w:space="0" w:color="auto"/>
                    <w:bottom w:val="none" w:sz="0" w:space="0" w:color="auto"/>
                    <w:right w:val="none" w:sz="0" w:space="0" w:color="auto"/>
                  </w:divBdr>
                </w:div>
              </w:divsChild>
            </w:div>
            <w:div w:id="439684041">
              <w:marLeft w:val="0"/>
              <w:marRight w:val="0"/>
              <w:marTop w:val="0"/>
              <w:marBottom w:val="0"/>
              <w:divBdr>
                <w:top w:val="none" w:sz="0" w:space="0" w:color="auto"/>
                <w:left w:val="none" w:sz="0" w:space="0" w:color="auto"/>
                <w:bottom w:val="none" w:sz="0" w:space="0" w:color="auto"/>
                <w:right w:val="none" w:sz="0" w:space="0" w:color="auto"/>
              </w:divBdr>
              <w:divsChild>
                <w:div w:id="1721632616">
                  <w:marLeft w:val="0"/>
                  <w:marRight w:val="0"/>
                  <w:marTop w:val="0"/>
                  <w:marBottom w:val="0"/>
                  <w:divBdr>
                    <w:top w:val="none" w:sz="0" w:space="0" w:color="auto"/>
                    <w:left w:val="none" w:sz="0" w:space="0" w:color="auto"/>
                    <w:bottom w:val="none" w:sz="0" w:space="0" w:color="auto"/>
                    <w:right w:val="none" w:sz="0" w:space="0" w:color="auto"/>
                  </w:divBdr>
                </w:div>
              </w:divsChild>
            </w:div>
            <w:div w:id="167331167">
              <w:marLeft w:val="0"/>
              <w:marRight w:val="0"/>
              <w:marTop w:val="0"/>
              <w:marBottom w:val="0"/>
              <w:divBdr>
                <w:top w:val="none" w:sz="0" w:space="0" w:color="auto"/>
                <w:left w:val="none" w:sz="0" w:space="0" w:color="auto"/>
                <w:bottom w:val="none" w:sz="0" w:space="0" w:color="auto"/>
                <w:right w:val="none" w:sz="0" w:space="0" w:color="auto"/>
              </w:divBdr>
              <w:divsChild>
                <w:div w:id="715544893">
                  <w:marLeft w:val="0"/>
                  <w:marRight w:val="0"/>
                  <w:marTop w:val="0"/>
                  <w:marBottom w:val="0"/>
                  <w:divBdr>
                    <w:top w:val="none" w:sz="0" w:space="0" w:color="auto"/>
                    <w:left w:val="none" w:sz="0" w:space="0" w:color="auto"/>
                    <w:bottom w:val="none" w:sz="0" w:space="0" w:color="auto"/>
                    <w:right w:val="none" w:sz="0" w:space="0" w:color="auto"/>
                  </w:divBdr>
                </w:div>
              </w:divsChild>
            </w:div>
            <w:div w:id="773287460">
              <w:marLeft w:val="0"/>
              <w:marRight w:val="0"/>
              <w:marTop w:val="0"/>
              <w:marBottom w:val="0"/>
              <w:divBdr>
                <w:top w:val="none" w:sz="0" w:space="0" w:color="auto"/>
                <w:left w:val="none" w:sz="0" w:space="0" w:color="auto"/>
                <w:bottom w:val="none" w:sz="0" w:space="0" w:color="auto"/>
                <w:right w:val="none" w:sz="0" w:space="0" w:color="auto"/>
              </w:divBdr>
              <w:divsChild>
                <w:div w:id="1920208288">
                  <w:marLeft w:val="0"/>
                  <w:marRight w:val="0"/>
                  <w:marTop w:val="0"/>
                  <w:marBottom w:val="0"/>
                  <w:divBdr>
                    <w:top w:val="none" w:sz="0" w:space="0" w:color="auto"/>
                    <w:left w:val="none" w:sz="0" w:space="0" w:color="auto"/>
                    <w:bottom w:val="none" w:sz="0" w:space="0" w:color="auto"/>
                    <w:right w:val="none" w:sz="0" w:space="0" w:color="auto"/>
                  </w:divBdr>
                </w:div>
              </w:divsChild>
            </w:div>
            <w:div w:id="1315647248">
              <w:marLeft w:val="0"/>
              <w:marRight w:val="0"/>
              <w:marTop w:val="0"/>
              <w:marBottom w:val="0"/>
              <w:divBdr>
                <w:top w:val="none" w:sz="0" w:space="0" w:color="auto"/>
                <w:left w:val="none" w:sz="0" w:space="0" w:color="auto"/>
                <w:bottom w:val="none" w:sz="0" w:space="0" w:color="auto"/>
                <w:right w:val="none" w:sz="0" w:space="0" w:color="auto"/>
              </w:divBdr>
              <w:divsChild>
                <w:div w:id="1991908996">
                  <w:marLeft w:val="0"/>
                  <w:marRight w:val="0"/>
                  <w:marTop w:val="0"/>
                  <w:marBottom w:val="0"/>
                  <w:divBdr>
                    <w:top w:val="none" w:sz="0" w:space="0" w:color="auto"/>
                    <w:left w:val="none" w:sz="0" w:space="0" w:color="auto"/>
                    <w:bottom w:val="none" w:sz="0" w:space="0" w:color="auto"/>
                    <w:right w:val="none" w:sz="0" w:space="0" w:color="auto"/>
                  </w:divBdr>
                </w:div>
              </w:divsChild>
            </w:div>
            <w:div w:id="291063494">
              <w:marLeft w:val="0"/>
              <w:marRight w:val="0"/>
              <w:marTop w:val="0"/>
              <w:marBottom w:val="0"/>
              <w:divBdr>
                <w:top w:val="none" w:sz="0" w:space="0" w:color="auto"/>
                <w:left w:val="none" w:sz="0" w:space="0" w:color="auto"/>
                <w:bottom w:val="none" w:sz="0" w:space="0" w:color="auto"/>
                <w:right w:val="none" w:sz="0" w:space="0" w:color="auto"/>
              </w:divBdr>
              <w:divsChild>
                <w:div w:id="167528870">
                  <w:marLeft w:val="0"/>
                  <w:marRight w:val="0"/>
                  <w:marTop w:val="0"/>
                  <w:marBottom w:val="0"/>
                  <w:divBdr>
                    <w:top w:val="none" w:sz="0" w:space="0" w:color="auto"/>
                    <w:left w:val="none" w:sz="0" w:space="0" w:color="auto"/>
                    <w:bottom w:val="none" w:sz="0" w:space="0" w:color="auto"/>
                    <w:right w:val="none" w:sz="0" w:space="0" w:color="auto"/>
                  </w:divBdr>
                </w:div>
              </w:divsChild>
            </w:div>
            <w:div w:id="704719961">
              <w:marLeft w:val="0"/>
              <w:marRight w:val="0"/>
              <w:marTop w:val="0"/>
              <w:marBottom w:val="0"/>
              <w:divBdr>
                <w:top w:val="none" w:sz="0" w:space="0" w:color="auto"/>
                <w:left w:val="none" w:sz="0" w:space="0" w:color="auto"/>
                <w:bottom w:val="none" w:sz="0" w:space="0" w:color="auto"/>
                <w:right w:val="none" w:sz="0" w:space="0" w:color="auto"/>
              </w:divBdr>
              <w:divsChild>
                <w:div w:id="866986972">
                  <w:marLeft w:val="0"/>
                  <w:marRight w:val="0"/>
                  <w:marTop w:val="0"/>
                  <w:marBottom w:val="0"/>
                  <w:divBdr>
                    <w:top w:val="none" w:sz="0" w:space="0" w:color="auto"/>
                    <w:left w:val="none" w:sz="0" w:space="0" w:color="auto"/>
                    <w:bottom w:val="none" w:sz="0" w:space="0" w:color="auto"/>
                    <w:right w:val="none" w:sz="0" w:space="0" w:color="auto"/>
                  </w:divBdr>
                </w:div>
              </w:divsChild>
            </w:div>
            <w:div w:id="2056153190">
              <w:marLeft w:val="0"/>
              <w:marRight w:val="0"/>
              <w:marTop w:val="0"/>
              <w:marBottom w:val="0"/>
              <w:divBdr>
                <w:top w:val="none" w:sz="0" w:space="0" w:color="auto"/>
                <w:left w:val="none" w:sz="0" w:space="0" w:color="auto"/>
                <w:bottom w:val="none" w:sz="0" w:space="0" w:color="auto"/>
                <w:right w:val="none" w:sz="0" w:space="0" w:color="auto"/>
              </w:divBdr>
              <w:divsChild>
                <w:div w:id="1546599081">
                  <w:marLeft w:val="0"/>
                  <w:marRight w:val="0"/>
                  <w:marTop w:val="0"/>
                  <w:marBottom w:val="0"/>
                  <w:divBdr>
                    <w:top w:val="none" w:sz="0" w:space="0" w:color="auto"/>
                    <w:left w:val="none" w:sz="0" w:space="0" w:color="auto"/>
                    <w:bottom w:val="none" w:sz="0" w:space="0" w:color="auto"/>
                    <w:right w:val="none" w:sz="0" w:space="0" w:color="auto"/>
                  </w:divBdr>
                </w:div>
              </w:divsChild>
            </w:div>
            <w:div w:id="1497186275">
              <w:marLeft w:val="0"/>
              <w:marRight w:val="0"/>
              <w:marTop w:val="0"/>
              <w:marBottom w:val="0"/>
              <w:divBdr>
                <w:top w:val="none" w:sz="0" w:space="0" w:color="auto"/>
                <w:left w:val="none" w:sz="0" w:space="0" w:color="auto"/>
                <w:bottom w:val="none" w:sz="0" w:space="0" w:color="auto"/>
                <w:right w:val="none" w:sz="0" w:space="0" w:color="auto"/>
              </w:divBdr>
              <w:divsChild>
                <w:div w:id="955523150">
                  <w:marLeft w:val="0"/>
                  <w:marRight w:val="0"/>
                  <w:marTop w:val="0"/>
                  <w:marBottom w:val="0"/>
                  <w:divBdr>
                    <w:top w:val="none" w:sz="0" w:space="0" w:color="auto"/>
                    <w:left w:val="none" w:sz="0" w:space="0" w:color="auto"/>
                    <w:bottom w:val="none" w:sz="0" w:space="0" w:color="auto"/>
                    <w:right w:val="none" w:sz="0" w:space="0" w:color="auto"/>
                  </w:divBdr>
                </w:div>
              </w:divsChild>
            </w:div>
            <w:div w:id="168912671">
              <w:marLeft w:val="0"/>
              <w:marRight w:val="0"/>
              <w:marTop w:val="0"/>
              <w:marBottom w:val="0"/>
              <w:divBdr>
                <w:top w:val="none" w:sz="0" w:space="0" w:color="auto"/>
                <w:left w:val="none" w:sz="0" w:space="0" w:color="auto"/>
                <w:bottom w:val="none" w:sz="0" w:space="0" w:color="auto"/>
                <w:right w:val="none" w:sz="0" w:space="0" w:color="auto"/>
              </w:divBdr>
              <w:divsChild>
                <w:div w:id="281620513">
                  <w:marLeft w:val="0"/>
                  <w:marRight w:val="0"/>
                  <w:marTop w:val="0"/>
                  <w:marBottom w:val="0"/>
                  <w:divBdr>
                    <w:top w:val="none" w:sz="0" w:space="0" w:color="auto"/>
                    <w:left w:val="none" w:sz="0" w:space="0" w:color="auto"/>
                    <w:bottom w:val="none" w:sz="0" w:space="0" w:color="auto"/>
                    <w:right w:val="none" w:sz="0" w:space="0" w:color="auto"/>
                  </w:divBdr>
                </w:div>
              </w:divsChild>
            </w:div>
            <w:div w:id="8682345">
              <w:marLeft w:val="0"/>
              <w:marRight w:val="0"/>
              <w:marTop w:val="0"/>
              <w:marBottom w:val="0"/>
              <w:divBdr>
                <w:top w:val="none" w:sz="0" w:space="0" w:color="auto"/>
                <w:left w:val="none" w:sz="0" w:space="0" w:color="auto"/>
                <w:bottom w:val="none" w:sz="0" w:space="0" w:color="auto"/>
                <w:right w:val="none" w:sz="0" w:space="0" w:color="auto"/>
              </w:divBdr>
              <w:divsChild>
                <w:div w:id="934824688">
                  <w:marLeft w:val="0"/>
                  <w:marRight w:val="0"/>
                  <w:marTop w:val="0"/>
                  <w:marBottom w:val="0"/>
                  <w:divBdr>
                    <w:top w:val="none" w:sz="0" w:space="0" w:color="auto"/>
                    <w:left w:val="none" w:sz="0" w:space="0" w:color="auto"/>
                    <w:bottom w:val="none" w:sz="0" w:space="0" w:color="auto"/>
                    <w:right w:val="none" w:sz="0" w:space="0" w:color="auto"/>
                  </w:divBdr>
                </w:div>
              </w:divsChild>
            </w:div>
            <w:div w:id="151606118">
              <w:marLeft w:val="0"/>
              <w:marRight w:val="0"/>
              <w:marTop w:val="0"/>
              <w:marBottom w:val="0"/>
              <w:divBdr>
                <w:top w:val="none" w:sz="0" w:space="0" w:color="auto"/>
                <w:left w:val="none" w:sz="0" w:space="0" w:color="auto"/>
                <w:bottom w:val="none" w:sz="0" w:space="0" w:color="auto"/>
                <w:right w:val="none" w:sz="0" w:space="0" w:color="auto"/>
              </w:divBdr>
              <w:divsChild>
                <w:div w:id="400913466">
                  <w:marLeft w:val="0"/>
                  <w:marRight w:val="0"/>
                  <w:marTop w:val="0"/>
                  <w:marBottom w:val="0"/>
                  <w:divBdr>
                    <w:top w:val="none" w:sz="0" w:space="0" w:color="auto"/>
                    <w:left w:val="none" w:sz="0" w:space="0" w:color="auto"/>
                    <w:bottom w:val="none" w:sz="0" w:space="0" w:color="auto"/>
                    <w:right w:val="none" w:sz="0" w:space="0" w:color="auto"/>
                  </w:divBdr>
                </w:div>
              </w:divsChild>
            </w:div>
            <w:div w:id="760561995">
              <w:marLeft w:val="0"/>
              <w:marRight w:val="0"/>
              <w:marTop w:val="0"/>
              <w:marBottom w:val="0"/>
              <w:divBdr>
                <w:top w:val="none" w:sz="0" w:space="0" w:color="auto"/>
                <w:left w:val="none" w:sz="0" w:space="0" w:color="auto"/>
                <w:bottom w:val="none" w:sz="0" w:space="0" w:color="auto"/>
                <w:right w:val="none" w:sz="0" w:space="0" w:color="auto"/>
              </w:divBdr>
              <w:divsChild>
                <w:div w:id="454296124">
                  <w:marLeft w:val="0"/>
                  <w:marRight w:val="0"/>
                  <w:marTop w:val="0"/>
                  <w:marBottom w:val="0"/>
                  <w:divBdr>
                    <w:top w:val="none" w:sz="0" w:space="0" w:color="auto"/>
                    <w:left w:val="none" w:sz="0" w:space="0" w:color="auto"/>
                    <w:bottom w:val="none" w:sz="0" w:space="0" w:color="auto"/>
                    <w:right w:val="none" w:sz="0" w:space="0" w:color="auto"/>
                  </w:divBdr>
                </w:div>
              </w:divsChild>
            </w:div>
            <w:div w:id="1903170725">
              <w:marLeft w:val="0"/>
              <w:marRight w:val="0"/>
              <w:marTop w:val="0"/>
              <w:marBottom w:val="0"/>
              <w:divBdr>
                <w:top w:val="none" w:sz="0" w:space="0" w:color="auto"/>
                <w:left w:val="none" w:sz="0" w:space="0" w:color="auto"/>
                <w:bottom w:val="none" w:sz="0" w:space="0" w:color="auto"/>
                <w:right w:val="none" w:sz="0" w:space="0" w:color="auto"/>
              </w:divBdr>
              <w:divsChild>
                <w:div w:id="2103448280">
                  <w:marLeft w:val="0"/>
                  <w:marRight w:val="0"/>
                  <w:marTop w:val="0"/>
                  <w:marBottom w:val="0"/>
                  <w:divBdr>
                    <w:top w:val="none" w:sz="0" w:space="0" w:color="auto"/>
                    <w:left w:val="none" w:sz="0" w:space="0" w:color="auto"/>
                    <w:bottom w:val="none" w:sz="0" w:space="0" w:color="auto"/>
                    <w:right w:val="none" w:sz="0" w:space="0" w:color="auto"/>
                  </w:divBdr>
                </w:div>
              </w:divsChild>
            </w:div>
            <w:div w:id="901331485">
              <w:marLeft w:val="0"/>
              <w:marRight w:val="0"/>
              <w:marTop w:val="0"/>
              <w:marBottom w:val="0"/>
              <w:divBdr>
                <w:top w:val="none" w:sz="0" w:space="0" w:color="auto"/>
                <w:left w:val="none" w:sz="0" w:space="0" w:color="auto"/>
                <w:bottom w:val="none" w:sz="0" w:space="0" w:color="auto"/>
                <w:right w:val="none" w:sz="0" w:space="0" w:color="auto"/>
              </w:divBdr>
              <w:divsChild>
                <w:div w:id="181016245">
                  <w:marLeft w:val="0"/>
                  <w:marRight w:val="0"/>
                  <w:marTop w:val="0"/>
                  <w:marBottom w:val="0"/>
                  <w:divBdr>
                    <w:top w:val="none" w:sz="0" w:space="0" w:color="auto"/>
                    <w:left w:val="none" w:sz="0" w:space="0" w:color="auto"/>
                    <w:bottom w:val="none" w:sz="0" w:space="0" w:color="auto"/>
                    <w:right w:val="none" w:sz="0" w:space="0" w:color="auto"/>
                  </w:divBdr>
                </w:div>
              </w:divsChild>
            </w:div>
            <w:div w:id="2111000204">
              <w:marLeft w:val="0"/>
              <w:marRight w:val="0"/>
              <w:marTop w:val="0"/>
              <w:marBottom w:val="0"/>
              <w:divBdr>
                <w:top w:val="none" w:sz="0" w:space="0" w:color="auto"/>
                <w:left w:val="none" w:sz="0" w:space="0" w:color="auto"/>
                <w:bottom w:val="none" w:sz="0" w:space="0" w:color="auto"/>
                <w:right w:val="none" w:sz="0" w:space="0" w:color="auto"/>
              </w:divBdr>
              <w:divsChild>
                <w:div w:id="103352487">
                  <w:marLeft w:val="0"/>
                  <w:marRight w:val="0"/>
                  <w:marTop w:val="0"/>
                  <w:marBottom w:val="0"/>
                  <w:divBdr>
                    <w:top w:val="none" w:sz="0" w:space="0" w:color="auto"/>
                    <w:left w:val="none" w:sz="0" w:space="0" w:color="auto"/>
                    <w:bottom w:val="none" w:sz="0" w:space="0" w:color="auto"/>
                    <w:right w:val="none" w:sz="0" w:space="0" w:color="auto"/>
                  </w:divBdr>
                </w:div>
              </w:divsChild>
            </w:div>
            <w:div w:id="559247910">
              <w:marLeft w:val="0"/>
              <w:marRight w:val="0"/>
              <w:marTop w:val="0"/>
              <w:marBottom w:val="0"/>
              <w:divBdr>
                <w:top w:val="none" w:sz="0" w:space="0" w:color="auto"/>
                <w:left w:val="none" w:sz="0" w:space="0" w:color="auto"/>
                <w:bottom w:val="none" w:sz="0" w:space="0" w:color="auto"/>
                <w:right w:val="none" w:sz="0" w:space="0" w:color="auto"/>
              </w:divBdr>
              <w:divsChild>
                <w:div w:id="1840000468">
                  <w:marLeft w:val="0"/>
                  <w:marRight w:val="0"/>
                  <w:marTop w:val="0"/>
                  <w:marBottom w:val="0"/>
                  <w:divBdr>
                    <w:top w:val="none" w:sz="0" w:space="0" w:color="auto"/>
                    <w:left w:val="none" w:sz="0" w:space="0" w:color="auto"/>
                    <w:bottom w:val="none" w:sz="0" w:space="0" w:color="auto"/>
                    <w:right w:val="none" w:sz="0" w:space="0" w:color="auto"/>
                  </w:divBdr>
                </w:div>
              </w:divsChild>
            </w:div>
            <w:div w:id="1472943063">
              <w:marLeft w:val="0"/>
              <w:marRight w:val="0"/>
              <w:marTop w:val="0"/>
              <w:marBottom w:val="0"/>
              <w:divBdr>
                <w:top w:val="none" w:sz="0" w:space="0" w:color="auto"/>
                <w:left w:val="none" w:sz="0" w:space="0" w:color="auto"/>
                <w:bottom w:val="none" w:sz="0" w:space="0" w:color="auto"/>
                <w:right w:val="none" w:sz="0" w:space="0" w:color="auto"/>
              </w:divBdr>
              <w:divsChild>
                <w:div w:id="1207180789">
                  <w:marLeft w:val="0"/>
                  <w:marRight w:val="0"/>
                  <w:marTop w:val="0"/>
                  <w:marBottom w:val="0"/>
                  <w:divBdr>
                    <w:top w:val="none" w:sz="0" w:space="0" w:color="auto"/>
                    <w:left w:val="none" w:sz="0" w:space="0" w:color="auto"/>
                    <w:bottom w:val="none" w:sz="0" w:space="0" w:color="auto"/>
                    <w:right w:val="none" w:sz="0" w:space="0" w:color="auto"/>
                  </w:divBdr>
                </w:div>
              </w:divsChild>
            </w:div>
            <w:div w:id="1616131246">
              <w:marLeft w:val="0"/>
              <w:marRight w:val="0"/>
              <w:marTop w:val="0"/>
              <w:marBottom w:val="0"/>
              <w:divBdr>
                <w:top w:val="none" w:sz="0" w:space="0" w:color="auto"/>
                <w:left w:val="none" w:sz="0" w:space="0" w:color="auto"/>
                <w:bottom w:val="none" w:sz="0" w:space="0" w:color="auto"/>
                <w:right w:val="none" w:sz="0" w:space="0" w:color="auto"/>
              </w:divBdr>
              <w:divsChild>
                <w:div w:id="186716357">
                  <w:marLeft w:val="0"/>
                  <w:marRight w:val="0"/>
                  <w:marTop w:val="0"/>
                  <w:marBottom w:val="0"/>
                  <w:divBdr>
                    <w:top w:val="none" w:sz="0" w:space="0" w:color="auto"/>
                    <w:left w:val="none" w:sz="0" w:space="0" w:color="auto"/>
                    <w:bottom w:val="none" w:sz="0" w:space="0" w:color="auto"/>
                    <w:right w:val="none" w:sz="0" w:space="0" w:color="auto"/>
                  </w:divBdr>
                </w:div>
              </w:divsChild>
            </w:div>
            <w:div w:id="370303480">
              <w:marLeft w:val="0"/>
              <w:marRight w:val="0"/>
              <w:marTop w:val="0"/>
              <w:marBottom w:val="0"/>
              <w:divBdr>
                <w:top w:val="none" w:sz="0" w:space="0" w:color="auto"/>
                <w:left w:val="none" w:sz="0" w:space="0" w:color="auto"/>
                <w:bottom w:val="none" w:sz="0" w:space="0" w:color="auto"/>
                <w:right w:val="none" w:sz="0" w:space="0" w:color="auto"/>
              </w:divBdr>
              <w:divsChild>
                <w:div w:id="183174785">
                  <w:marLeft w:val="0"/>
                  <w:marRight w:val="0"/>
                  <w:marTop w:val="0"/>
                  <w:marBottom w:val="0"/>
                  <w:divBdr>
                    <w:top w:val="none" w:sz="0" w:space="0" w:color="auto"/>
                    <w:left w:val="none" w:sz="0" w:space="0" w:color="auto"/>
                    <w:bottom w:val="none" w:sz="0" w:space="0" w:color="auto"/>
                    <w:right w:val="none" w:sz="0" w:space="0" w:color="auto"/>
                  </w:divBdr>
                </w:div>
              </w:divsChild>
            </w:div>
            <w:div w:id="277614540">
              <w:marLeft w:val="0"/>
              <w:marRight w:val="0"/>
              <w:marTop w:val="0"/>
              <w:marBottom w:val="0"/>
              <w:divBdr>
                <w:top w:val="none" w:sz="0" w:space="0" w:color="auto"/>
                <w:left w:val="none" w:sz="0" w:space="0" w:color="auto"/>
                <w:bottom w:val="none" w:sz="0" w:space="0" w:color="auto"/>
                <w:right w:val="none" w:sz="0" w:space="0" w:color="auto"/>
              </w:divBdr>
              <w:divsChild>
                <w:div w:id="215899737">
                  <w:marLeft w:val="0"/>
                  <w:marRight w:val="0"/>
                  <w:marTop w:val="0"/>
                  <w:marBottom w:val="0"/>
                  <w:divBdr>
                    <w:top w:val="none" w:sz="0" w:space="0" w:color="auto"/>
                    <w:left w:val="none" w:sz="0" w:space="0" w:color="auto"/>
                    <w:bottom w:val="none" w:sz="0" w:space="0" w:color="auto"/>
                    <w:right w:val="none" w:sz="0" w:space="0" w:color="auto"/>
                  </w:divBdr>
                </w:div>
              </w:divsChild>
            </w:div>
            <w:div w:id="511995276">
              <w:marLeft w:val="0"/>
              <w:marRight w:val="0"/>
              <w:marTop w:val="0"/>
              <w:marBottom w:val="0"/>
              <w:divBdr>
                <w:top w:val="none" w:sz="0" w:space="0" w:color="auto"/>
                <w:left w:val="none" w:sz="0" w:space="0" w:color="auto"/>
                <w:bottom w:val="none" w:sz="0" w:space="0" w:color="auto"/>
                <w:right w:val="none" w:sz="0" w:space="0" w:color="auto"/>
              </w:divBdr>
              <w:divsChild>
                <w:div w:id="278999171">
                  <w:marLeft w:val="0"/>
                  <w:marRight w:val="0"/>
                  <w:marTop w:val="0"/>
                  <w:marBottom w:val="0"/>
                  <w:divBdr>
                    <w:top w:val="none" w:sz="0" w:space="0" w:color="auto"/>
                    <w:left w:val="none" w:sz="0" w:space="0" w:color="auto"/>
                    <w:bottom w:val="none" w:sz="0" w:space="0" w:color="auto"/>
                    <w:right w:val="none" w:sz="0" w:space="0" w:color="auto"/>
                  </w:divBdr>
                </w:div>
              </w:divsChild>
            </w:div>
            <w:div w:id="455493757">
              <w:marLeft w:val="0"/>
              <w:marRight w:val="0"/>
              <w:marTop w:val="0"/>
              <w:marBottom w:val="0"/>
              <w:divBdr>
                <w:top w:val="none" w:sz="0" w:space="0" w:color="auto"/>
                <w:left w:val="none" w:sz="0" w:space="0" w:color="auto"/>
                <w:bottom w:val="none" w:sz="0" w:space="0" w:color="auto"/>
                <w:right w:val="none" w:sz="0" w:space="0" w:color="auto"/>
              </w:divBdr>
              <w:divsChild>
                <w:div w:id="814566653">
                  <w:marLeft w:val="0"/>
                  <w:marRight w:val="0"/>
                  <w:marTop w:val="0"/>
                  <w:marBottom w:val="0"/>
                  <w:divBdr>
                    <w:top w:val="none" w:sz="0" w:space="0" w:color="auto"/>
                    <w:left w:val="none" w:sz="0" w:space="0" w:color="auto"/>
                    <w:bottom w:val="none" w:sz="0" w:space="0" w:color="auto"/>
                    <w:right w:val="none" w:sz="0" w:space="0" w:color="auto"/>
                  </w:divBdr>
                </w:div>
              </w:divsChild>
            </w:div>
            <w:div w:id="1276785725">
              <w:marLeft w:val="0"/>
              <w:marRight w:val="0"/>
              <w:marTop w:val="0"/>
              <w:marBottom w:val="0"/>
              <w:divBdr>
                <w:top w:val="none" w:sz="0" w:space="0" w:color="auto"/>
                <w:left w:val="none" w:sz="0" w:space="0" w:color="auto"/>
                <w:bottom w:val="none" w:sz="0" w:space="0" w:color="auto"/>
                <w:right w:val="none" w:sz="0" w:space="0" w:color="auto"/>
              </w:divBdr>
              <w:divsChild>
                <w:div w:id="2128546375">
                  <w:marLeft w:val="0"/>
                  <w:marRight w:val="0"/>
                  <w:marTop w:val="0"/>
                  <w:marBottom w:val="0"/>
                  <w:divBdr>
                    <w:top w:val="none" w:sz="0" w:space="0" w:color="auto"/>
                    <w:left w:val="none" w:sz="0" w:space="0" w:color="auto"/>
                    <w:bottom w:val="none" w:sz="0" w:space="0" w:color="auto"/>
                    <w:right w:val="none" w:sz="0" w:space="0" w:color="auto"/>
                  </w:divBdr>
                </w:div>
              </w:divsChild>
            </w:div>
            <w:div w:id="1907453660">
              <w:marLeft w:val="0"/>
              <w:marRight w:val="0"/>
              <w:marTop w:val="0"/>
              <w:marBottom w:val="0"/>
              <w:divBdr>
                <w:top w:val="none" w:sz="0" w:space="0" w:color="auto"/>
                <w:left w:val="none" w:sz="0" w:space="0" w:color="auto"/>
                <w:bottom w:val="none" w:sz="0" w:space="0" w:color="auto"/>
                <w:right w:val="none" w:sz="0" w:space="0" w:color="auto"/>
              </w:divBdr>
              <w:divsChild>
                <w:div w:id="642082432">
                  <w:marLeft w:val="0"/>
                  <w:marRight w:val="0"/>
                  <w:marTop w:val="0"/>
                  <w:marBottom w:val="0"/>
                  <w:divBdr>
                    <w:top w:val="none" w:sz="0" w:space="0" w:color="auto"/>
                    <w:left w:val="none" w:sz="0" w:space="0" w:color="auto"/>
                    <w:bottom w:val="none" w:sz="0" w:space="0" w:color="auto"/>
                    <w:right w:val="none" w:sz="0" w:space="0" w:color="auto"/>
                  </w:divBdr>
                </w:div>
              </w:divsChild>
            </w:div>
            <w:div w:id="1449012768">
              <w:marLeft w:val="0"/>
              <w:marRight w:val="0"/>
              <w:marTop w:val="0"/>
              <w:marBottom w:val="0"/>
              <w:divBdr>
                <w:top w:val="none" w:sz="0" w:space="0" w:color="auto"/>
                <w:left w:val="none" w:sz="0" w:space="0" w:color="auto"/>
                <w:bottom w:val="none" w:sz="0" w:space="0" w:color="auto"/>
                <w:right w:val="none" w:sz="0" w:space="0" w:color="auto"/>
              </w:divBdr>
              <w:divsChild>
                <w:div w:id="375738563">
                  <w:marLeft w:val="0"/>
                  <w:marRight w:val="0"/>
                  <w:marTop w:val="0"/>
                  <w:marBottom w:val="0"/>
                  <w:divBdr>
                    <w:top w:val="none" w:sz="0" w:space="0" w:color="auto"/>
                    <w:left w:val="none" w:sz="0" w:space="0" w:color="auto"/>
                    <w:bottom w:val="none" w:sz="0" w:space="0" w:color="auto"/>
                    <w:right w:val="none" w:sz="0" w:space="0" w:color="auto"/>
                  </w:divBdr>
                </w:div>
              </w:divsChild>
            </w:div>
            <w:div w:id="1735396955">
              <w:marLeft w:val="0"/>
              <w:marRight w:val="0"/>
              <w:marTop w:val="0"/>
              <w:marBottom w:val="0"/>
              <w:divBdr>
                <w:top w:val="none" w:sz="0" w:space="0" w:color="auto"/>
                <w:left w:val="none" w:sz="0" w:space="0" w:color="auto"/>
                <w:bottom w:val="none" w:sz="0" w:space="0" w:color="auto"/>
                <w:right w:val="none" w:sz="0" w:space="0" w:color="auto"/>
              </w:divBdr>
              <w:divsChild>
                <w:div w:id="354040382">
                  <w:marLeft w:val="0"/>
                  <w:marRight w:val="0"/>
                  <w:marTop w:val="0"/>
                  <w:marBottom w:val="0"/>
                  <w:divBdr>
                    <w:top w:val="none" w:sz="0" w:space="0" w:color="auto"/>
                    <w:left w:val="none" w:sz="0" w:space="0" w:color="auto"/>
                    <w:bottom w:val="none" w:sz="0" w:space="0" w:color="auto"/>
                    <w:right w:val="none" w:sz="0" w:space="0" w:color="auto"/>
                  </w:divBdr>
                </w:div>
              </w:divsChild>
            </w:div>
            <w:div w:id="328363941">
              <w:marLeft w:val="0"/>
              <w:marRight w:val="0"/>
              <w:marTop w:val="0"/>
              <w:marBottom w:val="0"/>
              <w:divBdr>
                <w:top w:val="none" w:sz="0" w:space="0" w:color="auto"/>
                <w:left w:val="none" w:sz="0" w:space="0" w:color="auto"/>
                <w:bottom w:val="none" w:sz="0" w:space="0" w:color="auto"/>
                <w:right w:val="none" w:sz="0" w:space="0" w:color="auto"/>
              </w:divBdr>
              <w:divsChild>
                <w:div w:id="1386835182">
                  <w:marLeft w:val="0"/>
                  <w:marRight w:val="0"/>
                  <w:marTop w:val="0"/>
                  <w:marBottom w:val="0"/>
                  <w:divBdr>
                    <w:top w:val="none" w:sz="0" w:space="0" w:color="auto"/>
                    <w:left w:val="none" w:sz="0" w:space="0" w:color="auto"/>
                    <w:bottom w:val="none" w:sz="0" w:space="0" w:color="auto"/>
                    <w:right w:val="none" w:sz="0" w:space="0" w:color="auto"/>
                  </w:divBdr>
                </w:div>
              </w:divsChild>
            </w:div>
            <w:div w:id="427310482">
              <w:marLeft w:val="0"/>
              <w:marRight w:val="0"/>
              <w:marTop w:val="0"/>
              <w:marBottom w:val="0"/>
              <w:divBdr>
                <w:top w:val="none" w:sz="0" w:space="0" w:color="auto"/>
                <w:left w:val="none" w:sz="0" w:space="0" w:color="auto"/>
                <w:bottom w:val="none" w:sz="0" w:space="0" w:color="auto"/>
                <w:right w:val="none" w:sz="0" w:space="0" w:color="auto"/>
              </w:divBdr>
              <w:divsChild>
                <w:div w:id="926576765">
                  <w:marLeft w:val="0"/>
                  <w:marRight w:val="0"/>
                  <w:marTop w:val="0"/>
                  <w:marBottom w:val="0"/>
                  <w:divBdr>
                    <w:top w:val="none" w:sz="0" w:space="0" w:color="auto"/>
                    <w:left w:val="none" w:sz="0" w:space="0" w:color="auto"/>
                    <w:bottom w:val="none" w:sz="0" w:space="0" w:color="auto"/>
                    <w:right w:val="none" w:sz="0" w:space="0" w:color="auto"/>
                  </w:divBdr>
                </w:div>
              </w:divsChild>
            </w:div>
            <w:div w:id="2110153953">
              <w:marLeft w:val="0"/>
              <w:marRight w:val="0"/>
              <w:marTop w:val="0"/>
              <w:marBottom w:val="0"/>
              <w:divBdr>
                <w:top w:val="none" w:sz="0" w:space="0" w:color="auto"/>
                <w:left w:val="none" w:sz="0" w:space="0" w:color="auto"/>
                <w:bottom w:val="none" w:sz="0" w:space="0" w:color="auto"/>
                <w:right w:val="none" w:sz="0" w:space="0" w:color="auto"/>
              </w:divBdr>
              <w:divsChild>
                <w:div w:id="454105980">
                  <w:marLeft w:val="0"/>
                  <w:marRight w:val="0"/>
                  <w:marTop w:val="0"/>
                  <w:marBottom w:val="0"/>
                  <w:divBdr>
                    <w:top w:val="none" w:sz="0" w:space="0" w:color="auto"/>
                    <w:left w:val="none" w:sz="0" w:space="0" w:color="auto"/>
                    <w:bottom w:val="none" w:sz="0" w:space="0" w:color="auto"/>
                    <w:right w:val="none" w:sz="0" w:space="0" w:color="auto"/>
                  </w:divBdr>
                </w:div>
              </w:divsChild>
            </w:div>
            <w:div w:id="1131485038">
              <w:marLeft w:val="0"/>
              <w:marRight w:val="0"/>
              <w:marTop w:val="0"/>
              <w:marBottom w:val="0"/>
              <w:divBdr>
                <w:top w:val="none" w:sz="0" w:space="0" w:color="auto"/>
                <w:left w:val="none" w:sz="0" w:space="0" w:color="auto"/>
                <w:bottom w:val="none" w:sz="0" w:space="0" w:color="auto"/>
                <w:right w:val="none" w:sz="0" w:space="0" w:color="auto"/>
              </w:divBdr>
              <w:divsChild>
                <w:div w:id="792555793">
                  <w:marLeft w:val="0"/>
                  <w:marRight w:val="0"/>
                  <w:marTop w:val="0"/>
                  <w:marBottom w:val="0"/>
                  <w:divBdr>
                    <w:top w:val="none" w:sz="0" w:space="0" w:color="auto"/>
                    <w:left w:val="none" w:sz="0" w:space="0" w:color="auto"/>
                    <w:bottom w:val="none" w:sz="0" w:space="0" w:color="auto"/>
                    <w:right w:val="none" w:sz="0" w:space="0" w:color="auto"/>
                  </w:divBdr>
                </w:div>
              </w:divsChild>
            </w:div>
            <w:div w:id="1254242529">
              <w:marLeft w:val="0"/>
              <w:marRight w:val="0"/>
              <w:marTop w:val="0"/>
              <w:marBottom w:val="0"/>
              <w:divBdr>
                <w:top w:val="none" w:sz="0" w:space="0" w:color="auto"/>
                <w:left w:val="none" w:sz="0" w:space="0" w:color="auto"/>
                <w:bottom w:val="none" w:sz="0" w:space="0" w:color="auto"/>
                <w:right w:val="none" w:sz="0" w:space="0" w:color="auto"/>
              </w:divBdr>
              <w:divsChild>
                <w:div w:id="1698575629">
                  <w:marLeft w:val="0"/>
                  <w:marRight w:val="0"/>
                  <w:marTop w:val="0"/>
                  <w:marBottom w:val="0"/>
                  <w:divBdr>
                    <w:top w:val="none" w:sz="0" w:space="0" w:color="auto"/>
                    <w:left w:val="none" w:sz="0" w:space="0" w:color="auto"/>
                    <w:bottom w:val="none" w:sz="0" w:space="0" w:color="auto"/>
                    <w:right w:val="none" w:sz="0" w:space="0" w:color="auto"/>
                  </w:divBdr>
                </w:div>
              </w:divsChild>
            </w:div>
            <w:div w:id="952517726">
              <w:marLeft w:val="0"/>
              <w:marRight w:val="0"/>
              <w:marTop w:val="0"/>
              <w:marBottom w:val="0"/>
              <w:divBdr>
                <w:top w:val="none" w:sz="0" w:space="0" w:color="auto"/>
                <w:left w:val="none" w:sz="0" w:space="0" w:color="auto"/>
                <w:bottom w:val="none" w:sz="0" w:space="0" w:color="auto"/>
                <w:right w:val="none" w:sz="0" w:space="0" w:color="auto"/>
              </w:divBdr>
              <w:divsChild>
                <w:div w:id="846946072">
                  <w:marLeft w:val="0"/>
                  <w:marRight w:val="0"/>
                  <w:marTop w:val="0"/>
                  <w:marBottom w:val="0"/>
                  <w:divBdr>
                    <w:top w:val="none" w:sz="0" w:space="0" w:color="auto"/>
                    <w:left w:val="none" w:sz="0" w:space="0" w:color="auto"/>
                    <w:bottom w:val="none" w:sz="0" w:space="0" w:color="auto"/>
                    <w:right w:val="none" w:sz="0" w:space="0" w:color="auto"/>
                  </w:divBdr>
                </w:div>
              </w:divsChild>
            </w:div>
            <w:div w:id="510871393">
              <w:marLeft w:val="0"/>
              <w:marRight w:val="0"/>
              <w:marTop w:val="0"/>
              <w:marBottom w:val="0"/>
              <w:divBdr>
                <w:top w:val="none" w:sz="0" w:space="0" w:color="auto"/>
                <w:left w:val="none" w:sz="0" w:space="0" w:color="auto"/>
                <w:bottom w:val="none" w:sz="0" w:space="0" w:color="auto"/>
                <w:right w:val="none" w:sz="0" w:space="0" w:color="auto"/>
              </w:divBdr>
              <w:divsChild>
                <w:div w:id="1775132249">
                  <w:marLeft w:val="0"/>
                  <w:marRight w:val="0"/>
                  <w:marTop w:val="0"/>
                  <w:marBottom w:val="0"/>
                  <w:divBdr>
                    <w:top w:val="none" w:sz="0" w:space="0" w:color="auto"/>
                    <w:left w:val="none" w:sz="0" w:space="0" w:color="auto"/>
                    <w:bottom w:val="none" w:sz="0" w:space="0" w:color="auto"/>
                    <w:right w:val="none" w:sz="0" w:space="0" w:color="auto"/>
                  </w:divBdr>
                </w:div>
              </w:divsChild>
            </w:div>
            <w:div w:id="831990150">
              <w:marLeft w:val="0"/>
              <w:marRight w:val="0"/>
              <w:marTop w:val="0"/>
              <w:marBottom w:val="0"/>
              <w:divBdr>
                <w:top w:val="none" w:sz="0" w:space="0" w:color="auto"/>
                <w:left w:val="none" w:sz="0" w:space="0" w:color="auto"/>
                <w:bottom w:val="none" w:sz="0" w:space="0" w:color="auto"/>
                <w:right w:val="none" w:sz="0" w:space="0" w:color="auto"/>
              </w:divBdr>
              <w:divsChild>
                <w:div w:id="1826967756">
                  <w:marLeft w:val="0"/>
                  <w:marRight w:val="0"/>
                  <w:marTop w:val="0"/>
                  <w:marBottom w:val="0"/>
                  <w:divBdr>
                    <w:top w:val="none" w:sz="0" w:space="0" w:color="auto"/>
                    <w:left w:val="none" w:sz="0" w:space="0" w:color="auto"/>
                    <w:bottom w:val="none" w:sz="0" w:space="0" w:color="auto"/>
                    <w:right w:val="none" w:sz="0" w:space="0" w:color="auto"/>
                  </w:divBdr>
                </w:div>
              </w:divsChild>
            </w:div>
            <w:div w:id="125242343">
              <w:marLeft w:val="0"/>
              <w:marRight w:val="0"/>
              <w:marTop w:val="0"/>
              <w:marBottom w:val="0"/>
              <w:divBdr>
                <w:top w:val="none" w:sz="0" w:space="0" w:color="auto"/>
                <w:left w:val="none" w:sz="0" w:space="0" w:color="auto"/>
                <w:bottom w:val="none" w:sz="0" w:space="0" w:color="auto"/>
                <w:right w:val="none" w:sz="0" w:space="0" w:color="auto"/>
              </w:divBdr>
              <w:divsChild>
                <w:div w:id="375814449">
                  <w:marLeft w:val="0"/>
                  <w:marRight w:val="0"/>
                  <w:marTop w:val="0"/>
                  <w:marBottom w:val="0"/>
                  <w:divBdr>
                    <w:top w:val="none" w:sz="0" w:space="0" w:color="auto"/>
                    <w:left w:val="none" w:sz="0" w:space="0" w:color="auto"/>
                    <w:bottom w:val="none" w:sz="0" w:space="0" w:color="auto"/>
                    <w:right w:val="none" w:sz="0" w:space="0" w:color="auto"/>
                  </w:divBdr>
                </w:div>
              </w:divsChild>
            </w:div>
            <w:div w:id="1043595745">
              <w:marLeft w:val="0"/>
              <w:marRight w:val="0"/>
              <w:marTop w:val="0"/>
              <w:marBottom w:val="0"/>
              <w:divBdr>
                <w:top w:val="none" w:sz="0" w:space="0" w:color="auto"/>
                <w:left w:val="none" w:sz="0" w:space="0" w:color="auto"/>
                <w:bottom w:val="none" w:sz="0" w:space="0" w:color="auto"/>
                <w:right w:val="none" w:sz="0" w:space="0" w:color="auto"/>
              </w:divBdr>
              <w:divsChild>
                <w:div w:id="543373778">
                  <w:marLeft w:val="0"/>
                  <w:marRight w:val="0"/>
                  <w:marTop w:val="0"/>
                  <w:marBottom w:val="0"/>
                  <w:divBdr>
                    <w:top w:val="none" w:sz="0" w:space="0" w:color="auto"/>
                    <w:left w:val="none" w:sz="0" w:space="0" w:color="auto"/>
                    <w:bottom w:val="none" w:sz="0" w:space="0" w:color="auto"/>
                    <w:right w:val="none" w:sz="0" w:space="0" w:color="auto"/>
                  </w:divBdr>
                </w:div>
              </w:divsChild>
            </w:div>
            <w:div w:id="2107992769">
              <w:marLeft w:val="0"/>
              <w:marRight w:val="0"/>
              <w:marTop w:val="0"/>
              <w:marBottom w:val="0"/>
              <w:divBdr>
                <w:top w:val="none" w:sz="0" w:space="0" w:color="auto"/>
                <w:left w:val="none" w:sz="0" w:space="0" w:color="auto"/>
                <w:bottom w:val="none" w:sz="0" w:space="0" w:color="auto"/>
                <w:right w:val="none" w:sz="0" w:space="0" w:color="auto"/>
              </w:divBdr>
              <w:divsChild>
                <w:div w:id="453444685">
                  <w:marLeft w:val="0"/>
                  <w:marRight w:val="0"/>
                  <w:marTop w:val="0"/>
                  <w:marBottom w:val="0"/>
                  <w:divBdr>
                    <w:top w:val="none" w:sz="0" w:space="0" w:color="auto"/>
                    <w:left w:val="none" w:sz="0" w:space="0" w:color="auto"/>
                    <w:bottom w:val="none" w:sz="0" w:space="0" w:color="auto"/>
                    <w:right w:val="none" w:sz="0" w:space="0" w:color="auto"/>
                  </w:divBdr>
                </w:div>
              </w:divsChild>
            </w:div>
            <w:div w:id="659313163">
              <w:marLeft w:val="0"/>
              <w:marRight w:val="0"/>
              <w:marTop w:val="0"/>
              <w:marBottom w:val="0"/>
              <w:divBdr>
                <w:top w:val="none" w:sz="0" w:space="0" w:color="auto"/>
                <w:left w:val="none" w:sz="0" w:space="0" w:color="auto"/>
                <w:bottom w:val="none" w:sz="0" w:space="0" w:color="auto"/>
                <w:right w:val="none" w:sz="0" w:space="0" w:color="auto"/>
              </w:divBdr>
              <w:divsChild>
                <w:div w:id="218176608">
                  <w:marLeft w:val="0"/>
                  <w:marRight w:val="0"/>
                  <w:marTop w:val="0"/>
                  <w:marBottom w:val="0"/>
                  <w:divBdr>
                    <w:top w:val="none" w:sz="0" w:space="0" w:color="auto"/>
                    <w:left w:val="none" w:sz="0" w:space="0" w:color="auto"/>
                    <w:bottom w:val="none" w:sz="0" w:space="0" w:color="auto"/>
                    <w:right w:val="none" w:sz="0" w:space="0" w:color="auto"/>
                  </w:divBdr>
                </w:div>
              </w:divsChild>
            </w:div>
            <w:div w:id="77215086">
              <w:marLeft w:val="0"/>
              <w:marRight w:val="0"/>
              <w:marTop w:val="0"/>
              <w:marBottom w:val="0"/>
              <w:divBdr>
                <w:top w:val="none" w:sz="0" w:space="0" w:color="auto"/>
                <w:left w:val="none" w:sz="0" w:space="0" w:color="auto"/>
                <w:bottom w:val="none" w:sz="0" w:space="0" w:color="auto"/>
                <w:right w:val="none" w:sz="0" w:space="0" w:color="auto"/>
              </w:divBdr>
              <w:divsChild>
                <w:div w:id="597718057">
                  <w:marLeft w:val="0"/>
                  <w:marRight w:val="0"/>
                  <w:marTop w:val="0"/>
                  <w:marBottom w:val="0"/>
                  <w:divBdr>
                    <w:top w:val="none" w:sz="0" w:space="0" w:color="auto"/>
                    <w:left w:val="none" w:sz="0" w:space="0" w:color="auto"/>
                    <w:bottom w:val="none" w:sz="0" w:space="0" w:color="auto"/>
                    <w:right w:val="none" w:sz="0" w:space="0" w:color="auto"/>
                  </w:divBdr>
                </w:div>
              </w:divsChild>
            </w:div>
            <w:div w:id="778765198">
              <w:marLeft w:val="0"/>
              <w:marRight w:val="0"/>
              <w:marTop w:val="0"/>
              <w:marBottom w:val="0"/>
              <w:divBdr>
                <w:top w:val="none" w:sz="0" w:space="0" w:color="auto"/>
                <w:left w:val="none" w:sz="0" w:space="0" w:color="auto"/>
                <w:bottom w:val="none" w:sz="0" w:space="0" w:color="auto"/>
                <w:right w:val="none" w:sz="0" w:space="0" w:color="auto"/>
              </w:divBdr>
              <w:divsChild>
                <w:div w:id="1613591511">
                  <w:marLeft w:val="0"/>
                  <w:marRight w:val="0"/>
                  <w:marTop w:val="0"/>
                  <w:marBottom w:val="0"/>
                  <w:divBdr>
                    <w:top w:val="none" w:sz="0" w:space="0" w:color="auto"/>
                    <w:left w:val="none" w:sz="0" w:space="0" w:color="auto"/>
                    <w:bottom w:val="none" w:sz="0" w:space="0" w:color="auto"/>
                    <w:right w:val="none" w:sz="0" w:space="0" w:color="auto"/>
                  </w:divBdr>
                </w:div>
              </w:divsChild>
            </w:div>
            <w:div w:id="1802916650">
              <w:marLeft w:val="0"/>
              <w:marRight w:val="0"/>
              <w:marTop w:val="0"/>
              <w:marBottom w:val="0"/>
              <w:divBdr>
                <w:top w:val="none" w:sz="0" w:space="0" w:color="auto"/>
                <w:left w:val="none" w:sz="0" w:space="0" w:color="auto"/>
                <w:bottom w:val="none" w:sz="0" w:space="0" w:color="auto"/>
                <w:right w:val="none" w:sz="0" w:space="0" w:color="auto"/>
              </w:divBdr>
              <w:divsChild>
                <w:div w:id="2138794488">
                  <w:marLeft w:val="0"/>
                  <w:marRight w:val="0"/>
                  <w:marTop w:val="0"/>
                  <w:marBottom w:val="0"/>
                  <w:divBdr>
                    <w:top w:val="none" w:sz="0" w:space="0" w:color="auto"/>
                    <w:left w:val="none" w:sz="0" w:space="0" w:color="auto"/>
                    <w:bottom w:val="none" w:sz="0" w:space="0" w:color="auto"/>
                    <w:right w:val="none" w:sz="0" w:space="0" w:color="auto"/>
                  </w:divBdr>
                </w:div>
              </w:divsChild>
            </w:div>
            <w:div w:id="528757015">
              <w:marLeft w:val="0"/>
              <w:marRight w:val="0"/>
              <w:marTop w:val="0"/>
              <w:marBottom w:val="0"/>
              <w:divBdr>
                <w:top w:val="none" w:sz="0" w:space="0" w:color="auto"/>
                <w:left w:val="none" w:sz="0" w:space="0" w:color="auto"/>
                <w:bottom w:val="none" w:sz="0" w:space="0" w:color="auto"/>
                <w:right w:val="none" w:sz="0" w:space="0" w:color="auto"/>
              </w:divBdr>
              <w:divsChild>
                <w:div w:id="95715311">
                  <w:marLeft w:val="0"/>
                  <w:marRight w:val="0"/>
                  <w:marTop w:val="0"/>
                  <w:marBottom w:val="0"/>
                  <w:divBdr>
                    <w:top w:val="none" w:sz="0" w:space="0" w:color="auto"/>
                    <w:left w:val="none" w:sz="0" w:space="0" w:color="auto"/>
                    <w:bottom w:val="none" w:sz="0" w:space="0" w:color="auto"/>
                    <w:right w:val="none" w:sz="0" w:space="0" w:color="auto"/>
                  </w:divBdr>
                </w:div>
              </w:divsChild>
            </w:div>
            <w:div w:id="1758211700">
              <w:marLeft w:val="0"/>
              <w:marRight w:val="0"/>
              <w:marTop w:val="0"/>
              <w:marBottom w:val="0"/>
              <w:divBdr>
                <w:top w:val="none" w:sz="0" w:space="0" w:color="auto"/>
                <w:left w:val="none" w:sz="0" w:space="0" w:color="auto"/>
                <w:bottom w:val="none" w:sz="0" w:space="0" w:color="auto"/>
                <w:right w:val="none" w:sz="0" w:space="0" w:color="auto"/>
              </w:divBdr>
              <w:divsChild>
                <w:div w:id="1275013402">
                  <w:marLeft w:val="0"/>
                  <w:marRight w:val="0"/>
                  <w:marTop w:val="0"/>
                  <w:marBottom w:val="0"/>
                  <w:divBdr>
                    <w:top w:val="none" w:sz="0" w:space="0" w:color="auto"/>
                    <w:left w:val="none" w:sz="0" w:space="0" w:color="auto"/>
                    <w:bottom w:val="none" w:sz="0" w:space="0" w:color="auto"/>
                    <w:right w:val="none" w:sz="0" w:space="0" w:color="auto"/>
                  </w:divBdr>
                </w:div>
              </w:divsChild>
            </w:div>
            <w:div w:id="1279753186">
              <w:marLeft w:val="0"/>
              <w:marRight w:val="0"/>
              <w:marTop w:val="0"/>
              <w:marBottom w:val="0"/>
              <w:divBdr>
                <w:top w:val="none" w:sz="0" w:space="0" w:color="auto"/>
                <w:left w:val="none" w:sz="0" w:space="0" w:color="auto"/>
                <w:bottom w:val="none" w:sz="0" w:space="0" w:color="auto"/>
                <w:right w:val="none" w:sz="0" w:space="0" w:color="auto"/>
              </w:divBdr>
              <w:divsChild>
                <w:div w:id="662011201">
                  <w:marLeft w:val="0"/>
                  <w:marRight w:val="0"/>
                  <w:marTop w:val="0"/>
                  <w:marBottom w:val="0"/>
                  <w:divBdr>
                    <w:top w:val="none" w:sz="0" w:space="0" w:color="auto"/>
                    <w:left w:val="none" w:sz="0" w:space="0" w:color="auto"/>
                    <w:bottom w:val="none" w:sz="0" w:space="0" w:color="auto"/>
                    <w:right w:val="none" w:sz="0" w:space="0" w:color="auto"/>
                  </w:divBdr>
                </w:div>
              </w:divsChild>
            </w:div>
            <w:div w:id="1392121123">
              <w:marLeft w:val="0"/>
              <w:marRight w:val="0"/>
              <w:marTop w:val="0"/>
              <w:marBottom w:val="0"/>
              <w:divBdr>
                <w:top w:val="none" w:sz="0" w:space="0" w:color="auto"/>
                <w:left w:val="none" w:sz="0" w:space="0" w:color="auto"/>
                <w:bottom w:val="none" w:sz="0" w:space="0" w:color="auto"/>
                <w:right w:val="none" w:sz="0" w:space="0" w:color="auto"/>
              </w:divBdr>
              <w:divsChild>
                <w:div w:id="816923058">
                  <w:marLeft w:val="0"/>
                  <w:marRight w:val="0"/>
                  <w:marTop w:val="0"/>
                  <w:marBottom w:val="0"/>
                  <w:divBdr>
                    <w:top w:val="none" w:sz="0" w:space="0" w:color="auto"/>
                    <w:left w:val="none" w:sz="0" w:space="0" w:color="auto"/>
                    <w:bottom w:val="none" w:sz="0" w:space="0" w:color="auto"/>
                    <w:right w:val="none" w:sz="0" w:space="0" w:color="auto"/>
                  </w:divBdr>
                </w:div>
              </w:divsChild>
            </w:div>
            <w:div w:id="1300383347">
              <w:marLeft w:val="0"/>
              <w:marRight w:val="0"/>
              <w:marTop w:val="0"/>
              <w:marBottom w:val="0"/>
              <w:divBdr>
                <w:top w:val="none" w:sz="0" w:space="0" w:color="auto"/>
                <w:left w:val="none" w:sz="0" w:space="0" w:color="auto"/>
                <w:bottom w:val="none" w:sz="0" w:space="0" w:color="auto"/>
                <w:right w:val="none" w:sz="0" w:space="0" w:color="auto"/>
              </w:divBdr>
            </w:div>
            <w:div w:id="1765296896">
              <w:marLeft w:val="0"/>
              <w:marRight w:val="0"/>
              <w:marTop w:val="0"/>
              <w:marBottom w:val="0"/>
              <w:divBdr>
                <w:top w:val="none" w:sz="0" w:space="0" w:color="auto"/>
                <w:left w:val="none" w:sz="0" w:space="0" w:color="auto"/>
                <w:bottom w:val="none" w:sz="0" w:space="0" w:color="auto"/>
                <w:right w:val="none" w:sz="0" w:space="0" w:color="auto"/>
              </w:divBdr>
            </w:div>
            <w:div w:id="799415550">
              <w:marLeft w:val="0"/>
              <w:marRight w:val="0"/>
              <w:marTop w:val="0"/>
              <w:marBottom w:val="0"/>
              <w:divBdr>
                <w:top w:val="none" w:sz="0" w:space="0" w:color="auto"/>
                <w:left w:val="none" w:sz="0" w:space="0" w:color="auto"/>
                <w:bottom w:val="none" w:sz="0" w:space="0" w:color="auto"/>
                <w:right w:val="none" w:sz="0" w:space="0" w:color="auto"/>
              </w:divBdr>
            </w:div>
            <w:div w:id="1176579411">
              <w:marLeft w:val="0"/>
              <w:marRight w:val="0"/>
              <w:marTop w:val="0"/>
              <w:marBottom w:val="0"/>
              <w:divBdr>
                <w:top w:val="none" w:sz="0" w:space="0" w:color="auto"/>
                <w:left w:val="none" w:sz="0" w:space="0" w:color="auto"/>
                <w:bottom w:val="none" w:sz="0" w:space="0" w:color="auto"/>
                <w:right w:val="none" w:sz="0" w:space="0" w:color="auto"/>
              </w:divBdr>
            </w:div>
            <w:div w:id="1333533629">
              <w:marLeft w:val="0"/>
              <w:marRight w:val="0"/>
              <w:marTop w:val="0"/>
              <w:marBottom w:val="0"/>
              <w:divBdr>
                <w:top w:val="none" w:sz="0" w:space="0" w:color="auto"/>
                <w:left w:val="none" w:sz="0" w:space="0" w:color="auto"/>
                <w:bottom w:val="none" w:sz="0" w:space="0" w:color="auto"/>
                <w:right w:val="none" w:sz="0" w:space="0" w:color="auto"/>
              </w:divBdr>
            </w:div>
            <w:div w:id="852456000">
              <w:marLeft w:val="0"/>
              <w:marRight w:val="0"/>
              <w:marTop w:val="0"/>
              <w:marBottom w:val="0"/>
              <w:divBdr>
                <w:top w:val="none" w:sz="0" w:space="0" w:color="auto"/>
                <w:left w:val="none" w:sz="0" w:space="0" w:color="auto"/>
                <w:bottom w:val="none" w:sz="0" w:space="0" w:color="auto"/>
                <w:right w:val="none" w:sz="0" w:space="0" w:color="auto"/>
              </w:divBdr>
            </w:div>
            <w:div w:id="1015570563">
              <w:marLeft w:val="0"/>
              <w:marRight w:val="0"/>
              <w:marTop w:val="0"/>
              <w:marBottom w:val="0"/>
              <w:divBdr>
                <w:top w:val="none" w:sz="0" w:space="0" w:color="auto"/>
                <w:left w:val="none" w:sz="0" w:space="0" w:color="auto"/>
                <w:bottom w:val="none" w:sz="0" w:space="0" w:color="auto"/>
                <w:right w:val="none" w:sz="0" w:space="0" w:color="auto"/>
              </w:divBdr>
            </w:div>
            <w:div w:id="421686403">
              <w:marLeft w:val="0"/>
              <w:marRight w:val="0"/>
              <w:marTop w:val="0"/>
              <w:marBottom w:val="0"/>
              <w:divBdr>
                <w:top w:val="none" w:sz="0" w:space="0" w:color="auto"/>
                <w:left w:val="none" w:sz="0" w:space="0" w:color="auto"/>
                <w:bottom w:val="none" w:sz="0" w:space="0" w:color="auto"/>
                <w:right w:val="none" w:sz="0" w:space="0" w:color="auto"/>
              </w:divBdr>
            </w:div>
          </w:divsChild>
        </w:div>
        <w:div w:id="1850824842">
          <w:marLeft w:val="0"/>
          <w:marRight w:val="0"/>
          <w:marTop w:val="0"/>
          <w:marBottom w:val="0"/>
          <w:divBdr>
            <w:top w:val="none" w:sz="0" w:space="0" w:color="auto"/>
            <w:left w:val="none" w:sz="0" w:space="0" w:color="auto"/>
            <w:bottom w:val="none" w:sz="0" w:space="0" w:color="auto"/>
            <w:right w:val="none" w:sz="0" w:space="0" w:color="auto"/>
          </w:divBdr>
          <w:divsChild>
            <w:div w:id="743991929">
              <w:marLeft w:val="0"/>
              <w:marRight w:val="0"/>
              <w:marTop w:val="0"/>
              <w:marBottom w:val="0"/>
              <w:divBdr>
                <w:top w:val="none" w:sz="0" w:space="0" w:color="auto"/>
                <w:left w:val="none" w:sz="0" w:space="0" w:color="auto"/>
                <w:bottom w:val="none" w:sz="0" w:space="0" w:color="auto"/>
                <w:right w:val="none" w:sz="0" w:space="0" w:color="auto"/>
              </w:divBdr>
              <w:divsChild>
                <w:div w:id="1729037137">
                  <w:marLeft w:val="0"/>
                  <w:marRight w:val="0"/>
                  <w:marTop w:val="0"/>
                  <w:marBottom w:val="0"/>
                  <w:divBdr>
                    <w:top w:val="none" w:sz="0" w:space="0" w:color="auto"/>
                    <w:left w:val="none" w:sz="0" w:space="0" w:color="auto"/>
                    <w:bottom w:val="none" w:sz="0" w:space="0" w:color="auto"/>
                    <w:right w:val="none" w:sz="0" w:space="0" w:color="auto"/>
                  </w:divBdr>
                  <w:divsChild>
                    <w:div w:id="1739278814">
                      <w:marLeft w:val="0"/>
                      <w:marRight w:val="0"/>
                      <w:marTop w:val="0"/>
                      <w:marBottom w:val="0"/>
                      <w:divBdr>
                        <w:top w:val="none" w:sz="0" w:space="0" w:color="auto"/>
                        <w:left w:val="none" w:sz="0" w:space="0" w:color="auto"/>
                        <w:bottom w:val="none" w:sz="0" w:space="0" w:color="auto"/>
                        <w:right w:val="none" w:sz="0" w:space="0" w:color="auto"/>
                      </w:divBdr>
                    </w:div>
                  </w:divsChild>
                </w:div>
                <w:div w:id="929239296">
                  <w:marLeft w:val="0"/>
                  <w:marRight w:val="0"/>
                  <w:marTop w:val="0"/>
                  <w:marBottom w:val="0"/>
                  <w:divBdr>
                    <w:top w:val="none" w:sz="0" w:space="0" w:color="auto"/>
                    <w:left w:val="none" w:sz="0" w:space="0" w:color="auto"/>
                    <w:bottom w:val="none" w:sz="0" w:space="0" w:color="auto"/>
                    <w:right w:val="none" w:sz="0" w:space="0" w:color="auto"/>
                  </w:divBdr>
                  <w:divsChild>
                    <w:div w:id="922763407">
                      <w:marLeft w:val="0"/>
                      <w:marRight w:val="0"/>
                      <w:marTop w:val="0"/>
                      <w:marBottom w:val="0"/>
                      <w:divBdr>
                        <w:top w:val="none" w:sz="0" w:space="0" w:color="auto"/>
                        <w:left w:val="none" w:sz="0" w:space="0" w:color="auto"/>
                        <w:bottom w:val="none" w:sz="0" w:space="0" w:color="auto"/>
                        <w:right w:val="none" w:sz="0" w:space="0" w:color="auto"/>
                      </w:divBdr>
                    </w:div>
                  </w:divsChild>
                </w:div>
                <w:div w:id="1950383997">
                  <w:marLeft w:val="0"/>
                  <w:marRight w:val="0"/>
                  <w:marTop w:val="0"/>
                  <w:marBottom w:val="0"/>
                  <w:divBdr>
                    <w:top w:val="none" w:sz="0" w:space="0" w:color="auto"/>
                    <w:left w:val="none" w:sz="0" w:space="0" w:color="auto"/>
                    <w:bottom w:val="none" w:sz="0" w:space="0" w:color="auto"/>
                    <w:right w:val="none" w:sz="0" w:space="0" w:color="auto"/>
                  </w:divBdr>
                  <w:divsChild>
                    <w:div w:id="862472403">
                      <w:marLeft w:val="0"/>
                      <w:marRight w:val="0"/>
                      <w:marTop w:val="0"/>
                      <w:marBottom w:val="0"/>
                      <w:divBdr>
                        <w:top w:val="none" w:sz="0" w:space="0" w:color="auto"/>
                        <w:left w:val="none" w:sz="0" w:space="0" w:color="auto"/>
                        <w:bottom w:val="none" w:sz="0" w:space="0" w:color="auto"/>
                        <w:right w:val="none" w:sz="0" w:space="0" w:color="auto"/>
                      </w:divBdr>
                    </w:div>
                  </w:divsChild>
                </w:div>
                <w:div w:id="1810316113">
                  <w:marLeft w:val="0"/>
                  <w:marRight w:val="0"/>
                  <w:marTop w:val="0"/>
                  <w:marBottom w:val="0"/>
                  <w:divBdr>
                    <w:top w:val="none" w:sz="0" w:space="0" w:color="auto"/>
                    <w:left w:val="none" w:sz="0" w:space="0" w:color="auto"/>
                    <w:bottom w:val="none" w:sz="0" w:space="0" w:color="auto"/>
                    <w:right w:val="none" w:sz="0" w:space="0" w:color="auto"/>
                  </w:divBdr>
                  <w:divsChild>
                    <w:div w:id="40906398">
                      <w:marLeft w:val="0"/>
                      <w:marRight w:val="0"/>
                      <w:marTop w:val="0"/>
                      <w:marBottom w:val="0"/>
                      <w:divBdr>
                        <w:top w:val="none" w:sz="0" w:space="0" w:color="auto"/>
                        <w:left w:val="none" w:sz="0" w:space="0" w:color="auto"/>
                        <w:bottom w:val="none" w:sz="0" w:space="0" w:color="auto"/>
                        <w:right w:val="none" w:sz="0" w:space="0" w:color="auto"/>
                      </w:divBdr>
                    </w:div>
                  </w:divsChild>
                </w:div>
                <w:div w:id="823621365">
                  <w:marLeft w:val="0"/>
                  <w:marRight w:val="0"/>
                  <w:marTop w:val="0"/>
                  <w:marBottom w:val="0"/>
                  <w:divBdr>
                    <w:top w:val="none" w:sz="0" w:space="0" w:color="auto"/>
                    <w:left w:val="none" w:sz="0" w:space="0" w:color="auto"/>
                    <w:bottom w:val="none" w:sz="0" w:space="0" w:color="auto"/>
                    <w:right w:val="none" w:sz="0" w:space="0" w:color="auto"/>
                  </w:divBdr>
                  <w:divsChild>
                    <w:div w:id="932317786">
                      <w:marLeft w:val="0"/>
                      <w:marRight w:val="0"/>
                      <w:marTop w:val="0"/>
                      <w:marBottom w:val="0"/>
                      <w:divBdr>
                        <w:top w:val="none" w:sz="0" w:space="0" w:color="auto"/>
                        <w:left w:val="none" w:sz="0" w:space="0" w:color="auto"/>
                        <w:bottom w:val="none" w:sz="0" w:space="0" w:color="auto"/>
                        <w:right w:val="none" w:sz="0" w:space="0" w:color="auto"/>
                      </w:divBdr>
                    </w:div>
                  </w:divsChild>
                </w:div>
                <w:div w:id="779955621">
                  <w:marLeft w:val="0"/>
                  <w:marRight w:val="0"/>
                  <w:marTop w:val="0"/>
                  <w:marBottom w:val="0"/>
                  <w:divBdr>
                    <w:top w:val="none" w:sz="0" w:space="0" w:color="auto"/>
                    <w:left w:val="none" w:sz="0" w:space="0" w:color="auto"/>
                    <w:bottom w:val="none" w:sz="0" w:space="0" w:color="auto"/>
                    <w:right w:val="none" w:sz="0" w:space="0" w:color="auto"/>
                  </w:divBdr>
                  <w:divsChild>
                    <w:div w:id="1375038376">
                      <w:marLeft w:val="0"/>
                      <w:marRight w:val="0"/>
                      <w:marTop w:val="0"/>
                      <w:marBottom w:val="0"/>
                      <w:divBdr>
                        <w:top w:val="none" w:sz="0" w:space="0" w:color="auto"/>
                        <w:left w:val="none" w:sz="0" w:space="0" w:color="auto"/>
                        <w:bottom w:val="none" w:sz="0" w:space="0" w:color="auto"/>
                        <w:right w:val="none" w:sz="0" w:space="0" w:color="auto"/>
                      </w:divBdr>
                    </w:div>
                  </w:divsChild>
                </w:div>
                <w:div w:id="1799686505">
                  <w:marLeft w:val="0"/>
                  <w:marRight w:val="0"/>
                  <w:marTop w:val="0"/>
                  <w:marBottom w:val="0"/>
                  <w:divBdr>
                    <w:top w:val="none" w:sz="0" w:space="0" w:color="auto"/>
                    <w:left w:val="none" w:sz="0" w:space="0" w:color="auto"/>
                    <w:bottom w:val="none" w:sz="0" w:space="0" w:color="auto"/>
                    <w:right w:val="none" w:sz="0" w:space="0" w:color="auto"/>
                  </w:divBdr>
                  <w:divsChild>
                    <w:div w:id="937836771">
                      <w:marLeft w:val="0"/>
                      <w:marRight w:val="0"/>
                      <w:marTop w:val="0"/>
                      <w:marBottom w:val="0"/>
                      <w:divBdr>
                        <w:top w:val="none" w:sz="0" w:space="0" w:color="auto"/>
                        <w:left w:val="none" w:sz="0" w:space="0" w:color="auto"/>
                        <w:bottom w:val="none" w:sz="0" w:space="0" w:color="auto"/>
                        <w:right w:val="none" w:sz="0" w:space="0" w:color="auto"/>
                      </w:divBdr>
                    </w:div>
                  </w:divsChild>
                </w:div>
                <w:div w:id="1085541174">
                  <w:marLeft w:val="0"/>
                  <w:marRight w:val="0"/>
                  <w:marTop w:val="0"/>
                  <w:marBottom w:val="0"/>
                  <w:divBdr>
                    <w:top w:val="none" w:sz="0" w:space="0" w:color="auto"/>
                    <w:left w:val="none" w:sz="0" w:space="0" w:color="auto"/>
                    <w:bottom w:val="none" w:sz="0" w:space="0" w:color="auto"/>
                    <w:right w:val="none" w:sz="0" w:space="0" w:color="auto"/>
                  </w:divBdr>
                  <w:divsChild>
                    <w:div w:id="109665061">
                      <w:marLeft w:val="0"/>
                      <w:marRight w:val="0"/>
                      <w:marTop w:val="0"/>
                      <w:marBottom w:val="0"/>
                      <w:divBdr>
                        <w:top w:val="none" w:sz="0" w:space="0" w:color="auto"/>
                        <w:left w:val="none" w:sz="0" w:space="0" w:color="auto"/>
                        <w:bottom w:val="none" w:sz="0" w:space="0" w:color="auto"/>
                        <w:right w:val="none" w:sz="0" w:space="0" w:color="auto"/>
                      </w:divBdr>
                    </w:div>
                  </w:divsChild>
                </w:div>
                <w:div w:id="1753817200">
                  <w:marLeft w:val="0"/>
                  <w:marRight w:val="0"/>
                  <w:marTop w:val="0"/>
                  <w:marBottom w:val="0"/>
                  <w:divBdr>
                    <w:top w:val="none" w:sz="0" w:space="0" w:color="auto"/>
                    <w:left w:val="none" w:sz="0" w:space="0" w:color="auto"/>
                    <w:bottom w:val="none" w:sz="0" w:space="0" w:color="auto"/>
                    <w:right w:val="none" w:sz="0" w:space="0" w:color="auto"/>
                  </w:divBdr>
                  <w:divsChild>
                    <w:div w:id="699549253">
                      <w:marLeft w:val="0"/>
                      <w:marRight w:val="0"/>
                      <w:marTop w:val="0"/>
                      <w:marBottom w:val="0"/>
                      <w:divBdr>
                        <w:top w:val="none" w:sz="0" w:space="0" w:color="auto"/>
                        <w:left w:val="none" w:sz="0" w:space="0" w:color="auto"/>
                        <w:bottom w:val="none" w:sz="0" w:space="0" w:color="auto"/>
                        <w:right w:val="none" w:sz="0" w:space="0" w:color="auto"/>
                      </w:divBdr>
                    </w:div>
                  </w:divsChild>
                </w:div>
                <w:div w:id="1197817054">
                  <w:marLeft w:val="0"/>
                  <w:marRight w:val="0"/>
                  <w:marTop w:val="0"/>
                  <w:marBottom w:val="0"/>
                  <w:divBdr>
                    <w:top w:val="none" w:sz="0" w:space="0" w:color="auto"/>
                    <w:left w:val="none" w:sz="0" w:space="0" w:color="auto"/>
                    <w:bottom w:val="none" w:sz="0" w:space="0" w:color="auto"/>
                    <w:right w:val="none" w:sz="0" w:space="0" w:color="auto"/>
                  </w:divBdr>
                  <w:divsChild>
                    <w:div w:id="1843810401">
                      <w:marLeft w:val="0"/>
                      <w:marRight w:val="0"/>
                      <w:marTop w:val="0"/>
                      <w:marBottom w:val="0"/>
                      <w:divBdr>
                        <w:top w:val="none" w:sz="0" w:space="0" w:color="auto"/>
                        <w:left w:val="none" w:sz="0" w:space="0" w:color="auto"/>
                        <w:bottom w:val="none" w:sz="0" w:space="0" w:color="auto"/>
                        <w:right w:val="none" w:sz="0" w:space="0" w:color="auto"/>
                      </w:divBdr>
                    </w:div>
                  </w:divsChild>
                </w:div>
                <w:div w:id="370615649">
                  <w:marLeft w:val="0"/>
                  <w:marRight w:val="0"/>
                  <w:marTop w:val="0"/>
                  <w:marBottom w:val="0"/>
                  <w:divBdr>
                    <w:top w:val="none" w:sz="0" w:space="0" w:color="auto"/>
                    <w:left w:val="none" w:sz="0" w:space="0" w:color="auto"/>
                    <w:bottom w:val="none" w:sz="0" w:space="0" w:color="auto"/>
                    <w:right w:val="none" w:sz="0" w:space="0" w:color="auto"/>
                  </w:divBdr>
                  <w:divsChild>
                    <w:div w:id="1006398769">
                      <w:marLeft w:val="0"/>
                      <w:marRight w:val="0"/>
                      <w:marTop w:val="0"/>
                      <w:marBottom w:val="0"/>
                      <w:divBdr>
                        <w:top w:val="none" w:sz="0" w:space="0" w:color="auto"/>
                        <w:left w:val="none" w:sz="0" w:space="0" w:color="auto"/>
                        <w:bottom w:val="none" w:sz="0" w:space="0" w:color="auto"/>
                        <w:right w:val="none" w:sz="0" w:space="0" w:color="auto"/>
                      </w:divBdr>
                    </w:div>
                  </w:divsChild>
                </w:div>
                <w:div w:id="294068524">
                  <w:marLeft w:val="0"/>
                  <w:marRight w:val="0"/>
                  <w:marTop w:val="0"/>
                  <w:marBottom w:val="0"/>
                  <w:divBdr>
                    <w:top w:val="none" w:sz="0" w:space="0" w:color="auto"/>
                    <w:left w:val="none" w:sz="0" w:space="0" w:color="auto"/>
                    <w:bottom w:val="none" w:sz="0" w:space="0" w:color="auto"/>
                    <w:right w:val="none" w:sz="0" w:space="0" w:color="auto"/>
                  </w:divBdr>
                  <w:divsChild>
                    <w:div w:id="428543805">
                      <w:marLeft w:val="0"/>
                      <w:marRight w:val="0"/>
                      <w:marTop w:val="0"/>
                      <w:marBottom w:val="0"/>
                      <w:divBdr>
                        <w:top w:val="none" w:sz="0" w:space="0" w:color="auto"/>
                        <w:left w:val="none" w:sz="0" w:space="0" w:color="auto"/>
                        <w:bottom w:val="none" w:sz="0" w:space="0" w:color="auto"/>
                        <w:right w:val="none" w:sz="0" w:space="0" w:color="auto"/>
                      </w:divBdr>
                    </w:div>
                  </w:divsChild>
                </w:div>
                <w:div w:id="1146122759">
                  <w:marLeft w:val="0"/>
                  <w:marRight w:val="0"/>
                  <w:marTop w:val="0"/>
                  <w:marBottom w:val="0"/>
                  <w:divBdr>
                    <w:top w:val="none" w:sz="0" w:space="0" w:color="auto"/>
                    <w:left w:val="none" w:sz="0" w:space="0" w:color="auto"/>
                    <w:bottom w:val="none" w:sz="0" w:space="0" w:color="auto"/>
                    <w:right w:val="none" w:sz="0" w:space="0" w:color="auto"/>
                  </w:divBdr>
                  <w:divsChild>
                    <w:div w:id="829949330">
                      <w:marLeft w:val="0"/>
                      <w:marRight w:val="0"/>
                      <w:marTop w:val="0"/>
                      <w:marBottom w:val="0"/>
                      <w:divBdr>
                        <w:top w:val="none" w:sz="0" w:space="0" w:color="auto"/>
                        <w:left w:val="none" w:sz="0" w:space="0" w:color="auto"/>
                        <w:bottom w:val="none" w:sz="0" w:space="0" w:color="auto"/>
                        <w:right w:val="none" w:sz="0" w:space="0" w:color="auto"/>
                      </w:divBdr>
                    </w:div>
                  </w:divsChild>
                </w:div>
                <w:div w:id="644162791">
                  <w:marLeft w:val="0"/>
                  <w:marRight w:val="0"/>
                  <w:marTop w:val="0"/>
                  <w:marBottom w:val="0"/>
                  <w:divBdr>
                    <w:top w:val="none" w:sz="0" w:space="0" w:color="auto"/>
                    <w:left w:val="none" w:sz="0" w:space="0" w:color="auto"/>
                    <w:bottom w:val="none" w:sz="0" w:space="0" w:color="auto"/>
                    <w:right w:val="none" w:sz="0" w:space="0" w:color="auto"/>
                  </w:divBdr>
                  <w:divsChild>
                    <w:div w:id="355353819">
                      <w:marLeft w:val="0"/>
                      <w:marRight w:val="0"/>
                      <w:marTop w:val="0"/>
                      <w:marBottom w:val="0"/>
                      <w:divBdr>
                        <w:top w:val="none" w:sz="0" w:space="0" w:color="auto"/>
                        <w:left w:val="none" w:sz="0" w:space="0" w:color="auto"/>
                        <w:bottom w:val="none" w:sz="0" w:space="0" w:color="auto"/>
                        <w:right w:val="none" w:sz="0" w:space="0" w:color="auto"/>
                      </w:divBdr>
                    </w:div>
                  </w:divsChild>
                </w:div>
                <w:div w:id="1266233557">
                  <w:marLeft w:val="0"/>
                  <w:marRight w:val="0"/>
                  <w:marTop w:val="0"/>
                  <w:marBottom w:val="0"/>
                  <w:divBdr>
                    <w:top w:val="none" w:sz="0" w:space="0" w:color="auto"/>
                    <w:left w:val="none" w:sz="0" w:space="0" w:color="auto"/>
                    <w:bottom w:val="none" w:sz="0" w:space="0" w:color="auto"/>
                    <w:right w:val="none" w:sz="0" w:space="0" w:color="auto"/>
                  </w:divBdr>
                  <w:divsChild>
                    <w:div w:id="909579220">
                      <w:marLeft w:val="0"/>
                      <w:marRight w:val="0"/>
                      <w:marTop w:val="0"/>
                      <w:marBottom w:val="0"/>
                      <w:divBdr>
                        <w:top w:val="none" w:sz="0" w:space="0" w:color="auto"/>
                        <w:left w:val="none" w:sz="0" w:space="0" w:color="auto"/>
                        <w:bottom w:val="none" w:sz="0" w:space="0" w:color="auto"/>
                        <w:right w:val="none" w:sz="0" w:space="0" w:color="auto"/>
                      </w:divBdr>
                    </w:div>
                  </w:divsChild>
                </w:div>
                <w:div w:id="287786141">
                  <w:marLeft w:val="0"/>
                  <w:marRight w:val="0"/>
                  <w:marTop w:val="0"/>
                  <w:marBottom w:val="0"/>
                  <w:divBdr>
                    <w:top w:val="none" w:sz="0" w:space="0" w:color="auto"/>
                    <w:left w:val="none" w:sz="0" w:space="0" w:color="auto"/>
                    <w:bottom w:val="none" w:sz="0" w:space="0" w:color="auto"/>
                    <w:right w:val="none" w:sz="0" w:space="0" w:color="auto"/>
                  </w:divBdr>
                  <w:divsChild>
                    <w:div w:id="1947275672">
                      <w:marLeft w:val="0"/>
                      <w:marRight w:val="0"/>
                      <w:marTop w:val="0"/>
                      <w:marBottom w:val="0"/>
                      <w:divBdr>
                        <w:top w:val="none" w:sz="0" w:space="0" w:color="auto"/>
                        <w:left w:val="none" w:sz="0" w:space="0" w:color="auto"/>
                        <w:bottom w:val="none" w:sz="0" w:space="0" w:color="auto"/>
                        <w:right w:val="none" w:sz="0" w:space="0" w:color="auto"/>
                      </w:divBdr>
                    </w:div>
                  </w:divsChild>
                </w:div>
                <w:div w:id="1152874006">
                  <w:marLeft w:val="0"/>
                  <w:marRight w:val="0"/>
                  <w:marTop w:val="0"/>
                  <w:marBottom w:val="0"/>
                  <w:divBdr>
                    <w:top w:val="none" w:sz="0" w:space="0" w:color="auto"/>
                    <w:left w:val="none" w:sz="0" w:space="0" w:color="auto"/>
                    <w:bottom w:val="none" w:sz="0" w:space="0" w:color="auto"/>
                    <w:right w:val="none" w:sz="0" w:space="0" w:color="auto"/>
                  </w:divBdr>
                  <w:divsChild>
                    <w:div w:id="1473671291">
                      <w:marLeft w:val="0"/>
                      <w:marRight w:val="0"/>
                      <w:marTop w:val="0"/>
                      <w:marBottom w:val="0"/>
                      <w:divBdr>
                        <w:top w:val="none" w:sz="0" w:space="0" w:color="auto"/>
                        <w:left w:val="none" w:sz="0" w:space="0" w:color="auto"/>
                        <w:bottom w:val="none" w:sz="0" w:space="0" w:color="auto"/>
                        <w:right w:val="none" w:sz="0" w:space="0" w:color="auto"/>
                      </w:divBdr>
                    </w:div>
                  </w:divsChild>
                </w:div>
                <w:div w:id="1390617908">
                  <w:marLeft w:val="0"/>
                  <w:marRight w:val="0"/>
                  <w:marTop w:val="0"/>
                  <w:marBottom w:val="0"/>
                  <w:divBdr>
                    <w:top w:val="none" w:sz="0" w:space="0" w:color="auto"/>
                    <w:left w:val="none" w:sz="0" w:space="0" w:color="auto"/>
                    <w:bottom w:val="none" w:sz="0" w:space="0" w:color="auto"/>
                    <w:right w:val="none" w:sz="0" w:space="0" w:color="auto"/>
                  </w:divBdr>
                  <w:divsChild>
                    <w:div w:id="1612518850">
                      <w:marLeft w:val="0"/>
                      <w:marRight w:val="0"/>
                      <w:marTop w:val="0"/>
                      <w:marBottom w:val="0"/>
                      <w:divBdr>
                        <w:top w:val="none" w:sz="0" w:space="0" w:color="auto"/>
                        <w:left w:val="none" w:sz="0" w:space="0" w:color="auto"/>
                        <w:bottom w:val="none" w:sz="0" w:space="0" w:color="auto"/>
                        <w:right w:val="none" w:sz="0" w:space="0" w:color="auto"/>
                      </w:divBdr>
                    </w:div>
                  </w:divsChild>
                </w:div>
                <w:div w:id="1799565189">
                  <w:marLeft w:val="0"/>
                  <w:marRight w:val="0"/>
                  <w:marTop w:val="0"/>
                  <w:marBottom w:val="0"/>
                  <w:divBdr>
                    <w:top w:val="none" w:sz="0" w:space="0" w:color="auto"/>
                    <w:left w:val="none" w:sz="0" w:space="0" w:color="auto"/>
                    <w:bottom w:val="none" w:sz="0" w:space="0" w:color="auto"/>
                    <w:right w:val="none" w:sz="0" w:space="0" w:color="auto"/>
                  </w:divBdr>
                  <w:divsChild>
                    <w:div w:id="1356731209">
                      <w:marLeft w:val="0"/>
                      <w:marRight w:val="0"/>
                      <w:marTop w:val="0"/>
                      <w:marBottom w:val="0"/>
                      <w:divBdr>
                        <w:top w:val="none" w:sz="0" w:space="0" w:color="auto"/>
                        <w:left w:val="none" w:sz="0" w:space="0" w:color="auto"/>
                        <w:bottom w:val="none" w:sz="0" w:space="0" w:color="auto"/>
                        <w:right w:val="none" w:sz="0" w:space="0" w:color="auto"/>
                      </w:divBdr>
                    </w:div>
                  </w:divsChild>
                </w:div>
                <w:div w:id="1300571372">
                  <w:marLeft w:val="0"/>
                  <w:marRight w:val="0"/>
                  <w:marTop w:val="0"/>
                  <w:marBottom w:val="0"/>
                  <w:divBdr>
                    <w:top w:val="none" w:sz="0" w:space="0" w:color="auto"/>
                    <w:left w:val="none" w:sz="0" w:space="0" w:color="auto"/>
                    <w:bottom w:val="none" w:sz="0" w:space="0" w:color="auto"/>
                    <w:right w:val="none" w:sz="0" w:space="0" w:color="auto"/>
                  </w:divBdr>
                  <w:divsChild>
                    <w:div w:id="240869074">
                      <w:marLeft w:val="0"/>
                      <w:marRight w:val="0"/>
                      <w:marTop w:val="0"/>
                      <w:marBottom w:val="0"/>
                      <w:divBdr>
                        <w:top w:val="none" w:sz="0" w:space="0" w:color="auto"/>
                        <w:left w:val="none" w:sz="0" w:space="0" w:color="auto"/>
                        <w:bottom w:val="none" w:sz="0" w:space="0" w:color="auto"/>
                        <w:right w:val="none" w:sz="0" w:space="0" w:color="auto"/>
                      </w:divBdr>
                    </w:div>
                  </w:divsChild>
                </w:div>
                <w:div w:id="1698234984">
                  <w:marLeft w:val="0"/>
                  <w:marRight w:val="0"/>
                  <w:marTop w:val="0"/>
                  <w:marBottom w:val="0"/>
                  <w:divBdr>
                    <w:top w:val="none" w:sz="0" w:space="0" w:color="auto"/>
                    <w:left w:val="none" w:sz="0" w:space="0" w:color="auto"/>
                    <w:bottom w:val="none" w:sz="0" w:space="0" w:color="auto"/>
                    <w:right w:val="none" w:sz="0" w:space="0" w:color="auto"/>
                  </w:divBdr>
                  <w:divsChild>
                    <w:div w:id="2082873118">
                      <w:marLeft w:val="0"/>
                      <w:marRight w:val="0"/>
                      <w:marTop w:val="0"/>
                      <w:marBottom w:val="0"/>
                      <w:divBdr>
                        <w:top w:val="none" w:sz="0" w:space="0" w:color="auto"/>
                        <w:left w:val="none" w:sz="0" w:space="0" w:color="auto"/>
                        <w:bottom w:val="none" w:sz="0" w:space="0" w:color="auto"/>
                        <w:right w:val="none" w:sz="0" w:space="0" w:color="auto"/>
                      </w:divBdr>
                    </w:div>
                  </w:divsChild>
                </w:div>
                <w:div w:id="1378970017">
                  <w:marLeft w:val="0"/>
                  <w:marRight w:val="0"/>
                  <w:marTop w:val="0"/>
                  <w:marBottom w:val="0"/>
                  <w:divBdr>
                    <w:top w:val="none" w:sz="0" w:space="0" w:color="auto"/>
                    <w:left w:val="none" w:sz="0" w:space="0" w:color="auto"/>
                    <w:bottom w:val="none" w:sz="0" w:space="0" w:color="auto"/>
                    <w:right w:val="none" w:sz="0" w:space="0" w:color="auto"/>
                  </w:divBdr>
                  <w:divsChild>
                    <w:div w:id="1464736248">
                      <w:marLeft w:val="0"/>
                      <w:marRight w:val="0"/>
                      <w:marTop w:val="0"/>
                      <w:marBottom w:val="0"/>
                      <w:divBdr>
                        <w:top w:val="none" w:sz="0" w:space="0" w:color="auto"/>
                        <w:left w:val="none" w:sz="0" w:space="0" w:color="auto"/>
                        <w:bottom w:val="none" w:sz="0" w:space="0" w:color="auto"/>
                        <w:right w:val="none" w:sz="0" w:space="0" w:color="auto"/>
                      </w:divBdr>
                    </w:div>
                  </w:divsChild>
                </w:div>
                <w:div w:id="841239848">
                  <w:marLeft w:val="0"/>
                  <w:marRight w:val="0"/>
                  <w:marTop w:val="0"/>
                  <w:marBottom w:val="0"/>
                  <w:divBdr>
                    <w:top w:val="none" w:sz="0" w:space="0" w:color="auto"/>
                    <w:left w:val="none" w:sz="0" w:space="0" w:color="auto"/>
                    <w:bottom w:val="none" w:sz="0" w:space="0" w:color="auto"/>
                    <w:right w:val="none" w:sz="0" w:space="0" w:color="auto"/>
                  </w:divBdr>
                  <w:divsChild>
                    <w:div w:id="1844666006">
                      <w:marLeft w:val="0"/>
                      <w:marRight w:val="0"/>
                      <w:marTop w:val="0"/>
                      <w:marBottom w:val="0"/>
                      <w:divBdr>
                        <w:top w:val="none" w:sz="0" w:space="0" w:color="auto"/>
                        <w:left w:val="none" w:sz="0" w:space="0" w:color="auto"/>
                        <w:bottom w:val="none" w:sz="0" w:space="0" w:color="auto"/>
                        <w:right w:val="none" w:sz="0" w:space="0" w:color="auto"/>
                      </w:divBdr>
                    </w:div>
                  </w:divsChild>
                </w:div>
                <w:div w:id="1998916798">
                  <w:marLeft w:val="0"/>
                  <w:marRight w:val="0"/>
                  <w:marTop w:val="0"/>
                  <w:marBottom w:val="0"/>
                  <w:divBdr>
                    <w:top w:val="none" w:sz="0" w:space="0" w:color="auto"/>
                    <w:left w:val="none" w:sz="0" w:space="0" w:color="auto"/>
                    <w:bottom w:val="none" w:sz="0" w:space="0" w:color="auto"/>
                    <w:right w:val="none" w:sz="0" w:space="0" w:color="auto"/>
                  </w:divBdr>
                  <w:divsChild>
                    <w:div w:id="638455812">
                      <w:marLeft w:val="0"/>
                      <w:marRight w:val="0"/>
                      <w:marTop w:val="0"/>
                      <w:marBottom w:val="0"/>
                      <w:divBdr>
                        <w:top w:val="none" w:sz="0" w:space="0" w:color="auto"/>
                        <w:left w:val="none" w:sz="0" w:space="0" w:color="auto"/>
                        <w:bottom w:val="none" w:sz="0" w:space="0" w:color="auto"/>
                        <w:right w:val="none" w:sz="0" w:space="0" w:color="auto"/>
                      </w:divBdr>
                    </w:div>
                  </w:divsChild>
                </w:div>
                <w:div w:id="362481550">
                  <w:marLeft w:val="0"/>
                  <w:marRight w:val="0"/>
                  <w:marTop w:val="0"/>
                  <w:marBottom w:val="0"/>
                  <w:divBdr>
                    <w:top w:val="none" w:sz="0" w:space="0" w:color="auto"/>
                    <w:left w:val="none" w:sz="0" w:space="0" w:color="auto"/>
                    <w:bottom w:val="none" w:sz="0" w:space="0" w:color="auto"/>
                    <w:right w:val="none" w:sz="0" w:space="0" w:color="auto"/>
                  </w:divBdr>
                  <w:divsChild>
                    <w:div w:id="1925916248">
                      <w:marLeft w:val="0"/>
                      <w:marRight w:val="0"/>
                      <w:marTop w:val="0"/>
                      <w:marBottom w:val="0"/>
                      <w:divBdr>
                        <w:top w:val="none" w:sz="0" w:space="0" w:color="auto"/>
                        <w:left w:val="none" w:sz="0" w:space="0" w:color="auto"/>
                        <w:bottom w:val="none" w:sz="0" w:space="0" w:color="auto"/>
                        <w:right w:val="none" w:sz="0" w:space="0" w:color="auto"/>
                      </w:divBdr>
                    </w:div>
                  </w:divsChild>
                </w:div>
                <w:div w:id="375083749">
                  <w:marLeft w:val="0"/>
                  <w:marRight w:val="0"/>
                  <w:marTop w:val="0"/>
                  <w:marBottom w:val="0"/>
                  <w:divBdr>
                    <w:top w:val="none" w:sz="0" w:space="0" w:color="auto"/>
                    <w:left w:val="none" w:sz="0" w:space="0" w:color="auto"/>
                    <w:bottom w:val="none" w:sz="0" w:space="0" w:color="auto"/>
                    <w:right w:val="none" w:sz="0" w:space="0" w:color="auto"/>
                  </w:divBdr>
                  <w:divsChild>
                    <w:div w:id="1748723349">
                      <w:marLeft w:val="0"/>
                      <w:marRight w:val="0"/>
                      <w:marTop w:val="0"/>
                      <w:marBottom w:val="0"/>
                      <w:divBdr>
                        <w:top w:val="none" w:sz="0" w:space="0" w:color="auto"/>
                        <w:left w:val="none" w:sz="0" w:space="0" w:color="auto"/>
                        <w:bottom w:val="none" w:sz="0" w:space="0" w:color="auto"/>
                        <w:right w:val="none" w:sz="0" w:space="0" w:color="auto"/>
                      </w:divBdr>
                    </w:div>
                  </w:divsChild>
                </w:div>
                <w:div w:id="935407607">
                  <w:marLeft w:val="0"/>
                  <w:marRight w:val="0"/>
                  <w:marTop w:val="0"/>
                  <w:marBottom w:val="0"/>
                  <w:divBdr>
                    <w:top w:val="none" w:sz="0" w:space="0" w:color="auto"/>
                    <w:left w:val="none" w:sz="0" w:space="0" w:color="auto"/>
                    <w:bottom w:val="none" w:sz="0" w:space="0" w:color="auto"/>
                    <w:right w:val="none" w:sz="0" w:space="0" w:color="auto"/>
                  </w:divBdr>
                  <w:divsChild>
                    <w:div w:id="1262572434">
                      <w:marLeft w:val="0"/>
                      <w:marRight w:val="0"/>
                      <w:marTop w:val="0"/>
                      <w:marBottom w:val="0"/>
                      <w:divBdr>
                        <w:top w:val="none" w:sz="0" w:space="0" w:color="auto"/>
                        <w:left w:val="none" w:sz="0" w:space="0" w:color="auto"/>
                        <w:bottom w:val="none" w:sz="0" w:space="0" w:color="auto"/>
                        <w:right w:val="none" w:sz="0" w:space="0" w:color="auto"/>
                      </w:divBdr>
                    </w:div>
                  </w:divsChild>
                </w:div>
                <w:div w:id="721759018">
                  <w:marLeft w:val="0"/>
                  <w:marRight w:val="0"/>
                  <w:marTop w:val="0"/>
                  <w:marBottom w:val="0"/>
                  <w:divBdr>
                    <w:top w:val="none" w:sz="0" w:space="0" w:color="auto"/>
                    <w:left w:val="none" w:sz="0" w:space="0" w:color="auto"/>
                    <w:bottom w:val="none" w:sz="0" w:space="0" w:color="auto"/>
                    <w:right w:val="none" w:sz="0" w:space="0" w:color="auto"/>
                  </w:divBdr>
                  <w:divsChild>
                    <w:div w:id="537209473">
                      <w:marLeft w:val="0"/>
                      <w:marRight w:val="0"/>
                      <w:marTop w:val="0"/>
                      <w:marBottom w:val="0"/>
                      <w:divBdr>
                        <w:top w:val="none" w:sz="0" w:space="0" w:color="auto"/>
                        <w:left w:val="none" w:sz="0" w:space="0" w:color="auto"/>
                        <w:bottom w:val="none" w:sz="0" w:space="0" w:color="auto"/>
                        <w:right w:val="none" w:sz="0" w:space="0" w:color="auto"/>
                      </w:divBdr>
                    </w:div>
                  </w:divsChild>
                </w:div>
                <w:div w:id="690767168">
                  <w:marLeft w:val="0"/>
                  <w:marRight w:val="0"/>
                  <w:marTop w:val="0"/>
                  <w:marBottom w:val="0"/>
                  <w:divBdr>
                    <w:top w:val="none" w:sz="0" w:space="0" w:color="auto"/>
                    <w:left w:val="none" w:sz="0" w:space="0" w:color="auto"/>
                    <w:bottom w:val="none" w:sz="0" w:space="0" w:color="auto"/>
                    <w:right w:val="none" w:sz="0" w:space="0" w:color="auto"/>
                  </w:divBdr>
                  <w:divsChild>
                    <w:div w:id="2092774822">
                      <w:marLeft w:val="0"/>
                      <w:marRight w:val="0"/>
                      <w:marTop w:val="0"/>
                      <w:marBottom w:val="0"/>
                      <w:divBdr>
                        <w:top w:val="none" w:sz="0" w:space="0" w:color="auto"/>
                        <w:left w:val="none" w:sz="0" w:space="0" w:color="auto"/>
                        <w:bottom w:val="none" w:sz="0" w:space="0" w:color="auto"/>
                        <w:right w:val="none" w:sz="0" w:space="0" w:color="auto"/>
                      </w:divBdr>
                    </w:div>
                  </w:divsChild>
                </w:div>
                <w:div w:id="484081202">
                  <w:marLeft w:val="0"/>
                  <w:marRight w:val="0"/>
                  <w:marTop w:val="0"/>
                  <w:marBottom w:val="0"/>
                  <w:divBdr>
                    <w:top w:val="none" w:sz="0" w:space="0" w:color="auto"/>
                    <w:left w:val="none" w:sz="0" w:space="0" w:color="auto"/>
                    <w:bottom w:val="none" w:sz="0" w:space="0" w:color="auto"/>
                    <w:right w:val="none" w:sz="0" w:space="0" w:color="auto"/>
                  </w:divBdr>
                  <w:divsChild>
                    <w:div w:id="1413241206">
                      <w:marLeft w:val="0"/>
                      <w:marRight w:val="0"/>
                      <w:marTop w:val="0"/>
                      <w:marBottom w:val="0"/>
                      <w:divBdr>
                        <w:top w:val="none" w:sz="0" w:space="0" w:color="auto"/>
                        <w:left w:val="none" w:sz="0" w:space="0" w:color="auto"/>
                        <w:bottom w:val="none" w:sz="0" w:space="0" w:color="auto"/>
                        <w:right w:val="none" w:sz="0" w:space="0" w:color="auto"/>
                      </w:divBdr>
                    </w:div>
                  </w:divsChild>
                </w:div>
                <w:div w:id="632834296">
                  <w:marLeft w:val="0"/>
                  <w:marRight w:val="0"/>
                  <w:marTop w:val="0"/>
                  <w:marBottom w:val="0"/>
                  <w:divBdr>
                    <w:top w:val="none" w:sz="0" w:space="0" w:color="auto"/>
                    <w:left w:val="none" w:sz="0" w:space="0" w:color="auto"/>
                    <w:bottom w:val="none" w:sz="0" w:space="0" w:color="auto"/>
                    <w:right w:val="none" w:sz="0" w:space="0" w:color="auto"/>
                  </w:divBdr>
                  <w:divsChild>
                    <w:div w:id="1678996983">
                      <w:marLeft w:val="0"/>
                      <w:marRight w:val="0"/>
                      <w:marTop w:val="0"/>
                      <w:marBottom w:val="0"/>
                      <w:divBdr>
                        <w:top w:val="none" w:sz="0" w:space="0" w:color="auto"/>
                        <w:left w:val="none" w:sz="0" w:space="0" w:color="auto"/>
                        <w:bottom w:val="none" w:sz="0" w:space="0" w:color="auto"/>
                        <w:right w:val="none" w:sz="0" w:space="0" w:color="auto"/>
                      </w:divBdr>
                    </w:div>
                  </w:divsChild>
                </w:div>
                <w:div w:id="1450971443">
                  <w:marLeft w:val="0"/>
                  <w:marRight w:val="0"/>
                  <w:marTop w:val="0"/>
                  <w:marBottom w:val="0"/>
                  <w:divBdr>
                    <w:top w:val="none" w:sz="0" w:space="0" w:color="auto"/>
                    <w:left w:val="none" w:sz="0" w:space="0" w:color="auto"/>
                    <w:bottom w:val="none" w:sz="0" w:space="0" w:color="auto"/>
                    <w:right w:val="none" w:sz="0" w:space="0" w:color="auto"/>
                  </w:divBdr>
                  <w:divsChild>
                    <w:div w:id="1883865009">
                      <w:marLeft w:val="0"/>
                      <w:marRight w:val="0"/>
                      <w:marTop w:val="0"/>
                      <w:marBottom w:val="0"/>
                      <w:divBdr>
                        <w:top w:val="none" w:sz="0" w:space="0" w:color="auto"/>
                        <w:left w:val="none" w:sz="0" w:space="0" w:color="auto"/>
                        <w:bottom w:val="none" w:sz="0" w:space="0" w:color="auto"/>
                        <w:right w:val="none" w:sz="0" w:space="0" w:color="auto"/>
                      </w:divBdr>
                    </w:div>
                  </w:divsChild>
                </w:div>
                <w:div w:id="1769546852">
                  <w:marLeft w:val="0"/>
                  <w:marRight w:val="0"/>
                  <w:marTop w:val="0"/>
                  <w:marBottom w:val="0"/>
                  <w:divBdr>
                    <w:top w:val="none" w:sz="0" w:space="0" w:color="auto"/>
                    <w:left w:val="none" w:sz="0" w:space="0" w:color="auto"/>
                    <w:bottom w:val="none" w:sz="0" w:space="0" w:color="auto"/>
                    <w:right w:val="none" w:sz="0" w:space="0" w:color="auto"/>
                  </w:divBdr>
                  <w:divsChild>
                    <w:div w:id="1315600148">
                      <w:marLeft w:val="0"/>
                      <w:marRight w:val="0"/>
                      <w:marTop w:val="0"/>
                      <w:marBottom w:val="0"/>
                      <w:divBdr>
                        <w:top w:val="none" w:sz="0" w:space="0" w:color="auto"/>
                        <w:left w:val="none" w:sz="0" w:space="0" w:color="auto"/>
                        <w:bottom w:val="none" w:sz="0" w:space="0" w:color="auto"/>
                        <w:right w:val="none" w:sz="0" w:space="0" w:color="auto"/>
                      </w:divBdr>
                    </w:div>
                  </w:divsChild>
                </w:div>
                <w:div w:id="2017342892">
                  <w:marLeft w:val="0"/>
                  <w:marRight w:val="0"/>
                  <w:marTop w:val="0"/>
                  <w:marBottom w:val="0"/>
                  <w:divBdr>
                    <w:top w:val="none" w:sz="0" w:space="0" w:color="auto"/>
                    <w:left w:val="none" w:sz="0" w:space="0" w:color="auto"/>
                    <w:bottom w:val="none" w:sz="0" w:space="0" w:color="auto"/>
                    <w:right w:val="none" w:sz="0" w:space="0" w:color="auto"/>
                  </w:divBdr>
                  <w:divsChild>
                    <w:div w:id="480658083">
                      <w:marLeft w:val="0"/>
                      <w:marRight w:val="0"/>
                      <w:marTop w:val="0"/>
                      <w:marBottom w:val="0"/>
                      <w:divBdr>
                        <w:top w:val="none" w:sz="0" w:space="0" w:color="auto"/>
                        <w:left w:val="none" w:sz="0" w:space="0" w:color="auto"/>
                        <w:bottom w:val="none" w:sz="0" w:space="0" w:color="auto"/>
                        <w:right w:val="none" w:sz="0" w:space="0" w:color="auto"/>
                      </w:divBdr>
                    </w:div>
                  </w:divsChild>
                </w:div>
                <w:div w:id="1015304526">
                  <w:marLeft w:val="0"/>
                  <w:marRight w:val="0"/>
                  <w:marTop w:val="0"/>
                  <w:marBottom w:val="0"/>
                  <w:divBdr>
                    <w:top w:val="none" w:sz="0" w:space="0" w:color="auto"/>
                    <w:left w:val="none" w:sz="0" w:space="0" w:color="auto"/>
                    <w:bottom w:val="none" w:sz="0" w:space="0" w:color="auto"/>
                    <w:right w:val="none" w:sz="0" w:space="0" w:color="auto"/>
                  </w:divBdr>
                  <w:divsChild>
                    <w:div w:id="816217338">
                      <w:marLeft w:val="0"/>
                      <w:marRight w:val="0"/>
                      <w:marTop w:val="0"/>
                      <w:marBottom w:val="0"/>
                      <w:divBdr>
                        <w:top w:val="none" w:sz="0" w:space="0" w:color="auto"/>
                        <w:left w:val="none" w:sz="0" w:space="0" w:color="auto"/>
                        <w:bottom w:val="none" w:sz="0" w:space="0" w:color="auto"/>
                        <w:right w:val="none" w:sz="0" w:space="0" w:color="auto"/>
                      </w:divBdr>
                    </w:div>
                  </w:divsChild>
                </w:div>
                <w:div w:id="523440576">
                  <w:marLeft w:val="0"/>
                  <w:marRight w:val="0"/>
                  <w:marTop w:val="0"/>
                  <w:marBottom w:val="0"/>
                  <w:divBdr>
                    <w:top w:val="none" w:sz="0" w:space="0" w:color="auto"/>
                    <w:left w:val="none" w:sz="0" w:space="0" w:color="auto"/>
                    <w:bottom w:val="none" w:sz="0" w:space="0" w:color="auto"/>
                    <w:right w:val="none" w:sz="0" w:space="0" w:color="auto"/>
                  </w:divBdr>
                  <w:divsChild>
                    <w:div w:id="1194808126">
                      <w:marLeft w:val="0"/>
                      <w:marRight w:val="0"/>
                      <w:marTop w:val="0"/>
                      <w:marBottom w:val="0"/>
                      <w:divBdr>
                        <w:top w:val="none" w:sz="0" w:space="0" w:color="auto"/>
                        <w:left w:val="none" w:sz="0" w:space="0" w:color="auto"/>
                        <w:bottom w:val="none" w:sz="0" w:space="0" w:color="auto"/>
                        <w:right w:val="none" w:sz="0" w:space="0" w:color="auto"/>
                      </w:divBdr>
                    </w:div>
                  </w:divsChild>
                </w:div>
                <w:div w:id="112751908">
                  <w:marLeft w:val="0"/>
                  <w:marRight w:val="0"/>
                  <w:marTop w:val="0"/>
                  <w:marBottom w:val="0"/>
                  <w:divBdr>
                    <w:top w:val="none" w:sz="0" w:space="0" w:color="auto"/>
                    <w:left w:val="none" w:sz="0" w:space="0" w:color="auto"/>
                    <w:bottom w:val="none" w:sz="0" w:space="0" w:color="auto"/>
                    <w:right w:val="none" w:sz="0" w:space="0" w:color="auto"/>
                  </w:divBdr>
                  <w:divsChild>
                    <w:div w:id="237713649">
                      <w:marLeft w:val="0"/>
                      <w:marRight w:val="0"/>
                      <w:marTop w:val="0"/>
                      <w:marBottom w:val="0"/>
                      <w:divBdr>
                        <w:top w:val="none" w:sz="0" w:space="0" w:color="auto"/>
                        <w:left w:val="none" w:sz="0" w:space="0" w:color="auto"/>
                        <w:bottom w:val="none" w:sz="0" w:space="0" w:color="auto"/>
                        <w:right w:val="none" w:sz="0" w:space="0" w:color="auto"/>
                      </w:divBdr>
                    </w:div>
                  </w:divsChild>
                </w:div>
                <w:div w:id="400567936">
                  <w:marLeft w:val="0"/>
                  <w:marRight w:val="0"/>
                  <w:marTop w:val="0"/>
                  <w:marBottom w:val="0"/>
                  <w:divBdr>
                    <w:top w:val="none" w:sz="0" w:space="0" w:color="auto"/>
                    <w:left w:val="none" w:sz="0" w:space="0" w:color="auto"/>
                    <w:bottom w:val="none" w:sz="0" w:space="0" w:color="auto"/>
                    <w:right w:val="none" w:sz="0" w:space="0" w:color="auto"/>
                  </w:divBdr>
                  <w:divsChild>
                    <w:div w:id="257108231">
                      <w:marLeft w:val="0"/>
                      <w:marRight w:val="0"/>
                      <w:marTop w:val="0"/>
                      <w:marBottom w:val="0"/>
                      <w:divBdr>
                        <w:top w:val="none" w:sz="0" w:space="0" w:color="auto"/>
                        <w:left w:val="none" w:sz="0" w:space="0" w:color="auto"/>
                        <w:bottom w:val="none" w:sz="0" w:space="0" w:color="auto"/>
                        <w:right w:val="none" w:sz="0" w:space="0" w:color="auto"/>
                      </w:divBdr>
                    </w:div>
                  </w:divsChild>
                </w:div>
                <w:div w:id="426117982">
                  <w:marLeft w:val="0"/>
                  <w:marRight w:val="0"/>
                  <w:marTop w:val="0"/>
                  <w:marBottom w:val="0"/>
                  <w:divBdr>
                    <w:top w:val="none" w:sz="0" w:space="0" w:color="auto"/>
                    <w:left w:val="none" w:sz="0" w:space="0" w:color="auto"/>
                    <w:bottom w:val="none" w:sz="0" w:space="0" w:color="auto"/>
                    <w:right w:val="none" w:sz="0" w:space="0" w:color="auto"/>
                  </w:divBdr>
                  <w:divsChild>
                    <w:div w:id="2014647505">
                      <w:marLeft w:val="0"/>
                      <w:marRight w:val="0"/>
                      <w:marTop w:val="0"/>
                      <w:marBottom w:val="0"/>
                      <w:divBdr>
                        <w:top w:val="none" w:sz="0" w:space="0" w:color="auto"/>
                        <w:left w:val="none" w:sz="0" w:space="0" w:color="auto"/>
                        <w:bottom w:val="none" w:sz="0" w:space="0" w:color="auto"/>
                        <w:right w:val="none" w:sz="0" w:space="0" w:color="auto"/>
                      </w:divBdr>
                    </w:div>
                  </w:divsChild>
                </w:div>
                <w:div w:id="787119612">
                  <w:marLeft w:val="0"/>
                  <w:marRight w:val="0"/>
                  <w:marTop w:val="0"/>
                  <w:marBottom w:val="0"/>
                  <w:divBdr>
                    <w:top w:val="none" w:sz="0" w:space="0" w:color="auto"/>
                    <w:left w:val="none" w:sz="0" w:space="0" w:color="auto"/>
                    <w:bottom w:val="none" w:sz="0" w:space="0" w:color="auto"/>
                    <w:right w:val="none" w:sz="0" w:space="0" w:color="auto"/>
                  </w:divBdr>
                  <w:divsChild>
                    <w:div w:id="743642608">
                      <w:marLeft w:val="0"/>
                      <w:marRight w:val="0"/>
                      <w:marTop w:val="0"/>
                      <w:marBottom w:val="0"/>
                      <w:divBdr>
                        <w:top w:val="none" w:sz="0" w:space="0" w:color="auto"/>
                        <w:left w:val="none" w:sz="0" w:space="0" w:color="auto"/>
                        <w:bottom w:val="none" w:sz="0" w:space="0" w:color="auto"/>
                        <w:right w:val="none" w:sz="0" w:space="0" w:color="auto"/>
                      </w:divBdr>
                    </w:div>
                  </w:divsChild>
                </w:div>
                <w:div w:id="807549143">
                  <w:marLeft w:val="0"/>
                  <w:marRight w:val="0"/>
                  <w:marTop w:val="0"/>
                  <w:marBottom w:val="0"/>
                  <w:divBdr>
                    <w:top w:val="none" w:sz="0" w:space="0" w:color="auto"/>
                    <w:left w:val="none" w:sz="0" w:space="0" w:color="auto"/>
                    <w:bottom w:val="none" w:sz="0" w:space="0" w:color="auto"/>
                    <w:right w:val="none" w:sz="0" w:space="0" w:color="auto"/>
                  </w:divBdr>
                  <w:divsChild>
                    <w:div w:id="1544295360">
                      <w:marLeft w:val="0"/>
                      <w:marRight w:val="0"/>
                      <w:marTop w:val="0"/>
                      <w:marBottom w:val="0"/>
                      <w:divBdr>
                        <w:top w:val="none" w:sz="0" w:space="0" w:color="auto"/>
                        <w:left w:val="none" w:sz="0" w:space="0" w:color="auto"/>
                        <w:bottom w:val="none" w:sz="0" w:space="0" w:color="auto"/>
                        <w:right w:val="none" w:sz="0" w:space="0" w:color="auto"/>
                      </w:divBdr>
                    </w:div>
                  </w:divsChild>
                </w:div>
                <w:div w:id="1778208290">
                  <w:marLeft w:val="0"/>
                  <w:marRight w:val="0"/>
                  <w:marTop w:val="0"/>
                  <w:marBottom w:val="0"/>
                  <w:divBdr>
                    <w:top w:val="none" w:sz="0" w:space="0" w:color="auto"/>
                    <w:left w:val="none" w:sz="0" w:space="0" w:color="auto"/>
                    <w:bottom w:val="none" w:sz="0" w:space="0" w:color="auto"/>
                    <w:right w:val="none" w:sz="0" w:space="0" w:color="auto"/>
                  </w:divBdr>
                  <w:divsChild>
                    <w:div w:id="613950009">
                      <w:marLeft w:val="0"/>
                      <w:marRight w:val="0"/>
                      <w:marTop w:val="0"/>
                      <w:marBottom w:val="0"/>
                      <w:divBdr>
                        <w:top w:val="none" w:sz="0" w:space="0" w:color="auto"/>
                        <w:left w:val="none" w:sz="0" w:space="0" w:color="auto"/>
                        <w:bottom w:val="none" w:sz="0" w:space="0" w:color="auto"/>
                        <w:right w:val="none" w:sz="0" w:space="0" w:color="auto"/>
                      </w:divBdr>
                    </w:div>
                  </w:divsChild>
                </w:div>
                <w:div w:id="227617779">
                  <w:marLeft w:val="0"/>
                  <w:marRight w:val="0"/>
                  <w:marTop w:val="0"/>
                  <w:marBottom w:val="0"/>
                  <w:divBdr>
                    <w:top w:val="none" w:sz="0" w:space="0" w:color="auto"/>
                    <w:left w:val="none" w:sz="0" w:space="0" w:color="auto"/>
                    <w:bottom w:val="none" w:sz="0" w:space="0" w:color="auto"/>
                    <w:right w:val="none" w:sz="0" w:space="0" w:color="auto"/>
                  </w:divBdr>
                  <w:divsChild>
                    <w:div w:id="49884320">
                      <w:marLeft w:val="0"/>
                      <w:marRight w:val="0"/>
                      <w:marTop w:val="0"/>
                      <w:marBottom w:val="0"/>
                      <w:divBdr>
                        <w:top w:val="none" w:sz="0" w:space="0" w:color="auto"/>
                        <w:left w:val="none" w:sz="0" w:space="0" w:color="auto"/>
                        <w:bottom w:val="none" w:sz="0" w:space="0" w:color="auto"/>
                        <w:right w:val="none" w:sz="0" w:space="0" w:color="auto"/>
                      </w:divBdr>
                    </w:div>
                  </w:divsChild>
                </w:div>
                <w:div w:id="1615284007">
                  <w:marLeft w:val="0"/>
                  <w:marRight w:val="0"/>
                  <w:marTop w:val="0"/>
                  <w:marBottom w:val="0"/>
                  <w:divBdr>
                    <w:top w:val="none" w:sz="0" w:space="0" w:color="auto"/>
                    <w:left w:val="none" w:sz="0" w:space="0" w:color="auto"/>
                    <w:bottom w:val="none" w:sz="0" w:space="0" w:color="auto"/>
                    <w:right w:val="none" w:sz="0" w:space="0" w:color="auto"/>
                  </w:divBdr>
                  <w:divsChild>
                    <w:div w:id="340931547">
                      <w:marLeft w:val="0"/>
                      <w:marRight w:val="0"/>
                      <w:marTop w:val="0"/>
                      <w:marBottom w:val="0"/>
                      <w:divBdr>
                        <w:top w:val="none" w:sz="0" w:space="0" w:color="auto"/>
                        <w:left w:val="none" w:sz="0" w:space="0" w:color="auto"/>
                        <w:bottom w:val="none" w:sz="0" w:space="0" w:color="auto"/>
                        <w:right w:val="none" w:sz="0" w:space="0" w:color="auto"/>
                      </w:divBdr>
                    </w:div>
                  </w:divsChild>
                </w:div>
                <w:div w:id="38943929">
                  <w:marLeft w:val="0"/>
                  <w:marRight w:val="0"/>
                  <w:marTop w:val="0"/>
                  <w:marBottom w:val="0"/>
                  <w:divBdr>
                    <w:top w:val="none" w:sz="0" w:space="0" w:color="auto"/>
                    <w:left w:val="none" w:sz="0" w:space="0" w:color="auto"/>
                    <w:bottom w:val="none" w:sz="0" w:space="0" w:color="auto"/>
                    <w:right w:val="none" w:sz="0" w:space="0" w:color="auto"/>
                  </w:divBdr>
                  <w:divsChild>
                    <w:div w:id="883060991">
                      <w:marLeft w:val="0"/>
                      <w:marRight w:val="0"/>
                      <w:marTop w:val="0"/>
                      <w:marBottom w:val="0"/>
                      <w:divBdr>
                        <w:top w:val="none" w:sz="0" w:space="0" w:color="auto"/>
                        <w:left w:val="none" w:sz="0" w:space="0" w:color="auto"/>
                        <w:bottom w:val="none" w:sz="0" w:space="0" w:color="auto"/>
                        <w:right w:val="none" w:sz="0" w:space="0" w:color="auto"/>
                      </w:divBdr>
                    </w:div>
                  </w:divsChild>
                </w:div>
                <w:div w:id="2088646619">
                  <w:marLeft w:val="0"/>
                  <w:marRight w:val="0"/>
                  <w:marTop w:val="0"/>
                  <w:marBottom w:val="0"/>
                  <w:divBdr>
                    <w:top w:val="none" w:sz="0" w:space="0" w:color="auto"/>
                    <w:left w:val="none" w:sz="0" w:space="0" w:color="auto"/>
                    <w:bottom w:val="none" w:sz="0" w:space="0" w:color="auto"/>
                    <w:right w:val="none" w:sz="0" w:space="0" w:color="auto"/>
                  </w:divBdr>
                  <w:divsChild>
                    <w:div w:id="642539253">
                      <w:marLeft w:val="0"/>
                      <w:marRight w:val="0"/>
                      <w:marTop w:val="0"/>
                      <w:marBottom w:val="0"/>
                      <w:divBdr>
                        <w:top w:val="none" w:sz="0" w:space="0" w:color="auto"/>
                        <w:left w:val="none" w:sz="0" w:space="0" w:color="auto"/>
                        <w:bottom w:val="none" w:sz="0" w:space="0" w:color="auto"/>
                        <w:right w:val="none" w:sz="0" w:space="0" w:color="auto"/>
                      </w:divBdr>
                    </w:div>
                  </w:divsChild>
                </w:div>
                <w:div w:id="235016633">
                  <w:marLeft w:val="0"/>
                  <w:marRight w:val="0"/>
                  <w:marTop w:val="0"/>
                  <w:marBottom w:val="0"/>
                  <w:divBdr>
                    <w:top w:val="none" w:sz="0" w:space="0" w:color="auto"/>
                    <w:left w:val="none" w:sz="0" w:space="0" w:color="auto"/>
                    <w:bottom w:val="none" w:sz="0" w:space="0" w:color="auto"/>
                    <w:right w:val="none" w:sz="0" w:space="0" w:color="auto"/>
                  </w:divBdr>
                  <w:divsChild>
                    <w:div w:id="1909533613">
                      <w:marLeft w:val="0"/>
                      <w:marRight w:val="0"/>
                      <w:marTop w:val="0"/>
                      <w:marBottom w:val="0"/>
                      <w:divBdr>
                        <w:top w:val="none" w:sz="0" w:space="0" w:color="auto"/>
                        <w:left w:val="none" w:sz="0" w:space="0" w:color="auto"/>
                        <w:bottom w:val="none" w:sz="0" w:space="0" w:color="auto"/>
                        <w:right w:val="none" w:sz="0" w:space="0" w:color="auto"/>
                      </w:divBdr>
                    </w:div>
                  </w:divsChild>
                </w:div>
                <w:div w:id="604195820">
                  <w:marLeft w:val="0"/>
                  <w:marRight w:val="0"/>
                  <w:marTop w:val="0"/>
                  <w:marBottom w:val="0"/>
                  <w:divBdr>
                    <w:top w:val="none" w:sz="0" w:space="0" w:color="auto"/>
                    <w:left w:val="none" w:sz="0" w:space="0" w:color="auto"/>
                    <w:bottom w:val="none" w:sz="0" w:space="0" w:color="auto"/>
                    <w:right w:val="none" w:sz="0" w:space="0" w:color="auto"/>
                  </w:divBdr>
                  <w:divsChild>
                    <w:div w:id="1690833255">
                      <w:marLeft w:val="0"/>
                      <w:marRight w:val="0"/>
                      <w:marTop w:val="0"/>
                      <w:marBottom w:val="0"/>
                      <w:divBdr>
                        <w:top w:val="none" w:sz="0" w:space="0" w:color="auto"/>
                        <w:left w:val="none" w:sz="0" w:space="0" w:color="auto"/>
                        <w:bottom w:val="none" w:sz="0" w:space="0" w:color="auto"/>
                        <w:right w:val="none" w:sz="0" w:space="0" w:color="auto"/>
                      </w:divBdr>
                    </w:div>
                  </w:divsChild>
                </w:div>
                <w:div w:id="202521225">
                  <w:marLeft w:val="0"/>
                  <w:marRight w:val="0"/>
                  <w:marTop w:val="0"/>
                  <w:marBottom w:val="0"/>
                  <w:divBdr>
                    <w:top w:val="none" w:sz="0" w:space="0" w:color="auto"/>
                    <w:left w:val="none" w:sz="0" w:space="0" w:color="auto"/>
                    <w:bottom w:val="none" w:sz="0" w:space="0" w:color="auto"/>
                    <w:right w:val="none" w:sz="0" w:space="0" w:color="auto"/>
                  </w:divBdr>
                  <w:divsChild>
                    <w:div w:id="881675239">
                      <w:marLeft w:val="0"/>
                      <w:marRight w:val="0"/>
                      <w:marTop w:val="0"/>
                      <w:marBottom w:val="0"/>
                      <w:divBdr>
                        <w:top w:val="none" w:sz="0" w:space="0" w:color="auto"/>
                        <w:left w:val="none" w:sz="0" w:space="0" w:color="auto"/>
                        <w:bottom w:val="none" w:sz="0" w:space="0" w:color="auto"/>
                        <w:right w:val="none" w:sz="0" w:space="0" w:color="auto"/>
                      </w:divBdr>
                    </w:div>
                  </w:divsChild>
                </w:div>
                <w:div w:id="2020886352">
                  <w:marLeft w:val="0"/>
                  <w:marRight w:val="0"/>
                  <w:marTop w:val="0"/>
                  <w:marBottom w:val="0"/>
                  <w:divBdr>
                    <w:top w:val="none" w:sz="0" w:space="0" w:color="auto"/>
                    <w:left w:val="none" w:sz="0" w:space="0" w:color="auto"/>
                    <w:bottom w:val="none" w:sz="0" w:space="0" w:color="auto"/>
                    <w:right w:val="none" w:sz="0" w:space="0" w:color="auto"/>
                  </w:divBdr>
                  <w:divsChild>
                    <w:div w:id="1129781032">
                      <w:marLeft w:val="0"/>
                      <w:marRight w:val="0"/>
                      <w:marTop w:val="0"/>
                      <w:marBottom w:val="0"/>
                      <w:divBdr>
                        <w:top w:val="none" w:sz="0" w:space="0" w:color="auto"/>
                        <w:left w:val="none" w:sz="0" w:space="0" w:color="auto"/>
                        <w:bottom w:val="none" w:sz="0" w:space="0" w:color="auto"/>
                        <w:right w:val="none" w:sz="0" w:space="0" w:color="auto"/>
                      </w:divBdr>
                    </w:div>
                  </w:divsChild>
                </w:div>
                <w:div w:id="882181642">
                  <w:marLeft w:val="0"/>
                  <w:marRight w:val="0"/>
                  <w:marTop w:val="0"/>
                  <w:marBottom w:val="0"/>
                  <w:divBdr>
                    <w:top w:val="none" w:sz="0" w:space="0" w:color="auto"/>
                    <w:left w:val="none" w:sz="0" w:space="0" w:color="auto"/>
                    <w:bottom w:val="none" w:sz="0" w:space="0" w:color="auto"/>
                    <w:right w:val="none" w:sz="0" w:space="0" w:color="auto"/>
                  </w:divBdr>
                  <w:divsChild>
                    <w:div w:id="1596207119">
                      <w:marLeft w:val="0"/>
                      <w:marRight w:val="0"/>
                      <w:marTop w:val="0"/>
                      <w:marBottom w:val="0"/>
                      <w:divBdr>
                        <w:top w:val="none" w:sz="0" w:space="0" w:color="auto"/>
                        <w:left w:val="none" w:sz="0" w:space="0" w:color="auto"/>
                        <w:bottom w:val="none" w:sz="0" w:space="0" w:color="auto"/>
                        <w:right w:val="none" w:sz="0" w:space="0" w:color="auto"/>
                      </w:divBdr>
                    </w:div>
                  </w:divsChild>
                </w:div>
                <w:div w:id="1433551425">
                  <w:marLeft w:val="0"/>
                  <w:marRight w:val="0"/>
                  <w:marTop w:val="0"/>
                  <w:marBottom w:val="0"/>
                  <w:divBdr>
                    <w:top w:val="none" w:sz="0" w:space="0" w:color="auto"/>
                    <w:left w:val="none" w:sz="0" w:space="0" w:color="auto"/>
                    <w:bottom w:val="none" w:sz="0" w:space="0" w:color="auto"/>
                    <w:right w:val="none" w:sz="0" w:space="0" w:color="auto"/>
                  </w:divBdr>
                  <w:divsChild>
                    <w:div w:id="662390985">
                      <w:marLeft w:val="0"/>
                      <w:marRight w:val="0"/>
                      <w:marTop w:val="0"/>
                      <w:marBottom w:val="0"/>
                      <w:divBdr>
                        <w:top w:val="none" w:sz="0" w:space="0" w:color="auto"/>
                        <w:left w:val="none" w:sz="0" w:space="0" w:color="auto"/>
                        <w:bottom w:val="none" w:sz="0" w:space="0" w:color="auto"/>
                        <w:right w:val="none" w:sz="0" w:space="0" w:color="auto"/>
                      </w:divBdr>
                    </w:div>
                  </w:divsChild>
                </w:div>
                <w:div w:id="111482274">
                  <w:marLeft w:val="0"/>
                  <w:marRight w:val="0"/>
                  <w:marTop w:val="0"/>
                  <w:marBottom w:val="0"/>
                  <w:divBdr>
                    <w:top w:val="none" w:sz="0" w:space="0" w:color="auto"/>
                    <w:left w:val="none" w:sz="0" w:space="0" w:color="auto"/>
                    <w:bottom w:val="none" w:sz="0" w:space="0" w:color="auto"/>
                    <w:right w:val="none" w:sz="0" w:space="0" w:color="auto"/>
                  </w:divBdr>
                  <w:divsChild>
                    <w:div w:id="1119568444">
                      <w:marLeft w:val="0"/>
                      <w:marRight w:val="0"/>
                      <w:marTop w:val="0"/>
                      <w:marBottom w:val="0"/>
                      <w:divBdr>
                        <w:top w:val="none" w:sz="0" w:space="0" w:color="auto"/>
                        <w:left w:val="none" w:sz="0" w:space="0" w:color="auto"/>
                        <w:bottom w:val="none" w:sz="0" w:space="0" w:color="auto"/>
                        <w:right w:val="none" w:sz="0" w:space="0" w:color="auto"/>
                      </w:divBdr>
                    </w:div>
                  </w:divsChild>
                </w:div>
                <w:div w:id="1147475629">
                  <w:marLeft w:val="0"/>
                  <w:marRight w:val="0"/>
                  <w:marTop w:val="0"/>
                  <w:marBottom w:val="0"/>
                  <w:divBdr>
                    <w:top w:val="none" w:sz="0" w:space="0" w:color="auto"/>
                    <w:left w:val="none" w:sz="0" w:space="0" w:color="auto"/>
                    <w:bottom w:val="none" w:sz="0" w:space="0" w:color="auto"/>
                    <w:right w:val="none" w:sz="0" w:space="0" w:color="auto"/>
                  </w:divBdr>
                  <w:divsChild>
                    <w:div w:id="70280728">
                      <w:marLeft w:val="0"/>
                      <w:marRight w:val="0"/>
                      <w:marTop w:val="0"/>
                      <w:marBottom w:val="0"/>
                      <w:divBdr>
                        <w:top w:val="none" w:sz="0" w:space="0" w:color="auto"/>
                        <w:left w:val="none" w:sz="0" w:space="0" w:color="auto"/>
                        <w:bottom w:val="none" w:sz="0" w:space="0" w:color="auto"/>
                        <w:right w:val="none" w:sz="0" w:space="0" w:color="auto"/>
                      </w:divBdr>
                    </w:div>
                  </w:divsChild>
                </w:div>
                <w:div w:id="2011908047">
                  <w:marLeft w:val="0"/>
                  <w:marRight w:val="0"/>
                  <w:marTop w:val="0"/>
                  <w:marBottom w:val="0"/>
                  <w:divBdr>
                    <w:top w:val="none" w:sz="0" w:space="0" w:color="auto"/>
                    <w:left w:val="none" w:sz="0" w:space="0" w:color="auto"/>
                    <w:bottom w:val="none" w:sz="0" w:space="0" w:color="auto"/>
                    <w:right w:val="none" w:sz="0" w:space="0" w:color="auto"/>
                  </w:divBdr>
                  <w:divsChild>
                    <w:div w:id="2138454353">
                      <w:marLeft w:val="0"/>
                      <w:marRight w:val="0"/>
                      <w:marTop w:val="0"/>
                      <w:marBottom w:val="0"/>
                      <w:divBdr>
                        <w:top w:val="none" w:sz="0" w:space="0" w:color="auto"/>
                        <w:left w:val="none" w:sz="0" w:space="0" w:color="auto"/>
                        <w:bottom w:val="none" w:sz="0" w:space="0" w:color="auto"/>
                        <w:right w:val="none" w:sz="0" w:space="0" w:color="auto"/>
                      </w:divBdr>
                    </w:div>
                  </w:divsChild>
                </w:div>
                <w:div w:id="1798991233">
                  <w:marLeft w:val="0"/>
                  <w:marRight w:val="0"/>
                  <w:marTop w:val="0"/>
                  <w:marBottom w:val="0"/>
                  <w:divBdr>
                    <w:top w:val="none" w:sz="0" w:space="0" w:color="auto"/>
                    <w:left w:val="none" w:sz="0" w:space="0" w:color="auto"/>
                    <w:bottom w:val="none" w:sz="0" w:space="0" w:color="auto"/>
                    <w:right w:val="none" w:sz="0" w:space="0" w:color="auto"/>
                  </w:divBdr>
                  <w:divsChild>
                    <w:div w:id="2139881668">
                      <w:marLeft w:val="0"/>
                      <w:marRight w:val="0"/>
                      <w:marTop w:val="0"/>
                      <w:marBottom w:val="0"/>
                      <w:divBdr>
                        <w:top w:val="none" w:sz="0" w:space="0" w:color="auto"/>
                        <w:left w:val="none" w:sz="0" w:space="0" w:color="auto"/>
                        <w:bottom w:val="none" w:sz="0" w:space="0" w:color="auto"/>
                        <w:right w:val="none" w:sz="0" w:space="0" w:color="auto"/>
                      </w:divBdr>
                    </w:div>
                  </w:divsChild>
                </w:div>
                <w:div w:id="539318187">
                  <w:marLeft w:val="0"/>
                  <w:marRight w:val="0"/>
                  <w:marTop w:val="0"/>
                  <w:marBottom w:val="0"/>
                  <w:divBdr>
                    <w:top w:val="none" w:sz="0" w:space="0" w:color="auto"/>
                    <w:left w:val="none" w:sz="0" w:space="0" w:color="auto"/>
                    <w:bottom w:val="none" w:sz="0" w:space="0" w:color="auto"/>
                    <w:right w:val="none" w:sz="0" w:space="0" w:color="auto"/>
                  </w:divBdr>
                  <w:divsChild>
                    <w:div w:id="490756640">
                      <w:marLeft w:val="0"/>
                      <w:marRight w:val="0"/>
                      <w:marTop w:val="0"/>
                      <w:marBottom w:val="0"/>
                      <w:divBdr>
                        <w:top w:val="none" w:sz="0" w:space="0" w:color="auto"/>
                        <w:left w:val="none" w:sz="0" w:space="0" w:color="auto"/>
                        <w:bottom w:val="none" w:sz="0" w:space="0" w:color="auto"/>
                        <w:right w:val="none" w:sz="0" w:space="0" w:color="auto"/>
                      </w:divBdr>
                    </w:div>
                  </w:divsChild>
                </w:div>
                <w:div w:id="1136335114">
                  <w:marLeft w:val="0"/>
                  <w:marRight w:val="0"/>
                  <w:marTop w:val="0"/>
                  <w:marBottom w:val="0"/>
                  <w:divBdr>
                    <w:top w:val="none" w:sz="0" w:space="0" w:color="auto"/>
                    <w:left w:val="none" w:sz="0" w:space="0" w:color="auto"/>
                    <w:bottom w:val="none" w:sz="0" w:space="0" w:color="auto"/>
                    <w:right w:val="none" w:sz="0" w:space="0" w:color="auto"/>
                  </w:divBdr>
                  <w:divsChild>
                    <w:div w:id="1678656278">
                      <w:marLeft w:val="0"/>
                      <w:marRight w:val="0"/>
                      <w:marTop w:val="0"/>
                      <w:marBottom w:val="0"/>
                      <w:divBdr>
                        <w:top w:val="none" w:sz="0" w:space="0" w:color="auto"/>
                        <w:left w:val="none" w:sz="0" w:space="0" w:color="auto"/>
                        <w:bottom w:val="none" w:sz="0" w:space="0" w:color="auto"/>
                        <w:right w:val="none" w:sz="0" w:space="0" w:color="auto"/>
                      </w:divBdr>
                    </w:div>
                  </w:divsChild>
                </w:div>
                <w:div w:id="615908781">
                  <w:marLeft w:val="0"/>
                  <w:marRight w:val="0"/>
                  <w:marTop w:val="0"/>
                  <w:marBottom w:val="0"/>
                  <w:divBdr>
                    <w:top w:val="none" w:sz="0" w:space="0" w:color="auto"/>
                    <w:left w:val="none" w:sz="0" w:space="0" w:color="auto"/>
                    <w:bottom w:val="none" w:sz="0" w:space="0" w:color="auto"/>
                    <w:right w:val="none" w:sz="0" w:space="0" w:color="auto"/>
                  </w:divBdr>
                  <w:divsChild>
                    <w:div w:id="286130804">
                      <w:marLeft w:val="0"/>
                      <w:marRight w:val="0"/>
                      <w:marTop w:val="0"/>
                      <w:marBottom w:val="0"/>
                      <w:divBdr>
                        <w:top w:val="none" w:sz="0" w:space="0" w:color="auto"/>
                        <w:left w:val="none" w:sz="0" w:space="0" w:color="auto"/>
                        <w:bottom w:val="none" w:sz="0" w:space="0" w:color="auto"/>
                        <w:right w:val="none" w:sz="0" w:space="0" w:color="auto"/>
                      </w:divBdr>
                    </w:div>
                  </w:divsChild>
                </w:div>
                <w:div w:id="637414283">
                  <w:marLeft w:val="0"/>
                  <w:marRight w:val="0"/>
                  <w:marTop w:val="0"/>
                  <w:marBottom w:val="0"/>
                  <w:divBdr>
                    <w:top w:val="none" w:sz="0" w:space="0" w:color="auto"/>
                    <w:left w:val="none" w:sz="0" w:space="0" w:color="auto"/>
                    <w:bottom w:val="none" w:sz="0" w:space="0" w:color="auto"/>
                    <w:right w:val="none" w:sz="0" w:space="0" w:color="auto"/>
                  </w:divBdr>
                  <w:divsChild>
                    <w:div w:id="963118345">
                      <w:marLeft w:val="0"/>
                      <w:marRight w:val="0"/>
                      <w:marTop w:val="0"/>
                      <w:marBottom w:val="0"/>
                      <w:divBdr>
                        <w:top w:val="none" w:sz="0" w:space="0" w:color="auto"/>
                        <w:left w:val="none" w:sz="0" w:space="0" w:color="auto"/>
                        <w:bottom w:val="none" w:sz="0" w:space="0" w:color="auto"/>
                        <w:right w:val="none" w:sz="0" w:space="0" w:color="auto"/>
                      </w:divBdr>
                    </w:div>
                  </w:divsChild>
                </w:div>
                <w:div w:id="402995297">
                  <w:marLeft w:val="0"/>
                  <w:marRight w:val="0"/>
                  <w:marTop w:val="0"/>
                  <w:marBottom w:val="0"/>
                  <w:divBdr>
                    <w:top w:val="none" w:sz="0" w:space="0" w:color="auto"/>
                    <w:left w:val="none" w:sz="0" w:space="0" w:color="auto"/>
                    <w:bottom w:val="none" w:sz="0" w:space="0" w:color="auto"/>
                    <w:right w:val="none" w:sz="0" w:space="0" w:color="auto"/>
                  </w:divBdr>
                  <w:divsChild>
                    <w:div w:id="347408318">
                      <w:marLeft w:val="0"/>
                      <w:marRight w:val="0"/>
                      <w:marTop w:val="0"/>
                      <w:marBottom w:val="0"/>
                      <w:divBdr>
                        <w:top w:val="none" w:sz="0" w:space="0" w:color="auto"/>
                        <w:left w:val="none" w:sz="0" w:space="0" w:color="auto"/>
                        <w:bottom w:val="none" w:sz="0" w:space="0" w:color="auto"/>
                        <w:right w:val="none" w:sz="0" w:space="0" w:color="auto"/>
                      </w:divBdr>
                    </w:div>
                  </w:divsChild>
                </w:div>
                <w:div w:id="748382372">
                  <w:marLeft w:val="0"/>
                  <w:marRight w:val="0"/>
                  <w:marTop w:val="0"/>
                  <w:marBottom w:val="0"/>
                  <w:divBdr>
                    <w:top w:val="none" w:sz="0" w:space="0" w:color="auto"/>
                    <w:left w:val="none" w:sz="0" w:space="0" w:color="auto"/>
                    <w:bottom w:val="none" w:sz="0" w:space="0" w:color="auto"/>
                    <w:right w:val="none" w:sz="0" w:space="0" w:color="auto"/>
                  </w:divBdr>
                  <w:divsChild>
                    <w:div w:id="145435332">
                      <w:marLeft w:val="0"/>
                      <w:marRight w:val="0"/>
                      <w:marTop w:val="0"/>
                      <w:marBottom w:val="0"/>
                      <w:divBdr>
                        <w:top w:val="none" w:sz="0" w:space="0" w:color="auto"/>
                        <w:left w:val="none" w:sz="0" w:space="0" w:color="auto"/>
                        <w:bottom w:val="none" w:sz="0" w:space="0" w:color="auto"/>
                        <w:right w:val="none" w:sz="0" w:space="0" w:color="auto"/>
                      </w:divBdr>
                    </w:div>
                  </w:divsChild>
                </w:div>
                <w:div w:id="1580019860">
                  <w:marLeft w:val="0"/>
                  <w:marRight w:val="0"/>
                  <w:marTop w:val="0"/>
                  <w:marBottom w:val="0"/>
                  <w:divBdr>
                    <w:top w:val="none" w:sz="0" w:space="0" w:color="auto"/>
                    <w:left w:val="none" w:sz="0" w:space="0" w:color="auto"/>
                    <w:bottom w:val="none" w:sz="0" w:space="0" w:color="auto"/>
                    <w:right w:val="none" w:sz="0" w:space="0" w:color="auto"/>
                  </w:divBdr>
                  <w:divsChild>
                    <w:div w:id="262735131">
                      <w:marLeft w:val="0"/>
                      <w:marRight w:val="0"/>
                      <w:marTop w:val="0"/>
                      <w:marBottom w:val="0"/>
                      <w:divBdr>
                        <w:top w:val="none" w:sz="0" w:space="0" w:color="auto"/>
                        <w:left w:val="none" w:sz="0" w:space="0" w:color="auto"/>
                        <w:bottom w:val="none" w:sz="0" w:space="0" w:color="auto"/>
                        <w:right w:val="none" w:sz="0" w:space="0" w:color="auto"/>
                      </w:divBdr>
                    </w:div>
                  </w:divsChild>
                </w:div>
                <w:div w:id="1717898108">
                  <w:marLeft w:val="0"/>
                  <w:marRight w:val="0"/>
                  <w:marTop w:val="0"/>
                  <w:marBottom w:val="0"/>
                  <w:divBdr>
                    <w:top w:val="none" w:sz="0" w:space="0" w:color="auto"/>
                    <w:left w:val="none" w:sz="0" w:space="0" w:color="auto"/>
                    <w:bottom w:val="none" w:sz="0" w:space="0" w:color="auto"/>
                    <w:right w:val="none" w:sz="0" w:space="0" w:color="auto"/>
                  </w:divBdr>
                  <w:divsChild>
                    <w:div w:id="997882898">
                      <w:marLeft w:val="0"/>
                      <w:marRight w:val="0"/>
                      <w:marTop w:val="0"/>
                      <w:marBottom w:val="0"/>
                      <w:divBdr>
                        <w:top w:val="none" w:sz="0" w:space="0" w:color="auto"/>
                        <w:left w:val="none" w:sz="0" w:space="0" w:color="auto"/>
                        <w:bottom w:val="none" w:sz="0" w:space="0" w:color="auto"/>
                        <w:right w:val="none" w:sz="0" w:space="0" w:color="auto"/>
                      </w:divBdr>
                    </w:div>
                  </w:divsChild>
                </w:div>
                <w:div w:id="123236253">
                  <w:marLeft w:val="0"/>
                  <w:marRight w:val="0"/>
                  <w:marTop w:val="0"/>
                  <w:marBottom w:val="0"/>
                  <w:divBdr>
                    <w:top w:val="none" w:sz="0" w:space="0" w:color="auto"/>
                    <w:left w:val="none" w:sz="0" w:space="0" w:color="auto"/>
                    <w:bottom w:val="none" w:sz="0" w:space="0" w:color="auto"/>
                    <w:right w:val="none" w:sz="0" w:space="0" w:color="auto"/>
                  </w:divBdr>
                  <w:divsChild>
                    <w:div w:id="585961700">
                      <w:marLeft w:val="0"/>
                      <w:marRight w:val="0"/>
                      <w:marTop w:val="0"/>
                      <w:marBottom w:val="0"/>
                      <w:divBdr>
                        <w:top w:val="none" w:sz="0" w:space="0" w:color="auto"/>
                        <w:left w:val="none" w:sz="0" w:space="0" w:color="auto"/>
                        <w:bottom w:val="none" w:sz="0" w:space="0" w:color="auto"/>
                        <w:right w:val="none" w:sz="0" w:space="0" w:color="auto"/>
                      </w:divBdr>
                    </w:div>
                  </w:divsChild>
                </w:div>
                <w:div w:id="1460414728">
                  <w:marLeft w:val="0"/>
                  <w:marRight w:val="0"/>
                  <w:marTop w:val="0"/>
                  <w:marBottom w:val="0"/>
                  <w:divBdr>
                    <w:top w:val="none" w:sz="0" w:space="0" w:color="auto"/>
                    <w:left w:val="none" w:sz="0" w:space="0" w:color="auto"/>
                    <w:bottom w:val="none" w:sz="0" w:space="0" w:color="auto"/>
                    <w:right w:val="none" w:sz="0" w:space="0" w:color="auto"/>
                  </w:divBdr>
                  <w:divsChild>
                    <w:div w:id="148255149">
                      <w:marLeft w:val="0"/>
                      <w:marRight w:val="0"/>
                      <w:marTop w:val="0"/>
                      <w:marBottom w:val="0"/>
                      <w:divBdr>
                        <w:top w:val="none" w:sz="0" w:space="0" w:color="auto"/>
                        <w:left w:val="none" w:sz="0" w:space="0" w:color="auto"/>
                        <w:bottom w:val="none" w:sz="0" w:space="0" w:color="auto"/>
                        <w:right w:val="none" w:sz="0" w:space="0" w:color="auto"/>
                      </w:divBdr>
                    </w:div>
                  </w:divsChild>
                </w:div>
                <w:div w:id="1806578945">
                  <w:marLeft w:val="0"/>
                  <w:marRight w:val="0"/>
                  <w:marTop w:val="0"/>
                  <w:marBottom w:val="0"/>
                  <w:divBdr>
                    <w:top w:val="none" w:sz="0" w:space="0" w:color="auto"/>
                    <w:left w:val="none" w:sz="0" w:space="0" w:color="auto"/>
                    <w:bottom w:val="none" w:sz="0" w:space="0" w:color="auto"/>
                    <w:right w:val="none" w:sz="0" w:space="0" w:color="auto"/>
                  </w:divBdr>
                  <w:divsChild>
                    <w:div w:id="663700901">
                      <w:marLeft w:val="0"/>
                      <w:marRight w:val="0"/>
                      <w:marTop w:val="0"/>
                      <w:marBottom w:val="0"/>
                      <w:divBdr>
                        <w:top w:val="none" w:sz="0" w:space="0" w:color="auto"/>
                        <w:left w:val="none" w:sz="0" w:space="0" w:color="auto"/>
                        <w:bottom w:val="none" w:sz="0" w:space="0" w:color="auto"/>
                        <w:right w:val="none" w:sz="0" w:space="0" w:color="auto"/>
                      </w:divBdr>
                    </w:div>
                  </w:divsChild>
                </w:div>
                <w:div w:id="1674839812">
                  <w:marLeft w:val="0"/>
                  <w:marRight w:val="0"/>
                  <w:marTop w:val="0"/>
                  <w:marBottom w:val="0"/>
                  <w:divBdr>
                    <w:top w:val="none" w:sz="0" w:space="0" w:color="auto"/>
                    <w:left w:val="none" w:sz="0" w:space="0" w:color="auto"/>
                    <w:bottom w:val="none" w:sz="0" w:space="0" w:color="auto"/>
                    <w:right w:val="none" w:sz="0" w:space="0" w:color="auto"/>
                  </w:divBdr>
                  <w:divsChild>
                    <w:div w:id="298340320">
                      <w:marLeft w:val="0"/>
                      <w:marRight w:val="0"/>
                      <w:marTop w:val="0"/>
                      <w:marBottom w:val="0"/>
                      <w:divBdr>
                        <w:top w:val="none" w:sz="0" w:space="0" w:color="auto"/>
                        <w:left w:val="none" w:sz="0" w:space="0" w:color="auto"/>
                        <w:bottom w:val="none" w:sz="0" w:space="0" w:color="auto"/>
                        <w:right w:val="none" w:sz="0" w:space="0" w:color="auto"/>
                      </w:divBdr>
                    </w:div>
                  </w:divsChild>
                </w:div>
                <w:div w:id="1119569782">
                  <w:marLeft w:val="0"/>
                  <w:marRight w:val="0"/>
                  <w:marTop w:val="0"/>
                  <w:marBottom w:val="0"/>
                  <w:divBdr>
                    <w:top w:val="none" w:sz="0" w:space="0" w:color="auto"/>
                    <w:left w:val="none" w:sz="0" w:space="0" w:color="auto"/>
                    <w:bottom w:val="none" w:sz="0" w:space="0" w:color="auto"/>
                    <w:right w:val="none" w:sz="0" w:space="0" w:color="auto"/>
                  </w:divBdr>
                  <w:divsChild>
                    <w:div w:id="588467817">
                      <w:marLeft w:val="0"/>
                      <w:marRight w:val="0"/>
                      <w:marTop w:val="0"/>
                      <w:marBottom w:val="0"/>
                      <w:divBdr>
                        <w:top w:val="none" w:sz="0" w:space="0" w:color="auto"/>
                        <w:left w:val="none" w:sz="0" w:space="0" w:color="auto"/>
                        <w:bottom w:val="none" w:sz="0" w:space="0" w:color="auto"/>
                        <w:right w:val="none" w:sz="0" w:space="0" w:color="auto"/>
                      </w:divBdr>
                    </w:div>
                  </w:divsChild>
                </w:div>
                <w:div w:id="847136559">
                  <w:marLeft w:val="0"/>
                  <w:marRight w:val="0"/>
                  <w:marTop w:val="0"/>
                  <w:marBottom w:val="0"/>
                  <w:divBdr>
                    <w:top w:val="none" w:sz="0" w:space="0" w:color="auto"/>
                    <w:left w:val="none" w:sz="0" w:space="0" w:color="auto"/>
                    <w:bottom w:val="none" w:sz="0" w:space="0" w:color="auto"/>
                    <w:right w:val="none" w:sz="0" w:space="0" w:color="auto"/>
                  </w:divBdr>
                  <w:divsChild>
                    <w:div w:id="157690861">
                      <w:marLeft w:val="0"/>
                      <w:marRight w:val="0"/>
                      <w:marTop w:val="0"/>
                      <w:marBottom w:val="0"/>
                      <w:divBdr>
                        <w:top w:val="none" w:sz="0" w:space="0" w:color="auto"/>
                        <w:left w:val="none" w:sz="0" w:space="0" w:color="auto"/>
                        <w:bottom w:val="none" w:sz="0" w:space="0" w:color="auto"/>
                        <w:right w:val="none" w:sz="0" w:space="0" w:color="auto"/>
                      </w:divBdr>
                    </w:div>
                  </w:divsChild>
                </w:div>
                <w:div w:id="1634553765">
                  <w:marLeft w:val="0"/>
                  <w:marRight w:val="0"/>
                  <w:marTop w:val="0"/>
                  <w:marBottom w:val="0"/>
                  <w:divBdr>
                    <w:top w:val="none" w:sz="0" w:space="0" w:color="auto"/>
                    <w:left w:val="none" w:sz="0" w:space="0" w:color="auto"/>
                    <w:bottom w:val="none" w:sz="0" w:space="0" w:color="auto"/>
                    <w:right w:val="none" w:sz="0" w:space="0" w:color="auto"/>
                  </w:divBdr>
                  <w:divsChild>
                    <w:div w:id="89619631">
                      <w:marLeft w:val="0"/>
                      <w:marRight w:val="0"/>
                      <w:marTop w:val="0"/>
                      <w:marBottom w:val="0"/>
                      <w:divBdr>
                        <w:top w:val="none" w:sz="0" w:space="0" w:color="auto"/>
                        <w:left w:val="none" w:sz="0" w:space="0" w:color="auto"/>
                        <w:bottom w:val="none" w:sz="0" w:space="0" w:color="auto"/>
                        <w:right w:val="none" w:sz="0" w:space="0" w:color="auto"/>
                      </w:divBdr>
                    </w:div>
                  </w:divsChild>
                </w:div>
                <w:div w:id="1627155929">
                  <w:marLeft w:val="0"/>
                  <w:marRight w:val="0"/>
                  <w:marTop w:val="0"/>
                  <w:marBottom w:val="0"/>
                  <w:divBdr>
                    <w:top w:val="none" w:sz="0" w:space="0" w:color="auto"/>
                    <w:left w:val="none" w:sz="0" w:space="0" w:color="auto"/>
                    <w:bottom w:val="none" w:sz="0" w:space="0" w:color="auto"/>
                    <w:right w:val="none" w:sz="0" w:space="0" w:color="auto"/>
                  </w:divBdr>
                  <w:divsChild>
                    <w:div w:id="2123573667">
                      <w:marLeft w:val="0"/>
                      <w:marRight w:val="0"/>
                      <w:marTop w:val="0"/>
                      <w:marBottom w:val="0"/>
                      <w:divBdr>
                        <w:top w:val="none" w:sz="0" w:space="0" w:color="auto"/>
                        <w:left w:val="none" w:sz="0" w:space="0" w:color="auto"/>
                        <w:bottom w:val="none" w:sz="0" w:space="0" w:color="auto"/>
                        <w:right w:val="none" w:sz="0" w:space="0" w:color="auto"/>
                      </w:divBdr>
                    </w:div>
                  </w:divsChild>
                </w:div>
                <w:div w:id="1603495945">
                  <w:marLeft w:val="0"/>
                  <w:marRight w:val="0"/>
                  <w:marTop w:val="0"/>
                  <w:marBottom w:val="0"/>
                  <w:divBdr>
                    <w:top w:val="none" w:sz="0" w:space="0" w:color="auto"/>
                    <w:left w:val="none" w:sz="0" w:space="0" w:color="auto"/>
                    <w:bottom w:val="none" w:sz="0" w:space="0" w:color="auto"/>
                    <w:right w:val="none" w:sz="0" w:space="0" w:color="auto"/>
                  </w:divBdr>
                  <w:divsChild>
                    <w:div w:id="1125662733">
                      <w:marLeft w:val="0"/>
                      <w:marRight w:val="0"/>
                      <w:marTop w:val="0"/>
                      <w:marBottom w:val="0"/>
                      <w:divBdr>
                        <w:top w:val="none" w:sz="0" w:space="0" w:color="auto"/>
                        <w:left w:val="none" w:sz="0" w:space="0" w:color="auto"/>
                        <w:bottom w:val="none" w:sz="0" w:space="0" w:color="auto"/>
                        <w:right w:val="none" w:sz="0" w:space="0" w:color="auto"/>
                      </w:divBdr>
                    </w:div>
                  </w:divsChild>
                </w:div>
                <w:div w:id="1708287925">
                  <w:marLeft w:val="0"/>
                  <w:marRight w:val="0"/>
                  <w:marTop w:val="0"/>
                  <w:marBottom w:val="0"/>
                  <w:divBdr>
                    <w:top w:val="none" w:sz="0" w:space="0" w:color="auto"/>
                    <w:left w:val="none" w:sz="0" w:space="0" w:color="auto"/>
                    <w:bottom w:val="none" w:sz="0" w:space="0" w:color="auto"/>
                    <w:right w:val="none" w:sz="0" w:space="0" w:color="auto"/>
                  </w:divBdr>
                  <w:divsChild>
                    <w:div w:id="1257589661">
                      <w:marLeft w:val="0"/>
                      <w:marRight w:val="0"/>
                      <w:marTop w:val="0"/>
                      <w:marBottom w:val="0"/>
                      <w:divBdr>
                        <w:top w:val="none" w:sz="0" w:space="0" w:color="auto"/>
                        <w:left w:val="none" w:sz="0" w:space="0" w:color="auto"/>
                        <w:bottom w:val="none" w:sz="0" w:space="0" w:color="auto"/>
                        <w:right w:val="none" w:sz="0" w:space="0" w:color="auto"/>
                      </w:divBdr>
                    </w:div>
                  </w:divsChild>
                </w:div>
                <w:div w:id="1547988132">
                  <w:marLeft w:val="0"/>
                  <w:marRight w:val="0"/>
                  <w:marTop w:val="0"/>
                  <w:marBottom w:val="0"/>
                  <w:divBdr>
                    <w:top w:val="none" w:sz="0" w:space="0" w:color="auto"/>
                    <w:left w:val="none" w:sz="0" w:space="0" w:color="auto"/>
                    <w:bottom w:val="none" w:sz="0" w:space="0" w:color="auto"/>
                    <w:right w:val="none" w:sz="0" w:space="0" w:color="auto"/>
                  </w:divBdr>
                  <w:divsChild>
                    <w:div w:id="1110662403">
                      <w:marLeft w:val="0"/>
                      <w:marRight w:val="0"/>
                      <w:marTop w:val="0"/>
                      <w:marBottom w:val="0"/>
                      <w:divBdr>
                        <w:top w:val="none" w:sz="0" w:space="0" w:color="auto"/>
                        <w:left w:val="none" w:sz="0" w:space="0" w:color="auto"/>
                        <w:bottom w:val="none" w:sz="0" w:space="0" w:color="auto"/>
                        <w:right w:val="none" w:sz="0" w:space="0" w:color="auto"/>
                      </w:divBdr>
                    </w:div>
                  </w:divsChild>
                </w:div>
                <w:div w:id="1880894904">
                  <w:marLeft w:val="0"/>
                  <w:marRight w:val="0"/>
                  <w:marTop w:val="0"/>
                  <w:marBottom w:val="0"/>
                  <w:divBdr>
                    <w:top w:val="none" w:sz="0" w:space="0" w:color="auto"/>
                    <w:left w:val="none" w:sz="0" w:space="0" w:color="auto"/>
                    <w:bottom w:val="none" w:sz="0" w:space="0" w:color="auto"/>
                    <w:right w:val="none" w:sz="0" w:space="0" w:color="auto"/>
                  </w:divBdr>
                  <w:divsChild>
                    <w:div w:id="1694064833">
                      <w:marLeft w:val="0"/>
                      <w:marRight w:val="0"/>
                      <w:marTop w:val="0"/>
                      <w:marBottom w:val="0"/>
                      <w:divBdr>
                        <w:top w:val="none" w:sz="0" w:space="0" w:color="auto"/>
                        <w:left w:val="none" w:sz="0" w:space="0" w:color="auto"/>
                        <w:bottom w:val="none" w:sz="0" w:space="0" w:color="auto"/>
                        <w:right w:val="none" w:sz="0" w:space="0" w:color="auto"/>
                      </w:divBdr>
                    </w:div>
                  </w:divsChild>
                </w:div>
                <w:div w:id="1364942514">
                  <w:marLeft w:val="0"/>
                  <w:marRight w:val="0"/>
                  <w:marTop w:val="0"/>
                  <w:marBottom w:val="0"/>
                  <w:divBdr>
                    <w:top w:val="none" w:sz="0" w:space="0" w:color="auto"/>
                    <w:left w:val="none" w:sz="0" w:space="0" w:color="auto"/>
                    <w:bottom w:val="none" w:sz="0" w:space="0" w:color="auto"/>
                    <w:right w:val="none" w:sz="0" w:space="0" w:color="auto"/>
                  </w:divBdr>
                  <w:divsChild>
                    <w:div w:id="1958557205">
                      <w:marLeft w:val="0"/>
                      <w:marRight w:val="0"/>
                      <w:marTop w:val="0"/>
                      <w:marBottom w:val="0"/>
                      <w:divBdr>
                        <w:top w:val="none" w:sz="0" w:space="0" w:color="auto"/>
                        <w:left w:val="none" w:sz="0" w:space="0" w:color="auto"/>
                        <w:bottom w:val="none" w:sz="0" w:space="0" w:color="auto"/>
                        <w:right w:val="none" w:sz="0" w:space="0" w:color="auto"/>
                      </w:divBdr>
                    </w:div>
                  </w:divsChild>
                </w:div>
                <w:div w:id="1422412887">
                  <w:marLeft w:val="0"/>
                  <w:marRight w:val="0"/>
                  <w:marTop w:val="0"/>
                  <w:marBottom w:val="0"/>
                  <w:divBdr>
                    <w:top w:val="none" w:sz="0" w:space="0" w:color="auto"/>
                    <w:left w:val="none" w:sz="0" w:space="0" w:color="auto"/>
                    <w:bottom w:val="none" w:sz="0" w:space="0" w:color="auto"/>
                    <w:right w:val="none" w:sz="0" w:space="0" w:color="auto"/>
                  </w:divBdr>
                  <w:divsChild>
                    <w:div w:id="119228653">
                      <w:marLeft w:val="0"/>
                      <w:marRight w:val="0"/>
                      <w:marTop w:val="0"/>
                      <w:marBottom w:val="0"/>
                      <w:divBdr>
                        <w:top w:val="none" w:sz="0" w:space="0" w:color="auto"/>
                        <w:left w:val="none" w:sz="0" w:space="0" w:color="auto"/>
                        <w:bottom w:val="none" w:sz="0" w:space="0" w:color="auto"/>
                        <w:right w:val="none" w:sz="0" w:space="0" w:color="auto"/>
                      </w:divBdr>
                    </w:div>
                  </w:divsChild>
                </w:div>
                <w:div w:id="1159272097">
                  <w:marLeft w:val="0"/>
                  <w:marRight w:val="0"/>
                  <w:marTop w:val="0"/>
                  <w:marBottom w:val="0"/>
                  <w:divBdr>
                    <w:top w:val="none" w:sz="0" w:space="0" w:color="auto"/>
                    <w:left w:val="none" w:sz="0" w:space="0" w:color="auto"/>
                    <w:bottom w:val="none" w:sz="0" w:space="0" w:color="auto"/>
                    <w:right w:val="none" w:sz="0" w:space="0" w:color="auto"/>
                  </w:divBdr>
                  <w:divsChild>
                    <w:div w:id="1098402870">
                      <w:marLeft w:val="0"/>
                      <w:marRight w:val="0"/>
                      <w:marTop w:val="0"/>
                      <w:marBottom w:val="0"/>
                      <w:divBdr>
                        <w:top w:val="none" w:sz="0" w:space="0" w:color="auto"/>
                        <w:left w:val="none" w:sz="0" w:space="0" w:color="auto"/>
                        <w:bottom w:val="none" w:sz="0" w:space="0" w:color="auto"/>
                        <w:right w:val="none" w:sz="0" w:space="0" w:color="auto"/>
                      </w:divBdr>
                    </w:div>
                  </w:divsChild>
                </w:div>
                <w:div w:id="502476935">
                  <w:marLeft w:val="0"/>
                  <w:marRight w:val="0"/>
                  <w:marTop w:val="0"/>
                  <w:marBottom w:val="0"/>
                  <w:divBdr>
                    <w:top w:val="none" w:sz="0" w:space="0" w:color="auto"/>
                    <w:left w:val="none" w:sz="0" w:space="0" w:color="auto"/>
                    <w:bottom w:val="none" w:sz="0" w:space="0" w:color="auto"/>
                    <w:right w:val="none" w:sz="0" w:space="0" w:color="auto"/>
                  </w:divBdr>
                  <w:divsChild>
                    <w:div w:id="543518085">
                      <w:marLeft w:val="0"/>
                      <w:marRight w:val="0"/>
                      <w:marTop w:val="0"/>
                      <w:marBottom w:val="0"/>
                      <w:divBdr>
                        <w:top w:val="none" w:sz="0" w:space="0" w:color="auto"/>
                        <w:left w:val="none" w:sz="0" w:space="0" w:color="auto"/>
                        <w:bottom w:val="none" w:sz="0" w:space="0" w:color="auto"/>
                        <w:right w:val="none" w:sz="0" w:space="0" w:color="auto"/>
                      </w:divBdr>
                    </w:div>
                  </w:divsChild>
                </w:div>
                <w:div w:id="347757273">
                  <w:marLeft w:val="0"/>
                  <w:marRight w:val="0"/>
                  <w:marTop w:val="0"/>
                  <w:marBottom w:val="0"/>
                  <w:divBdr>
                    <w:top w:val="none" w:sz="0" w:space="0" w:color="auto"/>
                    <w:left w:val="none" w:sz="0" w:space="0" w:color="auto"/>
                    <w:bottom w:val="none" w:sz="0" w:space="0" w:color="auto"/>
                    <w:right w:val="none" w:sz="0" w:space="0" w:color="auto"/>
                  </w:divBdr>
                  <w:divsChild>
                    <w:div w:id="966934656">
                      <w:marLeft w:val="0"/>
                      <w:marRight w:val="0"/>
                      <w:marTop w:val="0"/>
                      <w:marBottom w:val="0"/>
                      <w:divBdr>
                        <w:top w:val="none" w:sz="0" w:space="0" w:color="auto"/>
                        <w:left w:val="none" w:sz="0" w:space="0" w:color="auto"/>
                        <w:bottom w:val="none" w:sz="0" w:space="0" w:color="auto"/>
                        <w:right w:val="none" w:sz="0" w:space="0" w:color="auto"/>
                      </w:divBdr>
                    </w:div>
                  </w:divsChild>
                </w:div>
                <w:div w:id="928465678">
                  <w:marLeft w:val="0"/>
                  <w:marRight w:val="0"/>
                  <w:marTop w:val="0"/>
                  <w:marBottom w:val="0"/>
                  <w:divBdr>
                    <w:top w:val="none" w:sz="0" w:space="0" w:color="auto"/>
                    <w:left w:val="none" w:sz="0" w:space="0" w:color="auto"/>
                    <w:bottom w:val="none" w:sz="0" w:space="0" w:color="auto"/>
                    <w:right w:val="none" w:sz="0" w:space="0" w:color="auto"/>
                  </w:divBdr>
                  <w:divsChild>
                    <w:div w:id="1789003935">
                      <w:marLeft w:val="0"/>
                      <w:marRight w:val="0"/>
                      <w:marTop w:val="0"/>
                      <w:marBottom w:val="0"/>
                      <w:divBdr>
                        <w:top w:val="none" w:sz="0" w:space="0" w:color="auto"/>
                        <w:left w:val="none" w:sz="0" w:space="0" w:color="auto"/>
                        <w:bottom w:val="none" w:sz="0" w:space="0" w:color="auto"/>
                        <w:right w:val="none" w:sz="0" w:space="0" w:color="auto"/>
                      </w:divBdr>
                    </w:div>
                  </w:divsChild>
                </w:div>
                <w:div w:id="79525560">
                  <w:marLeft w:val="0"/>
                  <w:marRight w:val="0"/>
                  <w:marTop w:val="0"/>
                  <w:marBottom w:val="0"/>
                  <w:divBdr>
                    <w:top w:val="none" w:sz="0" w:space="0" w:color="auto"/>
                    <w:left w:val="none" w:sz="0" w:space="0" w:color="auto"/>
                    <w:bottom w:val="none" w:sz="0" w:space="0" w:color="auto"/>
                    <w:right w:val="none" w:sz="0" w:space="0" w:color="auto"/>
                  </w:divBdr>
                  <w:divsChild>
                    <w:div w:id="341006342">
                      <w:marLeft w:val="0"/>
                      <w:marRight w:val="0"/>
                      <w:marTop w:val="0"/>
                      <w:marBottom w:val="0"/>
                      <w:divBdr>
                        <w:top w:val="none" w:sz="0" w:space="0" w:color="auto"/>
                        <w:left w:val="none" w:sz="0" w:space="0" w:color="auto"/>
                        <w:bottom w:val="none" w:sz="0" w:space="0" w:color="auto"/>
                        <w:right w:val="none" w:sz="0" w:space="0" w:color="auto"/>
                      </w:divBdr>
                    </w:div>
                  </w:divsChild>
                </w:div>
                <w:div w:id="2141991413">
                  <w:marLeft w:val="0"/>
                  <w:marRight w:val="0"/>
                  <w:marTop w:val="0"/>
                  <w:marBottom w:val="0"/>
                  <w:divBdr>
                    <w:top w:val="none" w:sz="0" w:space="0" w:color="auto"/>
                    <w:left w:val="none" w:sz="0" w:space="0" w:color="auto"/>
                    <w:bottom w:val="none" w:sz="0" w:space="0" w:color="auto"/>
                    <w:right w:val="none" w:sz="0" w:space="0" w:color="auto"/>
                  </w:divBdr>
                  <w:divsChild>
                    <w:div w:id="367217282">
                      <w:marLeft w:val="0"/>
                      <w:marRight w:val="0"/>
                      <w:marTop w:val="0"/>
                      <w:marBottom w:val="0"/>
                      <w:divBdr>
                        <w:top w:val="none" w:sz="0" w:space="0" w:color="auto"/>
                        <w:left w:val="none" w:sz="0" w:space="0" w:color="auto"/>
                        <w:bottom w:val="none" w:sz="0" w:space="0" w:color="auto"/>
                        <w:right w:val="none" w:sz="0" w:space="0" w:color="auto"/>
                      </w:divBdr>
                    </w:div>
                  </w:divsChild>
                </w:div>
                <w:div w:id="262887347">
                  <w:marLeft w:val="0"/>
                  <w:marRight w:val="0"/>
                  <w:marTop w:val="0"/>
                  <w:marBottom w:val="0"/>
                  <w:divBdr>
                    <w:top w:val="none" w:sz="0" w:space="0" w:color="auto"/>
                    <w:left w:val="none" w:sz="0" w:space="0" w:color="auto"/>
                    <w:bottom w:val="none" w:sz="0" w:space="0" w:color="auto"/>
                    <w:right w:val="none" w:sz="0" w:space="0" w:color="auto"/>
                  </w:divBdr>
                  <w:divsChild>
                    <w:div w:id="447088574">
                      <w:marLeft w:val="0"/>
                      <w:marRight w:val="0"/>
                      <w:marTop w:val="0"/>
                      <w:marBottom w:val="0"/>
                      <w:divBdr>
                        <w:top w:val="none" w:sz="0" w:space="0" w:color="auto"/>
                        <w:left w:val="none" w:sz="0" w:space="0" w:color="auto"/>
                        <w:bottom w:val="none" w:sz="0" w:space="0" w:color="auto"/>
                        <w:right w:val="none" w:sz="0" w:space="0" w:color="auto"/>
                      </w:divBdr>
                    </w:div>
                  </w:divsChild>
                </w:div>
                <w:div w:id="1003972349">
                  <w:marLeft w:val="0"/>
                  <w:marRight w:val="0"/>
                  <w:marTop w:val="0"/>
                  <w:marBottom w:val="0"/>
                  <w:divBdr>
                    <w:top w:val="none" w:sz="0" w:space="0" w:color="auto"/>
                    <w:left w:val="none" w:sz="0" w:space="0" w:color="auto"/>
                    <w:bottom w:val="none" w:sz="0" w:space="0" w:color="auto"/>
                    <w:right w:val="none" w:sz="0" w:space="0" w:color="auto"/>
                  </w:divBdr>
                  <w:divsChild>
                    <w:div w:id="197360533">
                      <w:marLeft w:val="0"/>
                      <w:marRight w:val="0"/>
                      <w:marTop w:val="0"/>
                      <w:marBottom w:val="0"/>
                      <w:divBdr>
                        <w:top w:val="none" w:sz="0" w:space="0" w:color="auto"/>
                        <w:left w:val="none" w:sz="0" w:space="0" w:color="auto"/>
                        <w:bottom w:val="none" w:sz="0" w:space="0" w:color="auto"/>
                        <w:right w:val="none" w:sz="0" w:space="0" w:color="auto"/>
                      </w:divBdr>
                    </w:div>
                  </w:divsChild>
                </w:div>
                <w:div w:id="574820829">
                  <w:marLeft w:val="0"/>
                  <w:marRight w:val="0"/>
                  <w:marTop w:val="0"/>
                  <w:marBottom w:val="0"/>
                  <w:divBdr>
                    <w:top w:val="none" w:sz="0" w:space="0" w:color="auto"/>
                    <w:left w:val="none" w:sz="0" w:space="0" w:color="auto"/>
                    <w:bottom w:val="none" w:sz="0" w:space="0" w:color="auto"/>
                    <w:right w:val="none" w:sz="0" w:space="0" w:color="auto"/>
                  </w:divBdr>
                  <w:divsChild>
                    <w:div w:id="301153245">
                      <w:marLeft w:val="0"/>
                      <w:marRight w:val="0"/>
                      <w:marTop w:val="0"/>
                      <w:marBottom w:val="0"/>
                      <w:divBdr>
                        <w:top w:val="none" w:sz="0" w:space="0" w:color="auto"/>
                        <w:left w:val="none" w:sz="0" w:space="0" w:color="auto"/>
                        <w:bottom w:val="none" w:sz="0" w:space="0" w:color="auto"/>
                        <w:right w:val="none" w:sz="0" w:space="0" w:color="auto"/>
                      </w:divBdr>
                    </w:div>
                  </w:divsChild>
                </w:div>
                <w:div w:id="793601162">
                  <w:marLeft w:val="0"/>
                  <w:marRight w:val="0"/>
                  <w:marTop w:val="0"/>
                  <w:marBottom w:val="0"/>
                  <w:divBdr>
                    <w:top w:val="none" w:sz="0" w:space="0" w:color="auto"/>
                    <w:left w:val="none" w:sz="0" w:space="0" w:color="auto"/>
                    <w:bottom w:val="none" w:sz="0" w:space="0" w:color="auto"/>
                    <w:right w:val="none" w:sz="0" w:space="0" w:color="auto"/>
                  </w:divBdr>
                  <w:divsChild>
                    <w:div w:id="1767967793">
                      <w:marLeft w:val="0"/>
                      <w:marRight w:val="0"/>
                      <w:marTop w:val="0"/>
                      <w:marBottom w:val="0"/>
                      <w:divBdr>
                        <w:top w:val="none" w:sz="0" w:space="0" w:color="auto"/>
                        <w:left w:val="none" w:sz="0" w:space="0" w:color="auto"/>
                        <w:bottom w:val="none" w:sz="0" w:space="0" w:color="auto"/>
                        <w:right w:val="none" w:sz="0" w:space="0" w:color="auto"/>
                      </w:divBdr>
                    </w:div>
                  </w:divsChild>
                </w:div>
                <w:div w:id="1426265228">
                  <w:marLeft w:val="0"/>
                  <w:marRight w:val="0"/>
                  <w:marTop w:val="0"/>
                  <w:marBottom w:val="0"/>
                  <w:divBdr>
                    <w:top w:val="none" w:sz="0" w:space="0" w:color="auto"/>
                    <w:left w:val="none" w:sz="0" w:space="0" w:color="auto"/>
                    <w:bottom w:val="none" w:sz="0" w:space="0" w:color="auto"/>
                    <w:right w:val="none" w:sz="0" w:space="0" w:color="auto"/>
                  </w:divBdr>
                  <w:divsChild>
                    <w:div w:id="714350743">
                      <w:marLeft w:val="0"/>
                      <w:marRight w:val="0"/>
                      <w:marTop w:val="0"/>
                      <w:marBottom w:val="0"/>
                      <w:divBdr>
                        <w:top w:val="none" w:sz="0" w:space="0" w:color="auto"/>
                        <w:left w:val="none" w:sz="0" w:space="0" w:color="auto"/>
                        <w:bottom w:val="none" w:sz="0" w:space="0" w:color="auto"/>
                        <w:right w:val="none" w:sz="0" w:space="0" w:color="auto"/>
                      </w:divBdr>
                    </w:div>
                  </w:divsChild>
                </w:div>
                <w:div w:id="942616160">
                  <w:marLeft w:val="0"/>
                  <w:marRight w:val="0"/>
                  <w:marTop w:val="0"/>
                  <w:marBottom w:val="0"/>
                  <w:divBdr>
                    <w:top w:val="none" w:sz="0" w:space="0" w:color="auto"/>
                    <w:left w:val="none" w:sz="0" w:space="0" w:color="auto"/>
                    <w:bottom w:val="none" w:sz="0" w:space="0" w:color="auto"/>
                    <w:right w:val="none" w:sz="0" w:space="0" w:color="auto"/>
                  </w:divBdr>
                  <w:divsChild>
                    <w:div w:id="1306743532">
                      <w:marLeft w:val="0"/>
                      <w:marRight w:val="0"/>
                      <w:marTop w:val="0"/>
                      <w:marBottom w:val="0"/>
                      <w:divBdr>
                        <w:top w:val="none" w:sz="0" w:space="0" w:color="auto"/>
                        <w:left w:val="none" w:sz="0" w:space="0" w:color="auto"/>
                        <w:bottom w:val="none" w:sz="0" w:space="0" w:color="auto"/>
                        <w:right w:val="none" w:sz="0" w:space="0" w:color="auto"/>
                      </w:divBdr>
                    </w:div>
                  </w:divsChild>
                </w:div>
                <w:div w:id="223181049">
                  <w:marLeft w:val="0"/>
                  <w:marRight w:val="0"/>
                  <w:marTop w:val="0"/>
                  <w:marBottom w:val="0"/>
                  <w:divBdr>
                    <w:top w:val="none" w:sz="0" w:space="0" w:color="auto"/>
                    <w:left w:val="none" w:sz="0" w:space="0" w:color="auto"/>
                    <w:bottom w:val="none" w:sz="0" w:space="0" w:color="auto"/>
                    <w:right w:val="none" w:sz="0" w:space="0" w:color="auto"/>
                  </w:divBdr>
                  <w:divsChild>
                    <w:div w:id="657730420">
                      <w:marLeft w:val="0"/>
                      <w:marRight w:val="0"/>
                      <w:marTop w:val="0"/>
                      <w:marBottom w:val="0"/>
                      <w:divBdr>
                        <w:top w:val="none" w:sz="0" w:space="0" w:color="auto"/>
                        <w:left w:val="none" w:sz="0" w:space="0" w:color="auto"/>
                        <w:bottom w:val="none" w:sz="0" w:space="0" w:color="auto"/>
                        <w:right w:val="none" w:sz="0" w:space="0" w:color="auto"/>
                      </w:divBdr>
                    </w:div>
                  </w:divsChild>
                </w:div>
                <w:div w:id="1229683190">
                  <w:marLeft w:val="0"/>
                  <w:marRight w:val="0"/>
                  <w:marTop w:val="0"/>
                  <w:marBottom w:val="0"/>
                  <w:divBdr>
                    <w:top w:val="none" w:sz="0" w:space="0" w:color="auto"/>
                    <w:left w:val="none" w:sz="0" w:space="0" w:color="auto"/>
                    <w:bottom w:val="none" w:sz="0" w:space="0" w:color="auto"/>
                    <w:right w:val="none" w:sz="0" w:space="0" w:color="auto"/>
                  </w:divBdr>
                  <w:divsChild>
                    <w:div w:id="232282397">
                      <w:marLeft w:val="0"/>
                      <w:marRight w:val="0"/>
                      <w:marTop w:val="0"/>
                      <w:marBottom w:val="0"/>
                      <w:divBdr>
                        <w:top w:val="none" w:sz="0" w:space="0" w:color="auto"/>
                        <w:left w:val="none" w:sz="0" w:space="0" w:color="auto"/>
                        <w:bottom w:val="none" w:sz="0" w:space="0" w:color="auto"/>
                        <w:right w:val="none" w:sz="0" w:space="0" w:color="auto"/>
                      </w:divBdr>
                    </w:div>
                  </w:divsChild>
                </w:div>
                <w:div w:id="1490949483">
                  <w:marLeft w:val="0"/>
                  <w:marRight w:val="0"/>
                  <w:marTop w:val="0"/>
                  <w:marBottom w:val="0"/>
                  <w:divBdr>
                    <w:top w:val="none" w:sz="0" w:space="0" w:color="auto"/>
                    <w:left w:val="none" w:sz="0" w:space="0" w:color="auto"/>
                    <w:bottom w:val="none" w:sz="0" w:space="0" w:color="auto"/>
                    <w:right w:val="none" w:sz="0" w:space="0" w:color="auto"/>
                  </w:divBdr>
                  <w:divsChild>
                    <w:div w:id="37777168">
                      <w:marLeft w:val="0"/>
                      <w:marRight w:val="0"/>
                      <w:marTop w:val="0"/>
                      <w:marBottom w:val="0"/>
                      <w:divBdr>
                        <w:top w:val="none" w:sz="0" w:space="0" w:color="auto"/>
                        <w:left w:val="none" w:sz="0" w:space="0" w:color="auto"/>
                        <w:bottom w:val="none" w:sz="0" w:space="0" w:color="auto"/>
                        <w:right w:val="none" w:sz="0" w:space="0" w:color="auto"/>
                      </w:divBdr>
                    </w:div>
                  </w:divsChild>
                </w:div>
                <w:div w:id="930820156">
                  <w:marLeft w:val="0"/>
                  <w:marRight w:val="0"/>
                  <w:marTop w:val="0"/>
                  <w:marBottom w:val="0"/>
                  <w:divBdr>
                    <w:top w:val="none" w:sz="0" w:space="0" w:color="auto"/>
                    <w:left w:val="none" w:sz="0" w:space="0" w:color="auto"/>
                    <w:bottom w:val="none" w:sz="0" w:space="0" w:color="auto"/>
                    <w:right w:val="none" w:sz="0" w:space="0" w:color="auto"/>
                  </w:divBdr>
                  <w:divsChild>
                    <w:div w:id="1189225102">
                      <w:marLeft w:val="0"/>
                      <w:marRight w:val="0"/>
                      <w:marTop w:val="0"/>
                      <w:marBottom w:val="0"/>
                      <w:divBdr>
                        <w:top w:val="none" w:sz="0" w:space="0" w:color="auto"/>
                        <w:left w:val="none" w:sz="0" w:space="0" w:color="auto"/>
                        <w:bottom w:val="none" w:sz="0" w:space="0" w:color="auto"/>
                        <w:right w:val="none" w:sz="0" w:space="0" w:color="auto"/>
                      </w:divBdr>
                    </w:div>
                  </w:divsChild>
                </w:div>
                <w:div w:id="1967807431">
                  <w:marLeft w:val="0"/>
                  <w:marRight w:val="0"/>
                  <w:marTop w:val="0"/>
                  <w:marBottom w:val="0"/>
                  <w:divBdr>
                    <w:top w:val="none" w:sz="0" w:space="0" w:color="auto"/>
                    <w:left w:val="none" w:sz="0" w:space="0" w:color="auto"/>
                    <w:bottom w:val="none" w:sz="0" w:space="0" w:color="auto"/>
                    <w:right w:val="none" w:sz="0" w:space="0" w:color="auto"/>
                  </w:divBdr>
                  <w:divsChild>
                    <w:div w:id="209272826">
                      <w:marLeft w:val="0"/>
                      <w:marRight w:val="0"/>
                      <w:marTop w:val="0"/>
                      <w:marBottom w:val="0"/>
                      <w:divBdr>
                        <w:top w:val="none" w:sz="0" w:space="0" w:color="auto"/>
                        <w:left w:val="none" w:sz="0" w:space="0" w:color="auto"/>
                        <w:bottom w:val="none" w:sz="0" w:space="0" w:color="auto"/>
                        <w:right w:val="none" w:sz="0" w:space="0" w:color="auto"/>
                      </w:divBdr>
                    </w:div>
                  </w:divsChild>
                </w:div>
                <w:div w:id="913466122">
                  <w:marLeft w:val="0"/>
                  <w:marRight w:val="0"/>
                  <w:marTop w:val="0"/>
                  <w:marBottom w:val="0"/>
                  <w:divBdr>
                    <w:top w:val="none" w:sz="0" w:space="0" w:color="auto"/>
                    <w:left w:val="none" w:sz="0" w:space="0" w:color="auto"/>
                    <w:bottom w:val="none" w:sz="0" w:space="0" w:color="auto"/>
                    <w:right w:val="none" w:sz="0" w:space="0" w:color="auto"/>
                  </w:divBdr>
                  <w:divsChild>
                    <w:div w:id="1905070059">
                      <w:marLeft w:val="0"/>
                      <w:marRight w:val="0"/>
                      <w:marTop w:val="0"/>
                      <w:marBottom w:val="0"/>
                      <w:divBdr>
                        <w:top w:val="none" w:sz="0" w:space="0" w:color="auto"/>
                        <w:left w:val="none" w:sz="0" w:space="0" w:color="auto"/>
                        <w:bottom w:val="none" w:sz="0" w:space="0" w:color="auto"/>
                        <w:right w:val="none" w:sz="0" w:space="0" w:color="auto"/>
                      </w:divBdr>
                    </w:div>
                  </w:divsChild>
                </w:div>
                <w:div w:id="608314472">
                  <w:marLeft w:val="0"/>
                  <w:marRight w:val="0"/>
                  <w:marTop w:val="0"/>
                  <w:marBottom w:val="0"/>
                  <w:divBdr>
                    <w:top w:val="none" w:sz="0" w:space="0" w:color="auto"/>
                    <w:left w:val="none" w:sz="0" w:space="0" w:color="auto"/>
                    <w:bottom w:val="none" w:sz="0" w:space="0" w:color="auto"/>
                    <w:right w:val="none" w:sz="0" w:space="0" w:color="auto"/>
                  </w:divBdr>
                  <w:divsChild>
                    <w:div w:id="1151554807">
                      <w:marLeft w:val="0"/>
                      <w:marRight w:val="0"/>
                      <w:marTop w:val="0"/>
                      <w:marBottom w:val="0"/>
                      <w:divBdr>
                        <w:top w:val="none" w:sz="0" w:space="0" w:color="auto"/>
                        <w:left w:val="none" w:sz="0" w:space="0" w:color="auto"/>
                        <w:bottom w:val="none" w:sz="0" w:space="0" w:color="auto"/>
                        <w:right w:val="none" w:sz="0" w:space="0" w:color="auto"/>
                      </w:divBdr>
                    </w:div>
                  </w:divsChild>
                </w:div>
                <w:div w:id="149373881">
                  <w:marLeft w:val="0"/>
                  <w:marRight w:val="0"/>
                  <w:marTop w:val="0"/>
                  <w:marBottom w:val="0"/>
                  <w:divBdr>
                    <w:top w:val="none" w:sz="0" w:space="0" w:color="auto"/>
                    <w:left w:val="none" w:sz="0" w:space="0" w:color="auto"/>
                    <w:bottom w:val="none" w:sz="0" w:space="0" w:color="auto"/>
                    <w:right w:val="none" w:sz="0" w:space="0" w:color="auto"/>
                  </w:divBdr>
                  <w:divsChild>
                    <w:div w:id="1093475023">
                      <w:marLeft w:val="0"/>
                      <w:marRight w:val="0"/>
                      <w:marTop w:val="0"/>
                      <w:marBottom w:val="0"/>
                      <w:divBdr>
                        <w:top w:val="none" w:sz="0" w:space="0" w:color="auto"/>
                        <w:left w:val="none" w:sz="0" w:space="0" w:color="auto"/>
                        <w:bottom w:val="none" w:sz="0" w:space="0" w:color="auto"/>
                        <w:right w:val="none" w:sz="0" w:space="0" w:color="auto"/>
                      </w:divBdr>
                    </w:div>
                  </w:divsChild>
                </w:div>
                <w:div w:id="1413046285">
                  <w:marLeft w:val="0"/>
                  <w:marRight w:val="0"/>
                  <w:marTop w:val="0"/>
                  <w:marBottom w:val="0"/>
                  <w:divBdr>
                    <w:top w:val="none" w:sz="0" w:space="0" w:color="auto"/>
                    <w:left w:val="none" w:sz="0" w:space="0" w:color="auto"/>
                    <w:bottom w:val="none" w:sz="0" w:space="0" w:color="auto"/>
                    <w:right w:val="none" w:sz="0" w:space="0" w:color="auto"/>
                  </w:divBdr>
                  <w:divsChild>
                    <w:div w:id="954799375">
                      <w:marLeft w:val="0"/>
                      <w:marRight w:val="0"/>
                      <w:marTop w:val="0"/>
                      <w:marBottom w:val="0"/>
                      <w:divBdr>
                        <w:top w:val="none" w:sz="0" w:space="0" w:color="auto"/>
                        <w:left w:val="none" w:sz="0" w:space="0" w:color="auto"/>
                        <w:bottom w:val="none" w:sz="0" w:space="0" w:color="auto"/>
                        <w:right w:val="none" w:sz="0" w:space="0" w:color="auto"/>
                      </w:divBdr>
                    </w:div>
                    <w:div w:id="1762023326">
                      <w:marLeft w:val="0"/>
                      <w:marRight w:val="0"/>
                      <w:marTop w:val="0"/>
                      <w:marBottom w:val="0"/>
                      <w:divBdr>
                        <w:top w:val="none" w:sz="0" w:space="0" w:color="auto"/>
                        <w:left w:val="none" w:sz="0" w:space="0" w:color="auto"/>
                        <w:bottom w:val="none" w:sz="0" w:space="0" w:color="auto"/>
                        <w:right w:val="none" w:sz="0" w:space="0" w:color="auto"/>
                      </w:divBdr>
                    </w:div>
                    <w:div w:id="1571114384">
                      <w:marLeft w:val="0"/>
                      <w:marRight w:val="0"/>
                      <w:marTop w:val="0"/>
                      <w:marBottom w:val="0"/>
                      <w:divBdr>
                        <w:top w:val="none" w:sz="0" w:space="0" w:color="auto"/>
                        <w:left w:val="none" w:sz="0" w:space="0" w:color="auto"/>
                        <w:bottom w:val="none" w:sz="0" w:space="0" w:color="auto"/>
                        <w:right w:val="none" w:sz="0" w:space="0" w:color="auto"/>
                      </w:divBdr>
                    </w:div>
                    <w:div w:id="1032152762">
                      <w:marLeft w:val="0"/>
                      <w:marRight w:val="0"/>
                      <w:marTop w:val="0"/>
                      <w:marBottom w:val="0"/>
                      <w:divBdr>
                        <w:top w:val="none" w:sz="0" w:space="0" w:color="auto"/>
                        <w:left w:val="none" w:sz="0" w:space="0" w:color="auto"/>
                        <w:bottom w:val="none" w:sz="0" w:space="0" w:color="auto"/>
                        <w:right w:val="none" w:sz="0" w:space="0" w:color="auto"/>
                      </w:divBdr>
                    </w:div>
                    <w:div w:id="316151836">
                      <w:marLeft w:val="0"/>
                      <w:marRight w:val="0"/>
                      <w:marTop w:val="0"/>
                      <w:marBottom w:val="0"/>
                      <w:divBdr>
                        <w:top w:val="none" w:sz="0" w:space="0" w:color="auto"/>
                        <w:left w:val="none" w:sz="0" w:space="0" w:color="auto"/>
                        <w:bottom w:val="none" w:sz="0" w:space="0" w:color="auto"/>
                        <w:right w:val="none" w:sz="0" w:space="0" w:color="auto"/>
                      </w:divBdr>
                    </w:div>
                    <w:div w:id="1917663719">
                      <w:marLeft w:val="0"/>
                      <w:marRight w:val="0"/>
                      <w:marTop w:val="0"/>
                      <w:marBottom w:val="0"/>
                      <w:divBdr>
                        <w:top w:val="none" w:sz="0" w:space="0" w:color="auto"/>
                        <w:left w:val="none" w:sz="0" w:space="0" w:color="auto"/>
                        <w:bottom w:val="none" w:sz="0" w:space="0" w:color="auto"/>
                        <w:right w:val="none" w:sz="0" w:space="0" w:color="auto"/>
                      </w:divBdr>
                    </w:div>
                    <w:div w:id="1783768629">
                      <w:marLeft w:val="0"/>
                      <w:marRight w:val="0"/>
                      <w:marTop w:val="0"/>
                      <w:marBottom w:val="0"/>
                      <w:divBdr>
                        <w:top w:val="none" w:sz="0" w:space="0" w:color="auto"/>
                        <w:left w:val="none" w:sz="0" w:space="0" w:color="auto"/>
                        <w:bottom w:val="none" w:sz="0" w:space="0" w:color="auto"/>
                        <w:right w:val="none" w:sz="0" w:space="0" w:color="auto"/>
                      </w:divBdr>
                    </w:div>
                  </w:divsChild>
                </w:div>
                <w:div w:id="1877770221">
                  <w:marLeft w:val="0"/>
                  <w:marRight w:val="0"/>
                  <w:marTop w:val="0"/>
                  <w:marBottom w:val="0"/>
                  <w:divBdr>
                    <w:top w:val="none" w:sz="0" w:space="0" w:color="auto"/>
                    <w:left w:val="none" w:sz="0" w:space="0" w:color="auto"/>
                    <w:bottom w:val="none" w:sz="0" w:space="0" w:color="auto"/>
                    <w:right w:val="none" w:sz="0" w:space="0" w:color="auto"/>
                  </w:divBdr>
                  <w:divsChild>
                    <w:div w:id="2031376143">
                      <w:marLeft w:val="0"/>
                      <w:marRight w:val="0"/>
                      <w:marTop w:val="0"/>
                      <w:marBottom w:val="0"/>
                      <w:divBdr>
                        <w:top w:val="none" w:sz="0" w:space="0" w:color="auto"/>
                        <w:left w:val="none" w:sz="0" w:space="0" w:color="auto"/>
                        <w:bottom w:val="none" w:sz="0" w:space="0" w:color="auto"/>
                        <w:right w:val="none" w:sz="0" w:space="0" w:color="auto"/>
                      </w:divBdr>
                    </w:div>
                  </w:divsChild>
                </w:div>
                <w:div w:id="970094456">
                  <w:marLeft w:val="0"/>
                  <w:marRight w:val="0"/>
                  <w:marTop w:val="0"/>
                  <w:marBottom w:val="0"/>
                  <w:divBdr>
                    <w:top w:val="none" w:sz="0" w:space="0" w:color="auto"/>
                    <w:left w:val="none" w:sz="0" w:space="0" w:color="auto"/>
                    <w:bottom w:val="none" w:sz="0" w:space="0" w:color="auto"/>
                    <w:right w:val="none" w:sz="0" w:space="0" w:color="auto"/>
                  </w:divBdr>
                  <w:divsChild>
                    <w:div w:id="1745756284">
                      <w:marLeft w:val="0"/>
                      <w:marRight w:val="0"/>
                      <w:marTop w:val="0"/>
                      <w:marBottom w:val="0"/>
                      <w:divBdr>
                        <w:top w:val="none" w:sz="0" w:space="0" w:color="auto"/>
                        <w:left w:val="none" w:sz="0" w:space="0" w:color="auto"/>
                        <w:bottom w:val="none" w:sz="0" w:space="0" w:color="auto"/>
                        <w:right w:val="none" w:sz="0" w:space="0" w:color="auto"/>
                      </w:divBdr>
                    </w:div>
                  </w:divsChild>
                </w:div>
                <w:div w:id="1684895670">
                  <w:marLeft w:val="0"/>
                  <w:marRight w:val="0"/>
                  <w:marTop w:val="0"/>
                  <w:marBottom w:val="0"/>
                  <w:divBdr>
                    <w:top w:val="none" w:sz="0" w:space="0" w:color="auto"/>
                    <w:left w:val="none" w:sz="0" w:space="0" w:color="auto"/>
                    <w:bottom w:val="none" w:sz="0" w:space="0" w:color="auto"/>
                    <w:right w:val="none" w:sz="0" w:space="0" w:color="auto"/>
                  </w:divBdr>
                  <w:divsChild>
                    <w:div w:id="1671371854">
                      <w:marLeft w:val="0"/>
                      <w:marRight w:val="0"/>
                      <w:marTop w:val="0"/>
                      <w:marBottom w:val="0"/>
                      <w:divBdr>
                        <w:top w:val="none" w:sz="0" w:space="0" w:color="auto"/>
                        <w:left w:val="none" w:sz="0" w:space="0" w:color="auto"/>
                        <w:bottom w:val="none" w:sz="0" w:space="0" w:color="auto"/>
                        <w:right w:val="none" w:sz="0" w:space="0" w:color="auto"/>
                      </w:divBdr>
                    </w:div>
                  </w:divsChild>
                </w:div>
                <w:div w:id="858545188">
                  <w:marLeft w:val="0"/>
                  <w:marRight w:val="0"/>
                  <w:marTop w:val="0"/>
                  <w:marBottom w:val="0"/>
                  <w:divBdr>
                    <w:top w:val="none" w:sz="0" w:space="0" w:color="auto"/>
                    <w:left w:val="none" w:sz="0" w:space="0" w:color="auto"/>
                    <w:bottom w:val="none" w:sz="0" w:space="0" w:color="auto"/>
                    <w:right w:val="none" w:sz="0" w:space="0" w:color="auto"/>
                  </w:divBdr>
                </w:div>
                <w:div w:id="1362245112">
                  <w:marLeft w:val="0"/>
                  <w:marRight w:val="0"/>
                  <w:marTop w:val="0"/>
                  <w:marBottom w:val="0"/>
                  <w:divBdr>
                    <w:top w:val="none" w:sz="0" w:space="0" w:color="auto"/>
                    <w:left w:val="none" w:sz="0" w:space="0" w:color="auto"/>
                    <w:bottom w:val="none" w:sz="0" w:space="0" w:color="auto"/>
                    <w:right w:val="none" w:sz="0" w:space="0" w:color="auto"/>
                  </w:divBdr>
                </w:div>
                <w:div w:id="1357848407">
                  <w:marLeft w:val="0"/>
                  <w:marRight w:val="0"/>
                  <w:marTop w:val="0"/>
                  <w:marBottom w:val="0"/>
                  <w:divBdr>
                    <w:top w:val="none" w:sz="0" w:space="0" w:color="auto"/>
                    <w:left w:val="none" w:sz="0" w:space="0" w:color="auto"/>
                    <w:bottom w:val="none" w:sz="0" w:space="0" w:color="auto"/>
                    <w:right w:val="none" w:sz="0" w:space="0" w:color="auto"/>
                  </w:divBdr>
                </w:div>
                <w:div w:id="1638023208">
                  <w:marLeft w:val="0"/>
                  <w:marRight w:val="0"/>
                  <w:marTop w:val="0"/>
                  <w:marBottom w:val="0"/>
                  <w:divBdr>
                    <w:top w:val="none" w:sz="0" w:space="0" w:color="auto"/>
                    <w:left w:val="none" w:sz="0" w:space="0" w:color="auto"/>
                    <w:bottom w:val="none" w:sz="0" w:space="0" w:color="auto"/>
                    <w:right w:val="none" w:sz="0" w:space="0" w:color="auto"/>
                  </w:divBdr>
                </w:div>
                <w:div w:id="1907833098">
                  <w:marLeft w:val="0"/>
                  <w:marRight w:val="0"/>
                  <w:marTop w:val="0"/>
                  <w:marBottom w:val="0"/>
                  <w:divBdr>
                    <w:top w:val="none" w:sz="0" w:space="0" w:color="auto"/>
                    <w:left w:val="none" w:sz="0" w:space="0" w:color="auto"/>
                    <w:bottom w:val="none" w:sz="0" w:space="0" w:color="auto"/>
                    <w:right w:val="none" w:sz="0" w:space="0" w:color="auto"/>
                  </w:divBdr>
                </w:div>
                <w:div w:id="43722766">
                  <w:marLeft w:val="0"/>
                  <w:marRight w:val="0"/>
                  <w:marTop w:val="0"/>
                  <w:marBottom w:val="0"/>
                  <w:divBdr>
                    <w:top w:val="none" w:sz="0" w:space="0" w:color="auto"/>
                    <w:left w:val="none" w:sz="0" w:space="0" w:color="auto"/>
                    <w:bottom w:val="none" w:sz="0" w:space="0" w:color="auto"/>
                    <w:right w:val="none" w:sz="0" w:space="0" w:color="auto"/>
                  </w:divBdr>
                </w:div>
                <w:div w:id="767847512">
                  <w:marLeft w:val="0"/>
                  <w:marRight w:val="0"/>
                  <w:marTop w:val="0"/>
                  <w:marBottom w:val="0"/>
                  <w:divBdr>
                    <w:top w:val="none" w:sz="0" w:space="0" w:color="auto"/>
                    <w:left w:val="none" w:sz="0" w:space="0" w:color="auto"/>
                    <w:bottom w:val="none" w:sz="0" w:space="0" w:color="auto"/>
                    <w:right w:val="none" w:sz="0" w:space="0" w:color="auto"/>
                  </w:divBdr>
                </w:div>
                <w:div w:id="592052424">
                  <w:marLeft w:val="0"/>
                  <w:marRight w:val="0"/>
                  <w:marTop w:val="0"/>
                  <w:marBottom w:val="0"/>
                  <w:divBdr>
                    <w:top w:val="none" w:sz="0" w:space="0" w:color="auto"/>
                    <w:left w:val="none" w:sz="0" w:space="0" w:color="auto"/>
                    <w:bottom w:val="none" w:sz="0" w:space="0" w:color="auto"/>
                    <w:right w:val="none" w:sz="0" w:space="0" w:color="auto"/>
                  </w:divBdr>
                </w:div>
              </w:divsChild>
            </w:div>
            <w:div w:id="411270312">
              <w:marLeft w:val="0"/>
              <w:marRight w:val="0"/>
              <w:marTop w:val="0"/>
              <w:marBottom w:val="0"/>
              <w:divBdr>
                <w:top w:val="none" w:sz="0" w:space="0" w:color="auto"/>
                <w:left w:val="none" w:sz="0" w:space="0" w:color="auto"/>
                <w:bottom w:val="none" w:sz="0" w:space="0" w:color="auto"/>
                <w:right w:val="none" w:sz="0" w:space="0" w:color="auto"/>
              </w:divBdr>
              <w:divsChild>
                <w:div w:id="748624712">
                  <w:marLeft w:val="0"/>
                  <w:marRight w:val="0"/>
                  <w:marTop w:val="0"/>
                  <w:marBottom w:val="0"/>
                  <w:divBdr>
                    <w:top w:val="none" w:sz="0" w:space="0" w:color="auto"/>
                    <w:left w:val="none" w:sz="0" w:space="0" w:color="auto"/>
                    <w:bottom w:val="none" w:sz="0" w:space="0" w:color="auto"/>
                    <w:right w:val="none" w:sz="0" w:space="0" w:color="auto"/>
                  </w:divBdr>
                  <w:divsChild>
                    <w:div w:id="14085032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22225714">
          <w:marLeft w:val="0"/>
          <w:marRight w:val="0"/>
          <w:marTop w:val="0"/>
          <w:marBottom w:val="0"/>
          <w:divBdr>
            <w:top w:val="none" w:sz="0" w:space="0" w:color="auto"/>
            <w:left w:val="none" w:sz="0" w:space="0" w:color="auto"/>
            <w:bottom w:val="none" w:sz="0" w:space="0" w:color="auto"/>
            <w:right w:val="none" w:sz="0" w:space="0" w:color="auto"/>
          </w:divBdr>
          <w:divsChild>
            <w:div w:id="804003643">
              <w:marLeft w:val="0"/>
              <w:marRight w:val="0"/>
              <w:marTop w:val="0"/>
              <w:marBottom w:val="0"/>
              <w:divBdr>
                <w:top w:val="none" w:sz="0" w:space="0" w:color="auto"/>
                <w:left w:val="none" w:sz="0" w:space="0" w:color="auto"/>
                <w:bottom w:val="none" w:sz="0" w:space="0" w:color="auto"/>
                <w:right w:val="none" w:sz="0" w:space="0" w:color="auto"/>
              </w:divBdr>
              <w:divsChild>
                <w:div w:id="771439126">
                  <w:marLeft w:val="0"/>
                  <w:marRight w:val="0"/>
                  <w:marTop w:val="0"/>
                  <w:marBottom w:val="0"/>
                  <w:divBdr>
                    <w:top w:val="none" w:sz="0" w:space="0" w:color="auto"/>
                    <w:left w:val="none" w:sz="0" w:space="0" w:color="auto"/>
                    <w:bottom w:val="none" w:sz="0" w:space="0" w:color="auto"/>
                    <w:right w:val="none" w:sz="0" w:space="0" w:color="auto"/>
                  </w:divBdr>
                  <w:divsChild>
                    <w:div w:id="2147354596">
                      <w:marLeft w:val="0"/>
                      <w:marRight w:val="0"/>
                      <w:marTop w:val="0"/>
                      <w:marBottom w:val="0"/>
                      <w:divBdr>
                        <w:top w:val="none" w:sz="0" w:space="0" w:color="auto"/>
                        <w:left w:val="none" w:sz="0" w:space="0" w:color="auto"/>
                        <w:bottom w:val="none" w:sz="0" w:space="0" w:color="auto"/>
                        <w:right w:val="none" w:sz="0" w:space="0" w:color="auto"/>
                      </w:divBdr>
                    </w:div>
                  </w:divsChild>
                </w:div>
                <w:div w:id="599684554">
                  <w:marLeft w:val="0"/>
                  <w:marRight w:val="0"/>
                  <w:marTop w:val="0"/>
                  <w:marBottom w:val="0"/>
                  <w:divBdr>
                    <w:top w:val="none" w:sz="0" w:space="0" w:color="auto"/>
                    <w:left w:val="none" w:sz="0" w:space="0" w:color="auto"/>
                    <w:bottom w:val="none" w:sz="0" w:space="0" w:color="auto"/>
                    <w:right w:val="none" w:sz="0" w:space="0" w:color="auto"/>
                  </w:divBdr>
                  <w:divsChild>
                    <w:div w:id="1913001272">
                      <w:marLeft w:val="0"/>
                      <w:marRight w:val="0"/>
                      <w:marTop w:val="0"/>
                      <w:marBottom w:val="0"/>
                      <w:divBdr>
                        <w:top w:val="none" w:sz="0" w:space="0" w:color="auto"/>
                        <w:left w:val="none" w:sz="0" w:space="0" w:color="auto"/>
                        <w:bottom w:val="none" w:sz="0" w:space="0" w:color="auto"/>
                        <w:right w:val="none" w:sz="0" w:space="0" w:color="auto"/>
                      </w:divBdr>
                    </w:div>
                  </w:divsChild>
                </w:div>
                <w:div w:id="1504130045">
                  <w:marLeft w:val="0"/>
                  <w:marRight w:val="0"/>
                  <w:marTop w:val="0"/>
                  <w:marBottom w:val="0"/>
                  <w:divBdr>
                    <w:top w:val="none" w:sz="0" w:space="0" w:color="auto"/>
                    <w:left w:val="none" w:sz="0" w:space="0" w:color="auto"/>
                    <w:bottom w:val="none" w:sz="0" w:space="0" w:color="auto"/>
                    <w:right w:val="none" w:sz="0" w:space="0" w:color="auto"/>
                  </w:divBdr>
                  <w:divsChild>
                    <w:div w:id="1643072913">
                      <w:marLeft w:val="0"/>
                      <w:marRight w:val="0"/>
                      <w:marTop w:val="0"/>
                      <w:marBottom w:val="0"/>
                      <w:divBdr>
                        <w:top w:val="none" w:sz="0" w:space="0" w:color="auto"/>
                        <w:left w:val="none" w:sz="0" w:space="0" w:color="auto"/>
                        <w:bottom w:val="none" w:sz="0" w:space="0" w:color="auto"/>
                        <w:right w:val="none" w:sz="0" w:space="0" w:color="auto"/>
                      </w:divBdr>
                    </w:div>
                  </w:divsChild>
                </w:div>
                <w:div w:id="1848278670">
                  <w:marLeft w:val="0"/>
                  <w:marRight w:val="0"/>
                  <w:marTop w:val="0"/>
                  <w:marBottom w:val="0"/>
                  <w:divBdr>
                    <w:top w:val="none" w:sz="0" w:space="0" w:color="auto"/>
                    <w:left w:val="none" w:sz="0" w:space="0" w:color="auto"/>
                    <w:bottom w:val="none" w:sz="0" w:space="0" w:color="auto"/>
                    <w:right w:val="none" w:sz="0" w:space="0" w:color="auto"/>
                  </w:divBdr>
                  <w:divsChild>
                    <w:div w:id="2105106592">
                      <w:marLeft w:val="0"/>
                      <w:marRight w:val="0"/>
                      <w:marTop w:val="0"/>
                      <w:marBottom w:val="0"/>
                      <w:divBdr>
                        <w:top w:val="none" w:sz="0" w:space="0" w:color="auto"/>
                        <w:left w:val="none" w:sz="0" w:space="0" w:color="auto"/>
                        <w:bottom w:val="none" w:sz="0" w:space="0" w:color="auto"/>
                        <w:right w:val="none" w:sz="0" w:space="0" w:color="auto"/>
                      </w:divBdr>
                    </w:div>
                  </w:divsChild>
                </w:div>
                <w:div w:id="2078553496">
                  <w:marLeft w:val="0"/>
                  <w:marRight w:val="0"/>
                  <w:marTop w:val="0"/>
                  <w:marBottom w:val="0"/>
                  <w:divBdr>
                    <w:top w:val="none" w:sz="0" w:space="0" w:color="auto"/>
                    <w:left w:val="none" w:sz="0" w:space="0" w:color="auto"/>
                    <w:bottom w:val="none" w:sz="0" w:space="0" w:color="auto"/>
                    <w:right w:val="none" w:sz="0" w:space="0" w:color="auto"/>
                  </w:divBdr>
                  <w:divsChild>
                    <w:div w:id="1314724345">
                      <w:marLeft w:val="0"/>
                      <w:marRight w:val="0"/>
                      <w:marTop w:val="0"/>
                      <w:marBottom w:val="0"/>
                      <w:divBdr>
                        <w:top w:val="none" w:sz="0" w:space="0" w:color="auto"/>
                        <w:left w:val="none" w:sz="0" w:space="0" w:color="auto"/>
                        <w:bottom w:val="none" w:sz="0" w:space="0" w:color="auto"/>
                        <w:right w:val="none" w:sz="0" w:space="0" w:color="auto"/>
                      </w:divBdr>
                    </w:div>
                  </w:divsChild>
                </w:div>
                <w:div w:id="667369509">
                  <w:marLeft w:val="0"/>
                  <w:marRight w:val="0"/>
                  <w:marTop w:val="0"/>
                  <w:marBottom w:val="0"/>
                  <w:divBdr>
                    <w:top w:val="none" w:sz="0" w:space="0" w:color="auto"/>
                    <w:left w:val="none" w:sz="0" w:space="0" w:color="auto"/>
                    <w:bottom w:val="none" w:sz="0" w:space="0" w:color="auto"/>
                    <w:right w:val="none" w:sz="0" w:space="0" w:color="auto"/>
                  </w:divBdr>
                  <w:divsChild>
                    <w:div w:id="239563098">
                      <w:marLeft w:val="0"/>
                      <w:marRight w:val="0"/>
                      <w:marTop w:val="0"/>
                      <w:marBottom w:val="0"/>
                      <w:divBdr>
                        <w:top w:val="none" w:sz="0" w:space="0" w:color="auto"/>
                        <w:left w:val="none" w:sz="0" w:space="0" w:color="auto"/>
                        <w:bottom w:val="none" w:sz="0" w:space="0" w:color="auto"/>
                        <w:right w:val="none" w:sz="0" w:space="0" w:color="auto"/>
                      </w:divBdr>
                    </w:div>
                  </w:divsChild>
                </w:div>
                <w:div w:id="43798552">
                  <w:marLeft w:val="0"/>
                  <w:marRight w:val="0"/>
                  <w:marTop w:val="0"/>
                  <w:marBottom w:val="0"/>
                  <w:divBdr>
                    <w:top w:val="none" w:sz="0" w:space="0" w:color="auto"/>
                    <w:left w:val="none" w:sz="0" w:space="0" w:color="auto"/>
                    <w:bottom w:val="none" w:sz="0" w:space="0" w:color="auto"/>
                    <w:right w:val="none" w:sz="0" w:space="0" w:color="auto"/>
                  </w:divBdr>
                  <w:divsChild>
                    <w:div w:id="2009165578">
                      <w:marLeft w:val="0"/>
                      <w:marRight w:val="0"/>
                      <w:marTop w:val="0"/>
                      <w:marBottom w:val="0"/>
                      <w:divBdr>
                        <w:top w:val="none" w:sz="0" w:space="0" w:color="auto"/>
                        <w:left w:val="none" w:sz="0" w:space="0" w:color="auto"/>
                        <w:bottom w:val="none" w:sz="0" w:space="0" w:color="auto"/>
                        <w:right w:val="none" w:sz="0" w:space="0" w:color="auto"/>
                      </w:divBdr>
                    </w:div>
                  </w:divsChild>
                </w:div>
                <w:div w:id="1664158903">
                  <w:marLeft w:val="0"/>
                  <w:marRight w:val="0"/>
                  <w:marTop w:val="0"/>
                  <w:marBottom w:val="0"/>
                  <w:divBdr>
                    <w:top w:val="none" w:sz="0" w:space="0" w:color="auto"/>
                    <w:left w:val="none" w:sz="0" w:space="0" w:color="auto"/>
                    <w:bottom w:val="none" w:sz="0" w:space="0" w:color="auto"/>
                    <w:right w:val="none" w:sz="0" w:space="0" w:color="auto"/>
                  </w:divBdr>
                  <w:divsChild>
                    <w:div w:id="1149706862">
                      <w:marLeft w:val="0"/>
                      <w:marRight w:val="0"/>
                      <w:marTop w:val="0"/>
                      <w:marBottom w:val="0"/>
                      <w:divBdr>
                        <w:top w:val="none" w:sz="0" w:space="0" w:color="auto"/>
                        <w:left w:val="none" w:sz="0" w:space="0" w:color="auto"/>
                        <w:bottom w:val="none" w:sz="0" w:space="0" w:color="auto"/>
                        <w:right w:val="none" w:sz="0" w:space="0" w:color="auto"/>
                      </w:divBdr>
                    </w:div>
                  </w:divsChild>
                </w:div>
                <w:div w:id="1217863076">
                  <w:marLeft w:val="0"/>
                  <w:marRight w:val="0"/>
                  <w:marTop w:val="0"/>
                  <w:marBottom w:val="0"/>
                  <w:divBdr>
                    <w:top w:val="none" w:sz="0" w:space="0" w:color="auto"/>
                    <w:left w:val="none" w:sz="0" w:space="0" w:color="auto"/>
                    <w:bottom w:val="none" w:sz="0" w:space="0" w:color="auto"/>
                    <w:right w:val="none" w:sz="0" w:space="0" w:color="auto"/>
                  </w:divBdr>
                  <w:divsChild>
                    <w:div w:id="1261648632">
                      <w:marLeft w:val="0"/>
                      <w:marRight w:val="0"/>
                      <w:marTop w:val="0"/>
                      <w:marBottom w:val="0"/>
                      <w:divBdr>
                        <w:top w:val="none" w:sz="0" w:space="0" w:color="auto"/>
                        <w:left w:val="none" w:sz="0" w:space="0" w:color="auto"/>
                        <w:bottom w:val="none" w:sz="0" w:space="0" w:color="auto"/>
                        <w:right w:val="none" w:sz="0" w:space="0" w:color="auto"/>
                      </w:divBdr>
                    </w:div>
                  </w:divsChild>
                </w:div>
                <w:div w:id="1186212937">
                  <w:marLeft w:val="0"/>
                  <w:marRight w:val="0"/>
                  <w:marTop w:val="0"/>
                  <w:marBottom w:val="0"/>
                  <w:divBdr>
                    <w:top w:val="none" w:sz="0" w:space="0" w:color="auto"/>
                    <w:left w:val="none" w:sz="0" w:space="0" w:color="auto"/>
                    <w:bottom w:val="none" w:sz="0" w:space="0" w:color="auto"/>
                    <w:right w:val="none" w:sz="0" w:space="0" w:color="auto"/>
                  </w:divBdr>
                  <w:divsChild>
                    <w:div w:id="498229693">
                      <w:marLeft w:val="0"/>
                      <w:marRight w:val="0"/>
                      <w:marTop w:val="0"/>
                      <w:marBottom w:val="0"/>
                      <w:divBdr>
                        <w:top w:val="none" w:sz="0" w:space="0" w:color="auto"/>
                        <w:left w:val="none" w:sz="0" w:space="0" w:color="auto"/>
                        <w:bottom w:val="none" w:sz="0" w:space="0" w:color="auto"/>
                        <w:right w:val="none" w:sz="0" w:space="0" w:color="auto"/>
                      </w:divBdr>
                    </w:div>
                  </w:divsChild>
                </w:div>
                <w:div w:id="1994947127">
                  <w:marLeft w:val="0"/>
                  <w:marRight w:val="0"/>
                  <w:marTop w:val="0"/>
                  <w:marBottom w:val="0"/>
                  <w:divBdr>
                    <w:top w:val="none" w:sz="0" w:space="0" w:color="auto"/>
                    <w:left w:val="none" w:sz="0" w:space="0" w:color="auto"/>
                    <w:bottom w:val="none" w:sz="0" w:space="0" w:color="auto"/>
                    <w:right w:val="none" w:sz="0" w:space="0" w:color="auto"/>
                  </w:divBdr>
                  <w:divsChild>
                    <w:div w:id="125658736">
                      <w:marLeft w:val="0"/>
                      <w:marRight w:val="0"/>
                      <w:marTop w:val="0"/>
                      <w:marBottom w:val="0"/>
                      <w:divBdr>
                        <w:top w:val="none" w:sz="0" w:space="0" w:color="auto"/>
                        <w:left w:val="none" w:sz="0" w:space="0" w:color="auto"/>
                        <w:bottom w:val="none" w:sz="0" w:space="0" w:color="auto"/>
                        <w:right w:val="none" w:sz="0" w:space="0" w:color="auto"/>
                      </w:divBdr>
                    </w:div>
                  </w:divsChild>
                </w:div>
                <w:div w:id="1010913509">
                  <w:marLeft w:val="0"/>
                  <w:marRight w:val="0"/>
                  <w:marTop w:val="0"/>
                  <w:marBottom w:val="0"/>
                  <w:divBdr>
                    <w:top w:val="none" w:sz="0" w:space="0" w:color="auto"/>
                    <w:left w:val="none" w:sz="0" w:space="0" w:color="auto"/>
                    <w:bottom w:val="none" w:sz="0" w:space="0" w:color="auto"/>
                    <w:right w:val="none" w:sz="0" w:space="0" w:color="auto"/>
                  </w:divBdr>
                  <w:divsChild>
                    <w:div w:id="1128548976">
                      <w:marLeft w:val="0"/>
                      <w:marRight w:val="0"/>
                      <w:marTop w:val="0"/>
                      <w:marBottom w:val="0"/>
                      <w:divBdr>
                        <w:top w:val="none" w:sz="0" w:space="0" w:color="auto"/>
                        <w:left w:val="none" w:sz="0" w:space="0" w:color="auto"/>
                        <w:bottom w:val="none" w:sz="0" w:space="0" w:color="auto"/>
                        <w:right w:val="none" w:sz="0" w:space="0" w:color="auto"/>
                      </w:divBdr>
                    </w:div>
                  </w:divsChild>
                </w:div>
                <w:div w:id="1849638873">
                  <w:marLeft w:val="0"/>
                  <w:marRight w:val="0"/>
                  <w:marTop w:val="0"/>
                  <w:marBottom w:val="0"/>
                  <w:divBdr>
                    <w:top w:val="none" w:sz="0" w:space="0" w:color="auto"/>
                    <w:left w:val="none" w:sz="0" w:space="0" w:color="auto"/>
                    <w:bottom w:val="none" w:sz="0" w:space="0" w:color="auto"/>
                    <w:right w:val="none" w:sz="0" w:space="0" w:color="auto"/>
                  </w:divBdr>
                  <w:divsChild>
                    <w:div w:id="235866149">
                      <w:marLeft w:val="0"/>
                      <w:marRight w:val="0"/>
                      <w:marTop w:val="0"/>
                      <w:marBottom w:val="0"/>
                      <w:divBdr>
                        <w:top w:val="none" w:sz="0" w:space="0" w:color="auto"/>
                        <w:left w:val="none" w:sz="0" w:space="0" w:color="auto"/>
                        <w:bottom w:val="none" w:sz="0" w:space="0" w:color="auto"/>
                        <w:right w:val="none" w:sz="0" w:space="0" w:color="auto"/>
                      </w:divBdr>
                    </w:div>
                  </w:divsChild>
                </w:div>
                <w:div w:id="502626509">
                  <w:marLeft w:val="0"/>
                  <w:marRight w:val="0"/>
                  <w:marTop w:val="0"/>
                  <w:marBottom w:val="0"/>
                  <w:divBdr>
                    <w:top w:val="none" w:sz="0" w:space="0" w:color="auto"/>
                    <w:left w:val="none" w:sz="0" w:space="0" w:color="auto"/>
                    <w:bottom w:val="none" w:sz="0" w:space="0" w:color="auto"/>
                    <w:right w:val="none" w:sz="0" w:space="0" w:color="auto"/>
                  </w:divBdr>
                  <w:divsChild>
                    <w:div w:id="1902213192">
                      <w:marLeft w:val="0"/>
                      <w:marRight w:val="0"/>
                      <w:marTop w:val="0"/>
                      <w:marBottom w:val="0"/>
                      <w:divBdr>
                        <w:top w:val="none" w:sz="0" w:space="0" w:color="auto"/>
                        <w:left w:val="none" w:sz="0" w:space="0" w:color="auto"/>
                        <w:bottom w:val="none" w:sz="0" w:space="0" w:color="auto"/>
                        <w:right w:val="none" w:sz="0" w:space="0" w:color="auto"/>
                      </w:divBdr>
                    </w:div>
                  </w:divsChild>
                </w:div>
                <w:div w:id="1856728214">
                  <w:marLeft w:val="0"/>
                  <w:marRight w:val="0"/>
                  <w:marTop w:val="0"/>
                  <w:marBottom w:val="0"/>
                  <w:divBdr>
                    <w:top w:val="none" w:sz="0" w:space="0" w:color="auto"/>
                    <w:left w:val="none" w:sz="0" w:space="0" w:color="auto"/>
                    <w:bottom w:val="none" w:sz="0" w:space="0" w:color="auto"/>
                    <w:right w:val="none" w:sz="0" w:space="0" w:color="auto"/>
                  </w:divBdr>
                  <w:divsChild>
                    <w:div w:id="2145004580">
                      <w:marLeft w:val="0"/>
                      <w:marRight w:val="0"/>
                      <w:marTop w:val="0"/>
                      <w:marBottom w:val="0"/>
                      <w:divBdr>
                        <w:top w:val="none" w:sz="0" w:space="0" w:color="auto"/>
                        <w:left w:val="none" w:sz="0" w:space="0" w:color="auto"/>
                        <w:bottom w:val="none" w:sz="0" w:space="0" w:color="auto"/>
                        <w:right w:val="none" w:sz="0" w:space="0" w:color="auto"/>
                      </w:divBdr>
                    </w:div>
                  </w:divsChild>
                </w:div>
                <w:div w:id="1678464886">
                  <w:marLeft w:val="0"/>
                  <w:marRight w:val="0"/>
                  <w:marTop w:val="0"/>
                  <w:marBottom w:val="0"/>
                  <w:divBdr>
                    <w:top w:val="none" w:sz="0" w:space="0" w:color="auto"/>
                    <w:left w:val="none" w:sz="0" w:space="0" w:color="auto"/>
                    <w:bottom w:val="none" w:sz="0" w:space="0" w:color="auto"/>
                    <w:right w:val="none" w:sz="0" w:space="0" w:color="auto"/>
                  </w:divBdr>
                  <w:divsChild>
                    <w:div w:id="1509366021">
                      <w:marLeft w:val="0"/>
                      <w:marRight w:val="0"/>
                      <w:marTop w:val="0"/>
                      <w:marBottom w:val="0"/>
                      <w:divBdr>
                        <w:top w:val="none" w:sz="0" w:space="0" w:color="auto"/>
                        <w:left w:val="none" w:sz="0" w:space="0" w:color="auto"/>
                        <w:bottom w:val="none" w:sz="0" w:space="0" w:color="auto"/>
                        <w:right w:val="none" w:sz="0" w:space="0" w:color="auto"/>
                      </w:divBdr>
                    </w:div>
                  </w:divsChild>
                </w:div>
                <w:div w:id="741371014">
                  <w:marLeft w:val="0"/>
                  <w:marRight w:val="0"/>
                  <w:marTop w:val="0"/>
                  <w:marBottom w:val="0"/>
                  <w:divBdr>
                    <w:top w:val="none" w:sz="0" w:space="0" w:color="auto"/>
                    <w:left w:val="none" w:sz="0" w:space="0" w:color="auto"/>
                    <w:bottom w:val="none" w:sz="0" w:space="0" w:color="auto"/>
                    <w:right w:val="none" w:sz="0" w:space="0" w:color="auto"/>
                  </w:divBdr>
                  <w:divsChild>
                    <w:div w:id="1910378375">
                      <w:marLeft w:val="0"/>
                      <w:marRight w:val="0"/>
                      <w:marTop w:val="0"/>
                      <w:marBottom w:val="0"/>
                      <w:divBdr>
                        <w:top w:val="none" w:sz="0" w:space="0" w:color="auto"/>
                        <w:left w:val="none" w:sz="0" w:space="0" w:color="auto"/>
                        <w:bottom w:val="none" w:sz="0" w:space="0" w:color="auto"/>
                        <w:right w:val="none" w:sz="0" w:space="0" w:color="auto"/>
                      </w:divBdr>
                    </w:div>
                  </w:divsChild>
                </w:div>
                <w:div w:id="491608861">
                  <w:marLeft w:val="0"/>
                  <w:marRight w:val="0"/>
                  <w:marTop w:val="0"/>
                  <w:marBottom w:val="0"/>
                  <w:divBdr>
                    <w:top w:val="none" w:sz="0" w:space="0" w:color="auto"/>
                    <w:left w:val="none" w:sz="0" w:space="0" w:color="auto"/>
                    <w:bottom w:val="none" w:sz="0" w:space="0" w:color="auto"/>
                    <w:right w:val="none" w:sz="0" w:space="0" w:color="auto"/>
                  </w:divBdr>
                  <w:divsChild>
                    <w:div w:id="1715277205">
                      <w:marLeft w:val="0"/>
                      <w:marRight w:val="0"/>
                      <w:marTop w:val="0"/>
                      <w:marBottom w:val="0"/>
                      <w:divBdr>
                        <w:top w:val="none" w:sz="0" w:space="0" w:color="auto"/>
                        <w:left w:val="none" w:sz="0" w:space="0" w:color="auto"/>
                        <w:bottom w:val="none" w:sz="0" w:space="0" w:color="auto"/>
                        <w:right w:val="none" w:sz="0" w:space="0" w:color="auto"/>
                      </w:divBdr>
                    </w:div>
                  </w:divsChild>
                </w:div>
                <w:div w:id="1713843973">
                  <w:marLeft w:val="0"/>
                  <w:marRight w:val="0"/>
                  <w:marTop w:val="0"/>
                  <w:marBottom w:val="0"/>
                  <w:divBdr>
                    <w:top w:val="none" w:sz="0" w:space="0" w:color="auto"/>
                    <w:left w:val="none" w:sz="0" w:space="0" w:color="auto"/>
                    <w:bottom w:val="none" w:sz="0" w:space="0" w:color="auto"/>
                    <w:right w:val="none" w:sz="0" w:space="0" w:color="auto"/>
                  </w:divBdr>
                  <w:divsChild>
                    <w:div w:id="2098282023">
                      <w:marLeft w:val="0"/>
                      <w:marRight w:val="0"/>
                      <w:marTop w:val="0"/>
                      <w:marBottom w:val="0"/>
                      <w:divBdr>
                        <w:top w:val="none" w:sz="0" w:space="0" w:color="auto"/>
                        <w:left w:val="none" w:sz="0" w:space="0" w:color="auto"/>
                        <w:bottom w:val="none" w:sz="0" w:space="0" w:color="auto"/>
                        <w:right w:val="none" w:sz="0" w:space="0" w:color="auto"/>
                      </w:divBdr>
                    </w:div>
                  </w:divsChild>
                </w:div>
                <w:div w:id="1795708737">
                  <w:marLeft w:val="0"/>
                  <w:marRight w:val="0"/>
                  <w:marTop w:val="0"/>
                  <w:marBottom w:val="0"/>
                  <w:divBdr>
                    <w:top w:val="none" w:sz="0" w:space="0" w:color="auto"/>
                    <w:left w:val="none" w:sz="0" w:space="0" w:color="auto"/>
                    <w:bottom w:val="none" w:sz="0" w:space="0" w:color="auto"/>
                    <w:right w:val="none" w:sz="0" w:space="0" w:color="auto"/>
                  </w:divBdr>
                  <w:divsChild>
                    <w:div w:id="1769496015">
                      <w:marLeft w:val="0"/>
                      <w:marRight w:val="0"/>
                      <w:marTop w:val="0"/>
                      <w:marBottom w:val="0"/>
                      <w:divBdr>
                        <w:top w:val="none" w:sz="0" w:space="0" w:color="auto"/>
                        <w:left w:val="none" w:sz="0" w:space="0" w:color="auto"/>
                        <w:bottom w:val="none" w:sz="0" w:space="0" w:color="auto"/>
                        <w:right w:val="none" w:sz="0" w:space="0" w:color="auto"/>
                      </w:divBdr>
                    </w:div>
                  </w:divsChild>
                </w:div>
                <w:div w:id="1378893032">
                  <w:marLeft w:val="0"/>
                  <w:marRight w:val="0"/>
                  <w:marTop w:val="0"/>
                  <w:marBottom w:val="0"/>
                  <w:divBdr>
                    <w:top w:val="none" w:sz="0" w:space="0" w:color="auto"/>
                    <w:left w:val="none" w:sz="0" w:space="0" w:color="auto"/>
                    <w:bottom w:val="none" w:sz="0" w:space="0" w:color="auto"/>
                    <w:right w:val="none" w:sz="0" w:space="0" w:color="auto"/>
                  </w:divBdr>
                  <w:divsChild>
                    <w:div w:id="1879974009">
                      <w:marLeft w:val="0"/>
                      <w:marRight w:val="0"/>
                      <w:marTop w:val="0"/>
                      <w:marBottom w:val="0"/>
                      <w:divBdr>
                        <w:top w:val="none" w:sz="0" w:space="0" w:color="auto"/>
                        <w:left w:val="none" w:sz="0" w:space="0" w:color="auto"/>
                        <w:bottom w:val="none" w:sz="0" w:space="0" w:color="auto"/>
                        <w:right w:val="none" w:sz="0" w:space="0" w:color="auto"/>
                      </w:divBdr>
                    </w:div>
                  </w:divsChild>
                </w:div>
                <w:div w:id="1595017687">
                  <w:marLeft w:val="0"/>
                  <w:marRight w:val="0"/>
                  <w:marTop w:val="0"/>
                  <w:marBottom w:val="0"/>
                  <w:divBdr>
                    <w:top w:val="none" w:sz="0" w:space="0" w:color="auto"/>
                    <w:left w:val="none" w:sz="0" w:space="0" w:color="auto"/>
                    <w:bottom w:val="none" w:sz="0" w:space="0" w:color="auto"/>
                    <w:right w:val="none" w:sz="0" w:space="0" w:color="auto"/>
                  </w:divBdr>
                  <w:divsChild>
                    <w:div w:id="978878332">
                      <w:marLeft w:val="0"/>
                      <w:marRight w:val="0"/>
                      <w:marTop w:val="0"/>
                      <w:marBottom w:val="0"/>
                      <w:divBdr>
                        <w:top w:val="none" w:sz="0" w:space="0" w:color="auto"/>
                        <w:left w:val="none" w:sz="0" w:space="0" w:color="auto"/>
                        <w:bottom w:val="none" w:sz="0" w:space="0" w:color="auto"/>
                        <w:right w:val="none" w:sz="0" w:space="0" w:color="auto"/>
                      </w:divBdr>
                    </w:div>
                  </w:divsChild>
                </w:div>
                <w:div w:id="919216592">
                  <w:marLeft w:val="0"/>
                  <w:marRight w:val="0"/>
                  <w:marTop w:val="0"/>
                  <w:marBottom w:val="0"/>
                  <w:divBdr>
                    <w:top w:val="none" w:sz="0" w:space="0" w:color="auto"/>
                    <w:left w:val="none" w:sz="0" w:space="0" w:color="auto"/>
                    <w:bottom w:val="none" w:sz="0" w:space="0" w:color="auto"/>
                    <w:right w:val="none" w:sz="0" w:space="0" w:color="auto"/>
                  </w:divBdr>
                  <w:divsChild>
                    <w:div w:id="316374246">
                      <w:marLeft w:val="0"/>
                      <w:marRight w:val="0"/>
                      <w:marTop w:val="0"/>
                      <w:marBottom w:val="0"/>
                      <w:divBdr>
                        <w:top w:val="none" w:sz="0" w:space="0" w:color="auto"/>
                        <w:left w:val="none" w:sz="0" w:space="0" w:color="auto"/>
                        <w:bottom w:val="none" w:sz="0" w:space="0" w:color="auto"/>
                        <w:right w:val="none" w:sz="0" w:space="0" w:color="auto"/>
                      </w:divBdr>
                    </w:div>
                  </w:divsChild>
                </w:div>
                <w:div w:id="506287428">
                  <w:marLeft w:val="0"/>
                  <w:marRight w:val="0"/>
                  <w:marTop w:val="0"/>
                  <w:marBottom w:val="0"/>
                  <w:divBdr>
                    <w:top w:val="none" w:sz="0" w:space="0" w:color="auto"/>
                    <w:left w:val="none" w:sz="0" w:space="0" w:color="auto"/>
                    <w:bottom w:val="none" w:sz="0" w:space="0" w:color="auto"/>
                    <w:right w:val="none" w:sz="0" w:space="0" w:color="auto"/>
                  </w:divBdr>
                  <w:divsChild>
                    <w:div w:id="1301107959">
                      <w:marLeft w:val="0"/>
                      <w:marRight w:val="0"/>
                      <w:marTop w:val="0"/>
                      <w:marBottom w:val="0"/>
                      <w:divBdr>
                        <w:top w:val="none" w:sz="0" w:space="0" w:color="auto"/>
                        <w:left w:val="none" w:sz="0" w:space="0" w:color="auto"/>
                        <w:bottom w:val="none" w:sz="0" w:space="0" w:color="auto"/>
                        <w:right w:val="none" w:sz="0" w:space="0" w:color="auto"/>
                      </w:divBdr>
                    </w:div>
                  </w:divsChild>
                </w:div>
                <w:div w:id="1963686340">
                  <w:marLeft w:val="0"/>
                  <w:marRight w:val="0"/>
                  <w:marTop w:val="0"/>
                  <w:marBottom w:val="0"/>
                  <w:divBdr>
                    <w:top w:val="none" w:sz="0" w:space="0" w:color="auto"/>
                    <w:left w:val="none" w:sz="0" w:space="0" w:color="auto"/>
                    <w:bottom w:val="none" w:sz="0" w:space="0" w:color="auto"/>
                    <w:right w:val="none" w:sz="0" w:space="0" w:color="auto"/>
                  </w:divBdr>
                  <w:divsChild>
                    <w:div w:id="720253101">
                      <w:marLeft w:val="0"/>
                      <w:marRight w:val="0"/>
                      <w:marTop w:val="0"/>
                      <w:marBottom w:val="0"/>
                      <w:divBdr>
                        <w:top w:val="none" w:sz="0" w:space="0" w:color="auto"/>
                        <w:left w:val="none" w:sz="0" w:space="0" w:color="auto"/>
                        <w:bottom w:val="none" w:sz="0" w:space="0" w:color="auto"/>
                        <w:right w:val="none" w:sz="0" w:space="0" w:color="auto"/>
                      </w:divBdr>
                    </w:div>
                  </w:divsChild>
                </w:div>
                <w:div w:id="1599174222">
                  <w:marLeft w:val="0"/>
                  <w:marRight w:val="0"/>
                  <w:marTop w:val="0"/>
                  <w:marBottom w:val="0"/>
                  <w:divBdr>
                    <w:top w:val="none" w:sz="0" w:space="0" w:color="auto"/>
                    <w:left w:val="none" w:sz="0" w:space="0" w:color="auto"/>
                    <w:bottom w:val="none" w:sz="0" w:space="0" w:color="auto"/>
                    <w:right w:val="none" w:sz="0" w:space="0" w:color="auto"/>
                  </w:divBdr>
                  <w:divsChild>
                    <w:div w:id="158933527">
                      <w:marLeft w:val="0"/>
                      <w:marRight w:val="0"/>
                      <w:marTop w:val="0"/>
                      <w:marBottom w:val="0"/>
                      <w:divBdr>
                        <w:top w:val="none" w:sz="0" w:space="0" w:color="auto"/>
                        <w:left w:val="none" w:sz="0" w:space="0" w:color="auto"/>
                        <w:bottom w:val="none" w:sz="0" w:space="0" w:color="auto"/>
                        <w:right w:val="none" w:sz="0" w:space="0" w:color="auto"/>
                      </w:divBdr>
                    </w:div>
                  </w:divsChild>
                </w:div>
                <w:div w:id="1647857395">
                  <w:marLeft w:val="0"/>
                  <w:marRight w:val="0"/>
                  <w:marTop w:val="0"/>
                  <w:marBottom w:val="0"/>
                  <w:divBdr>
                    <w:top w:val="none" w:sz="0" w:space="0" w:color="auto"/>
                    <w:left w:val="none" w:sz="0" w:space="0" w:color="auto"/>
                    <w:bottom w:val="none" w:sz="0" w:space="0" w:color="auto"/>
                    <w:right w:val="none" w:sz="0" w:space="0" w:color="auto"/>
                  </w:divBdr>
                  <w:divsChild>
                    <w:div w:id="950017966">
                      <w:marLeft w:val="0"/>
                      <w:marRight w:val="0"/>
                      <w:marTop w:val="0"/>
                      <w:marBottom w:val="0"/>
                      <w:divBdr>
                        <w:top w:val="none" w:sz="0" w:space="0" w:color="auto"/>
                        <w:left w:val="none" w:sz="0" w:space="0" w:color="auto"/>
                        <w:bottom w:val="none" w:sz="0" w:space="0" w:color="auto"/>
                        <w:right w:val="none" w:sz="0" w:space="0" w:color="auto"/>
                      </w:divBdr>
                    </w:div>
                  </w:divsChild>
                </w:div>
                <w:div w:id="1377660610">
                  <w:marLeft w:val="0"/>
                  <w:marRight w:val="0"/>
                  <w:marTop w:val="0"/>
                  <w:marBottom w:val="0"/>
                  <w:divBdr>
                    <w:top w:val="none" w:sz="0" w:space="0" w:color="auto"/>
                    <w:left w:val="none" w:sz="0" w:space="0" w:color="auto"/>
                    <w:bottom w:val="none" w:sz="0" w:space="0" w:color="auto"/>
                    <w:right w:val="none" w:sz="0" w:space="0" w:color="auto"/>
                  </w:divBdr>
                  <w:divsChild>
                    <w:div w:id="1619948004">
                      <w:marLeft w:val="0"/>
                      <w:marRight w:val="0"/>
                      <w:marTop w:val="0"/>
                      <w:marBottom w:val="0"/>
                      <w:divBdr>
                        <w:top w:val="none" w:sz="0" w:space="0" w:color="auto"/>
                        <w:left w:val="none" w:sz="0" w:space="0" w:color="auto"/>
                        <w:bottom w:val="none" w:sz="0" w:space="0" w:color="auto"/>
                        <w:right w:val="none" w:sz="0" w:space="0" w:color="auto"/>
                      </w:divBdr>
                    </w:div>
                  </w:divsChild>
                </w:div>
                <w:div w:id="701519479">
                  <w:marLeft w:val="0"/>
                  <w:marRight w:val="0"/>
                  <w:marTop w:val="0"/>
                  <w:marBottom w:val="0"/>
                  <w:divBdr>
                    <w:top w:val="none" w:sz="0" w:space="0" w:color="auto"/>
                    <w:left w:val="none" w:sz="0" w:space="0" w:color="auto"/>
                    <w:bottom w:val="none" w:sz="0" w:space="0" w:color="auto"/>
                    <w:right w:val="none" w:sz="0" w:space="0" w:color="auto"/>
                  </w:divBdr>
                  <w:divsChild>
                    <w:div w:id="802770654">
                      <w:marLeft w:val="0"/>
                      <w:marRight w:val="0"/>
                      <w:marTop w:val="0"/>
                      <w:marBottom w:val="0"/>
                      <w:divBdr>
                        <w:top w:val="none" w:sz="0" w:space="0" w:color="auto"/>
                        <w:left w:val="none" w:sz="0" w:space="0" w:color="auto"/>
                        <w:bottom w:val="none" w:sz="0" w:space="0" w:color="auto"/>
                        <w:right w:val="none" w:sz="0" w:space="0" w:color="auto"/>
                      </w:divBdr>
                    </w:div>
                  </w:divsChild>
                </w:div>
                <w:div w:id="705301465">
                  <w:marLeft w:val="0"/>
                  <w:marRight w:val="0"/>
                  <w:marTop w:val="0"/>
                  <w:marBottom w:val="0"/>
                  <w:divBdr>
                    <w:top w:val="none" w:sz="0" w:space="0" w:color="auto"/>
                    <w:left w:val="none" w:sz="0" w:space="0" w:color="auto"/>
                    <w:bottom w:val="none" w:sz="0" w:space="0" w:color="auto"/>
                    <w:right w:val="none" w:sz="0" w:space="0" w:color="auto"/>
                  </w:divBdr>
                  <w:divsChild>
                    <w:div w:id="1106970472">
                      <w:marLeft w:val="0"/>
                      <w:marRight w:val="0"/>
                      <w:marTop w:val="0"/>
                      <w:marBottom w:val="0"/>
                      <w:divBdr>
                        <w:top w:val="none" w:sz="0" w:space="0" w:color="auto"/>
                        <w:left w:val="none" w:sz="0" w:space="0" w:color="auto"/>
                        <w:bottom w:val="none" w:sz="0" w:space="0" w:color="auto"/>
                        <w:right w:val="none" w:sz="0" w:space="0" w:color="auto"/>
                      </w:divBdr>
                    </w:div>
                  </w:divsChild>
                </w:div>
                <w:div w:id="587538562">
                  <w:marLeft w:val="0"/>
                  <w:marRight w:val="0"/>
                  <w:marTop w:val="0"/>
                  <w:marBottom w:val="0"/>
                  <w:divBdr>
                    <w:top w:val="none" w:sz="0" w:space="0" w:color="auto"/>
                    <w:left w:val="none" w:sz="0" w:space="0" w:color="auto"/>
                    <w:bottom w:val="none" w:sz="0" w:space="0" w:color="auto"/>
                    <w:right w:val="none" w:sz="0" w:space="0" w:color="auto"/>
                  </w:divBdr>
                  <w:divsChild>
                    <w:div w:id="212162550">
                      <w:marLeft w:val="0"/>
                      <w:marRight w:val="0"/>
                      <w:marTop w:val="0"/>
                      <w:marBottom w:val="0"/>
                      <w:divBdr>
                        <w:top w:val="none" w:sz="0" w:space="0" w:color="auto"/>
                        <w:left w:val="none" w:sz="0" w:space="0" w:color="auto"/>
                        <w:bottom w:val="none" w:sz="0" w:space="0" w:color="auto"/>
                        <w:right w:val="none" w:sz="0" w:space="0" w:color="auto"/>
                      </w:divBdr>
                    </w:div>
                  </w:divsChild>
                </w:div>
                <w:div w:id="1753775344">
                  <w:marLeft w:val="0"/>
                  <w:marRight w:val="0"/>
                  <w:marTop w:val="0"/>
                  <w:marBottom w:val="0"/>
                  <w:divBdr>
                    <w:top w:val="none" w:sz="0" w:space="0" w:color="auto"/>
                    <w:left w:val="none" w:sz="0" w:space="0" w:color="auto"/>
                    <w:bottom w:val="none" w:sz="0" w:space="0" w:color="auto"/>
                    <w:right w:val="none" w:sz="0" w:space="0" w:color="auto"/>
                  </w:divBdr>
                  <w:divsChild>
                    <w:div w:id="880937494">
                      <w:marLeft w:val="0"/>
                      <w:marRight w:val="0"/>
                      <w:marTop w:val="0"/>
                      <w:marBottom w:val="0"/>
                      <w:divBdr>
                        <w:top w:val="none" w:sz="0" w:space="0" w:color="auto"/>
                        <w:left w:val="none" w:sz="0" w:space="0" w:color="auto"/>
                        <w:bottom w:val="none" w:sz="0" w:space="0" w:color="auto"/>
                        <w:right w:val="none" w:sz="0" w:space="0" w:color="auto"/>
                      </w:divBdr>
                    </w:div>
                  </w:divsChild>
                </w:div>
                <w:div w:id="255217492">
                  <w:marLeft w:val="0"/>
                  <w:marRight w:val="0"/>
                  <w:marTop w:val="0"/>
                  <w:marBottom w:val="0"/>
                  <w:divBdr>
                    <w:top w:val="none" w:sz="0" w:space="0" w:color="auto"/>
                    <w:left w:val="none" w:sz="0" w:space="0" w:color="auto"/>
                    <w:bottom w:val="none" w:sz="0" w:space="0" w:color="auto"/>
                    <w:right w:val="none" w:sz="0" w:space="0" w:color="auto"/>
                  </w:divBdr>
                  <w:divsChild>
                    <w:div w:id="929310733">
                      <w:marLeft w:val="0"/>
                      <w:marRight w:val="0"/>
                      <w:marTop w:val="0"/>
                      <w:marBottom w:val="0"/>
                      <w:divBdr>
                        <w:top w:val="none" w:sz="0" w:space="0" w:color="auto"/>
                        <w:left w:val="none" w:sz="0" w:space="0" w:color="auto"/>
                        <w:bottom w:val="none" w:sz="0" w:space="0" w:color="auto"/>
                        <w:right w:val="none" w:sz="0" w:space="0" w:color="auto"/>
                      </w:divBdr>
                    </w:div>
                  </w:divsChild>
                </w:div>
                <w:div w:id="1472870249">
                  <w:marLeft w:val="0"/>
                  <w:marRight w:val="0"/>
                  <w:marTop w:val="0"/>
                  <w:marBottom w:val="0"/>
                  <w:divBdr>
                    <w:top w:val="none" w:sz="0" w:space="0" w:color="auto"/>
                    <w:left w:val="none" w:sz="0" w:space="0" w:color="auto"/>
                    <w:bottom w:val="none" w:sz="0" w:space="0" w:color="auto"/>
                    <w:right w:val="none" w:sz="0" w:space="0" w:color="auto"/>
                  </w:divBdr>
                  <w:divsChild>
                    <w:div w:id="1710109288">
                      <w:marLeft w:val="0"/>
                      <w:marRight w:val="0"/>
                      <w:marTop w:val="0"/>
                      <w:marBottom w:val="0"/>
                      <w:divBdr>
                        <w:top w:val="none" w:sz="0" w:space="0" w:color="auto"/>
                        <w:left w:val="none" w:sz="0" w:space="0" w:color="auto"/>
                        <w:bottom w:val="none" w:sz="0" w:space="0" w:color="auto"/>
                        <w:right w:val="none" w:sz="0" w:space="0" w:color="auto"/>
                      </w:divBdr>
                    </w:div>
                  </w:divsChild>
                </w:div>
                <w:div w:id="70664553">
                  <w:marLeft w:val="0"/>
                  <w:marRight w:val="0"/>
                  <w:marTop w:val="0"/>
                  <w:marBottom w:val="0"/>
                  <w:divBdr>
                    <w:top w:val="none" w:sz="0" w:space="0" w:color="auto"/>
                    <w:left w:val="none" w:sz="0" w:space="0" w:color="auto"/>
                    <w:bottom w:val="none" w:sz="0" w:space="0" w:color="auto"/>
                    <w:right w:val="none" w:sz="0" w:space="0" w:color="auto"/>
                  </w:divBdr>
                  <w:divsChild>
                    <w:div w:id="1115053162">
                      <w:marLeft w:val="0"/>
                      <w:marRight w:val="0"/>
                      <w:marTop w:val="0"/>
                      <w:marBottom w:val="0"/>
                      <w:divBdr>
                        <w:top w:val="none" w:sz="0" w:space="0" w:color="auto"/>
                        <w:left w:val="none" w:sz="0" w:space="0" w:color="auto"/>
                        <w:bottom w:val="none" w:sz="0" w:space="0" w:color="auto"/>
                        <w:right w:val="none" w:sz="0" w:space="0" w:color="auto"/>
                      </w:divBdr>
                    </w:div>
                  </w:divsChild>
                </w:div>
                <w:div w:id="1629313261">
                  <w:marLeft w:val="0"/>
                  <w:marRight w:val="0"/>
                  <w:marTop w:val="0"/>
                  <w:marBottom w:val="0"/>
                  <w:divBdr>
                    <w:top w:val="none" w:sz="0" w:space="0" w:color="auto"/>
                    <w:left w:val="none" w:sz="0" w:space="0" w:color="auto"/>
                    <w:bottom w:val="none" w:sz="0" w:space="0" w:color="auto"/>
                    <w:right w:val="none" w:sz="0" w:space="0" w:color="auto"/>
                  </w:divBdr>
                  <w:divsChild>
                    <w:div w:id="1671829131">
                      <w:marLeft w:val="0"/>
                      <w:marRight w:val="0"/>
                      <w:marTop w:val="0"/>
                      <w:marBottom w:val="0"/>
                      <w:divBdr>
                        <w:top w:val="none" w:sz="0" w:space="0" w:color="auto"/>
                        <w:left w:val="none" w:sz="0" w:space="0" w:color="auto"/>
                        <w:bottom w:val="none" w:sz="0" w:space="0" w:color="auto"/>
                        <w:right w:val="none" w:sz="0" w:space="0" w:color="auto"/>
                      </w:divBdr>
                    </w:div>
                  </w:divsChild>
                </w:div>
                <w:div w:id="537936823">
                  <w:marLeft w:val="0"/>
                  <w:marRight w:val="0"/>
                  <w:marTop w:val="0"/>
                  <w:marBottom w:val="0"/>
                  <w:divBdr>
                    <w:top w:val="none" w:sz="0" w:space="0" w:color="auto"/>
                    <w:left w:val="none" w:sz="0" w:space="0" w:color="auto"/>
                    <w:bottom w:val="none" w:sz="0" w:space="0" w:color="auto"/>
                    <w:right w:val="none" w:sz="0" w:space="0" w:color="auto"/>
                  </w:divBdr>
                  <w:divsChild>
                    <w:div w:id="237792271">
                      <w:marLeft w:val="0"/>
                      <w:marRight w:val="0"/>
                      <w:marTop w:val="0"/>
                      <w:marBottom w:val="0"/>
                      <w:divBdr>
                        <w:top w:val="none" w:sz="0" w:space="0" w:color="auto"/>
                        <w:left w:val="none" w:sz="0" w:space="0" w:color="auto"/>
                        <w:bottom w:val="none" w:sz="0" w:space="0" w:color="auto"/>
                        <w:right w:val="none" w:sz="0" w:space="0" w:color="auto"/>
                      </w:divBdr>
                    </w:div>
                  </w:divsChild>
                </w:div>
                <w:div w:id="686248648">
                  <w:marLeft w:val="0"/>
                  <w:marRight w:val="0"/>
                  <w:marTop w:val="0"/>
                  <w:marBottom w:val="0"/>
                  <w:divBdr>
                    <w:top w:val="none" w:sz="0" w:space="0" w:color="auto"/>
                    <w:left w:val="none" w:sz="0" w:space="0" w:color="auto"/>
                    <w:bottom w:val="none" w:sz="0" w:space="0" w:color="auto"/>
                    <w:right w:val="none" w:sz="0" w:space="0" w:color="auto"/>
                  </w:divBdr>
                  <w:divsChild>
                    <w:div w:id="1865166258">
                      <w:marLeft w:val="0"/>
                      <w:marRight w:val="0"/>
                      <w:marTop w:val="0"/>
                      <w:marBottom w:val="0"/>
                      <w:divBdr>
                        <w:top w:val="none" w:sz="0" w:space="0" w:color="auto"/>
                        <w:left w:val="none" w:sz="0" w:space="0" w:color="auto"/>
                        <w:bottom w:val="none" w:sz="0" w:space="0" w:color="auto"/>
                        <w:right w:val="none" w:sz="0" w:space="0" w:color="auto"/>
                      </w:divBdr>
                    </w:div>
                  </w:divsChild>
                </w:div>
                <w:div w:id="1180852785">
                  <w:marLeft w:val="0"/>
                  <w:marRight w:val="0"/>
                  <w:marTop w:val="0"/>
                  <w:marBottom w:val="0"/>
                  <w:divBdr>
                    <w:top w:val="none" w:sz="0" w:space="0" w:color="auto"/>
                    <w:left w:val="none" w:sz="0" w:space="0" w:color="auto"/>
                    <w:bottom w:val="none" w:sz="0" w:space="0" w:color="auto"/>
                    <w:right w:val="none" w:sz="0" w:space="0" w:color="auto"/>
                  </w:divBdr>
                  <w:divsChild>
                    <w:div w:id="1491798599">
                      <w:marLeft w:val="0"/>
                      <w:marRight w:val="0"/>
                      <w:marTop w:val="0"/>
                      <w:marBottom w:val="0"/>
                      <w:divBdr>
                        <w:top w:val="none" w:sz="0" w:space="0" w:color="auto"/>
                        <w:left w:val="none" w:sz="0" w:space="0" w:color="auto"/>
                        <w:bottom w:val="none" w:sz="0" w:space="0" w:color="auto"/>
                        <w:right w:val="none" w:sz="0" w:space="0" w:color="auto"/>
                      </w:divBdr>
                    </w:div>
                  </w:divsChild>
                </w:div>
                <w:div w:id="2123109319">
                  <w:marLeft w:val="0"/>
                  <w:marRight w:val="0"/>
                  <w:marTop w:val="0"/>
                  <w:marBottom w:val="0"/>
                  <w:divBdr>
                    <w:top w:val="none" w:sz="0" w:space="0" w:color="auto"/>
                    <w:left w:val="none" w:sz="0" w:space="0" w:color="auto"/>
                    <w:bottom w:val="none" w:sz="0" w:space="0" w:color="auto"/>
                    <w:right w:val="none" w:sz="0" w:space="0" w:color="auto"/>
                  </w:divBdr>
                  <w:divsChild>
                    <w:div w:id="142430137">
                      <w:marLeft w:val="0"/>
                      <w:marRight w:val="0"/>
                      <w:marTop w:val="0"/>
                      <w:marBottom w:val="0"/>
                      <w:divBdr>
                        <w:top w:val="none" w:sz="0" w:space="0" w:color="auto"/>
                        <w:left w:val="none" w:sz="0" w:space="0" w:color="auto"/>
                        <w:bottom w:val="none" w:sz="0" w:space="0" w:color="auto"/>
                        <w:right w:val="none" w:sz="0" w:space="0" w:color="auto"/>
                      </w:divBdr>
                    </w:div>
                  </w:divsChild>
                </w:div>
                <w:div w:id="792403517">
                  <w:marLeft w:val="0"/>
                  <w:marRight w:val="0"/>
                  <w:marTop w:val="0"/>
                  <w:marBottom w:val="0"/>
                  <w:divBdr>
                    <w:top w:val="none" w:sz="0" w:space="0" w:color="auto"/>
                    <w:left w:val="none" w:sz="0" w:space="0" w:color="auto"/>
                    <w:bottom w:val="none" w:sz="0" w:space="0" w:color="auto"/>
                    <w:right w:val="none" w:sz="0" w:space="0" w:color="auto"/>
                  </w:divBdr>
                  <w:divsChild>
                    <w:div w:id="1298489735">
                      <w:marLeft w:val="0"/>
                      <w:marRight w:val="0"/>
                      <w:marTop w:val="0"/>
                      <w:marBottom w:val="0"/>
                      <w:divBdr>
                        <w:top w:val="none" w:sz="0" w:space="0" w:color="auto"/>
                        <w:left w:val="none" w:sz="0" w:space="0" w:color="auto"/>
                        <w:bottom w:val="none" w:sz="0" w:space="0" w:color="auto"/>
                        <w:right w:val="none" w:sz="0" w:space="0" w:color="auto"/>
                      </w:divBdr>
                    </w:div>
                  </w:divsChild>
                </w:div>
                <w:div w:id="1222137370">
                  <w:marLeft w:val="0"/>
                  <w:marRight w:val="0"/>
                  <w:marTop w:val="0"/>
                  <w:marBottom w:val="0"/>
                  <w:divBdr>
                    <w:top w:val="none" w:sz="0" w:space="0" w:color="auto"/>
                    <w:left w:val="none" w:sz="0" w:space="0" w:color="auto"/>
                    <w:bottom w:val="none" w:sz="0" w:space="0" w:color="auto"/>
                    <w:right w:val="none" w:sz="0" w:space="0" w:color="auto"/>
                  </w:divBdr>
                  <w:divsChild>
                    <w:div w:id="241304194">
                      <w:marLeft w:val="0"/>
                      <w:marRight w:val="0"/>
                      <w:marTop w:val="0"/>
                      <w:marBottom w:val="0"/>
                      <w:divBdr>
                        <w:top w:val="none" w:sz="0" w:space="0" w:color="auto"/>
                        <w:left w:val="none" w:sz="0" w:space="0" w:color="auto"/>
                        <w:bottom w:val="none" w:sz="0" w:space="0" w:color="auto"/>
                        <w:right w:val="none" w:sz="0" w:space="0" w:color="auto"/>
                      </w:divBdr>
                    </w:div>
                  </w:divsChild>
                </w:div>
                <w:div w:id="2035184092">
                  <w:marLeft w:val="0"/>
                  <w:marRight w:val="0"/>
                  <w:marTop w:val="0"/>
                  <w:marBottom w:val="0"/>
                  <w:divBdr>
                    <w:top w:val="none" w:sz="0" w:space="0" w:color="auto"/>
                    <w:left w:val="none" w:sz="0" w:space="0" w:color="auto"/>
                    <w:bottom w:val="none" w:sz="0" w:space="0" w:color="auto"/>
                    <w:right w:val="none" w:sz="0" w:space="0" w:color="auto"/>
                  </w:divBdr>
                  <w:divsChild>
                    <w:div w:id="1412853594">
                      <w:marLeft w:val="0"/>
                      <w:marRight w:val="0"/>
                      <w:marTop w:val="0"/>
                      <w:marBottom w:val="0"/>
                      <w:divBdr>
                        <w:top w:val="none" w:sz="0" w:space="0" w:color="auto"/>
                        <w:left w:val="none" w:sz="0" w:space="0" w:color="auto"/>
                        <w:bottom w:val="none" w:sz="0" w:space="0" w:color="auto"/>
                        <w:right w:val="none" w:sz="0" w:space="0" w:color="auto"/>
                      </w:divBdr>
                    </w:div>
                  </w:divsChild>
                </w:div>
                <w:div w:id="2021658536">
                  <w:marLeft w:val="0"/>
                  <w:marRight w:val="0"/>
                  <w:marTop w:val="0"/>
                  <w:marBottom w:val="0"/>
                  <w:divBdr>
                    <w:top w:val="none" w:sz="0" w:space="0" w:color="auto"/>
                    <w:left w:val="none" w:sz="0" w:space="0" w:color="auto"/>
                    <w:bottom w:val="none" w:sz="0" w:space="0" w:color="auto"/>
                    <w:right w:val="none" w:sz="0" w:space="0" w:color="auto"/>
                  </w:divBdr>
                  <w:divsChild>
                    <w:div w:id="843669037">
                      <w:marLeft w:val="0"/>
                      <w:marRight w:val="0"/>
                      <w:marTop w:val="0"/>
                      <w:marBottom w:val="0"/>
                      <w:divBdr>
                        <w:top w:val="none" w:sz="0" w:space="0" w:color="auto"/>
                        <w:left w:val="none" w:sz="0" w:space="0" w:color="auto"/>
                        <w:bottom w:val="none" w:sz="0" w:space="0" w:color="auto"/>
                        <w:right w:val="none" w:sz="0" w:space="0" w:color="auto"/>
                      </w:divBdr>
                    </w:div>
                  </w:divsChild>
                </w:div>
                <w:div w:id="1785030131">
                  <w:marLeft w:val="0"/>
                  <w:marRight w:val="0"/>
                  <w:marTop w:val="0"/>
                  <w:marBottom w:val="0"/>
                  <w:divBdr>
                    <w:top w:val="none" w:sz="0" w:space="0" w:color="auto"/>
                    <w:left w:val="none" w:sz="0" w:space="0" w:color="auto"/>
                    <w:bottom w:val="none" w:sz="0" w:space="0" w:color="auto"/>
                    <w:right w:val="none" w:sz="0" w:space="0" w:color="auto"/>
                  </w:divBdr>
                  <w:divsChild>
                    <w:div w:id="522283729">
                      <w:marLeft w:val="0"/>
                      <w:marRight w:val="0"/>
                      <w:marTop w:val="0"/>
                      <w:marBottom w:val="0"/>
                      <w:divBdr>
                        <w:top w:val="none" w:sz="0" w:space="0" w:color="auto"/>
                        <w:left w:val="none" w:sz="0" w:space="0" w:color="auto"/>
                        <w:bottom w:val="none" w:sz="0" w:space="0" w:color="auto"/>
                        <w:right w:val="none" w:sz="0" w:space="0" w:color="auto"/>
                      </w:divBdr>
                    </w:div>
                  </w:divsChild>
                </w:div>
                <w:div w:id="1060134091">
                  <w:marLeft w:val="0"/>
                  <w:marRight w:val="0"/>
                  <w:marTop w:val="0"/>
                  <w:marBottom w:val="0"/>
                  <w:divBdr>
                    <w:top w:val="none" w:sz="0" w:space="0" w:color="auto"/>
                    <w:left w:val="none" w:sz="0" w:space="0" w:color="auto"/>
                    <w:bottom w:val="none" w:sz="0" w:space="0" w:color="auto"/>
                    <w:right w:val="none" w:sz="0" w:space="0" w:color="auto"/>
                  </w:divBdr>
                  <w:divsChild>
                    <w:div w:id="1224607152">
                      <w:marLeft w:val="0"/>
                      <w:marRight w:val="0"/>
                      <w:marTop w:val="0"/>
                      <w:marBottom w:val="0"/>
                      <w:divBdr>
                        <w:top w:val="none" w:sz="0" w:space="0" w:color="auto"/>
                        <w:left w:val="none" w:sz="0" w:space="0" w:color="auto"/>
                        <w:bottom w:val="none" w:sz="0" w:space="0" w:color="auto"/>
                        <w:right w:val="none" w:sz="0" w:space="0" w:color="auto"/>
                      </w:divBdr>
                    </w:div>
                  </w:divsChild>
                </w:div>
                <w:div w:id="1050299604">
                  <w:marLeft w:val="0"/>
                  <w:marRight w:val="0"/>
                  <w:marTop w:val="0"/>
                  <w:marBottom w:val="0"/>
                  <w:divBdr>
                    <w:top w:val="none" w:sz="0" w:space="0" w:color="auto"/>
                    <w:left w:val="none" w:sz="0" w:space="0" w:color="auto"/>
                    <w:bottom w:val="none" w:sz="0" w:space="0" w:color="auto"/>
                    <w:right w:val="none" w:sz="0" w:space="0" w:color="auto"/>
                  </w:divBdr>
                  <w:divsChild>
                    <w:div w:id="123546782">
                      <w:marLeft w:val="0"/>
                      <w:marRight w:val="0"/>
                      <w:marTop w:val="0"/>
                      <w:marBottom w:val="0"/>
                      <w:divBdr>
                        <w:top w:val="none" w:sz="0" w:space="0" w:color="auto"/>
                        <w:left w:val="none" w:sz="0" w:space="0" w:color="auto"/>
                        <w:bottom w:val="none" w:sz="0" w:space="0" w:color="auto"/>
                        <w:right w:val="none" w:sz="0" w:space="0" w:color="auto"/>
                      </w:divBdr>
                    </w:div>
                  </w:divsChild>
                </w:div>
                <w:div w:id="1891838930">
                  <w:marLeft w:val="0"/>
                  <w:marRight w:val="0"/>
                  <w:marTop w:val="0"/>
                  <w:marBottom w:val="0"/>
                  <w:divBdr>
                    <w:top w:val="none" w:sz="0" w:space="0" w:color="auto"/>
                    <w:left w:val="none" w:sz="0" w:space="0" w:color="auto"/>
                    <w:bottom w:val="none" w:sz="0" w:space="0" w:color="auto"/>
                    <w:right w:val="none" w:sz="0" w:space="0" w:color="auto"/>
                  </w:divBdr>
                  <w:divsChild>
                    <w:div w:id="1908104985">
                      <w:marLeft w:val="0"/>
                      <w:marRight w:val="0"/>
                      <w:marTop w:val="0"/>
                      <w:marBottom w:val="0"/>
                      <w:divBdr>
                        <w:top w:val="none" w:sz="0" w:space="0" w:color="auto"/>
                        <w:left w:val="none" w:sz="0" w:space="0" w:color="auto"/>
                        <w:bottom w:val="none" w:sz="0" w:space="0" w:color="auto"/>
                        <w:right w:val="none" w:sz="0" w:space="0" w:color="auto"/>
                      </w:divBdr>
                    </w:div>
                  </w:divsChild>
                </w:div>
                <w:div w:id="346445103">
                  <w:marLeft w:val="0"/>
                  <w:marRight w:val="0"/>
                  <w:marTop w:val="0"/>
                  <w:marBottom w:val="0"/>
                  <w:divBdr>
                    <w:top w:val="none" w:sz="0" w:space="0" w:color="auto"/>
                    <w:left w:val="none" w:sz="0" w:space="0" w:color="auto"/>
                    <w:bottom w:val="none" w:sz="0" w:space="0" w:color="auto"/>
                    <w:right w:val="none" w:sz="0" w:space="0" w:color="auto"/>
                  </w:divBdr>
                  <w:divsChild>
                    <w:div w:id="484128886">
                      <w:marLeft w:val="0"/>
                      <w:marRight w:val="0"/>
                      <w:marTop w:val="0"/>
                      <w:marBottom w:val="0"/>
                      <w:divBdr>
                        <w:top w:val="none" w:sz="0" w:space="0" w:color="auto"/>
                        <w:left w:val="none" w:sz="0" w:space="0" w:color="auto"/>
                        <w:bottom w:val="none" w:sz="0" w:space="0" w:color="auto"/>
                        <w:right w:val="none" w:sz="0" w:space="0" w:color="auto"/>
                      </w:divBdr>
                    </w:div>
                  </w:divsChild>
                </w:div>
                <w:div w:id="466700324">
                  <w:marLeft w:val="0"/>
                  <w:marRight w:val="0"/>
                  <w:marTop w:val="0"/>
                  <w:marBottom w:val="0"/>
                  <w:divBdr>
                    <w:top w:val="none" w:sz="0" w:space="0" w:color="auto"/>
                    <w:left w:val="none" w:sz="0" w:space="0" w:color="auto"/>
                    <w:bottom w:val="none" w:sz="0" w:space="0" w:color="auto"/>
                    <w:right w:val="none" w:sz="0" w:space="0" w:color="auto"/>
                  </w:divBdr>
                  <w:divsChild>
                    <w:div w:id="175462353">
                      <w:marLeft w:val="0"/>
                      <w:marRight w:val="0"/>
                      <w:marTop w:val="0"/>
                      <w:marBottom w:val="0"/>
                      <w:divBdr>
                        <w:top w:val="none" w:sz="0" w:space="0" w:color="auto"/>
                        <w:left w:val="none" w:sz="0" w:space="0" w:color="auto"/>
                        <w:bottom w:val="none" w:sz="0" w:space="0" w:color="auto"/>
                        <w:right w:val="none" w:sz="0" w:space="0" w:color="auto"/>
                      </w:divBdr>
                    </w:div>
                  </w:divsChild>
                </w:div>
                <w:div w:id="1647011371">
                  <w:marLeft w:val="0"/>
                  <w:marRight w:val="0"/>
                  <w:marTop w:val="0"/>
                  <w:marBottom w:val="0"/>
                  <w:divBdr>
                    <w:top w:val="none" w:sz="0" w:space="0" w:color="auto"/>
                    <w:left w:val="none" w:sz="0" w:space="0" w:color="auto"/>
                    <w:bottom w:val="none" w:sz="0" w:space="0" w:color="auto"/>
                    <w:right w:val="none" w:sz="0" w:space="0" w:color="auto"/>
                  </w:divBdr>
                  <w:divsChild>
                    <w:div w:id="985553872">
                      <w:marLeft w:val="0"/>
                      <w:marRight w:val="0"/>
                      <w:marTop w:val="0"/>
                      <w:marBottom w:val="0"/>
                      <w:divBdr>
                        <w:top w:val="none" w:sz="0" w:space="0" w:color="auto"/>
                        <w:left w:val="none" w:sz="0" w:space="0" w:color="auto"/>
                        <w:bottom w:val="none" w:sz="0" w:space="0" w:color="auto"/>
                        <w:right w:val="none" w:sz="0" w:space="0" w:color="auto"/>
                      </w:divBdr>
                    </w:div>
                  </w:divsChild>
                </w:div>
                <w:div w:id="315230049">
                  <w:marLeft w:val="0"/>
                  <w:marRight w:val="0"/>
                  <w:marTop w:val="0"/>
                  <w:marBottom w:val="0"/>
                  <w:divBdr>
                    <w:top w:val="none" w:sz="0" w:space="0" w:color="auto"/>
                    <w:left w:val="none" w:sz="0" w:space="0" w:color="auto"/>
                    <w:bottom w:val="none" w:sz="0" w:space="0" w:color="auto"/>
                    <w:right w:val="none" w:sz="0" w:space="0" w:color="auto"/>
                  </w:divBdr>
                  <w:divsChild>
                    <w:div w:id="870344011">
                      <w:marLeft w:val="0"/>
                      <w:marRight w:val="0"/>
                      <w:marTop w:val="0"/>
                      <w:marBottom w:val="0"/>
                      <w:divBdr>
                        <w:top w:val="none" w:sz="0" w:space="0" w:color="auto"/>
                        <w:left w:val="none" w:sz="0" w:space="0" w:color="auto"/>
                        <w:bottom w:val="none" w:sz="0" w:space="0" w:color="auto"/>
                        <w:right w:val="none" w:sz="0" w:space="0" w:color="auto"/>
                      </w:divBdr>
                    </w:div>
                  </w:divsChild>
                </w:div>
                <w:div w:id="2137328631">
                  <w:marLeft w:val="0"/>
                  <w:marRight w:val="0"/>
                  <w:marTop w:val="0"/>
                  <w:marBottom w:val="0"/>
                  <w:divBdr>
                    <w:top w:val="none" w:sz="0" w:space="0" w:color="auto"/>
                    <w:left w:val="none" w:sz="0" w:space="0" w:color="auto"/>
                    <w:bottom w:val="none" w:sz="0" w:space="0" w:color="auto"/>
                    <w:right w:val="none" w:sz="0" w:space="0" w:color="auto"/>
                  </w:divBdr>
                  <w:divsChild>
                    <w:div w:id="723868301">
                      <w:marLeft w:val="0"/>
                      <w:marRight w:val="0"/>
                      <w:marTop w:val="0"/>
                      <w:marBottom w:val="0"/>
                      <w:divBdr>
                        <w:top w:val="none" w:sz="0" w:space="0" w:color="auto"/>
                        <w:left w:val="none" w:sz="0" w:space="0" w:color="auto"/>
                        <w:bottom w:val="none" w:sz="0" w:space="0" w:color="auto"/>
                        <w:right w:val="none" w:sz="0" w:space="0" w:color="auto"/>
                      </w:divBdr>
                    </w:div>
                  </w:divsChild>
                </w:div>
                <w:div w:id="943003061">
                  <w:marLeft w:val="0"/>
                  <w:marRight w:val="0"/>
                  <w:marTop w:val="0"/>
                  <w:marBottom w:val="0"/>
                  <w:divBdr>
                    <w:top w:val="none" w:sz="0" w:space="0" w:color="auto"/>
                    <w:left w:val="none" w:sz="0" w:space="0" w:color="auto"/>
                    <w:bottom w:val="none" w:sz="0" w:space="0" w:color="auto"/>
                    <w:right w:val="none" w:sz="0" w:space="0" w:color="auto"/>
                  </w:divBdr>
                  <w:divsChild>
                    <w:div w:id="422917789">
                      <w:marLeft w:val="0"/>
                      <w:marRight w:val="0"/>
                      <w:marTop w:val="0"/>
                      <w:marBottom w:val="0"/>
                      <w:divBdr>
                        <w:top w:val="none" w:sz="0" w:space="0" w:color="auto"/>
                        <w:left w:val="none" w:sz="0" w:space="0" w:color="auto"/>
                        <w:bottom w:val="none" w:sz="0" w:space="0" w:color="auto"/>
                        <w:right w:val="none" w:sz="0" w:space="0" w:color="auto"/>
                      </w:divBdr>
                    </w:div>
                  </w:divsChild>
                </w:div>
                <w:div w:id="1358123182">
                  <w:marLeft w:val="0"/>
                  <w:marRight w:val="0"/>
                  <w:marTop w:val="0"/>
                  <w:marBottom w:val="0"/>
                  <w:divBdr>
                    <w:top w:val="none" w:sz="0" w:space="0" w:color="auto"/>
                    <w:left w:val="none" w:sz="0" w:space="0" w:color="auto"/>
                    <w:bottom w:val="none" w:sz="0" w:space="0" w:color="auto"/>
                    <w:right w:val="none" w:sz="0" w:space="0" w:color="auto"/>
                  </w:divBdr>
                  <w:divsChild>
                    <w:div w:id="1200898865">
                      <w:marLeft w:val="0"/>
                      <w:marRight w:val="0"/>
                      <w:marTop w:val="0"/>
                      <w:marBottom w:val="0"/>
                      <w:divBdr>
                        <w:top w:val="none" w:sz="0" w:space="0" w:color="auto"/>
                        <w:left w:val="none" w:sz="0" w:space="0" w:color="auto"/>
                        <w:bottom w:val="none" w:sz="0" w:space="0" w:color="auto"/>
                        <w:right w:val="none" w:sz="0" w:space="0" w:color="auto"/>
                      </w:divBdr>
                    </w:div>
                  </w:divsChild>
                </w:div>
                <w:div w:id="1728719117">
                  <w:marLeft w:val="0"/>
                  <w:marRight w:val="0"/>
                  <w:marTop w:val="0"/>
                  <w:marBottom w:val="0"/>
                  <w:divBdr>
                    <w:top w:val="none" w:sz="0" w:space="0" w:color="auto"/>
                    <w:left w:val="none" w:sz="0" w:space="0" w:color="auto"/>
                    <w:bottom w:val="none" w:sz="0" w:space="0" w:color="auto"/>
                    <w:right w:val="none" w:sz="0" w:space="0" w:color="auto"/>
                  </w:divBdr>
                  <w:divsChild>
                    <w:div w:id="1082600861">
                      <w:marLeft w:val="0"/>
                      <w:marRight w:val="0"/>
                      <w:marTop w:val="0"/>
                      <w:marBottom w:val="0"/>
                      <w:divBdr>
                        <w:top w:val="none" w:sz="0" w:space="0" w:color="auto"/>
                        <w:left w:val="none" w:sz="0" w:space="0" w:color="auto"/>
                        <w:bottom w:val="none" w:sz="0" w:space="0" w:color="auto"/>
                        <w:right w:val="none" w:sz="0" w:space="0" w:color="auto"/>
                      </w:divBdr>
                    </w:div>
                  </w:divsChild>
                </w:div>
                <w:div w:id="1309017173">
                  <w:marLeft w:val="0"/>
                  <w:marRight w:val="0"/>
                  <w:marTop w:val="0"/>
                  <w:marBottom w:val="0"/>
                  <w:divBdr>
                    <w:top w:val="none" w:sz="0" w:space="0" w:color="auto"/>
                    <w:left w:val="none" w:sz="0" w:space="0" w:color="auto"/>
                    <w:bottom w:val="none" w:sz="0" w:space="0" w:color="auto"/>
                    <w:right w:val="none" w:sz="0" w:space="0" w:color="auto"/>
                  </w:divBdr>
                  <w:divsChild>
                    <w:div w:id="1654991493">
                      <w:marLeft w:val="0"/>
                      <w:marRight w:val="0"/>
                      <w:marTop w:val="0"/>
                      <w:marBottom w:val="0"/>
                      <w:divBdr>
                        <w:top w:val="none" w:sz="0" w:space="0" w:color="auto"/>
                        <w:left w:val="none" w:sz="0" w:space="0" w:color="auto"/>
                        <w:bottom w:val="none" w:sz="0" w:space="0" w:color="auto"/>
                        <w:right w:val="none" w:sz="0" w:space="0" w:color="auto"/>
                      </w:divBdr>
                    </w:div>
                  </w:divsChild>
                </w:div>
                <w:div w:id="1653288764">
                  <w:marLeft w:val="0"/>
                  <w:marRight w:val="0"/>
                  <w:marTop w:val="0"/>
                  <w:marBottom w:val="0"/>
                  <w:divBdr>
                    <w:top w:val="none" w:sz="0" w:space="0" w:color="auto"/>
                    <w:left w:val="none" w:sz="0" w:space="0" w:color="auto"/>
                    <w:bottom w:val="none" w:sz="0" w:space="0" w:color="auto"/>
                    <w:right w:val="none" w:sz="0" w:space="0" w:color="auto"/>
                  </w:divBdr>
                  <w:divsChild>
                    <w:div w:id="731345397">
                      <w:marLeft w:val="0"/>
                      <w:marRight w:val="0"/>
                      <w:marTop w:val="0"/>
                      <w:marBottom w:val="0"/>
                      <w:divBdr>
                        <w:top w:val="none" w:sz="0" w:space="0" w:color="auto"/>
                        <w:left w:val="none" w:sz="0" w:space="0" w:color="auto"/>
                        <w:bottom w:val="none" w:sz="0" w:space="0" w:color="auto"/>
                        <w:right w:val="none" w:sz="0" w:space="0" w:color="auto"/>
                      </w:divBdr>
                    </w:div>
                  </w:divsChild>
                </w:div>
                <w:div w:id="208032877">
                  <w:marLeft w:val="0"/>
                  <w:marRight w:val="0"/>
                  <w:marTop w:val="0"/>
                  <w:marBottom w:val="0"/>
                  <w:divBdr>
                    <w:top w:val="none" w:sz="0" w:space="0" w:color="auto"/>
                    <w:left w:val="none" w:sz="0" w:space="0" w:color="auto"/>
                    <w:bottom w:val="none" w:sz="0" w:space="0" w:color="auto"/>
                    <w:right w:val="none" w:sz="0" w:space="0" w:color="auto"/>
                  </w:divBdr>
                  <w:divsChild>
                    <w:div w:id="963269414">
                      <w:marLeft w:val="0"/>
                      <w:marRight w:val="0"/>
                      <w:marTop w:val="0"/>
                      <w:marBottom w:val="0"/>
                      <w:divBdr>
                        <w:top w:val="none" w:sz="0" w:space="0" w:color="auto"/>
                        <w:left w:val="none" w:sz="0" w:space="0" w:color="auto"/>
                        <w:bottom w:val="none" w:sz="0" w:space="0" w:color="auto"/>
                        <w:right w:val="none" w:sz="0" w:space="0" w:color="auto"/>
                      </w:divBdr>
                    </w:div>
                  </w:divsChild>
                </w:div>
                <w:div w:id="943420010">
                  <w:marLeft w:val="0"/>
                  <w:marRight w:val="0"/>
                  <w:marTop w:val="0"/>
                  <w:marBottom w:val="0"/>
                  <w:divBdr>
                    <w:top w:val="none" w:sz="0" w:space="0" w:color="auto"/>
                    <w:left w:val="none" w:sz="0" w:space="0" w:color="auto"/>
                    <w:bottom w:val="none" w:sz="0" w:space="0" w:color="auto"/>
                    <w:right w:val="none" w:sz="0" w:space="0" w:color="auto"/>
                  </w:divBdr>
                  <w:divsChild>
                    <w:div w:id="1889485303">
                      <w:marLeft w:val="0"/>
                      <w:marRight w:val="0"/>
                      <w:marTop w:val="0"/>
                      <w:marBottom w:val="0"/>
                      <w:divBdr>
                        <w:top w:val="none" w:sz="0" w:space="0" w:color="auto"/>
                        <w:left w:val="none" w:sz="0" w:space="0" w:color="auto"/>
                        <w:bottom w:val="none" w:sz="0" w:space="0" w:color="auto"/>
                        <w:right w:val="none" w:sz="0" w:space="0" w:color="auto"/>
                      </w:divBdr>
                    </w:div>
                  </w:divsChild>
                </w:div>
                <w:div w:id="834540792">
                  <w:marLeft w:val="0"/>
                  <w:marRight w:val="0"/>
                  <w:marTop w:val="0"/>
                  <w:marBottom w:val="0"/>
                  <w:divBdr>
                    <w:top w:val="none" w:sz="0" w:space="0" w:color="auto"/>
                    <w:left w:val="none" w:sz="0" w:space="0" w:color="auto"/>
                    <w:bottom w:val="none" w:sz="0" w:space="0" w:color="auto"/>
                    <w:right w:val="none" w:sz="0" w:space="0" w:color="auto"/>
                  </w:divBdr>
                  <w:divsChild>
                    <w:div w:id="70085911">
                      <w:marLeft w:val="0"/>
                      <w:marRight w:val="0"/>
                      <w:marTop w:val="0"/>
                      <w:marBottom w:val="0"/>
                      <w:divBdr>
                        <w:top w:val="none" w:sz="0" w:space="0" w:color="auto"/>
                        <w:left w:val="none" w:sz="0" w:space="0" w:color="auto"/>
                        <w:bottom w:val="none" w:sz="0" w:space="0" w:color="auto"/>
                        <w:right w:val="none" w:sz="0" w:space="0" w:color="auto"/>
                      </w:divBdr>
                    </w:div>
                  </w:divsChild>
                </w:div>
                <w:div w:id="1642466306">
                  <w:marLeft w:val="0"/>
                  <w:marRight w:val="0"/>
                  <w:marTop w:val="0"/>
                  <w:marBottom w:val="0"/>
                  <w:divBdr>
                    <w:top w:val="none" w:sz="0" w:space="0" w:color="auto"/>
                    <w:left w:val="none" w:sz="0" w:space="0" w:color="auto"/>
                    <w:bottom w:val="none" w:sz="0" w:space="0" w:color="auto"/>
                    <w:right w:val="none" w:sz="0" w:space="0" w:color="auto"/>
                  </w:divBdr>
                  <w:divsChild>
                    <w:div w:id="1859847928">
                      <w:marLeft w:val="0"/>
                      <w:marRight w:val="0"/>
                      <w:marTop w:val="0"/>
                      <w:marBottom w:val="0"/>
                      <w:divBdr>
                        <w:top w:val="none" w:sz="0" w:space="0" w:color="auto"/>
                        <w:left w:val="none" w:sz="0" w:space="0" w:color="auto"/>
                        <w:bottom w:val="none" w:sz="0" w:space="0" w:color="auto"/>
                        <w:right w:val="none" w:sz="0" w:space="0" w:color="auto"/>
                      </w:divBdr>
                    </w:div>
                  </w:divsChild>
                </w:div>
                <w:div w:id="645595924">
                  <w:marLeft w:val="0"/>
                  <w:marRight w:val="0"/>
                  <w:marTop w:val="0"/>
                  <w:marBottom w:val="0"/>
                  <w:divBdr>
                    <w:top w:val="none" w:sz="0" w:space="0" w:color="auto"/>
                    <w:left w:val="none" w:sz="0" w:space="0" w:color="auto"/>
                    <w:bottom w:val="none" w:sz="0" w:space="0" w:color="auto"/>
                    <w:right w:val="none" w:sz="0" w:space="0" w:color="auto"/>
                  </w:divBdr>
                  <w:divsChild>
                    <w:div w:id="760444106">
                      <w:marLeft w:val="0"/>
                      <w:marRight w:val="0"/>
                      <w:marTop w:val="0"/>
                      <w:marBottom w:val="0"/>
                      <w:divBdr>
                        <w:top w:val="none" w:sz="0" w:space="0" w:color="auto"/>
                        <w:left w:val="none" w:sz="0" w:space="0" w:color="auto"/>
                        <w:bottom w:val="none" w:sz="0" w:space="0" w:color="auto"/>
                        <w:right w:val="none" w:sz="0" w:space="0" w:color="auto"/>
                      </w:divBdr>
                    </w:div>
                  </w:divsChild>
                </w:div>
                <w:div w:id="1340229115">
                  <w:marLeft w:val="0"/>
                  <w:marRight w:val="0"/>
                  <w:marTop w:val="0"/>
                  <w:marBottom w:val="0"/>
                  <w:divBdr>
                    <w:top w:val="none" w:sz="0" w:space="0" w:color="auto"/>
                    <w:left w:val="none" w:sz="0" w:space="0" w:color="auto"/>
                    <w:bottom w:val="none" w:sz="0" w:space="0" w:color="auto"/>
                    <w:right w:val="none" w:sz="0" w:space="0" w:color="auto"/>
                  </w:divBdr>
                  <w:divsChild>
                    <w:div w:id="594364420">
                      <w:marLeft w:val="0"/>
                      <w:marRight w:val="0"/>
                      <w:marTop w:val="0"/>
                      <w:marBottom w:val="0"/>
                      <w:divBdr>
                        <w:top w:val="none" w:sz="0" w:space="0" w:color="auto"/>
                        <w:left w:val="none" w:sz="0" w:space="0" w:color="auto"/>
                        <w:bottom w:val="none" w:sz="0" w:space="0" w:color="auto"/>
                        <w:right w:val="none" w:sz="0" w:space="0" w:color="auto"/>
                      </w:divBdr>
                    </w:div>
                  </w:divsChild>
                </w:div>
                <w:div w:id="709260915">
                  <w:marLeft w:val="0"/>
                  <w:marRight w:val="0"/>
                  <w:marTop w:val="0"/>
                  <w:marBottom w:val="0"/>
                  <w:divBdr>
                    <w:top w:val="none" w:sz="0" w:space="0" w:color="auto"/>
                    <w:left w:val="none" w:sz="0" w:space="0" w:color="auto"/>
                    <w:bottom w:val="none" w:sz="0" w:space="0" w:color="auto"/>
                    <w:right w:val="none" w:sz="0" w:space="0" w:color="auto"/>
                  </w:divBdr>
                  <w:divsChild>
                    <w:div w:id="1480657765">
                      <w:marLeft w:val="0"/>
                      <w:marRight w:val="0"/>
                      <w:marTop w:val="0"/>
                      <w:marBottom w:val="0"/>
                      <w:divBdr>
                        <w:top w:val="none" w:sz="0" w:space="0" w:color="auto"/>
                        <w:left w:val="none" w:sz="0" w:space="0" w:color="auto"/>
                        <w:bottom w:val="none" w:sz="0" w:space="0" w:color="auto"/>
                        <w:right w:val="none" w:sz="0" w:space="0" w:color="auto"/>
                      </w:divBdr>
                    </w:div>
                  </w:divsChild>
                </w:div>
                <w:div w:id="2115396386">
                  <w:marLeft w:val="0"/>
                  <w:marRight w:val="0"/>
                  <w:marTop w:val="0"/>
                  <w:marBottom w:val="0"/>
                  <w:divBdr>
                    <w:top w:val="none" w:sz="0" w:space="0" w:color="auto"/>
                    <w:left w:val="none" w:sz="0" w:space="0" w:color="auto"/>
                    <w:bottom w:val="none" w:sz="0" w:space="0" w:color="auto"/>
                    <w:right w:val="none" w:sz="0" w:space="0" w:color="auto"/>
                  </w:divBdr>
                  <w:divsChild>
                    <w:div w:id="1279097397">
                      <w:marLeft w:val="0"/>
                      <w:marRight w:val="0"/>
                      <w:marTop w:val="0"/>
                      <w:marBottom w:val="0"/>
                      <w:divBdr>
                        <w:top w:val="none" w:sz="0" w:space="0" w:color="auto"/>
                        <w:left w:val="none" w:sz="0" w:space="0" w:color="auto"/>
                        <w:bottom w:val="none" w:sz="0" w:space="0" w:color="auto"/>
                        <w:right w:val="none" w:sz="0" w:space="0" w:color="auto"/>
                      </w:divBdr>
                    </w:div>
                  </w:divsChild>
                </w:div>
                <w:div w:id="1394503736">
                  <w:marLeft w:val="0"/>
                  <w:marRight w:val="0"/>
                  <w:marTop w:val="0"/>
                  <w:marBottom w:val="0"/>
                  <w:divBdr>
                    <w:top w:val="none" w:sz="0" w:space="0" w:color="auto"/>
                    <w:left w:val="none" w:sz="0" w:space="0" w:color="auto"/>
                    <w:bottom w:val="none" w:sz="0" w:space="0" w:color="auto"/>
                    <w:right w:val="none" w:sz="0" w:space="0" w:color="auto"/>
                  </w:divBdr>
                  <w:divsChild>
                    <w:div w:id="780226307">
                      <w:marLeft w:val="0"/>
                      <w:marRight w:val="0"/>
                      <w:marTop w:val="0"/>
                      <w:marBottom w:val="0"/>
                      <w:divBdr>
                        <w:top w:val="none" w:sz="0" w:space="0" w:color="auto"/>
                        <w:left w:val="none" w:sz="0" w:space="0" w:color="auto"/>
                        <w:bottom w:val="none" w:sz="0" w:space="0" w:color="auto"/>
                        <w:right w:val="none" w:sz="0" w:space="0" w:color="auto"/>
                      </w:divBdr>
                    </w:div>
                  </w:divsChild>
                </w:div>
                <w:div w:id="638418040">
                  <w:marLeft w:val="0"/>
                  <w:marRight w:val="0"/>
                  <w:marTop w:val="0"/>
                  <w:marBottom w:val="0"/>
                  <w:divBdr>
                    <w:top w:val="none" w:sz="0" w:space="0" w:color="auto"/>
                    <w:left w:val="none" w:sz="0" w:space="0" w:color="auto"/>
                    <w:bottom w:val="none" w:sz="0" w:space="0" w:color="auto"/>
                    <w:right w:val="none" w:sz="0" w:space="0" w:color="auto"/>
                  </w:divBdr>
                  <w:divsChild>
                    <w:div w:id="927470724">
                      <w:marLeft w:val="0"/>
                      <w:marRight w:val="0"/>
                      <w:marTop w:val="0"/>
                      <w:marBottom w:val="0"/>
                      <w:divBdr>
                        <w:top w:val="none" w:sz="0" w:space="0" w:color="auto"/>
                        <w:left w:val="none" w:sz="0" w:space="0" w:color="auto"/>
                        <w:bottom w:val="none" w:sz="0" w:space="0" w:color="auto"/>
                        <w:right w:val="none" w:sz="0" w:space="0" w:color="auto"/>
                      </w:divBdr>
                    </w:div>
                  </w:divsChild>
                </w:div>
                <w:div w:id="177233484">
                  <w:marLeft w:val="0"/>
                  <w:marRight w:val="0"/>
                  <w:marTop w:val="0"/>
                  <w:marBottom w:val="0"/>
                  <w:divBdr>
                    <w:top w:val="none" w:sz="0" w:space="0" w:color="auto"/>
                    <w:left w:val="none" w:sz="0" w:space="0" w:color="auto"/>
                    <w:bottom w:val="none" w:sz="0" w:space="0" w:color="auto"/>
                    <w:right w:val="none" w:sz="0" w:space="0" w:color="auto"/>
                  </w:divBdr>
                  <w:divsChild>
                    <w:div w:id="1166631506">
                      <w:marLeft w:val="0"/>
                      <w:marRight w:val="0"/>
                      <w:marTop w:val="0"/>
                      <w:marBottom w:val="0"/>
                      <w:divBdr>
                        <w:top w:val="none" w:sz="0" w:space="0" w:color="auto"/>
                        <w:left w:val="none" w:sz="0" w:space="0" w:color="auto"/>
                        <w:bottom w:val="none" w:sz="0" w:space="0" w:color="auto"/>
                        <w:right w:val="none" w:sz="0" w:space="0" w:color="auto"/>
                      </w:divBdr>
                    </w:div>
                  </w:divsChild>
                </w:div>
                <w:div w:id="527335179">
                  <w:marLeft w:val="0"/>
                  <w:marRight w:val="0"/>
                  <w:marTop w:val="0"/>
                  <w:marBottom w:val="0"/>
                  <w:divBdr>
                    <w:top w:val="none" w:sz="0" w:space="0" w:color="auto"/>
                    <w:left w:val="none" w:sz="0" w:space="0" w:color="auto"/>
                    <w:bottom w:val="none" w:sz="0" w:space="0" w:color="auto"/>
                    <w:right w:val="none" w:sz="0" w:space="0" w:color="auto"/>
                  </w:divBdr>
                  <w:divsChild>
                    <w:div w:id="900755164">
                      <w:marLeft w:val="0"/>
                      <w:marRight w:val="0"/>
                      <w:marTop w:val="0"/>
                      <w:marBottom w:val="0"/>
                      <w:divBdr>
                        <w:top w:val="none" w:sz="0" w:space="0" w:color="auto"/>
                        <w:left w:val="none" w:sz="0" w:space="0" w:color="auto"/>
                        <w:bottom w:val="none" w:sz="0" w:space="0" w:color="auto"/>
                        <w:right w:val="none" w:sz="0" w:space="0" w:color="auto"/>
                      </w:divBdr>
                    </w:div>
                  </w:divsChild>
                </w:div>
                <w:div w:id="126707171">
                  <w:marLeft w:val="0"/>
                  <w:marRight w:val="0"/>
                  <w:marTop w:val="0"/>
                  <w:marBottom w:val="0"/>
                  <w:divBdr>
                    <w:top w:val="none" w:sz="0" w:space="0" w:color="auto"/>
                    <w:left w:val="none" w:sz="0" w:space="0" w:color="auto"/>
                    <w:bottom w:val="none" w:sz="0" w:space="0" w:color="auto"/>
                    <w:right w:val="none" w:sz="0" w:space="0" w:color="auto"/>
                  </w:divBdr>
                  <w:divsChild>
                    <w:div w:id="62141734">
                      <w:marLeft w:val="0"/>
                      <w:marRight w:val="0"/>
                      <w:marTop w:val="0"/>
                      <w:marBottom w:val="0"/>
                      <w:divBdr>
                        <w:top w:val="none" w:sz="0" w:space="0" w:color="auto"/>
                        <w:left w:val="none" w:sz="0" w:space="0" w:color="auto"/>
                        <w:bottom w:val="none" w:sz="0" w:space="0" w:color="auto"/>
                        <w:right w:val="none" w:sz="0" w:space="0" w:color="auto"/>
                      </w:divBdr>
                    </w:div>
                  </w:divsChild>
                </w:div>
                <w:div w:id="1438523919">
                  <w:marLeft w:val="0"/>
                  <w:marRight w:val="0"/>
                  <w:marTop w:val="0"/>
                  <w:marBottom w:val="0"/>
                  <w:divBdr>
                    <w:top w:val="none" w:sz="0" w:space="0" w:color="auto"/>
                    <w:left w:val="none" w:sz="0" w:space="0" w:color="auto"/>
                    <w:bottom w:val="none" w:sz="0" w:space="0" w:color="auto"/>
                    <w:right w:val="none" w:sz="0" w:space="0" w:color="auto"/>
                  </w:divBdr>
                  <w:divsChild>
                    <w:div w:id="1747804562">
                      <w:marLeft w:val="0"/>
                      <w:marRight w:val="0"/>
                      <w:marTop w:val="0"/>
                      <w:marBottom w:val="0"/>
                      <w:divBdr>
                        <w:top w:val="none" w:sz="0" w:space="0" w:color="auto"/>
                        <w:left w:val="none" w:sz="0" w:space="0" w:color="auto"/>
                        <w:bottom w:val="none" w:sz="0" w:space="0" w:color="auto"/>
                        <w:right w:val="none" w:sz="0" w:space="0" w:color="auto"/>
                      </w:divBdr>
                    </w:div>
                  </w:divsChild>
                </w:div>
                <w:div w:id="11032358">
                  <w:marLeft w:val="0"/>
                  <w:marRight w:val="0"/>
                  <w:marTop w:val="0"/>
                  <w:marBottom w:val="0"/>
                  <w:divBdr>
                    <w:top w:val="none" w:sz="0" w:space="0" w:color="auto"/>
                    <w:left w:val="none" w:sz="0" w:space="0" w:color="auto"/>
                    <w:bottom w:val="none" w:sz="0" w:space="0" w:color="auto"/>
                    <w:right w:val="none" w:sz="0" w:space="0" w:color="auto"/>
                  </w:divBdr>
                  <w:divsChild>
                    <w:div w:id="583689353">
                      <w:marLeft w:val="0"/>
                      <w:marRight w:val="0"/>
                      <w:marTop w:val="0"/>
                      <w:marBottom w:val="0"/>
                      <w:divBdr>
                        <w:top w:val="none" w:sz="0" w:space="0" w:color="auto"/>
                        <w:left w:val="none" w:sz="0" w:space="0" w:color="auto"/>
                        <w:bottom w:val="none" w:sz="0" w:space="0" w:color="auto"/>
                        <w:right w:val="none" w:sz="0" w:space="0" w:color="auto"/>
                      </w:divBdr>
                    </w:div>
                  </w:divsChild>
                </w:div>
                <w:div w:id="2015379696">
                  <w:marLeft w:val="0"/>
                  <w:marRight w:val="0"/>
                  <w:marTop w:val="0"/>
                  <w:marBottom w:val="0"/>
                  <w:divBdr>
                    <w:top w:val="none" w:sz="0" w:space="0" w:color="auto"/>
                    <w:left w:val="none" w:sz="0" w:space="0" w:color="auto"/>
                    <w:bottom w:val="none" w:sz="0" w:space="0" w:color="auto"/>
                    <w:right w:val="none" w:sz="0" w:space="0" w:color="auto"/>
                  </w:divBdr>
                  <w:divsChild>
                    <w:div w:id="2066561895">
                      <w:marLeft w:val="0"/>
                      <w:marRight w:val="0"/>
                      <w:marTop w:val="0"/>
                      <w:marBottom w:val="0"/>
                      <w:divBdr>
                        <w:top w:val="none" w:sz="0" w:space="0" w:color="auto"/>
                        <w:left w:val="none" w:sz="0" w:space="0" w:color="auto"/>
                        <w:bottom w:val="none" w:sz="0" w:space="0" w:color="auto"/>
                        <w:right w:val="none" w:sz="0" w:space="0" w:color="auto"/>
                      </w:divBdr>
                    </w:div>
                  </w:divsChild>
                </w:div>
                <w:div w:id="1391227925">
                  <w:marLeft w:val="0"/>
                  <w:marRight w:val="0"/>
                  <w:marTop w:val="0"/>
                  <w:marBottom w:val="0"/>
                  <w:divBdr>
                    <w:top w:val="none" w:sz="0" w:space="0" w:color="auto"/>
                    <w:left w:val="none" w:sz="0" w:space="0" w:color="auto"/>
                    <w:bottom w:val="none" w:sz="0" w:space="0" w:color="auto"/>
                    <w:right w:val="none" w:sz="0" w:space="0" w:color="auto"/>
                  </w:divBdr>
                  <w:divsChild>
                    <w:div w:id="1298680896">
                      <w:marLeft w:val="0"/>
                      <w:marRight w:val="0"/>
                      <w:marTop w:val="0"/>
                      <w:marBottom w:val="0"/>
                      <w:divBdr>
                        <w:top w:val="none" w:sz="0" w:space="0" w:color="auto"/>
                        <w:left w:val="none" w:sz="0" w:space="0" w:color="auto"/>
                        <w:bottom w:val="none" w:sz="0" w:space="0" w:color="auto"/>
                        <w:right w:val="none" w:sz="0" w:space="0" w:color="auto"/>
                      </w:divBdr>
                    </w:div>
                  </w:divsChild>
                </w:div>
                <w:div w:id="1627809647">
                  <w:marLeft w:val="0"/>
                  <w:marRight w:val="0"/>
                  <w:marTop w:val="0"/>
                  <w:marBottom w:val="0"/>
                  <w:divBdr>
                    <w:top w:val="none" w:sz="0" w:space="0" w:color="auto"/>
                    <w:left w:val="none" w:sz="0" w:space="0" w:color="auto"/>
                    <w:bottom w:val="none" w:sz="0" w:space="0" w:color="auto"/>
                    <w:right w:val="none" w:sz="0" w:space="0" w:color="auto"/>
                  </w:divBdr>
                  <w:divsChild>
                    <w:div w:id="1877308877">
                      <w:marLeft w:val="0"/>
                      <w:marRight w:val="0"/>
                      <w:marTop w:val="0"/>
                      <w:marBottom w:val="0"/>
                      <w:divBdr>
                        <w:top w:val="none" w:sz="0" w:space="0" w:color="auto"/>
                        <w:left w:val="none" w:sz="0" w:space="0" w:color="auto"/>
                        <w:bottom w:val="none" w:sz="0" w:space="0" w:color="auto"/>
                        <w:right w:val="none" w:sz="0" w:space="0" w:color="auto"/>
                      </w:divBdr>
                    </w:div>
                  </w:divsChild>
                </w:div>
                <w:div w:id="290986879">
                  <w:marLeft w:val="0"/>
                  <w:marRight w:val="0"/>
                  <w:marTop w:val="0"/>
                  <w:marBottom w:val="0"/>
                  <w:divBdr>
                    <w:top w:val="none" w:sz="0" w:space="0" w:color="auto"/>
                    <w:left w:val="none" w:sz="0" w:space="0" w:color="auto"/>
                    <w:bottom w:val="none" w:sz="0" w:space="0" w:color="auto"/>
                    <w:right w:val="none" w:sz="0" w:space="0" w:color="auto"/>
                  </w:divBdr>
                  <w:divsChild>
                    <w:div w:id="725222768">
                      <w:marLeft w:val="0"/>
                      <w:marRight w:val="0"/>
                      <w:marTop w:val="0"/>
                      <w:marBottom w:val="0"/>
                      <w:divBdr>
                        <w:top w:val="none" w:sz="0" w:space="0" w:color="auto"/>
                        <w:left w:val="none" w:sz="0" w:space="0" w:color="auto"/>
                        <w:bottom w:val="none" w:sz="0" w:space="0" w:color="auto"/>
                        <w:right w:val="none" w:sz="0" w:space="0" w:color="auto"/>
                      </w:divBdr>
                    </w:div>
                  </w:divsChild>
                </w:div>
                <w:div w:id="620187883">
                  <w:marLeft w:val="0"/>
                  <w:marRight w:val="0"/>
                  <w:marTop w:val="0"/>
                  <w:marBottom w:val="0"/>
                  <w:divBdr>
                    <w:top w:val="none" w:sz="0" w:space="0" w:color="auto"/>
                    <w:left w:val="none" w:sz="0" w:space="0" w:color="auto"/>
                    <w:bottom w:val="none" w:sz="0" w:space="0" w:color="auto"/>
                    <w:right w:val="none" w:sz="0" w:space="0" w:color="auto"/>
                  </w:divBdr>
                  <w:divsChild>
                    <w:div w:id="1681005894">
                      <w:marLeft w:val="0"/>
                      <w:marRight w:val="0"/>
                      <w:marTop w:val="0"/>
                      <w:marBottom w:val="0"/>
                      <w:divBdr>
                        <w:top w:val="none" w:sz="0" w:space="0" w:color="auto"/>
                        <w:left w:val="none" w:sz="0" w:space="0" w:color="auto"/>
                        <w:bottom w:val="none" w:sz="0" w:space="0" w:color="auto"/>
                        <w:right w:val="none" w:sz="0" w:space="0" w:color="auto"/>
                      </w:divBdr>
                    </w:div>
                  </w:divsChild>
                </w:div>
                <w:div w:id="1074163541">
                  <w:marLeft w:val="0"/>
                  <w:marRight w:val="0"/>
                  <w:marTop w:val="0"/>
                  <w:marBottom w:val="0"/>
                  <w:divBdr>
                    <w:top w:val="none" w:sz="0" w:space="0" w:color="auto"/>
                    <w:left w:val="none" w:sz="0" w:space="0" w:color="auto"/>
                    <w:bottom w:val="none" w:sz="0" w:space="0" w:color="auto"/>
                    <w:right w:val="none" w:sz="0" w:space="0" w:color="auto"/>
                  </w:divBdr>
                  <w:divsChild>
                    <w:div w:id="2001349396">
                      <w:marLeft w:val="0"/>
                      <w:marRight w:val="0"/>
                      <w:marTop w:val="0"/>
                      <w:marBottom w:val="0"/>
                      <w:divBdr>
                        <w:top w:val="none" w:sz="0" w:space="0" w:color="auto"/>
                        <w:left w:val="none" w:sz="0" w:space="0" w:color="auto"/>
                        <w:bottom w:val="none" w:sz="0" w:space="0" w:color="auto"/>
                        <w:right w:val="none" w:sz="0" w:space="0" w:color="auto"/>
                      </w:divBdr>
                    </w:div>
                  </w:divsChild>
                </w:div>
                <w:div w:id="243955243">
                  <w:marLeft w:val="0"/>
                  <w:marRight w:val="0"/>
                  <w:marTop w:val="0"/>
                  <w:marBottom w:val="0"/>
                  <w:divBdr>
                    <w:top w:val="none" w:sz="0" w:space="0" w:color="auto"/>
                    <w:left w:val="none" w:sz="0" w:space="0" w:color="auto"/>
                    <w:bottom w:val="none" w:sz="0" w:space="0" w:color="auto"/>
                    <w:right w:val="none" w:sz="0" w:space="0" w:color="auto"/>
                  </w:divBdr>
                  <w:divsChild>
                    <w:div w:id="884175550">
                      <w:marLeft w:val="0"/>
                      <w:marRight w:val="0"/>
                      <w:marTop w:val="0"/>
                      <w:marBottom w:val="0"/>
                      <w:divBdr>
                        <w:top w:val="none" w:sz="0" w:space="0" w:color="auto"/>
                        <w:left w:val="none" w:sz="0" w:space="0" w:color="auto"/>
                        <w:bottom w:val="none" w:sz="0" w:space="0" w:color="auto"/>
                        <w:right w:val="none" w:sz="0" w:space="0" w:color="auto"/>
                      </w:divBdr>
                    </w:div>
                  </w:divsChild>
                </w:div>
                <w:div w:id="1687977917">
                  <w:marLeft w:val="0"/>
                  <w:marRight w:val="0"/>
                  <w:marTop w:val="0"/>
                  <w:marBottom w:val="0"/>
                  <w:divBdr>
                    <w:top w:val="none" w:sz="0" w:space="0" w:color="auto"/>
                    <w:left w:val="none" w:sz="0" w:space="0" w:color="auto"/>
                    <w:bottom w:val="none" w:sz="0" w:space="0" w:color="auto"/>
                    <w:right w:val="none" w:sz="0" w:space="0" w:color="auto"/>
                  </w:divBdr>
                  <w:divsChild>
                    <w:div w:id="50201232">
                      <w:marLeft w:val="0"/>
                      <w:marRight w:val="0"/>
                      <w:marTop w:val="0"/>
                      <w:marBottom w:val="0"/>
                      <w:divBdr>
                        <w:top w:val="none" w:sz="0" w:space="0" w:color="auto"/>
                        <w:left w:val="none" w:sz="0" w:space="0" w:color="auto"/>
                        <w:bottom w:val="none" w:sz="0" w:space="0" w:color="auto"/>
                        <w:right w:val="none" w:sz="0" w:space="0" w:color="auto"/>
                      </w:divBdr>
                    </w:div>
                  </w:divsChild>
                </w:div>
                <w:div w:id="1066684951">
                  <w:marLeft w:val="0"/>
                  <w:marRight w:val="0"/>
                  <w:marTop w:val="0"/>
                  <w:marBottom w:val="0"/>
                  <w:divBdr>
                    <w:top w:val="none" w:sz="0" w:space="0" w:color="auto"/>
                    <w:left w:val="none" w:sz="0" w:space="0" w:color="auto"/>
                    <w:bottom w:val="none" w:sz="0" w:space="0" w:color="auto"/>
                    <w:right w:val="none" w:sz="0" w:space="0" w:color="auto"/>
                  </w:divBdr>
                  <w:divsChild>
                    <w:div w:id="411438833">
                      <w:marLeft w:val="0"/>
                      <w:marRight w:val="0"/>
                      <w:marTop w:val="0"/>
                      <w:marBottom w:val="0"/>
                      <w:divBdr>
                        <w:top w:val="none" w:sz="0" w:space="0" w:color="auto"/>
                        <w:left w:val="none" w:sz="0" w:space="0" w:color="auto"/>
                        <w:bottom w:val="none" w:sz="0" w:space="0" w:color="auto"/>
                        <w:right w:val="none" w:sz="0" w:space="0" w:color="auto"/>
                      </w:divBdr>
                    </w:div>
                  </w:divsChild>
                </w:div>
                <w:div w:id="420418711">
                  <w:marLeft w:val="0"/>
                  <w:marRight w:val="0"/>
                  <w:marTop w:val="0"/>
                  <w:marBottom w:val="0"/>
                  <w:divBdr>
                    <w:top w:val="none" w:sz="0" w:space="0" w:color="auto"/>
                    <w:left w:val="none" w:sz="0" w:space="0" w:color="auto"/>
                    <w:bottom w:val="none" w:sz="0" w:space="0" w:color="auto"/>
                    <w:right w:val="none" w:sz="0" w:space="0" w:color="auto"/>
                  </w:divBdr>
                  <w:divsChild>
                    <w:div w:id="1430276428">
                      <w:marLeft w:val="0"/>
                      <w:marRight w:val="0"/>
                      <w:marTop w:val="0"/>
                      <w:marBottom w:val="0"/>
                      <w:divBdr>
                        <w:top w:val="none" w:sz="0" w:space="0" w:color="auto"/>
                        <w:left w:val="none" w:sz="0" w:space="0" w:color="auto"/>
                        <w:bottom w:val="none" w:sz="0" w:space="0" w:color="auto"/>
                        <w:right w:val="none" w:sz="0" w:space="0" w:color="auto"/>
                      </w:divBdr>
                    </w:div>
                  </w:divsChild>
                </w:div>
                <w:div w:id="2015453407">
                  <w:marLeft w:val="0"/>
                  <w:marRight w:val="0"/>
                  <w:marTop w:val="0"/>
                  <w:marBottom w:val="0"/>
                  <w:divBdr>
                    <w:top w:val="none" w:sz="0" w:space="0" w:color="auto"/>
                    <w:left w:val="none" w:sz="0" w:space="0" w:color="auto"/>
                    <w:bottom w:val="none" w:sz="0" w:space="0" w:color="auto"/>
                    <w:right w:val="none" w:sz="0" w:space="0" w:color="auto"/>
                  </w:divBdr>
                  <w:divsChild>
                    <w:div w:id="1706247206">
                      <w:marLeft w:val="0"/>
                      <w:marRight w:val="0"/>
                      <w:marTop w:val="0"/>
                      <w:marBottom w:val="0"/>
                      <w:divBdr>
                        <w:top w:val="none" w:sz="0" w:space="0" w:color="auto"/>
                        <w:left w:val="none" w:sz="0" w:space="0" w:color="auto"/>
                        <w:bottom w:val="none" w:sz="0" w:space="0" w:color="auto"/>
                        <w:right w:val="none" w:sz="0" w:space="0" w:color="auto"/>
                      </w:divBdr>
                    </w:div>
                  </w:divsChild>
                </w:div>
                <w:div w:id="1074397751">
                  <w:marLeft w:val="0"/>
                  <w:marRight w:val="0"/>
                  <w:marTop w:val="0"/>
                  <w:marBottom w:val="0"/>
                  <w:divBdr>
                    <w:top w:val="none" w:sz="0" w:space="0" w:color="auto"/>
                    <w:left w:val="none" w:sz="0" w:space="0" w:color="auto"/>
                    <w:bottom w:val="none" w:sz="0" w:space="0" w:color="auto"/>
                    <w:right w:val="none" w:sz="0" w:space="0" w:color="auto"/>
                  </w:divBdr>
                  <w:divsChild>
                    <w:div w:id="2143110641">
                      <w:marLeft w:val="0"/>
                      <w:marRight w:val="0"/>
                      <w:marTop w:val="0"/>
                      <w:marBottom w:val="0"/>
                      <w:divBdr>
                        <w:top w:val="none" w:sz="0" w:space="0" w:color="auto"/>
                        <w:left w:val="none" w:sz="0" w:space="0" w:color="auto"/>
                        <w:bottom w:val="none" w:sz="0" w:space="0" w:color="auto"/>
                        <w:right w:val="none" w:sz="0" w:space="0" w:color="auto"/>
                      </w:divBdr>
                    </w:div>
                  </w:divsChild>
                </w:div>
                <w:div w:id="1801266109">
                  <w:marLeft w:val="0"/>
                  <w:marRight w:val="0"/>
                  <w:marTop w:val="0"/>
                  <w:marBottom w:val="0"/>
                  <w:divBdr>
                    <w:top w:val="none" w:sz="0" w:space="0" w:color="auto"/>
                    <w:left w:val="none" w:sz="0" w:space="0" w:color="auto"/>
                    <w:bottom w:val="none" w:sz="0" w:space="0" w:color="auto"/>
                    <w:right w:val="none" w:sz="0" w:space="0" w:color="auto"/>
                  </w:divBdr>
                  <w:divsChild>
                    <w:div w:id="1868761054">
                      <w:marLeft w:val="0"/>
                      <w:marRight w:val="0"/>
                      <w:marTop w:val="0"/>
                      <w:marBottom w:val="0"/>
                      <w:divBdr>
                        <w:top w:val="none" w:sz="0" w:space="0" w:color="auto"/>
                        <w:left w:val="none" w:sz="0" w:space="0" w:color="auto"/>
                        <w:bottom w:val="none" w:sz="0" w:space="0" w:color="auto"/>
                        <w:right w:val="none" w:sz="0" w:space="0" w:color="auto"/>
                      </w:divBdr>
                    </w:div>
                  </w:divsChild>
                </w:div>
                <w:div w:id="256249909">
                  <w:marLeft w:val="0"/>
                  <w:marRight w:val="0"/>
                  <w:marTop w:val="0"/>
                  <w:marBottom w:val="0"/>
                  <w:divBdr>
                    <w:top w:val="none" w:sz="0" w:space="0" w:color="auto"/>
                    <w:left w:val="none" w:sz="0" w:space="0" w:color="auto"/>
                    <w:bottom w:val="none" w:sz="0" w:space="0" w:color="auto"/>
                    <w:right w:val="none" w:sz="0" w:space="0" w:color="auto"/>
                  </w:divBdr>
                  <w:divsChild>
                    <w:div w:id="351149429">
                      <w:marLeft w:val="0"/>
                      <w:marRight w:val="0"/>
                      <w:marTop w:val="0"/>
                      <w:marBottom w:val="0"/>
                      <w:divBdr>
                        <w:top w:val="none" w:sz="0" w:space="0" w:color="auto"/>
                        <w:left w:val="none" w:sz="0" w:space="0" w:color="auto"/>
                        <w:bottom w:val="none" w:sz="0" w:space="0" w:color="auto"/>
                        <w:right w:val="none" w:sz="0" w:space="0" w:color="auto"/>
                      </w:divBdr>
                    </w:div>
                  </w:divsChild>
                </w:div>
                <w:div w:id="1154880366">
                  <w:marLeft w:val="0"/>
                  <w:marRight w:val="0"/>
                  <w:marTop w:val="0"/>
                  <w:marBottom w:val="0"/>
                  <w:divBdr>
                    <w:top w:val="none" w:sz="0" w:space="0" w:color="auto"/>
                    <w:left w:val="none" w:sz="0" w:space="0" w:color="auto"/>
                    <w:bottom w:val="none" w:sz="0" w:space="0" w:color="auto"/>
                    <w:right w:val="none" w:sz="0" w:space="0" w:color="auto"/>
                  </w:divBdr>
                  <w:divsChild>
                    <w:div w:id="1362634540">
                      <w:marLeft w:val="0"/>
                      <w:marRight w:val="0"/>
                      <w:marTop w:val="0"/>
                      <w:marBottom w:val="0"/>
                      <w:divBdr>
                        <w:top w:val="none" w:sz="0" w:space="0" w:color="auto"/>
                        <w:left w:val="none" w:sz="0" w:space="0" w:color="auto"/>
                        <w:bottom w:val="none" w:sz="0" w:space="0" w:color="auto"/>
                        <w:right w:val="none" w:sz="0" w:space="0" w:color="auto"/>
                      </w:divBdr>
                    </w:div>
                  </w:divsChild>
                </w:div>
                <w:div w:id="139613395">
                  <w:marLeft w:val="0"/>
                  <w:marRight w:val="0"/>
                  <w:marTop w:val="0"/>
                  <w:marBottom w:val="0"/>
                  <w:divBdr>
                    <w:top w:val="none" w:sz="0" w:space="0" w:color="auto"/>
                    <w:left w:val="none" w:sz="0" w:space="0" w:color="auto"/>
                    <w:bottom w:val="none" w:sz="0" w:space="0" w:color="auto"/>
                    <w:right w:val="none" w:sz="0" w:space="0" w:color="auto"/>
                  </w:divBdr>
                  <w:divsChild>
                    <w:div w:id="1779720612">
                      <w:marLeft w:val="0"/>
                      <w:marRight w:val="0"/>
                      <w:marTop w:val="0"/>
                      <w:marBottom w:val="0"/>
                      <w:divBdr>
                        <w:top w:val="none" w:sz="0" w:space="0" w:color="auto"/>
                        <w:left w:val="none" w:sz="0" w:space="0" w:color="auto"/>
                        <w:bottom w:val="none" w:sz="0" w:space="0" w:color="auto"/>
                        <w:right w:val="none" w:sz="0" w:space="0" w:color="auto"/>
                      </w:divBdr>
                    </w:div>
                  </w:divsChild>
                </w:div>
                <w:div w:id="388308119">
                  <w:marLeft w:val="0"/>
                  <w:marRight w:val="0"/>
                  <w:marTop w:val="0"/>
                  <w:marBottom w:val="0"/>
                  <w:divBdr>
                    <w:top w:val="none" w:sz="0" w:space="0" w:color="auto"/>
                    <w:left w:val="none" w:sz="0" w:space="0" w:color="auto"/>
                    <w:bottom w:val="none" w:sz="0" w:space="0" w:color="auto"/>
                    <w:right w:val="none" w:sz="0" w:space="0" w:color="auto"/>
                  </w:divBdr>
                  <w:divsChild>
                    <w:div w:id="1078946007">
                      <w:marLeft w:val="0"/>
                      <w:marRight w:val="0"/>
                      <w:marTop w:val="0"/>
                      <w:marBottom w:val="0"/>
                      <w:divBdr>
                        <w:top w:val="none" w:sz="0" w:space="0" w:color="auto"/>
                        <w:left w:val="none" w:sz="0" w:space="0" w:color="auto"/>
                        <w:bottom w:val="none" w:sz="0" w:space="0" w:color="auto"/>
                        <w:right w:val="none" w:sz="0" w:space="0" w:color="auto"/>
                      </w:divBdr>
                    </w:div>
                  </w:divsChild>
                </w:div>
                <w:div w:id="431432891">
                  <w:marLeft w:val="0"/>
                  <w:marRight w:val="0"/>
                  <w:marTop w:val="0"/>
                  <w:marBottom w:val="0"/>
                  <w:divBdr>
                    <w:top w:val="none" w:sz="0" w:space="0" w:color="auto"/>
                    <w:left w:val="none" w:sz="0" w:space="0" w:color="auto"/>
                    <w:bottom w:val="none" w:sz="0" w:space="0" w:color="auto"/>
                    <w:right w:val="none" w:sz="0" w:space="0" w:color="auto"/>
                  </w:divBdr>
                  <w:divsChild>
                    <w:div w:id="1576474119">
                      <w:marLeft w:val="0"/>
                      <w:marRight w:val="0"/>
                      <w:marTop w:val="0"/>
                      <w:marBottom w:val="0"/>
                      <w:divBdr>
                        <w:top w:val="none" w:sz="0" w:space="0" w:color="auto"/>
                        <w:left w:val="none" w:sz="0" w:space="0" w:color="auto"/>
                        <w:bottom w:val="none" w:sz="0" w:space="0" w:color="auto"/>
                        <w:right w:val="none" w:sz="0" w:space="0" w:color="auto"/>
                      </w:divBdr>
                    </w:div>
                  </w:divsChild>
                </w:div>
                <w:div w:id="724598686">
                  <w:marLeft w:val="0"/>
                  <w:marRight w:val="0"/>
                  <w:marTop w:val="0"/>
                  <w:marBottom w:val="0"/>
                  <w:divBdr>
                    <w:top w:val="none" w:sz="0" w:space="0" w:color="auto"/>
                    <w:left w:val="none" w:sz="0" w:space="0" w:color="auto"/>
                    <w:bottom w:val="none" w:sz="0" w:space="0" w:color="auto"/>
                    <w:right w:val="none" w:sz="0" w:space="0" w:color="auto"/>
                  </w:divBdr>
                  <w:divsChild>
                    <w:div w:id="1047028954">
                      <w:marLeft w:val="0"/>
                      <w:marRight w:val="0"/>
                      <w:marTop w:val="0"/>
                      <w:marBottom w:val="0"/>
                      <w:divBdr>
                        <w:top w:val="none" w:sz="0" w:space="0" w:color="auto"/>
                        <w:left w:val="none" w:sz="0" w:space="0" w:color="auto"/>
                        <w:bottom w:val="none" w:sz="0" w:space="0" w:color="auto"/>
                        <w:right w:val="none" w:sz="0" w:space="0" w:color="auto"/>
                      </w:divBdr>
                    </w:div>
                  </w:divsChild>
                </w:div>
                <w:div w:id="1371800508">
                  <w:marLeft w:val="0"/>
                  <w:marRight w:val="0"/>
                  <w:marTop w:val="0"/>
                  <w:marBottom w:val="0"/>
                  <w:divBdr>
                    <w:top w:val="none" w:sz="0" w:space="0" w:color="auto"/>
                    <w:left w:val="none" w:sz="0" w:space="0" w:color="auto"/>
                    <w:bottom w:val="none" w:sz="0" w:space="0" w:color="auto"/>
                    <w:right w:val="none" w:sz="0" w:space="0" w:color="auto"/>
                  </w:divBdr>
                  <w:divsChild>
                    <w:div w:id="180049711">
                      <w:marLeft w:val="0"/>
                      <w:marRight w:val="0"/>
                      <w:marTop w:val="0"/>
                      <w:marBottom w:val="0"/>
                      <w:divBdr>
                        <w:top w:val="none" w:sz="0" w:space="0" w:color="auto"/>
                        <w:left w:val="none" w:sz="0" w:space="0" w:color="auto"/>
                        <w:bottom w:val="none" w:sz="0" w:space="0" w:color="auto"/>
                        <w:right w:val="none" w:sz="0" w:space="0" w:color="auto"/>
                      </w:divBdr>
                    </w:div>
                  </w:divsChild>
                </w:div>
                <w:div w:id="1190608854">
                  <w:marLeft w:val="0"/>
                  <w:marRight w:val="0"/>
                  <w:marTop w:val="0"/>
                  <w:marBottom w:val="0"/>
                  <w:divBdr>
                    <w:top w:val="none" w:sz="0" w:space="0" w:color="auto"/>
                    <w:left w:val="none" w:sz="0" w:space="0" w:color="auto"/>
                    <w:bottom w:val="none" w:sz="0" w:space="0" w:color="auto"/>
                    <w:right w:val="none" w:sz="0" w:space="0" w:color="auto"/>
                  </w:divBdr>
                  <w:divsChild>
                    <w:div w:id="1078602453">
                      <w:marLeft w:val="0"/>
                      <w:marRight w:val="0"/>
                      <w:marTop w:val="0"/>
                      <w:marBottom w:val="0"/>
                      <w:divBdr>
                        <w:top w:val="none" w:sz="0" w:space="0" w:color="auto"/>
                        <w:left w:val="none" w:sz="0" w:space="0" w:color="auto"/>
                        <w:bottom w:val="none" w:sz="0" w:space="0" w:color="auto"/>
                        <w:right w:val="none" w:sz="0" w:space="0" w:color="auto"/>
                      </w:divBdr>
                    </w:div>
                  </w:divsChild>
                </w:div>
                <w:div w:id="93480377">
                  <w:marLeft w:val="0"/>
                  <w:marRight w:val="0"/>
                  <w:marTop w:val="0"/>
                  <w:marBottom w:val="0"/>
                  <w:divBdr>
                    <w:top w:val="none" w:sz="0" w:space="0" w:color="auto"/>
                    <w:left w:val="none" w:sz="0" w:space="0" w:color="auto"/>
                    <w:bottom w:val="none" w:sz="0" w:space="0" w:color="auto"/>
                    <w:right w:val="none" w:sz="0" w:space="0" w:color="auto"/>
                  </w:divBdr>
                  <w:divsChild>
                    <w:div w:id="64884550">
                      <w:marLeft w:val="0"/>
                      <w:marRight w:val="0"/>
                      <w:marTop w:val="0"/>
                      <w:marBottom w:val="0"/>
                      <w:divBdr>
                        <w:top w:val="none" w:sz="0" w:space="0" w:color="auto"/>
                        <w:left w:val="none" w:sz="0" w:space="0" w:color="auto"/>
                        <w:bottom w:val="none" w:sz="0" w:space="0" w:color="auto"/>
                        <w:right w:val="none" w:sz="0" w:space="0" w:color="auto"/>
                      </w:divBdr>
                    </w:div>
                  </w:divsChild>
                </w:div>
                <w:div w:id="497159727">
                  <w:marLeft w:val="0"/>
                  <w:marRight w:val="0"/>
                  <w:marTop w:val="0"/>
                  <w:marBottom w:val="0"/>
                  <w:divBdr>
                    <w:top w:val="none" w:sz="0" w:space="0" w:color="auto"/>
                    <w:left w:val="none" w:sz="0" w:space="0" w:color="auto"/>
                    <w:bottom w:val="none" w:sz="0" w:space="0" w:color="auto"/>
                    <w:right w:val="none" w:sz="0" w:space="0" w:color="auto"/>
                  </w:divBdr>
                  <w:divsChild>
                    <w:div w:id="448932314">
                      <w:marLeft w:val="0"/>
                      <w:marRight w:val="0"/>
                      <w:marTop w:val="0"/>
                      <w:marBottom w:val="0"/>
                      <w:divBdr>
                        <w:top w:val="none" w:sz="0" w:space="0" w:color="auto"/>
                        <w:left w:val="none" w:sz="0" w:space="0" w:color="auto"/>
                        <w:bottom w:val="none" w:sz="0" w:space="0" w:color="auto"/>
                        <w:right w:val="none" w:sz="0" w:space="0" w:color="auto"/>
                      </w:divBdr>
                    </w:div>
                  </w:divsChild>
                </w:div>
                <w:div w:id="1726372837">
                  <w:marLeft w:val="0"/>
                  <w:marRight w:val="0"/>
                  <w:marTop w:val="0"/>
                  <w:marBottom w:val="0"/>
                  <w:divBdr>
                    <w:top w:val="none" w:sz="0" w:space="0" w:color="auto"/>
                    <w:left w:val="none" w:sz="0" w:space="0" w:color="auto"/>
                    <w:bottom w:val="none" w:sz="0" w:space="0" w:color="auto"/>
                    <w:right w:val="none" w:sz="0" w:space="0" w:color="auto"/>
                  </w:divBdr>
                  <w:divsChild>
                    <w:div w:id="522329062">
                      <w:marLeft w:val="0"/>
                      <w:marRight w:val="0"/>
                      <w:marTop w:val="0"/>
                      <w:marBottom w:val="0"/>
                      <w:divBdr>
                        <w:top w:val="none" w:sz="0" w:space="0" w:color="auto"/>
                        <w:left w:val="none" w:sz="0" w:space="0" w:color="auto"/>
                        <w:bottom w:val="none" w:sz="0" w:space="0" w:color="auto"/>
                        <w:right w:val="none" w:sz="0" w:space="0" w:color="auto"/>
                      </w:divBdr>
                    </w:div>
                  </w:divsChild>
                </w:div>
                <w:div w:id="2054112159">
                  <w:marLeft w:val="0"/>
                  <w:marRight w:val="0"/>
                  <w:marTop w:val="0"/>
                  <w:marBottom w:val="0"/>
                  <w:divBdr>
                    <w:top w:val="none" w:sz="0" w:space="0" w:color="auto"/>
                    <w:left w:val="none" w:sz="0" w:space="0" w:color="auto"/>
                    <w:bottom w:val="none" w:sz="0" w:space="0" w:color="auto"/>
                    <w:right w:val="none" w:sz="0" w:space="0" w:color="auto"/>
                  </w:divBdr>
                  <w:divsChild>
                    <w:div w:id="1968971234">
                      <w:marLeft w:val="0"/>
                      <w:marRight w:val="0"/>
                      <w:marTop w:val="0"/>
                      <w:marBottom w:val="0"/>
                      <w:divBdr>
                        <w:top w:val="none" w:sz="0" w:space="0" w:color="auto"/>
                        <w:left w:val="none" w:sz="0" w:space="0" w:color="auto"/>
                        <w:bottom w:val="none" w:sz="0" w:space="0" w:color="auto"/>
                        <w:right w:val="none" w:sz="0" w:space="0" w:color="auto"/>
                      </w:divBdr>
                    </w:div>
                  </w:divsChild>
                </w:div>
                <w:div w:id="1917740700">
                  <w:marLeft w:val="0"/>
                  <w:marRight w:val="0"/>
                  <w:marTop w:val="0"/>
                  <w:marBottom w:val="0"/>
                  <w:divBdr>
                    <w:top w:val="none" w:sz="0" w:space="0" w:color="auto"/>
                    <w:left w:val="none" w:sz="0" w:space="0" w:color="auto"/>
                    <w:bottom w:val="none" w:sz="0" w:space="0" w:color="auto"/>
                    <w:right w:val="none" w:sz="0" w:space="0" w:color="auto"/>
                  </w:divBdr>
                  <w:divsChild>
                    <w:div w:id="1061177585">
                      <w:marLeft w:val="0"/>
                      <w:marRight w:val="0"/>
                      <w:marTop w:val="0"/>
                      <w:marBottom w:val="0"/>
                      <w:divBdr>
                        <w:top w:val="none" w:sz="0" w:space="0" w:color="auto"/>
                        <w:left w:val="none" w:sz="0" w:space="0" w:color="auto"/>
                        <w:bottom w:val="none" w:sz="0" w:space="0" w:color="auto"/>
                        <w:right w:val="none" w:sz="0" w:space="0" w:color="auto"/>
                      </w:divBdr>
                    </w:div>
                  </w:divsChild>
                </w:div>
                <w:div w:id="2122189997">
                  <w:marLeft w:val="0"/>
                  <w:marRight w:val="0"/>
                  <w:marTop w:val="0"/>
                  <w:marBottom w:val="0"/>
                  <w:divBdr>
                    <w:top w:val="none" w:sz="0" w:space="0" w:color="auto"/>
                    <w:left w:val="none" w:sz="0" w:space="0" w:color="auto"/>
                    <w:bottom w:val="none" w:sz="0" w:space="0" w:color="auto"/>
                    <w:right w:val="none" w:sz="0" w:space="0" w:color="auto"/>
                  </w:divBdr>
                  <w:divsChild>
                    <w:div w:id="444691401">
                      <w:marLeft w:val="0"/>
                      <w:marRight w:val="0"/>
                      <w:marTop w:val="0"/>
                      <w:marBottom w:val="0"/>
                      <w:divBdr>
                        <w:top w:val="none" w:sz="0" w:space="0" w:color="auto"/>
                        <w:left w:val="none" w:sz="0" w:space="0" w:color="auto"/>
                        <w:bottom w:val="none" w:sz="0" w:space="0" w:color="auto"/>
                        <w:right w:val="none" w:sz="0" w:space="0" w:color="auto"/>
                      </w:divBdr>
                    </w:div>
                  </w:divsChild>
                </w:div>
                <w:div w:id="681782616">
                  <w:marLeft w:val="0"/>
                  <w:marRight w:val="0"/>
                  <w:marTop w:val="0"/>
                  <w:marBottom w:val="0"/>
                  <w:divBdr>
                    <w:top w:val="none" w:sz="0" w:space="0" w:color="auto"/>
                    <w:left w:val="none" w:sz="0" w:space="0" w:color="auto"/>
                    <w:bottom w:val="none" w:sz="0" w:space="0" w:color="auto"/>
                    <w:right w:val="none" w:sz="0" w:space="0" w:color="auto"/>
                  </w:divBdr>
                  <w:divsChild>
                    <w:div w:id="1159535325">
                      <w:marLeft w:val="0"/>
                      <w:marRight w:val="0"/>
                      <w:marTop w:val="0"/>
                      <w:marBottom w:val="0"/>
                      <w:divBdr>
                        <w:top w:val="none" w:sz="0" w:space="0" w:color="auto"/>
                        <w:left w:val="none" w:sz="0" w:space="0" w:color="auto"/>
                        <w:bottom w:val="none" w:sz="0" w:space="0" w:color="auto"/>
                        <w:right w:val="none" w:sz="0" w:space="0" w:color="auto"/>
                      </w:divBdr>
                    </w:div>
                  </w:divsChild>
                </w:div>
                <w:div w:id="111822615">
                  <w:marLeft w:val="0"/>
                  <w:marRight w:val="0"/>
                  <w:marTop w:val="0"/>
                  <w:marBottom w:val="0"/>
                  <w:divBdr>
                    <w:top w:val="none" w:sz="0" w:space="0" w:color="auto"/>
                    <w:left w:val="none" w:sz="0" w:space="0" w:color="auto"/>
                    <w:bottom w:val="none" w:sz="0" w:space="0" w:color="auto"/>
                    <w:right w:val="none" w:sz="0" w:space="0" w:color="auto"/>
                  </w:divBdr>
                  <w:divsChild>
                    <w:div w:id="261569600">
                      <w:marLeft w:val="0"/>
                      <w:marRight w:val="0"/>
                      <w:marTop w:val="0"/>
                      <w:marBottom w:val="0"/>
                      <w:divBdr>
                        <w:top w:val="none" w:sz="0" w:space="0" w:color="auto"/>
                        <w:left w:val="none" w:sz="0" w:space="0" w:color="auto"/>
                        <w:bottom w:val="none" w:sz="0" w:space="0" w:color="auto"/>
                        <w:right w:val="none" w:sz="0" w:space="0" w:color="auto"/>
                      </w:divBdr>
                    </w:div>
                  </w:divsChild>
                </w:div>
                <w:div w:id="467936318">
                  <w:marLeft w:val="0"/>
                  <w:marRight w:val="0"/>
                  <w:marTop w:val="0"/>
                  <w:marBottom w:val="0"/>
                  <w:divBdr>
                    <w:top w:val="none" w:sz="0" w:space="0" w:color="auto"/>
                    <w:left w:val="none" w:sz="0" w:space="0" w:color="auto"/>
                    <w:bottom w:val="none" w:sz="0" w:space="0" w:color="auto"/>
                    <w:right w:val="none" w:sz="0" w:space="0" w:color="auto"/>
                  </w:divBdr>
                  <w:divsChild>
                    <w:div w:id="1524517066">
                      <w:marLeft w:val="0"/>
                      <w:marRight w:val="0"/>
                      <w:marTop w:val="0"/>
                      <w:marBottom w:val="0"/>
                      <w:divBdr>
                        <w:top w:val="none" w:sz="0" w:space="0" w:color="auto"/>
                        <w:left w:val="none" w:sz="0" w:space="0" w:color="auto"/>
                        <w:bottom w:val="none" w:sz="0" w:space="0" w:color="auto"/>
                        <w:right w:val="none" w:sz="0" w:space="0" w:color="auto"/>
                      </w:divBdr>
                    </w:div>
                  </w:divsChild>
                </w:div>
                <w:div w:id="1955285727">
                  <w:marLeft w:val="0"/>
                  <w:marRight w:val="0"/>
                  <w:marTop w:val="0"/>
                  <w:marBottom w:val="0"/>
                  <w:divBdr>
                    <w:top w:val="none" w:sz="0" w:space="0" w:color="auto"/>
                    <w:left w:val="none" w:sz="0" w:space="0" w:color="auto"/>
                    <w:bottom w:val="none" w:sz="0" w:space="0" w:color="auto"/>
                    <w:right w:val="none" w:sz="0" w:space="0" w:color="auto"/>
                  </w:divBdr>
                  <w:divsChild>
                    <w:div w:id="45960584">
                      <w:marLeft w:val="0"/>
                      <w:marRight w:val="0"/>
                      <w:marTop w:val="0"/>
                      <w:marBottom w:val="0"/>
                      <w:divBdr>
                        <w:top w:val="none" w:sz="0" w:space="0" w:color="auto"/>
                        <w:left w:val="none" w:sz="0" w:space="0" w:color="auto"/>
                        <w:bottom w:val="none" w:sz="0" w:space="0" w:color="auto"/>
                        <w:right w:val="none" w:sz="0" w:space="0" w:color="auto"/>
                      </w:divBdr>
                    </w:div>
                  </w:divsChild>
                </w:div>
                <w:div w:id="1880359598">
                  <w:marLeft w:val="0"/>
                  <w:marRight w:val="0"/>
                  <w:marTop w:val="0"/>
                  <w:marBottom w:val="0"/>
                  <w:divBdr>
                    <w:top w:val="none" w:sz="0" w:space="0" w:color="auto"/>
                    <w:left w:val="none" w:sz="0" w:space="0" w:color="auto"/>
                    <w:bottom w:val="none" w:sz="0" w:space="0" w:color="auto"/>
                    <w:right w:val="none" w:sz="0" w:space="0" w:color="auto"/>
                  </w:divBdr>
                  <w:divsChild>
                    <w:div w:id="1807968653">
                      <w:marLeft w:val="0"/>
                      <w:marRight w:val="0"/>
                      <w:marTop w:val="0"/>
                      <w:marBottom w:val="0"/>
                      <w:divBdr>
                        <w:top w:val="none" w:sz="0" w:space="0" w:color="auto"/>
                        <w:left w:val="none" w:sz="0" w:space="0" w:color="auto"/>
                        <w:bottom w:val="none" w:sz="0" w:space="0" w:color="auto"/>
                        <w:right w:val="none" w:sz="0" w:space="0" w:color="auto"/>
                      </w:divBdr>
                    </w:div>
                  </w:divsChild>
                </w:div>
                <w:div w:id="1933128140">
                  <w:marLeft w:val="0"/>
                  <w:marRight w:val="0"/>
                  <w:marTop w:val="0"/>
                  <w:marBottom w:val="0"/>
                  <w:divBdr>
                    <w:top w:val="none" w:sz="0" w:space="0" w:color="auto"/>
                    <w:left w:val="none" w:sz="0" w:space="0" w:color="auto"/>
                    <w:bottom w:val="none" w:sz="0" w:space="0" w:color="auto"/>
                    <w:right w:val="none" w:sz="0" w:space="0" w:color="auto"/>
                  </w:divBdr>
                  <w:divsChild>
                    <w:div w:id="1140923170">
                      <w:marLeft w:val="0"/>
                      <w:marRight w:val="0"/>
                      <w:marTop w:val="0"/>
                      <w:marBottom w:val="0"/>
                      <w:divBdr>
                        <w:top w:val="none" w:sz="0" w:space="0" w:color="auto"/>
                        <w:left w:val="none" w:sz="0" w:space="0" w:color="auto"/>
                        <w:bottom w:val="none" w:sz="0" w:space="0" w:color="auto"/>
                        <w:right w:val="none" w:sz="0" w:space="0" w:color="auto"/>
                      </w:divBdr>
                    </w:div>
                  </w:divsChild>
                </w:div>
                <w:div w:id="1175879583">
                  <w:marLeft w:val="0"/>
                  <w:marRight w:val="0"/>
                  <w:marTop w:val="0"/>
                  <w:marBottom w:val="0"/>
                  <w:divBdr>
                    <w:top w:val="none" w:sz="0" w:space="0" w:color="auto"/>
                    <w:left w:val="none" w:sz="0" w:space="0" w:color="auto"/>
                    <w:bottom w:val="none" w:sz="0" w:space="0" w:color="auto"/>
                    <w:right w:val="none" w:sz="0" w:space="0" w:color="auto"/>
                  </w:divBdr>
                  <w:divsChild>
                    <w:div w:id="2113476027">
                      <w:marLeft w:val="0"/>
                      <w:marRight w:val="0"/>
                      <w:marTop w:val="0"/>
                      <w:marBottom w:val="0"/>
                      <w:divBdr>
                        <w:top w:val="none" w:sz="0" w:space="0" w:color="auto"/>
                        <w:left w:val="none" w:sz="0" w:space="0" w:color="auto"/>
                        <w:bottom w:val="none" w:sz="0" w:space="0" w:color="auto"/>
                        <w:right w:val="none" w:sz="0" w:space="0" w:color="auto"/>
                      </w:divBdr>
                    </w:div>
                  </w:divsChild>
                </w:div>
                <w:div w:id="1440684150">
                  <w:marLeft w:val="0"/>
                  <w:marRight w:val="0"/>
                  <w:marTop w:val="0"/>
                  <w:marBottom w:val="0"/>
                  <w:divBdr>
                    <w:top w:val="none" w:sz="0" w:space="0" w:color="auto"/>
                    <w:left w:val="none" w:sz="0" w:space="0" w:color="auto"/>
                    <w:bottom w:val="none" w:sz="0" w:space="0" w:color="auto"/>
                    <w:right w:val="none" w:sz="0" w:space="0" w:color="auto"/>
                  </w:divBdr>
                  <w:divsChild>
                    <w:div w:id="879362427">
                      <w:marLeft w:val="0"/>
                      <w:marRight w:val="0"/>
                      <w:marTop w:val="0"/>
                      <w:marBottom w:val="0"/>
                      <w:divBdr>
                        <w:top w:val="none" w:sz="0" w:space="0" w:color="auto"/>
                        <w:left w:val="none" w:sz="0" w:space="0" w:color="auto"/>
                        <w:bottom w:val="none" w:sz="0" w:space="0" w:color="auto"/>
                        <w:right w:val="none" w:sz="0" w:space="0" w:color="auto"/>
                      </w:divBdr>
                    </w:div>
                  </w:divsChild>
                </w:div>
                <w:div w:id="1989745258">
                  <w:marLeft w:val="0"/>
                  <w:marRight w:val="0"/>
                  <w:marTop w:val="0"/>
                  <w:marBottom w:val="0"/>
                  <w:divBdr>
                    <w:top w:val="none" w:sz="0" w:space="0" w:color="auto"/>
                    <w:left w:val="none" w:sz="0" w:space="0" w:color="auto"/>
                    <w:bottom w:val="none" w:sz="0" w:space="0" w:color="auto"/>
                    <w:right w:val="none" w:sz="0" w:space="0" w:color="auto"/>
                  </w:divBdr>
                  <w:divsChild>
                    <w:div w:id="847140102">
                      <w:marLeft w:val="0"/>
                      <w:marRight w:val="0"/>
                      <w:marTop w:val="0"/>
                      <w:marBottom w:val="0"/>
                      <w:divBdr>
                        <w:top w:val="none" w:sz="0" w:space="0" w:color="auto"/>
                        <w:left w:val="none" w:sz="0" w:space="0" w:color="auto"/>
                        <w:bottom w:val="none" w:sz="0" w:space="0" w:color="auto"/>
                        <w:right w:val="none" w:sz="0" w:space="0" w:color="auto"/>
                      </w:divBdr>
                    </w:div>
                  </w:divsChild>
                </w:div>
                <w:div w:id="1417556872">
                  <w:marLeft w:val="0"/>
                  <w:marRight w:val="0"/>
                  <w:marTop w:val="0"/>
                  <w:marBottom w:val="0"/>
                  <w:divBdr>
                    <w:top w:val="none" w:sz="0" w:space="0" w:color="auto"/>
                    <w:left w:val="none" w:sz="0" w:space="0" w:color="auto"/>
                    <w:bottom w:val="none" w:sz="0" w:space="0" w:color="auto"/>
                    <w:right w:val="none" w:sz="0" w:space="0" w:color="auto"/>
                  </w:divBdr>
                  <w:divsChild>
                    <w:div w:id="1593974061">
                      <w:marLeft w:val="0"/>
                      <w:marRight w:val="0"/>
                      <w:marTop w:val="0"/>
                      <w:marBottom w:val="0"/>
                      <w:divBdr>
                        <w:top w:val="none" w:sz="0" w:space="0" w:color="auto"/>
                        <w:left w:val="none" w:sz="0" w:space="0" w:color="auto"/>
                        <w:bottom w:val="none" w:sz="0" w:space="0" w:color="auto"/>
                        <w:right w:val="none" w:sz="0" w:space="0" w:color="auto"/>
                      </w:divBdr>
                    </w:div>
                  </w:divsChild>
                </w:div>
                <w:div w:id="1591163697">
                  <w:marLeft w:val="0"/>
                  <w:marRight w:val="0"/>
                  <w:marTop w:val="0"/>
                  <w:marBottom w:val="0"/>
                  <w:divBdr>
                    <w:top w:val="none" w:sz="0" w:space="0" w:color="auto"/>
                    <w:left w:val="none" w:sz="0" w:space="0" w:color="auto"/>
                    <w:bottom w:val="none" w:sz="0" w:space="0" w:color="auto"/>
                    <w:right w:val="none" w:sz="0" w:space="0" w:color="auto"/>
                  </w:divBdr>
                  <w:divsChild>
                    <w:div w:id="2124880364">
                      <w:marLeft w:val="0"/>
                      <w:marRight w:val="0"/>
                      <w:marTop w:val="0"/>
                      <w:marBottom w:val="0"/>
                      <w:divBdr>
                        <w:top w:val="none" w:sz="0" w:space="0" w:color="auto"/>
                        <w:left w:val="none" w:sz="0" w:space="0" w:color="auto"/>
                        <w:bottom w:val="none" w:sz="0" w:space="0" w:color="auto"/>
                        <w:right w:val="none" w:sz="0" w:space="0" w:color="auto"/>
                      </w:divBdr>
                    </w:div>
                    <w:div w:id="281765026">
                      <w:marLeft w:val="0"/>
                      <w:marRight w:val="0"/>
                      <w:marTop w:val="0"/>
                      <w:marBottom w:val="0"/>
                      <w:divBdr>
                        <w:top w:val="none" w:sz="0" w:space="0" w:color="auto"/>
                        <w:left w:val="none" w:sz="0" w:space="0" w:color="auto"/>
                        <w:bottom w:val="none" w:sz="0" w:space="0" w:color="auto"/>
                        <w:right w:val="none" w:sz="0" w:space="0" w:color="auto"/>
                      </w:divBdr>
                    </w:div>
                    <w:div w:id="1209301435">
                      <w:marLeft w:val="0"/>
                      <w:marRight w:val="0"/>
                      <w:marTop w:val="0"/>
                      <w:marBottom w:val="0"/>
                      <w:divBdr>
                        <w:top w:val="none" w:sz="0" w:space="0" w:color="auto"/>
                        <w:left w:val="none" w:sz="0" w:space="0" w:color="auto"/>
                        <w:bottom w:val="none" w:sz="0" w:space="0" w:color="auto"/>
                        <w:right w:val="none" w:sz="0" w:space="0" w:color="auto"/>
                      </w:divBdr>
                    </w:div>
                    <w:div w:id="570582852">
                      <w:marLeft w:val="0"/>
                      <w:marRight w:val="0"/>
                      <w:marTop w:val="0"/>
                      <w:marBottom w:val="0"/>
                      <w:divBdr>
                        <w:top w:val="none" w:sz="0" w:space="0" w:color="auto"/>
                        <w:left w:val="none" w:sz="0" w:space="0" w:color="auto"/>
                        <w:bottom w:val="none" w:sz="0" w:space="0" w:color="auto"/>
                        <w:right w:val="none" w:sz="0" w:space="0" w:color="auto"/>
                      </w:divBdr>
                    </w:div>
                    <w:div w:id="1119956746">
                      <w:marLeft w:val="0"/>
                      <w:marRight w:val="0"/>
                      <w:marTop w:val="0"/>
                      <w:marBottom w:val="0"/>
                      <w:divBdr>
                        <w:top w:val="none" w:sz="0" w:space="0" w:color="auto"/>
                        <w:left w:val="none" w:sz="0" w:space="0" w:color="auto"/>
                        <w:bottom w:val="none" w:sz="0" w:space="0" w:color="auto"/>
                        <w:right w:val="none" w:sz="0" w:space="0" w:color="auto"/>
                      </w:divBdr>
                    </w:div>
                    <w:div w:id="390811971">
                      <w:marLeft w:val="0"/>
                      <w:marRight w:val="0"/>
                      <w:marTop w:val="0"/>
                      <w:marBottom w:val="0"/>
                      <w:divBdr>
                        <w:top w:val="none" w:sz="0" w:space="0" w:color="auto"/>
                        <w:left w:val="none" w:sz="0" w:space="0" w:color="auto"/>
                        <w:bottom w:val="none" w:sz="0" w:space="0" w:color="auto"/>
                        <w:right w:val="none" w:sz="0" w:space="0" w:color="auto"/>
                      </w:divBdr>
                    </w:div>
                    <w:div w:id="659190403">
                      <w:marLeft w:val="0"/>
                      <w:marRight w:val="0"/>
                      <w:marTop w:val="0"/>
                      <w:marBottom w:val="0"/>
                      <w:divBdr>
                        <w:top w:val="none" w:sz="0" w:space="0" w:color="auto"/>
                        <w:left w:val="none" w:sz="0" w:space="0" w:color="auto"/>
                        <w:bottom w:val="none" w:sz="0" w:space="0" w:color="auto"/>
                        <w:right w:val="none" w:sz="0" w:space="0" w:color="auto"/>
                      </w:divBdr>
                    </w:div>
                    <w:div w:id="771896850">
                      <w:marLeft w:val="0"/>
                      <w:marRight w:val="0"/>
                      <w:marTop w:val="0"/>
                      <w:marBottom w:val="0"/>
                      <w:divBdr>
                        <w:top w:val="none" w:sz="0" w:space="0" w:color="auto"/>
                        <w:left w:val="none" w:sz="0" w:space="0" w:color="auto"/>
                        <w:bottom w:val="none" w:sz="0" w:space="0" w:color="auto"/>
                        <w:right w:val="none" w:sz="0" w:space="0" w:color="auto"/>
                      </w:divBdr>
                    </w:div>
                  </w:divsChild>
                </w:div>
                <w:div w:id="1327171112">
                  <w:marLeft w:val="0"/>
                  <w:marRight w:val="0"/>
                  <w:marTop w:val="0"/>
                  <w:marBottom w:val="0"/>
                  <w:divBdr>
                    <w:top w:val="none" w:sz="0" w:space="0" w:color="auto"/>
                    <w:left w:val="none" w:sz="0" w:space="0" w:color="auto"/>
                    <w:bottom w:val="none" w:sz="0" w:space="0" w:color="auto"/>
                    <w:right w:val="none" w:sz="0" w:space="0" w:color="auto"/>
                  </w:divBdr>
                  <w:divsChild>
                    <w:div w:id="1909070662">
                      <w:marLeft w:val="0"/>
                      <w:marRight w:val="0"/>
                      <w:marTop w:val="0"/>
                      <w:marBottom w:val="0"/>
                      <w:divBdr>
                        <w:top w:val="none" w:sz="0" w:space="0" w:color="auto"/>
                        <w:left w:val="none" w:sz="0" w:space="0" w:color="auto"/>
                        <w:bottom w:val="none" w:sz="0" w:space="0" w:color="auto"/>
                        <w:right w:val="none" w:sz="0" w:space="0" w:color="auto"/>
                      </w:divBdr>
                    </w:div>
                  </w:divsChild>
                </w:div>
                <w:div w:id="1189687091">
                  <w:marLeft w:val="0"/>
                  <w:marRight w:val="0"/>
                  <w:marTop w:val="0"/>
                  <w:marBottom w:val="0"/>
                  <w:divBdr>
                    <w:top w:val="none" w:sz="0" w:space="0" w:color="auto"/>
                    <w:left w:val="none" w:sz="0" w:space="0" w:color="auto"/>
                    <w:bottom w:val="none" w:sz="0" w:space="0" w:color="auto"/>
                    <w:right w:val="none" w:sz="0" w:space="0" w:color="auto"/>
                  </w:divBdr>
                  <w:divsChild>
                    <w:div w:id="770204355">
                      <w:marLeft w:val="0"/>
                      <w:marRight w:val="0"/>
                      <w:marTop w:val="0"/>
                      <w:marBottom w:val="0"/>
                      <w:divBdr>
                        <w:top w:val="none" w:sz="0" w:space="0" w:color="auto"/>
                        <w:left w:val="none" w:sz="0" w:space="0" w:color="auto"/>
                        <w:bottom w:val="none" w:sz="0" w:space="0" w:color="auto"/>
                        <w:right w:val="none" w:sz="0" w:space="0" w:color="auto"/>
                      </w:divBdr>
                    </w:div>
                    <w:div w:id="1792892016">
                      <w:marLeft w:val="0"/>
                      <w:marRight w:val="0"/>
                      <w:marTop w:val="0"/>
                      <w:marBottom w:val="0"/>
                      <w:divBdr>
                        <w:top w:val="none" w:sz="0" w:space="0" w:color="auto"/>
                        <w:left w:val="none" w:sz="0" w:space="0" w:color="auto"/>
                        <w:bottom w:val="none" w:sz="0" w:space="0" w:color="auto"/>
                        <w:right w:val="none" w:sz="0" w:space="0" w:color="auto"/>
                      </w:divBdr>
                    </w:div>
                  </w:divsChild>
                </w:div>
                <w:div w:id="1646276056">
                  <w:marLeft w:val="0"/>
                  <w:marRight w:val="0"/>
                  <w:marTop w:val="0"/>
                  <w:marBottom w:val="0"/>
                  <w:divBdr>
                    <w:top w:val="none" w:sz="0" w:space="0" w:color="auto"/>
                    <w:left w:val="none" w:sz="0" w:space="0" w:color="auto"/>
                    <w:bottom w:val="none" w:sz="0" w:space="0" w:color="auto"/>
                    <w:right w:val="none" w:sz="0" w:space="0" w:color="auto"/>
                  </w:divBdr>
                  <w:divsChild>
                    <w:div w:id="1504514045">
                      <w:marLeft w:val="0"/>
                      <w:marRight w:val="0"/>
                      <w:marTop w:val="0"/>
                      <w:marBottom w:val="0"/>
                      <w:divBdr>
                        <w:top w:val="none" w:sz="0" w:space="0" w:color="auto"/>
                        <w:left w:val="none" w:sz="0" w:space="0" w:color="auto"/>
                        <w:bottom w:val="none" w:sz="0" w:space="0" w:color="auto"/>
                        <w:right w:val="none" w:sz="0" w:space="0" w:color="auto"/>
                      </w:divBdr>
                    </w:div>
                  </w:divsChild>
                </w:div>
                <w:div w:id="19430069">
                  <w:marLeft w:val="0"/>
                  <w:marRight w:val="0"/>
                  <w:marTop w:val="0"/>
                  <w:marBottom w:val="0"/>
                  <w:divBdr>
                    <w:top w:val="none" w:sz="0" w:space="0" w:color="auto"/>
                    <w:left w:val="none" w:sz="0" w:space="0" w:color="auto"/>
                    <w:bottom w:val="none" w:sz="0" w:space="0" w:color="auto"/>
                    <w:right w:val="none" w:sz="0" w:space="0" w:color="auto"/>
                  </w:divBdr>
                  <w:divsChild>
                    <w:div w:id="1316564798">
                      <w:marLeft w:val="0"/>
                      <w:marRight w:val="0"/>
                      <w:marTop w:val="0"/>
                      <w:marBottom w:val="0"/>
                      <w:divBdr>
                        <w:top w:val="none" w:sz="0" w:space="0" w:color="auto"/>
                        <w:left w:val="none" w:sz="0" w:space="0" w:color="auto"/>
                        <w:bottom w:val="none" w:sz="0" w:space="0" w:color="auto"/>
                        <w:right w:val="none" w:sz="0" w:space="0" w:color="auto"/>
                      </w:divBdr>
                    </w:div>
                  </w:divsChild>
                </w:div>
                <w:div w:id="1613247448">
                  <w:marLeft w:val="0"/>
                  <w:marRight w:val="0"/>
                  <w:marTop w:val="0"/>
                  <w:marBottom w:val="0"/>
                  <w:divBdr>
                    <w:top w:val="none" w:sz="0" w:space="0" w:color="auto"/>
                    <w:left w:val="none" w:sz="0" w:space="0" w:color="auto"/>
                    <w:bottom w:val="none" w:sz="0" w:space="0" w:color="auto"/>
                    <w:right w:val="none" w:sz="0" w:space="0" w:color="auto"/>
                  </w:divBdr>
                </w:div>
                <w:div w:id="1145586388">
                  <w:marLeft w:val="0"/>
                  <w:marRight w:val="0"/>
                  <w:marTop w:val="0"/>
                  <w:marBottom w:val="0"/>
                  <w:divBdr>
                    <w:top w:val="none" w:sz="0" w:space="0" w:color="auto"/>
                    <w:left w:val="none" w:sz="0" w:space="0" w:color="auto"/>
                    <w:bottom w:val="none" w:sz="0" w:space="0" w:color="auto"/>
                    <w:right w:val="none" w:sz="0" w:space="0" w:color="auto"/>
                  </w:divBdr>
                </w:div>
                <w:div w:id="996542263">
                  <w:marLeft w:val="0"/>
                  <w:marRight w:val="0"/>
                  <w:marTop w:val="0"/>
                  <w:marBottom w:val="0"/>
                  <w:divBdr>
                    <w:top w:val="none" w:sz="0" w:space="0" w:color="auto"/>
                    <w:left w:val="none" w:sz="0" w:space="0" w:color="auto"/>
                    <w:bottom w:val="none" w:sz="0" w:space="0" w:color="auto"/>
                    <w:right w:val="none" w:sz="0" w:space="0" w:color="auto"/>
                  </w:divBdr>
                </w:div>
                <w:div w:id="1920021109">
                  <w:marLeft w:val="0"/>
                  <w:marRight w:val="0"/>
                  <w:marTop w:val="0"/>
                  <w:marBottom w:val="0"/>
                  <w:divBdr>
                    <w:top w:val="none" w:sz="0" w:space="0" w:color="auto"/>
                    <w:left w:val="none" w:sz="0" w:space="0" w:color="auto"/>
                    <w:bottom w:val="none" w:sz="0" w:space="0" w:color="auto"/>
                    <w:right w:val="none" w:sz="0" w:space="0" w:color="auto"/>
                  </w:divBdr>
                </w:div>
                <w:div w:id="1353146162">
                  <w:marLeft w:val="0"/>
                  <w:marRight w:val="0"/>
                  <w:marTop w:val="0"/>
                  <w:marBottom w:val="0"/>
                  <w:divBdr>
                    <w:top w:val="none" w:sz="0" w:space="0" w:color="auto"/>
                    <w:left w:val="none" w:sz="0" w:space="0" w:color="auto"/>
                    <w:bottom w:val="none" w:sz="0" w:space="0" w:color="auto"/>
                    <w:right w:val="none" w:sz="0" w:space="0" w:color="auto"/>
                  </w:divBdr>
                </w:div>
                <w:div w:id="266158265">
                  <w:marLeft w:val="0"/>
                  <w:marRight w:val="0"/>
                  <w:marTop w:val="0"/>
                  <w:marBottom w:val="0"/>
                  <w:divBdr>
                    <w:top w:val="none" w:sz="0" w:space="0" w:color="auto"/>
                    <w:left w:val="none" w:sz="0" w:space="0" w:color="auto"/>
                    <w:bottom w:val="none" w:sz="0" w:space="0" w:color="auto"/>
                    <w:right w:val="none" w:sz="0" w:space="0" w:color="auto"/>
                  </w:divBdr>
                </w:div>
                <w:div w:id="61486708">
                  <w:marLeft w:val="0"/>
                  <w:marRight w:val="0"/>
                  <w:marTop w:val="0"/>
                  <w:marBottom w:val="0"/>
                  <w:divBdr>
                    <w:top w:val="none" w:sz="0" w:space="0" w:color="auto"/>
                    <w:left w:val="none" w:sz="0" w:space="0" w:color="auto"/>
                    <w:bottom w:val="none" w:sz="0" w:space="0" w:color="auto"/>
                    <w:right w:val="none" w:sz="0" w:space="0" w:color="auto"/>
                  </w:divBdr>
                </w:div>
                <w:div w:id="1890258451">
                  <w:marLeft w:val="0"/>
                  <w:marRight w:val="0"/>
                  <w:marTop w:val="0"/>
                  <w:marBottom w:val="0"/>
                  <w:divBdr>
                    <w:top w:val="none" w:sz="0" w:space="0" w:color="auto"/>
                    <w:left w:val="none" w:sz="0" w:space="0" w:color="auto"/>
                    <w:bottom w:val="none" w:sz="0" w:space="0" w:color="auto"/>
                    <w:right w:val="none" w:sz="0" w:space="0" w:color="auto"/>
                  </w:divBdr>
                </w:div>
                <w:div w:id="1095052938">
                  <w:marLeft w:val="0"/>
                  <w:marRight w:val="0"/>
                  <w:marTop w:val="0"/>
                  <w:marBottom w:val="0"/>
                  <w:divBdr>
                    <w:top w:val="none" w:sz="0" w:space="0" w:color="auto"/>
                    <w:left w:val="none" w:sz="0" w:space="0" w:color="auto"/>
                    <w:bottom w:val="none" w:sz="0" w:space="0" w:color="auto"/>
                    <w:right w:val="none" w:sz="0" w:space="0" w:color="auto"/>
                  </w:divBdr>
                </w:div>
              </w:divsChild>
            </w:div>
            <w:div w:id="1367488100">
              <w:marLeft w:val="0"/>
              <w:marRight w:val="0"/>
              <w:marTop w:val="0"/>
              <w:marBottom w:val="0"/>
              <w:divBdr>
                <w:top w:val="none" w:sz="0" w:space="0" w:color="auto"/>
                <w:left w:val="none" w:sz="0" w:space="0" w:color="auto"/>
                <w:bottom w:val="none" w:sz="0" w:space="0" w:color="auto"/>
                <w:right w:val="none" w:sz="0" w:space="0" w:color="auto"/>
              </w:divBdr>
              <w:divsChild>
                <w:div w:id="1112166755">
                  <w:marLeft w:val="0"/>
                  <w:marRight w:val="0"/>
                  <w:marTop w:val="0"/>
                  <w:marBottom w:val="0"/>
                  <w:divBdr>
                    <w:top w:val="none" w:sz="0" w:space="0" w:color="auto"/>
                    <w:left w:val="none" w:sz="0" w:space="0" w:color="auto"/>
                    <w:bottom w:val="none" w:sz="0" w:space="0" w:color="auto"/>
                    <w:right w:val="none" w:sz="0" w:space="0" w:color="auto"/>
                  </w:divBdr>
                  <w:divsChild>
                    <w:div w:id="4697073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76807716">
          <w:marLeft w:val="0"/>
          <w:marRight w:val="0"/>
          <w:marTop w:val="0"/>
          <w:marBottom w:val="0"/>
          <w:divBdr>
            <w:top w:val="none" w:sz="0" w:space="0" w:color="auto"/>
            <w:left w:val="none" w:sz="0" w:space="0" w:color="auto"/>
            <w:bottom w:val="none" w:sz="0" w:space="0" w:color="auto"/>
            <w:right w:val="none" w:sz="0" w:space="0" w:color="auto"/>
          </w:divBdr>
          <w:divsChild>
            <w:div w:id="1321806544">
              <w:marLeft w:val="0"/>
              <w:marRight w:val="0"/>
              <w:marTop w:val="0"/>
              <w:marBottom w:val="0"/>
              <w:divBdr>
                <w:top w:val="none" w:sz="0" w:space="0" w:color="auto"/>
                <w:left w:val="none" w:sz="0" w:space="0" w:color="auto"/>
                <w:bottom w:val="none" w:sz="0" w:space="0" w:color="auto"/>
                <w:right w:val="none" w:sz="0" w:space="0" w:color="auto"/>
              </w:divBdr>
              <w:divsChild>
                <w:div w:id="1264260877">
                  <w:marLeft w:val="0"/>
                  <w:marRight w:val="0"/>
                  <w:marTop w:val="0"/>
                  <w:marBottom w:val="0"/>
                  <w:divBdr>
                    <w:top w:val="none" w:sz="0" w:space="0" w:color="auto"/>
                    <w:left w:val="none" w:sz="0" w:space="0" w:color="auto"/>
                    <w:bottom w:val="none" w:sz="0" w:space="0" w:color="auto"/>
                    <w:right w:val="none" w:sz="0" w:space="0" w:color="auto"/>
                  </w:divBdr>
                </w:div>
              </w:divsChild>
            </w:div>
            <w:div w:id="2063093844">
              <w:marLeft w:val="0"/>
              <w:marRight w:val="0"/>
              <w:marTop w:val="0"/>
              <w:marBottom w:val="0"/>
              <w:divBdr>
                <w:top w:val="none" w:sz="0" w:space="0" w:color="auto"/>
                <w:left w:val="none" w:sz="0" w:space="0" w:color="auto"/>
                <w:bottom w:val="none" w:sz="0" w:space="0" w:color="auto"/>
                <w:right w:val="none" w:sz="0" w:space="0" w:color="auto"/>
              </w:divBdr>
              <w:divsChild>
                <w:div w:id="357856307">
                  <w:marLeft w:val="0"/>
                  <w:marRight w:val="0"/>
                  <w:marTop w:val="0"/>
                  <w:marBottom w:val="0"/>
                  <w:divBdr>
                    <w:top w:val="none" w:sz="0" w:space="0" w:color="auto"/>
                    <w:left w:val="none" w:sz="0" w:space="0" w:color="auto"/>
                    <w:bottom w:val="none" w:sz="0" w:space="0" w:color="auto"/>
                    <w:right w:val="none" w:sz="0" w:space="0" w:color="auto"/>
                  </w:divBdr>
                </w:div>
              </w:divsChild>
            </w:div>
            <w:div w:id="375159414">
              <w:marLeft w:val="0"/>
              <w:marRight w:val="0"/>
              <w:marTop w:val="0"/>
              <w:marBottom w:val="0"/>
              <w:divBdr>
                <w:top w:val="none" w:sz="0" w:space="0" w:color="auto"/>
                <w:left w:val="none" w:sz="0" w:space="0" w:color="auto"/>
                <w:bottom w:val="none" w:sz="0" w:space="0" w:color="auto"/>
                <w:right w:val="none" w:sz="0" w:space="0" w:color="auto"/>
              </w:divBdr>
              <w:divsChild>
                <w:div w:id="1199854685">
                  <w:marLeft w:val="0"/>
                  <w:marRight w:val="0"/>
                  <w:marTop w:val="0"/>
                  <w:marBottom w:val="0"/>
                  <w:divBdr>
                    <w:top w:val="none" w:sz="0" w:space="0" w:color="auto"/>
                    <w:left w:val="none" w:sz="0" w:space="0" w:color="auto"/>
                    <w:bottom w:val="none" w:sz="0" w:space="0" w:color="auto"/>
                    <w:right w:val="none" w:sz="0" w:space="0" w:color="auto"/>
                  </w:divBdr>
                </w:div>
              </w:divsChild>
            </w:div>
            <w:div w:id="1707414691">
              <w:marLeft w:val="0"/>
              <w:marRight w:val="0"/>
              <w:marTop w:val="0"/>
              <w:marBottom w:val="0"/>
              <w:divBdr>
                <w:top w:val="none" w:sz="0" w:space="0" w:color="auto"/>
                <w:left w:val="none" w:sz="0" w:space="0" w:color="auto"/>
                <w:bottom w:val="none" w:sz="0" w:space="0" w:color="auto"/>
                <w:right w:val="none" w:sz="0" w:space="0" w:color="auto"/>
              </w:divBdr>
              <w:divsChild>
                <w:div w:id="479078015">
                  <w:marLeft w:val="0"/>
                  <w:marRight w:val="0"/>
                  <w:marTop w:val="0"/>
                  <w:marBottom w:val="0"/>
                  <w:divBdr>
                    <w:top w:val="none" w:sz="0" w:space="0" w:color="auto"/>
                    <w:left w:val="none" w:sz="0" w:space="0" w:color="auto"/>
                    <w:bottom w:val="none" w:sz="0" w:space="0" w:color="auto"/>
                    <w:right w:val="none" w:sz="0" w:space="0" w:color="auto"/>
                  </w:divBdr>
                </w:div>
              </w:divsChild>
            </w:div>
            <w:div w:id="646055157">
              <w:marLeft w:val="0"/>
              <w:marRight w:val="0"/>
              <w:marTop w:val="0"/>
              <w:marBottom w:val="0"/>
              <w:divBdr>
                <w:top w:val="none" w:sz="0" w:space="0" w:color="auto"/>
                <w:left w:val="none" w:sz="0" w:space="0" w:color="auto"/>
                <w:bottom w:val="none" w:sz="0" w:space="0" w:color="auto"/>
                <w:right w:val="none" w:sz="0" w:space="0" w:color="auto"/>
              </w:divBdr>
              <w:divsChild>
                <w:div w:id="833492090">
                  <w:marLeft w:val="0"/>
                  <w:marRight w:val="0"/>
                  <w:marTop w:val="0"/>
                  <w:marBottom w:val="0"/>
                  <w:divBdr>
                    <w:top w:val="none" w:sz="0" w:space="0" w:color="auto"/>
                    <w:left w:val="none" w:sz="0" w:space="0" w:color="auto"/>
                    <w:bottom w:val="none" w:sz="0" w:space="0" w:color="auto"/>
                    <w:right w:val="none" w:sz="0" w:space="0" w:color="auto"/>
                  </w:divBdr>
                </w:div>
              </w:divsChild>
            </w:div>
            <w:div w:id="1007319747">
              <w:marLeft w:val="0"/>
              <w:marRight w:val="0"/>
              <w:marTop w:val="0"/>
              <w:marBottom w:val="0"/>
              <w:divBdr>
                <w:top w:val="none" w:sz="0" w:space="0" w:color="auto"/>
                <w:left w:val="none" w:sz="0" w:space="0" w:color="auto"/>
                <w:bottom w:val="none" w:sz="0" w:space="0" w:color="auto"/>
                <w:right w:val="none" w:sz="0" w:space="0" w:color="auto"/>
              </w:divBdr>
              <w:divsChild>
                <w:div w:id="990326979">
                  <w:marLeft w:val="0"/>
                  <w:marRight w:val="0"/>
                  <w:marTop w:val="0"/>
                  <w:marBottom w:val="0"/>
                  <w:divBdr>
                    <w:top w:val="none" w:sz="0" w:space="0" w:color="auto"/>
                    <w:left w:val="none" w:sz="0" w:space="0" w:color="auto"/>
                    <w:bottom w:val="none" w:sz="0" w:space="0" w:color="auto"/>
                    <w:right w:val="none" w:sz="0" w:space="0" w:color="auto"/>
                  </w:divBdr>
                </w:div>
              </w:divsChild>
            </w:div>
            <w:div w:id="1841652954">
              <w:marLeft w:val="0"/>
              <w:marRight w:val="0"/>
              <w:marTop w:val="0"/>
              <w:marBottom w:val="0"/>
              <w:divBdr>
                <w:top w:val="none" w:sz="0" w:space="0" w:color="auto"/>
                <w:left w:val="none" w:sz="0" w:space="0" w:color="auto"/>
                <w:bottom w:val="none" w:sz="0" w:space="0" w:color="auto"/>
                <w:right w:val="none" w:sz="0" w:space="0" w:color="auto"/>
              </w:divBdr>
              <w:divsChild>
                <w:div w:id="1012219958">
                  <w:marLeft w:val="0"/>
                  <w:marRight w:val="0"/>
                  <w:marTop w:val="0"/>
                  <w:marBottom w:val="0"/>
                  <w:divBdr>
                    <w:top w:val="none" w:sz="0" w:space="0" w:color="auto"/>
                    <w:left w:val="none" w:sz="0" w:space="0" w:color="auto"/>
                    <w:bottom w:val="none" w:sz="0" w:space="0" w:color="auto"/>
                    <w:right w:val="none" w:sz="0" w:space="0" w:color="auto"/>
                  </w:divBdr>
                </w:div>
              </w:divsChild>
            </w:div>
            <w:div w:id="353310507">
              <w:marLeft w:val="0"/>
              <w:marRight w:val="0"/>
              <w:marTop w:val="0"/>
              <w:marBottom w:val="0"/>
              <w:divBdr>
                <w:top w:val="none" w:sz="0" w:space="0" w:color="auto"/>
                <w:left w:val="none" w:sz="0" w:space="0" w:color="auto"/>
                <w:bottom w:val="none" w:sz="0" w:space="0" w:color="auto"/>
                <w:right w:val="none" w:sz="0" w:space="0" w:color="auto"/>
              </w:divBdr>
              <w:divsChild>
                <w:div w:id="563108627">
                  <w:marLeft w:val="0"/>
                  <w:marRight w:val="0"/>
                  <w:marTop w:val="0"/>
                  <w:marBottom w:val="0"/>
                  <w:divBdr>
                    <w:top w:val="none" w:sz="0" w:space="0" w:color="auto"/>
                    <w:left w:val="none" w:sz="0" w:space="0" w:color="auto"/>
                    <w:bottom w:val="none" w:sz="0" w:space="0" w:color="auto"/>
                    <w:right w:val="none" w:sz="0" w:space="0" w:color="auto"/>
                  </w:divBdr>
                </w:div>
              </w:divsChild>
            </w:div>
            <w:div w:id="434323569">
              <w:marLeft w:val="0"/>
              <w:marRight w:val="0"/>
              <w:marTop w:val="0"/>
              <w:marBottom w:val="0"/>
              <w:divBdr>
                <w:top w:val="none" w:sz="0" w:space="0" w:color="auto"/>
                <w:left w:val="none" w:sz="0" w:space="0" w:color="auto"/>
                <w:bottom w:val="none" w:sz="0" w:space="0" w:color="auto"/>
                <w:right w:val="none" w:sz="0" w:space="0" w:color="auto"/>
              </w:divBdr>
              <w:divsChild>
                <w:div w:id="1661889828">
                  <w:marLeft w:val="0"/>
                  <w:marRight w:val="0"/>
                  <w:marTop w:val="0"/>
                  <w:marBottom w:val="0"/>
                  <w:divBdr>
                    <w:top w:val="none" w:sz="0" w:space="0" w:color="auto"/>
                    <w:left w:val="none" w:sz="0" w:space="0" w:color="auto"/>
                    <w:bottom w:val="none" w:sz="0" w:space="0" w:color="auto"/>
                    <w:right w:val="none" w:sz="0" w:space="0" w:color="auto"/>
                  </w:divBdr>
                </w:div>
              </w:divsChild>
            </w:div>
            <w:div w:id="1909875579">
              <w:marLeft w:val="0"/>
              <w:marRight w:val="0"/>
              <w:marTop w:val="0"/>
              <w:marBottom w:val="0"/>
              <w:divBdr>
                <w:top w:val="none" w:sz="0" w:space="0" w:color="auto"/>
                <w:left w:val="none" w:sz="0" w:space="0" w:color="auto"/>
                <w:bottom w:val="none" w:sz="0" w:space="0" w:color="auto"/>
                <w:right w:val="none" w:sz="0" w:space="0" w:color="auto"/>
              </w:divBdr>
              <w:divsChild>
                <w:div w:id="1393429234">
                  <w:marLeft w:val="0"/>
                  <w:marRight w:val="0"/>
                  <w:marTop w:val="0"/>
                  <w:marBottom w:val="0"/>
                  <w:divBdr>
                    <w:top w:val="none" w:sz="0" w:space="0" w:color="auto"/>
                    <w:left w:val="none" w:sz="0" w:space="0" w:color="auto"/>
                    <w:bottom w:val="none" w:sz="0" w:space="0" w:color="auto"/>
                    <w:right w:val="none" w:sz="0" w:space="0" w:color="auto"/>
                  </w:divBdr>
                </w:div>
              </w:divsChild>
            </w:div>
            <w:div w:id="2031832110">
              <w:marLeft w:val="0"/>
              <w:marRight w:val="0"/>
              <w:marTop w:val="0"/>
              <w:marBottom w:val="0"/>
              <w:divBdr>
                <w:top w:val="none" w:sz="0" w:space="0" w:color="auto"/>
                <w:left w:val="none" w:sz="0" w:space="0" w:color="auto"/>
                <w:bottom w:val="none" w:sz="0" w:space="0" w:color="auto"/>
                <w:right w:val="none" w:sz="0" w:space="0" w:color="auto"/>
              </w:divBdr>
              <w:divsChild>
                <w:div w:id="264660155">
                  <w:marLeft w:val="0"/>
                  <w:marRight w:val="0"/>
                  <w:marTop w:val="0"/>
                  <w:marBottom w:val="0"/>
                  <w:divBdr>
                    <w:top w:val="none" w:sz="0" w:space="0" w:color="auto"/>
                    <w:left w:val="none" w:sz="0" w:space="0" w:color="auto"/>
                    <w:bottom w:val="none" w:sz="0" w:space="0" w:color="auto"/>
                    <w:right w:val="none" w:sz="0" w:space="0" w:color="auto"/>
                  </w:divBdr>
                </w:div>
              </w:divsChild>
            </w:div>
            <w:div w:id="49161538">
              <w:marLeft w:val="0"/>
              <w:marRight w:val="0"/>
              <w:marTop w:val="0"/>
              <w:marBottom w:val="0"/>
              <w:divBdr>
                <w:top w:val="none" w:sz="0" w:space="0" w:color="auto"/>
                <w:left w:val="none" w:sz="0" w:space="0" w:color="auto"/>
                <w:bottom w:val="none" w:sz="0" w:space="0" w:color="auto"/>
                <w:right w:val="none" w:sz="0" w:space="0" w:color="auto"/>
              </w:divBdr>
              <w:divsChild>
                <w:div w:id="313797435">
                  <w:marLeft w:val="0"/>
                  <w:marRight w:val="0"/>
                  <w:marTop w:val="0"/>
                  <w:marBottom w:val="0"/>
                  <w:divBdr>
                    <w:top w:val="none" w:sz="0" w:space="0" w:color="auto"/>
                    <w:left w:val="none" w:sz="0" w:space="0" w:color="auto"/>
                    <w:bottom w:val="none" w:sz="0" w:space="0" w:color="auto"/>
                    <w:right w:val="none" w:sz="0" w:space="0" w:color="auto"/>
                  </w:divBdr>
                </w:div>
              </w:divsChild>
            </w:div>
            <w:div w:id="1439984187">
              <w:marLeft w:val="0"/>
              <w:marRight w:val="0"/>
              <w:marTop w:val="0"/>
              <w:marBottom w:val="0"/>
              <w:divBdr>
                <w:top w:val="none" w:sz="0" w:space="0" w:color="auto"/>
                <w:left w:val="none" w:sz="0" w:space="0" w:color="auto"/>
                <w:bottom w:val="none" w:sz="0" w:space="0" w:color="auto"/>
                <w:right w:val="none" w:sz="0" w:space="0" w:color="auto"/>
              </w:divBdr>
              <w:divsChild>
                <w:div w:id="1701318356">
                  <w:marLeft w:val="0"/>
                  <w:marRight w:val="0"/>
                  <w:marTop w:val="0"/>
                  <w:marBottom w:val="0"/>
                  <w:divBdr>
                    <w:top w:val="none" w:sz="0" w:space="0" w:color="auto"/>
                    <w:left w:val="none" w:sz="0" w:space="0" w:color="auto"/>
                    <w:bottom w:val="none" w:sz="0" w:space="0" w:color="auto"/>
                    <w:right w:val="none" w:sz="0" w:space="0" w:color="auto"/>
                  </w:divBdr>
                </w:div>
              </w:divsChild>
            </w:div>
            <w:div w:id="2085905483">
              <w:marLeft w:val="0"/>
              <w:marRight w:val="0"/>
              <w:marTop w:val="0"/>
              <w:marBottom w:val="0"/>
              <w:divBdr>
                <w:top w:val="none" w:sz="0" w:space="0" w:color="auto"/>
                <w:left w:val="none" w:sz="0" w:space="0" w:color="auto"/>
                <w:bottom w:val="none" w:sz="0" w:space="0" w:color="auto"/>
                <w:right w:val="none" w:sz="0" w:space="0" w:color="auto"/>
              </w:divBdr>
              <w:divsChild>
                <w:div w:id="305664631">
                  <w:marLeft w:val="0"/>
                  <w:marRight w:val="0"/>
                  <w:marTop w:val="0"/>
                  <w:marBottom w:val="0"/>
                  <w:divBdr>
                    <w:top w:val="none" w:sz="0" w:space="0" w:color="auto"/>
                    <w:left w:val="none" w:sz="0" w:space="0" w:color="auto"/>
                    <w:bottom w:val="none" w:sz="0" w:space="0" w:color="auto"/>
                    <w:right w:val="none" w:sz="0" w:space="0" w:color="auto"/>
                  </w:divBdr>
                </w:div>
              </w:divsChild>
            </w:div>
            <w:div w:id="189924182">
              <w:marLeft w:val="0"/>
              <w:marRight w:val="0"/>
              <w:marTop w:val="0"/>
              <w:marBottom w:val="0"/>
              <w:divBdr>
                <w:top w:val="none" w:sz="0" w:space="0" w:color="auto"/>
                <w:left w:val="none" w:sz="0" w:space="0" w:color="auto"/>
                <w:bottom w:val="none" w:sz="0" w:space="0" w:color="auto"/>
                <w:right w:val="none" w:sz="0" w:space="0" w:color="auto"/>
              </w:divBdr>
              <w:divsChild>
                <w:div w:id="951664855">
                  <w:marLeft w:val="0"/>
                  <w:marRight w:val="0"/>
                  <w:marTop w:val="0"/>
                  <w:marBottom w:val="0"/>
                  <w:divBdr>
                    <w:top w:val="none" w:sz="0" w:space="0" w:color="auto"/>
                    <w:left w:val="none" w:sz="0" w:space="0" w:color="auto"/>
                    <w:bottom w:val="none" w:sz="0" w:space="0" w:color="auto"/>
                    <w:right w:val="none" w:sz="0" w:space="0" w:color="auto"/>
                  </w:divBdr>
                </w:div>
              </w:divsChild>
            </w:div>
            <w:div w:id="728381454">
              <w:marLeft w:val="0"/>
              <w:marRight w:val="0"/>
              <w:marTop w:val="0"/>
              <w:marBottom w:val="0"/>
              <w:divBdr>
                <w:top w:val="none" w:sz="0" w:space="0" w:color="auto"/>
                <w:left w:val="none" w:sz="0" w:space="0" w:color="auto"/>
                <w:bottom w:val="none" w:sz="0" w:space="0" w:color="auto"/>
                <w:right w:val="none" w:sz="0" w:space="0" w:color="auto"/>
              </w:divBdr>
              <w:divsChild>
                <w:div w:id="223680134">
                  <w:marLeft w:val="0"/>
                  <w:marRight w:val="0"/>
                  <w:marTop w:val="0"/>
                  <w:marBottom w:val="0"/>
                  <w:divBdr>
                    <w:top w:val="none" w:sz="0" w:space="0" w:color="auto"/>
                    <w:left w:val="none" w:sz="0" w:space="0" w:color="auto"/>
                    <w:bottom w:val="none" w:sz="0" w:space="0" w:color="auto"/>
                    <w:right w:val="none" w:sz="0" w:space="0" w:color="auto"/>
                  </w:divBdr>
                </w:div>
              </w:divsChild>
            </w:div>
            <w:div w:id="951932865">
              <w:marLeft w:val="0"/>
              <w:marRight w:val="0"/>
              <w:marTop w:val="0"/>
              <w:marBottom w:val="0"/>
              <w:divBdr>
                <w:top w:val="none" w:sz="0" w:space="0" w:color="auto"/>
                <w:left w:val="none" w:sz="0" w:space="0" w:color="auto"/>
                <w:bottom w:val="none" w:sz="0" w:space="0" w:color="auto"/>
                <w:right w:val="none" w:sz="0" w:space="0" w:color="auto"/>
              </w:divBdr>
              <w:divsChild>
                <w:div w:id="2120025016">
                  <w:marLeft w:val="0"/>
                  <w:marRight w:val="0"/>
                  <w:marTop w:val="0"/>
                  <w:marBottom w:val="0"/>
                  <w:divBdr>
                    <w:top w:val="none" w:sz="0" w:space="0" w:color="auto"/>
                    <w:left w:val="none" w:sz="0" w:space="0" w:color="auto"/>
                    <w:bottom w:val="none" w:sz="0" w:space="0" w:color="auto"/>
                    <w:right w:val="none" w:sz="0" w:space="0" w:color="auto"/>
                  </w:divBdr>
                </w:div>
              </w:divsChild>
            </w:div>
            <w:div w:id="503328770">
              <w:marLeft w:val="0"/>
              <w:marRight w:val="0"/>
              <w:marTop w:val="0"/>
              <w:marBottom w:val="0"/>
              <w:divBdr>
                <w:top w:val="none" w:sz="0" w:space="0" w:color="auto"/>
                <w:left w:val="none" w:sz="0" w:space="0" w:color="auto"/>
                <w:bottom w:val="none" w:sz="0" w:space="0" w:color="auto"/>
                <w:right w:val="none" w:sz="0" w:space="0" w:color="auto"/>
              </w:divBdr>
              <w:divsChild>
                <w:div w:id="636568648">
                  <w:marLeft w:val="0"/>
                  <w:marRight w:val="0"/>
                  <w:marTop w:val="0"/>
                  <w:marBottom w:val="0"/>
                  <w:divBdr>
                    <w:top w:val="none" w:sz="0" w:space="0" w:color="auto"/>
                    <w:left w:val="none" w:sz="0" w:space="0" w:color="auto"/>
                    <w:bottom w:val="none" w:sz="0" w:space="0" w:color="auto"/>
                    <w:right w:val="none" w:sz="0" w:space="0" w:color="auto"/>
                  </w:divBdr>
                </w:div>
              </w:divsChild>
            </w:div>
            <w:div w:id="1275281773">
              <w:marLeft w:val="0"/>
              <w:marRight w:val="0"/>
              <w:marTop w:val="0"/>
              <w:marBottom w:val="0"/>
              <w:divBdr>
                <w:top w:val="none" w:sz="0" w:space="0" w:color="auto"/>
                <w:left w:val="none" w:sz="0" w:space="0" w:color="auto"/>
                <w:bottom w:val="none" w:sz="0" w:space="0" w:color="auto"/>
                <w:right w:val="none" w:sz="0" w:space="0" w:color="auto"/>
              </w:divBdr>
              <w:divsChild>
                <w:div w:id="1603877253">
                  <w:marLeft w:val="0"/>
                  <w:marRight w:val="0"/>
                  <w:marTop w:val="0"/>
                  <w:marBottom w:val="0"/>
                  <w:divBdr>
                    <w:top w:val="none" w:sz="0" w:space="0" w:color="auto"/>
                    <w:left w:val="none" w:sz="0" w:space="0" w:color="auto"/>
                    <w:bottom w:val="none" w:sz="0" w:space="0" w:color="auto"/>
                    <w:right w:val="none" w:sz="0" w:space="0" w:color="auto"/>
                  </w:divBdr>
                </w:div>
              </w:divsChild>
            </w:div>
            <w:div w:id="1466507196">
              <w:marLeft w:val="0"/>
              <w:marRight w:val="0"/>
              <w:marTop w:val="0"/>
              <w:marBottom w:val="0"/>
              <w:divBdr>
                <w:top w:val="none" w:sz="0" w:space="0" w:color="auto"/>
                <w:left w:val="none" w:sz="0" w:space="0" w:color="auto"/>
                <w:bottom w:val="none" w:sz="0" w:space="0" w:color="auto"/>
                <w:right w:val="none" w:sz="0" w:space="0" w:color="auto"/>
              </w:divBdr>
              <w:divsChild>
                <w:div w:id="12533910">
                  <w:marLeft w:val="0"/>
                  <w:marRight w:val="0"/>
                  <w:marTop w:val="0"/>
                  <w:marBottom w:val="0"/>
                  <w:divBdr>
                    <w:top w:val="none" w:sz="0" w:space="0" w:color="auto"/>
                    <w:left w:val="none" w:sz="0" w:space="0" w:color="auto"/>
                    <w:bottom w:val="none" w:sz="0" w:space="0" w:color="auto"/>
                    <w:right w:val="none" w:sz="0" w:space="0" w:color="auto"/>
                  </w:divBdr>
                </w:div>
              </w:divsChild>
            </w:div>
            <w:div w:id="62797103">
              <w:marLeft w:val="0"/>
              <w:marRight w:val="0"/>
              <w:marTop w:val="0"/>
              <w:marBottom w:val="0"/>
              <w:divBdr>
                <w:top w:val="none" w:sz="0" w:space="0" w:color="auto"/>
                <w:left w:val="none" w:sz="0" w:space="0" w:color="auto"/>
                <w:bottom w:val="none" w:sz="0" w:space="0" w:color="auto"/>
                <w:right w:val="none" w:sz="0" w:space="0" w:color="auto"/>
              </w:divBdr>
              <w:divsChild>
                <w:div w:id="227038404">
                  <w:marLeft w:val="0"/>
                  <w:marRight w:val="0"/>
                  <w:marTop w:val="0"/>
                  <w:marBottom w:val="0"/>
                  <w:divBdr>
                    <w:top w:val="none" w:sz="0" w:space="0" w:color="auto"/>
                    <w:left w:val="none" w:sz="0" w:space="0" w:color="auto"/>
                    <w:bottom w:val="none" w:sz="0" w:space="0" w:color="auto"/>
                    <w:right w:val="none" w:sz="0" w:space="0" w:color="auto"/>
                  </w:divBdr>
                </w:div>
              </w:divsChild>
            </w:div>
            <w:div w:id="1446345508">
              <w:marLeft w:val="0"/>
              <w:marRight w:val="0"/>
              <w:marTop w:val="0"/>
              <w:marBottom w:val="0"/>
              <w:divBdr>
                <w:top w:val="none" w:sz="0" w:space="0" w:color="auto"/>
                <w:left w:val="none" w:sz="0" w:space="0" w:color="auto"/>
                <w:bottom w:val="none" w:sz="0" w:space="0" w:color="auto"/>
                <w:right w:val="none" w:sz="0" w:space="0" w:color="auto"/>
              </w:divBdr>
              <w:divsChild>
                <w:div w:id="1414546859">
                  <w:marLeft w:val="0"/>
                  <w:marRight w:val="0"/>
                  <w:marTop w:val="0"/>
                  <w:marBottom w:val="0"/>
                  <w:divBdr>
                    <w:top w:val="none" w:sz="0" w:space="0" w:color="auto"/>
                    <w:left w:val="none" w:sz="0" w:space="0" w:color="auto"/>
                    <w:bottom w:val="none" w:sz="0" w:space="0" w:color="auto"/>
                    <w:right w:val="none" w:sz="0" w:space="0" w:color="auto"/>
                  </w:divBdr>
                </w:div>
              </w:divsChild>
            </w:div>
            <w:div w:id="1160386388">
              <w:marLeft w:val="0"/>
              <w:marRight w:val="0"/>
              <w:marTop w:val="0"/>
              <w:marBottom w:val="0"/>
              <w:divBdr>
                <w:top w:val="none" w:sz="0" w:space="0" w:color="auto"/>
                <w:left w:val="none" w:sz="0" w:space="0" w:color="auto"/>
                <w:bottom w:val="none" w:sz="0" w:space="0" w:color="auto"/>
                <w:right w:val="none" w:sz="0" w:space="0" w:color="auto"/>
              </w:divBdr>
              <w:divsChild>
                <w:div w:id="924995421">
                  <w:marLeft w:val="0"/>
                  <w:marRight w:val="0"/>
                  <w:marTop w:val="0"/>
                  <w:marBottom w:val="0"/>
                  <w:divBdr>
                    <w:top w:val="none" w:sz="0" w:space="0" w:color="auto"/>
                    <w:left w:val="none" w:sz="0" w:space="0" w:color="auto"/>
                    <w:bottom w:val="none" w:sz="0" w:space="0" w:color="auto"/>
                    <w:right w:val="none" w:sz="0" w:space="0" w:color="auto"/>
                  </w:divBdr>
                </w:div>
              </w:divsChild>
            </w:div>
            <w:div w:id="836263808">
              <w:marLeft w:val="0"/>
              <w:marRight w:val="0"/>
              <w:marTop w:val="0"/>
              <w:marBottom w:val="0"/>
              <w:divBdr>
                <w:top w:val="none" w:sz="0" w:space="0" w:color="auto"/>
                <w:left w:val="none" w:sz="0" w:space="0" w:color="auto"/>
                <w:bottom w:val="none" w:sz="0" w:space="0" w:color="auto"/>
                <w:right w:val="none" w:sz="0" w:space="0" w:color="auto"/>
              </w:divBdr>
              <w:divsChild>
                <w:div w:id="1927180651">
                  <w:marLeft w:val="0"/>
                  <w:marRight w:val="0"/>
                  <w:marTop w:val="0"/>
                  <w:marBottom w:val="0"/>
                  <w:divBdr>
                    <w:top w:val="none" w:sz="0" w:space="0" w:color="auto"/>
                    <w:left w:val="none" w:sz="0" w:space="0" w:color="auto"/>
                    <w:bottom w:val="none" w:sz="0" w:space="0" w:color="auto"/>
                    <w:right w:val="none" w:sz="0" w:space="0" w:color="auto"/>
                  </w:divBdr>
                </w:div>
              </w:divsChild>
            </w:div>
            <w:div w:id="192305170">
              <w:marLeft w:val="0"/>
              <w:marRight w:val="0"/>
              <w:marTop w:val="0"/>
              <w:marBottom w:val="0"/>
              <w:divBdr>
                <w:top w:val="none" w:sz="0" w:space="0" w:color="auto"/>
                <w:left w:val="none" w:sz="0" w:space="0" w:color="auto"/>
                <w:bottom w:val="none" w:sz="0" w:space="0" w:color="auto"/>
                <w:right w:val="none" w:sz="0" w:space="0" w:color="auto"/>
              </w:divBdr>
              <w:divsChild>
                <w:div w:id="1705330913">
                  <w:marLeft w:val="0"/>
                  <w:marRight w:val="0"/>
                  <w:marTop w:val="0"/>
                  <w:marBottom w:val="0"/>
                  <w:divBdr>
                    <w:top w:val="none" w:sz="0" w:space="0" w:color="auto"/>
                    <w:left w:val="none" w:sz="0" w:space="0" w:color="auto"/>
                    <w:bottom w:val="none" w:sz="0" w:space="0" w:color="auto"/>
                    <w:right w:val="none" w:sz="0" w:space="0" w:color="auto"/>
                  </w:divBdr>
                </w:div>
              </w:divsChild>
            </w:div>
            <w:div w:id="938366581">
              <w:marLeft w:val="0"/>
              <w:marRight w:val="0"/>
              <w:marTop w:val="0"/>
              <w:marBottom w:val="0"/>
              <w:divBdr>
                <w:top w:val="none" w:sz="0" w:space="0" w:color="auto"/>
                <w:left w:val="none" w:sz="0" w:space="0" w:color="auto"/>
                <w:bottom w:val="none" w:sz="0" w:space="0" w:color="auto"/>
                <w:right w:val="none" w:sz="0" w:space="0" w:color="auto"/>
              </w:divBdr>
              <w:divsChild>
                <w:div w:id="1011839806">
                  <w:marLeft w:val="0"/>
                  <w:marRight w:val="0"/>
                  <w:marTop w:val="0"/>
                  <w:marBottom w:val="0"/>
                  <w:divBdr>
                    <w:top w:val="none" w:sz="0" w:space="0" w:color="auto"/>
                    <w:left w:val="none" w:sz="0" w:space="0" w:color="auto"/>
                    <w:bottom w:val="none" w:sz="0" w:space="0" w:color="auto"/>
                    <w:right w:val="none" w:sz="0" w:space="0" w:color="auto"/>
                  </w:divBdr>
                </w:div>
              </w:divsChild>
            </w:div>
            <w:div w:id="2036421733">
              <w:marLeft w:val="0"/>
              <w:marRight w:val="0"/>
              <w:marTop w:val="0"/>
              <w:marBottom w:val="0"/>
              <w:divBdr>
                <w:top w:val="none" w:sz="0" w:space="0" w:color="auto"/>
                <w:left w:val="none" w:sz="0" w:space="0" w:color="auto"/>
                <w:bottom w:val="none" w:sz="0" w:space="0" w:color="auto"/>
                <w:right w:val="none" w:sz="0" w:space="0" w:color="auto"/>
              </w:divBdr>
              <w:divsChild>
                <w:div w:id="1657370419">
                  <w:marLeft w:val="0"/>
                  <w:marRight w:val="0"/>
                  <w:marTop w:val="0"/>
                  <w:marBottom w:val="0"/>
                  <w:divBdr>
                    <w:top w:val="none" w:sz="0" w:space="0" w:color="auto"/>
                    <w:left w:val="none" w:sz="0" w:space="0" w:color="auto"/>
                    <w:bottom w:val="none" w:sz="0" w:space="0" w:color="auto"/>
                    <w:right w:val="none" w:sz="0" w:space="0" w:color="auto"/>
                  </w:divBdr>
                </w:div>
              </w:divsChild>
            </w:div>
            <w:div w:id="645403236">
              <w:marLeft w:val="0"/>
              <w:marRight w:val="0"/>
              <w:marTop w:val="0"/>
              <w:marBottom w:val="0"/>
              <w:divBdr>
                <w:top w:val="none" w:sz="0" w:space="0" w:color="auto"/>
                <w:left w:val="none" w:sz="0" w:space="0" w:color="auto"/>
                <w:bottom w:val="none" w:sz="0" w:space="0" w:color="auto"/>
                <w:right w:val="none" w:sz="0" w:space="0" w:color="auto"/>
              </w:divBdr>
              <w:divsChild>
                <w:div w:id="1237588674">
                  <w:marLeft w:val="0"/>
                  <w:marRight w:val="0"/>
                  <w:marTop w:val="0"/>
                  <w:marBottom w:val="0"/>
                  <w:divBdr>
                    <w:top w:val="none" w:sz="0" w:space="0" w:color="auto"/>
                    <w:left w:val="none" w:sz="0" w:space="0" w:color="auto"/>
                    <w:bottom w:val="none" w:sz="0" w:space="0" w:color="auto"/>
                    <w:right w:val="none" w:sz="0" w:space="0" w:color="auto"/>
                  </w:divBdr>
                </w:div>
              </w:divsChild>
            </w:div>
            <w:div w:id="447627899">
              <w:marLeft w:val="0"/>
              <w:marRight w:val="0"/>
              <w:marTop w:val="0"/>
              <w:marBottom w:val="0"/>
              <w:divBdr>
                <w:top w:val="none" w:sz="0" w:space="0" w:color="auto"/>
                <w:left w:val="none" w:sz="0" w:space="0" w:color="auto"/>
                <w:bottom w:val="none" w:sz="0" w:space="0" w:color="auto"/>
                <w:right w:val="none" w:sz="0" w:space="0" w:color="auto"/>
              </w:divBdr>
              <w:divsChild>
                <w:div w:id="52312402">
                  <w:marLeft w:val="0"/>
                  <w:marRight w:val="0"/>
                  <w:marTop w:val="0"/>
                  <w:marBottom w:val="0"/>
                  <w:divBdr>
                    <w:top w:val="none" w:sz="0" w:space="0" w:color="auto"/>
                    <w:left w:val="none" w:sz="0" w:space="0" w:color="auto"/>
                    <w:bottom w:val="none" w:sz="0" w:space="0" w:color="auto"/>
                    <w:right w:val="none" w:sz="0" w:space="0" w:color="auto"/>
                  </w:divBdr>
                </w:div>
              </w:divsChild>
            </w:div>
            <w:div w:id="1270046181">
              <w:marLeft w:val="0"/>
              <w:marRight w:val="0"/>
              <w:marTop w:val="0"/>
              <w:marBottom w:val="0"/>
              <w:divBdr>
                <w:top w:val="none" w:sz="0" w:space="0" w:color="auto"/>
                <w:left w:val="none" w:sz="0" w:space="0" w:color="auto"/>
                <w:bottom w:val="none" w:sz="0" w:space="0" w:color="auto"/>
                <w:right w:val="none" w:sz="0" w:space="0" w:color="auto"/>
              </w:divBdr>
              <w:divsChild>
                <w:div w:id="271285422">
                  <w:marLeft w:val="0"/>
                  <w:marRight w:val="0"/>
                  <w:marTop w:val="0"/>
                  <w:marBottom w:val="0"/>
                  <w:divBdr>
                    <w:top w:val="none" w:sz="0" w:space="0" w:color="auto"/>
                    <w:left w:val="none" w:sz="0" w:space="0" w:color="auto"/>
                    <w:bottom w:val="none" w:sz="0" w:space="0" w:color="auto"/>
                    <w:right w:val="none" w:sz="0" w:space="0" w:color="auto"/>
                  </w:divBdr>
                </w:div>
              </w:divsChild>
            </w:div>
            <w:div w:id="1522167289">
              <w:marLeft w:val="0"/>
              <w:marRight w:val="0"/>
              <w:marTop w:val="0"/>
              <w:marBottom w:val="0"/>
              <w:divBdr>
                <w:top w:val="none" w:sz="0" w:space="0" w:color="auto"/>
                <w:left w:val="none" w:sz="0" w:space="0" w:color="auto"/>
                <w:bottom w:val="none" w:sz="0" w:space="0" w:color="auto"/>
                <w:right w:val="none" w:sz="0" w:space="0" w:color="auto"/>
              </w:divBdr>
              <w:divsChild>
                <w:div w:id="1181819228">
                  <w:marLeft w:val="0"/>
                  <w:marRight w:val="0"/>
                  <w:marTop w:val="0"/>
                  <w:marBottom w:val="0"/>
                  <w:divBdr>
                    <w:top w:val="none" w:sz="0" w:space="0" w:color="auto"/>
                    <w:left w:val="none" w:sz="0" w:space="0" w:color="auto"/>
                    <w:bottom w:val="none" w:sz="0" w:space="0" w:color="auto"/>
                    <w:right w:val="none" w:sz="0" w:space="0" w:color="auto"/>
                  </w:divBdr>
                </w:div>
              </w:divsChild>
            </w:div>
            <w:div w:id="426583680">
              <w:marLeft w:val="0"/>
              <w:marRight w:val="0"/>
              <w:marTop w:val="0"/>
              <w:marBottom w:val="0"/>
              <w:divBdr>
                <w:top w:val="none" w:sz="0" w:space="0" w:color="auto"/>
                <w:left w:val="none" w:sz="0" w:space="0" w:color="auto"/>
                <w:bottom w:val="none" w:sz="0" w:space="0" w:color="auto"/>
                <w:right w:val="none" w:sz="0" w:space="0" w:color="auto"/>
              </w:divBdr>
              <w:divsChild>
                <w:div w:id="617179951">
                  <w:marLeft w:val="0"/>
                  <w:marRight w:val="0"/>
                  <w:marTop w:val="0"/>
                  <w:marBottom w:val="0"/>
                  <w:divBdr>
                    <w:top w:val="none" w:sz="0" w:space="0" w:color="auto"/>
                    <w:left w:val="none" w:sz="0" w:space="0" w:color="auto"/>
                    <w:bottom w:val="none" w:sz="0" w:space="0" w:color="auto"/>
                    <w:right w:val="none" w:sz="0" w:space="0" w:color="auto"/>
                  </w:divBdr>
                </w:div>
              </w:divsChild>
            </w:div>
            <w:div w:id="224146602">
              <w:marLeft w:val="0"/>
              <w:marRight w:val="0"/>
              <w:marTop w:val="0"/>
              <w:marBottom w:val="0"/>
              <w:divBdr>
                <w:top w:val="none" w:sz="0" w:space="0" w:color="auto"/>
                <w:left w:val="none" w:sz="0" w:space="0" w:color="auto"/>
                <w:bottom w:val="none" w:sz="0" w:space="0" w:color="auto"/>
                <w:right w:val="none" w:sz="0" w:space="0" w:color="auto"/>
              </w:divBdr>
              <w:divsChild>
                <w:div w:id="242421611">
                  <w:marLeft w:val="0"/>
                  <w:marRight w:val="0"/>
                  <w:marTop w:val="0"/>
                  <w:marBottom w:val="0"/>
                  <w:divBdr>
                    <w:top w:val="none" w:sz="0" w:space="0" w:color="auto"/>
                    <w:left w:val="none" w:sz="0" w:space="0" w:color="auto"/>
                    <w:bottom w:val="none" w:sz="0" w:space="0" w:color="auto"/>
                    <w:right w:val="none" w:sz="0" w:space="0" w:color="auto"/>
                  </w:divBdr>
                </w:div>
              </w:divsChild>
            </w:div>
            <w:div w:id="1562865661">
              <w:marLeft w:val="0"/>
              <w:marRight w:val="0"/>
              <w:marTop w:val="0"/>
              <w:marBottom w:val="0"/>
              <w:divBdr>
                <w:top w:val="none" w:sz="0" w:space="0" w:color="auto"/>
                <w:left w:val="none" w:sz="0" w:space="0" w:color="auto"/>
                <w:bottom w:val="none" w:sz="0" w:space="0" w:color="auto"/>
                <w:right w:val="none" w:sz="0" w:space="0" w:color="auto"/>
              </w:divBdr>
              <w:divsChild>
                <w:div w:id="1821531068">
                  <w:marLeft w:val="0"/>
                  <w:marRight w:val="0"/>
                  <w:marTop w:val="0"/>
                  <w:marBottom w:val="0"/>
                  <w:divBdr>
                    <w:top w:val="none" w:sz="0" w:space="0" w:color="auto"/>
                    <w:left w:val="none" w:sz="0" w:space="0" w:color="auto"/>
                    <w:bottom w:val="none" w:sz="0" w:space="0" w:color="auto"/>
                    <w:right w:val="none" w:sz="0" w:space="0" w:color="auto"/>
                  </w:divBdr>
                </w:div>
              </w:divsChild>
            </w:div>
            <w:div w:id="409815054">
              <w:marLeft w:val="0"/>
              <w:marRight w:val="0"/>
              <w:marTop w:val="0"/>
              <w:marBottom w:val="0"/>
              <w:divBdr>
                <w:top w:val="none" w:sz="0" w:space="0" w:color="auto"/>
                <w:left w:val="none" w:sz="0" w:space="0" w:color="auto"/>
                <w:bottom w:val="none" w:sz="0" w:space="0" w:color="auto"/>
                <w:right w:val="none" w:sz="0" w:space="0" w:color="auto"/>
              </w:divBdr>
              <w:divsChild>
                <w:div w:id="2022584461">
                  <w:marLeft w:val="0"/>
                  <w:marRight w:val="0"/>
                  <w:marTop w:val="0"/>
                  <w:marBottom w:val="0"/>
                  <w:divBdr>
                    <w:top w:val="none" w:sz="0" w:space="0" w:color="auto"/>
                    <w:left w:val="none" w:sz="0" w:space="0" w:color="auto"/>
                    <w:bottom w:val="none" w:sz="0" w:space="0" w:color="auto"/>
                    <w:right w:val="none" w:sz="0" w:space="0" w:color="auto"/>
                  </w:divBdr>
                </w:div>
              </w:divsChild>
            </w:div>
            <w:div w:id="829248816">
              <w:marLeft w:val="0"/>
              <w:marRight w:val="0"/>
              <w:marTop w:val="0"/>
              <w:marBottom w:val="0"/>
              <w:divBdr>
                <w:top w:val="none" w:sz="0" w:space="0" w:color="auto"/>
                <w:left w:val="none" w:sz="0" w:space="0" w:color="auto"/>
                <w:bottom w:val="none" w:sz="0" w:space="0" w:color="auto"/>
                <w:right w:val="none" w:sz="0" w:space="0" w:color="auto"/>
              </w:divBdr>
              <w:divsChild>
                <w:div w:id="1534226444">
                  <w:marLeft w:val="0"/>
                  <w:marRight w:val="0"/>
                  <w:marTop w:val="0"/>
                  <w:marBottom w:val="0"/>
                  <w:divBdr>
                    <w:top w:val="none" w:sz="0" w:space="0" w:color="auto"/>
                    <w:left w:val="none" w:sz="0" w:space="0" w:color="auto"/>
                    <w:bottom w:val="none" w:sz="0" w:space="0" w:color="auto"/>
                    <w:right w:val="none" w:sz="0" w:space="0" w:color="auto"/>
                  </w:divBdr>
                </w:div>
              </w:divsChild>
            </w:div>
            <w:div w:id="1676608446">
              <w:marLeft w:val="0"/>
              <w:marRight w:val="0"/>
              <w:marTop w:val="0"/>
              <w:marBottom w:val="0"/>
              <w:divBdr>
                <w:top w:val="none" w:sz="0" w:space="0" w:color="auto"/>
                <w:left w:val="none" w:sz="0" w:space="0" w:color="auto"/>
                <w:bottom w:val="none" w:sz="0" w:space="0" w:color="auto"/>
                <w:right w:val="none" w:sz="0" w:space="0" w:color="auto"/>
              </w:divBdr>
              <w:divsChild>
                <w:div w:id="715084571">
                  <w:marLeft w:val="0"/>
                  <w:marRight w:val="0"/>
                  <w:marTop w:val="0"/>
                  <w:marBottom w:val="0"/>
                  <w:divBdr>
                    <w:top w:val="none" w:sz="0" w:space="0" w:color="auto"/>
                    <w:left w:val="none" w:sz="0" w:space="0" w:color="auto"/>
                    <w:bottom w:val="none" w:sz="0" w:space="0" w:color="auto"/>
                    <w:right w:val="none" w:sz="0" w:space="0" w:color="auto"/>
                  </w:divBdr>
                </w:div>
              </w:divsChild>
            </w:div>
            <w:div w:id="921992339">
              <w:marLeft w:val="0"/>
              <w:marRight w:val="0"/>
              <w:marTop w:val="0"/>
              <w:marBottom w:val="0"/>
              <w:divBdr>
                <w:top w:val="none" w:sz="0" w:space="0" w:color="auto"/>
                <w:left w:val="none" w:sz="0" w:space="0" w:color="auto"/>
                <w:bottom w:val="none" w:sz="0" w:space="0" w:color="auto"/>
                <w:right w:val="none" w:sz="0" w:space="0" w:color="auto"/>
              </w:divBdr>
              <w:divsChild>
                <w:div w:id="664476905">
                  <w:marLeft w:val="0"/>
                  <w:marRight w:val="0"/>
                  <w:marTop w:val="0"/>
                  <w:marBottom w:val="0"/>
                  <w:divBdr>
                    <w:top w:val="none" w:sz="0" w:space="0" w:color="auto"/>
                    <w:left w:val="none" w:sz="0" w:space="0" w:color="auto"/>
                    <w:bottom w:val="none" w:sz="0" w:space="0" w:color="auto"/>
                    <w:right w:val="none" w:sz="0" w:space="0" w:color="auto"/>
                  </w:divBdr>
                </w:div>
              </w:divsChild>
            </w:div>
            <w:div w:id="343552848">
              <w:marLeft w:val="0"/>
              <w:marRight w:val="0"/>
              <w:marTop w:val="0"/>
              <w:marBottom w:val="0"/>
              <w:divBdr>
                <w:top w:val="none" w:sz="0" w:space="0" w:color="auto"/>
                <w:left w:val="none" w:sz="0" w:space="0" w:color="auto"/>
                <w:bottom w:val="none" w:sz="0" w:space="0" w:color="auto"/>
                <w:right w:val="none" w:sz="0" w:space="0" w:color="auto"/>
              </w:divBdr>
              <w:divsChild>
                <w:div w:id="785078993">
                  <w:marLeft w:val="0"/>
                  <w:marRight w:val="0"/>
                  <w:marTop w:val="0"/>
                  <w:marBottom w:val="0"/>
                  <w:divBdr>
                    <w:top w:val="none" w:sz="0" w:space="0" w:color="auto"/>
                    <w:left w:val="none" w:sz="0" w:space="0" w:color="auto"/>
                    <w:bottom w:val="none" w:sz="0" w:space="0" w:color="auto"/>
                    <w:right w:val="none" w:sz="0" w:space="0" w:color="auto"/>
                  </w:divBdr>
                </w:div>
              </w:divsChild>
            </w:div>
            <w:div w:id="1348095789">
              <w:marLeft w:val="0"/>
              <w:marRight w:val="0"/>
              <w:marTop w:val="0"/>
              <w:marBottom w:val="0"/>
              <w:divBdr>
                <w:top w:val="none" w:sz="0" w:space="0" w:color="auto"/>
                <w:left w:val="none" w:sz="0" w:space="0" w:color="auto"/>
                <w:bottom w:val="none" w:sz="0" w:space="0" w:color="auto"/>
                <w:right w:val="none" w:sz="0" w:space="0" w:color="auto"/>
              </w:divBdr>
              <w:divsChild>
                <w:div w:id="313460498">
                  <w:marLeft w:val="0"/>
                  <w:marRight w:val="0"/>
                  <w:marTop w:val="0"/>
                  <w:marBottom w:val="0"/>
                  <w:divBdr>
                    <w:top w:val="none" w:sz="0" w:space="0" w:color="auto"/>
                    <w:left w:val="none" w:sz="0" w:space="0" w:color="auto"/>
                    <w:bottom w:val="none" w:sz="0" w:space="0" w:color="auto"/>
                    <w:right w:val="none" w:sz="0" w:space="0" w:color="auto"/>
                  </w:divBdr>
                </w:div>
              </w:divsChild>
            </w:div>
            <w:div w:id="1107503315">
              <w:marLeft w:val="0"/>
              <w:marRight w:val="0"/>
              <w:marTop w:val="0"/>
              <w:marBottom w:val="0"/>
              <w:divBdr>
                <w:top w:val="none" w:sz="0" w:space="0" w:color="auto"/>
                <w:left w:val="none" w:sz="0" w:space="0" w:color="auto"/>
                <w:bottom w:val="none" w:sz="0" w:space="0" w:color="auto"/>
                <w:right w:val="none" w:sz="0" w:space="0" w:color="auto"/>
              </w:divBdr>
              <w:divsChild>
                <w:div w:id="586353536">
                  <w:marLeft w:val="0"/>
                  <w:marRight w:val="0"/>
                  <w:marTop w:val="0"/>
                  <w:marBottom w:val="0"/>
                  <w:divBdr>
                    <w:top w:val="none" w:sz="0" w:space="0" w:color="auto"/>
                    <w:left w:val="none" w:sz="0" w:space="0" w:color="auto"/>
                    <w:bottom w:val="none" w:sz="0" w:space="0" w:color="auto"/>
                    <w:right w:val="none" w:sz="0" w:space="0" w:color="auto"/>
                  </w:divBdr>
                </w:div>
              </w:divsChild>
            </w:div>
            <w:div w:id="1853831928">
              <w:marLeft w:val="0"/>
              <w:marRight w:val="0"/>
              <w:marTop w:val="0"/>
              <w:marBottom w:val="0"/>
              <w:divBdr>
                <w:top w:val="none" w:sz="0" w:space="0" w:color="auto"/>
                <w:left w:val="none" w:sz="0" w:space="0" w:color="auto"/>
                <w:bottom w:val="none" w:sz="0" w:space="0" w:color="auto"/>
                <w:right w:val="none" w:sz="0" w:space="0" w:color="auto"/>
              </w:divBdr>
              <w:divsChild>
                <w:div w:id="834303190">
                  <w:marLeft w:val="0"/>
                  <w:marRight w:val="0"/>
                  <w:marTop w:val="0"/>
                  <w:marBottom w:val="0"/>
                  <w:divBdr>
                    <w:top w:val="none" w:sz="0" w:space="0" w:color="auto"/>
                    <w:left w:val="none" w:sz="0" w:space="0" w:color="auto"/>
                    <w:bottom w:val="none" w:sz="0" w:space="0" w:color="auto"/>
                    <w:right w:val="none" w:sz="0" w:space="0" w:color="auto"/>
                  </w:divBdr>
                </w:div>
              </w:divsChild>
            </w:div>
            <w:div w:id="486552405">
              <w:marLeft w:val="0"/>
              <w:marRight w:val="0"/>
              <w:marTop w:val="0"/>
              <w:marBottom w:val="0"/>
              <w:divBdr>
                <w:top w:val="none" w:sz="0" w:space="0" w:color="auto"/>
                <w:left w:val="none" w:sz="0" w:space="0" w:color="auto"/>
                <w:bottom w:val="none" w:sz="0" w:space="0" w:color="auto"/>
                <w:right w:val="none" w:sz="0" w:space="0" w:color="auto"/>
              </w:divBdr>
              <w:divsChild>
                <w:div w:id="1623031444">
                  <w:marLeft w:val="0"/>
                  <w:marRight w:val="0"/>
                  <w:marTop w:val="0"/>
                  <w:marBottom w:val="0"/>
                  <w:divBdr>
                    <w:top w:val="none" w:sz="0" w:space="0" w:color="auto"/>
                    <w:left w:val="none" w:sz="0" w:space="0" w:color="auto"/>
                    <w:bottom w:val="none" w:sz="0" w:space="0" w:color="auto"/>
                    <w:right w:val="none" w:sz="0" w:space="0" w:color="auto"/>
                  </w:divBdr>
                </w:div>
              </w:divsChild>
            </w:div>
            <w:div w:id="284392719">
              <w:marLeft w:val="0"/>
              <w:marRight w:val="0"/>
              <w:marTop w:val="0"/>
              <w:marBottom w:val="0"/>
              <w:divBdr>
                <w:top w:val="none" w:sz="0" w:space="0" w:color="auto"/>
                <w:left w:val="none" w:sz="0" w:space="0" w:color="auto"/>
                <w:bottom w:val="none" w:sz="0" w:space="0" w:color="auto"/>
                <w:right w:val="none" w:sz="0" w:space="0" w:color="auto"/>
              </w:divBdr>
              <w:divsChild>
                <w:div w:id="1326594423">
                  <w:marLeft w:val="0"/>
                  <w:marRight w:val="0"/>
                  <w:marTop w:val="0"/>
                  <w:marBottom w:val="0"/>
                  <w:divBdr>
                    <w:top w:val="none" w:sz="0" w:space="0" w:color="auto"/>
                    <w:left w:val="none" w:sz="0" w:space="0" w:color="auto"/>
                    <w:bottom w:val="none" w:sz="0" w:space="0" w:color="auto"/>
                    <w:right w:val="none" w:sz="0" w:space="0" w:color="auto"/>
                  </w:divBdr>
                </w:div>
              </w:divsChild>
            </w:div>
            <w:div w:id="991756874">
              <w:marLeft w:val="0"/>
              <w:marRight w:val="0"/>
              <w:marTop w:val="0"/>
              <w:marBottom w:val="0"/>
              <w:divBdr>
                <w:top w:val="none" w:sz="0" w:space="0" w:color="auto"/>
                <w:left w:val="none" w:sz="0" w:space="0" w:color="auto"/>
                <w:bottom w:val="none" w:sz="0" w:space="0" w:color="auto"/>
                <w:right w:val="none" w:sz="0" w:space="0" w:color="auto"/>
              </w:divBdr>
              <w:divsChild>
                <w:div w:id="1297176330">
                  <w:marLeft w:val="0"/>
                  <w:marRight w:val="0"/>
                  <w:marTop w:val="0"/>
                  <w:marBottom w:val="0"/>
                  <w:divBdr>
                    <w:top w:val="none" w:sz="0" w:space="0" w:color="auto"/>
                    <w:left w:val="none" w:sz="0" w:space="0" w:color="auto"/>
                    <w:bottom w:val="none" w:sz="0" w:space="0" w:color="auto"/>
                    <w:right w:val="none" w:sz="0" w:space="0" w:color="auto"/>
                  </w:divBdr>
                </w:div>
              </w:divsChild>
            </w:div>
            <w:div w:id="908734397">
              <w:marLeft w:val="0"/>
              <w:marRight w:val="0"/>
              <w:marTop w:val="0"/>
              <w:marBottom w:val="0"/>
              <w:divBdr>
                <w:top w:val="none" w:sz="0" w:space="0" w:color="auto"/>
                <w:left w:val="none" w:sz="0" w:space="0" w:color="auto"/>
                <w:bottom w:val="none" w:sz="0" w:space="0" w:color="auto"/>
                <w:right w:val="none" w:sz="0" w:space="0" w:color="auto"/>
              </w:divBdr>
              <w:divsChild>
                <w:div w:id="1281839308">
                  <w:marLeft w:val="0"/>
                  <w:marRight w:val="0"/>
                  <w:marTop w:val="0"/>
                  <w:marBottom w:val="0"/>
                  <w:divBdr>
                    <w:top w:val="none" w:sz="0" w:space="0" w:color="auto"/>
                    <w:left w:val="none" w:sz="0" w:space="0" w:color="auto"/>
                    <w:bottom w:val="none" w:sz="0" w:space="0" w:color="auto"/>
                    <w:right w:val="none" w:sz="0" w:space="0" w:color="auto"/>
                  </w:divBdr>
                </w:div>
              </w:divsChild>
            </w:div>
            <w:div w:id="683095391">
              <w:marLeft w:val="0"/>
              <w:marRight w:val="0"/>
              <w:marTop w:val="0"/>
              <w:marBottom w:val="0"/>
              <w:divBdr>
                <w:top w:val="none" w:sz="0" w:space="0" w:color="auto"/>
                <w:left w:val="none" w:sz="0" w:space="0" w:color="auto"/>
                <w:bottom w:val="none" w:sz="0" w:space="0" w:color="auto"/>
                <w:right w:val="none" w:sz="0" w:space="0" w:color="auto"/>
              </w:divBdr>
              <w:divsChild>
                <w:div w:id="119110542">
                  <w:marLeft w:val="0"/>
                  <w:marRight w:val="0"/>
                  <w:marTop w:val="0"/>
                  <w:marBottom w:val="0"/>
                  <w:divBdr>
                    <w:top w:val="none" w:sz="0" w:space="0" w:color="auto"/>
                    <w:left w:val="none" w:sz="0" w:space="0" w:color="auto"/>
                    <w:bottom w:val="none" w:sz="0" w:space="0" w:color="auto"/>
                    <w:right w:val="none" w:sz="0" w:space="0" w:color="auto"/>
                  </w:divBdr>
                </w:div>
              </w:divsChild>
            </w:div>
            <w:div w:id="1104961086">
              <w:marLeft w:val="0"/>
              <w:marRight w:val="0"/>
              <w:marTop w:val="0"/>
              <w:marBottom w:val="0"/>
              <w:divBdr>
                <w:top w:val="none" w:sz="0" w:space="0" w:color="auto"/>
                <w:left w:val="none" w:sz="0" w:space="0" w:color="auto"/>
                <w:bottom w:val="none" w:sz="0" w:space="0" w:color="auto"/>
                <w:right w:val="none" w:sz="0" w:space="0" w:color="auto"/>
              </w:divBdr>
              <w:divsChild>
                <w:div w:id="77748108">
                  <w:marLeft w:val="0"/>
                  <w:marRight w:val="0"/>
                  <w:marTop w:val="0"/>
                  <w:marBottom w:val="0"/>
                  <w:divBdr>
                    <w:top w:val="none" w:sz="0" w:space="0" w:color="auto"/>
                    <w:left w:val="none" w:sz="0" w:space="0" w:color="auto"/>
                    <w:bottom w:val="none" w:sz="0" w:space="0" w:color="auto"/>
                    <w:right w:val="none" w:sz="0" w:space="0" w:color="auto"/>
                  </w:divBdr>
                </w:div>
              </w:divsChild>
            </w:div>
            <w:div w:id="1782987847">
              <w:marLeft w:val="0"/>
              <w:marRight w:val="0"/>
              <w:marTop w:val="0"/>
              <w:marBottom w:val="0"/>
              <w:divBdr>
                <w:top w:val="none" w:sz="0" w:space="0" w:color="auto"/>
                <w:left w:val="none" w:sz="0" w:space="0" w:color="auto"/>
                <w:bottom w:val="none" w:sz="0" w:space="0" w:color="auto"/>
                <w:right w:val="none" w:sz="0" w:space="0" w:color="auto"/>
              </w:divBdr>
              <w:divsChild>
                <w:div w:id="234364516">
                  <w:marLeft w:val="0"/>
                  <w:marRight w:val="0"/>
                  <w:marTop w:val="0"/>
                  <w:marBottom w:val="0"/>
                  <w:divBdr>
                    <w:top w:val="none" w:sz="0" w:space="0" w:color="auto"/>
                    <w:left w:val="none" w:sz="0" w:space="0" w:color="auto"/>
                    <w:bottom w:val="none" w:sz="0" w:space="0" w:color="auto"/>
                    <w:right w:val="none" w:sz="0" w:space="0" w:color="auto"/>
                  </w:divBdr>
                </w:div>
              </w:divsChild>
            </w:div>
            <w:div w:id="64453195">
              <w:marLeft w:val="0"/>
              <w:marRight w:val="0"/>
              <w:marTop w:val="0"/>
              <w:marBottom w:val="0"/>
              <w:divBdr>
                <w:top w:val="none" w:sz="0" w:space="0" w:color="auto"/>
                <w:left w:val="none" w:sz="0" w:space="0" w:color="auto"/>
                <w:bottom w:val="none" w:sz="0" w:space="0" w:color="auto"/>
                <w:right w:val="none" w:sz="0" w:space="0" w:color="auto"/>
              </w:divBdr>
              <w:divsChild>
                <w:div w:id="220793370">
                  <w:marLeft w:val="0"/>
                  <w:marRight w:val="0"/>
                  <w:marTop w:val="0"/>
                  <w:marBottom w:val="0"/>
                  <w:divBdr>
                    <w:top w:val="none" w:sz="0" w:space="0" w:color="auto"/>
                    <w:left w:val="none" w:sz="0" w:space="0" w:color="auto"/>
                    <w:bottom w:val="none" w:sz="0" w:space="0" w:color="auto"/>
                    <w:right w:val="none" w:sz="0" w:space="0" w:color="auto"/>
                  </w:divBdr>
                </w:div>
              </w:divsChild>
            </w:div>
            <w:div w:id="1306011528">
              <w:marLeft w:val="0"/>
              <w:marRight w:val="0"/>
              <w:marTop w:val="0"/>
              <w:marBottom w:val="0"/>
              <w:divBdr>
                <w:top w:val="none" w:sz="0" w:space="0" w:color="auto"/>
                <w:left w:val="none" w:sz="0" w:space="0" w:color="auto"/>
                <w:bottom w:val="none" w:sz="0" w:space="0" w:color="auto"/>
                <w:right w:val="none" w:sz="0" w:space="0" w:color="auto"/>
              </w:divBdr>
              <w:divsChild>
                <w:div w:id="788820048">
                  <w:marLeft w:val="0"/>
                  <w:marRight w:val="0"/>
                  <w:marTop w:val="0"/>
                  <w:marBottom w:val="0"/>
                  <w:divBdr>
                    <w:top w:val="none" w:sz="0" w:space="0" w:color="auto"/>
                    <w:left w:val="none" w:sz="0" w:space="0" w:color="auto"/>
                    <w:bottom w:val="none" w:sz="0" w:space="0" w:color="auto"/>
                    <w:right w:val="none" w:sz="0" w:space="0" w:color="auto"/>
                  </w:divBdr>
                </w:div>
              </w:divsChild>
            </w:div>
            <w:div w:id="995690567">
              <w:marLeft w:val="0"/>
              <w:marRight w:val="0"/>
              <w:marTop w:val="0"/>
              <w:marBottom w:val="0"/>
              <w:divBdr>
                <w:top w:val="none" w:sz="0" w:space="0" w:color="auto"/>
                <w:left w:val="none" w:sz="0" w:space="0" w:color="auto"/>
                <w:bottom w:val="none" w:sz="0" w:space="0" w:color="auto"/>
                <w:right w:val="none" w:sz="0" w:space="0" w:color="auto"/>
              </w:divBdr>
              <w:divsChild>
                <w:div w:id="223295110">
                  <w:marLeft w:val="0"/>
                  <w:marRight w:val="0"/>
                  <w:marTop w:val="0"/>
                  <w:marBottom w:val="0"/>
                  <w:divBdr>
                    <w:top w:val="none" w:sz="0" w:space="0" w:color="auto"/>
                    <w:left w:val="none" w:sz="0" w:space="0" w:color="auto"/>
                    <w:bottom w:val="none" w:sz="0" w:space="0" w:color="auto"/>
                    <w:right w:val="none" w:sz="0" w:space="0" w:color="auto"/>
                  </w:divBdr>
                </w:div>
              </w:divsChild>
            </w:div>
            <w:div w:id="1308705945">
              <w:marLeft w:val="0"/>
              <w:marRight w:val="0"/>
              <w:marTop w:val="0"/>
              <w:marBottom w:val="0"/>
              <w:divBdr>
                <w:top w:val="none" w:sz="0" w:space="0" w:color="auto"/>
                <w:left w:val="none" w:sz="0" w:space="0" w:color="auto"/>
                <w:bottom w:val="none" w:sz="0" w:space="0" w:color="auto"/>
                <w:right w:val="none" w:sz="0" w:space="0" w:color="auto"/>
              </w:divBdr>
              <w:divsChild>
                <w:div w:id="475923285">
                  <w:marLeft w:val="0"/>
                  <w:marRight w:val="0"/>
                  <w:marTop w:val="0"/>
                  <w:marBottom w:val="0"/>
                  <w:divBdr>
                    <w:top w:val="none" w:sz="0" w:space="0" w:color="auto"/>
                    <w:left w:val="none" w:sz="0" w:space="0" w:color="auto"/>
                    <w:bottom w:val="none" w:sz="0" w:space="0" w:color="auto"/>
                    <w:right w:val="none" w:sz="0" w:space="0" w:color="auto"/>
                  </w:divBdr>
                </w:div>
              </w:divsChild>
            </w:div>
            <w:div w:id="406003785">
              <w:marLeft w:val="0"/>
              <w:marRight w:val="0"/>
              <w:marTop w:val="0"/>
              <w:marBottom w:val="0"/>
              <w:divBdr>
                <w:top w:val="none" w:sz="0" w:space="0" w:color="auto"/>
                <w:left w:val="none" w:sz="0" w:space="0" w:color="auto"/>
                <w:bottom w:val="none" w:sz="0" w:space="0" w:color="auto"/>
                <w:right w:val="none" w:sz="0" w:space="0" w:color="auto"/>
              </w:divBdr>
              <w:divsChild>
                <w:div w:id="222715921">
                  <w:marLeft w:val="0"/>
                  <w:marRight w:val="0"/>
                  <w:marTop w:val="0"/>
                  <w:marBottom w:val="0"/>
                  <w:divBdr>
                    <w:top w:val="none" w:sz="0" w:space="0" w:color="auto"/>
                    <w:left w:val="none" w:sz="0" w:space="0" w:color="auto"/>
                    <w:bottom w:val="none" w:sz="0" w:space="0" w:color="auto"/>
                    <w:right w:val="none" w:sz="0" w:space="0" w:color="auto"/>
                  </w:divBdr>
                </w:div>
                <w:div w:id="26102089">
                  <w:marLeft w:val="0"/>
                  <w:marRight w:val="0"/>
                  <w:marTop w:val="0"/>
                  <w:marBottom w:val="0"/>
                  <w:divBdr>
                    <w:top w:val="none" w:sz="0" w:space="0" w:color="auto"/>
                    <w:left w:val="none" w:sz="0" w:space="0" w:color="auto"/>
                    <w:bottom w:val="none" w:sz="0" w:space="0" w:color="auto"/>
                    <w:right w:val="none" w:sz="0" w:space="0" w:color="auto"/>
                  </w:divBdr>
                </w:div>
              </w:divsChild>
            </w:div>
            <w:div w:id="1887835025">
              <w:marLeft w:val="0"/>
              <w:marRight w:val="0"/>
              <w:marTop w:val="0"/>
              <w:marBottom w:val="0"/>
              <w:divBdr>
                <w:top w:val="none" w:sz="0" w:space="0" w:color="auto"/>
                <w:left w:val="none" w:sz="0" w:space="0" w:color="auto"/>
                <w:bottom w:val="none" w:sz="0" w:space="0" w:color="auto"/>
                <w:right w:val="none" w:sz="0" w:space="0" w:color="auto"/>
              </w:divBdr>
              <w:divsChild>
                <w:div w:id="462231843">
                  <w:marLeft w:val="0"/>
                  <w:marRight w:val="0"/>
                  <w:marTop w:val="0"/>
                  <w:marBottom w:val="0"/>
                  <w:divBdr>
                    <w:top w:val="none" w:sz="0" w:space="0" w:color="auto"/>
                    <w:left w:val="none" w:sz="0" w:space="0" w:color="auto"/>
                    <w:bottom w:val="none" w:sz="0" w:space="0" w:color="auto"/>
                    <w:right w:val="none" w:sz="0" w:space="0" w:color="auto"/>
                  </w:divBdr>
                </w:div>
              </w:divsChild>
            </w:div>
            <w:div w:id="95294804">
              <w:marLeft w:val="0"/>
              <w:marRight w:val="0"/>
              <w:marTop w:val="0"/>
              <w:marBottom w:val="0"/>
              <w:divBdr>
                <w:top w:val="none" w:sz="0" w:space="0" w:color="auto"/>
                <w:left w:val="none" w:sz="0" w:space="0" w:color="auto"/>
                <w:bottom w:val="none" w:sz="0" w:space="0" w:color="auto"/>
                <w:right w:val="none" w:sz="0" w:space="0" w:color="auto"/>
              </w:divBdr>
              <w:divsChild>
                <w:div w:id="1072116846">
                  <w:marLeft w:val="0"/>
                  <w:marRight w:val="0"/>
                  <w:marTop w:val="0"/>
                  <w:marBottom w:val="0"/>
                  <w:divBdr>
                    <w:top w:val="none" w:sz="0" w:space="0" w:color="auto"/>
                    <w:left w:val="none" w:sz="0" w:space="0" w:color="auto"/>
                    <w:bottom w:val="none" w:sz="0" w:space="0" w:color="auto"/>
                    <w:right w:val="none" w:sz="0" w:space="0" w:color="auto"/>
                  </w:divBdr>
                </w:div>
              </w:divsChild>
            </w:div>
            <w:div w:id="358626137">
              <w:marLeft w:val="0"/>
              <w:marRight w:val="0"/>
              <w:marTop w:val="0"/>
              <w:marBottom w:val="0"/>
              <w:divBdr>
                <w:top w:val="none" w:sz="0" w:space="0" w:color="auto"/>
                <w:left w:val="none" w:sz="0" w:space="0" w:color="auto"/>
                <w:bottom w:val="none" w:sz="0" w:space="0" w:color="auto"/>
                <w:right w:val="none" w:sz="0" w:space="0" w:color="auto"/>
              </w:divBdr>
              <w:divsChild>
                <w:div w:id="1177235533">
                  <w:marLeft w:val="0"/>
                  <w:marRight w:val="0"/>
                  <w:marTop w:val="0"/>
                  <w:marBottom w:val="0"/>
                  <w:divBdr>
                    <w:top w:val="none" w:sz="0" w:space="0" w:color="auto"/>
                    <w:left w:val="none" w:sz="0" w:space="0" w:color="auto"/>
                    <w:bottom w:val="none" w:sz="0" w:space="0" w:color="auto"/>
                    <w:right w:val="none" w:sz="0" w:space="0" w:color="auto"/>
                  </w:divBdr>
                </w:div>
              </w:divsChild>
            </w:div>
            <w:div w:id="1208494052">
              <w:marLeft w:val="0"/>
              <w:marRight w:val="0"/>
              <w:marTop w:val="0"/>
              <w:marBottom w:val="0"/>
              <w:divBdr>
                <w:top w:val="none" w:sz="0" w:space="0" w:color="auto"/>
                <w:left w:val="none" w:sz="0" w:space="0" w:color="auto"/>
                <w:bottom w:val="none" w:sz="0" w:space="0" w:color="auto"/>
                <w:right w:val="none" w:sz="0" w:space="0" w:color="auto"/>
              </w:divBdr>
              <w:divsChild>
                <w:div w:id="1765110080">
                  <w:marLeft w:val="0"/>
                  <w:marRight w:val="0"/>
                  <w:marTop w:val="0"/>
                  <w:marBottom w:val="0"/>
                  <w:divBdr>
                    <w:top w:val="none" w:sz="0" w:space="0" w:color="auto"/>
                    <w:left w:val="none" w:sz="0" w:space="0" w:color="auto"/>
                    <w:bottom w:val="none" w:sz="0" w:space="0" w:color="auto"/>
                    <w:right w:val="none" w:sz="0" w:space="0" w:color="auto"/>
                  </w:divBdr>
                </w:div>
              </w:divsChild>
            </w:div>
            <w:div w:id="1530339874">
              <w:marLeft w:val="0"/>
              <w:marRight w:val="0"/>
              <w:marTop w:val="0"/>
              <w:marBottom w:val="0"/>
              <w:divBdr>
                <w:top w:val="none" w:sz="0" w:space="0" w:color="auto"/>
                <w:left w:val="none" w:sz="0" w:space="0" w:color="auto"/>
                <w:bottom w:val="none" w:sz="0" w:space="0" w:color="auto"/>
                <w:right w:val="none" w:sz="0" w:space="0" w:color="auto"/>
              </w:divBdr>
              <w:divsChild>
                <w:div w:id="1582985099">
                  <w:marLeft w:val="0"/>
                  <w:marRight w:val="0"/>
                  <w:marTop w:val="0"/>
                  <w:marBottom w:val="0"/>
                  <w:divBdr>
                    <w:top w:val="none" w:sz="0" w:space="0" w:color="auto"/>
                    <w:left w:val="none" w:sz="0" w:space="0" w:color="auto"/>
                    <w:bottom w:val="none" w:sz="0" w:space="0" w:color="auto"/>
                    <w:right w:val="none" w:sz="0" w:space="0" w:color="auto"/>
                  </w:divBdr>
                </w:div>
              </w:divsChild>
            </w:div>
            <w:div w:id="430862052">
              <w:marLeft w:val="0"/>
              <w:marRight w:val="0"/>
              <w:marTop w:val="0"/>
              <w:marBottom w:val="0"/>
              <w:divBdr>
                <w:top w:val="none" w:sz="0" w:space="0" w:color="auto"/>
                <w:left w:val="none" w:sz="0" w:space="0" w:color="auto"/>
                <w:bottom w:val="none" w:sz="0" w:space="0" w:color="auto"/>
                <w:right w:val="none" w:sz="0" w:space="0" w:color="auto"/>
              </w:divBdr>
              <w:divsChild>
                <w:div w:id="201675395">
                  <w:marLeft w:val="0"/>
                  <w:marRight w:val="0"/>
                  <w:marTop w:val="0"/>
                  <w:marBottom w:val="0"/>
                  <w:divBdr>
                    <w:top w:val="none" w:sz="0" w:space="0" w:color="auto"/>
                    <w:left w:val="none" w:sz="0" w:space="0" w:color="auto"/>
                    <w:bottom w:val="none" w:sz="0" w:space="0" w:color="auto"/>
                    <w:right w:val="none" w:sz="0" w:space="0" w:color="auto"/>
                  </w:divBdr>
                </w:div>
              </w:divsChild>
            </w:div>
            <w:div w:id="366612357">
              <w:marLeft w:val="0"/>
              <w:marRight w:val="0"/>
              <w:marTop w:val="0"/>
              <w:marBottom w:val="0"/>
              <w:divBdr>
                <w:top w:val="none" w:sz="0" w:space="0" w:color="auto"/>
                <w:left w:val="none" w:sz="0" w:space="0" w:color="auto"/>
                <w:bottom w:val="none" w:sz="0" w:space="0" w:color="auto"/>
                <w:right w:val="none" w:sz="0" w:space="0" w:color="auto"/>
              </w:divBdr>
              <w:divsChild>
                <w:div w:id="1019891741">
                  <w:marLeft w:val="0"/>
                  <w:marRight w:val="0"/>
                  <w:marTop w:val="0"/>
                  <w:marBottom w:val="0"/>
                  <w:divBdr>
                    <w:top w:val="none" w:sz="0" w:space="0" w:color="auto"/>
                    <w:left w:val="none" w:sz="0" w:space="0" w:color="auto"/>
                    <w:bottom w:val="none" w:sz="0" w:space="0" w:color="auto"/>
                    <w:right w:val="none" w:sz="0" w:space="0" w:color="auto"/>
                  </w:divBdr>
                </w:div>
              </w:divsChild>
            </w:div>
            <w:div w:id="1242331941">
              <w:marLeft w:val="0"/>
              <w:marRight w:val="0"/>
              <w:marTop w:val="0"/>
              <w:marBottom w:val="0"/>
              <w:divBdr>
                <w:top w:val="none" w:sz="0" w:space="0" w:color="auto"/>
                <w:left w:val="none" w:sz="0" w:space="0" w:color="auto"/>
                <w:bottom w:val="none" w:sz="0" w:space="0" w:color="auto"/>
                <w:right w:val="none" w:sz="0" w:space="0" w:color="auto"/>
              </w:divBdr>
              <w:divsChild>
                <w:div w:id="1553540544">
                  <w:marLeft w:val="0"/>
                  <w:marRight w:val="0"/>
                  <w:marTop w:val="0"/>
                  <w:marBottom w:val="0"/>
                  <w:divBdr>
                    <w:top w:val="none" w:sz="0" w:space="0" w:color="auto"/>
                    <w:left w:val="none" w:sz="0" w:space="0" w:color="auto"/>
                    <w:bottom w:val="none" w:sz="0" w:space="0" w:color="auto"/>
                    <w:right w:val="none" w:sz="0" w:space="0" w:color="auto"/>
                  </w:divBdr>
                </w:div>
              </w:divsChild>
            </w:div>
            <w:div w:id="1952319557">
              <w:marLeft w:val="0"/>
              <w:marRight w:val="0"/>
              <w:marTop w:val="0"/>
              <w:marBottom w:val="0"/>
              <w:divBdr>
                <w:top w:val="none" w:sz="0" w:space="0" w:color="auto"/>
                <w:left w:val="none" w:sz="0" w:space="0" w:color="auto"/>
                <w:bottom w:val="none" w:sz="0" w:space="0" w:color="auto"/>
                <w:right w:val="none" w:sz="0" w:space="0" w:color="auto"/>
              </w:divBdr>
              <w:divsChild>
                <w:div w:id="1499299622">
                  <w:marLeft w:val="0"/>
                  <w:marRight w:val="0"/>
                  <w:marTop w:val="0"/>
                  <w:marBottom w:val="0"/>
                  <w:divBdr>
                    <w:top w:val="none" w:sz="0" w:space="0" w:color="auto"/>
                    <w:left w:val="none" w:sz="0" w:space="0" w:color="auto"/>
                    <w:bottom w:val="none" w:sz="0" w:space="0" w:color="auto"/>
                    <w:right w:val="none" w:sz="0" w:space="0" w:color="auto"/>
                  </w:divBdr>
                </w:div>
              </w:divsChild>
            </w:div>
            <w:div w:id="85197591">
              <w:marLeft w:val="0"/>
              <w:marRight w:val="0"/>
              <w:marTop w:val="0"/>
              <w:marBottom w:val="0"/>
              <w:divBdr>
                <w:top w:val="none" w:sz="0" w:space="0" w:color="auto"/>
                <w:left w:val="none" w:sz="0" w:space="0" w:color="auto"/>
                <w:bottom w:val="none" w:sz="0" w:space="0" w:color="auto"/>
                <w:right w:val="none" w:sz="0" w:space="0" w:color="auto"/>
              </w:divBdr>
              <w:divsChild>
                <w:div w:id="1457945245">
                  <w:marLeft w:val="0"/>
                  <w:marRight w:val="0"/>
                  <w:marTop w:val="0"/>
                  <w:marBottom w:val="0"/>
                  <w:divBdr>
                    <w:top w:val="none" w:sz="0" w:space="0" w:color="auto"/>
                    <w:left w:val="none" w:sz="0" w:space="0" w:color="auto"/>
                    <w:bottom w:val="none" w:sz="0" w:space="0" w:color="auto"/>
                    <w:right w:val="none" w:sz="0" w:space="0" w:color="auto"/>
                  </w:divBdr>
                </w:div>
              </w:divsChild>
            </w:div>
            <w:div w:id="337387352">
              <w:marLeft w:val="0"/>
              <w:marRight w:val="0"/>
              <w:marTop w:val="0"/>
              <w:marBottom w:val="0"/>
              <w:divBdr>
                <w:top w:val="none" w:sz="0" w:space="0" w:color="auto"/>
                <w:left w:val="none" w:sz="0" w:space="0" w:color="auto"/>
                <w:bottom w:val="none" w:sz="0" w:space="0" w:color="auto"/>
                <w:right w:val="none" w:sz="0" w:space="0" w:color="auto"/>
              </w:divBdr>
              <w:divsChild>
                <w:div w:id="426730393">
                  <w:marLeft w:val="0"/>
                  <w:marRight w:val="0"/>
                  <w:marTop w:val="0"/>
                  <w:marBottom w:val="0"/>
                  <w:divBdr>
                    <w:top w:val="none" w:sz="0" w:space="0" w:color="auto"/>
                    <w:left w:val="none" w:sz="0" w:space="0" w:color="auto"/>
                    <w:bottom w:val="none" w:sz="0" w:space="0" w:color="auto"/>
                    <w:right w:val="none" w:sz="0" w:space="0" w:color="auto"/>
                  </w:divBdr>
                </w:div>
              </w:divsChild>
            </w:div>
            <w:div w:id="1879707391">
              <w:marLeft w:val="0"/>
              <w:marRight w:val="0"/>
              <w:marTop w:val="0"/>
              <w:marBottom w:val="0"/>
              <w:divBdr>
                <w:top w:val="none" w:sz="0" w:space="0" w:color="auto"/>
                <w:left w:val="none" w:sz="0" w:space="0" w:color="auto"/>
                <w:bottom w:val="none" w:sz="0" w:space="0" w:color="auto"/>
                <w:right w:val="none" w:sz="0" w:space="0" w:color="auto"/>
              </w:divBdr>
              <w:divsChild>
                <w:div w:id="273902329">
                  <w:marLeft w:val="0"/>
                  <w:marRight w:val="0"/>
                  <w:marTop w:val="0"/>
                  <w:marBottom w:val="0"/>
                  <w:divBdr>
                    <w:top w:val="none" w:sz="0" w:space="0" w:color="auto"/>
                    <w:left w:val="none" w:sz="0" w:space="0" w:color="auto"/>
                    <w:bottom w:val="none" w:sz="0" w:space="0" w:color="auto"/>
                    <w:right w:val="none" w:sz="0" w:space="0" w:color="auto"/>
                  </w:divBdr>
                </w:div>
              </w:divsChild>
            </w:div>
            <w:div w:id="1862427899">
              <w:marLeft w:val="0"/>
              <w:marRight w:val="0"/>
              <w:marTop w:val="0"/>
              <w:marBottom w:val="0"/>
              <w:divBdr>
                <w:top w:val="none" w:sz="0" w:space="0" w:color="auto"/>
                <w:left w:val="none" w:sz="0" w:space="0" w:color="auto"/>
                <w:bottom w:val="none" w:sz="0" w:space="0" w:color="auto"/>
                <w:right w:val="none" w:sz="0" w:space="0" w:color="auto"/>
              </w:divBdr>
              <w:divsChild>
                <w:div w:id="1317880749">
                  <w:marLeft w:val="0"/>
                  <w:marRight w:val="0"/>
                  <w:marTop w:val="0"/>
                  <w:marBottom w:val="0"/>
                  <w:divBdr>
                    <w:top w:val="none" w:sz="0" w:space="0" w:color="auto"/>
                    <w:left w:val="none" w:sz="0" w:space="0" w:color="auto"/>
                    <w:bottom w:val="none" w:sz="0" w:space="0" w:color="auto"/>
                    <w:right w:val="none" w:sz="0" w:space="0" w:color="auto"/>
                  </w:divBdr>
                </w:div>
              </w:divsChild>
            </w:div>
            <w:div w:id="2018575291">
              <w:marLeft w:val="0"/>
              <w:marRight w:val="0"/>
              <w:marTop w:val="0"/>
              <w:marBottom w:val="0"/>
              <w:divBdr>
                <w:top w:val="none" w:sz="0" w:space="0" w:color="auto"/>
                <w:left w:val="none" w:sz="0" w:space="0" w:color="auto"/>
                <w:bottom w:val="none" w:sz="0" w:space="0" w:color="auto"/>
                <w:right w:val="none" w:sz="0" w:space="0" w:color="auto"/>
              </w:divBdr>
              <w:divsChild>
                <w:div w:id="661809486">
                  <w:marLeft w:val="0"/>
                  <w:marRight w:val="0"/>
                  <w:marTop w:val="0"/>
                  <w:marBottom w:val="0"/>
                  <w:divBdr>
                    <w:top w:val="none" w:sz="0" w:space="0" w:color="auto"/>
                    <w:left w:val="none" w:sz="0" w:space="0" w:color="auto"/>
                    <w:bottom w:val="none" w:sz="0" w:space="0" w:color="auto"/>
                    <w:right w:val="none" w:sz="0" w:space="0" w:color="auto"/>
                  </w:divBdr>
                </w:div>
              </w:divsChild>
            </w:div>
            <w:div w:id="1363937390">
              <w:marLeft w:val="0"/>
              <w:marRight w:val="0"/>
              <w:marTop w:val="0"/>
              <w:marBottom w:val="0"/>
              <w:divBdr>
                <w:top w:val="none" w:sz="0" w:space="0" w:color="auto"/>
                <w:left w:val="none" w:sz="0" w:space="0" w:color="auto"/>
                <w:bottom w:val="none" w:sz="0" w:space="0" w:color="auto"/>
                <w:right w:val="none" w:sz="0" w:space="0" w:color="auto"/>
              </w:divBdr>
              <w:divsChild>
                <w:div w:id="332028186">
                  <w:marLeft w:val="0"/>
                  <w:marRight w:val="0"/>
                  <w:marTop w:val="0"/>
                  <w:marBottom w:val="0"/>
                  <w:divBdr>
                    <w:top w:val="none" w:sz="0" w:space="0" w:color="auto"/>
                    <w:left w:val="none" w:sz="0" w:space="0" w:color="auto"/>
                    <w:bottom w:val="none" w:sz="0" w:space="0" w:color="auto"/>
                    <w:right w:val="none" w:sz="0" w:space="0" w:color="auto"/>
                  </w:divBdr>
                </w:div>
              </w:divsChild>
            </w:div>
            <w:div w:id="1816797398">
              <w:marLeft w:val="0"/>
              <w:marRight w:val="0"/>
              <w:marTop w:val="0"/>
              <w:marBottom w:val="0"/>
              <w:divBdr>
                <w:top w:val="none" w:sz="0" w:space="0" w:color="auto"/>
                <w:left w:val="none" w:sz="0" w:space="0" w:color="auto"/>
                <w:bottom w:val="none" w:sz="0" w:space="0" w:color="auto"/>
                <w:right w:val="none" w:sz="0" w:space="0" w:color="auto"/>
              </w:divBdr>
              <w:divsChild>
                <w:div w:id="1817792213">
                  <w:marLeft w:val="0"/>
                  <w:marRight w:val="0"/>
                  <w:marTop w:val="0"/>
                  <w:marBottom w:val="0"/>
                  <w:divBdr>
                    <w:top w:val="none" w:sz="0" w:space="0" w:color="auto"/>
                    <w:left w:val="none" w:sz="0" w:space="0" w:color="auto"/>
                    <w:bottom w:val="none" w:sz="0" w:space="0" w:color="auto"/>
                    <w:right w:val="none" w:sz="0" w:space="0" w:color="auto"/>
                  </w:divBdr>
                </w:div>
              </w:divsChild>
            </w:div>
            <w:div w:id="743382385">
              <w:marLeft w:val="0"/>
              <w:marRight w:val="0"/>
              <w:marTop w:val="0"/>
              <w:marBottom w:val="0"/>
              <w:divBdr>
                <w:top w:val="none" w:sz="0" w:space="0" w:color="auto"/>
                <w:left w:val="none" w:sz="0" w:space="0" w:color="auto"/>
                <w:bottom w:val="none" w:sz="0" w:space="0" w:color="auto"/>
                <w:right w:val="none" w:sz="0" w:space="0" w:color="auto"/>
              </w:divBdr>
              <w:divsChild>
                <w:div w:id="1147864272">
                  <w:marLeft w:val="0"/>
                  <w:marRight w:val="0"/>
                  <w:marTop w:val="0"/>
                  <w:marBottom w:val="0"/>
                  <w:divBdr>
                    <w:top w:val="none" w:sz="0" w:space="0" w:color="auto"/>
                    <w:left w:val="none" w:sz="0" w:space="0" w:color="auto"/>
                    <w:bottom w:val="none" w:sz="0" w:space="0" w:color="auto"/>
                    <w:right w:val="none" w:sz="0" w:space="0" w:color="auto"/>
                  </w:divBdr>
                </w:div>
              </w:divsChild>
            </w:div>
            <w:div w:id="676425641">
              <w:marLeft w:val="0"/>
              <w:marRight w:val="0"/>
              <w:marTop w:val="0"/>
              <w:marBottom w:val="0"/>
              <w:divBdr>
                <w:top w:val="none" w:sz="0" w:space="0" w:color="auto"/>
                <w:left w:val="none" w:sz="0" w:space="0" w:color="auto"/>
                <w:bottom w:val="none" w:sz="0" w:space="0" w:color="auto"/>
                <w:right w:val="none" w:sz="0" w:space="0" w:color="auto"/>
              </w:divBdr>
              <w:divsChild>
                <w:div w:id="2025201527">
                  <w:marLeft w:val="0"/>
                  <w:marRight w:val="0"/>
                  <w:marTop w:val="0"/>
                  <w:marBottom w:val="0"/>
                  <w:divBdr>
                    <w:top w:val="none" w:sz="0" w:space="0" w:color="auto"/>
                    <w:left w:val="none" w:sz="0" w:space="0" w:color="auto"/>
                    <w:bottom w:val="none" w:sz="0" w:space="0" w:color="auto"/>
                    <w:right w:val="none" w:sz="0" w:space="0" w:color="auto"/>
                  </w:divBdr>
                </w:div>
              </w:divsChild>
            </w:div>
            <w:div w:id="1117528077">
              <w:marLeft w:val="0"/>
              <w:marRight w:val="0"/>
              <w:marTop w:val="0"/>
              <w:marBottom w:val="0"/>
              <w:divBdr>
                <w:top w:val="none" w:sz="0" w:space="0" w:color="auto"/>
                <w:left w:val="none" w:sz="0" w:space="0" w:color="auto"/>
                <w:bottom w:val="none" w:sz="0" w:space="0" w:color="auto"/>
                <w:right w:val="none" w:sz="0" w:space="0" w:color="auto"/>
              </w:divBdr>
              <w:divsChild>
                <w:div w:id="1180855379">
                  <w:marLeft w:val="0"/>
                  <w:marRight w:val="0"/>
                  <w:marTop w:val="0"/>
                  <w:marBottom w:val="0"/>
                  <w:divBdr>
                    <w:top w:val="none" w:sz="0" w:space="0" w:color="auto"/>
                    <w:left w:val="none" w:sz="0" w:space="0" w:color="auto"/>
                    <w:bottom w:val="none" w:sz="0" w:space="0" w:color="auto"/>
                    <w:right w:val="none" w:sz="0" w:space="0" w:color="auto"/>
                  </w:divBdr>
                </w:div>
              </w:divsChild>
            </w:div>
            <w:div w:id="904140804">
              <w:marLeft w:val="0"/>
              <w:marRight w:val="0"/>
              <w:marTop w:val="0"/>
              <w:marBottom w:val="0"/>
              <w:divBdr>
                <w:top w:val="none" w:sz="0" w:space="0" w:color="auto"/>
                <w:left w:val="none" w:sz="0" w:space="0" w:color="auto"/>
                <w:bottom w:val="none" w:sz="0" w:space="0" w:color="auto"/>
                <w:right w:val="none" w:sz="0" w:space="0" w:color="auto"/>
              </w:divBdr>
              <w:divsChild>
                <w:div w:id="673992047">
                  <w:marLeft w:val="0"/>
                  <w:marRight w:val="0"/>
                  <w:marTop w:val="0"/>
                  <w:marBottom w:val="0"/>
                  <w:divBdr>
                    <w:top w:val="none" w:sz="0" w:space="0" w:color="auto"/>
                    <w:left w:val="none" w:sz="0" w:space="0" w:color="auto"/>
                    <w:bottom w:val="none" w:sz="0" w:space="0" w:color="auto"/>
                    <w:right w:val="none" w:sz="0" w:space="0" w:color="auto"/>
                  </w:divBdr>
                </w:div>
              </w:divsChild>
            </w:div>
            <w:div w:id="1437098586">
              <w:marLeft w:val="0"/>
              <w:marRight w:val="0"/>
              <w:marTop w:val="0"/>
              <w:marBottom w:val="0"/>
              <w:divBdr>
                <w:top w:val="none" w:sz="0" w:space="0" w:color="auto"/>
                <w:left w:val="none" w:sz="0" w:space="0" w:color="auto"/>
                <w:bottom w:val="none" w:sz="0" w:space="0" w:color="auto"/>
                <w:right w:val="none" w:sz="0" w:space="0" w:color="auto"/>
              </w:divBdr>
              <w:divsChild>
                <w:div w:id="1653214755">
                  <w:marLeft w:val="0"/>
                  <w:marRight w:val="0"/>
                  <w:marTop w:val="0"/>
                  <w:marBottom w:val="0"/>
                  <w:divBdr>
                    <w:top w:val="none" w:sz="0" w:space="0" w:color="auto"/>
                    <w:left w:val="none" w:sz="0" w:space="0" w:color="auto"/>
                    <w:bottom w:val="none" w:sz="0" w:space="0" w:color="auto"/>
                    <w:right w:val="none" w:sz="0" w:space="0" w:color="auto"/>
                  </w:divBdr>
                </w:div>
              </w:divsChild>
            </w:div>
            <w:div w:id="1974823671">
              <w:marLeft w:val="0"/>
              <w:marRight w:val="0"/>
              <w:marTop w:val="0"/>
              <w:marBottom w:val="0"/>
              <w:divBdr>
                <w:top w:val="none" w:sz="0" w:space="0" w:color="auto"/>
                <w:left w:val="none" w:sz="0" w:space="0" w:color="auto"/>
                <w:bottom w:val="none" w:sz="0" w:space="0" w:color="auto"/>
                <w:right w:val="none" w:sz="0" w:space="0" w:color="auto"/>
              </w:divBdr>
              <w:divsChild>
                <w:div w:id="811337872">
                  <w:marLeft w:val="0"/>
                  <w:marRight w:val="0"/>
                  <w:marTop w:val="0"/>
                  <w:marBottom w:val="0"/>
                  <w:divBdr>
                    <w:top w:val="none" w:sz="0" w:space="0" w:color="auto"/>
                    <w:left w:val="none" w:sz="0" w:space="0" w:color="auto"/>
                    <w:bottom w:val="none" w:sz="0" w:space="0" w:color="auto"/>
                    <w:right w:val="none" w:sz="0" w:space="0" w:color="auto"/>
                  </w:divBdr>
                </w:div>
              </w:divsChild>
            </w:div>
            <w:div w:id="1681077205">
              <w:marLeft w:val="0"/>
              <w:marRight w:val="0"/>
              <w:marTop w:val="0"/>
              <w:marBottom w:val="0"/>
              <w:divBdr>
                <w:top w:val="none" w:sz="0" w:space="0" w:color="auto"/>
                <w:left w:val="none" w:sz="0" w:space="0" w:color="auto"/>
                <w:bottom w:val="none" w:sz="0" w:space="0" w:color="auto"/>
                <w:right w:val="none" w:sz="0" w:space="0" w:color="auto"/>
              </w:divBdr>
              <w:divsChild>
                <w:div w:id="898590276">
                  <w:marLeft w:val="0"/>
                  <w:marRight w:val="0"/>
                  <w:marTop w:val="0"/>
                  <w:marBottom w:val="0"/>
                  <w:divBdr>
                    <w:top w:val="none" w:sz="0" w:space="0" w:color="auto"/>
                    <w:left w:val="none" w:sz="0" w:space="0" w:color="auto"/>
                    <w:bottom w:val="none" w:sz="0" w:space="0" w:color="auto"/>
                    <w:right w:val="none" w:sz="0" w:space="0" w:color="auto"/>
                  </w:divBdr>
                </w:div>
              </w:divsChild>
            </w:div>
            <w:div w:id="203178659">
              <w:marLeft w:val="0"/>
              <w:marRight w:val="0"/>
              <w:marTop w:val="0"/>
              <w:marBottom w:val="0"/>
              <w:divBdr>
                <w:top w:val="none" w:sz="0" w:space="0" w:color="auto"/>
                <w:left w:val="none" w:sz="0" w:space="0" w:color="auto"/>
                <w:bottom w:val="none" w:sz="0" w:space="0" w:color="auto"/>
                <w:right w:val="none" w:sz="0" w:space="0" w:color="auto"/>
              </w:divBdr>
              <w:divsChild>
                <w:div w:id="2035037655">
                  <w:marLeft w:val="0"/>
                  <w:marRight w:val="0"/>
                  <w:marTop w:val="0"/>
                  <w:marBottom w:val="0"/>
                  <w:divBdr>
                    <w:top w:val="none" w:sz="0" w:space="0" w:color="auto"/>
                    <w:left w:val="none" w:sz="0" w:space="0" w:color="auto"/>
                    <w:bottom w:val="none" w:sz="0" w:space="0" w:color="auto"/>
                    <w:right w:val="none" w:sz="0" w:space="0" w:color="auto"/>
                  </w:divBdr>
                </w:div>
              </w:divsChild>
            </w:div>
            <w:div w:id="127171089">
              <w:marLeft w:val="0"/>
              <w:marRight w:val="0"/>
              <w:marTop w:val="0"/>
              <w:marBottom w:val="0"/>
              <w:divBdr>
                <w:top w:val="none" w:sz="0" w:space="0" w:color="auto"/>
                <w:left w:val="none" w:sz="0" w:space="0" w:color="auto"/>
                <w:bottom w:val="none" w:sz="0" w:space="0" w:color="auto"/>
                <w:right w:val="none" w:sz="0" w:space="0" w:color="auto"/>
              </w:divBdr>
              <w:divsChild>
                <w:div w:id="50739691">
                  <w:marLeft w:val="0"/>
                  <w:marRight w:val="0"/>
                  <w:marTop w:val="0"/>
                  <w:marBottom w:val="0"/>
                  <w:divBdr>
                    <w:top w:val="none" w:sz="0" w:space="0" w:color="auto"/>
                    <w:left w:val="none" w:sz="0" w:space="0" w:color="auto"/>
                    <w:bottom w:val="none" w:sz="0" w:space="0" w:color="auto"/>
                    <w:right w:val="none" w:sz="0" w:space="0" w:color="auto"/>
                  </w:divBdr>
                </w:div>
              </w:divsChild>
            </w:div>
            <w:div w:id="862324240">
              <w:marLeft w:val="0"/>
              <w:marRight w:val="0"/>
              <w:marTop w:val="0"/>
              <w:marBottom w:val="0"/>
              <w:divBdr>
                <w:top w:val="none" w:sz="0" w:space="0" w:color="auto"/>
                <w:left w:val="none" w:sz="0" w:space="0" w:color="auto"/>
                <w:bottom w:val="none" w:sz="0" w:space="0" w:color="auto"/>
                <w:right w:val="none" w:sz="0" w:space="0" w:color="auto"/>
              </w:divBdr>
              <w:divsChild>
                <w:div w:id="170801881">
                  <w:marLeft w:val="0"/>
                  <w:marRight w:val="0"/>
                  <w:marTop w:val="0"/>
                  <w:marBottom w:val="0"/>
                  <w:divBdr>
                    <w:top w:val="none" w:sz="0" w:space="0" w:color="auto"/>
                    <w:left w:val="none" w:sz="0" w:space="0" w:color="auto"/>
                    <w:bottom w:val="none" w:sz="0" w:space="0" w:color="auto"/>
                    <w:right w:val="none" w:sz="0" w:space="0" w:color="auto"/>
                  </w:divBdr>
                </w:div>
              </w:divsChild>
            </w:div>
            <w:div w:id="118887278">
              <w:marLeft w:val="0"/>
              <w:marRight w:val="0"/>
              <w:marTop w:val="0"/>
              <w:marBottom w:val="0"/>
              <w:divBdr>
                <w:top w:val="none" w:sz="0" w:space="0" w:color="auto"/>
                <w:left w:val="none" w:sz="0" w:space="0" w:color="auto"/>
                <w:bottom w:val="none" w:sz="0" w:space="0" w:color="auto"/>
                <w:right w:val="none" w:sz="0" w:space="0" w:color="auto"/>
              </w:divBdr>
              <w:divsChild>
                <w:div w:id="682516080">
                  <w:marLeft w:val="0"/>
                  <w:marRight w:val="0"/>
                  <w:marTop w:val="0"/>
                  <w:marBottom w:val="0"/>
                  <w:divBdr>
                    <w:top w:val="none" w:sz="0" w:space="0" w:color="auto"/>
                    <w:left w:val="none" w:sz="0" w:space="0" w:color="auto"/>
                    <w:bottom w:val="none" w:sz="0" w:space="0" w:color="auto"/>
                    <w:right w:val="none" w:sz="0" w:space="0" w:color="auto"/>
                  </w:divBdr>
                </w:div>
              </w:divsChild>
            </w:div>
            <w:div w:id="69163838">
              <w:marLeft w:val="0"/>
              <w:marRight w:val="0"/>
              <w:marTop w:val="0"/>
              <w:marBottom w:val="0"/>
              <w:divBdr>
                <w:top w:val="none" w:sz="0" w:space="0" w:color="auto"/>
                <w:left w:val="none" w:sz="0" w:space="0" w:color="auto"/>
                <w:bottom w:val="none" w:sz="0" w:space="0" w:color="auto"/>
                <w:right w:val="none" w:sz="0" w:space="0" w:color="auto"/>
              </w:divBdr>
              <w:divsChild>
                <w:div w:id="1912353148">
                  <w:marLeft w:val="0"/>
                  <w:marRight w:val="0"/>
                  <w:marTop w:val="0"/>
                  <w:marBottom w:val="0"/>
                  <w:divBdr>
                    <w:top w:val="none" w:sz="0" w:space="0" w:color="auto"/>
                    <w:left w:val="none" w:sz="0" w:space="0" w:color="auto"/>
                    <w:bottom w:val="none" w:sz="0" w:space="0" w:color="auto"/>
                    <w:right w:val="none" w:sz="0" w:space="0" w:color="auto"/>
                  </w:divBdr>
                </w:div>
              </w:divsChild>
            </w:div>
            <w:div w:id="980110570">
              <w:marLeft w:val="0"/>
              <w:marRight w:val="0"/>
              <w:marTop w:val="0"/>
              <w:marBottom w:val="0"/>
              <w:divBdr>
                <w:top w:val="none" w:sz="0" w:space="0" w:color="auto"/>
                <w:left w:val="none" w:sz="0" w:space="0" w:color="auto"/>
                <w:bottom w:val="none" w:sz="0" w:space="0" w:color="auto"/>
                <w:right w:val="none" w:sz="0" w:space="0" w:color="auto"/>
              </w:divBdr>
              <w:divsChild>
                <w:div w:id="144123524">
                  <w:marLeft w:val="0"/>
                  <w:marRight w:val="0"/>
                  <w:marTop w:val="0"/>
                  <w:marBottom w:val="0"/>
                  <w:divBdr>
                    <w:top w:val="none" w:sz="0" w:space="0" w:color="auto"/>
                    <w:left w:val="none" w:sz="0" w:space="0" w:color="auto"/>
                    <w:bottom w:val="none" w:sz="0" w:space="0" w:color="auto"/>
                    <w:right w:val="none" w:sz="0" w:space="0" w:color="auto"/>
                  </w:divBdr>
                </w:div>
              </w:divsChild>
            </w:div>
            <w:div w:id="1209882374">
              <w:marLeft w:val="0"/>
              <w:marRight w:val="0"/>
              <w:marTop w:val="0"/>
              <w:marBottom w:val="0"/>
              <w:divBdr>
                <w:top w:val="none" w:sz="0" w:space="0" w:color="auto"/>
                <w:left w:val="none" w:sz="0" w:space="0" w:color="auto"/>
                <w:bottom w:val="none" w:sz="0" w:space="0" w:color="auto"/>
                <w:right w:val="none" w:sz="0" w:space="0" w:color="auto"/>
              </w:divBdr>
              <w:divsChild>
                <w:div w:id="1485463400">
                  <w:marLeft w:val="0"/>
                  <w:marRight w:val="0"/>
                  <w:marTop w:val="0"/>
                  <w:marBottom w:val="0"/>
                  <w:divBdr>
                    <w:top w:val="none" w:sz="0" w:space="0" w:color="auto"/>
                    <w:left w:val="none" w:sz="0" w:space="0" w:color="auto"/>
                    <w:bottom w:val="none" w:sz="0" w:space="0" w:color="auto"/>
                    <w:right w:val="none" w:sz="0" w:space="0" w:color="auto"/>
                  </w:divBdr>
                </w:div>
              </w:divsChild>
            </w:div>
            <w:div w:id="2085372657">
              <w:marLeft w:val="0"/>
              <w:marRight w:val="0"/>
              <w:marTop w:val="0"/>
              <w:marBottom w:val="0"/>
              <w:divBdr>
                <w:top w:val="none" w:sz="0" w:space="0" w:color="auto"/>
                <w:left w:val="none" w:sz="0" w:space="0" w:color="auto"/>
                <w:bottom w:val="none" w:sz="0" w:space="0" w:color="auto"/>
                <w:right w:val="none" w:sz="0" w:space="0" w:color="auto"/>
              </w:divBdr>
              <w:divsChild>
                <w:div w:id="841117920">
                  <w:marLeft w:val="0"/>
                  <w:marRight w:val="0"/>
                  <w:marTop w:val="0"/>
                  <w:marBottom w:val="0"/>
                  <w:divBdr>
                    <w:top w:val="none" w:sz="0" w:space="0" w:color="auto"/>
                    <w:left w:val="none" w:sz="0" w:space="0" w:color="auto"/>
                    <w:bottom w:val="none" w:sz="0" w:space="0" w:color="auto"/>
                    <w:right w:val="none" w:sz="0" w:space="0" w:color="auto"/>
                  </w:divBdr>
                </w:div>
              </w:divsChild>
            </w:div>
            <w:div w:id="1822581869">
              <w:marLeft w:val="0"/>
              <w:marRight w:val="0"/>
              <w:marTop w:val="0"/>
              <w:marBottom w:val="0"/>
              <w:divBdr>
                <w:top w:val="none" w:sz="0" w:space="0" w:color="auto"/>
                <w:left w:val="none" w:sz="0" w:space="0" w:color="auto"/>
                <w:bottom w:val="none" w:sz="0" w:space="0" w:color="auto"/>
                <w:right w:val="none" w:sz="0" w:space="0" w:color="auto"/>
              </w:divBdr>
              <w:divsChild>
                <w:div w:id="968127916">
                  <w:marLeft w:val="0"/>
                  <w:marRight w:val="0"/>
                  <w:marTop w:val="0"/>
                  <w:marBottom w:val="0"/>
                  <w:divBdr>
                    <w:top w:val="none" w:sz="0" w:space="0" w:color="auto"/>
                    <w:left w:val="none" w:sz="0" w:space="0" w:color="auto"/>
                    <w:bottom w:val="none" w:sz="0" w:space="0" w:color="auto"/>
                    <w:right w:val="none" w:sz="0" w:space="0" w:color="auto"/>
                  </w:divBdr>
                </w:div>
              </w:divsChild>
            </w:div>
            <w:div w:id="1220705522">
              <w:marLeft w:val="0"/>
              <w:marRight w:val="0"/>
              <w:marTop w:val="0"/>
              <w:marBottom w:val="0"/>
              <w:divBdr>
                <w:top w:val="none" w:sz="0" w:space="0" w:color="auto"/>
                <w:left w:val="none" w:sz="0" w:space="0" w:color="auto"/>
                <w:bottom w:val="none" w:sz="0" w:space="0" w:color="auto"/>
                <w:right w:val="none" w:sz="0" w:space="0" w:color="auto"/>
              </w:divBdr>
              <w:divsChild>
                <w:div w:id="1146780662">
                  <w:marLeft w:val="0"/>
                  <w:marRight w:val="0"/>
                  <w:marTop w:val="0"/>
                  <w:marBottom w:val="0"/>
                  <w:divBdr>
                    <w:top w:val="none" w:sz="0" w:space="0" w:color="auto"/>
                    <w:left w:val="none" w:sz="0" w:space="0" w:color="auto"/>
                    <w:bottom w:val="none" w:sz="0" w:space="0" w:color="auto"/>
                    <w:right w:val="none" w:sz="0" w:space="0" w:color="auto"/>
                  </w:divBdr>
                </w:div>
              </w:divsChild>
            </w:div>
            <w:div w:id="620692456">
              <w:marLeft w:val="0"/>
              <w:marRight w:val="0"/>
              <w:marTop w:val="0"/>
              <w:marBottom w:val="0"/>
              <w:divBdr>
                <w:top w:val="none" w:sz="0" w:space="0" w:color="auto"/>
                <w:left w:val="none" w:sz="0" w:space="0" w:color="auto"/>
                <w:bottom w:val="none" w:sz="0" w:space="0" w:color="auto"/>
                <w:right w:val="none" w:sz="0" w:space="0" w:color="auto"/>
              </w:divBdr>
              <w:divsChild>
                <w:div w:id="2096779037">
                  <w:marLeft w:val="0"/>
                  <w:marRight w:val="0"/>
                  <w:marTop w:val="0"/>
                  <w:marBottom w:val="0"/>
                  <w:divBdr>
                    <w:top w:val="none" w:sz="0" w:space="0" w:color="auto"/>
                    <w:left w:val="none" w:sz="0" w:space="0" w:color="auto"/>
                    <w:bottom w:val="none" w:sz="0" w:space="0" w:color="auto"/>
                    <w:right w:val="none" w:sz="0" w:space="0" w:color="auto"/>
                  </w:divBdr>
                </w:div>
              </w:divsChild>
            </w:div>
            <w:div w:id="687217197">
              <w:marLeft w:val="0"/>
              <w:marRight w:val="0"/>
              <w:marTop w:val="0"/>
              <w:marBottom w:val="0"/>
              <w:divBdr>
                <w:top w:val="none" w:sz="0" w:space="0" w:color="auto"/>
                <w:left w:val="none" w:sz="0" w:space="0" w:color="auto"/>
                <w:bottom w:val="none" w:sz="0" w:space="0" w:color="auto"/>
                <w:right w:val="none" w:sz="0" w:space="0" w:color="auto"/>
              </w:divBdr>
              <w:divsChild>
                <w:div w:id="1491940440">
                  <w:marLeft w:val="0"/>
                  <w:marRight w:val="0"/>
                  <w:marTop w:val="0"/>
                  <w:marBottom w:val="0"/>
                  <w:divBdr>
                    <w:top w:val="none" w:sz="0" w:space="0" w:color="auto"/>
                    <w:left w:val="none" w:sz="0" w:space="0" w:color="auto"/>
                    <w:bottom w:val="none" w:sz="0" w:space="0" w:color="auto"/>
                    <w:right w:val="none" w:sz="0" w:space="0" w:color="auto"/>
                  </w:divBdr>
                </w:div>
              </w:divsChild>
            </w:div>
            <w:div w:id="823592653">
              <w:marLeft w:val="0"/>
              <w:marRight w:val="0"/>
              <w:marTop w:val="0"/>
              <w:marBottom w:val="0"/>
              <w:divBdr>
                <w:top w:val="none" w:sz="0" w:space="0" w:color="auto"/>
                <w:left w:val="none" w:sz="0" w:space="0" w:color="auto"/>
                <w:bottom w:val="none" w:sz="0" w:space="0" w:color="auto"/>
                <w:right w:val="none" w:sz="0" w:space="0" w:color="auto"/>
              </w:divBdr>
              <w:divsChild>
                <w:div w:id="925651428">
                  <w:marLeft w:val="0"/>
                  <w:marRight w:val="0"/>
                  <w:marTop w:val="0"/>
                  <w:marBottom w:val="0"/>
                  <w:divBdr>
                    <w:top w:val="none" w:sz="0" w:space="0" w:color="auto"/>
                    <w:left w:val="none" w:sz="0" w:space="0" w:color="auto"/>
                    <w:bottom w:val="none" w:sz="0" w:space="0" w:color="auto"/>
                    <w:right w:val="none" w:sz="0" w:space="0" w:color="auto"/>
                  </w:divBdr>
                </w:div>
              </w:divsChild>
            </w:div>
            <w:div w:id="62415793">
              <w:marLeft w:val="0"/>
              <w:marRight w:val="0"/>
              <w:marTop w:val="0"/>
              <w:marBottom w:val="0"/>
              <w:divBdr>
                <w:top w:val="none" w:sz="0" w:space="0" w:color="auto"/>
                <w:left w:val="none" w:sz="0" w:space="0" w:color="auto"/>
                <w:bottom w:val="none" w:sz="0" w:space="0" w:color="auto"/>
                <w:right w:val="none" w:sz="0" w:space="0" w:color="auto"/>
              </w:divBdr>
              <w:divsChild>
                <w:div w:id="1929343868">
                  <w:marLeft w:val="0"/>
                  <w:marRight w:val="0"/>
                  <w:marTop w:val="0"/>
                  <w:marBottom w:val="0"/>
                  <w:divBdr>
                    <w:top w:val="none" w:sz="0" w:space="0" w:color="auto"/>
                    <w:left w:val="none" w:sz="0" w:space="0" w:color="auto"/>
                    <w:bottom w:val="none" w:sz="0" w:space="0" w:color="auto"/>
                    <w:right w:val="none" w:sz="0" w:space="0" w:color="auto"/>
                  </w:divBdr>
                </w:div>
              </w:divsChild>
            </w:div>
            <w:div w:id="1121993709">
              <w:marLeft w:val="0"/>
              <w:marRight w:val="0"/>
              <w:marTop w:val="0"/>
              <w:marBottom w:val="0"/>
              <w:divBdr>
                <w:top w:val="none" w:sz="0" w:space="0" w:color="auto"/>
                <w:left w:val="none" w:sz="0" w:space="0" w:color="auto"/>
                <w:bottom w:val="none" w:sz="0" w:space="0" w:color="auto"/>
                <w:right w:val="none" w:sz="0" w:space="0" w:color="auto"/>
              </w:divBdr>
              <w:divsChild>
                <w:div w:id="753934106">
                  <w:marLeft w:val="0"/>
                  <w:marRight w:val="0"/>
                  <w:marTop w:val="0"/>
                  <w:marBottom w:val="0"/>
                  <w:divBdr>
                    <w:top w:val="none" w:sz="0" w:space="0" w:color="auto"/>
                    <w:left w:val="none" w:sz="0" w:space="0" w:color="auto"/>
                    <w:bottom w:val="none" w:sz="0" w:space="0" w:color="auto"/>
                    <w:right w:val="none" w:sz="0" w:space="0" w:color="auto"/>
                  </w:divBdr>
                </w:div>
              </w:divsChild>
            </w:div>
            <w:div w:id="1570532407">
              <w:marLeft w:val="0"/>
              <w:marRight w:val="0"/>
              <w:marTop w:val="0"/>
              <w:marBottom w:val="0"/>
              <w:divBdr>
                <w:top w:val="none" w:sz="0" w:space="0" w:color="auto"/>
                <w:left w:val="none" w:sz="0" w:space="0" w:color="auto"/>
                <w:bottom w:val="none" w:sz="0" w:space="0" w:color="auto"/>
                <w:right w:val="none" w:sz="0" w:space="0" w:color="auto"/>
              </w:divBdr>
              <w:divsChild>
                <w:div w:id="1720787199">
                  <w:marLeft w:val="0"/>
                  <w:marRight w:val="0"/>
                  <w:marTop w:val="0"/>
                  <w:marBottom w:val="0"/>
                  <w:divBdr>
                    <w:top w:val="none" w:sz="0" w:space="0" w:color="auto"/>
                    <w:left w:val="none" w:sz="0" w:space="0" w:color="auto"/>
                    <w:bottom w:val="none" w:sz="0" w:space="0" w:color="auto"/>
                    <w:right w:val="none" w:sz="0" w:space="0" w:color="auto"/>
                  </w:divBdr>
                </w:div>
              </w:divsChild>
            </w:div>
            <w:div w:id="1812482574">
              <w:marLeft w:val="0"/>
              <w:marRight w:val="0"/>
              <w:marTop w:val="0"/>
              <w:marBottom w:val="0"/>
              <w:divBdr>
                <w:top w:val="none" w:sz="0" w:space="0" w:color="auto"/>
                <w:left w:val="none" w:sz="0" w:space="0" w:color="auto"/>
                <w:bottom w:val="none" w:sz="0" w:space="0" w:color="auto"/>
                <w:right w:val="none" w:sz="0" w:space="0" w:color="auto"/>
              </w:divBdr>
              <w:divsChild>
                <w:div w:id="885024331">
                  <w:marLeft w:val="0"/>
                  <w:marRight w:val="0"/>
                  <w:marTop w:val="0"/>
                  <w:marBottom w:val="0"/>
                  <w:divBdr>
                    <w:top w:val="none" w:sz="0" w:space="0" w:color="auto"/>
                    <w:left w:val="none" w:sz="0" w:space="0" w:color="auto"/>
                    <w:bottom w:val="none" w:sz="0" w:space="0" w:color="auto"/>
                    <w:right w:val="none" w:sz="0" w:space="0" w:color="auto"/>
                  </w:divBdr>
                </w:div>
              </w:divsChild>
            </w:div>
            <w:div w:id="929002251">
              <w:marLeft w:val="0"/>
              <w:marRight w:val="0"/>
              <w:marTop w:val="0"/>
              <w:marBottom w:val="0"/>
              <w:divBdr>
                <w:top w:val="none" w:sz="0" w:space="0" w:color="auto"/>
                <w:left w:val="none" w:sz="0" w:space="0" w:color="auto"/>
                <w:bottom w:val="none" w:sz="0" w:space="0" w:color="auto"/>
                <w:right w:val="none" w:sz="0" w:space="0" w:color="auto"/>
              </w:divBdr>
              <w:divsChild>
                <w:div w:id="109471162">
                  <w:marLeft w:val="0"/>
                  <w:marRight w:val="0"/>
                  <w:marTop w:val="0"/>
                  <w:marBottom w:val="0"/>
                  <w:divBdr>
                    <w:top w:val="none" w:sz="0" w:space="0" w:color="auto"/>
                    <w:left w:val="none" w:sz="0" w:space="0" w:color="auto"/>
                    <w:bottom w:val="none" w:sz="0" w:space="0" w:color="auto"/>
                    <w:right w:val="none" w:sz="0" w:space="0" w:color="auto"/>
                  </w:divBdr>
                </w:div>
              </w:divsChild>
            </w:div>
            <w:div w:id="1957253986">
              <w:marLeft w:val="0"/>
              <w:marRight w:val="0"/>
              <w:marTop w:val="0"/>
              <w:marBottom w:val="0"/>
              <w:divBdr>
                <w:top w:val="none" w:sz="0" w:space="0" w:color="auto"/>
                <w:left w:val="none" w:sz="0" w:space="0" w:color="auto"/>
                <w:bottom w:val="none" w:sz="0" w:space="0" w:color="auto"/>
                <w:right w:val="none" w:sz="0" w:space="0" w:color="auto"/>
              </w:divBdr>
              <w:divsChild>
                <w:div w:id="365107735">
                  <w:marLeft w:val="0"/>
                  <w:marRight w:val="0"/>
                  <w:marTop w:val="0"/>
                  <w:marBottom w:val="0"/>
                  <w:divBdr>
                    <w:top w:val="none" w:sz="0" w:space="0" w:color="auto"/>
                    <w:left w:val="none" w:sz="0" w:space="0" w:color="auto"/>
                    <w:bottom w:val="none" w:sz="0" w:space="0" w:color="auto"/>
                    <w:right w:val="none" w:sz="0" w:space="0" w:color="auto"/>
                  </w:divBdr>
                </w:div>
              </w:divsChild>
            </w:div>
            <w:div w:id="1473671150">
              <w:marLeft w:val="0"/>
              <w:marRight w:val="0"/>
              <w:marTop w:val="0"/>
              <w:marBottom w:val="0"/>
              <w:divBdr>
                <w:top w:val="none" w:sz="0" w:space="0" w:color="auto"/>
                <w:left w:val="none" w:sz="0" w:space="0" w:color="auto"/>
                <w:bottom w:val="none" w:sz="0" w:space="0" w:color="auto"/>
                <w:right w:val="none" w:sz="0" w:space="0" w:color="auto"/>
              </w:divBdr>
              <w:divsChild>
                <w:div w:id="1764759983">
                  <w:marLeft w:val="0"/>
                  <w:marRight w:val="0"/>
                  <w:marTop w:val="0"/>
                  <w:marBottom w:val="0"/>
                  <w:divBdr>
                    <w:top w:val="none" w:sz="0" w:space="0" w:color="auto"/>
                    <w:left w:val="none" w:sz="0" w:space="0" w:color="auto"/>
                    <w:bottom w:val="none" w:sz="0" w:space="0" w:color="auto"/>
                    <w:right w:val="none" w:sz="0" w:space="0" w:color="auto"/>
                  </w:divBdr>
                </w:div>
              </w:divsChild>
            </w:div>
            <w:div w:id="1984846491">
              <w:marLeft w:val="0"/>
              <w:marRight w:val="0"/>
              <w:marTop w:val="0"/>
              <w:marBottom w:val="0"/>
              <w:divBdr>
                <w:top w:val="none" w:sz="0" w:space="0" w:color="auto"/>
                <w:left w:val="none" w:sz="0" w:space="0" w:color="auto"/>
                <w:bottom w:val="none" w:sz="0" w:space="0" w:color="auto"/>
                <w:right w:val="none" w:sz="0" w:space="0" w:color="auto"/>
              </w:divBdr>
              <w:divsChild>
                <w:div w:id="565529068">
                  <w:marLeft w:val="0"/>
                  <w:marRight w:val="0"/>
                  <w:marTop w:val="0"/>
                  <w:marBottom w:val="0"/>
                  <w:divBdr>
                    <w:top w:val="none" w:sz="0" w:space="0" w:color="auto"/>
                    <w:left w:val="none" w:sz="0" w:space="0" w:color="auto"/>
                    <w:bottom w:val="none" w:sz="0" w:space="0" w:color="auto"/>
                    <w:right w:val="none" w:sz="0" w:space="0" w:color="auto"/>
                  </w:divBdr>
                </w:div>
              </w:divsChild>
            </w:div>
            <w:div w:id="1353535683">
              <w:marLeft w:val="0"/>
              <w:marRight w:val="0"/>
              <w:marTop w:val="0"/>
              <w:marBottom w:val="0"/>
              <w:divBdr>
                <w:top w:val="none" w:sz="0" w:space="0" w:color="auto"/>
                <w:left w:val="none" w:sz="0" w:space="0" w:color="auto"/>
                <w:bottom w:val="none" w:sz="0" w:space="0" w:color="auto"/>
                <w:right w:val="none" w:sz="0" w:space="0" w:color="auto"/>
              </w:divBdr>
              <w:divsChild>
                <w:div w:id="2145079110">
                  <w:marLeft w:val="0"/>
                  <w:marRight w:val="0"/>
                  <w:marTop w:val="0"/>
                  <w:marBottom w:val="0"/>
                  <w:divBdr>
                    <w:top w:val="none" w:sz="0" w:space="0" w:color="auto"/>
                    <w:left w:val="none" w:sz="0" w:space="0" w:color="auto"/>
                    <w:bottom w:val="none" w:sz="0" w:space="0" w:color="auto"/>
                    <w:right w:val="none" w:sz="0" w:space="0" w:color="auto"/>
                  </w:divBdr>
                </w:div>
              </w:divsChild>
            </w:div>
            <w:div w:id="1736929782">
              <w:marLeft w:val="0"/>
              <w:marRight w:val="0"/>
              <w:marTop w:val="0"/>
              <w:marBottom w:val="0"/>
              <w:divBdr>
                <w:top w:val="none" w:sz="0" w:space="0" w:color="auto"/>
                <w:left w:val="none" w:sz="0" w:space="0" w:color="auto"/>
                <w:bottom w:val="none" w:sz="0" w:space="0" w:color="auto"/>
                <w:right w:val="none" w:sz="0" w:space="0" w:color="auto"/>
              </w:divBdr>
              <w:divsChild>
                <w:div w:id="1663466434">
                  <w:marLeft w:val="0"/>
                  <w:marRight w:val="0"/>
                  <w:marTop w:val="0"/>
                  <w:marBottom w:val="0"/>
                  <w:divBdr>
                    <w:top w:val="none" w:sz="0" w:space="0" w:color="auto"/>
                    <w:left w:val="none" w:sz="0" w:space="0" w:color="auto"/>
                    <w:bottom w:val="none" w:sz="0" w:space="0" w:color="auto"/>
                    <w:right w:val="none" w:sz="0" w:space="0" w:color="auto"/>
                  </w:divBdr>
                </w:div>
              </w:divsChild>
            </w:div>
            <w:div w:id="1584143962">
              <w:marLeft w:val="0"/>
              <w:marRight w:val="0"/>
              <w:marTop w:val="0"/>
              <w:marBottom w:val="0"/>
              <w:divBdr>
                <w:top w:val="none" w:sz="0" w:space="0" w:color="auto"/>
                <w:left w:val="none" w:sz="0" w:space="0" w:color="auto"/>
                <w:bottom w:val="none" w:sz="0" w:space="0" w:color="auto"/>
                <w:right w:val="none" w:sz="0" w:space="0" w:color="auto"/>
              </w:divBdr>
              <w:divsChild>
                <w:div w:id="98456291">
                  <w:marLeft w:val="0"/>
                  <w:marRight w:val="0"/>
                  <w:marTop w:val="0"/>
                  <w:marBottom w:val="0"/>
                  <w:divBdr>
                    <w:top w:val="none" w:sz="0" w:space="0" w:color="auto"/>
                    <w:left w:val="none" w:sz="0" w:space="0" w:color="auto"/>
                    <w:bottom w:val="none" w:sz="0" w:space="0" w:color="auto"/>
                    <w:right w:val="none" w:sz="0" w:space="0" w:color="auto"/>
                  </w:divBdr>
                </w:div>
              </w:divsChild>
            </w:div>
            <w:div w:id="853421814">
              <w:marLeft w:val="0"/>
              <w:marRight w:val="0"/>
              <w:marTop w:val="0"/>
              <w:marBottom w:val="0"/>
              <w:divBdr>
                <w:top w:val="none" w:sz="0" w:space="0" w:color="auto"/>
                <w:left w:val="none" w:sz="0" w:space="0" w:color="auto"/>
                <w:bottom w:val="none" w:sz="0" w:space="0" w:color="auto"/>
                <w:right w:val="none" w:sz="0" w:space="0" w:color="auto"/>
              </w:divBdr>
              <w:divsChild>
                <w:div w:id="2104453152">
                  <w:marLeft w:val="0"/>
                  <w:marRight w:val="0"/>
                  <w:marTop w:val="0"/>
                  <w:marBottom w:val="0"/>
                  <w:divBdr>
                    <w:top w:val="none" w:sz="0" w:space="0" w:color="auto"/>
                    <w:left w:val="none" w:sz="0" w:space="0" w:color="auto"/>
                    <w:bottom w:val="none" w:sz="0" w:space="0" w:color="auto"/>
                    <w:right w:val="none" w:sz="0" w:space="0" w:color="auto"/>
                  </w:divBdr>
                </w:div>
              </w:divsChild>
            </w:div>
            <w:div w:id="596444915">
              <w:marLeft w:val="0"/>
              <w:marRight w:val="0"/>
              <w:marTop w:val="0"/>
              <w:marBottom w:val="0"/>
              <w:divBdr>
                <w:top w:val="none" w:sz="0" w:space="0" w:color="auto"/>
                <w:left w:val="none" w:sz="0" w:space="0" w:color="auto"/>
                <w:bottom w:val="none" w:sz="0" w:space="0" w:color="auto"/>
                <w:right w:val="none" w:sz="0" w:space="0" w:color="auto"/>
              </w:divBdr>
              <w:divsChild>
                <w:div w:id="742338774">
                  <w:marLeft w:val="0"/>
                  <w:marRight w:val="0"/>
                  <w:marTop w:val="0"/>
                  <w:marBottom w:val="0"/>
                  <w:divBdr>
                    <w:top w:val="none" w:sz="0" w:space="0" w:color="auto"/>
                    <w:left w:val="none" w:sz="0" w:space="0" w:color="auto"/>
                    <w:bottom w:val="none" w:sz="0" w:space="0" w:color="auto"/>
                    <w:right w:val="none" w:sz="0" w:space="0" w:color="auto"/>
                  </w:divBdr>
                </w:div>
              </w:divsChild>
            </w:div>
            <w:div w:id="1780173276">
              <w:marLeft w:val="0"/>
              <w:marRight w:val="0"/>
              <w:marTop w:val="0"/>
              <w:marBottom w:val="0"/>
              <w:divBdr>
                <w:top w:val="none" w:sz="0" w:space="0" w:color="auto"/>
                <w:left w:val="none" w:sz="0" w:space="0" w:color="auto"/>
                <w:bottom w:val="none" w:sz="0" w:space="0" w:color="auto"/>
                <w:right w:val="none" w:sz="0" w:space="0" w:color="auto"/>
              </w:divBdr>
              <w:divsChild>
                <w:div w:id="382212290">
                  <w:marLeft w:val="0"/>
                  <w:marRight w:val="0"/>
                  <w:marTop w:val="0"/>
                  <w:marBottom w:val="0"/>
                  <w:divBdr>
                    <w:top w:val="none" w:sz="0" w:space="0" w:color="auto"/>
                    <w:left w:val="none" w:sz="0" w:space="0" w:color="auto"/>
                    <w:bottom w:val="none" w:sz="0" w:space="0" w:color="auto"/>
                    <w:right w:val="none" w:sz="0" w:space="0" w:color="auto"/>
                  </w:divBdr>
                </w:div>
              </w:divsChild>
            </w:div>
            <w:div w:id="81221986">
              <w:marLeft w:val="0"/>
              <w:marRight w:val="0"/>
              <w:marTop w:val="0"/>
              <w:marBottom w:val="0"/>
              <w:divBdr>
                <w:top w:val="none" w:sz="0" w:space="0" w:color="auto"/>
                <w:left w:val="none" w:sz="0" w:space="0" w:color="auto"/>
                <w:bottom w:val="none" w:sz="0" w:space="0" w:color="auto"/>
                <w:right w:val="none" w:sz="0" w:space="0" w:color="auto"/>
              </w:divBdr>
              <w:divsChild>
                <w:div w:id="570578930">
                  <w:marLeft w:val="0"/>
                  <w:marRight w:val="0"/>
                  <w:marTop w:val="0"/>
                  <w:marBottom w:val="0"/>
                  <w:divBdr>
                    <w:top w:val="none" w:sz="0" w:space="0" w:color="auto"/>
                    <w:left w:val="none" w:sz="0" w:space="0" w:color="auto"/>
                    <w:bottom w:val="none" w:sz="0" w:space="0" w:color="auto"/>
                    <w:right w:val="none" w:sz="0" w:space="0" w:color="auto"/>
                  </w:divBdr>
                </w:div>
              </w:divsChild>
            </w:div>
            <w:div w:id="96993422">
              <w:marLeft w:val="0"/>
              <w:marRight w:val="0"/>
              <w:marTop w:val="0"/>
              <w:marBottom w:val="0"/>
              <w:divBdr>
                <w:top w:val="none" w:sz="0" w:space="0" w:color="auto"/>
                <w:left w:val="none" w:sz="0" w:space="0" w:color="auto"/>
                <w:bottom w:val="none" w:sz="0" w:space="0" w:color="auto"/>
                <w:right w:val="none" w:sz="0" w:space="0" w:color="auto"/>
              </w:divBdr>
              <w:divsChild>
                <w:div w:id="609437401">
                  <w:marLeft w:val="0"/>
                  <w:marRight w:val="0"/>
                  <w:marTop w:val="0"/>
                  <w:marBottom w:val="0"/>
                  <w:divBdr>
                    <w:top w:val="none" w:sz="0" w:space="0" w:color="auto"/>
                    <w:left w:val="none" w:sz="0" w:space="0" w:color="auto"/>
                    <w:bottom w:val="none" w:sz="0" w:space="0" w:color="auto"/>
                    <w:right w:val="none" w:sz="0" w:space="0" w:color="auto"/>
                  </w:divBdr>
                </w:div>
              </w:divsChild>
            </w:div>
            <w:div w:id="1643346014">
              <w:marLeft w:val="0"/>
              <w:marRight w:val="0"/>
              <w:marTop w:val="0"/>
              <w:marBottom w:val="0"/>
              <w:divBdr>
                <w:top w:val="none" w:sz="0" w:space="0" w:color="auto"/>
                <w:left w:val="none" w:sz="0" w:space="0" w:color="auto"/>
                <w:bottom w:val="none" w:sz="0" w:space="0" w:color="auto"/>
                <w:right w:val="none" w:sz="0" w:space="0" w:color="auto"/>
              </w:divBdr>
              <w:divsChild>
                <w:div w:id="1059092551">
                  <w:marLeft w:val="0"/>
                  <w:marRight w:val="0"/>
                  <w:marTop w:val="0"/>
                  <w:marBottom w:val="0"/>
                  <w:divBdr>
                    <w:top w:val="none" w:sz="0" w:space="0" w:color="auto"/>
                    <w:left w:val="none" w:sz="0" w:space="0" w:color="auto"/>
                    <w:bottom w:val="none" w:sz="0" w:space="0" w:color="auto"/>
                    <w:right w:val="none" w:sz="0" w:space="0" w:color="auto"/>
                  </w:divBdr>
                </w:div>
              </w:divsChild>
            </w:div>
            <w:div w:id="873226778">
              <w:marLeft w:val="0"/>
              <w:marRight w:val="0"/>
              <w:marTop w:val="0"/>
              <w:marBottom w:val="0"/>
              <w:divBdr>
                <w:top w:val="none" w:sz="0" w:space="0" w:color="auto"/>
                <w:left w:val="none" w:sz="0" w:space="0" w:color="auto"/>
                <w:bottom w:val="none" w:sz="0" w:space="0" w:color="auto"/>
                <w:right w:val="none" w:sz="0" w:space="0" w:color="auto"/>
              </w:divBdr>
              <w:divsChild>
                <w:div w:id="1583248290">
                  <w:marLeft w:val="0"/>
                  <w:marRight w:val="0"/>
                  <w:marTop w:val="0"/>
                  <w:marBottom w:val="0"/>
                  <w:divBdr>
                    <w:top w:val="none" w:sz="0" w:space="0" w:color="auto"/>
                    <w:left w:val="none" w:sz="0" w:space="0" w:color="auto"/>
                    <w:bottom w:val="none" w:sz="0" w:space="0" w:color="auto"/>
                    <w:right w:val="none" w:sz="0" w:space="0" w:color="auto"/>
                  </w:divBdr>
                </w:div>
              </w:divsChild>
            </w:div>
            <w:div w:id="364409677">
              <w:marLeft w:val="0"/>
              <w:marRight w:val="0"/>
              <w:marTop w:val="0"/>
              <w:marBottom w:val="0"/>
              <w:divBdr>
                <w:top w:val="none" w:sz="0" w:space="0" w:color="auto"/>
                <w:left w:val="none" w:sz="0" w:space="0" w:color="auto"/>
                <w:bottom w:val="none" w:sz="0" w:space="0" w:color="auto"/>
                <w:right w:val="none" w:sz="0" w:space="0" w:color="auto"/>
              </w:divBdr>
              <w:divsChild>
                <w:div w:id="414209287">
                  <w:marLeft w:val="0"/>
                  <w:marRight w:val="0"/>
                  <w:marTop w:val="0"/>
                  <w:marBottom w:val="0"/>
                  <w:divBdr>
                    <w:top w:val="none" w:sz="0" w:space="0" w:color="auto"/>
                    <w:left w:val="none" w:sz="0" w:space="0" w:color="auto"/>
                    <w:bottom w:val="none" w:sz="0" w:space="0" w:color="auto"/>
                    <w:right w:val="none" w:sz="0" w:space="0" w:color="auto"/>
                  </w:divBdr>
                </w:div>
              </w:divsChild>
            </w:div>
            <w:div w:id="552737245">
              <w:marLeft w:val="0"/>
              <w:marRight w:val="0"/>
              <w:marTop w:val="0"/>
              <w:marBottom w:val="0"/>
              <w:divBdr>
                <w:top w:val="none" w:sz="0" w:space="0" w:color="auto"/>
                <w:left w:val="none" w:sz="0" w:space="0" w:color="auto"/>
                <w:bottom w:val="none" w:sz="0" w:space="0" w:color="auto"/>
                <w:right w:val="none" w:sz="0" w:space="0" w:color="auto"/>
              </w:divBdr>
              <w:divsChild>
                <w:div w:id="2137675960">
                  <w:marLeft w:val="0"/>
                  <w:marRight w:val="0"/>
                  <w:marTop w:val="0"/>
                  <w:marBottom w:val="0"/>
                  <w:divBdr>
                    <w:top w:val="none" w:sz="0" w:space="0" w:color="auto"/>
                    <w:left w:val="none" w:sz="0" w:space="0" w:color="auto"/>
                    <w:bottom w:val="none" w:sz="0" w:space="0" w:color="auto"/>
                    <w:right w:val="none" w:sz="0" w:space="0" w:color="auto"/>
                  </w:divBdr>
                </w:div>
              </w:divsChild>
            </w:div>
            <w:div w:id="553929986">
              <w:marLeft w:val="0"/>
              <w:marRight w:val="0"/>
              <w:marTop w:val="0"/>
              <w:marBottom w:val="0"/>
              <w:divBdr>
                <w:top w:val="none" w:sz="0" w:space="0" w:color="auto"/>
                <w:left w:val="none" w:sz="0" w:space="0" w:color="auto"/>
                <w:bottom w:val="none" w:sz="0" w:space="0" w:color="auto"/>
                <w:right w:val="none" w:sz="0" w:space="0" w:color="auto"/>
              </w:divBdr>
              <w:divsChild>
                <w:div w:id="824325148">
                  <w:marLeft w:val="0"/>
                  <w:marRight w:val="0"/>
                  <w:marTop w:val="0"/>
                  <w:marBottom w:val="0"/>
                  <w:divBdr>
                    <w:top w:val="none" w:sz="0" w:space="0" w:color="auto"/>
                    <w:left w:val="none" w:sz="0" w:space="0" w:color="auto"/>
                    <w:bottom w:val="none" w:sz="0" w:space="0" w:color="auto"/>
                    <w:right w:val="none" w:sz="0" w:space="0" w:color="auto"/>
                  </w:divBdr>
                </w:div>
              </w:divsChild>
            </w:div>
            <w:div w:id="1485513568">
              <w:marLeft w:val="0"/>
              <w:marRight w:val="0"/>
              <w:marTop w:val="0"/>
              <w:marBottom w:val="0"/>
              <w:divBdr>
                <w:top w:val="none" w:sz="0" w:space="0" w:color="auto"/>
                <w:left w:val="none" w:sz="0" w:space="0" w:color="auto"/>
                <w:bottom w:val="none" w:sz="0" w:space="0" w:color="auto"/>
                <w:right w:val="none" w:sz="0" w:space="0" w:color="auto"/>
              </w:divBdr>
              <w:divsChild>
                <w:div w:id="1642922166">
                  <w:marLeft w:val="0"/>
                  <w:marRight w:val="0"/>
                  <w:marTop w:val="0"/>
                  <w:marBottom w:val="0"/>
                  <w:divBdr>
                    <w:top w:val="none" w:sz="0" w:space="0" w:color="auto"/>
                    <w:left w:val="none" w:sz="0" w:space="0" w:color="auto"/>
                    <w:bottom w:val="none" w:sz="0" w:space="0" w:color="auto"/>
                    <w:right w:val="none" w:sz="0" w:space="0" w:color="auto"/>
                  </w:divBdr>
                </w:div>
              </w:divsChild>
            </w:div>
            <w:div w:id="141964762">
              <w:marLeft w:val="0"/>
              <w:marRight w:val="0"/>
              <w:marTop w:val="0"/>
              <w:marBottom w:val="0"/>
              <w:divBdr>
                <w:top w:val="none" w:sz="0" w:space="0" w:color="auto"/>
                <w:left w:val="none" w:sz="0" w:space="0" w:color="auto"/>
                <w:bottom w:val="none" w:sz="0" w:space="0" w:color="auto"/>
                <w:right w:val="none" w:sz="0" w:space="0" w:color="auto"/>
              </w:divBdr>
              <w:divsChild>
                <w:div w:id="835655328">
                  <w:marLeft w:val="0"/>
                  <w:marRight w:val="0"/>
                  <w:marTop w:val="0"/>
                  <w:marBottom w:val="0"/>
                  <w:divBdr>
                    <w:top w:val="none" w:sz="0" w:space="0" w:color="auto"/>
                    <w:left w:val="none" w:sz="0" w:space="0" w:color="auto"/>
                    <w:bottom w:val="none" w:sz="0" w:space="0" w:color="auto"/>
                    <w:right w:val="none" w:sz="0" w:space="0" w:color="auto"/>
                  </w:divBdr>
                </w:div>
              </w:divsChild>
            </w:div>
            <w:div w:id="1474130470">
              <w:marLeft w:val="0"/>
              <w:marRight w:val="0"/>
              <w:marTop w:val="0"/>
              <w:marBottom w:val="0"/>
              <w:divBdr>
                <w:top w:val="none" w:sz="0" w:space="0" w:color="auto"/>
                <w:left w:val="none" w:sz="0" w:space="0" w:color="auto"/>
                <w:bottom w:val="none" w:sz="0" w:space="0" w:color="auto"/>
                <w:right w:val="none" w:sz="0" w:space="0" w:color="auto"/>
              </w:divBdr>
              <w:divsChild>
                <w:div w:id="260573410">
                  <w:marLeft w:val="0"/>
                  <w:marRight w:val="0"/>
                  <w:marTop w:val="0"/>
                  <w:marBottom w:val="0"/>
                  <w:divBdr>
                    <w:top w:val="none" w:sz="0" w:space="0" w:color="auto"/>
                    <w:left w:val="none" w:sz="0" w:space="0" w:color="auto"/>
                    <w:bottom w:val="none" w:sz="0" w:space="0" w:color="auto"/>
                    <w:right w:val="none" w:sz="0" w:space="0" w:color="auto"/>
                  </w:divBdr>
                </w:div>
              </w:divsChild>
            </w:div>
            <w:div w:id="1295791131">
              <w:marLeft w:val="0"/>
              <w:marRight w:val="0"/>
              <w:marTop w:val="0"/>
              <w:marBottom w:val="0"/>
              <w:divBdr>
                <w:top w:val="none" w:sz="0" w:space="0" w:color="auto"/>
                <w:left w:val="none" w:sz="0" w:space="0" w:color="auto"/>
                <w:bottom w:val="none" w:sz="0" w:space="0" w:color="auto"/>
                <w:right w:val="none" w:sz="0" w:space="0" w:color="auto"/>
              </w:divBdr>
              <w:divsChild>
                <w:div w:id="1282878636">
                  <w:marLeft w:val="0"/>
                  <w:marRight w:val="0"/>
                  <w:marTop w:val="0"/>
                  <w:marBottom w:val="0"/>
                  <w:divBdr>
                    <w:top w:val="none" w:sz="0" w:space="0" w:color="auto"/>
                    <w:left w:val="none" w:sz="0" w:space="0" w:color="auto"/>
                    <w:bottom w:val="none" w:sz="0" w:space="0" w:color="auto"/>
                    <w:right w:val="none" w:sz="0" w:space="0" w:color="auto"/>
                  </w:divBdr>
                </w:div>
              </w:divsChild>
            </w:div>
            <w:div w:id="859733688">
              <w:marLeft w:val="0"/>
              <w:marRight w:val="0"/>
              <w:marTop w:val="0"/>
              <w:marBottom w:val="0"/>
              <w:divBdr>
                <w:top w:val="none" w:sz="0" w:space="0" w:color="auto"/>
                <w:left w:val="none" w:sz="0" w:space="0" w:color="auto"/>
                <w:bottom w:val="none" w:sz="0" w:space="0" w:color="auto"/>
                <w:right w:val="none" w:sz="0" w:space="0" w:color="auto"/>
              </w:divBdr>
              <w:divsChild>
                <w:div w:id="37435117">
                  <w:marLeft w:val="0"/>
                  <w:marRight w:val="0"/>
                  <w:marTop w:val="0"/>
                  <w:marBottom w:val="0"/>
                  <w:divBdr>
                    <w:top w:val="none" w:sz="0" w:space="0" w:color="auto"/>
                    <w:left w:val="none" w:sz="0" w:space="0" w:color="auto"/>
                    <w:bottom w:val="none" w:sz="0" w:space="0" w:color="auto"/>
                    <w:right w:val="none" w:sz="0" w:space="0" w:color="auto"/>
                  </w:divBdr>
                </w:div>
              </w:divsChild>
            </w:div>
            <w:div w:id="432096234">
              <w:marLeft w:val="0"/>
              <w:marRight w:val="0"/>
              <w:marTop w:val="0"/>
              <w:marBottom w:val="0"/>
              <w:divBdr>
                <w:top w:val="none" w:sz="0" w:space="0" w:color="auto"/>
                <w:left w:val="none" w:sz="0" w:space="0" w:color="auto"/>
                <w:bottom w:val="none" w:sz="0" w:space="0" w:color="auto"/>
                <w:right w:val="none" w:sz="0" w:space="0" w:color="auto"/>
              </w:divBdr>
              <w:divsChild>
                <w:div w:id="205874887">
                  <w:marLeft w:val="0"/>
                  <w:marRight w:val="0"/>
                  <w:marTop w:val="0"/>
                  <w:marBottom w:val="0"/>
                  <w:divBdr>
                    <w:top w:val="none" w:sz="0" w:space="0" w:color="auto"/>
                    <w:left w:val="none" w:sz="0" w:space="0" w:color="auto"/>
                    <w:bottom w:val="none" w:sz="0" w:space="0" w:color="auto"/>
                    <w:right w:val="none" w:sz="0" w:space="0" w:color="auto"/>
                  </w:divBdr>
                </w:div>
              </w:divsChild>
            </w:div>
            <w:div w:id="1966807684">
              <w:marLeft w:val="0"/>
              <w:marRight w:val="0"/>
              <w:marTop w:val="0"/>
              <w:marBottom w:val="0"/>
              <w:divBdr>
                <w:top w:val="none" w:sz="0" w:space="0" w:color="auto"/>
                <w:left w:val="none" w:sz="0" w:space="0" w:color="auto"/>
                <w:bottom w:val="none" w:sz="0" w:space="0" w:color="auto"/>
                <w:right w:val="none" w:sz="0" w:space="0" w:color="auto"/>
              </w:divBdr>
              <w:divsChild>
                <w:div w:id="1925873369">
                  <w:marLeft w:val="0"/>
                  <w:marRight w:val="0"/>
                  <w:marTop w:val="0"/>
                  <w:marBottom w:val="0"/>
                  <w:divBdr>
                    <w:top w:val="none" w:sz="0" w:space="0" w:color="auto"/>
                    <w:left w:val="none" w:sz="0" w:space="0" w:color="auto"/>
                    <w:bottom w:val="none" w:sz="0" w:space="0" w:color="auto"/>
                    <w:right w:val="none" w:sz="0" w:space="0" w:color="auto"/>
                  </w:divBdr>
                </w:div>
              </w:divsChild>
            </w:div>
            <w:div w:id="1203128149">
              <w:marLeft w:val="0"/>
              <w:marRight w:val="0"/>
              <w:marTop w:val="0"/>
              <w:marBottom w:val="0"/>
              <w:divBdr>
                <w:top w:val="none" w:sz="0" w:space="0" w:color="auto"/>
                <w:left w:val="none" w:sz="0" w:space="0" w:color="auto"/>
                <w:bottom w:val="none" w:sz="0" w:space="0" w:color="auto"/>
                <w:right w:val="none" w:sz="0" w:space="0" w:color="auto"/>
              </w:divBdr>
              <w:divsChild>
                <w:div w:id="1053847982">
                  <w:marLeft w:val="0"/>
                  <w:marRight w:val="0"/>
                  <w:marTop w:val="0"/>
                  <w:marBottom w:val="0"/>
                  <w:divBdr>
                    <w:top w:val="none" w:sz="0" w:space="0" w:color="auto"/>
                    <w:left w:val="none" w:sz="0" w:space="0" w:color="auto"/>
                    <w:bottom w:val="none" w:sz="0" w:space="0" w:color="auto"/>
                    <w:right w:val="none" w:sz="0" w:space="0" w:color="auto"/>
                  </w:divBdr>
                </w:div>
              </w:divsChild>
            </w:div>
            <w:div w:id="491991757">
              <w:marLeft w:val="0"/>
              <w:marRight w:val="0"/>
              <w:marTop w:val="0"/>
              <w:marBottom w:val="0"/>
              <w:divBdr>
                <w:top w:val="none" w:sz="0" w:space="0" w:color="auto"/>
                <w:left w:val="none" w:sz="0" w:space="0" w:color="auto"/>
                <w:bottom w:val="none" w:sz="0" w:space="0" w:color="auto"/>
                <w:right w:val="none" w:sz="0" w:space="0" w:color="auto"/>
              </w:divBdr>
              <w:divsChild>
                <w:div w:id="839539749">
                  <w:marLeft w:val="0"/>
                  <w:marRight w:val="0"/>
                  <w:marTop w:val="0"/>
                  <w:marBottom w:val="0"/>
                  <w:divBdr>
                    <w:top w:val="none" w:sz="0" w:space="0" w:color="auto"/>
                    <w:left w:val="none" w:sz="0" w:space="0" w:color="auto"/>
                    <w:bottom w:val="none" w:sz="0" w:space="0" w:color="auto"/>
                    <w:right w:val="none" w:sz="0" w:space="0" w:color="auto"/>
                  </w:divBdr>
                </w:div>
              </w:divsChild>
            </w:div>
            <w:div w:id="569775591">
              <w:marLeft w:val="0"/>
              <w:marRight w:val="0"/>
              <w:marTop w:val="0"/>
              <w:marBottom w:val="0"/>
              <w:divBdr>
                <w:top w:val="none" w:sz="0" w:space="0" w:color="auto"/>
                <w:left w:val="none" w:sz="0" w:space="0" w:color="auto"/>
                <w:bottom w:val="none" w:sz="0" w:space="0" w:color="auto"/>
                <w:right w:val="none" w:sz="0" w:space="0" w:color="auto"/>
              </w:divBdr>
              <w:divsChild>
                <w:div w:id="18145232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2655062">
          <w:marLeft w:val="0"/>
          <w:marRight w:val="0"/>
          <w:marTop w:val="0"/>
          <w:marBottom w:val="0"/>
          <w:divBdr>
            <w:top w:val="none" w:sz="0" w:space="0" w:color="auto"/>
            <w:left w:val="none" w:sz="0" w:space="0" w:color="auto"/>
            <w:bottom w:val="none" w:sz="0" w:space="0" w:color="auto"/>
            <w:right w:val="none" w:sz="0" w:space="0" w:color="auto"/>
          </w:divBdr>
          <w:divsChild>
            <w:div w:id="906454658">
              <w:marLeft w:val="0"/>
              <w:marRight w:val="0"/>
              <w:marTop w:val="0"/>
              <w:marBottom w:val="0"/>
              <w:divBdr>
                <w:top w:val="none" w:sz="0" w:space="0" w:color="auto"/>
                <w:left w:val="none" w:sz="0" w:space="0" w:color="auto"/>
                <w:bottom w:val="none" w:sz="0" w:space="0" w:color="auto"/>
                <w:right w:val="none" w:sz="0" w:space="0" w:color="auto"/>
              </w:divBdr>
              <w:divsChild>
                <w:div w:id="708845785">
                  <w:marLeft w:val="0"/>
                  <w:marRight w:val="0"/>
                  <w:marTop w:val="0"/>
                  <w:marBottom w:val="0"/>
                  <w:divBdr>
                    <w:top w:val="none" w:sz="0" w:space="0" w:color="auto"/>
                    <w:left w:val="none" w:sz="0" w:space="0" w:color="auto"/>
                    <w:bottom w:val="none" w:sz="0" w:space="0" w:color="auto"/>
                    <w:right w:val="none" w:sz="0" w:space="0" w:color="auto"/>
                  </w:divBdr>
                  <w:divsChild>
                    <w:div w:id="1885671853">
                      <w:marLeft w:val="0"/>
                      <w:marRight w:val="0"/>
                      <w:marTop w:val="0"/>
                      <w:marBottom w:val="0"/>
                      <w:divBdr>
                        <w:top w:val="none" w:sz="0" w:space="0" w:color="auto"/>
                        <w:left w:val="none" w:sz="0" w:space="0" w:color="auto"/>
                        <w:bottom w:val="none" w:sz="0" w:space="0" w:color="auto"/>
                        <w:right w:val="none" w:sz="0" w:space="0" w:color="auto"/>
                      </w:divBdr>
                    </w:div>
                  </w:divsChild>
                </w:div>
                <w:div w:id="1300767899">
                  <w:marLeft w:val="0"/>
                  <w:marRight w:val="0"/>
                  <w:marTop w:val="0"/>
                  <w:marBottom w:val="0"/>
                  <w:divBdr>
                    <w:top w:val="none" w:sz="0" w:space="0" w:color="auto"/>
                    <w:left w:val="none" w:sz="0" w:space="0" w:color="auto"/>
                    <w:bottom w:val="none" w:sz="0" w:space="0" w:color="auto"/>
                    <w:right w:val="none" w:sz="0" w:space="0" w:color="auto"/>
                  </w:divBdr>
                  <w:divsChild>
                    <w:div w:id="860625637">
                      <w:marLeft w:val="0"/>
                      <w:marRight w:val="0"/>
                      <w:marTop w:val="0"/>
                      <w:marBottom w:val="0"/>
                      <w:divBdr>
                        <w:top w:val="none" w:sz="0" w:space="0" w:color="auto"/>
                        <w:left w:val="none" w:sz="0" w:space="0" w:color="auto"/>
                        <w:bottom w:val="none" w:sz="0" w:space="0" w:color="auto"/>
                        <w:right w:val="none" w:sz="0" w:space="0" w:color="auto"/>
                      </w:divBdr>
                    </w:div>
                  </w:divsChild>
                </w:div>
                <w:div w:id="1476099572">
                  <w:marLeft w:val="0"/>
                  <w:marRight w:val="0"/>
                  <w:marTop w:val="0"/>
                  <w:marBottom w:val="0"/>
                  <w:divBdr>
                    <w:top w:val="none" w:sz="0" w:space="0" w:color="auto"/>
                    <w:left w:val="none" w:sz="0" w:space="0" w:color="auto"/>
                    <w:bottom w:val="none" w:sz="0" w:space="0" w:color="auto"/>
                    <w:right w:val="none" w:sz="0" w:space="0" w:color="auto"/>
                  </w:divBdr>
                  <w:divsChild>
                    <w:div w:id="1638607570">
                      <w:marLeft w:val="0"/>
                      <w:marRight w:val="0"/>
                      <w:marTop w:val="0"/>
                      <w:marBottom w:val="0"/>
                      <w:divBdr>
                        <w:top w:val="none" w:sz="0" w:space="0" w:color="auto"/>
                        <w:left w:val="none" w:sz="0" w:space="0" w:color="auto"/>
                        <w:bottom w:val="none" w:sz="0" w:space="0" w:color="auto"/>
                        <w:right w:val="none" w:sz="0" w:space="0" w:color="auto"/>
                      </w:divBdr>
                    </w:div>
                  </w:divsChild>
                </w:div>
                <w:div w:id="1652251992">
                  <w:marLeft w:val="0"/>
                  <w:marRight w:val="0"/>
                  <w:marTop w:val="0"/>
                  <w:marBottom w:val="0"/>
                  <w:divBdr>
                    <w:top w:val="none" w:sz="0" w:space="0" w:color="auto"/>
                    <w:left w:val="none" w:sz="0" w:space="0" w:color="auto"/>
                    <w:bottom w:val="none" w:sz="0" w:space="0" w:color="auto"/>
                    <w:right w:val="none" w:sz="0" w:space="0" w:color="auto"/>
                  </w:divBdr>
                  <w:divsChild>
                    <w:div w:id="937910478">
                      <w:marLeft w:val="0"/>
                      <w:marRight w:val="0"/>
                      <w:marTop w:val="0"/>
                      <w:marBottom w:val="0"/>
                      <w:divBdr>
                        <w:top w:val="none" w:sz="0" w:space="0" w:color="auto"/>
                        <w:left w:val="none" w:sz="0" w:space="0" w:color="auto"/>
                        <w:bottom w:val="none" w:sz="0" w:space="0" w:color="auto"/>
                        <w:right w:val="none" w:sz="0" w:space="0" w:color="auto"/>
                      </w:divBdr>
                    </w:div>
                  </w:divsChild>
                </w:div>
                <w:div w:id="1271818203">
                  <w:marLeft w:val="0"/>
                  <w:marRight w:val="0"/>
                  <w:marTop w:val="0"/>
                  <w:marBottom w:val="0"/>
                  <w:divBdr>
                    <w:top w:val="none" w:sz="0" w:space="0" w:color="auto"/>
                    <w:left w:val="none" w:sz="0" w:space="0" w:color="auto"/>
                    <w:bottom w:val="none" w:sz="0" w:space="0" w:color="auto"/>
                    <w:right w:val="none" w:sz="0" w:space="0" w:color="auto"/>
                  </w:divBdr>
                  <w:divsChild>
                    <w:div w:id="790392869">
                      <w:marLeft w:val="0"/>
                      <w:marRight w:val="0"/>
                      <w:marTop w:val="0"/>
                      <w:marBottom w:val="0"/>
                      <w:divBdr>
                        <w:top w:val="none" w:sz="0" w:space="0" w:color="auto"/>
                        <w:left w:val="none" w:sz="0" w:space="0" w:color="auto"/>
                        <w:bottom w:val="none" w:sz="0" w:space="0" w:color="auto"/>
                        <w:right w:val="none" w:sz="0" w:space="0" w:color="auto"/>
                      </w:divBdr>
                    </w:div>
                    <w:div w:id="1929843191">
                      <w:marLeft w:val="0"/>
                      <w:marRight w:val="0"/>
                      <w:marTop w:val="0"/>
                      <w:marBottom w:val="0"/>
                      <w:divBdr>
                        <w:top w:val="none" w:sz="0" w:space="0" w:color="auto"/>
                        <w:left w:val="none" w:sz="0" w:space="0" w:color="auto"/>
                        <w:bottom w:val="none" w:sz="0" w:space="0" w:color="auto"/>
                        <w:right w:val="none" w:sz="0" w:space="0" w:color="auto"/>
                      </w:divBdr>
                    </w:div>
                  </w:divsChild>
                </w:div>
                <w:div w:id="2034991012">
                  <w:marLeft w:val="0"/>
                  <w:marRight w:val="0"/>
                  <w:marTop w:val="0"/>
                  <w:marBottom w:val="0"/>
                  <w:divBdr>
                    <w:top w:val="none" w:sz="0" w:space="0" w:color="auto"/>
                    <w:left w:val="none" w:sz="0" w:space="0" w:color="auto"/>
                    <w:bottom w:val="none" w:sz="0" w:space="0" w:color="auto"/>
                    <w:right w:val="none" w:sz="0" w:space="0" w:color="auto"/>
                  </w:divBdr>
                  <w:divsChild>
                    <w:div w:id="1562255662">
                      <w:marLeft w:val="0"/>
                      <w:marRight w:val="0"/>
                      <w:marTop w:val="0"/>
                      <w:marBottom w:val="0"/>
                      <w:divBdr>
                        <w:top w:val="none" w:sz="0" w:space="0" w:color="auto"/>
                        <w:left w:val="none" w:sz="0" w:space="0" w:color="auto"/>
                        <w:bottom w:val="none" w:sz="0" w:space="0" w:color="auto"/>
                        <w:right w:val="none" w:sz="0" w:space="0" w:color="auto"/>
                      </w:divBdr>
                    </w:div>
                  </w:divsChild>
                </w:div>
                <w:div w:id="1655721849">
                  <w:marLeft w:val="0"/>
                  <w:marRight w:val="0"/>
                  <w:marTop w:val="0"/>
                  <w:marBottom w:val="0"/>
                  <w:divBdr>
                    <w:top w:val="none" w:sz="0" w:space="0" w:color="auto"/>
                    <w:left w:val="none" w:sz="0" w:space="0" w:color="auto"/>
                    <w:bottom w:val="none" w:sz="0" w:space="0" w:color="auto"/>
                    <w:right w:val="none" w:sz="0" w:space="0" w:color="auto"/>
                  </w:divBdr>
                  <w:divsChild>
                    <w:div w:id="1711609509">
                      <w:marLeft w:val="0"/>
                      <w:marRight w:val="0"/>
                      <w:marTop w:val="0"/>
                      <w:marBottom w:val="0"/>
                      <w:divBdr>
                        <w:top w:val="none" w:sz="0" w:space="0" w:color="auto"/>
                        <w:left w:val="none" w:sz="0" w:space="0" w:color="auto"/>
                        <w:bottom w:val="none" w:sz="0" w:space="0" w:color="auto"/>
                        <w:right w:val="none" w:sz="0" w:space="0" w:color="auto"/>
                      </w:divBdr>
                    </w:div>
                    <w:div w:id="1300963065">
                      <w:marLeft w:val="0"/>
                      <w:marRight w:val="0"/>
                      <w:marTop w:val="0"/>
                      <w:marBottom w:val="0"/>
                      <w:divBdr>
                        <w:top w:val="none" w:sz="0" w:space="0" w:color="auto"/>
                        <w:left w:val="none" w:sz="0" w:space="0" w:color="auto"/>
                        <w:bottom w:val="none" w:sz="0" w:space="0" w:color="auto"/>
                        <w:right w:val="none" w:sz="0" w:space="0" w:color="auto"/>
                      </w:divBdr>
                    </w:div>
                    <w:div w:id="1401294715">
                      <w:marLeft w:val="0"/>
                      <w:marRight w:val="0"/>
                      <w:marTop w:val="0"/>
                      <w:marBottom w:val="0"/>
                      <w:divBdr>
                        <w:top w:val="none" w:sz="0" w:space="0" w:color="auto"/>
                        <w:left w:val="none" w:sz="0" w:space="0" w:color="auto"/>
                        <w:bottom w:val="none" w:sz="0" w:space="0" w:color="auto"/>
                        <w:right w:val="none" w:sz="0" w:space="0" w:color="auto"/>
                      </w:divBdr>
                    </w:div>
                  </w:divsChild>
                </w:div>
                <w:div w:id="99497087">
                  <w:marLeft w:val="0"/>
                  <w:marRight w:val="0"/>
                  <w:marTop w:val="0"/>
                  <w:marBottom w:val="0"/>
                  <w:divBdr>
                    <w:top w:val="none" w:sz="0" w:space="0" w:color="auto"/>
                    <w:left w:val="none" w:sz="0" w:space="0" w:color="auto"/>
                    <w:bottom w:val="none" w:sz="0" w:space="0" w:color="auto"/>
                    <w:right w:val="none" w:sz="0" w:space="0" w:color="auto"/>
                  </w:divBdr>
                  <w:divsChild>
                    <w:div w:id="81343351">
                      <w:marLeft w:val="0"/>
                      <w:marRight w:val="0"/>
                      <w:marTop w:val="0"/>
                      <w:marBottom w:val="0"/>
                      <w:divBdr>
                        <w:top w:val="none" w:sz="0" w:space="0" w:color="auto"/>
                        <w:left w:val="none" w:sz="0" w:space="0" w:color="auto"/>
                        <w:bottom w:val="none" w:sz="0" w:space="0" w:color="auto"/>
                        <w:right w:val="none" w:sz="0" w:space="0" w:color="auto"/>
                      </w:divBdr>
                    </w:div>
                  </w:divsChild>
                </w:div>
                <w:div w:id="307899826">
                  <w:marLeft w:val="0"/>
                  <w:marRight w:val="0"/>
                  <w:marTop w:val="0"/>
                  <w:marBottom w:val="0"/>
                  <w:divBdr>
                    <w:top w:val="none" w:sz="0" w:space="0" w:color="auto"/>
                    <w:left w:val="none" w:sz="0" w:space="0" w:color="auto"/>
                    <w:bottom w:val="none" w:sz="0" w:space="0" w:color="auto"/>
                    <w:right w:val="none" w:sz="0" w:space="0" w:color="auto"/>
                  </w:divBdr>
                  <w:divsChild>
                    <w:div w:id="60369546">
                      <w:marLeft w:val="0"/>
                      <w:marRight w:val="0"/>
                      <w:marTop w:val="0"/>
                      <w:marBottom w:val="0"/>
                      <w:divBdr>
                        <w:top w:val="none" w:sz="0" w:space="0" w:color="auto"/>
                        <w:left w:val="none" w:sz="0" w:space="0" w:color="auto"/>
                        <w:bottom w:val="none" w:sz="0" w:space="0" w:color="auto"/>
                        <w:right w:val="none" w:sz="0" w:space="0" w:color="auto"/>
                      </w:divBdr>
                    </w:div>
                  </w:divsChild>
                </w:div>
                <w:div w:id="1892227205">
                  <w:marLeft w:val="0"/>
                  <w:marRight w:val="0"/>
                  <w:marTop w:val="0"/>
                  <w:marBottom w:val="0"/>
                  <w:divBdr>
                    <w:top w:val="none" w:sz="0" w:space="0" w:color="auto"/>
                    <w:left w:val="none" w:sz="0" w:space="0" w:color="auto"/>
                    <w:bottom w:val="none" w:sz="0" w:space="0" w:color="auto"/>
                    <w:right w:val="none" w:sz="0" w:space="0" w:color="auto"/>
                  </w:divBdr>
                  <w:divsChild>
                    <w:div w:id="226379130">
                      <w:marLeft w:val="0"/>
                      <w:marRight w:val="0"/>
                      <w:marTop w:val="0"/>
                      <w:marBottom w:val="0"/>
                      <w:divBdr>
                        <w:top w:val="none" w:sz="0" w:space="0" w:color="auto"/>
                        <w:left w:val="none" w:sz="0" w:space="0" w:color="auto"/>
                        <w:bottom w:val="none" w:sz="0" w:space="0" w:color="auto"/>
                        <w:right w:val="none" w:sz="0" w:space="0" w:color="auto"/>
                      </w:divBdr>
                    </w:div>
                  </w:divsChild>
                </w:div>
                <w:div w:id="1938052741">
                  <w:marLeft w:val="0"/>
                  <w:marRight w:val="0"/>
                  <w:marTop w:val="0"/>
                  <w:marBottom w:val="0"/>
                  <w:divBdr>
                    <w:top w:val="none" w:sz="0" w:space="0" w:color="auto"/>
                    <w:left w:val="none" w:sz="0" w:space="0" w:color="auto"/>
                    <w:bottom w:val="none" w:sz="0" w:space="0" w:color="auto"/>
                    <w:right w:val="none" w:sz="0" w:space="0" w:color="auto"/>
                  </w:divBdr>
                  <w:divsChild>
                    <w:div w:id="1168593845">
                      <w:marLeft w:val="0"/>
                      <w:marRight w:val="0"/>
                      <w:marTop w:val="0"/>
                      <w:marBottom w:val="0"/>
                      <w:divBdr>
                        <w:top w:val="none" w:sz="0" w:space="0" w:color="auto"/>
                        <w:left w:val="none" w:sz="0" w:space="0" w:color="auto"/>
                        <w:bottom w:val="none" w:sz="0" w:space="0" w:color="auto"/>
                        <w:right w:val="none" w:sz="0" w:space="0" w:color="auto"/>
                      </w:divBdr>
                    </w:div>
                  </w:divsChild>
                </w:div>
                <w:div w:id="1414812297">
                  <w:marLeft w:val="0"/>
                  <w:marRight w:val="0"/>
                  <w:marTop w:val="0"/>
                  <w:marBottom w:val="0"/>
                  <w:divBdr>
                    <w:top w:val="none" w:sz="0" w:space="0" w:color="auto"/>
                    <w:left w:val="none" w:sz="0" w:space="0" w:color="auto"/>
                    <w:bottom w:val="none" w:sz="0" w:space="0" w:color="auto"/>
                    <w:right w:val="none" w:sz="0" w:space="0" w:color="auto"/>
                  </w:divBdr>
                  <w:divsChild>
                    <w:div w:id="1485126612">
                      <w:marLeft w:val="0"/>
                      <w:marRight w:val="0"/>
                      <w:marTop w:val="0"/>
                      <w:marBottom w:val="0"/>
                      <w:divBdr>
                        <w:top w:val="none" w:sz="0" w:space="0" w:color="auto"/>
                        <w:left w:val="none" w:sz="0" w:space="0" w:color="auto"/>
                        <w:bottom w:val="none" w:sz="0" w:space="0" w:color="auto"/>
                        <w:right w:val="none" w:sz="0" w:space="0" w:color="auto"/>
                      </w:divBdr>
                    </w:div>
                  </w:divsChild>
                </w:div>
                <w:div w:id="913513713">
                  <w:marLeft w:val="0"/>
                  <w:marRight w:val="0"/>
                  <w:marTop w:val="0"/>
                  <w:marBottom w:val="0"/>
                  <w:divBdr>
                    <w:top w:val="none" w:sz="0" w:space="0" w:color="auto"/>
                    <w:left w:val="none" w:sz="0" w:space="0" w:color="auto"/>
                    <w:bottom w:val="none" w:sz="0" w:space="0" w:color="auto"/>
                    <w:right w:val="none" w:sz="0" w:space="0" w:color="auto"/>
                  </w:divBdr>
                  <w:divsChild>
                    <w:div w:id="1918174563">
                      <w:marLeft w:val="0"/>
                      <w:marRight w:val="0"/>
                      <w:marTop w:val="0"/>
                      <w:marBottom w:val="0"/>
                      <w:divBdr>
                        <w:top w:val="none" w:sz="0" w:space="0" w:color="auto"/>
                        <w:left w:val="none" w:sz="0" w:space="0" w:color="auto"/>
                        <w:bottom w:val="none" w:sz="0" w:space="0" w:color="auto"/>
                        <w:right w:val="none" w:sz="0" w:space="0" w:color="auto"/>
                      </w:divBdr>
                    </w:div>
                  </w:divsChild>
                </w:div>
                <w:div w:id="1496145417">
                  <w:marLeft w:val="0"/>
                  <w:marRight w:val="0"/>
                  <w:marTop w:val="0"/>
                  <w:marBottom w:val="0"/>
                  <w:divBdr>
                    <w:top w:val="none" w:sz="0" w:space="0" w:color="auto"/>
                    <w:left w:val="none" w:sz="0" w:space="0" w:color="auto"/>
                    <w:bottom w:val="none" w:sz="0" w:space="0" w:color="auto"/>
                    <w:right w:val="none" w:sz="0" w:space="0" w:color="auto"/>
                  </w:divBdr>
                  <w:divsChild>
                    <w:div w:id="1353336552">
                      <w:marLeft w:val="0"/>
                      <w:marRight w:val="0"/>
                      <w:marTop w:val="0"/>
                      <w:marBottom w:val="0"/>
                      <w:divBdr>
                        <w:top w:val="none" w:sz="0" w:space="0" w:color="auto"/>
                        <w:left w:val="none" w:sz="0" w:space="0" w:color="auto"/>
                        <w:bottom w:val="none" w:sz="0" w:space="0" w:color="auto"/>
                        <w:right w:val="none" w:sz="0" w:space="0" w:color="auto"/>
                      </w:divBdr>
                    </w:div>
                  </w:divsChild>
                </w:div>
                <w:div w:id="983855272">
                  <w:marLeft w:val="0"/>
                  <w:marRight w:val="0"/>
                  <w:marTop w:val="0"/>
                  <w:marBottom w:val="0"/>
                  <w:divBdr>
                    <w:top w:val="none" w:sz="0" w:space="0" w:color="auto"/>
                    <w:left w:val="none" w:sz="0" w:space="0" w:color="auto"/>
                    <w:bottom w:val="none" w:sz="0" w:space="0" w:color="auto"/>
                    <w:right w:val="none" w:sz="0" w:space="0" w:color="auto"/>
                  </w:divBdr>
                  <w:divsChild>
                    <w:div w:id="281885845">
                      <w:marLeft w:val="0"/>
                      <w:marRight w:val="0"/>
                      <w:marTop w:val="0"/>
                      <w:marBottom w:val="0"/>
                      <w:divBdr>
                        <w:top w:val="none" w:sz="0" w:space="0" w:color="auto"/>
                        <w:left w:val="none" w:sz="0" w:space="0" w:color="auto"/>
                        <w:bottom w:val="none" w:sz="0" w:space="0" w:color="auto"/>
                        <w:right w:val="none" w:sz="0" w:space="0" w:color="auto"/>
                      </w:divBdr>
                    </w:div>
                  </w:divsChild>
                </w:div>
                <w:div w:id="1779641178">
                  <w:marLeft w:val="0"/>
                  <w:marRight w:val="0"/>
                  <w:marTop w:val="0"/>
                  <w:marBottom w:val="0"/>
                  <w:divBdr>
                    <w:top w:val="none" w:sz="0" w:space="0" w:color="auto"/>
                    <w:left w:val="none" w:sz="0" w:space="0" w:color="auto"/>
                    <w:bottom w:val="none" w:sz="0" w:space="0" w:color="auto"/>
                    <w:right w:val="none" w:sz="0" w:space="0" w:color="auto"/>
                  </w:divBdr>
                  <w:divsChild>
                    <w:div w:id="278613137">
                      <w:marLeft w:val="0"/>
                      <w:marRight w:val="0"/>
                      <w:marTop w:val="0"/>
                      <w:marBottom w:val="0"/>
                      <w:divBdr>
                        <w:top w:val="none" w:sz="0" w:space="0" w:color="auto"/>
                        <w:left w:val="none" w:sz="0" w:space="0" w:color="auto"/>
                        <w:bottom w:val="none" w:sz="0" w:space="0" w:color="auto"/>
                        <w:right w:val="none" w:sz="0" w:space="0" w:color="auto"/>
                      </w:divBdr>
                    </w:div>
                  </w:divsChild>
                </w:div>
                <w:div w:id="1419407767">
                  <w:marLeft w:val="0"/>
                  <w:marRight w:val="0"/>
                  <w:marTop w:val="0"/>
                  <w:marBottom w:val="0"/>
                  <w:divBdr>
                    <w:top w:val="none" w:sz="0" w:space="0" w:color="auto"/>
                    <w:left w:val="none" w:sz="0" w:space="0" w:color="auto"/>
                    <w:bottom w:val="none" w:sz="0" w:space="0" w:color="auto"/>
                    <w:right w:val="none" w:sz="0" w:space="0" w:color="auto"/>
                  </w:divBdr>
                  <w:divsChild>
                    <w:div w:id="1118137003">
                      <w:marLeft w:val="0"/>
                      <w:marRight w:val="0"/>
                      <w:marTop w:val="0"/>
                      <w:marBottom w:val="0"/>
                      <w:divBdr>
                        <w:top w:val="none" w:sz="0" w:space="0" w:color="auto"/>
                        <w:left w:val="none" w:sz="0" w:space="0" w:color="auto"/>
                        <w:bottom w:val="none" w:sz="0" w:space="0" w:color="auto"/>
                        <w:right w:val="none" w:sz="0" w:space="0" w:color="auto"/>
                      </w:divBdr>
                    </w:div>
                  </w:divsChild>
                </w:div>
                <w:div w:id="235943390">
                  <w:marLeft w:val="0"/>
                  <w:marRight w:val="0"/>
                  <w:marTop w:val="0"/>
                  <w:marBottom w:val="0"/>
                  <w:divBdr>
                    <w:top w:val="none" w:sz="0" w:space="0" w:color="auto"/>
                    <w:left w:val="none" w:sz="0" w:space="0" w:color="auto"/>
                    <w:bottom w:val="none" w:sz="0" w:space="0" w:color="auto"/>
                    <w:right w:val="none" w:sz="0" w:space="0" w:color="auto"/>
                  </w:divBdr>
                  <w:divsChild>
                    <w:div w:id="1642542297">
                      <w:marLeft w:val="0"/>
                      <w:marRight w:val="0"/>
                      <w:marTop w:val="0"/>
                      <w:marBottom w:val="0"/>
                      <w:divBdr>
                        <w:top w:val="none" w:sz="0" w:space="0" w:color="auto"/>
                        <w:left w:val="none" w:sz="0" w:space="0" w:color="auto"/>
                        <w:bottom w:val="none" w:sz="0" w:space="0" w:color="auto"/>
                        <w:right w:val="none" w:sz="0" w:space="0" w:color="auto"/>
                      </w:divBdr>
                    </w:div>
                  </w:divsChild>
                </w:div>
                <w:div w:id="1898974481">
                  <w:marLeft w:val="0"/>
                  <w:marRight w:val="0"/>
                  <w:marTop w:val="0"/>
                  <w:marBottom w:val="0"/>
                  <w:divBdr>
                    <w:top w:val="none" w:sz="0" w:space="0" w:color="auto"/>
                    <w:left w:val="none" w:sz="0" w:space="0" w:color="auto"/>
                    <w:bottom w:val="none" w:sz="0" w:space="0" w:color="auto"/>
                    <w:right w:val="none" w:sz="0" w:space="0" w:color="auto"/>
                  </w:divBdr>
                  <w:divsChild>
                    <w:div w:id="483737190">
                      <w:marLeft w:val="0"/>
                      <w:marRight w:val="0"/>
                      <w:marTop w:val="0"/>
                      <w:marBottom w:val="0"/>
                      <w:divBdr>
                        <w:top w:val="none" w:sz="0" w:space="0" w:color="auto"/>
                        <w:left w:val="none" w:sz="0" w:space="0" w:color="auto"/>
                        <w:bottom w:val="none" w:sz="0" w:space="0" w:color="auto"/>
                        <w:right w:val="none" w:sz="0" w:space="0" w:color="auto"/>
                      </w:divBdr>
                    </w:div>
                  </w:divsChild>
                </w:div>
                <w:div w:id="164783283">
                  <w:marLeft w:val="0"/>
                  <w:marRight w:val="0"/>
                  <w:marTop w:val="0"/>
                  <w:marBottom w:val="0"/>
                  <w:divBdr>
                    <w:top w:val="none" w:sz="0" w:space="0" w:color="auto"/>
                    <w:left w:val="none" w:sz="0" w:space="0" w:color="auto"/>
                    <w:bottom w:val="none" w:sz="0" w:space="0" w:color="auto"/>
                    <w:right w:val="none" w:sz="0" w:space="0" w:color="auto"/>
                  </w:divBdr>
                  <w:divsChild>
                    <w:div w:id="1091705214">
                      <w:marLeft w:val="0"/>
                      <w:marRight w:val="0"/>
                      <w:marTop w:val="0"/>
                      <w:marBottom w:val="0"/>
                      <w:divBdr>
                        <w:top w:val="none" w:sz="0" w:space="0" w:color="auto"/>
                        <w:left w:val="none" w:sz="0" w:space="0" w:color="auto"/>
                        <w:bottom w:val="none" w:sz="0" w:space="0" w:color="auto"/>
                        <w:right w:val="none" w:sz="0" w:space="0" w:color="auto"/>
                      </w:divBdr>
                    </w:div>
                  </w:divsChild>
                </w:div>
                <w:div w:id="1734236583">
                  <w:marLeft w:val="0"/>
                  <w:marRight w:val="0"/>
                  <w:marTop w:val="0"/>
                  <w:marBottom w:val="0"/>
                  <w:divBdr>
                    <w:top w:val="none" w:sz="0" w:space="0" w:color="auto"/>
                    <w:left w:val="none" w:sz="0" w:space="0" w:color="auto"/>
                    <w:bottom w:val="none" w:sz="0" w:space="0" w:color="auto"/>
                    <w:right w:val="none" w:sz="0" w:space="0" w:color="auto"/>
                  </w:divBdr>
                  <w:divsChild>
                    <w:div w:id="1186560772">
                      <w:marLeft w:val="0"/>
                      <w:marRight w:val="0"/>
                      <w:marTop w:val="0"/>
                      <w:marBottom w:val="0"/>
                      <w:divBdr>
                        <w:top w:val="none" w:sz="0" w:space="0" w:color="auto"/>
                        <w:left w:val="none" w:sz="0" w:space="0" w:color="auto"/>
                        <w:bottom w:val="none" w:sz="0" w:space="0" w:color="auto"/>
                        <w:right w:val="none" w:sz="0" w:space="0" w:color="auto"/>
                      </w:divBdr>
                    </w:div>
                  </w:divsChild>
                </w:div>
                <w:div w:id="316567582">
                  <w:marLeft w:val="0"/>
                  <w:marRight w:val="0"/>
                  <w:marTop w:val="0"/>
                  <w:marBottom w:val="0"/>
                  <w:divBdr>
                    <w:top w:val="none" w:sz="0" w:space="0" w:color="auto"/>
                    <w:left w:val="none" w:sz="0" w:space="0" w:color="auto"/>
                    <w:bottom w:val="none" w:sz="0" w:space="0" w:color="auto"/>
                    <w:right w:val="none" w:sz="0" w:space="0" w:color="auto"/>
                  </w:divBdr>
                  <w:divsChild>
                    <w:div w:id="1888100555">
                      <w:marLeft w:val="0"/>
                      <w:marRight w:val="0"/>
                      <w:marTop w:val="0"/>
                      <w:marBottom w:val="0"/>
                      <w:divBdr>
                        <w:top w:val="none" w:sz="0" w:space="0" w:color="auto"/>
                        <w:left w:val="none" w:sz="0" w:space="0" w:color="auto"/>
                        <w:bottom w:val="none" w:sz="0" w:space="0" w:color="auto"/>
                        <w:right w:val="none" w:sz="0" w:space="0" w:color="auto"/>
                      </w:divBdr>
                    </w:div>
                  </w:divsChild>
                </w:div>
                <w:div w:id="1375501307">
                  <w:marLeft w:val="0"/>
                  <w:marRight w:val="0"/>
                  <w:marTop w:val="0"/>
                  <w:marBottom w:val="0"/>
                  <w:divBdr>
                    <w:top w:val="none" w:sz="0" w:space="0" w:color="auto"/>
                    <w:left w:val="none" w:sz="0" w:space="0" w:color="auto"/>
                    <w:bottom w:val="none" w:sz="0" w:space="0" w:color="auto"/>
                    <w:right w:val="none" w:sz="0" w:space="0" w:color="auto"/>
                  </w:divBdr>
                  <w:divsChild>
                    <w:div w:id="1306427163">
                      <w:marLeft w:val="0"/>
                      <w:marRight w:val="0"/>
                      <w:marTop w:val="0"/>
                      <w:marBottom w:val="0"/>
                      <w:divBdr>
                        <w:top w:val="none" w:sz="0" w:space="0" w:color="auto"/>
                        <w:left w:val="none" w:sz="0" w:space="0" w:color="auto"/>
                        <w:bottom w:val="none" w:sz="0" w:space="0" w:color="auto"/>
                        <w:right w:val="none" w:sz="0" w:space="0" w:color="auto"/>
                      </w:divBdr>
                    </w:div>
                  </w:divsChild>
                </w:div>
                <w:div w:id="1646397999">
                  <w:marLeft w:val="0"/>
                  <w:marRight w:val="0"/>
                  <w:marTop w:val="0"/>
                  <w:marBottom w:val="0"/>
                  <w:divBdr>
                    <w:top w:val="none" w:sz="0" w:space="0" w:color="auto"/>
                    <w:left w:val="none" w:sz="0" w:space="0" w:color="auto"/>
                    <w:bottom w:val="none" w:sz="0" w:space="0" w:color="auto"/>
                    <w:right w:val="none" w:sz="0" w:space="0" w:color="auto"/>
                  </w:divBdr>
                  <w:divsChild>
                    <w:div w:id="1726442342">
                      <w:marLeft w:val="0"/>
                      <w:marRight w:val="0"/>
                      <w:marTop w:val="0"/>
                      <w:marBottom w:val="0"/>
                      <w:divBdr>
                        <w:top w:val="none" w:sz="0" w:space="0" w:color="auto"/>
                        <w:left w:val="none" w:sz="0" w:space="0" w:color="auto"/>
                        <w:bottom w:val="none" w:sz="0" w:space="0" w:color="auto"/>
                        <w:right w:val="none" w:sz="0" w:space="0" w:color="auto"/>
                      </w:divBdr>
                    </w:div>
                  </w:divsChild>
                </w:div>
                <w:div w:id="2066680912">
                  <w:marLeft w:val="0"/>
                  <w:marRight w:val="0"/>
                  <w:marTop w:val="0"/>
                  <w:marBottom w:val="0"/>
                  <w:divBdr>
                    <w:top w:val="none" w:sz="0" w:space="0" w:color="auto"/>
                    <w:left w:val="none" w:sz="0" w:space="0" w:color="auto"/>
                    <w:bottom w:val="none" w:sz="0" w:space="0" w:color="auto"/>
                    <w:right w:val="none" w:sz="0" w:space="0" w:color="auto"/>
                  </w:divBdr>
                  <w:divsChild>
                    <w:div w:id="1160536354">
                      <w:marLeft w:val="0"/>
                      <w:marRight w:val="0"/>
                      <w:marTop w:val="0"/>
                      <w:marBottom w:val="0"/>
                      <w:divBdr>
                        <w:top w:val="none" w:sz="0" w:space="0" w:color="auto"/>
                        <w:left w:val="none" w:sz="0" w:space="0" w:color="auto"/>
                        <w:bottom w:val="none" w:sz="0" w:space="0" w:color="auto"/>
                        <w:right w:val="none" w:sz="0" w:space="0" w:color="auto"/>
                      </w:divBdr>
                    </w:div>
                  </w:divsChild>
                </w:div>
                <w:div w:id="1492599133">
                  <w:marLeft w:val="0"/>
                  <w:marRight w:val="0"/>
                  <w:marTop w:val="0"/>
                  <w:marBottom w:val="0"/>
                  <w:divBdr>
                    <w:top w:val="none" w:sz="0" w:space="0" w:color="auto"/>
                    <w:left w:val="none" w:sz="0" w:space="0" w:color="auto"/>
                    <w:bottom w:val="none" w:sz="0" w:space="0" w:color="auto"/>
                    <w:right w:val="none" w:sz="0" w:space="0" w:color="auto"/>
                  </w:divBdr>
                  <w:divsChild>
                    <w:div w:id="1470437270">
                      <w:marLeft w:val="0"/>
                      <w:marRight w:val="0"/>
                      <w:marTop w:val="0"/>
                      <w:marBottom w:val="0"/>
                      <w:divBdr>
                        <w:top w:val="none" w:sz="0" w:space="0" w:color="auto"/>
                        <w:left w:val="none" w:sz="0" w:space="0" w:color="auto"/>
                        <w:bottom w:val="none" w:sz="0" w:space="0" w:color="auto"/>
                        <w:right w:val="none" w:sz="0" w:space="0" w:color="auto"/>
                      </w:divBdr>
                    </w:div>
                  </w:divsChild>
                </w:div>
                <w:div w:id="2712691">
                  <w:marLeft w:val="0"/>
                  <w:marRight w:val="0"/>
                  <w:marTop w:val="0"/>
                  <w:marBottom w:val="0"/>
                  <w:divBdr>
                    <w:top w:val="none" w:sz="0" w:space="0" w:color="auto"/>
                    <w:left w:val="none" w:sz="0" w:space="0" w:color="auto"/>
                    <w:bottom w:val="none" w:sz="0" w:space="0" w:color="auto"/>
                    <w:right w:val="none" w:sz="0" w:space="0" w:color="auto"/>
                  </w:divBdr>
                  <w:divsChild>
                    <w:div w:id="703529844">
                      <w:marLeft w:val="0"/>
                      <w:marRight w:val="0"/>
                      <w:marTop w:val="0"/>
                      <w:marBottom w:val="0"/>
                      <w:divBdr>
                        <w:top w:val="none" w:sz="0" w:space="0" w:color="auto"/>
                        <w:left w:val="none" w:sz="0" w:space="0" w:color="auto"/>
                        <w:bottom w:val="none" w:sz="0" w:space="0" w:color="auto"/>
                        <w:right w:val="none" w:sz="0" w:space="0" w:color="auto"/>
                      </w:divBdr>
                    </w:div>
                  </w:divsChild>
                </w:div>
                <w:div w:id="645400289">
                  <w:marLeft w:val="0"/>
                  <w:marRight w:val="0"/>
                  <w:marTop w:val="0"/>
                  <w:marBottom w:val="0"/>
                  <w:divBdr>
                    <w:top w:val="none" w:sz="0" w:space="0" w:color="auto"/>
                    <w:left w:val="none" w:sz="0" w:space="0" w:color="auto"/>
                    <w:bottom w:val="none" w:sz="0" w:space="0" w:color="auto"/>
                    <w:right w:val="none" w:sz="0" w:space="0" w:color="auto"/>
                  </w:divBdr>
                  <w:divsChild>
                    <w:div w:id="1120346182">
                      <w:marLeft w:val="0"/>
                      <w:marRight w:val="0"/>
                      <w:marTop w:val="0"/>
                      <w:marBottom w:val="0"/>
                      <w:divBdr>
                        <w:top w:val="none" w:sz="0" w:space="0" w:color="auto"/>
                        <w:left w:val="none" w:sz="0" w:space="0" w:color="auto"/>
                        <w:bottom w:val="none" w:sz="0" w:space="0" w:color="auto"/>
                        <w:right w:val="none" w:sz="0" w:space="0" w:color="auto"/>
                      </w:divBdr>
                    </w:div>
                  </w:divsChild>
                </w:div>
                <w:div w:id="90131982">
                  <w:marLeft w:val="0"/>
                  <w:marRight w:val="0"/>
                  <w:marTop w:val="0"/>
                  <w:marBottom w:val="0"/>
                  <w:divBdr>
                    <w:top w:val="none" w:sz="0" w:space="0" w:color="auto"/>
                    <w:left w:val="none" w:sz="0" w:space="0" w:color="auto"/>
                    <w:bottom w:val="none" w:sz="0" w:space="0" w:color="auto"/>
                    <w:right w:val="none" w:sz="0" w:space="0" w:color="auto"/>
                  </w:divBdr>
                  <w:divsChild>
                    <w:div w:id="2087989722">
                      <w:marLeft w:val="0"/>
                      <w:marRight w:val="0"/>
                      <w:marTop w:val="0"/>
                      <w:marBottom w:val="0"/>
                      <w:divBdr>
                        <w:top w:val="none" w:sz="0" w:space="0" w:color="auto"/>
                        <w:left w:val="none" w:sz="0" w:space="0" w:color="auto"/>
                        <w:bottom w:val="none" w:sz="0" w:space="0" w:color="auto"/>
                        <w:right w:val="none" w:sz="0" w:space="0" w:color="auto"/>
                      </w:divBdr>
                    </w:div>
                  </w:divsChild>
                </w:div>
                <w:div w:id="2053646788">
                  <w:marLeft w:val="0"/>
                  <w:marRight w:val="0"/>
                  <w:marTop w:val="0"/>
                  <w:marBottom w:val="0"/>
                  <w:divBdr>
                    <w:top w:val="none" w:sz="0" w:space="0" w:color="auto"/>
                    <w:left w:val="none" w:sz="0" w:space="0" w:color="auto"/>
                    <w:bottom w:val="none" w:sz="0" w:space="0" w:color="auto"/>
                    <w:right w:val="none" w:sz="0" w:space="0" w:color="auto"/>
                  </w:divBdr>
                  <w:divsChild>
                    <w:div w:id="273944380">
                      <w:marLeft w:val="0"/>
                      <w:marRight w:val="0"/>
                      <w:marTop w:val="0"/>
                      <w:marBottom w:val="0"/>
                      <w:divBdr>
                        <w:top w:val="none" w:sz="0" w:space="0" w:color="auto"/>
                        <w:left w:val="none" w:sz="0" w:space="0" w:color="auto"/>
                        <w:bottom w:val="none" w:sz="0" w:space="0" w:color="auto"/>
                        <w:right w:val="none" w:sz="0" w:space="0" w:color="auto"/>
                      </w:divBdr>
                    </w:div>
                  </w:divsChild>
                </w:div>
                <w:div w:id="42949905">
                  <w:marLeft w:val="0"/>
                  <w:marRight w:val="0"/>
                  <w:marTop w:val="0"/>
                  <w:marBottom w:val="0"/>
                  <w:divBdr>
                    <w:top w:val="none" w:sz="0" w:space="0" w:color="auto"/>
                    <w:left w:val="none" w:sz="0" w:space="0" w:color="auto"/>
                    <w:bottom w:val="none" w:sz="0" w:space="0" w:color="auto"/>
                    <w:right w:val="none" w:sz="0" w:space="0" w:color="auto"/>
                  </w:divBdr>
                  <w:divsChild>
                    <w:div w:id="1231427622">
                      <w:marLeft w:val="0"/>
                      <w:marRight w:val="0"/>
                      <w:marTop w:val="0"/>
                      <w:marBottom w:val="0"/>
                      <w:divBdr>
                        <w:top w:val="none" w:sz="0" w:space="0" w:color="auto"/>
                        <w:left w:val="none" w:sz="0" w:space="0" w:color="auto"/>
                        <w:bottom w:val="none" w:sz="0" w:space="0" w:color="auto"/>
                        <w:right w:val="none" w:sz="0" w:space="0" w:color="auto"/>
                      </w:divBdr>
                    </w:div>
                  </w:divsChild>
                </w:div>
                <w:div w:id="1116214276">
                  <w:marLeft w:val="0"/>
                  <w:marRight w:val="0"/>
                  <w:marTop w:val="0"/>
                  <w:marBottom w:val="0"/>
                  <w:divBdr>
                    <w:top w:val="none" w:sz="0" w:space="0" w:color="auto"/>
                    <w:left w:val="none" w:sz="0" w:space="0" w:color="auto"/>
                    <w:bottom w:val="none" w:sz="0" w:space="0" w:color="auto"/>
                    <w:right w:val="none" w:sz="0" w:space="0" w:color="auto"/>
                  </w:divBdr>
                  <w:divsChild>
                    <w:div w:id="105589224">
                      <w:marLeft w:val="0"/>
                      <w:marRight w:val="0"/>
                      <w:marTop w:val="0"/>
                      <w:marBottom w:val="0"/>
                      <w:divBdr>
                        <w:top w:val="none" w:sz="0" w:space="0" w:color="auto"/>
                        <w:left w:val="none" w:sz="0" w:space="0" w:color="auto"/>
                        <w:bottom w:val="none" w:sz="0" w:space="0" w:color="auto"/>
                        <w:right w:val="none" w:sz="0" w:space="0" w:color="auto"/>
                      </w:divBdr>
                    </w:div>
                  </w:divsChild>
                </w:div>
                <w:div w:id="1468356086">
                  <w:marLeft w:val="0"/>
                  <w:marRight w:val="0"/>
                  <w:marTop w:val="0"/>
                  <w:marBottom w:val="0"/>
                  <w:divBdr>
                    <w:top w:val="none" w:sz="0" w:space="0" w:color="auto"/>
                    <w:left w:val="none" w:sz="0" w:space="0" w:color="auto"/>
                    <w:bottom w:val="none" w:sz="0" w:space="0" w:color="auto"/>
                    <w:right w:val="none" w:sz="0" w:space="0" w:color="auto"/>
                  </w:divBdr>
                  <w:divsChild>
                    <w:div w:id="1919899763">
                      <w:marLeft w:val="0"/>
                      <w:marRight w:val="0"/>
                      <w:marTop w:val="0"/>
                      <w:marBottom w:val="0"/>
                      <w:divBdr>
                        <w:top w:val="none" w:sz="0" w:space="0" w:color="auto"/>
                        <w:left w:val="none" w:sz="0" w:space="0" w:color="auto"/>
                        <w:bottom w:val="none" w:sz="0" w:space="0" w:color="auto"/>
                        <w:right w:val="none" w:sz="0" w:space="0" w:color="auto"/>
                      </w:divBdr>
                    </w:div>
                  </w:divsChild>
                </w:div>
                <w:div w:id="1900094363">
                  <w:marLeft w:val="0"/>
                  <w:marRight w:val="0"/>
                  <w:marTop w:val="0"/>
                  <w:marBottom w:val="0"/>
                  <w:divBdr>
                    <w:top w:val="none" w:sz="0" w:space="0" w:color="auto"/>
                    <w:left w:val="none" w:sz="0" w:space="0" w:color="auto"/>
                    <w:bottom w:val="none" w:sz="0" w:space="0" w:color="auto"/>
                    <w:right w:val="none" w:sz="0" w:space="0" w:color="auto"/>
                  </w:divBdr>
                  <w:divsChild>
                    <w:div w:id="1688025375">
                      <w:marLeft w:val="0"/>
                      <w:marRight w:val="0"/>
                      <w:marTop w:val="0"/>
                      <w:marBottom w:val="0"/>
                      <w:divBdr>
                        <w:top w:val="none" w:sz="0" w:space="0" w:color="auto"/>
                        <w:left w:val="none" w:sz="0" w:space="0" w:color="auto"/>
                        <w:bottom w:val="none" w:sz="0" w:space="0" w:color="auto"/>
                        <w:right w:val="none" w:sz="0" w:space="0" w:color="auto"/>
                      </w:divBdr>
                    </w:div>
                  </w:divsChild>
                </w:div>
                <w:div w:id="450173411">
                  <w:marLeft w:val="0"/>
                  <w:marRight w:val="0"/>
                  <w:marTop w:val="0"/>
                  <w:marBottom w:val="0"/>
                  <w:divBdr>
                    <w:top w:val="none" w:sz="0" w:space="0" w:color="auto"/>
                    <w:left w:val="none" w:sz="0" w:space="0" w:color="auto"/>
                    <w:bottom w:val="none" w:sz="0" w:space="0" w:color="auto"/>
                    <w:right w:val="none" w:sz="0" w:space="0" w:color="auto"/>
                  </w:divBdr>
                  <w:divsChild>
                    <w:div w:id="133521422">
                      <w:marLeft w:val="0"/>
                      <w:marRight w:val="0"/>
                      <w:marTop w:val="0"/>
                      <w:marBottom w:val="0"/>
                      <w:divBdr>
                        <w:top w:val="none" w:sz="0" w:space="0" w:color="auto"/>
                        <w:left w:val="none" w:sz="0" w:space="0" w:color="auto"/>
                        <w:bottom w:val="none" w:sz="0" w:space="0" w:color="auto"/>
                        <w:right w:val="none" w:sz="0" w:space="0" w:color="auto"/>
                      </w:divBdr>
                    </w:div>
                  </w:divsChild>
                </w:div>
                <w:div w:id="647369746">
                  <w:marLeft w:val="0"/>
                  <w:marRight w:val="0"/>
                  <w:marTop w:val="0"/>
                  <w:marBottom w:val="0"/>
                  <w:divBdr>
                    <w:top w:val="none" w:sz="0" w:space="0" w:color="auto"/>
                    <w:left w:val="none" w:sz="0" w:space="0" w:color="auto"/>
                    <w:bottom w:val="none" w:sz="0" w:space="0" w:color="auto"/>
                    <w:right w:val="none" w:sz="0" w:space="0" w:color="auto"/>
                  </w:divBdr>
                  <w:divsChild>
                    <w:div w:id="882063788">
                      <w:marLeft w:val="0"/>
                      <w:marRight w:val="0"/>
                      <w:marTop w:val="0"/>
                      <w:marBottom w:val="0"/>
                      <w:divBdr>
                        <w:top w:val="none" w:sz="0" w:space="0" w:color="auto"/>
                        <w:left w:val="none" w:sz="0" w:space="0" w:color="auto"/>
                        <w:bottom w:val="none" w:sz="0" w:space="0" w:color="auto"/>
                        <w:right w:val="none" w:sz="0" w:space="0" w:color="auto"/>
                      </w:divBdr>
                    </w:div>
                  </w:divsChild>
                </w:div>
                <w:div w:id="1132866582">
                  <w:marLeft w:val="0"/>
                  <w:marRight w:val="0"/>
                  <w:marTop w:val="0"/>
                  <w:marBottom w:val="0"/>
                  <w:divBdr>
                    <w:top w:val="none" w:sz="0" w:space="0" w:color="auto"/>
                    <w:left w:val="none" w:sz="0" w:space="0" w:color="auto"/>
                    <w:bottom w:val="none" w:sz="0" w:space="0" w:color="auto"/>
                    <w:right w:val="none" w:sz="0" w:space="0" w:color="auto"/>
                  </w:divBdr>
                  <w:divsChild>
                    <w:div w:id="336812040">
                      <w:marLeft w:val="0"/>
                      <w:marRight w:val="0"/>
                      <w:marTop w:val="0"/>
                      <w:marBottom w:val="0"/>
                      <w:divBdr>
                        <w:top w:val="none" w:sz="0" w:space="0" w:color="auto"/>
                        <w:left w:val="none" w:sz="0" w:space="0" w:color="auto"/>
                        <w:bottom w:val="none" w:sz="0" w:space="0" w:color="auto"/>
                        <w:right w:val="none" w:sz="0" w:space="0" w:color="auto"/>
                      </w:divBdr>
                    </w:div>
                  </w:divsChild>
                </w:div>
                <w:div w:id="933440631">
                  <w:marLeft w:val="0"/>
                  <w:marRight w:val="0"/>
                  <w:marTop w:val="0"/>
                  <w:marBottom w:val="0"/>
                  <w:divBdr>
                    <w:top w:val="none" w:sz="0" w:space="0" w:color="auto"/>
                    <w:left w:val="none" w:sz="0" w:space="0" w:color="auto"/>
                    <w:bottom w:val="none" w:sz="0" w:space="0" w:color="auto"/>
                    <w:right w:val="none" w:sz="0" w:space="0" w:color="auto"/>
                  </w:divBdr>
                  <w:divsChild>
                    <w:div w:id="1325276173">
                      <w:marLeft w:val="0"/>
                      <w:marRight w:val="0"/>
                      <w:marTop w:val="0"/>
                      <w:marBottom w:val="0"/>
                      <w:divBdr>
                        <w:top w:val="none" w:sz="0" w:space="0" w:color="auto"/>
                        <w:left w:val="none" w:sz="0" w:space="0" w:color="auto"/>
                        <w:bottom w:val="none" w:sz="0" w:space="0" w:color="auto"/>
                        <w:right w:val="none" w:sz="0" w:space="0" w:color="auto"/>
                      </w:divBdr>
                    </w:div>
                  </w:divsChild>
                </w:div>
                <w:div w:id="1362441661">
                  <w:marLeft w:val="0"/>
                  <w:marRight w:val="0"/>
                  <w:marTop w:val="0"/>
                  <w:marBottom w:val="0"/>
                  <w:divBdr>
                    <w:top w:val="none" w:sz="0" w:space="0" w:color="auto"/>
                    <w:left w:val="none" w:sz="0" w:space="0" w:color="auto"/>
                    <w:bottom w:val="none" w:sz="0" w:space="0" w:color="auto"/>
                    <w:right w:val="none" w:sz="0" w:space="0" w:color="auto"/>
                  </w:divBdr>
                  <w:divsChild>
                    <w:div w:id="1577670147">
                      <w:marLeft w:val="0"/>
                      <w:marRight w:val="0"/>
                      <w:marTop w:val="0"/>
                      <w:marBottom w:val="0"/>
                      <w:divBdr>
                        <w:top w:val="none" w:sz="0" w:space="0" w:color="auto"/>
                        <w:left w:val="none" w:sz="0" w:space="0" w:color="auto"/>
                        <w:bottom w:val="none" w:sz="0" w:space="0" w:color="auto"/>
                        <w:right w:val="none" w:sz="0" w:space="0" w:color="auto"/>
                      </w:divBdr>
                    </w:div>
                  </w:divsChild>
                </w:div>
                <w:div w:id="1850100559">
                  <w:marLeft w:val="0"/>
                  <w:marRight w:val="0"/>
                  <w:marTop w:val="0"/>
                  <w:marBottom w:val="0"/>
                  <w:divBdr>
                    <w:top w:val="none" w:sz="0" w:space="0" w:color="auto"/>
                    <w:left w:val="none" w:sz="0" w:space="0" w:color="auto"/>
                    <w:bottom w:val="none" w:sz="0" w:space="0" w:color="auto"/>
                    <w:right w:val="none" w:sz="0" w:space="0" w:color="auto"/>
                  </w:divBdr>
                  <w:divsChild>
                    <w:div w:id="479924688">
                      <w:marLeft w:val="0"/>
                      <w:marRight w:val="0"/>
                      <w:marTop w:val="0"/>
                      <w:marBottom w:val="0"/>
                      <w:divBdr>
                        <w:top w:val="none" w:sz="0" w:space="0" w:color="auto"/>
                        <w:left w:val="none" w:sz="0" w:space="0" w:color="auto"/>
                        <w:bottom w:val="none" w:sz="0" w:space="0" w:color="auto"/>
                        <w:right w:val="none" w:sz="0" w:space="0" w:color="auto"/>
                      </w:divBdr>
                    </w:div>
                  </w:divsChild>
                </w:div>
                <w:div w:id="782305422">
                  <w:marLeft w:val="0"/>
                  <w:marRight w:val="0"/>
                  <w:marTop w:val="0"/>
                  <w:marBottom w:val="0"/>
                  <w:divBdr>
                    <w:top w:val="none" w:sz="0" w:space="0" w:color="auto"/>
                    <w:left w:val="none" w:sz="0" w:space="0" w:color="auto"/>
                    <w:bottom w:val="none" w:sz="0" w:space="0" w:color="auto"/>
                    <w:right w:val="none" w:sz="0" w:space="0" w:color="auto"/>
                  </w:divBdr>
                  <w:divsChild>
                    <w:div w:id="857619231">
                      <w:marLeft w:val="0"/>
                      <w:marRight w:val="0"/>
                      <w:marTop w:val="0"/>
                      <w:marBottom w:val="0"/>
                      <w:divBdr>
                        <w:top w:val="none" w:sz="0" w:space="0" w:color="auto"/>
                        <w:left w:val="none" w:sz="0" w:space="0" w:color="auto"/>
                        <w:bottom w:val="none" w:sz="0" w:space="0" w:color="auto"/>
                        <w:right w:val="none" w:sz="0" w:space="0" w:color="auto"/>
                      </w:divBdr>
                    </w:div>
                  </w:divsChild>
                </w:div>
                <w:div w:id="600993133">
                  <w:marLeft w:val="0"/>
                  <w:marRight w:val="0"/>
                  <w:marTop w:val="0"/>
                  <w:marBottom w:val="0"/>
                  <w:divBdr>
                    <w:top w:val="none" w:sz="0" w:space="0" w:color="auto"/>
                    <w:left w:val="none" w:sz="0" w:space="0" w:color="auto"/>
                    <w:bottom w:val="none" w:sz="0" w:space="0" w:color="auto"/>
                    <w:right w:val="none" w:sz="0" w:space="0" w:color="auto"/>
                  </w:divBdr>
                  <w:divsChild>
                    <w:div w:id="1172721460">
                      <w:marLeft w:val="0"/>
                      <w:marRight w:val="0"/>
                      <w:marTop w:val="0"/>
                      <w:marBottom w:val="0"/>
                      <w:divBdr>
                        <w:top w:val="none" w:sz="0" w:space="0" w:color="auto"/>
                        <w:left w:val="none" w:sz="0" w:space="0" w:color="auto"/>
                        <w:bottom w:val="none" w:sz="0" w:space="0" w:color="auto"/>
                        <w:right w:val="none" w:sz="0" w:space="0" w:color="auto"/>
                      </w:divBdr>
                    </w:div>
                  </w:divsChild>
                </w:div>
                <w:div w:id="1003360463">
                  <w:marLeft w:val="0"/>
                  <w:marRight w:val="0"/>
                  <w:marTop w:val="0"/>
                  <w:marBottom w:val="0"/>
                  <w:divBdr>
                    <w:top w:val="none" w:sz="0" w:space="0" w:color="auto"/>
                    <w:left w:val="none" w:sz="0" w:space="0" w:color="auto"/>
                    <w:bottom w:val="none" w:sz="0" w:space="0" w:color="auto"/>
                    <w:right w:val="none" w:sz="0" w:space="0" w:color="auto"/>
                  </w:divBdr>
                  <w:divsChild>
                    <w:div w:id="89394632">
                      <w:marLeft w:val="0"/>
                      <w:marRight w:val="0"/>
                      <w:marTop w:val="0"/>
                      <w:marBottom w:val="0"/>
                      <w:divBdr>
                        <w:top w:val="none" w:sz="0" w:space="0" w:color="auto"/>
                        <w:left w:val="none" w:sz="0" w:space="0" w:color="auto"/>
                        <w:bottom w:val="none" w:sz="0" w:space="0" w:color="auto"/>
                        <w:right w:val="none" w:sz="0" w:space="0" w:color="auto"/>
                      </w:divBdr>
                    </w:div>
                  </w:divsChild>
                </w:div>
                <w:div w:id="507208279">
                  <w:marLeft w:val="0"/>
                  <w:marRight w:val="0"/>
                  <w:marTop w:val="0"/>
                  <w:marBottom w:val="0"/>
                  <w:divBdr>
                    <w:top w:val="none" w:sz="0" w:space="0" w:color="auto"/>
                    <w:left w:val="none" w:sz="0" w:space="0" w:color="auto"/>
                    <w:bottom w:val="none" w:sz="0" w:space="0" w:color="auto"/>
                    <w:right w:val="none" w:sz="0" w:space="0" w:color="auto"/>
                  </w:divBdr>
                  <w:divsChild>
                    <w:div w:id="1769614990">
                      <w:marLeft w:val="0"/>
                      <w:marRight w:val="0"/>
                      <w:marTop w:val="0"/>
                      <w:marBottom w:val="0"/>
                      <w:divBdr>
                        <w:top w:val="none" w:sz="0" w:space="0" w:color="auto"/>
                        <w:left w:val="none" w:sz="0" w:space="0" w:color="auto"/>
                        <w:bottom w:val="none" w:sz="0" w:space="0" w:color="auto"/>
                        <w:right w:val="none" w:sz="0" w:space="0" w:color="auto"/>
                      </w:divBdr>
                    </w:div>
                  </w:divsChild>
                </w:div>
                <w:div w:id="848058450">
                  <w:marLeft w:val="0"/>
                  <w:marRight w:val="0"/>
                  <w:marTop w:val="0"/>
                  <w:marBottom w:val="0"/>
                  <w:divBdr>
                    <w:top w:val="none" w:sz="0" w:space="0" w:color="auto"/>
                    <w:left w:val="none" w:sz="0" w:space="0" w:color="auto"/>
                    <w:bottom w:val="none" w:sz="0" w:space="0" w:color="auto"/>
                    <w:right w:val="none" w:sz="0" w:space="0" w:color="auto"/>
                  </w:divBdr>
                  <w:divsChild>
                    <w:div w:id="1481769995">
                      <w:marLeft w:val="0"/>
                      <w:marRight w:val="0"/>
                      <w:marTop w:val="0"/>
                      <w:marBottom w:val="0"/>
                      <w:divBdr>
                        <w:top w:val="none" w:sz="0" w:space="0" w:color="auto"/>
                        <w:left w:val="none" w:sz="0" w:space="0" w:color="auto"/>
                        <w:bottom w:val="none" w:sz="0" w:space="0" w:color="auto"/>
                        <w:right w:val="none" w:sz="0" w:space="0" w:color="auto"/>
                      </w:divBdr>
                    </w:div>
                  </w:divsChild>
                </w:div>
                <w:div w:id="2011177687">
                  <w:marLeft w:val="0"/>
                  <w:marRight w:val="0"/>
                  <w:marTop w:val="0"/>
                  <w:marBottom w:val="0"/>
                  <w:divBdr>
                    <w:top w:val="none" w:sz="0" w:space="0" w:color="auto"/>
                    <w:left w:val="none" w:sz="0" w:space="0" w:color="auto"/>
                    <w:bottom w:val="none" w:sz="0" w:space="0" w:color="auto"/>
                    <w:right w:val="none" w:sz="0" w:space="0" w:color="auto"/>
                  </w:divBdr>
                  <w:divsChild>
                    <w:div w:id="1413815454">
                      <w:marLeft w:val="0"/>
                      <w:marRight w:val="0"/>
                      <w:marTop w:val="0"/>
                      <w:marBottom w:val="0"/>
                      <w:divBdr>
                        <w:top w:val="none" w:sz="0" w:space="0" w:color="auto"/>
                        <w:left w:val="none" w:sz="0" w:space="0" w:color="auto"/>
                        <w:bottom w:val="none" w:sz="0" w:space="0" w:color="auto"/>
                        <w:right w:val="none" w:sz="0" w:space="0" w:color="auto"/>
                      </w:divBdr>
                    </w:div>
                  </w:divsChild>
                </w:div>
                <w:div w:id="1168862146">
                  <w:marLeft w:val="0"/>
                  <w:marRight w:val="0"/>
                  <w:marTop w:val="0"/>
                  <w:marBottom w:val="0"/>
                  <w:divBdr>
                    <w:top w:val="none" w:sz="0" w:space="0" w:color="auto"/>
                    <w:left w:val="none" w:sz="0" w:space="0" w:color="auto"/>
                    <w:bottom w:val="none" w:sz="0" w:space="0" w:color="auto"/>
                    <w:right w:val="none" w:sz="0" w:space="0" w:color="auto"/>
                  </w:divBdr>
                  <w:divsChild>
                    <w:div w:id="350183376">
                      <w:marLeft w:val="0"/>
                      <w:marRight w:val="0"/>
                      <w:marTop w:val="0"/>
                      <w:marBottom w:val="0"/>
                      <w:divBdr>
                        <w:top w:val="none" w:sz="0" w:space="0" w:color="auto"/>
                        <w:left w:val="none" w:sz="0" w:space="0" w:color="auto"/>
                        <w:bottom w:val="none" w:sz="0" w:space="0" w:color="auto"/>
                        <w:right w:val="none" w:sz="0" w:space="0" w:color="auto"/>
                      </w:divBdr>
                    </w:div>
                  </w:divsChild>
                </w:div>
                <w:div w:id="1303270003">
                  <w:marLeft w:val="0"/>
                  <w:marRight w:val="0"/>
                  <w:marTop w:val="0"/>
                  <w:marBottom w:val="0"/>
                  <w:divBdr>
                    <w:top w:val="none" w:sz="0" w:space="0" w:color="auto"/>
                    <w:left w:val="none" w:sz="0" w:space="0" w:color="auto"/>
                    <w:bottom w:val="none" w:sz="0" w:space="0" w:color="auto"/>
                    <w:right w:val="none" w:sz="0" w:space="0" w:color="auto"/>
                  </w:divBdr>
                  <w:divsChild>
                    <w:div w:id="176117177">
                      <w:marLeft w:val="0"/>
                      <w:marRight w:val="0"/>
                      <w:marTop w:val="0"/>
                      <w:marBottom w:val="0"/>
                      <w:divBdr>
                        <w:top w:val="none" w:sz="0" w:space="0" w:color="auto"/>
                        <w:left w:val="none" w:sz="0" w:space="0" w:color="auto"/>
                        <w:bottom w:val="none" w:sz="0" w:space="0" w:color="auto"/>
                        <w:right w:val="none" w:sz="0" w:space="0" w:color="auto"/>
                      </w:divBdr>
                    </w:div>
                  </w:divsChild>
                </w:div>
                <w:div w:id="2033408978">
                  <w:marLeft w:val="0"/>
                  <w:marRight w:val="0"/>
                  <w:marTop w:val="0"/>
                  <w:marBottom w:val="0"/>
                  <w:divBdr>
                    <w:top w:val="none" w:sz="0" w:space="0" w:color="auto"/>
                    <w:left w:val="none" w:sz="0" w:space="0" w:color="auto"/>
                    <w:bottom w:val="none" w:sz="0" w:space="0" w:color="auto"/>
                    <w:right w:val="none" w:sz="0" w:space="0" w:color="auto"/>
                  </w:divBdr>
                  <w:divsChild>
                    <w:div w:id="629356818">
                      <w:marLeft w:val="0"/>
                      <w:marRight w:val="0"/>
                      <w:marTop w:val="0"/>
                      <w:marBottom w:val="0"/>
                      <w:divBdr>
                        <w:top w:val="none" w:sz="0" w:space="0" w:color="auto"/>
                        <w:left w:val="none" w:sz="0" w:space="0" w:color="auto"/>
                        <w:bottom w:val="none" w:sz="0" w:space="0" w:color="auto"/>
                        <w:right w:val="none" w:sz="0" w:space="0" w:color="auto"/>
                      </w:divBdr>
                    </w:div>
                  </w:divsChild>
                </w:div>
                <w:div w:id="1405223526">
                  <w:marLeft w:val="0"/>
                  <w:marRight w:val="0"/>
                  <w:marTop w:val="0"/>
                  <w:marBottom w:val="0"/>
                  <w:divBdr>
                    <w:top w:val="none" w:sz="0" w:space="0" w:color="auto"/>
                    <w:left w:val="none" w:sz="0" w:space="0" w:color="auto"/>
                    <w:bottom w:val="none" w:sz="0" w:space="0" w:color="auto"/>
                    <w:right w:val="none" w:sz="0" w:space="0" w:color="auto"/>
                  </w:divBdr>
                  <w:divsChild>
                    <w:div w:id="585774479">
                      <w:marLeft w:val="0"/>
                      <w:marRight w:val="0"/>
                      <w:marTop w:val="0"/>
                      <w:marBottom w:val="0"/>
                      <w:divBdr>
                        <w:top w:val="none" w:sz="0" w:space="0" w:color="auto"/>
                        <w:left w:val="none" w:sz="0" w:space="0" w:color="auto"/>
                        <w:bottom w:val="none" w:sz="0" w:space="0" w:color="auto"/>
                        <w:right w:val="none" w:sz="0" w:space="0" w:color="auto"/>
                      </w:divBdr>
                    </w:div>
                  </w:divsChild>
                </w:div>
                <w:div w:id="709649871">
                  <w:marLeft w:val="0"/>
                  <w:marRight w:val="0"/>
                  <w:marTop w:val="0"/>
                  <w:marBottom w:val="0"/>
                  <w:divBdr>
                    <w:top w:val="none" w:sz="0" w:space="0" w:color="auto"/>
                    <w:left w:val="none" w:sz="0" w:space="0" w:color="auto"/>
                    <w:bottom w:val="none" w:sz="0" w:space="0" w:color="auto"/>
                    <w:right w:val="none" w:sz="0" w:space="0" w:color="auto"/>
                  </w:divBdr>
                  <w:divsChild>
                    <w:div w:id="30690380">
                      <w:marLeft w:val="0"/>
                      <w:marRight w:val="0"/>
                      <w:marTop w:val="0"/>
                      <w:marBottom w:val="0"/>
                      <w:divBdr>
                        <w:top w:val="none" w:sz="0" w:space="0" w:color="auto"/>
                        <w:left w:val="none" w:sz="0" w:space="0" w:color="auto"/>
                        <w:bottom w:val="none" w:sz="0" w:space="0" w:color="auto"/>
                        <w:right w:val="none" w:sz="0" w:space="0" w:color="auto"/>
                      </w:divBdr>
                    </w:div>
                  </w:divsChild>
                </w:div>
                <w:div w:id="1778483054">
                  <w:marLeft w:val="0"/>
                  <w:marRight w:val="0"/>
                  <w:marTop w:val="0"/>
                  <w:marBottom w:val="0"/>
                  <w:divBdr>
                    <w:top w:val="none" w:sz="0" w:space="0" w:color="auto"/>
                    <w:left w:val="none" w:sz="0" w:space="0" w:color="auto"/>
                    <w:bottom w:val="none" w:sz="0" w:space="0" w:color="auto"/>
                    <w:right w:val="none" w:sz="0" w:space="0" w:color="auto"/>
                  </w:divBdr>
                  <w:divsChild>
                    <w:div w:id="1348672343">
                      <w:marLeft w:val="0"/>
                      <w:marRight w:val="0"/>
                      <w:marTop w:val="0"/>
                      <w:marBottom w:val="0"/>
                      <w:divBdr>
                        <w:top w:val="none" w:sz="0" w:space="0" w:color="auto"/>
                        <w:left w:val="none" w:sz="0" w:space="0" w:color="auto"/>
                        <w:bottom w:val="none" w:sz="0" w:space="0" w:color="auto"/>
                        <w:right w:val="none" w:sz="0" w:space="0" w:color="auto"/>
                      </w:divBdr>
                    </w:div>
                  </w:divsChild>
                </w:div>
                <w:div w:id="57485827">
                  <w:marLeft w:val="0"/>
                  <w:marRight w:val="0"/>
                  <w:marTop w:val="0"/>
                  <w:marBottom w:val="0"/>
                  <w:divBdr>
                    <w:top w:val="none" w:sz="0" w:space="0" w:color="auto"/>
                    <w:left w:val="none" w:sz="0" w:space="0" w:color="auto"/>
                    <w:bottom w:val="none" w:sz="0" w:space="0" w:color="auto"/>
                    <w:right w:val="none" w:sz="0" w:space="0" w:color="auto"/>
                  </w:divBdr>
                  <w:divsChild>
                    <w:div w:id="1277061624">
                      <w:marLeft w:val="0"/>
                      <w:marRight w:val="0"/>
                      <w:marTop w:val="0"/>
                      <w:marBottom w:val="0"/>
                      <w:divBdr>
                        <w:top w:val="none" w:sz="0" w:space="0" w:color="auto"/>
                        <w:left w:val="none" w:sz="0" w:space="0" w:color="auto"/>
                        <w:bottom w:val="none" w:sz="0" w:space="0" w:color="auto"/>
                        <w:right w:val="none" w:sz="0" w:space="0" w:color="auto"/>
                      </w:divBdr>
                    </w:div>
                  </w:divsChild>
                </w:div>
                <w:div w:id="911423926">
                  <w:marLeft w:val="0"/>
                  <w:marRight w:val="0"/>
                  <w:marTop w:val="0"/>
                  <w:marBottom w:val="0"/>
                  <w:divBdr>
                    <w:top w:val="none" w:sz="0" w:space="0" w:color="auto"/>
                    <w:left w:val="none" w:sz="0" w:space="0" w:color="auto"/>
                    <w:bottom w:val="none" w:sz="0" w:space="0" w:color="auto"/>
                    <w:right w:val="none" w:sz="0" w:space="0" w:color="auto"/>
                  </w:divBdr>
                  <w:divsChild>
                    <w:div w:id="1055008705">
                      <w:marLeft w:val="0"/>
                      <w:marRight w:val="0"/>
                      <w:marTop w:val="0"/>
                      <w:marBottom w:val="0"/>
                      <w:divBdr>
                        <w:top w:val="none" w:sz="0" w:space="0" w:color="auto"/>
                        <w:left w:val="none" w:sz="0" w:space="0" w:color="auto"/>
                        <w:bottom w:val="none" w:sz="0" w:space="0" w:color="auto"/>
                        <w:right w:val="none" w:sz="0" w:space="0" w:color="auto"/>
                      </w:divBdr>
                    </w:div>
                  </w:divsChild>
                </w:div>
                <w:div w:id="999578898">
                  <w:marLeft w:val="0"/>
                  <w:marRight w:val="0"/>
                  <w:marTop w:val="0"/>
                  <w:marBottom w:val="0"/>
                  <w:divBdr>
                    <w:top w:val="none" w:sz="0" w:space="0" w:color="auto"/>
                    <w:left w:val="none" w:sz="0" w:space="0" w:color="auto"/>
                    <w:bottom w:val="none" w:sz="0" w:space="0" w:color="auto"/>
                    <w:right w:val="none" w:sz="0" w:space="0" w:color="auto"/>
                  </w:divBdr>
                  <w:divsChild>
                    <w:div w:id="571504757">
                      <w:marLeft w:val="0"/>
                      <w:marRight w:val="0"/>
                      <w:marTop w:val="0"/>
                      <w:marBottom w:val="0"/>
                      <w:divBdr>
                        <w:top w:val="none" w:sz="0" w:space="0" w:color="auto"/>
                        <w:left w:val="none" w:sz="0" w:space="0" w:color="auto"/>
                        <w:bottom w:val="none" w:sz="0" w:space="0" w:color="auto"/>
                        <w:right w:val="none" w:sz="0" w:space="0" w:color="auto"/>
                      </w:divBdr>
                    </w:div>
                  </w:divsChild>
                </w:div>
                <w:div w:id="85151148">
                  <w:marLeft w:val="0"/>
                  <w:marRight w:val="0"/>
                  <w:marTop w:val="0"/>
                  <w:marBottom w:val="0"/>
                  <w:divBdr>
                    <w:top w:val="none" w:sz="0" w:space="0" w:color="auto"/>
                    <w:left w:val="none" w:sz="0" w:space="0" w:color="auto"/>
                    <w:bottom w:val="none" w:sz="0" w:space="0" w:color="auto"/>
                    <w:right w:val="none" w:sz="0" w:space="0" w:color="auto"/>
                  </w:divBdr>
                  <w:divsChild>
                    <w:div w:id="833566654">
                      <w:marLeft w:val="0"/>
                      <w:marRight w:val="0"/>
                      <w:marTop w:val="0"/>
                      <w:marBottom w:val="0"/>
                      <w:divBdr>
                        <w:top w:val="none" w:sz="0" w:space="0" w:color="auto"/>
                        <w:left w:val="none" w:sz="0" w:space="0" w:color="auto"/>
                        <w:bottom w:val="none" w:sz="0" w:space="0" w:color="auto"/>
                        <w:right w:val="none" w:sz="0" w:space="0" w:color="auto"/>
                      </w:divBdr>
                    </w:div>
                  </w:divsChild>
                </w:div>
                <w:div w:id="280843476">
                  <w:marLeft w:val="0"/>
                  <w:marRight w:val="0"/>
                  <w:marTop w:val="0"/>
                  <w:marBottom w:val="0"/>
                  <w:divBdr>
                    <w:top w:val="none" w:sz="0" w:space="0" w:color="auto"/>
                    <w:left w:val="none" w:sz="0" w:space="0" w:color="auto"/>
                    <w:bottom w:val="none" w:sz="0" w:space="0" w:color="auto"/>
                    <w:right w:val="none" w:sz="0" w:space="0" w:color="auto"/>
                  </w:divBdr>
                  <w:divsChild>
                    <w:div w:id="1611280911">
                      <w:marLeft w:val="0"/>
                      <w:marRight w:val="0"/>
                      <w:marTop w:val="0"/>
                      <w:marBottom w:val="0"/>
                      <w:divBdr>
                        <w:top w:val="none" w:sz="0" w:space="0" w:color="auto"/>
                        <w:left w:val="none" w:sz="0" w:space="0" w:color="auto"/>
                        <w:bottom w:val="none" w:sz="0" w:space="0" w:color="auto"/>
                        <w:right w:val="none" w:sz="0" w:space="0" w:color="auto"/>
                      </w:divBdr>
                    </w:div>
                  </w:divsChild>
                </w:div>
                <w:div w:id="716589814">
                  <w:marLeft w:val="0"/>
                  <w:marRight w:val="0"/>
                  <w:marTop w:val="0"/>
                  <w:marBottom w:val="0"/>
                  <w:divBdr>
                    <w:top w:val="none" w:sz="0" w:space="0" w:color="auto"/>
                    <w:left w:val="none" w:sz="0" w:space="0" w:color="auto"/>
                    <w:bottom w:val="none" w:sz="0" w:space="0" w:color="auto"/>
                    <w:right w:val="none" w:sz="0" w:space="0" w:color="auto"/>
                  </w:divBdr>
                  <w:divsChild>
                    <w:div w:id="1617327977">
                      <w:marLeft w:val="0"/>
                      <w:marRight w:val="0"/>
                      <w:marTop w:val="0"/>
                      <w:marBottom w:val="0"/>
                      <w:divBdr>
                        <w:top w:val="none" w:sz="0" w:space="0" w:color="auto"/>
                        <w:left w:val="none" w:sz="0" w:space="0" w:color="auto"/>
                        <w:bottom w:val="none" w:sz="0" w:space="0" w:color="auto"/>
                        <w:right w:val="none" w:sz="0" w:space="0" w:color="auto"/>
                      </w:divBdr>
                    </w:div>
                  </w:divsChild>
                </w:div>
                <w:div w:id="698163242">
                  <w:marLeft w:val="0"/>
                  <w:marRight w:val="0"/>
                  <w:marTop w:val="0"/>
                  <w:marBottom w:val="0"/>
                  <w:divBdr>
                    <w:top w:val="none" w:sz="0" w:space="0" w:color="auto"/>
                    <w:left w:val="none" w:sz="0" w:space="0" w:color="auto"/>
                    <w:bottom w:val="none" w:sz="0" w:space="0" w:color="auto"/>
                    <w:right w:val="none" w:sz="0" w:space="0" w:color="auto"/>
                  </w:divBdr>
                  <w:divsChild>
                    <w:div w:id="1420954429">
                      <w:marLeft w:val="0"/>
                      <w:marRight w:val="0"/>
                      <w:marTop w:val="0"/>
                      <w:marBottom w:val="0"/>
                      <w:divBdr>
                        <w:top w:val="none" w:sz="0" w:space="0" w:color="auto"/>
                        <w:left w:val="none" w:sz="0" w:space="0" w:color="auto"/>
                        <w:bottom w:val="none" w:sz="0" w:space="0" w:color="auto"/>
                        <w:right w:val="none" w:sz="0" w:space="0" w:color="auto"/>
                      </w:divBdr>
                    </w:div>
                  </w:divsChild>
                </w:div>
                <w:div w:id="643973009">
                  <w:marLeft w:val="0"/>
                  <w:marRight w:val="0"/>
                  <w:marTop w:val="0"/>
                  <w:marBottom w:val="0"/>
                  <w:divBdr>
                    <w:top w:val="none" w:sz="0" w:space="0" w:color="auto"/>
                    <w:left w:val="none" w:sz="0" w:space="0" w:color="auto"/>
                    <w:bottom w:val="none" w:sz="0" w:space="0" w:color="auto"/>
                    <w:right w:val="none" w:sz="0" w:space="0" w:color="auto"/>
                  </w:divBdr>
                  <w:divsChild>
                    <w:div w:id="1952665516">
                      <w:marLeft w:val="0"/>
                      <w:marRight w:val="0"/>
                      <w:marTop w:val="0"/>
                      <w:marBottom w:val="0"/>
                      <w:divBdr>
                        <w:top w:val="none" w:sz="0" w:space="0" w:color="auto"/>
                        <w:left w:val="none" w:sz="0" w:space="0" w:color="auto"/>
                        <w:bottom w:val="none" w:sz="0" w:space="0" w:color="auto"/>
                        <w:right w:val="none" w:sz="0" w:space="0" w:color="auto"/>
                      </w:divBdr>
                    </w:div>
                  </w:divsChild>
                </w:div>
                <w:div w:id="1560819550">
                  <w:marLeft w:val="0"/>
                  <w:marRight w:val="0"/>
                  <w:marTop w:val="0"/>
                  <w:marBottom w:val="0"/>
                  <w:divBdr>
                    <w:top w:val="none" w:sz="0" w:space="0" w:color="auto"/>
                    <w:left w:val="none" w:sz="0" w:space="0" w:color="auto"/>
                    <w:bottom w:val="none" w:sz="0" w:space="0" w:color="auto"/>
                    <w:right w:val="none" w:sz="0" w:space="0" w:color="auto"/>
                  </w:divBdr>
                  <w:divsChild>
                    <w:div w:id="977107368">
                      <w:marLeft w:val="0"/>
                      <w:marRight w:val="0"/>
                      <w:marTop w:val="0"/>
                      <w:marBottom w:val="0"/>
                      <w:divBdr>
                        <w:top w:val="none" w:sz="0" w:space="0" w:color="auto"/>
                        <w:left w:val="none" w:sz="0" w:space="0" w:color="auto"/>
                        <w:bottom w:val="none" w:sz="0" w:space="0" w:color="auto"/>
                        <w:right w:val="none" w:sz="0" w:space="0" w:color="auto"/>
                      </w:divBdr>
                    </w:div>
                  </w:divsChild>
                </w:div>
                <w:div w:id="802650931">
                  <w:marLeft w:val="0"/>
                  <w:marRight w:val="0"/>
                  <w:marTop w:val="0"/>
                  <w:marBottom w:val="0"/>
                  <w:divBdr>
                    <w:top w:val="none" w:sz="0" w:space="0" w:color="auto"/>
                    <w:left w:val="none" w:sz="0" w:space="0" w:color="auto"/>
                    <w:bottom w:val="none" w:sz="0" w:space="0" w:color="auto"/>
                    <w:right w:val="none" w:sz="0" w:space="0" w:color="auto"/>
                  </w:divBdr>
                  <w:divsChild>
                    <w:div w:id="734595808">
                      <w:marLeft w:val="0"/>
                      <w:marRight w:val="0"/>
                      <w:marTop w:val="0"/>
                      <w:marBottom w:val="0"/>
                      <w:divBdr>
                        <w:top w:val="none" w:sz="0" w:space="0" w:color="auto"/>
                        <w:left w:val="none" w:sz="0" w:space="0" w:color="auto"/>
                        <w:bottom w:val="none" w:sz="0" w:space="0" w:color="auto"/>
                        <w:right w:val="none" w:sz="0" w:space="0" w:color="auto"/>
                      </w:divBdr>
                    </w:div>
                  </w:divsChild>
                </w:div>
                <w:div w:id="246497208">
                  <w:marLeft w:val="0"/>
                  <w:marRight w:val="0"/>
                  <w:marTop w:val="0"/>
                  <w:marBottom w:val="0"/>
                  <w:divBdr>
                    <w:top w:val="none" w:sz="0" w:space="0" w:color="auto"/>
                    <w:left w:val="none" w:sz="0" w:space="0" w:color="auto"/>
                    <w:bottom w:val="none" w:sz="0" w:space="0" w:color="auto"/>
                    <w:right w:val="none" w:sz="0" w:space="0" w:color="auto"/>
                  </w:divBdr>
                  <w:divsChild>
                    <w:div w:id="244656898">
                      <w:marLeft w:val="0"/>
                      <w:marRight w:val="0"/>
                      <w:marTop w:val="0"/>
                      <w:marBottom w:val="0"/>
                      <w:divBdr>
                        <w:top w:val="none" w:sz="0" w:space="0" w:color="auto"/>
                        <w:left w:val="none" w:sz="0" w:space="0" w:color="auto"/>
                        <w:bottom w:val="none" w:sz="0" w:space="0" w:color="auto"/>
                        <w:right w:val="none" w:sz="0" w:space="0" w:color="auto"/>
                      </w:divBdr>
                    </w:div>
                  </w:divsChild>
                </w:div>
                <w:div w:id="1893418953">
                  <w:marLeft w:val="0"/>
                  <w:marRight w:val="0"/>
                  <w:marTop w:val="0"/>
                  <w:marBottom w:val="0"/>
                  <w:divBdr>
                    <w:top w:val="none" w:sz="0" w:space="0" w:color="auto"/>
                    <w:left w:val="none" w:sz="0" w:space="0" w:color="auto"/>
                    <w:bottom w:val="none" w:sz="0" w:space="0" w:color="auto"/>
                    <w:right w:val="none" w:sz="0" w:space="0" w:color="auto"/>
                  </w:divBdr>
                  <w:divsChild>
                    <w:div w:id="601884412">
                      <w:marLeft w:val="0"/>
                      <w:marRight w:val="0"/>
                      <w:marTop w:val="0"/>
                      <w:marBottom w:val="0"/>
                      <w:divBdr>
                        <w:top w:val="none" w:sz="0" w:space="0" w:color="auto"/>
                        <w:left w:val="none" w:sz="0" w:space="0" w:color="auto"/>
                        <w:bottom w:val="none" w:sz="0" w:space="0" w:color="auto"/>
                        <w:right w:val="none" w:sz="0" w:space="0" w:color="auto"/>
                      </w:divBdr>
                    </w:div>
                  </w:divsChild>
                </w:div>
                <w:div w:id="541135872">
                  <w:marLeft w:val="0"/>
                  <w:marRight w:val="0"/>
                  <w:marTop w:val="0"/>
                  <w:marBottom w:val="0"/>
                  <w:divBdr>
                    <w:top w:val="none" w:sz="0" w:space="0" w:color="auto"/>
                    <w:left w:val="none" w:sz="0" w:space="0" w:color="auto"/>
                    <w:bottom w:val="none" w:sz="0" w:space="0" w:color="auto"/>
                    <w:right w:val="none" w:sz="0" w:space="0" w:color="auto"/>
                  </w:divBdr>
                  <w:divsChild>
                    <w:div w:id="287200793">
                      <w:marLeft w:val="0"/>
                      <w:marRight w:val="0"/>
                      <w:marTop w:val="0"/>
                      <w:marBottom w:val="0"/>
                      <w:divBdr>
                        <w:top w:val="none" w:sz="0" w:space="0" w:color="auto"/>
                        <w:left w:val="none" w:sz="0" w:space="0" w:color="auto"/>
                        <w:bottom w:val="none" w:sz="0" w:space="0" w:color="auto"/>
                        <w:right w:val="none" w:sz="0" w:space="0" w:color="auto"/>
                      </w:divBdr>
                    </w:div>
                  </w:divsChild>
                </w:div>
                <w:div w:id="1852253606">
                  <w:marLeft w:val="0"/>
                  <w:marRight w:val="0"/>
                  <w:marTop w:val="0"/>
                  <w:marBottom w:val="0"/>
                  <w:divBdr>
                    <w:top w:val="none" w:sz="0" w:space="0" w:color="auto"/>
                    <w:left w:val="none" w:sz="0" w:space="0" w:color="auto"/>
                    <w:bottom w:val="none" w:sz="0" w:space="0" w:color="auto"/>
                    <w:right w:val="none" w:sz="0" w:space="0" w:color="auto"/>
                  </w:divBdr>
                  <w:divsChild>
                    <w:div w:id="1619532795">
                      <w:marLeft w:val="0"/>
                      <w:marRight w:val="0"/>
                      <w:marTop w:val="0"/>
                      <w:marBottom w:val="0"/>
                      <w:divBdr>
                        <w:top w:val="none" w:sz="0" w:space="0" w:color="auto"/>
                        <w:left w:val="none" w:sz="0" w:space="0" w:color="auto"/>
                        <w:bottom w:val="none" w:sz="0" w:space="0" w:color="auto"/>
                        <w:right w:val="none" w:sz="0" w:space="0" w:color="auto"/>
                      </w:divBdr>
                    </w:div>
                  </w:divsChild>
                </w:div>
                <w:div w:id="1815873318">
                  <w:marLeft w:val="0"/>
                  <w:marRight w:val="0"/>
                  <w:marTop w:val="0"/>
                  <w:marBottom w:val="0"/>
                  <w:divBdr>
                    <w:top w:val="none" w:sz="0" w:space="0" w:color="auto"/>
                    <w:left w:val="none" w:sz="0" w:space="0" w:color="auto"/>
                    <w:bottom w:val="none" w:sz="0" w:space="0" w:color="auto"/>
                    <w:right w:val="none" w:sz="0" w:space="0" w:color="auto"/>
                  </w:divBdr>
                  <w:divsChild>
                    <w:div w:id="1555507699">
                      <w:marLeft w:val="0"/>
                      <w:marRight w:val="0"/>
                      <w:marTop w:val="0"/>
                      <w:marBottom w:val="0"/>
                      <w:divBdr>
                        <w:top w:val="none" w:sz="0" w:space="0" w:color="auto"/>
                        <w:left w:val="none" w:sz="0" w:space="0" w:color="auto"/>
                        <w:bottom w:val="none" w:sz="0" w:space="0" w:color="auto"/>
                        <w:right w:val="none" w:sz="0" w:space="0" w:color="auto"/>
                      </w:divBdr>
                    </w:div>
                  </w:divsChild>
                </w:div>
                <w:div w:id="2057699943">
                  <w:marLeft w:val="0"/>
                  <w:marRight w:val="0"/>
                  <w:marTop w:val="0"/>
                  <w:marBottom w:val="0"/>
                  <w:divBdr>
                    <w:top w:val="none" w:sz="0" w:space="0" w:color="auto"/>
                    <w:left w:val="none" w:sz="0" w:space="0" w:color="auto"/>
                    <w:bottom w:val="none" w:sz="0" w:space="0" w:color="auto"/>
                    <w:right w:val="none" w:sz="0" w:space="0" w:color="auto"/>
                  </w:divBdr>
                  <w:divsChild>
                    <w:div w:id="1354333656">
                      <w:marLeft w:val="0"/>
                      <w:marRight w:val="0"/>
                      <w:marTop w:val="0"/>
                      <w:marBottom w:val="0"/>
                      <w:divBdr>
                        <w:top w:val="none" w:sz="0" w:space="0" w:color="auto"/>
                        <w:left w:val="none" w:sz="0" w:space="0" w:color="auto"/>
                        <w:bottom w:val="none" w:sz="0" w:space="0" w:color="auto"/>
                        <w:right w:val="none" w:sz="0" w:space="0" w:color="auto"/>
                      </w:divBdr>
                    </w:div>
                  </w:divsChild>
                </w:div>
                <w:div w:id="1843663802">
                  <w:marLeft w:val="0"/>
                  <w:marRight w:val="0"/>
                  <w:marTop w:val="0"/>
                  <w:marBottom w:val="0"/>
                  <w:divBdr>
                    <w:top w:val="none" w:sz="0" w:space="0" w:color="auto"/>
                    <w:left w:val="none" w:sz="0" w:space="0" w:color="auto"/>
                    <w:bottom w:val="none" w:sz="0" w:space="0" w:color="auto"/>
                    <w:right w:val="none" w:sz="0" w:space="0" w:color="auto"/>
                  </w:divBdr>
                  <w:divsChild>
                    <w:div w:id="1150906385">
                      <w:marLeft w:val="0"/>
                      <w:marRight w:val="0"/>
                      <w:marTop w:val="0"/>
                      <w:marBottom w:val="0"/>
                      <w:divBdr>
                        <w:top w:val="none" w:sz="0" w:space="0" w:color="auto"/>
                        <w:left w:val="none" w:sz="0" w:space="0" w:color="auto"/>
                        <w:bottom w:val="none" w:sz="0" w:space="0" w:color="auto"/>
                        <w:right w:val="none" w:sz="0" w:space="0" w:color="auto"/>
                      </w:divBdr>
                    </w:div>
                  </w:divsChild>
                </w:div>
                <w:div w:id="1855142702">
                  <w:marLeft w:val="0"/>
                  <w:marRight w:val="0"/>
                  <w:marTop w:val="0"/>
                  <w:marBottom w:val="0"/>
                  <w:divBdr>
                    <w:top w:val="none" w:sz="0" w:space="0" w:color="auto"/>
                    <w:left w:val="none" w:sz="0" w:space="0" w:color="auto"/>
                    <w:bottom w:val="none" w:sz="0" w:space="0" w:color="auto"/>
                    <w:right w:val="none" w:sz="0" w:space="0" w:color="auto"/>
                  </w:divBdr>
                  <w:divsChild>
                    <w:div w:id="1403522018">
                      <w:marLeft w:val="0"/>
                      <w:marRight w:val="0"/>
                      <w:marTop w:val="0"/>
                      <w:marBottom w:val="0"/>
                      <w:divBdr>
                        <w:top w:val="none" w:sz="0" w:space="0" w:color="auto"/>
                        <w:left w:val="none" w:sz="0" w:space="0" w:color="auto"/>
                        <w:bottom w:val="none" w:sz="0" w:space="0" w:color="auto"/>
                        <w:right w:val="none" w:sz="0" w:space="0" w:color="auto"/>
                      </w:divBdr>
                    </w:div>
                  </w:divsChild>
                </w:div>
                <w:div w:id="1013536478">
                  <w:marLeft w:val="0"/>
                  <w:marRight w:val="0"/>
                  <w:marTop w:val="0"/>
                  <w:marBottom w:val="0"/>
                  <w:divBdr>
                    <w:top w:val="none" w:sz="0" w:space="0" w:color="auto"/>
                    <w:left w:val="none" w:sz="0" w:space="0" w:color="auto"/>
                    <w:bottom w:val="none" w:sz="0" w:space="0" w:color="auto"/>
                    <w:right w:val="none" w:sz="0" w:space="0" w:color="auto"/>
                  </w:divBdr>
                  <w:divsChild>
                    <w:div w:id="1820263736">
                      <w:marLeft w:val="0"/>
                      <w:marRight w:val="0"/>
                      <w:marTop w:val="0"/>
                      <w:marBottom w:val="0"/>
                      <w:divBdr>
                        <w:top w:val="none" w:sz="0" w:space="0" w:color="auto"/>
                        <w:left w:val="none" w:sz="0" w:space="0" w:color="auto"/>
                        <w:bottom w:val="none" w:sz="0" w:space="0" w:color="auto"/>
                        <w:right w:val="none" w:sz="0" w:space="0" w:color="auto"/>
                      </w:divBdr>
                    </w:div>
                  </w:divsChild>
                </w:div>
                <w:div w:id="984630086">
                  <w:marLeft w:val="0"/>
                  <w:marRight w:val="0"/>
                  <w:marTop w:val="0"/>
                  <w:marBottom w:val="0"/>
                  <w:divBdr>
                    <w:top w:val="none" w:sz="0" w:space="0" w:color="auto"/>
                    <w:left w:val="none" w:sz="0" w:space="0" w:color="auto"/>
                    <w:bottom w:val="none" w:sz="0" w:space="0" w:color="auto"/>
                    <w:right w:val="none" w:sz="0" w:space="0" w:color="auto"/>
                  </w:divBdr>
                  <w:divsChild>
                    <w:div w:id="807208902">
                      <w:marLeft w:val="0"/>
                      <w:marRight w:val="0"/>
                      <w:marTop w:val="0"/>
                      <w:marBottom w:val="0"/>
                      <w:divBdr>
                        <w:top w:val="none" w:sz="0" w:space="0" w:color="auto"/>
                        <w:left w:val="none" w:sz="0" w:space="0" w:color="auto"/>
                        <w:bottom w:val="none" w:sz="0" w:space="0" w:color="auto"/>
                        <w:right w:val="none" w:sz="0" w:space="0" w:color="auto"/>
                      </w:divBdr>
                    </w:div>
                  </w:divsChild>
                </w:div>
                <w:div w:id="1692222735">
                  <w:marLeft w:val="0"/>
                  <w:marRight w:val="0"/>
                  <w:marTop w:val="0"/>
                  <w:marBottom w:val="0"/>
                  <w:divBdr>
                    <w:top w:val="none" w:sz="0" w:space="0" w:color="auto"/>
                    <w:left w:val="none" w:sz="0" w:space="0" w:color="auto"/>
                    <w:bottom w:val="none" w:sz="0" w:space="0" w:color="auto"/>
                    <w:right w:val="none" w:sz="0" w:space="0" w:color="auto"/>
                  </w:divBdr>
                  <w:divsChild>
                    <w:div w:id="38211674">
                      <w:marLeft w:val="0"/>
                      <w:marRight w:val="0"/>
                      <w:marTop w:val="0"/>
                      <w:marBottom w:val="0"/>
                      <w:divBdr>
                        <w:top w:val="none" w:sz="0" w:space="0" w:color="auto"/>
                        <w:left w:val="none" w:sz="0" w:space="0" w:color="auto"/>
                        <w:bottom w:val="none" w:sz="0" w:space="0" w:color="auto"/>
                        <w:right w:val="none" w:sz="0" w:space="0" w:color="auto"/>
                      </w:divBdr>
                    </w:div>
                  </w:divsChild>
                </w:div>
                <w:div w:id="1190797358">
                  <w:marLeft w:val="0"/>
                  <w:marRight w:val="0"/>
                  <w:marTop w:val="0"/>
                  <w:marBottom w:val="0"/>
                  <w:divBdr>
                    <w:top w:val="none" w:sz="0" w:space="0" w:color="auto"/>
                    <w:left w:val="none" w:sz="0" w:space="0" w:color="auto"/>
                    <w:bottom w:val="none" w:sz="0" w:space="0" w:color="auto"/>
                    <w:right w:val="none" w:sz="0" w:space="0" w:color="auto"/>
                  </w:divBdr>
                  <w:divsChild>
                    <w:div w:id="2032106093">
                      <w:marLeft w:val="0"/>
                      <w:marRight w:val="0"/>
                      <w:marTop w:val="0"/>
                      <w:marBottom w:val="0"/>
                      <w:divBdr>
                        <w:top w:val="none" w:sz="0" w:space="0" w:color="auto"/>
                        <w:left w:val="none" w:sz="0" w:space="0" w:color="auto"/>
                        <w:bottom w:val="none" w:sz="0" w:space="0" w:color="auto"/>
                        <w:right w:val="none" w:sz="0" w:space="0" w:color="auto"/>
                      </w:divBdr>
                    </w:div>
                    <w:div w:id="1251814929">
                      <w:marLeft w:val="0"/>
                      <w:marRight w:val="0"/>
                      <w:marTop w:val="0"/>
                      <w:marBottom w:val="0"/>
                      <w:divBdr>
                        <w:top w:val="none" w:sz="0" w:space="0" w:color="auto"/>
                        <w:left w:val="none" w:sz="0" w:space="0" w:color="auto"/>
                        <w:bottom w:val="none" w:sz="0" w:space="0" w:color="auto"/>
                        <w:right w:val="none" w:sz="0" w:space="0" w:color="auto"/>
                      </w:divBdr>
                    </w:div>
                  </w:divsChild>
                </w:div>
                <w:div w:id="1881161069">
                  <w:marLeft w:val="0"/>
                  <w:marRight w:val="0"/>
                  <w:marTop w:val="0"/>
                  <w:marBottom w:val="0"/>
                  <w:divBdr>
                    <w:top w:val="none" w:sz="0" w:space="0" w:color="auto"/>
                    <w:left w:val="none" w:sz="0" w:space="0" w:color="auto"/>
                    <w:bottom w:val="none" w:sz="0" w:space="0" w:color="auto"/>
                    <w:right w:val="none" w:sz="0" w:space="0" w:color="auto"/>
                  </w:divBdr>
                  <w:divsChild>
                    <w:div w:id="245580234">
                      <w:marLeft w:val="0"/>
                      <w:marRight w:val="0"/>
                      <w:marTop w:val="0"/>
                      <w:marBottom w:val="0"/>
                      <w:divBdr>
                        <w:top w:val="none" w:sz="0" w:space="0" w:color="auto"/>
                        <w:left w:val="none" w:sz="0" w:space="0" w:color="auto"/>
                        <w:bottom w:val="none" w:sz="0" w:space="0" w:color="auto"/>
                        <w:right w:val="none" w:sz="0" w:space="0" w:color="auto"/>
                      </w:divBdr>
                    </w:div>
                  </w:divsChild>
                </w:div>
                <w:div w:id="2030371577">
                  <w:marLeft w:val="0"/>
                  <w:marRight w:val="0"/>
                  <w:marTop w:val="0"/>
                  <w:marBottom w:val="0"/>
                  <w:divBdr>
                    <w:top w:val="none" w:sz="0" w:space="0" w:color="auto"/>
                    <w:left w:val="none" w:sz="0" w:space="0" w:color="auto"/>
                    <w:bottom w:val="none" w:sz="0" w:space="0" w:color="auto"/>
                    <w:right w:val="none" w:sz="0" w:space="0" w:color="auto"/>
                  </w:divBdr>
                  <w:divsChild>
                    <w:div w:id="404881613">
                      <w:marLeft w:val="0"/>
                      <w:marRight w:val="0"/>
                      <w:marTop w:val="0"/>
                      <w:marBottom w:val="0"/>
                      <w:divBdr>
                        <w:top w:val="none" w:sz="0" w:space="0" w:color="auto"/>
                        <w:left w:val="none" w:sz="0" w:space="0" w:color="auto"/>
                        <w:bottom w:val="none" w:sz="0" w:space="0" w:color="auto"/>
                        <w:right w:val="none" w:sz="0" w:space="0" w:color="auto"/>
                      </w:divBdr>
                    </w:div>
                    <w:div w:id="1135027899">
                      <w:marLeft w:val="0"/>
                      <w:marRight w:val="0"/>
                      <w:marTop w:val="0"/>
                      <w:marBottom w:val="0"/>
                      <w:divBdr>
                        <w:top w:val="none" w:sz="0" w:space="0" w:color="auto"/>
                        <w:left w:val="none" w:sz="0" w:space="0" w:color="auto"/>
                        <w:bottom w:val="none" w:sz="0" w:space="0" w:color="auto"/>
                        <w:right w:val="none" w:sz="0" w:space="0" w:color="auto"/>
                      </w:divBdr>
                    </w:div>
                  </w:divsChild>
                </w:div>
                <w:div w:id="170220742">
                  <w:marLeft w:val="0"/>
                  <w:marRight w:val="0"/>
                  <w:marTop w:val="0"/>
                  <w:marBottom w:val="0"/>
                  <w:divBdr>
                    <w:top w:val="none" w:sz="0" w:space="0" w:color="auto"/>
                    <w:left w:val="none" w:sz="0" w:space="0" w:color="auto"/>
                    <w:bottom w:val="none" w:sz="0" w:space="0" w:color="auto"/>
                    <w:right w:val="none" w:sz="0" w:space="0" w:color="auto"/>
                  </w:divBdr>
                  <w:divsChild>
                    <w:div w:id="5370080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496886">
              <w:marLeft w:val="0"/>
              <w:marRight w:val="0"/>
              <w:marTop w:val="0"/>
              <w:marBottom w:val="0"/>
              <w:divBdr>
                <w:top w:val="none" w:sz="0" w:space="0" w:color="auto"/>
                <w:left w:val="none" w:sz="0" w:space="0" w:color="auto"/>
                <w:bottom w:val="none" w:sz="0" w:space="0" w:color="auto"/>
                <w:right w:val="none" w:sz="0" w:space="0" w:color="auto"/>
              </w:divBdr>
              <w:divsChild>
                <w:div w:id="961613090">
                  <w:marLeft w:val="0"/>
                  <w:marRight w:val="0"/>
                  <w:marTop w:val="0"/>
                  <w:marBottom w:val="0"/>
                  <w:divBdr>
                    <w:top w:val="none" w:sz="0" w:space="0" w:color="auto"/>
                    <w:left w:val="none" w:sz="0" w:space="0" w:color="auto"/>
                    <w:bottom w:val="none" w:sz="0" w:space="0" w:color="auto"/>
                    <w:right w:val="none" w:sz="0" w:space="0" w:color="auto"/>
                  </w:divBdr>
                  <w:divsChild>
                    <w:div w:id="7570928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59429734">
          <w:marLeft w:val="0"/>
          <w:marRight w:val="0"/>
          <w:marTop w:val="0"/>
          <w:marBottom w:val="0"/>
          <w:divBdr>
            <w:top w:val="none" w:sz="0" w:space="0" w:color="auto"/>
            <w:left w:val="none" w:sz="0" w:space="0" w:color="auto"/>
            <w:bottom w:val="none" w:sz="0" w:space="0" w:color="auto"/>
            <w:right w:val="none" w:sz="0" w:space="0" w:color="auto"/>
          </w:divBdr>
          <w:divsChild>
            <w:div w:id="264507836">
              <w:marLeft w:val="0"/>
              <w:marRight w:val="0"/>
              <w:marTop w:val="0"/>
              <w:marBottom w:val="0"/>
              <w:divBdr>
                <w:top w:val="none" w:sz="0" w:space="0" w:color="auto"/>
                <w:left w:val="none" w:sz="0" w:space="0" w:color="auto"/>
                <w:bottom w:val="none" w:sz="0" w:space="0" w:color="auto"/>
                <w:right w:val="none" w:sz="0" w:space="0" w:color="auto"/>
              </w:divBdr>
              <w:divsChild>
                <w:div w:id="756365953">
                  <w:marLeft w:val="0"/>
                  <w:marRight w:val="0"/>
                  <w:marTop w:val="0"/>
                  <w:marBottom w:val="0"/>
                  <w:divBdr>
                    <w:top w:val="none" w:sz="0" w:space="0" w:color="auto"/>
                    <w:left w:val="none" w:sz="0" w:space="0" w:color="auto"/>
                    <w:bottom w:val="none" w:sz="0" w:space="0" w:color="auto"/>
                    <w:right w:val="none" w:sz="0" w:space="0" w:color="auto"/>
                  </w:divBdr>
                </w:div>
              </w:divsChild>
            </w:div>
            <w:div w:id="923145123">
              <w:marLeft w:val="0"/>
              <w:marRight w:val="0"/>
              <w:marTop w:val="0"/>
              <w:marBottom w:val="0"/>
              <w:divBdr>
                <w:top w:val="none" w:sz="0" w:space="0" w:color="auto"/>
                <w:left w:val="none" w:sz="0" w:space="0" w:color="auto"/>
                <w:bottom w:val="none" w:sz="0" w:space="0" w:color="auto"/>
                <w:right w:val="none" w:sz="0" w:space="0" w:color="auto"/>
              </w:divBdr>
              <w:divsChild>
                <w:div w:id="1769961809">
                  <w:marLeft w:val="0"/>
                  <w:marRight w:val="0"/>
                  <w:marTop w:val="0"/>
                  <w:marBottom w:val="0"/>
                  <w:divBdr>
                    <w:top w:val="none" w:sz="0" w:space="0" w:color="auto"/>
                    <w:left w:val="none" w:sz="0" w:space="0" w:color="auto"/>
                    <w:bottom w:val="none" w:sz="0" w:space="0" w:color="auto"/>
                    <w:right w:val="none" w:sz="0" w:space="0" w:color="auto"/>
                  </w:divBdr>
                </w:div>
              </w:divsChild>
            </w:div>
            <w:div w:id="1840928456">
              <w:marLeft w:val="0"/>
              <w:marRight w:val="0"/>
              <w:marTop w:val="0"/>
              <w:marBottom w:val="0"/>
              <w:divBdr>
                <w:top w:val="none" w:sz="0" w:space="0" w:color="auto"/>
                <w:left w:val="none" w:sz="0" w:space="0" w:color="auto"/>
                <w:bottom w:val="none" w:sz="0" w:space="0" w:color="auto"/>
                <w:right w:val="none" w:sz="0" w:space="0" w:color="auto"/>
              </w:divBdr>
              <w:divsChild>
                <w:div w:id="1854874783">
                  <w:marLeft w:val="0"/>
                  <w:marRight w:val="0"/>
                  <w:marTop w:val="0"/>
                  <w:marBottom w:val="0"/>
                  <w:divBdr>
                    <w:top w:val="none" w:sz="0" w:space="0" w:color="auto"/>
                    <w:left w:val="none" w:sz="0" w:space="0" w:color="auto"/>
                    <w:bottom w:val="none" w:sz="0" w:space="0" w:color="auto"/>
                    <w:right w:val="none" w:sz="0" w:space="0" w:color="auto"/>
                  </w:divBdr>
                </w:div>
              </w:divsChild>
            </w:div>
            <w:div w:id="1905333401">
              <w:marLeft w:val="0"/>
              <w:marRight w:val="0"/>
              <w:marTop w:val="0"/>
              <w:marBottom w:val="0"/>
              <w:divBdr>
                <w:top w:val="none" w:sz="0" w:space="0" w:color="auto"/>
                <w:left w:val="none" w:sz="0" w:space="0" w:color="auto"/>
                <w:bottom w:val="none" w:sz="0" w:space="0" w:color="auto"/>
                <w:right w:val="none" w:sz="0" w:space="0" w:color="auto"/>
              </w:divBdr>
              <w:divsChild>
                <w:div w:id="1540630634">
                  <w:marLeft w:val="0"/>
                  <w:marRight w:val="0"/>
                  <w:marTop w:val="0"/>
                  <w:marBottom w:val="0"/>
                  <w:divBdr>
                    <w:top w:val="none" w:sz="0" w:space="0" w:color="auto"/>
                    <w:left w:val="none" w:sz="0" w:space="0" w:color="auto"/>
                    <w:bottom w:val="none" w:sz="0" w:space="0" w:color="auto"/>
                    <w:right w:val="none" w:sz="0" w:space="0" w:color="auto"/>
                  </w:divBdr>
                </w:div>
              </w:divsChild>
            </w:div>
            <w:div w:id="1908300120">
              <w:marLeft w:val="0"/>
              <w:marRight w:val="0"/>
              <w:marTop w:val="0"/>
              <w:marBottom w:val="0"/>
              <w:divBdr>
                <w:top w:val="none" w:sz="0" w:space="0" w:color="auto"/>
                <w:left w:val="none" w:sz="0" w:space="0" w:color="auto"/>
                <w:bottom w:val="none" w:sz="0" w:space="0" w:color="auto"/>
                <w:right w:val="none" w:sz="0" w:space="0" w:color="auto"/>
              </w:divBdr>
              <w:divsChild>
                <w:div w:id="811484848">
                  <w:marLeft w:val="0"/>
                  <w:marRight w:val="0"/>
                  <w:marTop w:val="0"/>
                  <w:marBottom w:val="0"/>
                  <w:divBdr>
                    <w:top w:val="none" w:sz="0" w:space="0" w:color="auto"/>
                    <w:left w:val="none" w:sz="0" w:space="0" w:color="auto"/>
                    <w:bottom w:val="none" w:sz="0" w:space="0" w:color="auto"/>
                    <w:right w:val="none" w:sz="0" w:space="0" w:color="auto"/>
                  </w:divBdr>
                </w:div>
              </w:divsChild>
            </w:div>
            <w:div w:id="315888035">
              <w:marLeft w:val="0"/>
              <w:marRight w:val="0"/>
              <w:marTop w:val="0"/>
              <w:marBottom w:val="0"/>
              <w:divBdr>
                <w:top w:val="none" w:sz="0" w:space="0" w:color="auto"/>
                <w:left w:val="none" w:sz="0" w:space="0" w:color="auto"/>
                <w:bottom w:val="none" w:sz="0" w:space="0" w:color="auto"/>
                <w:right w:val="none" w:sz="0" w:space="0" w:color="auto"/>
              </w:divBdr>
              <w:divsChild>
                <w:div w:id="457257181">
                  <w:marLeft w:val="0"/>
                  <w:marRight w:val="0"/>
                  <w:marTop w:val="0"/>
                  <w:marBottom w:val="0"/>
                  <w:divBdr>
                    <w:top w:val="none" w:sz="0" w:space="0" w:color="auto"/>
                    <w:left w:val="none" w:sz="0" w:space="0" w:color="auto"/>
                    <w:bottom w:val="none" w:sz="0" w:space="0" w:color="auto"/>
                    <w:right w:val="none" w:sz="0" w:space="0" w:color="auto"/>
                  </w:divBdr>
                </w:div>
              </w:divsChild>
            </w:div>
            <w:div w:id="460464518">
              <w:marLeft w:val="0"/>
              <w:marRight w:val="0"/>
              <w:marTop w:val="0"/>
              <w:marBottom w:val="0"/>
              <w:divBdr>
                <w:top w:val="none" w:sz="0" w:space="0" w:color="auto"/>
                <w:left w:val="none" w:sz="0" w:space="0" w:color="auto"/>
                <w:bottom w:val="none" w:sz="0" w:space="0" w:color="auto"/>
                <w:right w:val="none" w:sz="0" w:space="0" w:color="auto"/>
              </w:divBdr>
              <w:divsChild>
                <w:div w:id="422336542">
                  <w:marLeft w:val="0"/>
                  <w:marRight w:val="0"/>
                  <w:marTop w:val="0"/>
                  <w:marBottom w:val="0"/>
                  <w:divBdr>
                    <w:top w:val="none" w:sz="0" w:space="0" w:color="auto"/>
                    <w:left w:val="none" w:sz="0" w:space="0" w:color="auto"/>
                    <w:bottom w:val="none" w:sz="0" w:space="0" w:color="auto"/>
                    <w:right w:val="none" w:sz="0" w:space="0" w:color="auto"/>
                  </w:divBdr>
                </w:div>
              </w:divsChild>
            </w:div>
            <w:div w:id="24526150">
              <w:marLeft w:val="0"/>
              <w:marRight w:val="0"/>
              <w:marTop w:val="0"/>
              <w:marBottom w:val="0"/>
              <w:divBdr>
                <w:top w:val="none" w:sz="0" w:space="0" w:color="auto"/>
                <w:left w:val="none" w:sz="0" w:space="0" w:color="auto"/>
                <w:bottom w:val="none" w:sz="0" w:space="0" w:color="auto"/>
                <w:right w:val="none" w:sz="0" w:space="0" w:color="auto"/>
              </w:divBdr>
              <w:divsChild>
                <w:div w:id="709189645">
                  <w:marLeft w:val="0"/>
                  <w:marRight w:val="0"/>
                  <w:marTop w:val="0"/>
                  <w:marBottom w:val="0"/>
                  <w:divBdr>
                    <w:top w:val="none" w:sz="0" w:space="0" w:color="auto"/>
                    <w:left w:val="none" w:sz="0" w:space="0" w:color="auto"/>
                    <w:bottom w:val="none" w:sz="0" w:space="0" w:color="auto"/>
                    <w:right w:val="none" w:sz="0" w:space="0" w:color="auto"/>
                  </w:divBdr>
                </w:div>
              </w:divsChild>
            </w:div>
            <w:div w:id="268975049">
              <w:marLeft w:val="0"/>
              <w:marRight w:val="0"/>
              <w:marTop w:val="0"/>
              <w:marBottom w:val="0"/>
              <w:divBdr>
                <w:top w:val="none" w:sz="0" w:space="0" w:color="auto"/>
                <w:left w:val="none" w:sz="0" w:space="0" w:color="auto"/>
                <w:bottom w:val="none" w:sz="0" w:space="0" w:color="auto"/>
                <w:right w:val="none" w:sz="0" w:space="0" w:color="auto"/>
              </w:divBdr>
              <w:divsChild>
                <w:div w:id="996033127">
                  <w:marLeft w:val="0"/>
                  <w:marRight w:val="0"/>
                  <w:marTop w:val="0"/>
                  <w:marBottom w:val="0"/>
                  <w:divBdr>
                    <w:top w:val="none" w:sz="0" w:space="0" w:color="auto"/>
                    <w:left w:val="none" w:sz="0" w:space="0" w:color="auto"/>
                    <w:bottom w:val="none" w:sz="0" w:space="0" w:color="auto"/>
                    <w:right w:val="none" w:sz="0" w:space="0" w:color="auto"/>
                  </w:divBdr>
                </w:div>
              </w:divsChild>
            </w:div>
            <w:div w:id="91829696">
              <w:marLeft w:val="0"/>
              <w:marRight w:val="0"/>
              <w:marTop w:val="0"/>
              <w:marBottom w:val="0"/>
              <w:divBdr>
                <w:top w:val="none" w:sz="0" w:space="0" w:color="auto"/>
                <w:left w:val="none" w:sz="0" w:space="0" w:color="auto"/>
                <w:bottom w:val="none" w:sz="0" w:space="0" w:color="auto"/>
                <w:right w:val="none" w:sz="0" w:space="0" w:color="auto"/>
              </w:divBdr>
              <w:divsChild>
                <w:div w:id="978388395">
                  <w:marLeft w:val="0"/>
                  <w:marRight w:val="0"/>
                  <w:marTop w:val="0"/>
                  <w:marBottom w:val="0"/>
                  <w:divBdr>
                    <w:top w:val="none" w:sz="0" w:space="0" w:color="auto"/>
                    <w:left w:val="none" w:sz="0" w:space="0" w:color="auto"/>
                    <w:bottom w:val="none" w:sz="0" w:space="0" w:color="auto"/>
                    <w:right w:val="none" w:sz="0" w:space="0" w:color="auto"/>
                  </w:divBdr>
                </w:div>
              </w:divsChild>
            </w:div>
            <w:div w:id="1955012581">
              <w:marLeft w:val="0"/>
              <w:marRight w:val="0"/>
              <w:marTop w:val="0"/>
              <w:marBottom w:val="0"/>
              <w:divBdr>
                <w:top w:val="none" w:sz="0" w:space="0" w:color="auto"/>
                <w:left w:val="none" w:sz="0" w:space="0" w:color="auto"/>
                <w:bottom w:val="none" w:sz="0" w:space="0" w:color="auto"/>
                <w:right w:val="none" w:sz="0" w:space="0" w:color="auto"/>
              </w:divBdr>
              <w:divsChild>
                <w:div w:id="265775224">
                  <w:marLeft w:val="0"/>
                  <w:marRight w:val="0"/>
                  <w:marTop w:val="0"/>
                  <w:marBottom w:val="0"/>
                  <w:divBdr>
                    <w:top w:val="none" w:sz="0" w:space="0" w:color="auto"/>
                    <w:left w:val="none" w:sz="0" w:space="0" w:color="auto"/>
                    <w:bottom w:val="none" w:sz="0" w:space="0" w:color="auto"/>
                    <w:right w:val="none" w:sz="0" w:space="0" w:color="auto"/>
                  </w:divBdr>
                </w:div>
              </w:divsChild>
            </w:div>
            <w:div w:id="2027629257">
              <w:marLeft w:val="0"/>
              <w:marRight w:val="0"/>
              <w:marTop w:val="0"/>
              <w:marBottom w:val="0"/>
              <w:divBdr>
                <w:top w:val="none" w:sz="0" w:space="0" w:color="auto"/>
                <w:left w:val="none" w:sz="0" w:space="0" w:color="auto"/>
                <w:bottom w:val="none" w:sz="0" w:space="0" w:color="auto"/>
                <w:right w:val="none" w:sz="0" w:space="0" w:color="auto"/>
              </w:divBdr>
              <w:divsChild>
                <w:div w:id="799952921">
                  <w:marLeft w:val="0"/>
                  <w:marRight w:val="0"/>
                  <w:marTop w:val="0"/>
                  <w:marBottom w:val="0"/>
                  <w:divBdr>
                    <w:top w:val="none" w:sz="0" w:space="0" w:color="auto"/>
                    <w:left w:val="none" w:sz="0" w:space="0" w:color="auto"/>
                    <w:bottom w:val="none" w:sz="0" w:space="0" w:color="auto"/>
                    <w:right w:val="none" w:sz="0" w:space="0" w:color="auto"/>
                  </w:divBdr>
                </w:div>
              </w:divsChild>
            </w:div>
            <w:div w:id="314259087">
              <w:marLeft w:val="0"/>
              <w:marRight w:val="0"/>
              <w:marTop w:val="0"/>
              <w:marBottom w:val="0"/>
              <w:divBdr>
                <w:top w:val="none" w:sz="0" w:space="0" w:color="auto"/>
                <w:left w:val="none" w:sz="0" w:space="0" w:color="auto"/>
                <w:bottom w:val="none" w:sz="0" w:space="0" w:color="auto"/>
                <w:right w:val="none" w:sz="0" w:space="0" w:color="auto"/>
              </w:divBdr>
              <w:divsChild>
                <w:div w:id="10645636">
                  <w:marLeft w:val="0"/>
                  <w:marRight w:val="0"/>
                  <w:marTop w:val="0"/>
                  <w:marBottom w:val="0"/>
                  <w:divBdr>
                    <w:top w:val="none" w:sz="0" w:space="0" w:color="auto"/>
                    <w:left w:val="none" w:sz="0" w:space="0" w:color="auto"/>
                    <w:bottom w:val="none" w:sz="0" w:space="0" w:color="auto"/>
                    <w:right w:val="none" w:sz="0" w:space="0" w:color="auto"/>
                  </w:divBdr>
                </w:div>
              </w:divsChild>
            </w:div>
            <w:div w:id="1453016969">
              <w:marLeft w:val="0"/>
              <w:marRight w:val="0"/>
              <w:marTop w:val="0"/>
              <w:marBottom w:val="0"/>
              <w:divBdr>
                <w:top w:val="none" w:sz="0" w:space="0" w:color="auto"/>
                <w:left w:val="none" w:sz="0" w:space="0" w:color="auto"/>
                <w:bottom w:val="none" w:sz="0" w:space="0" w:color="auto"/>
                <w:right w:val="none" w:sz="0" w:space="0" w:color="auto"/>
              </w:divBdr>
              <w:divsChild>
                <w:div w:id="465858403">
                  <w:marLeft w:val="0"/>
                  <w:marRight w:val="0"/>
                  <w:marTop w:val="0"/>
                  <w:marBottom w:val="0"/>
                  <w:divBdr>
                    <w:top w:val="none" w:sz="0" w:space="0" w:color="auto"/>
                    <w:left w:val="none" w:sz="0" w:space="0" w:color="auto"/>
                    <w:bottom w:val="none" w:sz="0" w:space="0" w:color="auto"/>
                    <w:right w:val="none" w:sz="0" w:space="0" w:color="auto"/>
                  </w:divBdr>
                </w:div>
              </w:divsChild>
            </w:div>
            <w:div w:id="1811971590">
              <w:marLeft w:val="0"/>
              <w:marRight w:val="0"/>
              <w:marTop w:val="0"/>
              <w:marBottom w:val="0"/>
              <w:divBdr>
                <w:top w:val="none" w:sz="0" w:space="0" w:color="auto"/>
                <w:left w:val="none" w:sz="0" w:space="0" w:color="auto"/>
                <w:bottom w:val="none" w:sz="0" w:space="0" w:color="auto"/>
                <w:right w:val="none" w:sz="0" w:space="0" w:color="auto"/>
              </w:divBdr>
              <w:divsChild>
                <w:div w:id="1603494948">
                  <w:marLeft w:val="0"/>
                  <w:marRight w:val="0"/>
                  <w:marTop w:val="0"/>
                  <w:marBottom w:val="0"/>
                  <w:divBdr>
                    <w:top w:val="none" w:sz="0" w:space="0" w:color="auto"/>
                    <w:left w:val="none" w:sz="0" w:space="0" w:color="auto"/>
                    <w:bottom w:val="none" w:sz="0" w:space="0" w:color="auto"/>
                    <w:right w:val="none" w:sz="0" w:space="0" w:color="auto"/>
                  </w:divBdr>
                </w:div>
              </w:divsChild>
            </w:div>
            <w:div w:id="28261517">
              <w:marLeft w:val="0"/>
              <w:marRight w:val="0"/>
              <w:marTop w:val="0"/>
              <w:marBottom w:val="0"/>
              <w:divBdr>
                <w:top w:val="none" w:sz="0" w:space="0" w:color="auto"/>
                <w:left w:val="none" w:sz="0" w:space="0" w:color="auto"/>
                <w:bottom w:val="none" w:sz="0" w:space="0" w:color="auto"/>
                <w:right w:val="none" w:sz="0" w:space="0" w:color="auto"/>
              </w:divBdr>
              <w:divsChild>
                <w:div w:id="1308973372">
                  <w:marLeft w:val="0"/>
                  <w:marRight w:val="0"/>
                  <w:marTop w:val="0"/>
                  <w:marBottom w:val="0"/>
                  <w:divBdr>
                    <w:top w:val="none" w:sz="0" w:space="0" w:color="auto"/>
                    <w:left w:val="none" w:sz="0" w:space="0" w:color="auto"/>
                    <w:bottom w:val="none" w:sz="0" w:space="0" w:color="auto"/>
                    <w:right w:val="none" w:sz="0" w:space="0" w:color="auto"/>
                  </w:divBdr>
                </w:div>
              </w:divsChild>
            </w:div>
            <w:div w:id="2008366892">
              <w:marLeft w:val="0"/>
              <w:marRight w:val="0"/>
              <w:marTop w:val="0"/>
              <w:marBottom w:val="0"/>
              <w:divBdr>
                <w:top w:val="none" w:sz="0" w:space="0" w:color="auto"/>
                <w:left w:val="none" w:sz="0" w:space="0" w:color="auto"/>
                <w:bottom w:val="none" w:sz="0" w:space="0" w:color="auto"/>
                <w:right w:val="none" w:sz="0" w:space="0" w:color="auto"/>
              </w:divBdr>
              <w:divsChild>
                <w:div w:id="230236359">
                  <w:marLeft w:val="0"/>
                  <w:marRight w:val="0"/>
                  <w:marTop w:val="0"/>
                  <w:marBottom w:val="0"/>
                  <w:divBdr>
                    <w:top w:val="none" w:sz="0" w:space="0" w:color="auto"/>
                    <w:left w:val="none" w:sz="0" w:space="0" w:color="auto"/>
                    <w:bottom w:val="none" w:sz="0" w:space="0" w:color="auto"/>
                    <w:right w:val="none" w:sz="0" w:space="0" w:color="auto"/>
                  </w:divBdr>
                </w:div>
              </w:divsChild>
            </w:div>
            <w:div w:id="1992900072">
              <w:marLeft w:val="0"/>
              <w:marRight w:val="0"/>
              <w:marTop w:val="0"/>
              <w:marBottom w:val="0"/>
              <w:divBdr>
                <w:top w:val="none" w:sz="0" w:space="0" w:color="auto"/>
                <w:left w:val="none" w:sz="0" w:space="0" w:color="auto"/>
                <w:bottom w:val="none" w:sz="0" w:space="0" w:color="auto"/>
                <w:right w:val="none" w:sz="0" w:space="0" w:color="auto"/>
              </w:divBdr>
              <w:divsChild>
                <w:div w:id="273178497">
                  <w:marLeft w:val="0"/>
                  <w:marRight w:val="0"/>
                  <w:marTop w:val="0"/>
                  <w:marBottom w:val="0"/>
                  <w:divBdr>
                    <w:top w:val="none" w:sz="0" w:space="0" w:color="auto"/>
                    <w:left w:val="none" w:sz="0" w:space="0" w:color="auto"/>
                    <w:bottom w:val="none" w:sz="0" w:space="0" w:color="auto"/>
                    <w:right w:val="none" w:sz="0" w:space="0" w:color="auto"/>
                  </w:divBdr>
                </w:div>
              </w:divsChild>
            </w:div>
            <w:div w:id="1528134431">
              <w:marLeft w:val="0"/>
              <w:marRight w:val="0"/>
              <w:marTop w:val="0"/>
              <w:marBottom w:val="0"/>
              <w:divBdr>
                <w:top w:val="none" w:sz="0" w:space="0" w:color="auto"/>
                <w:left w:val="none" w:sz="0" w:space="0" w:color="auto"/>
                <w:bottom w:val="none" w:sz="0" w:space="0" w:color="auto"/>
                <w:right w:val="none" w:sz="0" w:space="0" w:color="auto"/>
              </w:divBdr>
              <w:divsChild>
                <w:div w:id="268007315">
                  <w:marLeft w:val="0"/>
                  <w:marRight w:val="0"/>
                  <w:marTop w:val="0"/>
                  <w:marBottom w:val="0"/>
                  <w:divBdr>
                    <w:top w:val="none" w:sz="0" w:space="0" w:color="auto"/>
                    <w:left w:val="none" w:sz="0" w:space="0" w:color="auto"/>
                    <w:bottom w:val="none" w:sz="0" w:space="0" w:color="auto"/>
                    <w:right w:val="none" w:sz="0" w:space="0" w:color="auto"/>
                  </w:divBdr>
                </w:div>
              </w:divsChild>
            </w:div>
            <w:div w:id="1896619256">
              <w:marLeft w:val="0"/>
              <w:marRight w:val="0"/>
              <w:marTop w:val="0"/>
              <w:marBottom w:val="0"/>
              <w:divBdr>
                <w:top w:val="none" w:sz="0" w:space="0" w:color="auto"/>
                <w:left w:val="none" w:sz="0" w:space="0" w:color="auto"/>
                <w:bottom w:val="none" w:sz="0" w:space="0" w:color="auto"/>
                <w:right w:val="none" w:sz="0" w:space="0" w:color="auto"/>
              </w:divBdr>
              <w:divsChild>
                <w:div w:id="98335038">
                  <w:marLeft w:val="0"/>
                  <w:marRight w:val="0"/>
                  <w:marTop w:val="0"/>
                  <w:marBottom w:val="0"/>
                  <w:divBdr>
                    <w:top w:val="none" w:sz="0" w:space="0" w:color="auto"/>
                    <w:left w:val="none" w:sz="0" w:space="0" w:color="auto"/>
                    <w:bottom w:val="none" w:sz="0" w:space="0" w:color="auto"/>
                    <w:right w:val="none" w:sz="0" w:space="0" w:color="auto"/>
                  </w:divBdr>
                </w:div>
              </w:divsChild>
            </w:div>
            <w:div w:id="33120419">
              <w:marLeft w:val="0"/>
              <w:marRight w:val="0"/>
              <w:marTop w:val="0"/>
              <w:marBottom w:val="0"/>
              <w:divBdr>
                <w:top w:val="none" w:sz="0" w:space="0" w:color="auto"/>
                <w:left w:val="none" w:sz="0" w:space="0" w:color="auto"/>
                <w:bottom w:val="none" w:sz="0" w:space="0" w:color="auto"/>
                <w:right w:val="none" w:sz="0" w:space="0" w:color="auto"/>
              </w:divBdr>
              <w:divsChild>
                <w:div w:id="1423718551">
                  <w:marLeft w:val="0"/>
                  <w:marRight w:val="0"/>
                  <w:marTop w:val="0"/>
                  <w:marBottom w:val="0"/>
                  <w:divBdr>
                    <w:top w:val="none" w:sz="0" w:space="0" w:color="auto"/>
                    <w:left w:val="none" w:sz="0" w:space="0" w:color="auto"/>
                    <w:bottom w:val="none" w:sz="0" w:space="0" w:color="auto"/>
                    <w:right w:val="none" w:sz="0" w:space="0" w:color="auto"/>
                  </w:divBdr>
                </w:div>
              </w:divsChild>
            </w:div>
            <w:div w:id="1986540714">
              <w:marLeft w:val="0"/>
              <w:marRight w:val="0"/>
              <w:marTop w:val="0"/>
              <w:marBottom w:val="0"/>
              <w:divBdr>
                <w:top w:val="none" w:sz="0" w:space="0" w:color="auto"/>
                <w:left w:val="none" w:sz="0" w:space="0" w:color="auto"/>
                <w:bottom w:val="none" w:sz="0" w:space="0" w:color="auto"/>
                <w:right w:val="none" w:sz="0" w:space="0" w:color="auto"/>
              </w:divBdr>
              <w:divsChild>
                <w:div w:id="1634558048">
                  <w:marLeft w:val="0"/>
                  <w:marRight w:val="0"/>
                  <w:marTop w:val="0"/>
                  <w:marBottom w:val="0"/>
                  <w:divBdr>
                    <w:top w:val="none" w:sz="0" w:space="0" w:color="auto"/>
                    <w:left w:val="none" w:sz="0" w:space="0" w:color="auto"/>
                    <w:bottom w:val="none" w:sz="0" w:space="0" w:color="auto"/>
                    <w:right w:val="none" w:sz="0" w:space="0" w:color="auto"/>
                  </w:divBdr>
                </w:div>
              </w:divsChild>
            </w:div>
            <w:div w:id="2070835904">
              <w:marLeft w:val="0"/>
              <w:marRight w:val="0"/>
              <w:marTop w:val="0"/>
              <w:marBottom w:val="0"/>
              <w:divBdr>
                <w:top w:val="none" w:sz="0" w:space="0" w:color="auto"/>
                <w:left w:val="none" w:sz="0" w:space="0" w:color="auto"/>
                <w:bottom w:val="none" w:sz="0" w:space="0" w:color="auto"/>
                <w:right w:val="none" w:sz="0" w:space="0" w:color="auto"/>
              </w:divBdr>
              <w:divsChild>
                <w:div w:id="2009479038">
                  <w:marLeft w:val="0"/>
                  <w:marRight w:val="0"/>
                  <w:marTop w:val="0"/>
                  <w:marBottom w:val="0"/>
                  <w:divBdr>
                    <w:top w:val="none" w:sz="0" w:space="0" w:color="auto"/>
                    <w:left w:val="none" w:sz="0" w:space="0" w:color="auto"/>
                    <w:bottom w:val="none" w:sz="0" w:space="0" w:color="auto"/>
                    <w:right w:val="none" w:sz="0" w:space="0" w:color="auto"/>
                  </w:divBdr>
                </w:div>
              </w:divsChild>
            </w:div>
            <w:div w:id="2116319128">
              <w:marLeft w:val="0"/>
              <w:marRight w:val="0"/>
              <w:marTop w:val="0"/>
              <w:marBottom w:val="0"/>
              <w:divBdr>
                <w:top w:val="none" w:sz="0" w:space="0" w:color="auto"/>
                <w:left w:val="none" w:sz="0" w:space="0" w:color="auto"/>
                <w:bottom w:val="none" w:sz="0" w:space="0" w:color="auto"/>
                <w:right w:val="none" w:sz="0" w:space="0" w:color="auto"/>
              </w:divBdr>
              <w:divsChild>
                <w:div w:id="1580753019">
                  <w:marLeft w:val="0"/>
                  <w:marRight w:val="0"/>
                  <w:marTop w:val="0"/>
                  <w:marBottom w:val="0"/>
                  <w:divBdr>
                    <w:top w:val="none" w:sz="0" w:space="0" w:color="auto"/>
                    <w:left w:val="none" w:sz="0" w:space="0" w:color="auto"/>
                    <w:bottom w:val="none" w:sz="0" w:space="0" w:color="auto"/>
                    <w:right w:val="none" w:sz="0" w:space="0" w:color="auto"/>
                  </w:divBdr>
                </w:div>
              </w:divsChild>
            </w:div>
            <w:div w:id="611061207">
              <w:marLeft w:val="0"/>
              <w:marRight w:val="0"/>
              <w:marTop w:val="0"/>
              <w:marBottom w:val="0"/>
              <w:divBdr>
                <w:top w:val="none" w:sz="0" w:space="0" w:color="auto"/>
                <w:left w:val="none" w:sz="0" w:space="0" w:color="auto"/>
                <w:bottom w:val="none" w:sz="0" w:space="0" w:color="auto"/>
                <w:right w:val="none" w:sz="0" w:space="0" w:color="auto"/>
              </w:divBdr>
              <w:divsChild>
                <w:div w:id="756747809">
                  <w:marLeft w:val="0"/>
                  <w:marRight w:val="0"/>
                  <w:marTop w:val="0"/>
                  <w:marBottom w:val="0"/>
                  <w:divBdr>
                    <w:top w:val="none" w:sz="0" w:space="0" w:color="auto"/>
                    <w:left w:val="none" w:sz="0" w:space="0" w:color="auto"/>
                    <w:bottom w:val="none" w:sz="0" w:space="0" w:color="auto"/>
                    <w:right w:val="none" w:sz="0" w:space="0" w:color="auto"/>
                  </w:divBdr>
                </w:div>
              </w:divsChild>
            </w:div>
            <w:div w:id="1288077153">
              <w:marLeft w:val="0"/>
              <w:marRight w:val="0"/>
              <w:marTop w:val="0"/>
              <w:marBottom w:val="0"/>
              <w:divBdr>
                <w:top w:val="none" w:sz="0" w:space="0" w:color="auto"/>
                <w:left w:val="none" w:sz="0" w:space="0" w:color="auto"/>
                <w:bottom w:val="none" w:sz="0" w:space="0" w:color="auto"/>
                <w:right w:val="none" w:sz="0" w:space="0" w:color="auto"/>
              </w:divBdr>
              <w:divsChild>
                <w:div w:id="104883349">
                  <w:marLeft w:val="0"/>
                  <w:marRight w:val="0"/>
                  <w:marTop w:val="0"/>
                  <w:marBottom w:val="0"/>
                  <w:divBdr>
                    <w:top w:val="none" w:sz="0" w:space="0" w:color="auto"/>
                    <w:left w:val="none" w:sz="0" w:space="0" w:color="auto"/>
                    <w:bottom w:val="none" w:sz="0" w:space="0" w:color="auto"/>
                    <w:right w:val="none" w:sz="0" w:space="0" w:color="auto"/>
                  </w:divBdr>
                </w:div>
              </w:divsChild>
            </w:div>
            <w:div w:id="1846556636">
              <w:marLeft w:val="0"/>
              <w:marRight w:val="0"/>
              <w:marTop w:val="0"/>
              <w:marBottom w:val="0"/>
              <w:divBdr>
                <w:top w:val="none" w:sz="0" w:space="0" w:color="auto"/>
                <w:left w:val="none" w:sz="0" w:space="0" w:color="auto"/>
                <w:bottom w:val="none" w:sz="0" w:space="0" w:color="auto"/>
                <w:right w:val="none" w:sz="0" w:space="0" w:color="auto"/>
              </w:divBdr>
              <w:divsChild>
                <w:div w:id="1302616850">
                  <w:marLeft w:val="0"/>
                  <w:marRight w:val="0"/>
                  <w:marTop w:val="0"/>
                  <w:marBottom w:val="0"/>
                  <w:divBdr>
                    <w:top w:val="none" w:sz="0" w:space="0" w:color="auto"/>
                    <w:left w:val="none" w:sz="0" w:space="0" w:color="auto"/>
                    <w:bottom w:val="none" w:sz="0" w:space="0" w:color="auto"/>
                    <w:right w:val="none" w:sz="0" w:space="0" w:color="auto"/>
                  </w:divBdr>
                </w:div>
              </w:divsChild>
            </w:div>
            <w:div w:id="270406555">
              <w:marLeft w:val="0"/>
              <w:marRight w:val="0"/>
              <w:marTop w:val="0"/>
              <w:marBottom w:val="0"/>
              <w:divBdr>
                <w:top w:val="none" w:sz="0" w:space="0" w:color="auto"/>
                <w:left w:val="none" w:sz="0" w:space="0" w:color="auto"/>
                <w:bottom w:val="none" w:sz="0" w:space="0" w:color="auto"/>
                <w:right w:val="none" w:sz="0" w:space="0" w:color="auto"/>
              </w:divBdr>
              <w:divsChild>
                <w:div w:id="2019304144">
                  <w:marLeft w:val="0"/>
                  <w:marRight w:val="0"/>
                  <w:marTop w:val="0"/>
                  <w:marBottom w:val="0"/>
                  <w:divBdr>
                    <w:top w:val="none" w:sz="0" w:space="0" w:color="auto"/>
                    <w:left w:val="none" w:sz="0" w:space="0" w:color="auto"/>
                    <w:bottom w:val="none" w:sz="0" w:space="0" w:color="auto"/>
                    <w:right w:val="none" w:sz="0" w:space="0" w:color="auto"/>
                  </w:divBdr>
                </w:div>
              </w:divsChild>
            </w:div>
            <w:div w:id="2088183808">
              <w:marLeft w:val="0"/>
              <w:marRight w:val="0"/>
              <w:marTop w:val="0"/>
              <w:marBottom w:val="0"/>
              <w:divBdr>
                <w:top w:val="none" w:sz="0" w:space="0" w:color="auto"/>
                <w:left w:val="none" w:sz="0" w:space="0" w:color="auto"/>
                <w:bottom w:val="none" w:sz="0" w:space="0" w:color="auto"/>
                <w:right w:val="none" w:sz="0" w:space="0" w:color="auto"/>
              </w:divBdr>
              <w:divsChild>
                <w:div w:id="1087917451">
                  <w:marLeft w:val="0"/>
                  <w:marRight w:val="0"/>
                  <w:marTop w:val="0"/>
                  <w:marBottom w:val="0"/>
                  <w:divBdr>
                    <w:top w:val="none" w:sz="0" w:space="0" w:color="auto"/>
                    <w:left w:val="none" w:sz="0" w:space="0" w:color="auto"/>
                    <w:bottom w:val="none" w:sz="0" w:space="0" w:color="auto"/>
                    <w:right w:val="none" w:sz="0" w:space="0" w:color="auto"/>
                  </w:divBdr>
                </w:div>
              </w:divsChild>
            </w:div>
            <w:div w:id="1366638131">
              <w:marLeft w:val="0"/>
              <w:marRight w:val="0"/>
              <w:marTop w:val="0"/>
              <w:marBottom w:val="0"/>
              <w:divBdr>
                <w:top w:val="none" w:sz="0" w:space="0" w:color="auto"/>
                <w:left w:val="none" w:sz="0" w:space="0" w:color="auto"/>
                <w:bottom w:val="none" w:sz="0" w:space="0" w:color="auto"/>
                <w:right w:val="none" w:sz="0" w:space="0" w:color="auto"/>
              </w:divBdr>
              <w:divsChild>
                <w:div w:id="456677384">
                  <w:marLeft w:val="0"/>
                  <w:marRight w:val="0"/>
                  <w:marTop w:val="0"/>
                  <w:marBottom w:val="0"/>
                  <w:divBdr>
                    <w:top w:val="none" w:sz="0" w:space="0" w:color="auto"/>
                    <w:left w:val="none" w:sz="0" w:space="0" w:color="auto"/>
                    <w:bottom w:val="none" w:sz="0" w:space="0" w:color="auto"/>
                    <w:right w:val="none" w:sz="0" w:space="0" w:color="auto"/>
                  </w:divBdr>
                </w:div>
              </w:divsChild>
            </w:div>
            <w:div w:id="1558249604">
              <w:marLeft w:val="0"/>
              <w:marRight w:val="0"/>
              <w:marTop w:val="0"/>
              <w:marBottom w:val="0"/>
              <w:divBdr>
                <w:top w:val="none" w:sz="0" w:space="0" w:color="auto"/>
                <w:left w:val="none" w:sz="0" w:space="0" w:color="auto"/>
                <w:bottom w:val="none" w:sz="0" w:space="0" w:color="auto"/>
                <w:right w:val="none" w:sz="0" w:space="0" w:color="auto"/>
              </w:divBdr>
              <w:divsChild>
                <w:div w:id="1475565123">
                  <w:marLeft w:val="0"/>
                  <w:marRight w:val="0"/>
                  <w:marTop w:val="0"/>
                  <w:marBottom w:val="0"/>
                  <w:divBdr>
                    <w:top w:val="none" w:sz="0" w:space="0" w:color="auto"/>
                    <w:left w:val="none" w:sz="0" w:space="0" w:color="auto"/>
                    <w:bottom w:val="none" w:sz="0" w:space="0" w:color="auto"/>
                    <w:right w:val="none" w:sz="0" w:space="0" w:color="auto"/>
                  </w:divBdr>
                </w:div>
              </w:divsChild>
            </w:div>
            <w:div w:id="1177189064">
              <w:marLeft w:val="0"/>
              <w:marRight w:val="0"/>
              <w:marTop w:val="0"/>
              <w:marBottom w:val="0"/>
              <w:divBdr>
                <w:top w:val="none" w:sz="0" w:space="0" w:color="auto"/>
                <w:left w:val="none" w:sz="0" w:space="0" w:color="auto"/>
                <w:bottom w:val="none" w:sz="0" w:space="0" w:color="auto"/>
                <w:right w:val="none" w:sz="0" w:space="0" w:color="auto"/>
              </w:divBdr>
              <w:divsChild>
                <w:div w:id="1429306028">
                  <w:marLeft w:val="0"/>
                  <w:marRight w:val="0"/>
                  <w:marTop w:val="0"/>
                  <w:marBottom w:val="0"/>
                  <w:divBdr>
                    <w:top w:val="none" w:sz="0" w:space="0" w:color="auto"/>
                    <w:left w:val="none" w:sz="0" w:space="0" w:color="auto"/>
                    <w:bottom w:val="none" w:sz="0" w:space="0" w:color="auto"/>
                    <w:right w:val="none" w:sz="0" w:space="0" w:color="auto"/>
                  </w:divBdr>
                </w:div>
              </w:divsChild>
            </w:div>
            <w:div w:id="146360964">
              <w:marLeft w:val="0"/>
              <w:marRight w:val="0"/>
              <w:marTop w:val="0"/>
              <w:marBottom w:val="0"/>
              <w:divBdr>
                <w:top w:val="none" w:sz="0" w:space="0" w:color="auto"/>
                <w:left w:val="none" w:sz="0" w:space="0" w:color="auto"/>
                <w:bottom w:val="none" w:sz="0" w:space="0" w:color="auto"/>
                <w:right w:val="none" w:sz="0" w:space="0" w:color="auto"/>
              </w:divBdr>
              <w:divsChild>
                <w:div w:id="32459124">
                  <w:marLeft w:val="0"/>
                  <w:marRight w:val="0"/>
                  <w:marTop w:val="0"/>
                  <w:marBottom w:val="0"/>
                  <w:divBdr>
                    <w:top w:val="none" w:sz="0" w:space="0" w:color="auto"/>
                    <w:left w:val="none" w:sz="0" w:space="0" w:color="auto"/>
                    <w:bottom w:val="none" w:sz="0" w:space="0" w:color="auto"/>
                    <w:right w:val="none" w:sz="0" w:space="0" w:color="auto"/>
                  </w:divBdr>
                </w:div>
              </w:divsChild>
            </w:div>
            <w:div w:id="1828201922">
              <w:marLeft w:val="0"/>
              <w:marRight w:val="0"/>
              <w:marTop w:val="0"/>
              <w:marBottom w:val="0"/>
              <w:divBdr>
                <w:top w:val="none" w:sz="0" w:space="0" w:color="auto"/>
                <w:left w:val="none" w:sz="0" w:space="0" w:color="auto"/>
                <w:bottom w:val="none" w:sz="0" w:space="0" w:color="auto"/>
                <w:right w:val="none" w:sz="0" w:space="0" w:color="auto"/>
              </w:divBdr>
              <w:divsChild>
                <w:div w:id="1364939611">
                  <w:marLeft w:val="0"/>
                  <w:marRight w:val="0"/>
                  <w:marTop w:val="0"/>
                  <w:marBottom w:val="0"/>
                  <w:divBdr>
                    <w:top w:val="none" w:sz="0" w:space="0" w:color="auto"/>
                    <w:left w:val="none" w:sz="0" w:space="0" w:color="auto"/>
                    <w:bottom w:val="none" w:sz="0" w:space="0" w:color="auto"/>
                    <w:right w:val="none" w:sz="0" w:space="0" w:color="auto"/>
                  </w:divBdr>
                </w:div>
              </w:divsChild>
            </w:div>
            <w:div w:id="1362324024">
              <w:marLeft w:val="0"/>
              <w:marRight w:val="0"/>
              <w:marTop w:val="0"/>
              <w:marBottom w:val="0"/>
              <w:divBdr>
                <w:top w:val="none" w:sz="0" w:space="0" w:color="auto"/>
                <w:left w:val="none" w:sz="0" w:space="0" w:color="auto"/>
                <w:bottom w:val="none" w:sz="0" w:space="0" w:color="auto"/>
                <w:right w:val="none" w:sz="0" w:space="0" w:color="auto"/>
              </w:divBdr>
              <w:divsChild>
                <w:div w:id="520516274">
                  <w:marLeft w:val="0"/>
                  <w:marRight w:val="0"/>
                  <w:marTop w:val="0"/>
                  <w:marBottom w:val="0"/>
                  <w:divBdr>
                    <w:top w:val="none" w:sz="0" w:space="0" w:color="auto"/>
                    <w:left w:val="none" w:sz="0" w:space="0" w:color="auto"/>
                    <w:bottom w:val="none" w:sz="0" w:space="0" w:color="auto"/>
                    <w:right w:val="none" w:sz="0" w:space="0" w:color="auto"/>
                  </w:divBdr>
                </w:div>
              </w:divsChild>
            </w:div>
            <w:div w:id="201945898">
              <w:marLeft w:val="0"/>
              <w:marRight w:val="0"/>
              <w:marTop w:val="0"/>
              <w:marBottom w:val="0"/>
              <w:divBdr>
                <w:top w:val="none" w:sz="0" w:space="0" w:color="auto"/>
                <w:left w:val="none" w:sz="0" w:space="0" w:color="auto"/>
                <w:bottom w:val="none" w:sz="0" w:space="0" w:color="auto"/>
                <w:right w:val="none" w:sz="0" w:space="0" w:color="auto"/>
              </w:divBdr>
              <w:divsChild>
                <w:div w:id="388656760">
                  <w:marLeft w:val="0"/>
                  <w:marRight w:val="0"/>
                  <w:marTop w:val="0"/>
                  <w:marBottom w:val="0"/>
                  <w:divBdr>
                    <w:top w:val="none" w:sz="0" w:space="0" w:color="auto"/>
                    <w:left w:val="none" w:sz="0" w:space="0" w:color="auto"/>
                    <w:bottom w:val="none" w:sz="0" w:space="0" w:color="auto"/>
                    <w:right w:val="none" w:sz="0" w:space="0" w:color="auto"/>
                  </w:divBdr>
                </w:div>
              </w:divsChild>
            </w:div>
            <w:div w:id="490758859">
              <w:marLeft w:val="0"/>
              <w:marRight w:val="0"/>
              <w:marTop w:val="0"/>
              <w:marBottom w:val="0"/>
              <w:divBdr>
                <w:top w:val="none" w:sz="0" w:space="0" w:color="auto"/>
                <w:left w:val="none" w:sz="0" w:space="0" w:color="auto"/>
                <w:bottom w:val="none" w:sz="0" w:space="0" w:color="auto"/>
                <w:right w:val="none" w:sz="0" w:space="0" w:color="auto"/>
              </w:divBdr>
              <w:divsChild>
                <w:div w:id="1034308274">
                  <w:marLeft w:val="0"/>
                  <w:marRight w:val="0"/>
                  <w:marTop w:val="0"/>
                  <w:marBottom w:val="0"/>
                  <w:divBdr>
                    <w:top w:val="none" w:sz="0" w:space="0" w:color="auto"/>
                    <w:left w:val="none" w:sz="0" w:space="0" w:color="auto"/>
                    <w:bottom w:val="none" w:sz="0" w:space="0" w:color="auto"/>
                    <w:right w:val="none" w:sz="0" w:space="0" w:color="auto"/>
                  </w:divBdr>
                </w:div>
              </w:divsChild>
            </w:div>
            <w:div w:id="1746487083">
              <w:marLeft w:val="0"/>
              <w:marRight w:val="0"/>
              <w:marTop w:val="0"/>
              <w:marBottom w:val="0"/>
              <w:divBdr>
                <w:top w:val="none" w:sz="0" w:space="0" w:color="auto"/>
                <w:left w:val="none" w:sz="0" w:space="0" w:color="auto"/>
                <w:bottom w:val="none" w:sz="0" w:space="0" w:color="auto"/>
                <w:right w:val="none" w:sz="0" w:space="0" w:color="auto"/>
              </w:divBdr>
              <w:divsChild>
                <w:div w:id="944117404">
                  <w:marLeft w:val="0"/>
                  <w:marRight w:val="0"/>
                  <w:marTop w:val="0"/>
                  <w:marBottom w:val="0"/>
                  <w:divBdr>
                    <w:top w:val="none" w:sz="0" w:space="0" w:color="auto"/>
                    <w:left w:val="none" w:sz="0" w:space="0" w:color="auto"/>
                    <w:bottom w:val="none" w:sz="0" w:space="0" w:color="auto"/>
                    <w:right w:val="none" w:sz="0" w:space="0" w:color="auto"/>
                  </w:divBdr>
                </w:div>
              </w:divsChild>
            </w:div>
            <w:div w:id="1736315471">
              <w:marLeft w:val="0"/>
              <w:marRight w:val="0"/>
              <w:marTop w:val="0"/>
              <w:marBottom w:val="0"/>
              <w:divBdr>
                <w:top w:val="none" w:sz="0" w:space="0" w:color="auto"/>
                <w:left w:val="none" w:sz="0" w:space="0" w:color="auto"/>
                <w:bottom w:val="none" w:sz="0" w:space="0" w:color="auto"/>
                <w:right w:val="none" w:sz="0" w:space="0" w:color="auto"/>
              </w:divBdr>
              <w:divsChild>
                <w:div w:id="1639729003">
                  <w:marLeft w:val="0"/>
                  <w:marRight w:val="0"/>
                  <w:marTop w:val="0"/>
                  <w:marBottom w:val="0"/>
                  <w:divBdr>
                    <w:top w:val="none" w:sz="0" w:space="0" w:color="auto"/>
                    <w:left w:val="none" w:sz="0" w:space="0" w:color="auto"/>
                    <w:bottom w:val="none" w:sz="0" w:space="0" w:color="auto"/>
                    <w:right w:val="none" w:sz="0" w:space="0" w:color="auto"/>
                  </w:divBdr>
                </w:div>
              </w:divsChild>
            </w:div>
            <w:div w:id="1308122508">
              <w:marLeft w:val="0"/>
              <w:marRight w:val="0"/>
              <w:marTop w:val="0"/>
              <w:marBottom w:val="0"/>
              <w:divBdr>
                <w:top w:val="none" w:sz="0" w:space="0" w:color="auto"/>
                <w:left w:val="none" w:sz="0" w:space="0" w:color="auto"/>
                <w:bottom w:val="none" w:sz="0" w:space="0" w:color="auto"/>
                <w:right w:val="none" w:sz="0" w:space="0" w:color="auto"/>
              </w:divBdr>
              <w:divsChild>
                <w:div w:id="1863473777">
                  <w:marLeft w:val="0"/>
                  <w:marRight w:val="0"/>
                  <w:marTop w:val="0"/>
                  <w:marBottom w:val="0"/>
                  <w:divBdr>
                    <w:top w:val="none" w:sz="0" w:space="0" w:color="auto"/>
                    <w:left w:val="none" w:sz="0" w:space="0" w:color="auto"/>
                    <w:bottom w:val="none" w:sz="0" w:space="0" w:color="auto"/>
                    <w:right w:val="none" w:sz="0" w:space="0" w:color="auto"/>
                  </w:divBdr>
                </w:div>
              </w:divsChild>
            </w:div>
            <w:div w:id="2115592529">
              <w:marLeft w:val="0"/>
              <w:marRight w:val="0"/>
              <w:marTop w:val="0"/>
              <w:marBottom w:val="0"/>
              <w:divBdr>
                <w:top w:val="none" w:sz="0" w:space="0" w:color="auto"/>
                <w:left w:val="none" w:sz="0" w:space="0" w:color="auto"/>
                <w:bottom w:val="none" w:sz="0" w:space="0" w:color="auto"/>
                <w:right w:val="none" w:sz="0" w:space="0" w:color="auto"/>
              </w:divBdr>
              <w:divsChild>
                <w:div w:id="1590656636">
                  <w:marLeft w:val="0"/>
                  <w:marRight w:val="0"/>
                  <w:marTop w:val="0"/>
                  <w:marBottom w:val="0"/>
                  <w:divBdr>
                    <w:top w:val="none" w:sz="0" w:space="0" w:color="auto"/>
                    <w:left w:val="none" w:sz="0" w:space="0" w:color="auto"/>
                    <w:bottom w:val="none" w:sz="0" w:space="0" w:color="auto"/>
                    <w:right w:val="none" w:sz="0" w:space="0" w:color="auto"/>
                  </w:divBdr>
                </w:div>
              </w:divsChild>
            </w:div>
            <w:div w:id="1822691124">
              <w:marLeft w:val="0"/>
              <w:marRight w:val="0"/>
              <w:marTop w:val="0"/>
              <w:marBottom w:val="0"/>
              <w:divBdr>
                <w:top w:val="none" w:sz="0" w:space="0" w:color="auto"/>
                <w:left w:val="none" w:sz="0" w:space="0" w:color="auto"/>
                <w:bottom w:val="none" w:sz="0" w:space="0" w:color="auto"/>
                <w:right w:val="none" w:sz="0" w:space="0" w:color="auto"/>
              </w:divBdr>
              <w:divsChild>
                <w:div w:id="1969897432">
                  <w:marLeft w:val="0"/>
                  <w:marRight w:val="0"/>
                  <w:marTop w:val="0"/>
                  <w:marBottom w:val="0"/>
                  <w:divBdr>
                    <w:top w:val="none" w:sz="0" w:space="0" w:color="auto"/>
                    <w:left w:val="none" w:sz="0" w:space="0" w:color="auto"/>
                    <w:bottom w:val="none" w:sz="0" w:space="0" w:color="auto"/>
                    <w:right w:val="none" w:sz="0" w:space="0" w:color="auto"/>
                  </w:divBdr>
                </w:div>
              </w:divsChild>
            </w:div>
            <w:div w:id="1688824280">
              <w:marLeft w:val="0"/>
              <w:marRight w:val="0"/>
              <w:marTop w:val="0"/>
              <w:marBottom w:val="0"/>
              <w:divBdr>
                <w:top w:val="none" w:sz="0" w:space="0" w:color="auto"/>
                <w:left w:val="none" w:sz="0" w:space="0" w:color="auto"/>
                <w:bottom w:val="none" w:sz="0" w:space="0" w:color="auto"/>
                <w:right w:val="none" w:sz="0" w:space="0" w:color="auto"/>
              </w:divBdr>
              <w:divsChild>
                <w:div w:id="1031809863">
                  <w:marLeft w:val="0"/>
                  <w:marRight w:val="0"/>
                  <w:marTop w:val="0"/>
                  <w:marBottom w:val="0"/>
                  <w:divBdr>
                    <w:top w:val="none" w:sz="0" w:space="0" w:color="auto"/>
                    <w:left w:val="none" w:sz="0" w:space="0" w:color="auto"/>
                    <w:bottom w:val="none" w:sz="0" w:space="0" w:color="auto"/>
                    <w:right w:val="none" w:sz="0" w:space="0" w:color="auto"/>
                  </w:divBdr>
                </w:div>
              </w:divsChild>
            </w:div>
            <w:div w:id="732509335">
              <w:marLeft w:val="0"/>
              <w:marRight w:val="0"/>
              <w:marTop w:val="0"/>
              <w:marBottom w:val="0"/>
              <w:divBdr>
                <w:top w:val="none" w:sz="0" w:space="0" w:color="auto"/>
                <w:left w:val="none" w:sz="0" w:space="0" w:color="auto"/>
                <w:bottom w:val="none" w:sz="0" w:space="0" w:color="auto"/>
                <w:right w:val="none" w:sz="0" w:space="0" w:color="auto"/>
              </w:divBdr>
              <w:divsChild>
                <w:div w:id="980773129">
                  <w:marLeft w:val="0"/>
                  <w:marRight w:val="0"/>
                  <w:marTop w:val="0"/>
                  <w:marBottom w:val="0"/>
                  <w:divBdr>
                    <w:top w:val="none" w:sz="0" w:space="0" w:color="auto"/>
                    <w:left w:val="none" w:sz="0" w:space="0" w:color="auto"/>
                    <w:bottom w:val="none" w:sz="0" w:space="0" w:color="auto"/>
                    <w:right w:val="none" w:sz="0" w:space="0" w:color="auto"/>
                  </w:divBdr>
                </w:div>
              </w:divsChild>
            </w:div>
            <w:div w:id="1491600663">
              <w:marLeft w:val="0"/>
              <w:marRight w:val="0"/>
              <w:marTop w:val="0"/>
              <w:marBottom w:val="0"/>
              <w:divBdr>
                <w:top w:val="none" w:sz="0" w:space="0" w:color="auto"/>
                <w:left w:val="none" w:sz="0" w:space="0" w:color="auto"/>
                <w:bottom w:val="none" w:sz="0" w:space="0" w:color="auto"/>
                <w:right w:val="none" w:sz="0" w:space="0" w:color="auto"/>
              </w:divBdr>
              <w:divsChild>
                <w:div w:id="248084657">
                  <w:marLeft w:val="0"/>
                  <w:marRight w:val="0"/>
                  <w:marTop w:val="0"/>
                  <w:marBottom w:val="0"/>
                  <w:divBdr>
                    <w:top w:val="none" w:sz="0" w:space="0" w:color="auto"/>
                    <w:left w:val="none" w:sz="0" w:space="0" w:color="auto"/>
                    <w:bottom w:val="none" w:sz="0" w:space="0" w:color="auto"/>
                    <w:right w:val="none" w:sz="0" w:space="0" w:color="auto"/>
                  </w:divBdr>
                </w:div>
              </w:divsChild>
            </w:div>
            <w:div w:id="185604641">
              <w:marLeft w:val="0"/>
              <w:marRight w:val="0"/>
              <w:marTop w:val="0"/>
              <w:marBottom w:val="0"/>
              <w:divBdr>
                <w:top w:val="none" w:sz="0" w:space="0" w:color="auto"/>
                <w:left w:val="none" w:sz="0" w:space="0" w:color="auto"/>
                <w:bottom w:val="none" w:sz="0" w:space="0" w:color="auto"/>
                <w:right w:val="none" w:sz="0" w:space="0" w:color="auto"/>
              </w:divBdr>
              <w:divsChild>
                <w:div w:id="1400012702">
                  <w:marLeft w:val="0"/>
                  <w:marRight w:val="0"/>
                  <w:marTop w:val="0"/>
                  <w:marBottom w:val="0"/>
                  <w:divBdr>
                    <w:top w:val="none" w:sz="0" w:space="0" w:color="auto"/>
                    <w:left w:val="none" w:sz="0" w:space="0" w:color="auto"/>
                    <w:bottom w:val="none" w:sz="0" w:space="0" w:color="auto"/>
                    <w:right w:val="none" w:sz="0" w:space="0" w:color="auto"/>
                  </w:divBdr>
                </w:div>
              </w:divsChild>
            </w:div>
            <w:div w:id="2115709004">
              <w:marLeft w:val="0"/>
              <w:marRight w:val="0"/>
              <w:marTop w:val="0"/>
              <w:marBottom w:val="0"/>
              <w:divBdr>
                <w:top w:val="none" w:sz="0" w:space="0" w:color="auto"/>
                <w:left w:val="none" w:sz="0" w:space="0" w:color="auto"/>
                <w:bottom w:val="none" w:sz="0" w:space="0" w:color="auto"/>
                <w:right w:val="none" w:sz="0" w:space="0" w:color="auto"/>
              </w:divBdr>
              <w:divsChild>
                <w:div w:id="1858884390">
                  <w:marLeft w:val="0"/>
                  <w:marRight w:val="0"/>
                  <w:marTop w:val="0"/>
                  <w:marBottom w:val="0"/>
                  <w:divBdr>
                    <w:top w:val="none" w:sz="0" w:space="0" w:color="auto"/>
                    <w:left w:val="none" w:sz="0" w:space="0" w:color="auto"/>
                    <w:bottom w:val="none" w:sz="0" w:space="0" w:color="auto"/>
                    <w:right w:val="none" w:sz="0" w:space="0" w:color="auto"/>
                  </w:divBdr>
                </w:div>
              </w:divsChild>
            </w:div>
            <w:div w:id="1782920276">
              <w:marLeft w:val="0"/>
              <w:marRight w:val="0"/>
              <w:marTop w:val="0"/>
              <w:marBottom w:val="0"/>
              <w:divBdr>
                <w:top w:val="none" w:sz="0" w:space="0" w:color="auto"/>
                <w:left w:val="none" w:sz="0" w:space="0" w:color="auto"/>
                <w:bottom w:val="none" w:sz="0" w:space="0" w:color="auto"/>
                <w:right w:val="none" w:sz="0" w:space="0" w:color="auto"/>
              </w:divBdr>
              <w:divsChild>
                <w:div w:id="2051302099">
                  <w:marLeft w:val="0"/>
                  <w:marRight w:val="0"/>
                  <w:marTop w:val="0"/>
                  <w:marBottom w:val="0"/>
                  <w:divBdr>
                    <w:top w:val="none" w:sz="0" w:space="0" w:color="auto"/>
                    <w:left w:val="none" w:sz="0" w:space="0" w:color="auto"/>
                    <w:bottom w:val="none" w:sz="0" w:space="0" w:color="auto"/>
                    <w:right w:val="none" w:sz="0" w:space="0" w:color="auto"/>
                  </w:divBdr>
                </w:div>
              </w:divsChild>
            </w:div>
            <w:div w:id="1477407765">
              <w:marLeft w:val="0"/>
              <w:marRight w:val="0"/>
              <w:marTop w:val="0"/>
              <w:marBottom w:val="0"/>
              <w:divBdr>
                <w:top w:val="none" w:sz="0" w:space="0" w:color="auto"/>
                <w:left w:val="none" w:sz="0" w:space="0" w:color="auto"/>
                <w:bottom w:val="none" w:sz="0" w:space="0" w:color="auto"/>
                <w:right w:val="none" w:sz="0" w:space="0" w:color="auto"/>
              </w:divBdr>
              <w:divsChild>
                <w:div w:id="135924806">
                  <w:marLeft w:val="0"/>
                  <w:marRight w:val="0"/>
                  <w:marTop w:val="0"/>
                  <w:marBottom w:val="0"/>
                  <w:divBdr>
                    <w:top w:val="none" w:sz="0" w:space="0" w:color="auto"/>
                    <w:left w:val="none" w:sz="0" w:space="0" w:color="auto"/>
                    <w:bottom w:val="none" w:sz="0" w:space="0" w:color="auto"/>
                    <w:right w:val="none" w:sz="0" w:space="0" w:color="auto"/>
                  </w:divBdr>
                </w:div>
              </w:divsChild>
            </w:div>
            <w:div w:id="2007659631">
              <w:marLeft w:val="0"/>
              <w:marRight w:val="0"/>
              <w:marTop w:val="0"/>
              <w:marBottom w:val="0"/>
              <w:divBdr>
                <w:top w:val="none" w:sz="0" w:space="0" w:color="auto"/>
                <w:left w:val="none" w:sz="0" w:space="0" w:color="auto"/>
                <w:bottom w:val="none" w:sz="0" w:space="0" w:color="auto"/>
                <w:right w:val="none" w:sz="0" w:space="0" w:color="auto"/>
              </w:divBdr>
              <w:divsChild>
                <w:div w:id="1652949369">
                  <w:marLeft w:val="0"/>
                  <w:marRight w:val="0"/>
                  <w:marTop w:val="0"/>
                  <w:marBottom w:val="0"/>
                  <w:divBdr>
                    <w:top w:val="none" w:sz="0" w:space="0" w:color="auto"/>
                    <w:left w:val="none" w:sz="0" w:space="0" w:color="auto"/>
                    <w:bottom w:val="none" w:sz="0" w:space="0" w:color="auto"/>
                    <w:right w:val="none" w:sz="0" w:space="0" w:color="auto"/>
                  </w:divBdr>
                </w:div>
              </w:divsChild>
            </w:div>
            <w:div w:id="915631278">
              <w:marLeft w:val="0"/>
              <w:marRight w:val="0"/>
              <w:marTop w:val="0"/>
              <w:marBottom w:val="0"/>
              <w:divBdr>
                <w:top w:val="none" w:sz="0" w:space="0" w:color="auto"/>
                <w:left w:val="none" w:sz="0" w:space="0" w:color="auto"/>
                <w:bottom w:val="none" w:sz="0" w:space="0" w:color="auto"/>
                <w:right w:val="none" w:sz="0" w:space="0" w:color="auto"/>
              </w:divBdr>
              <w:divsChild>
                <w:div w:id="1820808253">
                  <w:marLeft w:val="0"/>
                  <w:marRight w:val="0"/>
                  <w:marTop w:val="0"/>
                  <w:marBottom w:val="0"/>
                  <w:divBdr>
                    <w:top w:val="none" w:sz="0" w:space="0" w:color="auto"/>
                    <w:left w:val="none" w:sz="0" w:space="0" w:color="auto"/>
                    <w:bottom w:val="none" w:sz="0" w:space="0" w:color="auto"/>
                    <w:right w:val="none" w:sz="0" w:space="0" w:color="auto"/>
                  </w:divBdr>
                </w:div>
              </w:divsChild>
            </w:div>
            <w:div w:id="1778794907">
              <w:marLeft w:val="0"/>
              <w:marRight w:val="0"/>
              <w:marTop w:val="0"/>
              <w:marBottom w:val="0"/>
              <w:divBdr>
                <w:top w:val="none" w:sz="0" w:space="0" w:color="auto"/>
                <w:left w:val="none" w:sz="0" w:space="0" w:color="auto"/>
                <w:bottom w:val="none" w:sz="0" w:space="0" w:color="auto"/>
                <w:right w:val="none" w:sz="0" w:space="0" w:color="auto"/>
              </w:divBdr>
              <w:divsChild>
                <w:div w:id="1762099045">
                  <w:marLeft w:val="0"/>
                  <w:marRight w:val="0"/>
                  <w:marTop w:val="0"/>
                  <w:marBottom w:val="0"/>
                  <w:divBdr>
                    <w:top w:val="none" w:sz="0" w:space="0" w:color="auto"/>
                    <w:left w:val="none" w:sz="0" w:space="0" w:color="auto"/>
                    <w:bottom w:val="none" w:sz="0" w:space="0" w:color="auto"/>
                    <w:right w:val="none" w:sz="0" w:space="0" w:color="auto"/>
                  </w:divBdr>
                </w:div>
              </w:divsChild>
            </w:div>
            <w:div w:id="1881821304">
              <w:marLeft w:val="0"/>
              <w:marRight w:val="0"/>
              <w:marTop w:val="0"/>
              <w:marBottom w:val="0"/>
              <w:divBdr>
                <w:top w:val="none" w:sz="0" w:space="0" w:color="auto"/>
                <w:left w:val="none" w:sz="0" w:space="0" w:color="auto"/>
                <w:bottom w:val="none" w:sz="0" w:space="0" w:color="auto"/>
                <w:right w:val="none" w:sz="0" w:space="0" w:color="auto"/>
              </w:divBdr>
              <w:divsChild>
                <w:div w:id="71856315">
                  <w:marLeft w:val="0"/>
                  <w:marRight w:val="0"/>
                  <w:marTop w:val="0"/>
                  <w:marBottom w:val="0"/>
                  <w:divBdr>
                    <w:top w:val="none" w:sz="0" w:space="0" w:color="auto"/>
                    <w:left w:val="none" w:sz="0" w:space="0" w:color="auto"/>
                    <w:bottom w:val="none" w:sz="0" w:space="0" w:color="auto"/>
                    <w:right w:val="none" w:sz="0" w:space="0" w:color="auto"/>
                  </w:divBdr>
                </w:div>
              </w:divsChild>
            </w:div>
            <w:div w:id="896357686">
              <w:marLeft w:val="0"/>
              <w:marRight w:val="0"/>
              <w:marTop w:val="0"/>
              <w:marBottom w:val="0"/>
              <w:divBdr>
                <w:top w:val="none" w:sz="0" w:space="0" w:color="auto"/>
                <w:left w:val="none" w:sz="0" w:space="0" w:color="auto"/>
                <w:bottom w:val="none" w:sz="0" w:space="0" w:color="auto"/>
                <w:right w:val="none" w:sz="0" w:space="0" w:color="auto"/>
              </w:divBdr>
              <w:divsChild>
                <w:div w:id="633288526">
                  <w:marLeft w:val="0"/>
                  <w:marRight w:val="0"/>
                  <w:marTop w:val="0"/>
                  <w:marBottom w:val="0"/>
                  <w:divBdr>
                    <w:top w:val="none" w:sz="0" w:space="0" w:color="auto"/>
                    <w:left w:val="none" w:sz="0" w:space="0" w:color="auto"/>
                    <w:bottom w:val="none" w:sz="0" w:space="0" w:color="auto"/>
                    <w:right w:val="none" w:sz="0" w:space="0" w:color="auto"/>
                  </w:divBdr>
                </w:div>
              </w:divsChild>
            </w:div>
            <w:div w:id="2121684376">
              <w:marLeft w:val="0"/>
              <w:marRight w:val="0"/>
              <w:marTop w:val="0"/>
              <w:marBottom w:val="0"/>
              <w:divBdr>
                <w:top w:val="none" w:sz="0" w:space="0" w:color="auto"/>
                <w:left w:val="none" w:sz="0" w:space="0" w:color="auto"/>
                <w:bottom w:val="none" w:sz="0" w:space="0" w:color="auto"/>
                <w:right w:val="none" w:sz="0" w:space="0" w:color="auto"/>
              </w:divBdr>
              <w:divsChild>
                <w:div w:id="673922823">
                  <w:marLeft w:val="0"/>
                  <w:marRight w:val="0"/>
                  <w:marTop w:val="0"/>
                  <w:marBottom w:val="0"/>
                  <w:divBdr>
                    <w:top w:val="none" w:sz="0" w:space="0" w:color="auto"/>
                    <w:left w:val="none" w:sz="0" w:space="0" w:color="auto"/>
                    <w:bottom w:val="none" w:sz="0" w:space="0" w:color="auto"/>
                    <w:right w:val="none" w:sz="0" w:space="0" w:color="auto"/>
                  </w:divBdr>
                </w:div>
              </w:divsChild>
            </w:div>
            <w:div w:id="1591616597">
              <w:marLeft w:val="0"/>
              <w:marRight w:val="0"/>
              <w:marTop w:val="0"/>
              <w:marBottom w:val="0"/>
              <w:divBdr>
                <w:top w:val="none" w:sz="0" w:space="0" w:color="auto"/>
                <w:left w:val="none" w:sz="0" w:space="0" w:color="auto"/>
                <w:bottom w:val="none" w:sz="0" w:space="0" w:color="auto"/>
                <w:right w:val="none" w:sz="0" w:space="0" w:color="auto"/>
              </w:divBdr>
              <w:divsChild>
                <w:div w:id="1237667958">
                  <w:marLeft w:val="0"/>
                  <w:marRight w:val="0"/>
                  <w:marTop w:val="0"/>
                  <w:marBottom w:val="0"/>
                  <w:divBdr>
                    <w:top w:val="none" w:sz="0" w:space="0" w:color="auto"/>
                    <w:left w:val="none" w:sz="0" w:space="0" w:color="auto"/>
                    <w:bottom w:val="none" w:sz="0" w:space="0" w:color="auto"/>
                    <w:right w:val="none" w:sz="0" w:space="0" w:color="auto"/>
                  </w:divBdr>
                </w:div>
              </w:divsChild>
            </w:div>
            <w:div w:id="758062257">
              <w:marLeft w:val="0"/>
              <w:marRight w:val="0"/>
              <w:marTop w:val="0"/>
              <w:marBottom w:val="0"/>
              <w:divBdr>
                <w:top w:val="none" w:sz="0" w:space="0" w:color="auto"/>
                <w:left w:val="none" w:sz="0" w:space="0" w:color="auto"/>
                <w:bottom w:val="none" w:sz="0" w:space="0" w:color="auto"/>
                <w:right w:val="none" w:sz="0" w:space="0" w:color="auto"/>
              </w:divBdr>
              <w:divsChild>
                <w:div w:id="1584602372">
                  <w:marLeft w:val="0"/>
                  <w:marRight w:val="0"/>
                  <w:marTop w:val="0"/>
                  <w:marBottom w:val="0"/>
                  <w:divBdr>
                    <w:top w:val="none" w:sz="0" w:space="0" w:color="auto"/>
                    <w:left w:val="none" w:sz="0" w:space="0" w:color="auto"/>
                    <w:bottom w:val="none" w:sz="0" w:space="0" w:color="auto"/>
                    <w:right w:val="none" w:sz="0" w:space="0" w:color="auto"/>
                  </w:divBdr>
                </w:div>
              </w:divsChild>
            </w:div>
            <w:div w:id="856817765">
              <w:marLeft w:val="0"/>
              <w:marRight w:val="0"/>
              <w:marTop w:val="0"/>
              <w:marBottom w:val="0"/>
              <w:divBdr>
                <w:top w:val="none" w:sz="0" w:space="0" w:color="auto"/>
                <w:left w:val="none" w:sz="0" w:space="0" w:color="auto"/>
                <w:bottom w:val="none" w:sz="0" w:space="0" w:color="auto"/>
                <w:right w:val="none" w:sz="0" w:space="0" w:color="auto"/>
              </w:divBdr>
              <w:divsChild>
                <w:div w:id="809328318">
                  <w:marLeft w:val="0"/>
                  <w:marRight w:val="0"/>
                  <w:marTop w:val="0"/>
                  <w:marBottom w:val="0"/>
                  <w:divBdr>
                    <w:top w:val="none" w:sz="0" w:space="0" w:color="auto"/>
                    <w:left w:val="none" w:sz="0" w:space="0" w:color="auto"/>
                    <w:bottom w:val="none" w:sz="0" w:space="0" w:color="auto"/>
                    <w:right w:val="none" w:sz="0" w:space="0" w:color="auto"/>
                  </w:divBdr>
                </w:div>
              </w:divsChild>
            </w:div>
            <w:div w:id="963123159">
              <w:marLeft w:val="0"/>
              <w:marRight w:val="0"/>
              <w:marTop w:val="0"/>
              <w:marBottom w:val="0"/>
              <w:divBdr>
                <w:top w:val="none" w:sz="0" w:space="0" w:color="auto"/>
                <w:left w:val="none" w:sz="0" w:space="0" w:color="auto"/>
                <w:bottom w:val="none" w:sz="0" w:space="0" w:color="auto"/>
                <w:right w:val="none" w:sz="0" w:space="0" w:color="auto"/>
              </w:divBdr>
              <w:divsChild>
                <w:div w:id="779493646">
                  <w:marLeft w:val="0"/>
                  <w:marRight w:val="0"/>
                  <w:marTop w:val="0"/>
                  <w:marBottom w:val="0"/>
                  <w:divBdr>
                    <w:top w:val="none" w:sz="0" w:space="0" w:color="auto"/>
                    <w:left w:val="none" w:sz="0" w:space="0" w:color="auto"/>
                    <w:bottom w:val="none" w:sz="0" w:space="0" w:color="auto"/>
                    <w:right w:val="none" w:sz="0" w:space="0" w:color="auto"/>
                  </w:divBdr>
                </w:div>
              </w:divsChild>
            </w:div>
            <w:div w:id="314840106">
              <w:marLeft w:val="0"/>
              <w:marRight w:val="0"/>
              <w:marTop w:val="0"/>
              <w:marBottom w:val="0"/>
              <w:divBdr>
                <w:top w:val="none" w:sz="0" w:space="0" w:color="auto"/>
                <w:left w:val="none" w:sz="0" w:space="0" w:color="auto"/>
                <w:bottom w:val="none" w:sz="0" w:space="0" w:color="auto"/>
                <w:right w:val="none" w:sz="0" w:space="0" w:color="auto"/>
              </w:divBdr>
              <w:divsChild>
                <w:div w:id="890767187">
                  <w:marLeft w:val="0"/>
                  <w:marRight w:val="0"/>
                  <w:marTop w:val="0"/>
                  <w:marBottom w:val="0"/>
                  <w:divBdr>
                    <w:top w:val="none" w:sz="0" w:space="0" w:color="auto"/>
                    <w:left w:val="none" w:sz="0" w:space="0" w:color="auto"/>
                    <w:bottom w:val="none" w:sz="0" w:space="0" w:color="auto"/>
                    <w:right w:val="none" w:sz="0" w:space="0" w:color="auto"/>
                  </w:divBdr>
                </w:div>
              </w:divsChild>
            </w:div>
            <w:div w:id="146753072">
              <w:marLeft w:val="0"/>
              <w:marRight w:val="0"/>
              <w:marTop w:val="0"/>
              <w:marBottom w:val="0"/>
              <w:divBdr>
                <w:top w:val="none" w:sz="0" w:space="0" w:color="auto"/>
                <w:left w:val="none" w:sz="0" w:space="0" w:color="auto"/>
                <w:bottom w:val="none" w:sz="0" w:space="0" w:color="auto"/>
                <w:right w:val="none" w:sz="0" w:space="0" w:color="auto"/>
              </w:divBdr>
              <w:divsChild>
                <w:div w:id="231434067">
                  <w:marLeft w:val="0"/>
                  <w:marRight w:val="0"/>
                  <w:marTop w:val="0"/>
                  <w:marBottom w:val="0"/>
                  <w:divBdr>
                    <w:top w:val="none" w:sz="0" w:space="0" w:color="auto"/>
                    <w:left w:val="none" w:sz="0" w:space="0" w:color="auto"/>
                    <w:bottom w:val="none" w:sz="0" w:space="0" w:color="auto"/>
                    <w:right w:val="none" w:sz="0" w:space="0" w:color="auto"/>
                  </w:divBdr>
                </w:div>
              </w:divsChild>
            </w:div>
            <w:div w:id="1256522409">
              <w:marLeft w:val="0"/>
              <w:marRight w:val="0"/>
              <w:marTop w:val="0"/>
              <w:marBottom w:val="0"/>
              <w:divBdr>
                <w:top w:val="none" w:sz="0" w:space="0" w:color="auto"/>
                <w:left w:val="none" w:sz="0" w:space="0" w:color="auto"/>
                <w:bottom w:val="none" w:sz="0" w:space="0" w:color="auto"/>
                <w:right w:val="none" w:sz="0" w:space="0" w:color="auto"/>
              </w:divBdr>
              <w:divsChild>
                <w:div w:id="871650101">
                  <w:marLeft w:val="0"/>
                  <w:marRight w:val="0"/>
                  <w:marTop w:val="0"/>
                  <w:marBottom w:val="0"/>
                  <w:divBdr>
                    <w:top w:val="none" w:sz="0" w:space="0" w:color="auto"/>
                    <w:left w:val="none" w:sz="0" w:space="0" w:color="auto"/>
                    <w:bottom w:val="none" w:sz="0" w:space="0" w:color="auto"/>
                    <w:right w:val="none" w:sz="0" w:space="0" w:color="auto"/>
                  </w:divBdr>
                </w:div>
              </w:divsChild>
            </w:div>
            <w:div w:id="585698424">
              <w:marLeft w:val="0"/>
              <w:marRight w:val="0"/>
              <w:marTop w:val="0"/>
              <w:marBottom w:val="0"/>
              <w:divBdr>
                <w:top w:val="none" w:sz="0" w:space="0" w:color="auto"/>
                <w:left w:val="none" w:sz="0" w:space="0" w:color="auto"/>
                <w:bottom w:val="none" w:sz="0" w:space="0" w:color="auto"/>
                <w:right w:val="none" w:sz="0" w:space="0" w:color="auto"/>
              </w:divBdr>
              <w:divsChild>
                <w:div w:id="417142046">
                  <w:marLeft w:val="0"/>
                  <w:marRight w:val="0"/>
                  <w:marTop w:val="0"/>
                  <w:marBottom w:val="0"/>
                  <w:divBdr>
                    <w:top w:val="none" w:sz="0" w:space="0" w:color="auto"/>
                    <w:left w:val="none" w:sz="0" w:space="0" w:color="auto"/>
                    <w:bottom w:val="none" w:sz="0" w:space="0" w:color="auto"/>
                    <w:right w:val="none" w:sz="0" w:space="0" w:color="auto"/>
                  </w:divBdr>
                </w:div>
              </w:divsChild>
            </w:div>
            <w:div w:id="835926209">
              <w:marLeft w:val="0"/>
              <w:marRight w:val="0"/>
              <w:marTop w:val="0"/>
              <w:marBottom w:val="0"/>
              <w:divBdr>
                <w:top w:val="none" w:sz="0" w:space="0" w:color="auto"/>
                <w:left w:val="none" w:sz="0" w:space="0" w:color="auto"/>
                <w:bottom w:val="none" w:sz="0" w:space="0" w:color="auto"/>
                <w:right w:val="none" w:sz="0" w:space="0" w:color="auto"/>
              </w:divBdr>
            </w:div>
            <w:div w:id="2132093636">
              <w:marLeft w:val="0"/>
              <w:marRight w:val="0"/>
              <w:marTop w:val="0"/>
              <w:marBottom w:val="0"/>
              <w:divBdr>
                <w:top w:val="none" w:sz="0" w:space="0" w:color="auto"/>
                <w:left w:val="none" w:sz="0" w:space="0" w:color="auto"/>
                <w:bottom w:val="none" w:sz="0" w:space="0" w:color="auto"/>
                <w:right w:val="none" w:sz="0" w:space="0" w:color="auto"/>
              </w:divBdr>
            </w:div>
            <w:div w:id="306978912">
              <w:marLeft w:val="0"/>
              <w:marRight w:val="0"/>
              <w:marTop w:val="0"/>
              <w:marBottom w:val="0"/>
              <w:divBdr>
                <w:top w:val="none" w:sz="0" w:space="0" w:color="auto"/>
                <w:left w:val="none" w:sz="0" w:space="0" w:color="auto"/>
                <w:bottom w:val="none" w:sz="0" w:space="0" w:color="auto"/>
                <w:right w:val="none" w:sz="0" w:space="0" w:color="auto"/>
              </w:divBdr>
            </w:div>
            <w:div w:id="1399089340">
              <w:marLeft w:val="0"/>
              <w:marRight w:val="0"/>
              <w:marTop w:val="0"/>
              <w:marBottom w:val="0"/>
              <w:divBdr>
                <w:top w:val="none" w:sz="0" w:space="0" w:color="auto"/>
                <w:left w:val="none" w:sz="0" w:space="0" w:color="auto"/>
                <w:bottom w:val="none" w:sz="0" w:space="0" w:color="auto"/>
                <w:right w:val="none" w:sz="0" w:space="0" w:color="auto"/>
              </w:divBdr>
            </w:div>
            <w:div w:id="1162084899">
              <w:marLeft w:val="0"/>
              <w:marRight w:val="0"/>
              <w:marTop w:val="0"/>
              <w:marBottom w:val="0"/>
              <w:divBdr>
                <w:top w:val="none" w:sz="0" w:space="0" w:color="auto"/>
                <w:left w:val="none" w:sz="0" w:space="0" w:color="auto"/>
                <w:bottom w:val="none" w:sz="0" w:space="0" w:color="auto"/>
                <w:right w:val="none" w:sz="0" w:space="0" w:color="auto"/>
              </w:divBdr>
            </w:div>
          </w:divsChild>
        </w:div>
        <w:div w:id="1696494935">
          <w:marLeft w:val="0"/>
          <w:marRight w:val="0"/>
          <w:marTop w:val="0"/>
          <w:marBottom w:val="0"/>
          <w:divBdr>
            <w:top w:val="none" w:sz="0" w:space="0" w:color="auto"/>
            <w:left w:val="none" w:sz="0" w:space="0" w:color="auto"/>
            <w:bottom w:val="none" w:sz="0" w:space="0" w:color="auto"/>
            <w:right w:val="none" w:sz="0" w:space="0" w:color="auto"/>
          </w:divBdr>
          <w:divsChild>
            <w:div w:id="2051682816">
              <w:marLeft w:val="0"/>
              <w:marRight w:val="0"/>
              <w:marTop w:val="0"/>
              <w:marBottom w:val="0"/>
              <w:divBdr>
                <w:top w:val="none" w:sz="0" w:space="0" w:color="auto"/>
                <w:left w:val="none" w:sz="0" w:space="0" w:color="auto"/>
                <w:bottom w:val="none" w:sz="0" w:space="0" w:color="auto"/>
                <w:right w:val="none" w:sz="0" w:space="0" w:color="auto"/>
              </w:divBdr>
              <w:divsChild>
                <w:div w:id="612397770">
                  <w:marLeft w:val="0"/>
                  <w:marRight w:val="0"/>
                  <w:marTop w:val="0"/>
                  <w:marBottom w:val="0"/>
                  <w:divBdr>
                    <w:top w:val="none" w:sz="0" w:space="0" w:color="auto"/>
                    <w:left w:val="none" w:sz="0" w:space="0" w:color="auto"/>
                    <w:bottom w:val="none" w:sz="0" w:space="0" w:color="auto"/>
                    <w:right w:val="none" w:sz="0" w:space="0" w:color="auto"/>
                  </w:divBdr>
                  <w:divsChild>
                    <w:div w:id="694965932">
                      <w:marLeft w:val="0"/>
                      <w:marRight w:val="0"/>
                      <w:marTop w:val="0"/>
                      <w:marBottom w:val="0"/>
                      <w:divBdr>
                        <w:top w:val="none" w:sz="0" w:space="0" w:color="auto"/>
                        <w:left w:val="none" w:sz="0" w:space="0" w:color="auto"/>
                        <w:bottom w:val="none" w:sz="0" w:space="0" w:color="auto"/>
                        <w:right w:val="none" w:sz="0" w:space="0" w:color="auto"/>
                      </w:divBdr>
                    </w:div>
                  </w:divsChild>
                </w:div>
                <w:div w:id="1176075081">
                  <w:marLeft w:val="0"/>
                  <w:marRight w:val="0"/>
                  <w:marTop w:val="0"/>
                  <w:marBottom w:val="0"/>
                  <w:divBdr>
                    <w:top w:val="none" w:sz="0" w:space="0" w:color="auto"/>
                    <w:left w:val="none" w:sz="0" w:space="0" w:color="auto"/>
                    <w:bottom w:val="none" w:sz="0" w:space="0" w:color="auto"/>
                    <w:right w:val="none" w:sz="0" w:space="0" w:color="auto"/>
                  </w:divBdr>
                  <w:divsChild>
                    <w:div w:id="1517302709">
                      <w:marLeft w:val="0"/>
                      <w:marRight w:val="0"/>
                      <w:marTop w:val="0"/>
                      <w:marBottom w:val="0"/>
                      <w:divBdr>
                        <w:top w:val="none" w:sz="0" w:space="0" w:color="auto"/>
                        <w:left w:val="none" w:sz="0" w:space="0" w:color="auto"/>
                        <w:bottom w:val="none" w:sz="0" w:space="0" w:color="auto"/>
                        <w:right w:val="none" w:sz="0" w:space="0" w:color="auto"/>
                      </w:divBdr>
                    </w:div>
                  </w:divsChild>
                </w:div>
                <w:div w:id="329336798">
                  <w:marLeft w:val="0"/>
                  <w:marRight w:val="0"/>
                  <w:marTop w:val="0"/>
                  <w:marBottom w:val="0"/>
                  <w:divBdr>
                    <w:top w:val="none" w:sz="0" w:space="0" w:color="auto"/>
                    <w:left w:val="none" w:sz="0" w:space="0" w:color="auto"/>
                    <w:bottom w:val="none" w:sz="0" w:space="0" w:color="auto"/>
                    <w:right w:val="none" w:sz="0" w:space="0" w:color="auto"/>
                  </w:divBdr>
                  <w:divsChild>
                    <w:div w:id="1508784369">
                      <w:marLeft w:val="0"/>
                      <w:marRight w:val="0"/>
                      <w:marTop w:val="0"/>
                      <w:marBottom w:val="0"/>
                      <w:divBdr>
                        <w:top w:val="none" w:sz="0" w:space="0" w:color="auto"/>
                        <w:left w:val="none" w:sz="0" w:space="0" w:color="auto"/>
                        <w:bottom w:val="none" w:sz="0" w:space="0" w:color="auto"/>
                        <w:right w:val="none" w:sz="0" w:space="0" w:color="auto"/>
                      </w:divBdr>
                    </w:div>
                  </w:divsChild>
                </w:div>
                <w:div w:id="2131124830">
                  <w:marLeft w:val="0"/>
                  <w:marRight w:val="0"/>
                  <w:marTop w:val="0"/>
                  <w:marBottom w:val="0"/>
                  <w:divBdr>
                    <w:top w:val="none" w:sz="0" w:space="0" w:color="auto"/>
                    <w:left w:val="none" w:sz="0" w:space="0" w:color="auto"/>
                    <w:bottom w:val="none" w:sz="0" w:space="0" w:color="auto"/>
                    <w:right w:val="none" w:sz="0" w:space="0" w:color="auto"/>
                  </w:divBdr>
                  <w:divsChild>
                    <w:div w:id="659773659">
                      <w:marLeft w:val="0"/>
                      <w:marRight w:val="0"/>
                      <w:marTop w:val="0"/>
                      <w:marBottom w:val="0"/>
                      <w:divBdr>
                        <w:top w:val="none" w:sz="0" w:space="0" w:color="auto"/>
                        <w:left w:val="none" w:sz="0" w:space="0" w:color="auto"/>
                        <w:bottom w:val="none" w:sz="0" w:space="0" w:color="auto"/>
                        <w:right w:val="none" w:sz="0" w:space="0" w:color="auto"/>
                      </w:divBdr>
                    </w:div>
                  </w:divsChild>
                </w:div>
                <w:div w:id="1979066989">
                  <w:marLeft w:val="0"/>
                  <w:marRight w:val="0"/>
                  <w:marTop w:val="0"/>
                  <w:marBottom w:val="0"/>
                  <w:divBdr>
                    <w:top w:val="none" w:sz="0" w:space="0" w:color="auto"/>
                    <w:left w:val="none" w:sz="0" w:space="0" w:color="auto"/>
                    <w:bottom w:val="none" w:sz="0" w:space="0" w:color="auto"/>
                    <w:right w:val="none" w:sz="0" w:space="0" w:color="auto"/>
                  </w:divBdr>
                  <w:divsChild>
                    <w:div w:id="1751924236">
                      <w:marLeft w:val="0"/>
                      <w:marRight w:val="0"/>
                      <w:marTop w:val="0"/>
                      <w:marBottom w:val="0"/>
                      <w:divBdr>
                        <w:top w:val="none" w:sz="0" w:space="0" w:color="auto"/>
                        <w:left w:val="none" w:sz="0" w:space="0" w:color="auto"/>
                        <w:bottom w:val="none" w:sz="0" w:space="0" w:color="auto"/>
                        <w:right w:val="none" w:sz="0" w:space="0" w:color="auto"/>
                      </w:divBdr>
                    </w:div>
                  </w:divsChild>
                </w:div>
                <w:div w:id="1037243593">
                  <w:marLeft w:val="0"/>
                  <w:marRight w:val="0"/>
                  <w:marTop w:val="0"/>
                  <w:marBottom w:val="0"/>
                  <w:divBdr>
                    <w:top w:val="none" w:sz="0" w:space="0" w:color="auto"/>
                    <w:left w:val="none" w:sz="0" w:space="0" w:color="auto"/>
                    <w:bottom w:val="none" w:sz="0" w:space="0" w:color="auto"/>
                    <w:right w:val="none" w:sz="0" w:space="0" w:color="auto"/>
                  </w:divBdr>
                  <w:divsChild>
                    <w:div w:id="659387135">
                      <w:marLeft w:val="0"/>
                      <w:marRight w:val="0"/>
                      <w:marTop w:val="0"/>
                      <w:marBottom w:val="0"/>
                      <w:divBdr>
                        <w:top w:val="none" w:sz="0" w:space="0" w:color="auto"/>
                        <w:left w:val="none" w:sz="0" w:space="0" w:color="auto"/>
                        <w:bottom w:val="none" w:sz="0" w:space="0" w:color="auto"/>
                        <w:right w:val="none" w:sz="0" w:space="0" w:color="auto"/>
                      </w:divBdr>
                    </w:div>
                  </w:divsChild>
                </w:div>
                <w:div w:id="728772109">
                  <w:marLeft w:val="0"/>
                  <w:marRight w:val="0"/>
                  <w:marTop w:val="0"/>
                  <w:marBottom w:val="0"/>
                  <w:divBdr>
                    <w:top w:val="none" w:sz="0" w:space="0" w:color="auto"/>
                    <w:left w:val="none" w:sz="0" w:space="0" w:color="auto"/>
                    <w:bottom w:val="none" w:sz="0" w:space="0" w:color="auto"/>
                    <w:right w:val="none" w:sz="0" w:space="0" w:color="auto"/>
                  </w:divBdr>
                  <w:divsChild>
                    <w:div w:id="2108891062">
                      <w:marLeft w:val="0"/>
                      <w:marRight w:val="0"/>
                      <w:marTop w:val="0"/>
                      <w:marBottom w:val="0"/>
                      <w:divBdr>
                        <w:top w:val="none" w:sz="0" w:space="0" w:color="auto"/>
                        <w:left w:val="none" w:sz="0" w:space="0" w:color="auto"/>
                        <w:bottom w:val="none" w:sz="0" w:space="0" w:color="auto"/>
                        <w:right w:val="none" w:sz="0" w:space="0" w:color="auto"/>
                      </w:divBdr>
                    </w:div>
                  </w:divsChild>
                </w:div>
                <w:div w:id="255871538">
                  <w:marLeft w:val="0"/>
                  <w:marRight w:val="0"/>
                  <w:marTop w:val="0"/>
                  <w:marBottom w:val="0"/>
                  <w:divBdr>
                    <w:top w:val="none" w:sz="0" w:space="0" w:color="auto"/>
                    <w:left w:val="none" w:sz="0" w:space="0" w:color="auto"/>
                    <w:bottom w:val="none" w:sz="0" w:space="0" w:color="auto"/>
                    <w:right w:val="none" w:sz="0" w:space="0" w:color="auto"/>
                  </w:divBdr>
                  <w:divsChild>
                    <w:div w:id="1192955572">
                      <w:marLeft w:val="0"/>
                      <w:marRight w:val="0"/>
                      <w:marTop w:val="0"/>
                      <w:marBottom w:val="0"/>
                      <w:divBdr>
                        <w:top w:val="none" w:sz="0" w:space="0" w:color="auto"/>
                        <w:left w:val="none" w:sz="0" w:space="0" w:color="auto"/>
                        <w:bottom w:val="none" w:sz="0" w:space="0" w:color="auto"/>
                        <w:right w:val="none" w:sz="0" w:space="0" w:color="auto"/>
                      </w:divBdr>
                    </w:div>
                  </w:divsChild>
                </w:div>
                <w:div w:id="347950456">
                  <w:marLeft w:val="0"/>
                  <w:marRight w:val="0"/>
                  <w:marTop w:val="0"/>
                  <w:marBottom w:val="0"/>
                  <w:divBdr>
                    <w:top w:val="none" w:sz="0" w:space="0" w:color="auto"/>
                    <w:left w:val="none" w:sz="0" w:space="0" w:color="auto"/>
                    <w:bottom w:val="none" w:sz="0" w:space="0" w:color="auto"/>
                    <w:right w:val="none" w:sz="0" w:space="0" w:color="auto"/>
                  </w:divBdr>
                  <w:divsChild>
                    <w:div w:id="1813860808">
                      <w:marLeft w:val="0"/>
                      <w:marRight w:val="0"/>
                      <w:marTop w:val="0"/>
                      <w:marBottom w:val="0"/>
                      <w:divBdr>
                        <w:top w:val="none" w:sz="0" w:space="0" w:color="auto"/>
                        <w:left w:val="none" w:sz="0" w:space="0" w:color="auto"/>
                        <w:bottom w:val="none" w:sz="0" w:space="0" w:color="auto"/>
                        <w:right w:val="none" w:sz="0" w:space="0" w:color="auto"/>
                      </w:divBdr>
                    </w:div>
                  </w:divsChild>
                </w:div>
                <w:div w:id="1137800363">
                  <w:marLeft w:val="0"/>
                  <w:marRight w:val="0"/>
                  <w:marTop w:val="0"/>
                  <w:marBottom w:val="0"/>
                  <w:divBdr>
                    <w:top w:val="none" w:sz="0" w:space="0" w:color="auto"/>
                    <w:left w:val="none" w:sz="0" w:space="0" w:color="auto"/>
                    <w:bottom w:val="none" w:sz="0" w:space="0" w:color="auto"/>
                    <w:right w:val="none" w:sz="0" w:space="0" w:color="auto"/>
                  </w:divBdr>
                  <w:divsChild>
                    <w:div w:id="236717348">
                      <w:marLeft w:val="0"/>
                      <w:marRight w:val="0"/>
                      <w:marTop w:val="0"/>
                      <w:marBottom w:val="0"/>
                      <w:divBdr>
                        <w:top w:val="none" w:sz="0" w:space="0" w:color="auto"/>
                        <w:left w:val="none" w:sz="0" w:space="0" w:color="auto"/>
                        <w:bottom w:val="none" w:sz="0" w:space="0" w:color="auto"/>
                        <w:right w:val="none" w:sz="0" w:space="0" w:color="auto"/>
                      </w:divBdr>
                    </w:div>
                  </w:divsChild>
                </w:div>
                <w:div w:id="1065646714">
                  <w:marLeft w:val="0"/>
                  <w:marRight w:val="0"/>
                  <w:marTop w:val="0"/>
                  <w:marBottom w:val="0"/>
                  <w:divBdr>
                    <w:top w:val="none" w:sz="0" w:space="0" w:color="auto"/>
                    <w:left w:val="none" w:sz="0" w:space="0" w:color="auto"/>
                    <w:bottom w:val="none" w:sz="0" w:space="0" w:color="auto"/>
                    <w:right w:val="none" w:sz="0" w:space="0" w:color="auto"/>
                  </w:divBdr>
                  <w:divsChild>
                    <w:div w:id="1991907271">
                      <w:marLeft w:val="0"/>
                      <w:marRight w:val="0"/>
                      <w:marTop w:val="0"/>
                      <w:marBottom w:val="0"/>
                      <w:divBdr>
                        <w:top w:val="none" w:sz="0" w:space="0" w:color="auto"/>
                        <w:left w:val="none" w:sz="0" w:space="0" w:color="auto"/>
                        <w:bottom w:val="none" w:sz="0" w:space="0" w:color="auto"/>
                        <w:right w:val="none" w:sz="0" w:space="0" w:color="auto"/>
                      </w:divBdr>
                    </w:div>
                  </w:divsChild>
                </w:div>
                <w:div w:id="6294926">
                  <w:marLeft w:val="0"/>
                  <w:marRight w:val="0"/>
                  <w:marTop w:val="0"/>
                  <w:marBottom w:val="0"/>
                  <w:divBdr>
                    <w:top w:val="none" w:sz="0" w:space="0" w:color="auto"/>
                    <w:left w:val="none" w:sz="0" w:space="0" w:color="auto"/>
                    <w:bottom w:val="none" w:sz="0" w:space="0" w:color="auto"/>
                    <w:right w:val="none" w:sz="0" w:space="0" w:color="auto"/>
                  </w:divBdr>
                  <w:divsChild>
                    <w:div w:id="1378972263">
                      <w:marLeft w:val="0"/>
                      <w:marRight w:val="0"/>
                      <w:marTop w:val="0"/>
                      <w:marBottom w:val="0"/>
                      <w:divBdr>
                        <w:top w:val="none" w:sz="0" w:space="0" w:color="auto"/>
                        <w:left w:val="none" w:sz="0" w:space="0" w:color="auto"/>
                        <w:bottom w:val="none" w:sz="0" w:space="0" w:color="auto"/>
                        <w:right w:val="none" w:sz="0" w:space="0" w:color="auto"/>
                      </w:divBdr>
                    </w:div>
                  </w:divsChild>
                </w:div>
                <w:div w:id="1620990079">
                  <w:marLeft w:val="0"/>
                  <w:marRight w:val="0"/>
                  <w:marTop w:val="0"/>
                  <w:marBottom w:val="0"/>
                  <w:divBdr>
                    <w:top w:val="none" w:sz="0" w:space="0" w:color="auto"/>
                    <w:left w:val="none" w:sz="0" w:space="0" w:color="auto"/>
                    <w:bottom w:val="none" w:sz="0" w:space="0" w:color="auto"/>
                    <w:right w:val="none" w:sz="0" w:space="0" w:color="auto"/>
                  </w:divBdr>
                  <w:divsChild>
                    <w:div w:id="271597518">
                      <w:marLeft w:val="0"/>
                      <w:marRight w:val="0"/>
                      <w:marTop w:val="0"/>
                      <w:marBottom w:val="0"/>
                      <w:divBdr>
                        <w:top w:val="none" w:sz="0" w:space="0" w:color="auto"/>
                        <w:left w:val="none" w:sz="0" w:space="0" w:color="auto"/>
                        <w:bottom w:val="none" w:sz="0" w:space="0" w:color="auto"/>
                        <w:right w:val="none" w:sz="0" w:space="0" w:color="auto"/>
                      </w:divBdr>
                    </w:div>
                  </w:divsChild>
                </w:div>
                <w:div w:id="1532109087">
                  <w:marLeft w:val="0"/>
                  <w:marRight w:val="0"/>
                  <w:marTop w:val="0"/>
                  <w:marBottom w:val="0"/>
                  <w:divBdr>
                    <w:top w:val="none" w:sz="0" w:space="0" w:color="auto"/>
                    <w:left w:val="none" w:sz="0" w:space="0" w:color="auto"/>
                    <w:bottom w:val="none" w:sz="0" w:space="0" w:color="auto"/>
                    <w:right w:val="none" w:sz="0" w:space="0" w:color="auto"/>
                  </w:divBdr>
                  <w:divsChild>
                    <w:div w:id="557132261">
                      <w:marLeft w:val="0"/>
                      <w:marRight w:val="0"/>
                      <w:marTop w:val="0"/>
                      <w:marBottom w:val="0"/>
                      <w:divBdr>
                        <w:top w:val="none" w:sz="0" w:space="0" w:color="auto"/>
                        <w:left w:val="none" w:sz="0" w:space="0" w:color="auto"/>
                        <w:bottom w:val="none" w:sz="0" w:space="0" w:color="auto"/>
                        <w:right w:val="none" w:sz="0" w:space="0" w:color="auto"/>
                      </w:divBdr>
                    </w:div>
                  </w:divsChild>
                </w:div>
                <w:div w:id="143547048">
                  <w:marLeft w:val="0"/>
                  <w:marRight w:val="0"/>
                  <w:marTop w:val="0"/>
                  <w:marBottom w:val="0"/>
                  <w:divBdr>
                    <w:top w:val="none" w:sz="0" w:space="0" w:color="auto"/>
                    <w:left w:val="none" w:sz="0" w:space="0" w:color="auto"/>
                    <w:bottom w:val="none" w:sz="0" w:space="0" w:color="auto"/>
                    <w:right w:val="none" w:sz="0" w:space="0" w:color="auto"/>
                  </w:divBdr>
                  <w:divsChild>
                    <w:div w:id="1113985963">
                      <w:marLeft w:val="0"/>
                      <w:marRight w:val="0"/>
                      <w:marTop w:val="0"/>
                      <w:marBottom w:val="0"/>
                      <w:divBdr>
                        <w:top w:val="none" w:sz="0" w:space="0" w:color="auto"/>
                        <w:left w:val="none" w:sz="0" w:space="0" w:color="auto"/>
                        <w:bottom w:val="none" w:sz="0" w:space="0" w:color="auto"/>
                        <w:right w:val="none" w:sz="0" w:space="0" w:color="auto"/>
                      </w:divBdr>
                    </w:div>
                  </w:divsChild>
                </w:div>
                <w:div w:id="75564365">
                  <w:marLeft w:val="0"/>
                  <w:marRight w:val="0"/>
                  <w:marTop w:val="0"/>
                  <w:marBottom w:val="0"/>
                  <w:divBdr>
                    <w:top w:val="none" w:sz="0" w:space="0" w:color="auto"/>
                    <w:left w:val="none" w:sz="0" w:space="0" w:color="auto"/>
                    <w:bottom w:val="none" w:sz="0" w:space="0" w:color="auto"/>
                    <w:right w:val="none" w:sz="0" w:space="0" w:color="auto"/>
                  </w:divBdr>
                  <w:divsChild>
                    <w:div w:id="2108886150">
                      <w:marLeft w:val="0"/>
                      <w:marRight w:val="0"/>
                      <w:marTop w:val="0"/>
                      <w:marBottom w:val="0"/>
                      <w:divBdr>
                        <w:top w:val="none" w:sz="0" w:space="0" w:color="auto"/>
                        <w:left w:val="none" w:sz="0" w:space="0" w:color="auto"/>
                        <w:bottom w:val="none" w:sz="0" w:space="0" w:color="auto"/>
                        <w:right w:val="none" w:sz="0" w:space="0" w:color="auto"/>
                      </w:divBdr>
                    </w:div>
                  </w:divsChild>
                </w:div>
                <w:div w:id="608660119">
                  <w:marLeft w:val="0"/>
                  <w:marRight w:val="0"/>
                  <w:marTop w:val="0"/>
                  <w:marBottom w:val="0"/>
                  <w:divBdr>
                    <w:top w:val="none" w:sz="0" w:space="0" w:color="auto"/>
                    <w:left w:val="none" w:sz="0" w:space="0" w:color="auto"/>
                    <w:bottom w:val="none" w:sz="0" w:space="0" w:color="auto"/>
                    <w:right w:val="none" w:sz="0" w:space="0" w:color="auto"/>
                  </w:divBdr>
                  <w:divsChild>
                    <w:div w:id="1788350759">
                      <w:marLeft w:val="0"/>
                      <w:marRight w:val="0"/>
                      <w:marTop w:val="0"/>
                      <w:marBottom w:val="0"/>
                      <w:divBdr>
                        <w:top w:val="none" w:sz="0" w:space="0" w:color="auto"/>
                        <w:left w:val="none" w:sz="0" w:space="0" w:color="auto"/>
                        <w:bottom w:val="none" w:sz="0" w:space="0" w:color="auto"/>
                        <w:right w:val="none" w:sz="0" w:space="0" w:color="auto"/>
                      </w:divBdr>
                    </w:div>
                  </w:divsChild>
                </w:div>
                <w:div w:id="1716737279">
                  <w:marLeft w:val="0"/>
                  <w:marRight w:val="0"/>
                  <w:marTop w:val="0"/>
                  <w:marBottom w:val="0"/>
                  <w:divBdr>
                    <w:top w:val="none" w:sz="0" w:space="0" w:color="auto"/>
                    <w:left w:val="none" w:sz="0" w:space="0" w:color="auto"/>
                    <w:bottom w:val="none" w:sz="0" w:space="0" w:color="auto"/>
                    <w:right w:val="none" w:sz="0" w:space="0" w:color="auto"/>
                  </w:divBdr>
                  <w:divsChild>
                    <w:div w:id="1190030666">
                      <w:marLeft w:val="0"/>
                      <w:marRight w:val="0"/>
                      <w:marTop w:val="0"/>
                      <w:marBottom w:val="0"/>
                      <w:divBdr>
                        <w:top w:val="none" w:sz="0" w:space="0" w:color="auto"/>
                        <w:left w:val="none" w:sz="0" w:space="0" w:color="auto"/>
                        <w:bottom w:val="none" w:sz="0" w:space="0" w:color="auto"/>
                        <w:right w:val="none" w:sz="0" w:space="0" w:color="auto"/>
                      </w:divBdr>
                    </w:div>
                  </w:divsChild>
                </w:div>
                <w:div w:id="2133278339">
                  <w:marLeft w:val="0"/>
                  <w:marRight w:val="0"/>
                  <w:marTop w:val="0"/>
                  <w:marBottom w:val="0"/>
                  <w:divBdr>
                    <w:top w:val="none" w:sz="0" w:space="0" w:color="auto"/>
                    <w:left w:val="none" w:sz="0" w:space="0" w:color="auto"/>
                    <w:bottom w:val="none" w:sz="0" w:space="0" w:color="auto"/>
                    <w:right w:val="none" w:sz="0" w:space="0" w:color="auto"/>
                  </w:divBdr>
                  <w:divsChild>
                    <w:div w:id="1272709560">
                      <w:marLeft w:val="0"/>
                      <w:marRight w:val="0"/>
                      <w:marTop w:val="0"/>
                      <w:marBottom w:val="0"/>
                      <w:divBdr>
                        <w:top w:val="none" w:sz="0" w:space="0" w:color="auto"/>
                        <w:left w:val="none" w:sz="0" w:space="0" w:color="auto"/>
                        <w:bottom w:val="none" w:sz="0" w:space="0" w:color="auto"/>
                        <w:right w:val="none" w:sz="0" w:space="0" w:color="auto"/>
                      </w:divBdr>
                    </w:div>
                  </w:divsChild>
                </w:div>
                <w:div w:id="1094471094">
                  <w:marLeft w:val="0"/>
                  <w:marRight w:val="0"/>
                  <w:marTop w:val="0"/>
                  <w:marBottom w:val="0"/>
                  <w:divBdr>
                    <w:top w:val="none" w:sz="0" w:space="0" w:color="auto"/>
                    <w:left w:val="none" w:sz="0" w:space="0" w:color="auto"/>
                    <w:bottom w:val="none" w:sz="0" w:space="0" w:color="auto"/>
                    <w:right w:val="none" w:sz="0" w:space="0" w:color="auto"/>
                  </w:divBdr>
                  <w:divsChild>
                    <w:div w:id="807236281">
                      <w:marLeft w:val="0"/>
                      <w:marRight w:val="0"/>
                      <w:marTop w:val="0"/>
                      <w:marBottom w:val="0"/>
                      <w:divBdr>
                        <w:top w:val="none" w:sz="0" w:space="0" w:color="auto"/>
                        <w:left w:val="none" w:sz="0" w:space="0" w:color="auto"/>
                        <w:bottom w:val="none" w:sz="0" w:space="0" w:color="auto"/>
                        <w:right w:val="none" w:sz="0" w:space="0" w:color="auto"/>
                      </w:divBdr>
                    </w:div>
                  </w:divsChild>
                </w:div>
                <w:div w:id="1395927100">
                  <w:marLeft w:val="0"/>
                  <w:marRight w:val="0"/>
                  <w:marTop w:val="0"/>
                  <w:marBottom w:val="0"/>
                  <w:divBdr>
                    <w:top w:val="none" w:sz="0" w:space="0" w:color="auto"/>
                    <w:left w:val="none" w:sz="0" w:space="0" w:color="auto"/>
                    <w:bottom w:val="none" w:sz="0" w:space="0" w:color="auto"/>
                    <w:right w:val="none" w:sz="0" w:space="0" w:color="auto"/>
                  </w:divBdr>
                  <w:divsChild>
                    <w:div w:id="1404059811">
                      <w:marLeft w:val="0"/>
                      <w:marRight w:val="0"/>
                      <w:marTop w:val="0"/>
                      <w:marBottom w:val="0"/>
                      <w:divBdr>
                        <w:top w:val="none" w:sz="0" w:space="0" w:color="auto"/>
                        <w:left w:val="none" w:sz="0" w:space="0" w:color="auto"/>
                        <w:bottom w:val="none" w:sz="0" w:space="0" w:color="auto"/>
                        <w:right w:val="none" w:sz="0" w:space="0" w:color="auto"/>
                      </w:divBdr>
                    </w:div>
                  </w:divsChild>
                </w:div>
                <w:div w:id="949051646">
                  <w:marLeft w:val="0"/>
                  <w:marRight w:val="0"/>
                  <w:marTop w:val="0"/>
                  <w:marBottom w:val="0"/>
                  <w:divBdr>
                    <w:top w:val="none" w:sz="0" w:space="0" w:color="auto"/>
                    <w:left w:val="none" w:sz="0" w:space="0" w:color="auto"/>
                    <w:bottom w:val="none" w:sz="0" w:space="0" w:color="auto"/>
                    <w:right w:val="none" w:sz="0" w:space="0" w:color="auto"/>
                  </w:divBdr>
                  <w:divsChild>
                    <w:div w:id="533733833">
                      <w:marLeft w:val="0"/>
                      <w:marRight w:val="0"/>
                      <w:marTop w:val="0"/>
                      <w:marBottom w:val="0"/>
                      <w:divBdr>
                        <w:top w:val="none" w:sz="0" w:space="0" w:color="auto"/>
                        <w:left w:val="none" w:sz="0" w:space="0" w:color="auto"/>
                        <w:bottom w:val="none" w:sz="0" w:space="0" w:color="auto"/>
                        <w:right w:val="none" w:sz="0" w:space="0" w:color="auto"/>
                      </w:divBdr>
                    </w:div>
                  </w:divsChild>
                </w:div>
                <w:div w:id="1384065471">
                  <w:marLeft w:val="0"/>
                  <w:marRight w:val="0"/>
                  <w:marTop w:val="0"/>
                  <w:marBottom w:val="0"/>
                  <w:divBdr>
                    <w:top w:val="none" w:sz="0" w:space="0" w:color="auto"/>
                    <w:left w:val="none" w:sz="0" w:space="0" w:color="auto"/>
                    <w:bottom w:val="none" w:sz="0" w:space="0" w:color="auto"/>
                    <w:right w:val="none" w:sz="0" w:space="0" w:color="auto"/>
                  </w:divBdr>
                  <w:divsChild>
                    <w:div w:id="270550870">
                      <w:marLeft w:val="0"/>
                      <w:marRight w:val="0"/>
                      <w:marTop w:val="0"/>
                      <w:marBottom w:val="0"/>
                      <w:divBdr>
                        <w:top w:val="none" w:sz="0" w:space="0" w:color="auto"/>
                        <w:left w:val="none" w:sz="0" w:space="0" w:color="auto"/>
                        <w:bottom w:val="none" w:sz="0" w:space="0" w:color="auto"/>
                        <w:right w:val="none" w:sz="0" w:space="0" w:color="auto"/>
                      </w:divBdr>
                    </w:div>
                  </w:divsChild>
                </w:div>
                <w:div w:id="299387198">
                  <w:marLeft w:val="0"/>
                  <w:marRight w:val="0"/>
                  <w:marTop w:val="0"/>
                  <w:marBottom w:val="0"/>
                  <w:divBdr>
                    <w:top w:val="none" w:sz="0" w:space="0" w:color="auto"/>
                    <w:left w:val="none" w:sz="0" w:space="0" w:color="auto"/>
                    <w:bottom w:val="none" w:sz="0" w:space="0" w:color="auto"/>
                    <w:right w:val="none" w:sz="0" w:space="0" w:color="auto"/>
                  </w:divBdr>
                  <w:divsChild>
                    <w:div w:id="410540789">
                      <w:marLeft w:val="0"/>
                      <w:marRight w:val="0"/>
                      <w:marTop w:val="0"/>
                      <w:marBottom w:val="0"/>
                      <w:divBdr>
                        <w:top w:val="none" w:sz="0" w:space="0" w:color="auto"/>
                        <w:left w:val="none" w:sz="0" w:space="0" w:color="auto"/>
                        <w:bottom w:val="none" w:sz="0" w:space="0" w:color="auto"/>
                        <w:right w:val="none" w:sz="0" w:space="0" w:color="auto"/>
                      </w:divBdr>
                    </w:div>
                  </w:divsChild>
                </w:div>
                <w:div w:id="42025950">
                  <w:marLeft w:val="0"/>
                  <w:marRight w:val="0"/>
                  <w:marTop w:val="0"/>
                  <w:marBottom w:val="0"/>
                  <w:divBdr>
                    <w:top w:val="none" w:sz="0" w:space="0" w:color="auto"/>
                    <w:left w:val="none" w:sz="0" w:space="0" w:color="auto"/>
                    <w:bottom w:val="none" w:sz="0" w:space="0" w:color="auto"/>
                    <w:right w:val="none" w:sz="0" w:space="0" w:color="auto"/>
                  </w:divBdr>
                  <w:divsChild>
                    <w:div w:id="1892375462">
                      <w:marLeft w:val="0"/>
                      <w:marRight w:val="0"/>
                      <w:marTop w:val="0"/>
                      <w:marBottom w:val="0"/>
                      <w:divBdr>
                        <w:top w:val="none" w:sz="0" w:space="0" w:color="auto"/>
                        <w:left w:val="none" w:sz="0" w:space="0" w:color="auto"/>
                        <w:bottom w:val="none" w:sz="0" w:space="0" w:color="auto"/>
                        <w:right w:val="none" w:sz="0" w:space="0" w:color="auto"/>
                      </w:divBdr>
                    </w:div>
                  </w:divsChild>
                </w:div>
                <w:div w:id="1677077601">
                  <w:marLeft w:val="0"/>
                  <w:marRight w:val="0"/>
                  <w:marTop w:val="0"/>
                  <w:marBottom w:val="0"/>
                  <w:divBdr>
                    <w:top w:val="none" w:sz="0" w:space="0" w:color="auto"/>
                    <w:left w:val="none" w:sz="0" w:space="0" w:color="auto"/>
                    <w:bottom w:val="none" w:sz="0" w:space="0" w:color="auto"/>
                    <w:right w:val="none" w:sz="0" w:space="0" w:color="auto"/>
                  </w:divBdr>
                  <w:divsChild>
                    <w:div w:id="882791793">
                      <w:marLeft w:val="0"/>
                      <w:marRight w:val="0"/>
                      <w:marTop w:val="0"/>
                      <w:marBottom w:val="0"/>
                      <w:divBdr>
                        <w:top w:val="none" w:sz="0" w:space="0" w:color="auto"/>
                        <w:left w:val="none" w:sz="0" w:space="0" w:color="auto"/>
                        <w:bottom w:val="none" w:sz="0" w:space="0" w:color="auto"/>
                        <w:right w:val="none" w:sz="0" w:space="0" w:color="auto"/>
                      </w:divBdr>
                    </w:div>
                  </w:divsChild>
                </w:div>
                <w:div w:id="2014019558">
                  <w:marLeft w:val="0"/>
                  <w:marRight w:val="0"/>
                  <w:marTop w:val="0"/>
                  <w:marBottom w:val="0"/>
                  <w:divBdr>
                    <w:top w:val="none" w:sz="0" w:space="0" w:color="auto"/>
                    <w:left w:val="none" w:sz="0" w:space="0" w:color="auto"/>
                    <w:bottom w:val="none" w:sz="0" w:space="0" w:color="auto"/>
                    <w:right w:val="none" w:sz="0" w:space="0" w:color="auto"/>
                  </w:divBdr>
                  <w:divsChild>
                    <w:div w:id="454567868">
                      <w:marLeft w:val="0"/>
                      <w:marRight w:val="0"/>
                      <w:marTop w:val="0"/>
                      <w:marBottom w:val="0"/>
                      <w:divBdr>
                        <w:top w:val="none" w:sz="0" w:space="0" w:color="auto"/>
                        <w:left w:val="none" w:sz="0" w:space="0" w:color="auto"/>
                        <w:bottom w:val="none" w:sz="0" w:space="0" w:color="auto"/>
                        <w:right w:val="none" w:sz="0" w:space="0" w:color="auto"/>
                      </w:divBdr>
                    </w:div>
                  </w:divsChild>
                </w:div>
                <w:div w:id="1989432186">
                  <w:marLeft w:val="0"/>
                  <w:marRight w:val="0"/>
                  <w:marTop w:val="0"/>
                  <w:marBottom w:val="0"/>
                  <w:divBdr>
                    <w:top w:val="none" w:sz="0" w:space="0" w:color="auto"/>
                    <w:left w:val="none" w:sz="0" w:space="0" w:color="auto"/>
                    <w:bottom w:val="none" w:sz="0" w:space="0" w:color="auto"/>
                    <w:right w:val="none" w:sz="0" w:space="0" w:color="auto"/>
                  </w:divBdr>
                  <w:divsChild>
                    <w:div w:id="1374693635">
                      <w:marLeft w:val="0"/>
                      <w:marRight w:val="0"/>
                      <w:marTop w:val="0"/>
                      <w:marBottom w:val="0"/>
                      <w:divBdr>
                        <w:top w:val="none" w:sz="0" w:space="0" w:color="auto"/>
                        <w:left w:val="none" w:sz="0" w:space="0" w:color="auto"/>
                        <w:bottom w:val="none" w:sz="0" w:space="0" w:color="auto"/>
                        <w:right w:val="none" w:sz="0" w:space="0" w:color="auto"/>
                      </w:divBdr>
                    </w:div>
                  </w:divsChild>
                </w:div>
                <w:div w:id="1233740590">
                  <w:marLeft w:val="0"/>
                  <w:marRight w:val="0"/>
                  <w:marTop w:val="0"/>
                  <w:marBottom w:val="0"/>
                  <w:divBdr>
                    <w:top w:val="none" w:sz="0" w:space="0" w:color="auto"/>
                    <w:left w:val="none" w:sz="0" w:space="0" w:color="auto"/>
                    <w:bottom w:val="none" w:sz="0" w:space="0" w:color="auto"/>
                    <w:right w:val="none" w:sz="0" w:space="0" w:color="auto"/>
                  </w:divBdr>
                  <w:divsChild>
                    <w:div w:id="79184148">
                      <w:marLeft w:val="0"/>
                      <w:marRight w:val="0"/>
                      <w:marTop w:val="0"/>
                      <w:marBottom w:val="0"/>
                      <w:divBdr>
                        <w:top w:val="none" w:sz="0" w:space="0" w:color="auto"/>
                        <w:left w:val="none" w:sz="0" w:space="0" w:color="auto"/>
                        <w:bottom w:val="none" w:sz="0" w:space="0" w:color="auto"/>
                        <w:right w:val="none" w:sz="0" w:space="0" w:color="auto"/>
                      </w:divBdr>
                    </w:div>
                  </w:divsChild>
                </w:div>
                <w:div w:id="1035077876">
                  <w:marLeft w:val="0"/>
                  <w:marRight w:val="0"/>
                  <w:marTop w:val="0"/>
                  <w:marBottom w:val="0"/>
                  <w:divBdr>
                    <w:top w:val="none" w:sz="0" w:space="0" w:color="auto"/>
                    <w:left w:val="none" w:sz="0" w:space="0" w:color="auto"/>
                    <w:bottom w:val="none" w:sz="0" w:space="0" w:color="auto"/>
                    <w:right w:val="none" w:sz="0" w:space="0" w:color="auto"/>
                  </w:divBdr>
                  <w:divsChild>
                    <w:div w:id="102462570">
                      <w:marLeft w:val="0"/>
                      <w:marRight w:val="0"/>
                      <w:marTop w:val="0"/>
                      <w:marBottom w:val="0"/>
                      <w:divBdr>
                        <w:top w:val="none" w:sz="0" w:space="0" w:color="auto"/>
                        <w:left w:val="none" w:sz="0" w:space="0" w:color="auto"/>
                        <w:bottom w:val="none" w:sz="0" w:space="0" w:color="auto"/>
                        <w:right w:val="none" w:sz="0" w:space="0" w:color="auto"/>
                      </w:divBdr>
                    </w:div>
                  </w:divsChild>
                </w:div>
                <w:div w:id="1264919177">
                  <w:marLeft w:val="0"/>
                  <w:marRight w:val="0"/>
                  <w:marTop w:val="0"/>
                  <w:marBottom w:val="0"/>
                  <w:divBdr>
                    <w:top w:val="none" w:sz="0" w:space="0" w:color="auto"/>
                    <w:left w:val="none" w:sz="0" w:space="0" w:color="auto"/>
                    <w:bottom w:val="none" w:sz="0" w:space="0" w:color="auto"/>
                    <w:right w:val="none" w:sz="0" w:space="0" w:color="auto"/>
                  </w:divBdr>
                  <w:divsChild>
                    <w:div w:id="1949047141">
                      <w:marLeft w:val="0"/>
                      <w:marRight w:val="0"/>
                      <w:marTop w:val="0"/>
                      <w:marBottom w:val="0"/>
                      <w:divBdr>
                        <w:top w:val="none" w:sz="0" w:space="0" w:color="auto"/>
                        <w:left w:val="none" w:sz="0" w:space="0" w:color="auto"/>
                        <w:bottom w:val="none" w:sz="0" w:space="0" w:color="auto"/>
                        <w:right w:val="none" w:sz="0" w:space="0" w:color="auto"/>
                      </w:divBdr>
                    </w:div>
                  </w:divsChild>
                </w:div>
                <w:div w:id="750003384">
                  <w:marLeft w:val="0"/>
                  <w:marRight w:val="0"/>
                  <w:marTop w:val="0"/>
                  <w:marBottom w:val="0"/>
                  <w:divBdr>
                    <w:top w:val="none" w:sz="0" w:space="0" w:color="auto"/>
                    <w:left w:val="none" w:sz="0" w:space="0" w:color="auto"/>
                    <w:bottom w:val="none" w:sz="0" w:space="0" w:color="auto"/>
                    <w:right w:val="none" w:sz="0" w:space="0" w:color="auto"/>
                  </w:divBdr>
                  <w:divsChild>
                    <w:div w:id="113792571">
                      <w:marLeft w:val="0"/>
                      <w:marRight w:val="0"/>
                      <w:marTop w:val="0"/>
                      <w:marBottom w:val="0"/>
                      <w:divBdr>
                        <w:top w:val="none" w:sz="0" w:space="0" w:color="auto"/>
                        <w:left w:val="none" w:sz="0" w:space="0" w:color="auto"/>
                        <w:bottom w:val="none" w:sz="0" w:space="0" w:color="auto"/>
                        <w:right w:val="none" w:sz="0" w:space="0" w:color="auto"/>
                      </w:divBdr>
                    </w:div>
                  </w:divsChild>
                </w:div>
                <w:div w:id="1396509556">
                  <w:marLeft w:val="0"/>
                  <w:marRight w:val="0"/>
                  <w:marTop w:val="0"/>
                  <w:marBottom w:val="0"/>
                  <w:divBdr>
                    <w:top w:val="none" w:sz="0" w:space="0" w:color="auto"/>
                    <w:left w:val="none" w:sz="0" w:space="0" w:color="auto"/>
                    <w:bottom w:val="none" w:sz="0" w:space="0" w:color="auto"/>
                    <w:right w:val="none" w:sz="0" w:space="0" w:color="auto"/>
                  </w:divBdr>
                  <w:divsChild>
                    <w:div w:id="921455150">
                      <w:marLeft w:val="0"/>
                      <w:marRight w:val="0"/>
                      <w:marTop w:val="0"/>
                      <w:marBottom w:val="0"/>
                      <w:divBdr>
                        <w:top w:val="none" w:sz="0" w:space="0" w:color="auto"/>
                        <w:left w:val="none" w:sz="0" w:space="0" w:color="auto"/>
                        <w:bottom w:val="none" w:sz="0" w:space="0" w:color="auto"/>
                        <w:right w:val="none" w:sz="0" w:space="0" w:color="auto"/>
                      </w:divBdr>
                    </w:div>
                  </w:divsChild>
                </w:div>
                <w:div w:id="1980069367">
                  <w:marLeft w:val="0"/>
                  <w:marRight w:val="0"/>
                  <w:marTop w:val="0"/>
                  <w:marBottom w:val="0"/>
                  <w:divBdr>
                    <w:top w:val="none" w:sz="0" w:space="0" w:color="auto"/>
                    <w:left w:val="none" w:sz="0" w:space="0" w:color="auto"/>
                    <w:bottom w:val="none" w:sz="0" w:space="0" w:color="auto"/>
                    <w:right w:val="none" w:sz="0" w:space="0" w:color="auto"/>
                  </w:divBdr>
                  <w:divsChild>
                    <w:div w:id="2043553467">
                      <w:marLeft w:val="0"/>
                      <w:marRight w:val="0"/>
                      <w:marTop w:val="0"/>
                      <w:marBottom w:val="0"/>
                      <w:divBdr>
                        <w:top w:val="none" w:sz="0" w:space="0" w:color="auto"/>
                        <w:left w:val="none" w:sz="0" w:space="0" w:color="auto"/>
                        <w:bottom w:val="none" w:sz="0" w:space="0" w:color="auto"/>
                        <w:right w:val="none" w:sz="0" w:space="0" w:color="auto"/>
                      </w:divBdr>
                    </w:div>
                  </w:divsChild>
                </w:div>
                <w:div w:id="1719236587">
                  <w:marLeft w:val="0"/>
                  <w:marRight w:val="0"/>
                  <w:marTop w:val="0"/>
                  <w:marBottom w:val="0"/>
                  <w:divBdr>
                    <w:top w:val="none" w:sz="0" w:space="0" w:color="auto"/>
                    <w:left w:val="none" w:sz="0" w:space="0" w:color="auto"/>
                    <w:bottom w:val="none" w:sz="0" w:space="0" w:color="auto"/>
                    <w:right w:val="none" w:sz="0" w:space="0" w:color="auto"/>
                  </w:divBdr>
                  <w:divsChild>
                    <w:div w:id="756102127">
                      <w:marLeft w:val="0"/>
                      <w:marRight w:val="0"/>
                      <w:marTop w:val="0"/>
                      <w:marBottom w:val="0"/>
                      <w:divBdr>
                        <w:top w:val="none" w:sz="0" w:space="0" w:color="auto"/>
                        <w:left w:val="none" w:sz="0" w:space="0" w:color="auto"/>
                        <w:bottom w:val="none" w:sz="0" w:space="0" w:color="auto"/>
                        <w:right w:val="none" w:sz="0" w:space="0" w:color="auto"/>
                      </w:divBdr>
                    </w:div>
                  </w:divsChild>
                </w:div>
                <w:div w:id="38669174">
                  <w:marLeft w:val="0"/>
                  <w:marRight w:val="0"/>
                  <w:marTop w:val="0"/>
                  <w:marBottom w:val="0"/>
                  <w:divBdr>
                    <w:top w:val="none" w:sz="0" w:space="0" w:color="auto"/>
                    <w:left w:val="none" w:sz="0" w:space="0" w:color="auto"/>
                    <w:bottom w:val="none" w:sz="0" w:space="0" w:color="auto"/>
                    <w:right w:val="none" w:sz="0" w:space="0" w:color="auto"/>
                  </w:divBdr>
                  <w:divsChild>
                    <w:div w:id="387581942">
                      <w:marLeft w:val="0"/>
                      <w:marRight w:val="0"/>
                      <w:marTop w:val="0"/>
                      <w:marBottom w:val="0"/>
                      <w:divBdr>
                        <w:top w:val="none" w:sz="0" w:space="0" w:color="auto"/>
                        <w:left w:val="none" w:sz="0" w:space="0" w:color="auto"/>
                        <w:bottom w:val="none" w:sz="0" w:space="0" w:color="auto"/>
                        <w:right w:val="none" w:sz="0" w:space="0" w:color="auto"/>
                      </w:divBdr>
                    </w:div>
                  </w:divsChild>
                </w:div>
                <w:div w:id="1374227825">
                  <w:marLeft w:val="0"/>
                  <w:marRight w:val="0"/>
                  <w:marTop w:val="0"/>
                  <w:marBottom w:val="0"/>
                  <w:divBdr>
                    <w:top w:val="none" w:sz="0" w:space="0" w:color="auto"/>
                    <w:left w:val="none" w:sz="0" w:space="0" w:color="auto"/>
                    <w:bottom w:val="none" w:sz="0" w:space="0" w:color="auto"/>
                    <w:right w:val="none" w:sz="0" w:space="0" w:color="auto"/>
                  </w:divBdr>
                  <w:divsChild>
                    <w:div w:id="820003743">
                      <w:marLeft w:val="0"/>
                      <w:marRight w:val="0"/>
                      <w:marTop w:val="0"/>
                      <w:marBottom w:val="0"/>
                      <w:divBdr>
                        <w:top w:val="none" w:sz="0" w:space="0" w:color="auto"/>
                        <w:left w:val="none" w:sz="0" w:space="0" w:color="auto"/>
                        <w:bottom w:val="none" w:sz="0" w:space="0" w:color="auto"/>
                        <w:right w:val="none" w:sz="0" w:space="0" w:color="auto"/>
                      </w:divBdr>
                    </w:div>
                  </w:divsChild>
                </w:div>
                <w:div w:id="699162457">
                  <w:marLeft w:val="0"/>
                  <w:marRight w:val="0"/>
                  <w:marTop w:val="0"/>
                  <w:marBottom w:val="0"/>
                  <w:divBdr>
                    <w:top w:val="none" w:sz="0" w:space="0" w:color="auto"/>
                    <w:left w:val="none" w:sz="0" w:space="0" w:color="auto"/>
                    <w:bottom w:val="none" w:sz="0" w:space="0" w:color="auto"/>
                    <w:right w:val="none" w:sz="0" w:space="0" w:color="auto"/>
                  </w:divBdr>
                  <w:divsChild>
                    <w:div w:id="925849143">
                      <w:marLeft w:val="0"/>
                      <w:marRight w:val="0"/>
                      <w:marTop w:val="0"/>
                      <w:marBottom w:val="0"/>
                      <w:divBdr>
                        <w:top w:val="none" w:sz="0" w:space="0" w:color="auto"/>
                        <w:left w:val="none" w:sz="0" w:space="0" w:color="auto"/>
                        <w:bottom w:val="none" w:sz="0" w:space="0" w:color="auto"/>
                        <w:right w:val="none" w:sz="0" w:space="0" w:color="auto"/>
                      </w:divBdr>
                    </w:div>
                  </w:divsChild>
                </w:div>
                <w:div w:id="924344727">
                  <w:marLeft w:val="0"/>
                  <w:marRight w:val="0"/>
                  <w:marTop w:val="0"/>
                  <w:marBottom w:val="0"/>
                  <w:divBdr>
                    <w:top w:val="none" w:sz="0" w:space="0" w:color="auto"/>
                    <w:left w:val="none" w:sz="0" w:space="0" w:color="auto"/>
                    <w:bottom w:val="none" w:sz="0" w:space="0" w:color="auto"/>
                    <w:right w:val="none" w:sz="0" w:space="0" w:color="auto"/>
                  </w:divBdr>
                  <w:divsChild>
                    <w:div w:id="1982690844">
                      <w:marLeft w:val="0"/>
                      <w:marRight w:val="0"/>
                      <w:marTop w:val="0"/>
                      <w:marBottom w:val="0"/>
                      <w:divBdr>
                        <w:top w:val="none" w:sz="0" w:space="0" w:color="auto"/>
                        <w:left w:val="none" w:sz="0" w:space="0" w:color="auto"/>
                        <w:bottom w:val="none" w:sz="0" w:space="0" w:color="auto"/>
                        <w:right w:val="none" w:sz="0" w:space="0" w:color="auto"/>
                      </w:divBdr>
                    </w:div>
                  </w:divsChild>
                </w:div>
                <w:div w:id="899438146">
                  <w:marLeft w:val="0"/>
                  <w:marRight w:val="0"/>
                  <w:marTop w:val="0"/>
                  <w:marBottom w:val="0"/>
                  <w:divBdr>
                    <w:top w:val="none" w:sz="0" w:space="0" w:color="auto"/>
                    <w:left w:val="none" w:sz="0" w:space="0" w:color="auto"/>
                    <w:bottom w:val="none" w:sz="0" w:space="0" w:color="auto"/>
                    <w:right w:val="none" w:sz="0" w:space="0" w:color="auto"/>
                  </w:divBdr>
                  <w:divsChild>
                    <w:div w:id="220096077">
                      <w:marLeft w:val="0"/>
                      <w:marRight w:val="0"/>
                      <w:marTop w:val="0"/>
                      <w:marBottom w:val="0"/>
                      <w:divBdr>
                        <w:top w:val="none" w:sz="0" w:space="0" w:color="auto"/>
                        <w:left w:val="none" w:sz="0" w:space="0" w:color="auto"/>
                        <w:bottom w:val="none" w:sz="0" w:space="0" w:color="auto"/>
                        <w:right w:val="none" w:sz="0" w:space="0" w:color="auto"/>
                      </w:divBdr>
                    </w:div>
                  </w:divsChild>
                </w:div>
                <w:div w:id="792678302">
                  <w:marLeft w:val="0"/>
                  <w:marRight w:val="0"/>
                  <w:marTop w:val="0"/>
                  <w:marBottom w:val="0"/>
                  <w:divBdr>
                    <w:top w:val="none" w:sz="0" w:space="0" w:color="auto"/>
                    <w:left w:val="none" w:sz="0" w:space="0" w:color="auto"/>
                    <w:bottom w:val="none" w:sz="0" w:space="0" w:color="auto"/>
                    <w:right w:val="none" w:sz="0" w:space="0" w:color="auto"/>
                  </w:divBdr>
                  <w:divsChild>
                    <w:div w:id="1171945772">
                      <w:marLeft w:val="0"/>
                      <w:marRight w:val="0"/>
                      <w:marTop w:val="0"/>
                      <w:marBottom w:val="0"/>
                      <w:divBdr>
                        <w:top w:val="none" w:sz="0" w:space="0" w:color="auto"/>
                        <w:left w:val="none" w:sz="0" w:space="0" w:color="auto"/>
                        <w:bottom w:val="none" w:sz="0" w:space="0" w:color="auto"/>
                        <w:right w:val="none" w:sz="0" w:space="0" w:color="auto"/>
                      </w:divBdr>
                    </w:div>
                  </w:divsChild>
                </w:div>
                <w:div w:id="2093307347">
                  <w:marLeft w:val="0"/>
                  <w:marRight w:val="0"/>
                  <w:marTop w:val="0"/>
                  <w:marBottom w:val="0"/>
                  <w:divBdr>
                    <w:top w:val="none" w:sz="0" w:space="0" w:color="auto"/>
                    <w:left w:val="none" w:sz="0" w:space="0" w:color="auto"/>
                    <w:bottom w:val="none" w:sz="0" w:space="0" w:color="auto"/>
                    <w:right w:val="none" w:sz="0" w:space="0" w:color="auto"/>
                  </w:divBdr>
                  <w:divsChild>
                    <w:div w:id="2142140995">
                      <w:marLeft w:val="0"/>
                      <w:marRight w:val="0"/>
                      <w:marTop w:val="0"/>
                      <w:marBottom w:val="0"/>
                      <w:divBdr>
                        <w:top w:val="none" w:sz="0" w:space="0" w:color="auto"/>
                        <w:left w:val="none" w:sz="0" w:space="0" w:color="auto"/>
                        <w:bottom w:val="none" w:sz="0" w:space="0" w:color="auto"/>
                        <w:right w:val="none" w:sz="0" w:space="0" w:color="auto"/>
                      </w:divBdr>
                    </w:div>
                  </w:divsChild>
                </w:div>
                <w:div w:id="196358856">
                  <w:marLeft w:val="0"/>
                  <w:marRight w:val="0"/>
                  <w:marTop w:val="0"/>
                  <w:marBottom w:val="0"/>
                  <w:divBdr>
                    <w:top w:val="none" w:sz="0" w:space="0" w:color="auto"/>
                    <w:left w:val="none" w:sz="0" w:space="0" w:color="auto"/>
                    <w:bottom w:val="none" w:sz="0" w:space="0" w:color="auto"/>
                    <w:right w:val="none" w:sz="0" w:space="0" w:color="auto"/>
                  </w:divBdr>
                  <w:divsChild>
                    <w:div w:id="649797825">
                      <w:marLeft w:val="0"/>
                      <w:marRight w:val="0"/>
                      <w:marTop w:val="0"/>
                      <w:marBottom w:val="0"/>
                      <w:divBdr>
                        <w:top w:val="none" w:sz="0" w:space="0" w:color="auto"/>
                        <w:left w:val="none" w:sz="0" w:space="0" w:color="auto"/>
                        <w:bottom w:val="none" w:sz="0" w:space="0" w:color="auto"/>
                        <w:right w:val="none" w:sz="0" w:space="0" w:color="auto"/>
                      </w:divBdr>
                    </w:div>
                  </w:divsChild>
                </w:div>
                <w:div w:id="745341103">
                  <w:marLeft w:val="0"/>
                  <w:marRight w:val="0"/>
                  <w:marTop w:val="0"/>
                  <w:marBottom w:val="0"/>
                  <w:divBdr>
                    <w:top w:val="none" w:sz="0" w:space="0" w:color="auto"/>
                    <w:left w:val="none" w:sz="0" w:space="0" w:color="auto"/>
                    <w:bottom w:val="none" w:sz="0" w:space="0" w:color="auto"/>
                    <w:right w:val="none" w:sz="0" w:space="0" w:color="auto"/>
                  </w:divBdr>
                  <w:divsChild>
                    <w:div w:id="1003045513">
                      <w:marLeft w:val="0"/>
                      <w:marRight w:val="0"/>
                      <w:marTop w:val="0"/>
                      <w:marBottom w:val="0"/>
                      <w:divBdr>
                        <w:top w:val="none" w:sz="0" w:space="0" w:color="auto"/>
                        <w:left w:val="none" w:sz="0" w:space="0" w:color="auto"/>
                        <w:bottom w:val="none" w:sz="0" w:space="0" w:color="auto"/>
                        <w:right w:val="none" w:sz="0" w:space="0" w:color="auto"/>
                      </w:divBdr>
                    </w:div>
                  </w:divsChild>
                </w:div>
                <w:div w:id="1829663668">
                  <w:marLeft w:val="0"/>
                  <w:marRight w:val="0"/>
                  <w:marTop w:val="0"/>
                  <w:marBottom w:val="0"/>
                  <w:divBdr>
                    <w:top w:val="none" w:sz="0" w:space="0" w:color="auto"/>
                    <w:left w:val="none" w:sz="0" w:space="0" w:color="auto"/>
                    <w:bottom w:val="none" w:sz="0" w:space="0" w:color="auto"/>
                    <w:right w:val="none" w:sz="0" w:space="0" w:color="auto"/>
                  </w:divBdr>
                  <w:divsChild>
                    <w:div w:id="1329751497">
                      <w:marLeft w:val="0"/>
                      <w:marRight w:val="0"/>
                      <w:marTop w:val="0"/>
                      <w:marBottom w:val="0"/>
                      <w:divBdr>
                        <w:top w:val="none" w:sz="0" w:space="0" w:color="auto"/>
                        <w:left w:val="none" w:sz="0" w:space="0" w:color="auto"/>
                        <w:bottom w:val="none" w:sz="0" w:space="0" w:color="auto"/>
                        <w:right w:val="none" w:sz="0" w:space="0" w:color="auto"/>
                      </w:divBdr>
                    </w:div>
                  </w:divsChild>
                </w:div>
                <w:div w:id="596451900">
                  <w:marLeft w:val="0"/>
                  <w:marRight w:val="0"/>
                  <w:marTop w:val="0"/>
                  <w:marBottom w:val="0"/>
                  <w:divBdr>
                    <w:top w:val="none" w:sz="0" w:space="0" w:color="auto"/>
                    <w:left w:val="none" w:sz="0" w:space="0" w:color="auto"/>
                    <w:bottom w:val="none" w:sz="0" w:space="0" w:color="auto"/>
                    <w:right w:val="none" w:sz="0" w:space="0" w:color="auto"/>
                  </w:divBdr>
                  <w:divsChild>
                    <w:div w:id="1500074174">
                      <w:marLeft w:val="0"/>
                      <w:marRight w:val="0"/>
                      <w:marTop w:val="0"/>
                      <w:marBottom w:val="0"/>
                      <w:divBdr>
                        <w:top w:val="none" w:sz="0" w:space="0" w:color="auto"/>
                        <w:left w:val="none" w:sz="0" w:space="0" w:color="auto"/>
                        <w:bottom w:val="none" w:sz="0" w:space="0" w:color="auto"/>
                        <w:right w:val="none" w:sz="0" w:space="0" w:color="auto"/>
                      </w:divBdr>
                    </w:div>
                  </w:divsChild>
                </w:div>
                <w:div w:id="276761122">
                  <w:marLeft w:val="0"/>
                  <w:marRight w:val="0"/>
                  <w:marTop w:val="0"/>
                  <w:marBottom w:val="0"/>
                  <w:divBdr>
                    <w:top w:val="none" w:sz="0" w:space="0" w:color="auto"/>
                    <w:left w:val="none" w:sz="0" w:space="0" w:color="auto"/>
                    <w:bottom w:val="none" w:sz="0" w:space="0" w:color="auto"/>
                    <w:right w:val="none" w:sz="0" w:space="0" w:color="auto"/>
                  </w:divBdr>
                  <w:divsChild>
                    <w:div w:id="1546065802">
                      <w:marLeft w:val="0"/>
                      <w:marRight w:val="0"/>
                      <w:marTop w:val="0"/>
                      <w:marBottom w:val="0"/>
                      <w:divBdr>
                        <w:top w:val="none" w:sz="0" w:space="0" w:color="auto"/>
                        <w:left w:val="none" w:sz="0" w:space="0" w:color="auto"/>
                        <w:bottom w:val="none" w:sz="0" w:space="0" w:color="auto"/>
                        <w:right w:val="none" w:sz="0" w:space="0" w:color="auto"/>
                      </w:divBdr>
                    </w:div>
                  </w:divsChild>
                </w:div>
                <w:div w:id="1088623421">
                  <w:marLeft w:val="0"/>
                  <w:marRight w:val="0"/>
                  <w:marTop w:val="0"/>
                  <w:marBottom w:val="0"/>
                  <w:divBdr>
                    <w:top w:val="none" w:sz="0" w:space="0" w:color="auto"/>
                    <w:left w:val="none" w:sz="0" w:space="0" w:color="auto"/>
                    <w:bottom w:val="none" w:sz="0" w:space="0" w:color="auto"/>
                    <w:right w:val="none" w:sz="0" w:space="0" w:color="auto"/>
                  </w:divBdr>
                  <w:divsChild>
                    <w:div w:id="1253853648">
                      <w:marLeft w:val="0"/>
                      <w:marRight w:val="0"/>
                      <w:marTop w:val="0"/>
                      <w:marBottom w:val="0"/>
                      <w:divBdr>
                        <w:top w:val="none" w:sz="0" w:space="0" w:color="auto"/>
                        <w:left w:val="none" w:sz="0" w:space="0" w:color="auto"/>
                        <w:bottom w:val="none" w:sz="0" w:space="0" w:color="auto"/>
                        <w:right w:val="none" w:sz="0" w:space="0" w:color="auto"/>
                      </w:divBdr>
                    </w:div>
                  </w:divsChild>
                </w:div>
                <w:div w:id="1230653308">
                  <w:marLeft w:val="0"/>
                  <w:marRight w:val="0"/>
                  <w:marTop w:val="0"/>
                  <w:marBottom w:val="0"/>
                  <w:divBdr>
                    <w:top w:val="none" w:sz="0" w:space="0" w:color="auto"/>
                    <w:left w:val="none" w:sz="0" w:space="0" w:color="auto"/>
                    <w:bottom w:val="none" w:sz="0" w:space="0" w:color="auto"/>
                    <w:right w:val="none" w:sz="0" w:space="0" w:color="auto"/>
                  </w:divBdr>
                  <w:divsChild>
                    <w:div w:id="315451972">
                      <w:marLeft w:val="0"/>
                      <w:marRight w:val="0"/>
                      <w:marTop w:val="0"/>
                      <w:marBottom w:val="0"/>
                      <w:divBdr>
                        <w:top w:val="none" w:sz="0" w:space="0" w:color="auto"/>
                        <w:left w:val="none" w:sz="0" w:space="0" w:color="auto"/>
                        <w:bottom w:val="none" w:sz="0" w:space="0" w:color="auto"/>
                        <w:right w:val="none" w:sz="0" w:space="0" w:color="auto"/>
                      </w:divBdr>
                    </w:div>
                  </w:divsChild>
                </w:div>
                <w:div w:id="1552502239">
                  <w:marLeft w:val="0"/>
                  <w:marRight w:val="0"/>
                  <w:marTop w:val="0"/>
                  <w:marBottom w:val="0"/>
                  <w:divBdr>
                    <w:top w:val="none" w:sz="0" w:space="0" w:color="auto"/>
                    <w:left w:val="none" w:sz="0" w:space="0" w:color="auto"/>
                    <w:bottom w:val="none" w:sz="0" w:space="0" w:color="auto"/>
                    <w:right w:val="none" w:sz="0" w:space="0" w:color="auto"/>
                  </w:divBdr>
                  <w:divsChild>
                    <w:div w:id="2072731860">
                      <w:marLeft w:val="0"/>
                      <w:marRight w:val="0"/>
                      <w:marTop w:val="0"/>
                      <w:marBottom w:val="0"/>
                      <w:divBdr>
                        <w:top w:val="none" w:sz="0" w:space="0" w:color="auto"/>
                        <w:left w:val="none" w:sz="0" w:space="0" w:color="auto"/>
                        <w:bottom w:val="none" w:sz="0" w:space="0" w:color="auto"/>
                        <w:right w:val="none" w:sz="0" w:space="0" w:color="auto"/>
                      </w:divBdr>
                    </w:div>
                  </w:divsChild>
                </w:div>
                <w:div w:id="1064648267">
                  <w:marLeft w:val="0"/>
                  <w:marRight w:val="0"/>
                  <w:marTop w:val="0"/>
                  <w:marBottom w:val="0"/>
                  <w:divBdr>
                    <w:top w:val="none" w:sz="0" w:space="0" w:color="auto"/>
                    <w:left w:val="none" w:sz="0" w:space="0" w:color="auto"/>
                    <w:bottom w:val="none" w:sz="0" w:space="0" w:color="auto"/>
                    <w:right w:val="none" w:sz="0" w:space="0" w:color="auto"/>
                  </w:divBdr>
                  <w:divsChild>
                    <w:div w:id="127355227">
                      <w:marLeft w:val="0"/>
                      <w:marRight w:val="0"/>
                      <w:marTop w:val="0"/>
                      <w:marBottom w:val="0"/>
                      <w:divBdr>
                        <w:top w:val="none" w:sz="0" w:space="0" w:color="auto"/>
                        <w:left w:val="none" w:sz="0" w:space="0" w:color="auto"/>
                        <w:bottom w:val="none" w:sz="0" w:space="0" w:color="auto"/>
                        <w:right w:val="none" w:sz="0" w:space="0" w:color="auto"/>
                      </w:divBdr>
                    </w:div>
                  </w:divsChild>
                </w:div>
                <w:div w:id="1778595124">
                  <w:marLeft w:val="0"/>
                  <w:marRight w:val="0"/>
                  <w:marTop w:val="0"/>
                  <w:marBottom w:val="0"/>
                  <w:divBdr>
                    <w:top w:val="none" w:sz="0" w:space="0" w:color="auto"/>
                    <w:left w:val="none" w:sz="0" w:space="0" w:color="auto"/>
                    <w:bottom w:val="none" w:sz="0" w:space="0" w:color="auto"/>
                    <w:right w:val="none" w:sz="0" w:space="0" w:color="auto"/>
                  </w:divBdr>
                  <w:divsChild>
                    <w:div w:id="1524589758">
                      <w:marLeft w:val="0"/>
                      <w:marRight w:val="0"/>
                      <w:marTop w:val="0"/>
                      <w:marBottom w:val="0"/>
                      <w:divBdr>
                        <w:top w:val="none" w:sz="0" w:space="0" w:color="auto"/>
                        <w:left w:val="none" w:sz="0" w:space="0" w:color="auto"/>
                        <w:bottom w:val="none" w:sz="0" w:space="0" w:color="auto"/>
                        <w:right w:val="none" w:sz="0" w:space="0" w:color="auto"/>
                      </w:divBdr>
                    </w:div>
                  </w:divsChild>
                </w:div>
                <w:div w:id="684281769">
                  <w:marLeft w:val="0"/>
                  <w:marRight w:val="0"/>
                  <w:marTop w:val="0"/>
                  <w:marBottom w:val="0"/>
                  <w:divBdr>
                    <w:top w:val="none" w:sz="0" w:space="0" w:color="auto"/>
                    <w:left w:val="none" w:sz="0" w:space="0" w:color="auto"/>
                    <w:bottom w:val="none" w:sz="0" w:space="0" w:color="auto"/>
                    <w:right w:val="none" w:sz="0" w:space="0" w:color="auto"/>
                  </w:divBdr>
                  <w:divsChild>
                    <w:div w:id="879631630">
                      <w:marLeft w:val="0"/>
                      <w:marRight w:val="0"/>
                      <w:marTop w:val="0"/>
                      <w:marBottom w:val="0"/>
                      <w:divBdr>
                        <w:top w:val="none" w:sz="0" w:space="0" w:color="auto"/>
                        <w:left w:val="none" w:sz="0" w:space="0" w:color="auto"/>
                        <w:bottom w:val="none" w:sz="0" w:space="0" w:color="auto"/>
                        <w:right w:val="none" w:sz="0" w:space="0" w:color="auto"/>
                      </w:divBdr>
                    </w:div>
                  </w:divsChild>
                </w:div>
                <w:div w:id="1010715173">
                  <w:marLeft w:val="0"/>
                  <w:marRight w:val="0"/>
                  <w:marTop w:val="0"/>
                  <w:marBottom w:val="0"/>
                  <w:divBdr>
                    <w:top w:val="none" w:sz="0" w:space="0" w:color="auto"/>
                    <w:left w:val="none" w:sz="0" w:space="0" w:color="auto"/>
                    <w:bottom w:val="none" w:sz="0" w:space="0" w:color="auto"/>
                    <w:right w:val="none" w:sz="0" w:space="0" w:color="auto"/>
                  </w:divBdr>
                  <w:divsChild>
                    <w:div w:id="842355436">
                      <w:marLeft w:val="0"/>
                      <w:marRight w:val="0"/>
                      <w:marTop w:val="0"/>
                      <w:marBottom w:val="0"/>
                      <w:divBdr>
                        <w:top w:val="none" w:sz="0" w:space="0" w:color="auto"/>
                        <w:left w:val="none" w:sz="0" w:space="0" w:color="auto"/>
                        <w:bottom w:val="none" w:sz="0" w:space="0" w:color="auto"/>
                        <w:right w:val="none" w:sz="0" w:space="0" w:color="auto"/>
                      </w:divBdr>
                    </w:div>
                  </w:divsChild>
                </w:div>
                <w:div w:id="855729960">
                  <w:marLeft w:val="0"/>
                  <w:marRight w:val="0"/>
                  <w:marTop w:val="0"/>
                  <w:marBottom w:val="0"/>
                  <w:divBdr>
                    <w:top w:val="none" w:sz="0" w:space="0" w:color="auto"/>
                    <w:left w:val="none" w:sz="0" w:space="0" w:color="auto"/>
                    <w:bottom w:val="none" w:sz="0" w:space="0" w:color="auto"/>
                    <w:right w:val="none" w:sz="0" w:space="0" w:color="auto"/>
                  </w:divBdr>
                  <w:divsChild>
                    <w:div w:id="174417198">
                      <w:marLeft w:val="0"/>
                      <w:marRight w:val="0"/>
                      <w:marTop w:val="0"/>
                      <w:marBottom w:val="0"/>
                      <w:divBdr>
                        <w:top w:val="none" w:sz="0" w:space="0" w:color="auto"/>
                        <w:left w:val="none" w:sz="0" w:space="0" w:color="auto"/>
                        <w:bottom w:val="none" w:sz="0" w:space="0" w:color="auto"/>
                        <w:right w:val="none" w:sz="0" w:space="0" w:color="auto"/>
                      </w:divBdr>
                    </w:div>
                  </w:divsChild>
                </w:div>
                <w:div w:id="1105538912">
                  <w:marLeft w:val="0"/>
                  <w:marRight w:val="0"/>
                  <w:marTop w:val="0"/>
                  <w:marBottom w:val="0"/>
                  <w:divBdr>
                    <w:top w:val="none" w:sz="0" w:space="0" w:color="auto"/>
                    <w:left w:val="none" w:sz="0" w:space="0" w:color="auto"/>
                    <w:bottom w:val="none" w:sz="0" w:space="0" w:color="auto"/>
                    <w:right w:val="none" w:sz="0" w:space="0" w:color="auto"/>
                  </w:divBdr>
                  <w:divsChild>
                    <w:div w:id="404035200">
                      <w:marLeft w:val="0"/>
                      <w:marRight w:val="0"/>
                      <w:marTop w:val="0"/>
                      <w:marBottom w:val="0"/>
                      <w:divBdr>
                        <w:top w:val="none" w:sz="0" w:space="0" w:color="auto"/>
                        <w:left w:val="none" w:sz="0" w:space="0" w:color="auto"/>
                        <w:bottom w:val="none" w:sz="0" w:space="0" w:color="auto"/>
                        <w:right w:val="none" w:sz="0" w:space="0" w:color="auto"/>
                      </w:divBdr>
                    </w:div>
                  </w:divsChild>
                </w:div>
                <w:div w:id="146215506">
                  <w:marLeft w:val="0"/>
                  <w:marRight w:val="0"/>
                  <w:marTop w:val="0"/>
                  <w:marBottom w:val="0"/>
                  <w:divBdr>
                    <w:top w:val="none" w:sz="0" w:space="0" w:color="auto"/>
                    <w:left w:val="none" w:sz="0" w:space="0" w:color="auto"/>
                    <w:bottom w:val="none" w:sz="0" w:space="0" w:color="auto"/>
                    <w:right w:val="none" w:sz="0" w:space="0" w:color="auto"/>
                  </w:divBdr>
                  <w:divsChild>
                    <w:div w:id="51345663">
                      <w:marLeft w:val="0"/>
                      <w:marRight w:val="0"/>
                      <w:marTop w:val="0"/>
                      <w:marBottom w:val="0"/>
                      <w:divBdr>
                        <w:top w:val="none" w:sz="0" w:space="0" w:color="auto"/>
                        <w:left w:val="none" w:sz="0" w:space="0" w:color="auto"/>
                        <w:bottom w:val="none" w:sz="0" w:space="0" w:color="auto"/>
                        <w:right w:val="none" w:sz="0" w:space="0" w:color="auto"/>
                      </w:divBdr>
                    </w:div>
                  </w:divsChild>
                </w:div>
                <w:div w:id="1799643426">
                  <w:marLeft w:val="0"/>
                  <w:marRight w:val="0"/>
                  <w:marTop w:val="0"/>
                  <w:marBottom w:val="0"/>
                  <w:divBdr>
                    <w:top w:val="none" w:sz="0" w:space="0" w:color="auto"/>
                    <w:left w:val="none" w:sz="0" w:space="0" w:color="auto"/>
                    <w:bottom w:val="none" w:sz="0" w:space="0" w:color="auto"/>
                    <w:right w:val="none" w:sz="0" w:space="0" w:color="auto"/>
                  </w:divBdr>
                  <w:divsChild>
                    <w:div w:id="1574312150">
                      <w:marLeft w:val="0"/>
                      <w:marRight w:val="0"/>
                      <w:marTop w:val="0"/>
                      <w:marBottom w:val="0"/>
                      <w:divBdr>
                        <w:top w:val="none" w:sz="0" w:space="0" w:color="auto"/>
                        <w:left w:val="none" w:sz="0" w:space="0" w:color="auto"/>
                        <w:bottom w:val="none" w:sz="0" w:space="0" w:color="auto"/>
                        <w:right w:val="none" w:sz="0" w:space="0" w:color="auto"/>
                      </w:divBdr>
                    </w:div>
                  </w:divsChild>
                </w:div>
                <w:div w:id="1917276714">
                  <w:marLeft w:val="0"/>
                  <w:marRight w:val="0"/>
                  <w:marTop w:val="0"/>
                  <w:marBottom w:val="0"/>
                  <w:divBdr>
                    <w:top w:val="none" w:sz="0" w:space="0" w:color="auto"/>
                    <w:left w:val="none" w:sz="0" w:space="0" w:color="auto"/>
                    <w:bottom w:val="none" w:sz="0" w:space="0" w:color="auto"/>
                    <w:right w:val="none" w:sz="0" w:space="0" w:color="auto"/>
                  </w:divBdr>
                  <w:divsChild>
                    <w:div w:id="1768036807">
                      <w:marLeft w:val="0"/>
                      <w:marRight w:val="0"/>
                      <w:marTop w:val="0"/>
                      <w:marBottom w:val="0"/>
                      <w:divBdr>
                        <w:top w:val="none" w:sz="0" w:space="0" w:color="auto"/>
                        <w:left w:val="none" w:sz="0" w:space="0" w:color="auto"/>
                        <w:bottom w:val="none" w:sz="0" w:space="0" w:color="auto"/>
                        <w:right w:val="none" w:sz="0" w:space="0" w:color="auto"/>
                      </w:divBdr>
                    </w:div>
                  </w:divsChild>
                </w:div>
                <w:div w:id="1663467414">
                  <w:marLeft w:val="0"/>
                  <w:marRight w:val="0"/>
                  <w:marTop w:val="0"/>
                  <w:marBottom w:val="0"/>
                  <w:divBdr>
                    <w:top w:val="none" w:sz="0" w:space="0" w:color="auto"/>
                    <w:left w:val="none" w:sz="0" w:space="0" w:color="auto"/>
                    <w:bottom w:val="none" w:sz="0" w:space="0" w:color="auto"/>
                    <w:right w:val="none" w:sz="0" w:space="0" w:color="auto"/>
                  </w:divBdr>
                  <w:divsChild>
                    <w:div w:id="664093326">
                      <w:marLeft w:val="0"/>
                      <w:marRight w:val="0"/>
                      <w:marTop w:val="0"/>
                      <w:marBottom w:val="0"/>
                      <w:divBdr>
                        <w:top w:val="none" w:sz="0" w:space="0" w:color="auto"/>
                        <w:left w:val="none" w:sz="0" w:space="0" w:color="auto"/>
                        <w:bottom w:val="none" w:sz="0" w:space="0" w:color="auto"/>
                        <w:right w:val="none" w:sz="0" w:space="0" w:color="auto"/>
                      </w:divBdr>
                    </w:div>
                  </w:divsChild>
                </w:div>
                <w:div w:id="991180428">
                  <w:marLeft w:val="0"/>
                  <w:marRight w:val="0"/>
                  <w:marTop w:val="0"/>
                  <w:marBottom w:val="0"/>
                  <w:divBdr>
                    <w:top w:val="none" w:sz="0" w:space="0" w:color="auto"/>
                    <w:left w:val="none" w:sz="0" w:space="0" w:color="auto"/>
                    <w:bottom w:val="none" w:sz="0" w:space="0" w:color="auto"/>
                    <w:right w:val="none" w:sz="0" w:space="0" w:color="auto"/>
                  </w:divBdr>
                  <w:divsChild>
                    <w:div w:id="1554317574">
                      <w:marLeft w:val="0"/>
                      <w:marRight w:val="0"/>
                      <w:marTop w:val="0"/>
                      <w:marBottom w:val="0"/>
                      <w:divBdr>
                        <w:top w:val="none" w:sz="0" w:space="0" w:color="auto"/>
                        <w:left w:val="none" w:sz="0" w:space="0" w:color="auto"/>
                        <w:bottom w:val="none" w:sz="0" w:space="0" w:color="auto"/>
                        <w:right w:val="none" w:sz="0" w:space="0" w:color="auto"/>
                      </w:divBdr>
                    </w:div>
                  </w:divsChild>
                </w:div>
                <w:div w:id="1042706222">
                  <w:marLeft w:val="0"/>
                  <w:marRight w:val="0"/>
                  <w:marTop w:val="0"/>
                  <w:marBottom w:val="0"/>
                  <w:divBdr>
                    <w:top w:val="none" w:sz="0" w:space="0" w:color="auto"/>
                    <w:left w:val="none" w:sz="0" w:space="0" w:color="auto"/>
                    <w:bottom w:val="none" w:sz="0" w:space="0" w:color="auto"/>
                    <w:right w:val="none" w:sz="0" w:space="0" w:color="auto"/>
                  </w:divBdr>
                  <w:divsChild>
                    <w:div w:id="828905849">
                      <w:marLeft w:val="0"/>
                      <w:marRight w:val="0"/>
                      <w:marTop w:val="0"/>
                      <w:marBottom w:val="0"/>
                      <w:divBdr>
                        <w:top w:val="none" w:sz="0" w:space="0" w:color="auto"/>
                        <w:left w:val="none" w:sz="0" w:space="0" w:color="auto"/>
                        <w:bottom w:val="none" w:sz="0" w:space="0" w:color="auto"/>
                        <w:right w:val="none" w:sz="0" w:space="0" w:color="auto"/>
                      </w:divBdr>
                    </w:div>
                  </w:divsChild>
                </w:div>
                <w:div w:id="668366494">
                  <w:marLeft w:val="0"/>
                  <w:marRight w:val="0"/>
                  <w:marTop w:val="0"/>
                  <w:marBottom w:val="0"/>
                  <w:divBdr>
                    <w:top w:val="none" w:sz="0" w:space="0" w:color="auto"/>
                    <w:left w:val="none" w:sz="0" w:space="0" w:color="auto"/>
                    <w:bottom w:val="none" w:sz="0" w:space="0" w:color="auto"/>
                    <w:right w:val="none" w:sz="0" w:space="0" w:color="auto"/>
                  </w:divBdr>
                  <w:divsChild>
                    <w:div w:id="1902475143">
                      <w:marLeft w:val="0"/>
                      <w:marRight w:val="0"/>
                      <w:marTop w:val="0"/>
                      <w:marBottom w:val="0"/>
                      <w:divBdr>
                        <w:top w:val="none" w:sz="0" w:space="0" w:color="auto"/>
                        <w:left w:val="none" w:sz="0" w:space="0" w:color="auto"/>
                        <w:bottom w:val="none" w:sz="0" w:space="0" w:color="auto"/>
                        <w:right w:val="none" w:sz="0" w:space="0" w:color="auto"/>
                      </w:divBdr>
                    </w:div>
                  </w:divsChild>
                </w:div>
                <w:div w:id="54277179">
                  <w:marLeft w:val="0"/>
                  <w:marRight w:val="0"/>
                  <w:marTop w:val="0"/>
                  <w:marBottom w:val="0"/>
                  <w:divBdr>
                    <w:top w:val="none" w:sz="0" w:space="0" w:color="auto"/>
                    <w:left w:val="none" w:sz="0" w:space="0" w:color="auto"/>
                    <w:bottom w:val="none" w:sz="0" w:space="0" w:color="auto"/>
                    <w:right w:val="none" w:sz="0" w:space="0" w:color="auto"/>
                  </w:divBdr>
                  <w:divsChild>
                    <w:div w:id="1115832588">
                      <w:marLeft w:val="0"/>
                      <w:marRight w:val="0"/>
                      <w:marTop w:val="0"/>
                      <w:marBottom w:val="0"/>
                      <w:divBdr>
                        <w:top w:val="none" w:sz="0" w:space="0" w:color="auto"/>
                        <w:left w:val="none" w:sz="0" w:space="0" w:color="auto"/>
                        <w:bottom w:val="none" w:sz="0" w:space="0" w:color="auto"/>
                        <w:right w:val="none" w:sz="0" w:space="0" w:color="auto"/>
                      </w:divBdr>
                    </w:div>
                  </w:divsChild>
                </w:div>
                <w:div w:id="186910121">
                  <w:marLeft w:val="0"/>
                  <w:marRight w:val="0"/>
                  <w:marTop w:val="0"/>
                  <w:marBottom w:val="0"/>
                  <w:divBdr>
                    <w:top w:val="none" w:sz="0" w:space="0" w:color="auto"/>
                    <w:left w:val="none" w:sz="0" w:space="0" w:color="auto"/>
                    <w:bottom w:val="none" w:sz="0" w:space="0" w:color="auto"/>
                    <w:right w:val="none" w:sz="0" w:space="0" w:color="auto"/>
                  </w:divBdr>
                  <w:divsChild>
                    <w:div w:id="1492911104">
                      <w:marLeft w:val="0"/>
                      <w:marRight w:val="0"/>
                      <w:marTop w:val="0"/>
                      <w:marBottom w:val="0"/>
                      <w:divBdr>
                        <w:top w:val="none" w:sz="0" w:space="0" w:color="auto"/>
                        <w:left w:val="none" w:sz="0" w:space="0" w:color="auto"/>
                        <w:bottom w:val="none" w:sz="0" w:space="0" w:color="auto"/>
                        <w:right w:val="none" w:sz="0" w:space="0" w:color="auto"/>
                      </w:divBdr>
                    </w:div>
                  </w:divsChild>
                </w:div>
                <w:div w:id="1871912094">
                  <w:marLeft w:val="0"/>
                  <w:marRight w:val="0"/>
                  <w:marTop w:val="0"/>
                  <w:marBottom w:val="0"/>
                  <w:divBdr>
                    <w:top w:val="none" w:sz="0" w:space="0" w:color="auto"/>
                    <w:left w:val="none" w:sz="0" w:space="0" w:color="auto"/>
                    <w:bottom w:val="none" w:sz="0" w:space="0" w:color="auto"/>
                    <w:right w:val="none" w:sz="0" w:space="0" w:color="auto"/>
                  </w:divBdr>
                  <w:divsChild>
                    <w:div w:id="929503256">
                      <w:marLeft w:val="0"/>
                      <w:marRight w:val="0"/>
                      <w:marTop w:val="0"/>
                      <w:marBottom w:val="0"/>
                      <w:divBdr>
                        <w:top w:val="none" w:sz="0" w:space="0" w:color="auto"/>
                        <w:left w:val="none" w:sz="0" w:space="0" w:color="auto"/>
                        <w:bottom w:val="none" w:sz="0" w:space="0" w:color="auto"/>
                        <w:right w:val="none" w:sz="0" w:space="0" w:color="auto"/>
                      </w:divBdr>
                    </w:div>
                  </w:divsChild>
                </w:div>
                <w:div w:id="1491361711">
                  <w:marLeft w:val="0"/>
                  <w:marRight w:val="0"/>
                  <w:marTop w:val="0"/>
                  <w:marBottom w:val="0"/>
                  <w:divBdr>
                    <w:top w:val="none" w:sz="0" w:space="0" w:color="auto"/>
                    <w:left w:val="none" w:sz="0" w:space="0" w:color="auto"/>
                    <w:bottom w:val="none" w:sz="0" w:space="0" w:color="auto"/>
                    <w:right w:val="none" w:sz="0" w:space="0" w:color="auto"/>
                  </w:divBdr>
                  <w:divsChild>
                    <w:div w:id="1941645530">
                      <w:marLeft w:val="0"/>
                      <w:marRight w:val="0"/>
                      <w:marTop w:val="0"/>
                      <w:marBottom w:val="0"/>
                      <w:divBdr>
                        <w:top w:val="none" w:sz="0" w:space="0" w:color="auto"/>
                        <w:left w:val="none" w:sz="0" w:space="0" w:color="auto"/>
                        <w:bottom w:val="none" w:sz="0" w:space="0" w:color="auto"/>
                        <w:right w:val="none" w:sz="0" w:space="0" w:color="auto"/>
                      </w:divBdr>
                    </w:div>
                  </w:divsChild>
                </w:div>
                <w:div w:id="2058159829">
                  <w:marLeft w:val="0"/>
                  <w:marRight w:val="0"/>
                  <w:marTop w:val="0"/>
                  <w:marBottom w:val="0"/>
                  <w:divBdr>
                    <w:top w:val="none" w:sz="0" w:space="0" w:color="auto"/>
                    <w:left w:val="none" w:sz="0" w:space="0" w:color="auto"/>
                    <w:bottom w:val="none" w:sz="0" w:space="0" w:color="auto"/>
                    <w:right w:val="none" w:sz="0" w:space="0" w:color="auto"/>
                  </w:divBdr>
                  <w:divsChild>
                    <w:div w:id="1633947459">
                      <w:marLeft w:val="0"/>
                      <w:marRight w:val="0"/>
                      <w:marTop w:val="0"/>
                      <w:marBottom w:val="0"/>
                      <w:divBdr>
                        <w:top w:val="none" w:sz="0" w:space="0" w:color="auto"/>
                        <w:left w:val="none" w:sz="0" w:space="0" w:color="auto"/>
                        <w:bottom w:val="none" w:sz="0" w:space="0" w:color="auto"/>
                        <w:right w:val="none" w:sz="0" w:space="0" w:color="auto"/>
                      </w:divBdr>
                    </w:div>
                  </w:divsChild>
                </w:div>
                <w:div w:id="970095051">
                  <w:marLeft w:val="0"/>
                  <w:marRight w:val="0"/>
                  <w:marTop w:val="0"/>
                  <w:marBottom w:val="0"/>
                  <w:divBdr>
                    <w:top w:val="none" w:sz="0" w:space="0" w:color="auto"/>
                    <w:left w:val="none" w:sz="0" w:space="0" w:color="auto"/>
                    <w:bottom w:val="none" w:sz="0" w:space="0" w:color="auto"/>
                    <w:right w:val="none" w:sz="0" w:space="0" w:color="auto"/>
                  </w:divBdr>
                  <w:divsChild>
                    <w:div w:id="389036027">
                      <w:marLeft w:val="0"/>
                      <w:marRight w:val="0"/>
                      <w:marTop w:val="0"/>
                      <w:marBottom w:val="0"/>
                      <w:divBdr>
                        <w:top w:val="none" w:sz="0" w:space="0" w:color="auto"/>
                        <w:left w:val="none" w:sz="0" w:space="0" w:color="auto"/>
                        <w:bottom w:val="none" w:sz="0" w:space="0" w:color="auto"/>
                        <w:right w:val="none" w:sz="0" w:space="0" w:color="auto"/>
                      </w:divBdr>
                    </w:div>
                  </w:divsChild>
                </w:div>
                <w:div w:id="256908168">
                  <w:marLeft w:val="0"/>
                  <w:marRight w:val="0"/>
                  <w:marTop w:val="0"/>
                  <w:marBottom w:val="0"/>
                  <w:divBdr>
                    <w:top w:val="none" w:sz="0" w:space="0" w:color="auto"/>
                    <w:left w:val="none" w:sz="0" w:space="0" w:color="auto"/>
                    <w:bottom w:val="none" w:sz="0" w:space="0" w:color="auto"/>
                    <w:right w:val="none" w:sz="0" w:space="0" w:color="auto"/>
                  </w:divBdr>
                  <w:divsChild>
                    <w:div w:id="321929301">
                      <w:marLeft w:val="0"/>
                      <w:marRight w:val="0"/>
                      <w:marTop w:val="0"/>
                      <w:marBottom w:val="0"/>
                      <w:divBdr>
                        <w:top w:val="none" w:sz="0" w:space="0" w:color="auto"/>
                        <w:left w:val="none" w:sz="0" w:space="0" w:color="auto"/>
                        <w:bottom w:val="none" w:sz="0" w:space="0" w:color="auto"/>
                        <w:right w:val="none" w:sz="0" w:space="0" w:color="auto"/>
                      </w:divBdr>
                    </w:div>
                  </w:divsChild>
                </w:div>
                <w:div w:id="481508599">
                  <w:marLeft w:val="0"/>
                  <w:marRight w:val="0"/>
                  <w:marTop w:val="0"/>
                  <w:marBottom w:val="0"/>
                  <w:divBdr>
                    <w:top w:val="none" w:sz="0" w:space="0" w:color="auto"/>
                    <w:left w:val="none" w:sz="0" w:space="0" w:color="auto"/>
                    <w:bottom w:val="none" w:sz="0" w:space="0" w:color="auto"/>
                    <w:right w:val="none" w:sz="0" w:space="0" w:color="auto"/>
                  </w:divBdr>
                  <w:divsChild>
                    <w:div w:id="973027373">
                      <w:marLeft w:val="0"/>
                      <w:marRight w:val="0"/>
                      <w:marTop w:val="0"/>
                      <w:marBottom w:val="0"/>
                      <w:divBdr>
                        <w:top w:val="none" w:sz="0" w:space="0" w:color="auto"/>
                        <w:left w:val="none" w:sz="0" w:space="0" w:color="auto"/>
                        <w:bottom w:val="none" w:sz="0" w:space="0" w:color="auto"/>
                        <w:right w:val="none" w:sz="0" w:space="0" w:color="auto"/>
                      </w:divBdr>
                    </w:div>
                  </w:divsChild>
                </w:div>
                <w:div w:id="499463022">
                  <w:marLeft w:val="0"/>
                  <w:marRight w:val="0"/>
                  <w:marTop w:val="0"/>
                  <w:marBottom w:val="0"/>
                  <w:divBdr>
                    <w:top w:val="none" w:sz="0" w:space="0" w:color="auto"/>
                    <w:left w:val="none" w:sz="0" w:space="0" w:color="auto"/>
                    <w:bottom w:val="none" w:sz="0" w:space="0" w:color="auto"/>
                    <w:right w:val="none" w:sz="0" w:space="0" w:color="auto"/>
                  </w:divBdr>
                  <w:divsChild>
                    <w:div w:id="1609654640">
                      <w:marLeft w:val="0"/>
                      <w:marRight w:val="0"/>
                      <w:marTop w:val="0"/>
                      <w:marBottom w:val="0"/>
                      <w:divBdr>
                        <w:top w:val="none" w:sz="0" w:space="0" w:color="auto"/>
                        <w:left w:val="none" w:sz="0" w:space="0" w:color="auto"/>
                        <w:bottom w:val="none" w:sz="0" w:space="0" w:color="auto"/>
                        <w:right w:val="none" w:sz="0" w:space="0" w:color="auto"/>
                      </w:divBdr>
                    </w:div>
                  </w:divsChild>
                </w:div>
                <w:div w:id="155462567">
                  <w:marLeft w:val="0"/>
                  <w:marRight w:val="0"/>
                  <w:marTop w:val="0"/>
                  <w:marBottom w:val="0"/>
                  <w:divBdr>
                    <w:top w:val="none" w:sz="0" w:space="0" w:color="auto"/>
                    <w:left w:val="none" w:sz="0" w:space="0" w:color="auto"/>
                    <w:bottom w:val="none" w:sz="0" w:space="0" w:color="auto"/>
                    <w:right w:val="none" w:sz="0" w:space="0" w:color="auto"/>
                  </w:divBdr>
                  <w:divsChild>
                    <w:div w:id="537476461">
                      <w:marLeft w:val="0"/>
                      <w:marRight w:val="0"/>
                      <w:marTop w:val="0"/>
                      <w:marBottom w:val="0"/>
                      <w:divBdr>
                        <w:top w:val="none" w:sz="0" w:space="0" w:color="auto"/>
                        <w:left w:val="none" w:sz="0" w:space="0" w:color="auto"/>
                        <w:bottom w:val="none" w:sz="0" w:space="0" w:color="auto"/>
                        <w:right w:val="none" w:sz="0" w:space="0" w:color="auto"/>
                      </w:divBdr>
                    </w:div>
                  </w:divsChild>
                </w:div>
                <w:div w:id="1199200046">
                  <w:marLeft w:val="0"/>
                  <w:marRight w:val="0"/>
                  <w:marTop w:val="0"/>
                  <w:marBottom w:val="0"/>
                  <w:divBdr>
                    <w:top w:val="none" w:sz="0" w:space="0" w:color="auto"/>
                    <w:left w:val="none" w:sz="0" w:space="0" w:color="auto"/>
                    <w:bottom w:val="none" w:sz="0" w:space="0" w:color="auto"/>
                    <w:right w:val="none" w:sz="0" w:space="0" w:color="auto"/>
                  </w:divBdr>
                  <w:divsChild>
                    <w:div w:id="990527474">
                      <w:marLeft w:val="0"/>
                      <w:marRight w:val="0"/>
                      <w:marTop w:val="0"/>
                      <w:marBottom w:val="0"/>
                      <w:divBdr>
                        <w:top w:val="none" w:sz="0" w:space="0" w:color="auto"/>
                        <w:left w:val="none" w:sz="0" w:space="0" w:color="auto"/>
                        <w:bottom w:val="none" w:sz="0" w:space="0" w:color="auto"/>
                        <w:right w:val="none" w:sz="0" w:space="0" w:color="auto"/>
                      </w:divBdr>
                    </w:div>
                  </w:divsChild>
                </w:div>
                <w:div w:id="1768235943">
                  <w:marLeft w:val="0"/>
                  <w:marRight w:val="0"/>
                  <w:marTop w:val="0"/>
                  <w:marBottom w:val="0"/>
                  <w:divBdr>
                    <w:top w:val="none" w:sz="0" w:space="0" w:color="auto"/>
                    <w:left w:val="none" w:sz="0" w:space="0" w:color="auto"/>
                    <w:bottom w:val="none" w:sz="0" w:space="0" w:color="auto"/>
                    <w:right w:val="none" w:sz="0" w:space="0" w:color="auto"/>
                  </w:divBdr>
                  <w:divsChild>
                    <w:div w:id="785194049">
                      <w:marLeft w:val="0"/>
                      <w:marRight w:val="0"/>
                      <w:marTop w:val="0"/>
                      <w:marBottom w:val="0"/>
                      <w:divBdr>
                        <w:top w:val="none" w:sz="0" w:space="0" w:color="auto"/>
                        <w:left w:val="none" w:sz="0" w:space="0" w:color="auto"/>
                        <w:bottom w:val="none" w:sz="0" w:space="0" w:color="auto"/>
                        <w:right w:val="none" w:sz="0" w:space="0" w:color="auto"/>
                      </w:divBdr>
                    </w:div>
                  </w:divsChild>
                </w:div>
                <w:div w:id="164252952">
                  <w:marLeft w:val="0"/>
                  <w:marRight w:val="0"/>
                  <w:marTop w:val="0"/>
                  <w:marBottom w:val="0"/>
                  <w:divBdr>
                    <w:top w:val="none" w:sz="0" w:space="0" w:color="auto"/>
                    <w:left w:val="none" w:sz="0" w:space="0" w:color="auto"/>
                    <w:bottom w:val="none" w:sz="0" w:space="0" w:color="auto"/>
                    <w:right w:val="none" w:sz="0" w:space="0" w:color="auto"/>
                  </w:divBdr>
                  <w:divsChild>
                    <w:div w:id="1160735735">
                      <w:marLeft w:val="0"/>
                      <w:marRight w:val="0"/>
                      <w:marTop w:val="0"/>
                      <w:marBottom w:val="0"/>
                      <w:divBdr>
                        <w:top w:val="none" w:sz="0" w:space="0" w:color="auto"/>
                        <w:left w:val="none" w:sz="0" w:space="0" w:color="auto"/>
                        <w:bottom w:val="none" w:sz="0" w:space="0" w:color="auto"/>
                        <w:right w:val="none" w:sz="0" w:space="0" w:color="auto"/>
                      </w:divBdr>
                    </w:div>
                  </w:divsChild>
                </w:div>
                <w:div w:id="356348377">
                  <w:marLeft w:val="0"/>
                  <w:marRight w:val="0"/>
                  <w:marTop w:val="0"/>
                  <w:marBottom w:val="0"/>
                  <w:divBdr>
                    <w:top w:val="none" w:sz="0" w:space="0" w:color="auto"/>
                    <w:left w:val="none" w:sz="0" w:space="0" w:color="auto"/>
                    <w:bottom w:val="none" w:sz="0" w:space="0" w:color="auto"/>
                    <w:right w:val="none" w:sz="0" w:space="0" w:color="auto"/>
                  </w:divBdr>
                  <w:divsChild>
                    <w:div w:id="908423426">
                      <w:marLeft w:val="0"/>
                      <w:marRight w:val="0"/>
                      <w:marTop w:val="0"/>
                      <w:marBottom w:val="0"/>
                      <w:divBdr>
                        <w:top w:val="none" w:sz="0" w:space="0" w:color="auto"/>
                        <w:left w:val="none" w:sz="0" w:space="0" w:color="auto"/>
                        <w:bottom w:val="none" w:sz="0" w:space="0" w:color="auto"/>
                        <w:right w:val="none" w:sz="0" w:space="0" w:color="auto"/>
                      </w:divBdr>
                    </w:div>
                  </w:divsChild>
                </w:div>
                <w:div w:id="793331411">
                  <w:marLeft w:val="0"/>
                  <w:marRight w:val="0"/>
                  <w:marTop w:val="0"/>
                  <w:marBottom w:val="0"/>
                  <w:divBdr>
                    <w:top w:val="none" w:sz="0" w:space="0" w:color="auto"/>
                    <w:left w:val="none" w:sz="0" w:space="0" w:color="auto"/>
                    <w:bottom w:val="none" w:sz="0" w:space="0" w:color="auto"/>
                    <w:right w:val="none" w:sz="0" w:space="0" w:color="auto"/>
                  </w:divBdr>
                  <w:divsChild>
                    <w:div w:id="864485721">
                      <w:marLeft w:val="0"/>
                      <w:marRight w:val="0"/>
                      <w:marTop w:val="0"/>
                      <w:marBottom w:val="0"/>
                      <w:divBdr>
                        <w:top w:val="none" w:sz="0" w:space="0" w:color="auto"/>
                        <w:left w:val="none" w:sz="0" w:space="0" w:color="auto"/>
                        <w:bottom w:val="none" w:sz="0" w:space="0" w:color="auto"/>
                        <w:right w:val="none" w:sz="0" w:space="0" w:color="auto"/>
                      </w:divBdr>
                    </w:div>
                  </w:divsChild>
                </w:div>
                <w:div w:id="95562889">
                  <w:marLeft w:val="0"/>
                  <w:marRight w:val="0"/>
                  <w:marTop w:val="0"/>
                  <w:marBottom w:val="0"/>
                  <w:divBdr>
                    <w:top w:val="none" w:sz="0" w:space="0" w:color="auto"/>
                    <w:left w:val="none" w:sz="0" w:space="0" w:color="auto"/>
                    <w:bottom w:val="none" w:sz="0" w:space="0" w:color="auto"/>
                    <w:right w:val="none" w:sz="0" w:space="0" w:color="auto"/>
                  </w:divBdr>
                  <w:divsChild>
                    <w:div w:id="714697982">
                      <w:marLeft w:val="0"/>
                      <w:marRight w:val="0"/>
                      <w:marTop w:val="0"/>
                      <w:marBottom w:val="0"/>
                      <w:divBdr>
                        <w:top w:val="none" w:sz="0" w:space="0" w:color="auto"/>
                        <w:left w:val="none" w:sz="0" w:space="0" w:color="auto"/>
                        <w:bottom w:val="none" w:sz="0" w:space="0" w:color="auto"/>
                        <w:right w:val="none" w:sz="0" w:space="0" w:color="auto"/>
                      </w:divBdr>
                    </w:div>
                  </w:divsChild>
                </w:div>
                <w:div w:id="171339665">
                  <w:marLeft w:val="0"/>
                  <w:marRight w:val="0"/>
                  <w:marTop w:val="0"/>
                  <w:marBottom w:val="0"/>
                  <w:divBdr>
                    <w:top w:val="none" w:sz="0" w:space="0" w:color="auto"/>
                    <w:left w:val="none" w:sz="0" w:space="0" w:color="auto"/>
                    <w:bottom w:val="none" w:sz="0" w:space="0" w:color="auto"/>
                    <w:right w:val="none" w:sz="0" w:space="0" w:color="auto"/>
                  </w:divBdr>
                  <w:divsChild>
                    <w:div w:id="103815183">
                      <w:marLeft w:val="0"/>
                      <w:marRight w:val="0"/>
                      <w:marTop w:val="0"/>
                      <w:marBottom w:val="0"/>
                      <w:divBdr>
                        <w:top w:val="none" w:sz="0" w:space="0" w:color="auto"/>
                        <w:left w:val="none" w:sz="0" w:space="0" w:color="auto"/>
                        <w:bottom w:val="none" w:sz="0" w:space="0" w:color="auto"/>
                        <w:right w:val="none" w:sz="0" w:space="0" w:color="auto"/>
                      </w:divBdr>
                    </w:div>
                  </w:divsChild>
                </w:div>
                <w:div w:id="1629123939">
                  <w:marLeft w:val="0"/>
                  <w:marRight w:val="0"/>
                  <w:marTop w:val="0"/>
                  <w:marBottom w:val="0"/>
                  <w:divBdr>
                    <w:top w:val="none" w:sz="0" w:space="0" w:color="auto"/>
                    <w:left w:val="none" w:sz="0" w:space="0" w:color="auto"/>
                    <w:bottom w:val="none" w:sz="0" w:space="0" w:color="auto"/>
                    <w:right w:val="none" w:sz="0" w:space="0" w:color="auto"/>
                  </w:divBdr>
                  <w:divsChild>
                    <w:div w:id="741022724">
                      <w:marLeft w:val="0"/>
                      <w:marRight w:val="0"/>
                      <w:marTop w:val="0"/>
                      <w:marBottom w:val="0"/>
                      <w:divBdr>
                        <w:top w:val="none" w:sz="0" w:space="0" w:color="auto"/>
                        <w:left w:val="none" w:sz="0" w:space="0" w:color="auto"/>
                        <w:bottom w:val="none" w:sz="0" w:space="0" w:color="auto"/>
                        <w:right w:val="none" w:sz="0" w:space="0" w:color="auto"/>
                      </w:divBdr>
                    </w:div>
                  </w:divsChild>
                </w:div>
                <w:div w:id="1196429434">
                  <w:marLeft w:val="0"/>
                  <w:marRight w:val="0"/>
                  <w:marTop w:val="0"/>
                  <w:marBottom w:val="0"/>
                  <w:divBdr>
                    <w:top w:val="none" w:sz="0" w:space="0" w:color="auto"/>
                    <w:left w:val="none" w:sz="0" w:space="0" w:color="auto"/>
                    <w:bottom w:val="none" w:sz="0" w:space="0" w:color="auto"/>
                    <w:right w:val="none" w:sz="0" w:space="0" w:color="auto"/>
                  </w:divBdr>
                  <w:divsChild>
                    <w:div w:id="181093356">
                      <w:marLeft w:val="0"/>
                      <w:marRight w:val="0"/>
                      <w:marTop w:val="0"/>
                      <w:marBottom w:val="0"/>
                      <w:divBdr>
                        <w:top w:val="none" w:sz="0" w:space="0" w:color="auto"/>
                        <w:left w:val="none" w:sz="0" w:space="0" w:color="auto"/>
                        <w:bottom w:val="none" w:sz="0" w:space="0" w:color="auto"/>
                        <w:right w:val="none" w:sz="0" w:space="0" w:color="auto"/>
                      </w:divBdr>
                    </w:div>
                  </w:divsChild>
                </w:div>
                <w:div w:id="660934055">
                  <w:marLeft w:val="0"/>
                  <w:marRight w:val="0"/>
                  <w:marTop w:val="0"/>
                  <w:marBottom w:val="0"/>
                  <w:divBdr>
                    <w:top w:val="none" w:sz="0" w:space="0" w:color="auto"/>
                    <w:left w:val="none" w:sz="0" w:space="0" w:color="auto"/>
                    <w:bottom w:val="none" w:sz="0" w:space="0" w:color="auto"/>
                    <w:right w:val="none" w:sz="0" w:space="0" w:color="auto"/>
                  </w:divBdr>
                  <w:divsChild>
                    <w:div w:id="463354832">
                      <w:marLeft w:val="0"/>
                      <w:marRight w:val="0"/>
                      <w:marTop w:val="0"/>
                      <w:marBottom w:val="0"/>
                      <w:divBdr>
                        <w:top w:val="none" w:sz="0" w:space="0" w:color="auto"/>
                        <w:left w:val="none" w:sz="0" w:space="0" w:color="auto"/>
                        <w:bottom w:val="none" w:sz="0" w:space="0" w:color="auto"/>
                        <w:right w:val="none" w:sz="0" w:space="0" w:color="auto"/>
                      </w:divBdr>
                    </w:div>
                  </w:divsChild>
                </w:div>
                <w:div w:id="1598832755">
                  <w:marLeft w:val="0"/>
                  <w:marRight w:val="0"/>
                  <w:marTop w:val="0"/>
                  <w:marBottom w:val="0"/>
                  <w:divBdr>
                    <w:top w:val="none" w:sz="0" w:space="0" w:color="auto"/>
                    <w:left w:val="none" w:sz="0" w:space="0" w:color="auto"/>
                    <w:bottom w:val="none" w:sz="0" w:space="0" w:color="auto"/>
                    <w:right w:val="none" w:sz="0" w:space="0" w:color="auto"/>
                  </w:divBdr>
                  <w:divsChild>
                    <w:div w:id="1007289827">
                      <w:marLeft w:val="0"/>
                      <w:marRight w:val="0"/>
                      <w:marTop w:val="0"/>
                      <w:marBottom w:val="0"/>
                      <w:divBdr>
                        <w:top w:val="none" w:sz="0" w:space="0" w:color="auto"/>
                        <w:left w:val="none" w:sz="0" w:space="0" w:color="auto"/>
                        <w:bottom w:val="none" w:sz="0" w:space="0" w:color="auto"/>
                        <w:right w:val="none" w:sz="0" w:space="0" w:color="auto"/>
                      </w:divBdr>
                    </w:div>
                  </w:divsChild>
                </w:div>
                <w:div w:id="2012563087">
                  <w:marLeft w:val="0"/>
                  <w:marRight w:val="0"/>
                  <w:marTop w:val="0"/>
                  <w:marBottom w:val="0"/>
                  <w:divBdr>
                    <w:top w:val="none" w:sz="0" w:space="0" w:color="auto"/>
                    <w:left w:val="none" w:sz="0" w:space="0" w:color="auto"/>
                    <w:bottom w:val="none" w:sz="0" w:space="0" w:color="auto"/>
                    <w:right w:val="none" w:sz="0" w:space="0" w:color="auto"/>
                  </w:divBdr>
                  <w:divsChild>
                    <w:div w:id="447511417">
                      <w:marLeft w:val="0"/>
                      <w:marRight w:val="0"/>
                      <w:marTop w:val="0"/>
                      <w:marBottom w:val="0"/>
                      <w:divBdr>
                        <w:top w:val="none" w:sz="0" w:space="0" w:color="auto"/>
                        <w:left w:val="none" w:sz="0" w:space="0" w:color="auto"/>
                        <w:bottom w:val="none" w:sz="0" w:space="0" w:color="auto"/>
                        <w:right w:val="none" w:sz="0" w:space="0" w:color="auto"/>
                      </w:divBdr>
                    </w:div>
                  </w:divsChild>
                </w:div>
                <w:div w:id="237714370">
                  <w:marLeft w:val="0"/>
                  <w:marRight w:val="0"/>
                  <w:marTop w:val="0"/>
                  <w:marBottom w:val="0"/>
                  <w:divBdr>
                    <w:top w:val="none" w:sz="0" w:space="0" w:color="auto"/>
                    <w:left w:val="none" w:sz="0" w:space="0" w:color="auto"/>
                    <w:bottom w:val="none" w:sz="0" w:space="0" w:color="auto"/>
                    <w:right w:val="none" w:sz="0" w:space="0" w:color="auto"/>
                  </w:divBdr>
                  <w:divsChild>
                    <w:div w:id="1888100498">
                      <w:marLeft w:val="0"/>
                      <w:marRight w:val="0"/>
                      <w:marTop w:val="0"/>
                      <w:marBottom w:val="0"/>
                      <w:divBdr>
                        <w:top w:val="none" w:sz="0" w:space="0" w:color="auto"/>
                        <w:left w:val="none" w:sz="0" w:space="0" w:color="auto"/>
                        <w:bottom w:val="none" w:sz="0" w:space="0" w:color="auto"/>
                        <w:right w:val="none" w:sz="0" w:space="0" w:color="auto"/>
                      </w:divBdr>
                    </w:div>
                  </w:divsChild>
                </w:div>
                <w:div w:id="1969358576">
                  <w:marLeft w:val="0"/>
                  <w:marRight w:val="0"/>
                  <w:marTop w:val="0"/>
                  <w:marBottom w:val="0"/>
                  <w:divBdr>
                    <w:top w:val="none" w:sz="0" w:space="0" w:color="auto"/>
                    <w:left w:val="none" w:sz="0" w:space="0" w:color="auto"/>
                    <w:bottom w:val="none" w:sz="0" w:space="0" w:color="auto"/>
                    <w:right w:val="none" w:sz="0" w:space="0" w:color="auto"/>
                  </w:divBdr>
                  <w:divsChild>
                    <w:div w:id="756288589">
                      <w:marLeft w:val="0"/>
                      <w:marRight w:val="0"/>
                      <w:marTop w:val="0"/>
                      <w:marBottom w:val="0"/>
                      <w:divBdr>
                        <w:top w:val="none" w:sz="0" w:space="0" w:color="auto"/>
                        <w:left w:val="none" w:sz="0" w:space="0" w:color="auto"/>
                        <w:bottom w:val="none" w:sz="0" w:space="0" w:color="auto"/>
                        <w:right w:val="none" w:sz="0" w:space="0" w:color="auto"/>
                      </w:divBdr>
                    </w:div>
                  </w:divsChild>
                </w:div>
                <w:div w:id="1671712900">
                  <w:marLeft w:val="0"/>
                  <w:marRight w:val="0"/>
                  <w:marTop w:val="0"/>
                  <w:marBottom w:val="0"/>
                  <w:divBdr>
                    <w:top w:val="none" w:sz="0" w:space="0" w:color="auto"/>
                    <w:left w:val="none" w:sz="0" w:space="0" w:color="auto"/>
                    <w:bottom w:val="none" w:sz="0" w:space="0" w:color="auto"/>
                    <w:right w:val="none" w:sz="0" w:space="0" w:color="auto"/>
                  </w:divBdr>
                  <w:divsChild>
                    <w:div w:id="699088829">
                      <w:marLeft w:val="0"/>
                      <w:marRight w:val="0"/>
                      <w:marTop w:val="0"/>
                      <w:marBottom w:val="0"/>
                      <w:divBdr>
                        <w:top w:val="none" w:sz="0" w:space="0" w:color="auto"/>
                        <w:left w:val="none" w:sz="0" w:space="0" w:color="auto"/>
                        <w:bottom w:val="none" w:sz="0" w:space="0" w:color="auto"/>
                        <w:right w:val="none" w:sz="0" w:space="0" w:color="auto"/>
                      </w:divBdr>
                    </w:div>
                  </w:divsChild>
                </w:div>
                <w:div w:id="671958292">
                  <w:marLeft w:val="0"/>
                  <w:marRight w:val="0"/>
                  <w:marTop w:val="0"/>
                  <w:marBottom w:val="0"/>
                  <w:divBdr>
                    <w:top w:val="none" w:sz="0" w:space="0" w:color="auto"/>
                    <w:left w:val="none" w:sz="0" w:space="0" w:color="auto"/>
                    <w:bottom w:val="none" w:sz="0" w:space="0" w:color="auto"/>
                    <w:right w:val="none" w:sz="0" w:space="0" w:color="auto"/>
                  </w:divBdr>
                  <w:divsChild>
                    <w:div w:id="1774977068">
                      <w:marLeft w:val="0"/>
                      <w:marRight w:val="0"/>
                      <w:marTop w:val="0"/>
                      <w:marBottom w:val="0"/>
                      <w:divBdr>
                        <w:top w:val="none" w:sz="0" w:space="0" w:color="auto"/>
                        <w:left w:val="none" w:sz="0" w:space="0" w:color="auto"/>
                        <w:bottom w:val="none" w:sz="0" w:space="0" w:color="auto"/>
                        <w:right w:val="none" w:sz="0" w:space="0" w:color="auto"/>
                      </w:divBdr>
                    </w:div>
                  </w:divsChild>
                </w:div>
                <w:div w:id="945884786">
                  <w:marLeft w:val="0"/>
                  <w:marRight w:val="0"/>
                  <w:marTop w:val="0"/>
                  <w:marBottom w:val="0"/>
                  <w:divBdr>
                    <w:top w:val="none" w:sz="0" w:space="0" w:color="auto"/>
                    <w:left w:val="none" w:sz="0" w:space="0" w:color="auto"/>
                    <w:bottom w:val="none" w:sz="0" w:space="0" w:color="auto"/>
                    <w:right w:val="none" w:sz="0" w:space="0" w:color="auto"/>
                  </w:divBdr>
                  <w:divsChild>
                    <w:div w:id="555165003">
                      <w:marLeft w:val="0"/>
                      <w:marRight w:val="0"/>
                      <w:marTop w:val="0"/>
                      <w:marBottom w:val="0"/>
                      <w:divBdr>
                        <w:top w:val="none" w:sz="0" w:space="0" w:color="auto"/>
                        <w:left w:val="none" w:sz="0" w:space="0" w:color="auto"/>
                        <w:bottom w:val="none" w:sz="0" w:space="0" w:color="auto"/>
                        <w:right w:val="none" w:sz="0" w:space="0" w:color="auto"/>
                      </w:divBdr>
                    </w:div>
                  </w:divsChild>
                </w:div>
                <w:div w:id="202988694">
                  <w:marLeft w:val="0"/>
                  <w:marRight w:val="0"/>
                  <w:marTop w:val="0"/>
                  <w:marBottom w:val="0"/>
                  <w:divBdr>
                    <w:top w:val="none" w:sz="0" w:space="0" w:color="auto"/>
                    <w:left w:val="none" w:sz="0" w:space="0" w:color="auto"/>
                    <w:bottom w:val="none" w:sz="0" w:space="0" w:color="auto"/>
                    <w:right w:val="none" w:sz="0" w:space="0" w:color="auto"/>
                  </w:divBdr>
                  <w:divsChild>
                    <w:div w:id="752093869">
                      <w:marLeft w:val="0"/>
                      <w:marRight w:val="0"/>
                      <w:marTop w:val="0"/>
                      <w:marBottom w:val="0"/>
                      <w:divBdr>
                        <w:top w:val="none" w:sz="0" w:space="0" w:color="auto"/>
                        <w:left w:val="none" w:sz="0" w:space="0" w:color="auto"/>
                        <w:bottom w:val="none" w:sz="0" w:space="0" w:color="auto"/>
                        <w:right w:val="none" w:sz="0" w:space="0" w:color="auto"/>
                      </w:divBdr>
                    </w:div>
                  </w:divsChild>
                </w:div>
                <w:div w:id="1589575878">
                  <w:marLeft w:val="0"/>
                  <w:marRight w:val="0"/>
                  <w:marTop w:val="0"/>
                  <w:marBottom w:val="0"/>
                  <w:divBdr>
                    <w:top w:val="none" w:sz="0" w:space="0" w:color="auto"/>
                    <w:left w:val="none" w:sz="0" w:space="0" w:color="auto"/>
                    <w:bottom w:val="none" w:sz="0" w:space="0" w:color="auto"/>
                    <w:right w:val="none" w:sz="0" w:space="0" w:color="auto"/>
                  </w:divBdr>
                  <w:divsChild>
                    <w:div w:id="187454182">
                      <w:marLeft w:val="0"/>
                      <w:marRight w:val="0"/>
                      <w:marTop w:val="0"/>
                      <w:marBottom w:val="0"/>
                      <w:divBdr>
                        <w:top w:val="none" w:sz="0" w:space="0" w:color="auto"/>
                        <w:left w:val="none" w:sz="0" w:space="0" w:color="auto"/>
                        <w:bottom w:val="none" w:sz="0" w:space="0" w:color="auto"/>
                        <w:right w:val="none" w:sz="0" w:space="0" w:color="auto"/>
                      </w:divBdr>
                    </w:div>
                  </w:divsChild>
                </w:div>
                <w:div w:id="512259096">
                  <w:marLeft w:val="0"/>
                  <w:marRight w:val="0"/>
                  <w:marTop w:val="0"/>
                  <w:marBottom w:val="0"/>
                  <w:divBdr>
                    <w:top w:val="none" w:sz="0" w:space="0" w:color="auto"/>
                    <w:left w:val="none" w:sz="0" w:space="0" w:color="auto"/>
                    <w:bottom w:val="none" w:sz="0" w:space="0" w:color="auto"/>
                    <w:right w:val="none" w:sz="0" w:space="0" w:color="auto"/>
                  </w:divBdr>
                  <w:divsChild>
                    <w:div w:id="909382998">
                      <w:marLeft w:val="0"/>
                      <w:marRight w:val="0"/>
                      <w:marTop w:val="0"/>
                      <w:marBottom w:val="0"/>
                      <w:divBdr>
                        <w:top w:val="none" w:sz="0" w:space="0" w:color="auto"/>
                        <w:left w:val="none" w:sz="0" w:space="0" w:color="auto"/>
                        <w:bottom w:val="none" w:sz="0" w:space="0" w:color="auto"/>
                        <w:right w:val="none" w:sz="0" w:space="0" w:color="auto"/>
                      </w:divBdr>
                    </w:div>
                  </w:divsChild>
                </w:div>
                <w:div w:id="1773893033">
                  <w:marLeft w:val="0"/>
                  <w:marRight w:val="0"/>
                  <w:marTop w:val="0"/>
                  <w:marBottom w:val="0"/>
                  <w:divBdr>
                    <w:top w:val="none" w:sz="0" w:space="0" w:color="auto"/>
                    <w:left w:val="none" w:sz="0" w:space="0" w:color="auto"/>
                    <w:bottom w:val="none" w:sz="0" w:space="0" w:color="auto"/>
                    <w:right w:val="none" w:sz="0" w:space="0" w:color="auto"/>
                  </w:divBdr>
                  <w:divsChild>
                    <w:div w:id="1481119138">
                      <w:marLeft w:val="0"/>
                      <w:marRight w:val="0"/>
                      <w:marTop w:val="0"/>
                      <w:marBottom w:val="0"/>
                      <w:divBdr>
                        <w:top w:val="none" w:sz="0" w:space="0" w:color="auto"/>
                        <w:left w:val="none" w:sz="0" w:space="0" w:color="auto"/>
                        <w:bottom w:val="none" w:sz="0" w:space="0" w:color="auto"/>
                        <w:right w:val="none" w:sz="0" w:space="0" w:color="auto"/>
                      </w:divBdr>
                    </w:div>
                  </w:divsChild>
                </w:div>
                <w:div w:id="1584025277">
                  <w:marLeft w:val="0"/>
                  <w:marRight w:val="0"/>
                  <w:marTop w:val="0"/>
                  <w:marBottom w:val="0"/>
                  <w:divBdr>
                    <w:top w:val="none" w:sz="0" w:space="0" w:color="auto"/>
                    <w:left w:val="none" w:sz="0" w:space="0" w:color="auto"/>
                    <w:bottom w:val="none" w:sz="0" w:space="0" w:color="auto"/>
                    <w:right w:val="none" w:sz="0" w:space="0" w:color="auto"/>
                  </w:divBdr>
                  <w:divsChild>
                    <w:div w:id="305742825">
                      <w:marLeft w:val="0"/>
                      <w:marRight w:val="0"/>
                      <w:marTop w:val="0"/>
                      <w:marBottom w:val="0"/>
                      <w:divBdr>
                        <w:top w:val="none" w:sz="0" w:space="0" w:color="auto"/>
                        <w:left w:val="none" w:sz="0" w:space="0" w:color="auto"/>
                        <w:bottom w:val="none" w:sz="0" w:space="0" w:color="auto"/>
                        <w:right w:val="none" w:sz="0" w:space="0" w:color="auto"/>
                      </w:divBdr>
                    </w:div>
                  </w:divsChild>
                </w:div>
                <w:div w:id="369037361">
                  <w:marLeft w:val="0"/>
                  <w:marRight w:val="0"/>
                  <w:marTop w:val="0"/>
                  <w:marBottom w:val="0"/>
                  <w:divBdr>
                    <w:top w:val="none" w:sz="0" w:space="0" w:color="auto"/>
                    <w:left w:val="none" w:sz="0" w:space="0" w:color="auto"/>
                    <w:bottom w:val="none" w:sz="0" w:space="0" w:color="auto"/>
                    <w:right w:val="none" w:sz="0" w:space="0" w:color="auto"/>
                  </w:divBdr>
                  <w:divsChild>
                    <w:div w:id="1044066401">
                      <w:marLeft w:val="0"/>
                      <w:marRight w:val="0"/>
                      <w:marTop w:val="0"/>
                      <w:marBottom w:val="0"/>
                      <w:divBdr>
                        <w:top w:val="none" w:sz="0" w:space="0" w:color="auto"/>
                        <w:left w:val="none" w:sz="0" w:space="0" w:color="auto"/>
                        <w:bottom w:val="none" w:sz="0" w:space="0" w:color="auto"/>
                        <w:right w:val="none" w:sz="0" w:space="0" w:color="auto"/>
                      </w:divBdr>
                    </w:div>
                  </w:divsChild>
                </w:div>
                <w:div w:id="344720338">
                  <w:marLeft w:val="0"/>
                  <w:marRight w:val="0"/>
                  <w:marTop w:val="0"/>
                  <w:marBottom w:val="0"/>
                  <w:divBdr>
                    <w:top w:val="none" w:sz="0" w:space="0" w:color="auto"/>
                    <w:left w:val="none" w:sz="0" w:space="0" w:color="auto"/>
                    <w:bottom w:val="none" w:sz="0" w:space="0" w:color="auto"/>
                    <w:right w:val="none" w:sz="0" w:space="0" w:color="auto"/>
                  </w:divBdr>
                  <w:divsChild>
                    <w:div w:id="886524326">
                      <w:marLeft w:val="0"/>
                      <w:marRight w:val="0"/>
                      <w:marTop w:val="0"/>
                      <w:marBottom w:val="0"/>
                      <w:divBdr>
                        <w:top w:val="none" w:sz="0" w:space="0" w:color="auto"/>
                        <w:left w:val="none" w:sz="0" w:space="0" w:color="auto"/>
                        <w:bottom w:val="none" w:sz="0" w:space="0" w:color="auto"/>
                        <w:right w:val="none" w:sz="0" w:space="0" w:color="auto"/>
                      </w:divBdr>
                    </w:div>
                  </w:divsChild>
                </w:div>
                <w:div w:id="1425227060">
                  <w:marLeft w:val="0"/>
                  <w:marRight w:val="0"/>
                  <w:marTop w:val="0"/>
                  <w:marBottom w:val="0"/>
                  <w:divBdr>
                    <w:top w:val="none" w:sz="0" w:space="0" w:color="auto"/>
                    <w:left w:val="none" w:sz="0" w:space="0" w:color="auto"/>
                    <w:bottom w:val="none" w:sz="0" w:space="0" w:color="auto"/>
                    <w:right w:val="none" w:sz="0" w:space="0" w:color="auto"/>
                  </w:divBdr>
                  <w:divsChild>
                    <w:div w:id="666902519">
                      <w:marLeft w:val="0"/>
                      <w:marRight w:val="0"/>
                      <w:marTop w:val="0"/>
                      <w:marBottom w:val="0"/>
                      <w:divBdr>
                        <w:top w:val="none" w:sz="0" w:space="0" w:color="auto"/>
                        <w:left w:val="none" w:sz="0" w:space="0" w:color="auto"/>
                        <w:bottom w:val="none" w:sz="0" w:space="0" w:color="auto"/>
                        <w:right w:val="none" w:sz="0" w:space="0" w:color="auto"/>
                      </w:divBdr>
                    </w:div>
                  </w:divsChild>
                </w:div>
                <w:div w:id="782918779">
                  <w:marLeft w:val="0"/>
                  <w:marRight w:val="0"/>
                  <w:marTop w:val="0"/>
                  <w:marBottom w:val="0"/>
                  <w:divBdr>
                    <w:top w:val="none" w:sz="0" w:space="0" w:color="auto"/>
                    <w:left w:val="none" w:sz="0" w:space="0" w:color="auto"/>
                    <w:bottom w:val="none" w:sz="0" w:space="0" w:color="auto"/>
                    <w:right w:val="none" w:sz="0" w:space="0" w:color="auto"/>
                  </w:divBdr>
                  <w:divsChild>
                    <w:div w:id="2107578377">
                      <w:marLeft w:val="0"/>
                      <w:marRight w:val="0"/>
                      <w:marTop w:val="0"/>
                      <w:marBottom w:val="0"/>
                      <w:divBdr>
                        <w:top w:val="none" w:sz="0" w:space="0" w:color="auto"/>
                        <w:left w:val="none" w:sz="0" w:space="0" w:color="auto"/>
                        <w:bottom w:val="none" w:sz="0" w:space="0" w:color="auto"/>
                        <w:right w:val="none" w:sz="0" w:space="0" w:color="auto"/>
                      </w:divBdr>
                    </w:div>
                    <w:div w:id="686715151">
                      <w:marLeft w:val="0"/>
                      <w:marRight w:val="0"/>
                      <w:marTop w:val="0"/>
                      <w:marBottom w:val="0"/>
                      <w:divBdr>
                        <w:top w:val="none" w:sz="0" w:space="0" w:color="auto"/>
                        <w:left w:val="none" w:sz="0" w:space="0" w:color="auto"/>
                        <w:bottom w:val="none" w:sz="0" w:space="0" w:color="auto"/>
                        <w:right w:val="none" w:sz="0" w:space="0" w:color="auto"/>
                      </w:divBdr>
                    </w:div>
                    <w:div w:id="1689720629">
                      <w:marLeft w:val="0"/>
                      <w:marRight w:val="0"/>
                      <w:marTop w:val="0"/>
                      <w:marBottom w:val="0"/>
                      <w:divBdr>
                        <w:top w:val="none" w:sz="0" w:space="0" w:color="auto"/>
                        <w:left w:val="none" w:sz="0" w:space="0" w:color="auto"/>
                        <w:bottom w:val="none" w:sz="0" w:space="0" w:color="auto"/>
                        <w:right w:val="none" w:sz="0" w:space="0" w:color="auto"/>
                      </w:divBdr>
                    </w:div>
                    <w:div w:id="1773626641">
                      <w:marLeft w:val="0"/>
                      <w:marRight w:val="0"/>
                      <w:marTop w:val="0"/>
                      <w:marBottom w:val="0"/>
                      <w:divBdr>
                        <w:top w:val="none" w:sz="0" w:space="0" w:color="auto"/>
                        <w:left w:val="none" w:sz="0" w:space="0" w:color="auto"/>
                        <w:bottom w:val="none" w:sz="0" w:space="0" w:color="auto"/>
                        <w:right w:val="none" w:sz="0" w:space="0" w:color="auto"/>
                      </w:divBdr>
                    </w:div>
                    <w:div w:id="1966084054">
                      <w:marLeft w:val="0"/>
                      <w:marRight w:val="0"/>
                      <w:marTop w:val="0"/>
                      <w:marBottom w:val="0"/>
                      <w:divBdr>
                        <w:top w:val="none" w:sz="0" w:space="0" w:color="auto"/>
                        <w:left w:val="none" w:sz="0" w:space="0" w:color="auto"/>
                        <w:bottom w:val="none" w:sz="0" w:space="0" w:color="auto"/>
                        <w:right w:val="none" w:sz="0" w:space="0" w:color="auto"/>
                      </w:divBdr>
                    </w:div>
                    <w:div w:id="194588072">
                      <w:marLeft w:val="0"/>
                      <w:marRight w:val="0"/>
                      <w:marTop w:val="0"/>
                      <w:marBottom w:val="0"/>
                      <w:divBdr>
                        <w:top w:val="none" w:sz="0" w:space="0" w:color="auto"/>
                        <w:left w:val="none" w:sz="0" w:space="0" w:color="auto"/>
                        <w:bottom w:val="none" w:sz="0" w:space="0" w:color="auto"/>
                        <w:right w:val="none" w:sz="0" w:space="0" w:color="auto"/>
                      </w:divBdr>
                    </w:div>
                    <w:div w:id="746730557">
                      <w:marLeft w:val="0"/>
                      <w:marRight w:val="0"/>
                      <w:marTop w:val="0"/>
                      <w:marBottom w:val="0"/>
                      <w:divBdr>
                        <w:top w:val="none" w:sz="0" w:space="0" w:color="auto"/>
                        <w:left w:val="none" w:sz="0" w:space="0" w:color="auto"/>
                        <w:bottom w:val="none" w:sz="0" w:space="0" w:color="auto"/>
                        <w:right w:val="none" w:sz="0" w:space="0" w:color="auto"/>
                      </w:divBdr>
                    </w:div>
                  </w:divsChild>
                </w:div>
                <w:div w:id="220135849">
                  <w:marLeft w:val="0"/>
                  <w:marRight w:val="0"/>
                  <w:marTop w:val="0"/>
                  <w:marBottom w:val="0"/>
                  <w:divBdr>
                    <w:top w:val="none" w:sz="0" w:space="0" w:color="auto"/>
                    <w:left w:val="none" w:sz="0" w:space="0" w:color="auto"/>
                    <w:bottom w:val="none" w:sz="0" w:space="0" w:color="auto"/>
                    <w:right w:val="none" w:sz="0" w:space="0" w:color="auto"/>
                  </w:divBdr>
                  <w:divsChild>
                    <w:div w:id="1791119990">
                      <w:marLeft w:val="0"/>
                      <w:marRight w:val="0"/>
                      <w:marTop w:val="0"/>
                      <w:marBottom w:val="0"/>
                      <w:divBdr>
                        <w:top w:val="none" w:sz="0" w:space="0" w:color="auto"/>
                        <w:left w:val="none" w:sz="0" w:space="0" w:color="auto"/>
                        <w:bottom w:val="none" w:sz="0" w:space="0" w:color="auto"/>
                        <w:right w:val="none" w:sz="0" w:space="0" w:color="auto"/>
                      </w:divBdr>
                    </w:div>
                  </w:divsChild>
                </w:div>
                <w:div w:id="817108176">
                  <w:marLeft w:val="0"/>
                  <w:marRight w:val="0"/>
                  <w:marTop w:val="0"/>
                  <w:marBottom w:val="0"/>
                  <w:divBdr>
                    <w:top w:val="none" w:sz="0" w:space="0" w:color="auto"/>
                    <w:left w:val="none" w:sz="0" w:space="0" w:color="auto"/>
                    <w:bottom w:val="none" w:sz="0" w:space="0" w:color="auto"/>
                    <w:right w:val="none" w:sz="0" w:space="0" w:color="auto"/>
                  </w:divBdr>
                  <w:divsChild>
                    <w:div w:id="924145308">
                      <w:marLeft w:val="0"/>
                      <w:marRight w:val="0"/>
                      <w:marTop w:val="0"/>
                      <w:marBottom w:val="0"/>
                      <w:divBdr>
                        <w:top w:val="none" w:sz="0" w:space="0" w:color="auto"/>
                        <w:left w:val="none" w:sz="0" w:space="0" w:color="auto"/>
                        <w:bottom w:val="none" w:sz="0" w:space="0" w:color="auto"/>
                        <w:right w:val="none" w:sz="0" w:space="0" w:color="auto"/>
                      </w:divBdr>
                    </w:div>
                  </w:divsChild>
                </w:div>
                <w:div w:id="1875539883">
                  <w:marLeft w:val="0"/>
                  <w:marRight w:val="0"/>
                  <w:marTop w:val="0"/>
                  <w:marBottom w:val="0"/>
                  <w:divBdr>
                    <w:top w:val="none" w:sz="0" w:space="0" w:color="auto"/>
                    <w:left w:val="none" w:sz="0" w:space="0" w:color="auto"/>
                    <w:bottom w:val="none" w:sz="0" w:space="0" w:color="auto"/>
                    <w:right w:val="none" w:sz="0" w:space="0" w:color="auto"/>
                  </w:divBdr>
                </w:div>
                <w:div w:id="462499449">
                  <w:marLeft w:val="0"/>
                  <w:marRight w:val="0"/>
                  <w:marTop w:val="0"/>
                  <w:marBottom w:val="0"/>
                  <w:divBdr>
                    <w:top w:val="none" w:sz="0" w:space="0" w:color="auto"/>
                    <w:left w:val="none" w:sz="0" w:space="0" w:color="auto"/>
                    <w:bottom w:val="none" w:sz="0" w:space="0" w:color="auto"/>
                    <w:right w:val="none" w:sz="0" w:space="0" w:color="auto"/>
                  </w:divBdr>
                </w:div>
                <w:div w:id="642924384">
                  <w:marLeft w:val="0"/>
                  <w:marRight w:val="0"/>
                  <w:marTop w:val="0"/>
                  <w:marBottom w:val="0"/>
                  <w:divBdr>
                    <w:top w:val="none" w:sz="0" w:space="0" w:color="auto"/>
                    <w:left w:val="none" w:sz="0" w:space="0" w:color="auto"/>
                    <w:bottom w:val="none" w:sz="0" w:space="0" w:color="auto"/>
                    <w:right w:val="none" w:sz="0" w:space="0" w:color="auto"/>
                  </w:divBdr>
                </w:div>
                <w:div w:id="226963698">
                  <w:marLeft w:val="0"/>
                  <w:marRight w:val="0"/>
                  <w:marTop w:val="0"/>
                  <w:marBottom w:val="0"/>
                  <w:divBdr>
                    <w:top w:val="none" w:sz="0" w:space="0" w:color="auto"/>
                    <w:left w:val="none" w:sz="0" w:space="0" w:color="auto"/>
                    <w:bottom w:val="none" w:sz="0" w:space="0" w:color="auto"/>
                    <w:right w:val="none" w:sz="0" w:space="0" w:color="auto"/>
                  </w:divBdr>
                </w:div>
                <w:div w:id="248194325">
                  <w:marLeft w:val="0"/>
                  <w:marRight w:val="0"/>
                  <w:marTop w:val="0"/>
                  <w:marBottom w:val="0"/>
                  <w:divBdr>
                    <w:top w:val="none" w:sz="0" w:space="0" w:color="auto"/>
                    <w:left w:val="none" w:sz="0" w:space="0" w:color="auto"/>
                    <w:bottom w:val="none" w:sz="0" w:space="0" w:color="auto"/>
                    <w:right w:val="none" w:sz="0" w:space="0" w:color="auto"/>
                  </w:divBdr>
                </w:div>
                <w:div w:id="1223517892">
                  <w:marLeft w:val="0"/>
                  <w:marRight w:val="0"/>
                  <w:marTop w:val="0"/>
                  <w:marBottom w:val="0"/>
                  <w:divBdr>
                    <w:top w:val="none" w:sz="0" w:space="0" w:color="auto"/>
                    <w:left w:val="none" w:sz="0" w:space="0" w:color="auto"/>
                    <w:bottom w:val="none" w:sz="0" w:space="0" w:color="auto"/>
                    <w:right w:val="none" w:sz="0" w:space="0" w:color="auto"/>
                  </w:divBdr>
                </w:div>
                <w:div w:id="849299361">
                  <w:marLeft w:val="0"/>
                  <w:marRight w:val="0"/>
                  <w:marTop w:val="0"/>
                  <w:marBottom w:val="0"/>
                  <w:divBdr>
                    <w:top w:val="none" w:sz="0" w:space="0" w:color="auto"/>
                    <w:left w:val="none" w:sz="0" w:space="0" w:color="auto"/>
                    <w:bottom w:val="none" w:sz="0" w:space="0" w:color="auto"/>
                    <w:right w:val="none" w:sz="0" w:space="0" w:color="auto"/>
                  </w:divBdr>
                </w:div>
                <w:div w:id="975835758">
                  <w:marLeft w:val="0"/>
                  <w:marRight w:val="0"/>
                  <w:marTop w:val="0"/>
                  <w:marBottom w:val="0"/>
                  <w:divBdr>
                    <w:top w:val="none" w:sz="0" w:space="0" w:color="auto"/>
                    <w:left w:val="none" w:sz="0" w:space="0" w:color="auto"/>
                    <w:bottom w:val="none" w:sz="0" w:space="0" w:color="auto"/>
                    <w:right w:val="none" w:sz="0" w:space="0" w:color="auto"/>
                  </w:divBdr>
                </w:div>
              </w:divsChild>
            </w:div>
            <w:div w:id="1711341711">
              <w:marLeft w:val="0"/>
              <w:marRight w:val="0"/>
              <w:marTop w:val="0"/>
              <w:marBottom w:val="0"/>
              <w:divBdr>
                <w:top w:val="none" w:sz="0" w:space="0" w:color="auto"/>
                <w:left w:val="none" w:sz="0" w:space="0" w:color="auto"/>
                <w:bottom w:val="none" w:sz="0" w:space="0" w:color="auto"/>
                <w:right w:val="none" w:sz="0" w:space="0" w:color="auto"/>
              </w:divBdr>
              <w:divsChild>
                <w:div w:id="1877890270">
                  <w:marLeft w:val="0"/>
                  <w:marRight w:val="0"/>
                  <w:marTop w:val="0"/>
                  <w:marBottom w:val="0"/>
                  <w:divBdr>
                    <w:top w:val="none" w:sz="0" w:space="0" w:color="auto"/>
                    <w:left w:val="none" w:sz="0" w:space="0" w:color="auto"/>
                    <w:bottom w:val="none" w:sz="0" w:space="0" w:color="auto"/>
                    <w:right w:val="none" w:sz="0" w:space="0" w:color="auto"/>
                  </w:divBdr>
                  <w:divsChild>
                    <w:div w:id="9008688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2002463">
          <w:marLeft w:val="0"/>
          <w:marRight w:val="0"/>
          <w:marTop w:val="0"/>
          <w:marBottom w:val="0"/>
          <w:divBdr>
            <w:top w:val="none" w:sz="0" w:space="0" w:color="auto"/>
            <w:left w:val="none" w:sz="0" w:space="0" w:color="auto"/>
            <w:bottom w:val="none" w:sz="0" w:space="0" w:color="auto"/>
            <w:right w:val="none" w:sz="0" w:space="0" w:color="auto"/>
          </w:divBdr>
          <w:divsChild>
            <w:div w:id="1685355971">
              <w:marLeft w:val="0"/>
              <w:marRight w:val="0"/>
              <w:marTop w:val="0"/>
              <w:marBottom w:val="0"/>
              <w:divBdr>
                <w:top w:val="none" w:sz="0" w:space="0" w:color="auto"/>
                <w:left w:val="none" w:sz="0" w:space="0" w:color="auto"/>
                <w:bottom w:val="none" w:sz="0" w:space="0" w:color="auto"/>
                <w:right w:val="none" w:sz="0" w:space="0" w:color="auto"/>
              </w:divBdr>
              <w:divsChild>
                <w:div w:id="1880388532">
                  <w:marLeft w:val="0"/>
                  <w:marRight w:val="0"/>
                  <w:marTop w:val="0"/>
                  <w:marBottom w:val="0"/>
                  <w:divBdr>
                    <w:top w:val="none" w:sz="0" w:space="0" w:color="auto"/>
                    <w:left w:val="none" w:sz="0" w:space="0" w:color="auto"/>
                    <w:bottom w:val="none" w:sz="0" w:space="0" w:color="auto"/>
                    <w:right w:val="none" w:sz="0" w:space="0" w:color="auto"/>
                  </w:divBdr>
                </w:div>
              </w:divsChild>
            </w:div>
            <w:div w:id="876086846">
              <w:marLeft w:val="0"/>
              <w:marRight w:val="0"/>
              <w:marTop w:val="0"/>
              <w:marBottom w:val="0"/>
              <w:divBdr>
                <w:top w:val="none" w:sz="0" w:space="0" w:color="auto"/>
                <w:left w:val="none" w:sz="0" w:space="0" w:color="auto"/>
                <w:bottom w:val="none" w:sz="0" w:space="0" w:color="auto"/>
                <w:right w:val="none" w:sz="0" w:space="0" w:color="auto"/>
              </w:divBdr>
              <w:divsChild>
                <w:div w:id="1495608031">
                  <w:marLeft w:val="0"/>
                  <w:marRight w:val="0"/>
                  <w:marTop w:val="0"/>
                  <w:marBottom w:val="0"/>
                  <w:divBdr>
                    <w:top w:val="none" w:sz="0" w:space="0" w:color="auto"/>
                    <w:left w:val="none" w:sz="0" w:space="0" w:color="auto"/>
                    <w:bottom w:val="none" w:sz="0" w:space="0" w:color="auto"/>
                    <w:right w:val="none" w:sz="0" w:space="0" w:color="auto"/>
                  </w:divBdr>
                </w:div>
              </w:divsChild>
            </w:div>
            <w:div w:id="208883297">
              <w:marLeft w:val="0"/>
              <w:marRight w:val="0"/>
              <w:marTop w:val="0"/>
              <w:marBottom w:val="0"/>
              <w:divBdr>
                <w:top w:val="none" w:sz="0" w:space="0" w:color="auto"/>
                <w:left w:val="none" w:sz="0" w:space="0" w:color="auto"/>
                <w:bottom w:val="none" w:sz="0" w:space="0" w:color="auto"/>
                <w:right w:val="none" w:sz="0" w:space="0" w:color="auto"/>
              </w:divBdr>
              <w:divsChild>
                <w:div w:id="152256977">
                  <w:marLeft w:val="0"/>
                  <w:marRight w:val="0"/>
                  <w:marTop w:val="0"/>
                  <w:marBottom w:val="0"/>
                  <w:divBdr>
                    <w:top w:val="none" w:sz="0" w:space="0" w:color="auto"/>
                    <w:left w:val="none" w:sz="0" w:space="0" w:color="auto"/>
                    <w:bottom w:val="none" w:sz="0" w:space="0" w:color="auto"/>
                    <w:right w:val="none" w:sz="0" w:space="0" w:color="auto"/>
                  </w:divBdr>
                </w:div>
              </w:divsChild>
            </w:div>
            <w:div w:id="430931016">
              <w:marLeft w:val="0"/>
              <w:marRight w:val="0"/>
              <w:marTop w:val="0"/>
              <w:marBottom w:val="0"/>
              <w:divBdr>
                <w:top w:val="none" w:sz="0" w:space="0" w:color="auto"/>
                <w:left w:val="none" w:sz="0" w:space="0" w:color="auto"/>
                <w:bottom w:val="none" w:sz="0" w:space="0" w:color="auto"/>
                <w:right w:val="none" w:sz="0" w:space="0" w:color="auto"/>
              </w:divBdr>
              <w:divsChild>
                <w:div w:id="2015108959">
                  <w:marLeft w:val="0"/>
                  <w:marRight w:val="0"/>
                  <w:marTop w:val="0"/>
                  <w:marBottom w:val="0"/>
                  <w:divBdr>
                    <w:top w:val="none" w:sz="0" w:space="0" w:color="auto"/>
                    <w:left w:val="none" w:sz="0" w:space="0" w:color="auto"/>
                    <w:bottom w:val="none" w:sz="0" w:space="0" w:color="auto"/>
                    <w:right w:val="none" w:sz="0" w:space="0" w:color="auto"/>
                  </w:divBdr>
                </w:div>
              </w:divsChild>
            </w:div>
            <w:div w:id="1361668987">
              <w:marLeft w:val="0"/>
              <w:marRight w:val="0"/>
              <w:marTop w:val="0"/>
              <w:marBottom w:val="0"/>
              <w:divBdr>
                <w:top w:val="none" w:sz="0" w:space="0" w:color="auto"/>
                <w:left w:val="none" w:sz="0" w:space="0" w:color="auto"/>
                <w:bottom w:val="none" w:sz="0" w:space="0" w:color="auto"/>
                <w:right w:val="none" w:sz="0" w:space="0" w:color="auto"/>
              </w:divBdr>
              <w:divsChild>
                <w:div w:id="152375699">
                  <w:marLeft w:val="0"/>
                  <w:marRight w:val="0"/>
                  <w:marTop w:val="0"/>
                  <w:marBottom w:val="0"/>
                  <w:divBdr>
                    <w:top w:val="none" w:sz="0" w:space="0" w:color="auto"/>
                    <w:left w:val="none" w:sz="0" w:space="0" w:color="auto"/>
                    <w:bottom w:val="none" w:sz="0" w:space="0" w:color="auto"/>
                    <w:right w:val="none" w:sz="0" w:space="0" w:color="auto"/>
                  </w:divBdr>
                </w:div>
              </w:divsChild>
            </w:div>
            <w:div w:id="329409678">
              <w:marLeft w:val="0"/>
              <w:marRight w:val="0"/>
              <w:marTop w:val="0"/>
              <w:marBottom w:val="0"/>
              <w:divBdr>
                <w:top w:val="none" w:sz="0" w:space="0" w:color="auto"/>
                <w:left w:val="none" w:sz="0" w:space="0" w:color="auto"/>
                <w:bottom w:val="none" w:sz="0" w:space="0" w:color="auto"/>
                <w:right w:val="none" w:sz="0" w:space="0" w:color="auto"/>
              </w:divBdr>
              <w:divsChild>
                <w:div w:id="1702045332">
                  <w:marLeft w:val="0"/>
                  <w:marRight w:val="0"/>
                  <w:marTop w:val="0"/>
                  <w:marBottom w:val="0"/>
                  <w:divBdr>
                    <w:top w:val="none" w:sz="0" w:space="0" w:color="auto"/>
                    <w:left w:val="none" w:sz="0" w:space="0" w:color="auto"/>
                    <w:bottom w:val="none" w:sz="0" w:space="0" w:color="auto"/>
                    <w:right w:val="none" w:sz="0" w:space="0" w:color="auto"/>
                  </w:divBdr>
                </w:div>
              </w:divsChild>
            </w:div>
            <w:div w:id="986206074">
              <w:marLeft w:val="0"/>
              <w:marRight w:val="0"/>
              <w:marTop w:val="0"/>
              <w:marBottom w:val="0"/>
              <w:divBdr>
                <w:top w:val="none" w:sz="0" w:space="0" w:color="auto"/>
                <w:left w:val="none" w:sz="0" w:space="0" w:color="auto"/>
                <w:bottom w:val="none" w:sz="0" w:space="0" w:color="auto"/>
                <w:right w:val="none" w:sz="0" w:space="0" w:color="auto"/>
              </w:divBdr>
              <w:divsChild>
                <w:div w:id="1354184923">
                  <w:marLeft w:val="0"/>
                  <w:marRight w:val="0"/>
                  <w:marTop w:val="0"/>
                  <w:marBottom w:val="0"/>
                  <w:divBdr>
                    <w:top w:val="none" w:sz="0" w:space="0" w:color="auto"/>
                    <w:left w:val="none" w:sz="0" w:space="0" w:color="auto"/>
                    <w:bottom w:val="none" w:sz="0" w:space="0" w:color="auto"/>
                    <w:right w:val="none" w:sz="0" w:space="0" w:color="auto"/>
                  </w:divBdr>
                </w:div>
              </w:divsChild>
            </w:div>
            <w:div w:id="1820883775">
              <w:marLeft w:val="0"/>
              <w:marRight w:val="0"/>
              <w:marTop w:val="0"/>
              <w:marBottom w:val="0"/>
              <w:divBdr>
                <w:top w:val="none" w:sz="0" w:space="0" w:color="auto"/>
                <w:left w:val="none" w:sz="0" w:space="0" w:color="auto"/>
                <w:bottom w:val="none" w:sz="0" w:space="0" w:color="auto"/>
                <w:right w:val="none" w:sz="0" w:space="0" w:color="auto"/>
              </w:divBdr>
              <w:divsChild>
                <w:div w:id="673148551">
                  <w:marLeft w:val="0"/>
                  <w:marRight w:val="0"/>
                  <w:marTop w:val="0"/>
                  <w:marBottom w:val="0"/>
                  <w:divBdr>
                    <w:top w:val="none" w:sz="0" w:space="0" w:color="auto"/>
                    <w:left w:val="none" w:sz="0" w:space="0" w:color="auto"/>
                    <w:bottom w:val="none" w:sz="0" w:space="0" w:color="auto"/>
                    <w:right w:val="none" w:sz="0" w:space="0" w:color="auto"/>
                  </w:divBdr>
                </w:div>
              </w:divsChild>
            </w:div>
            <w:div w:id="386614022">
              <w:marLeft w:val="0"/>
              <w:marRight w:val="0"/>
              <w:marTop w:val="0"/>
              <w:marBottom w:val="0"/>
              <w:divBdr>
                <w:top w:val="none" w:sz="0" w:space="0" w:color="auto"/>
                <w:left w:val="none" w:sz="0" w:space="0" w:color="auto"/>
                <w:bottom w:val="none" w:sz="0" w:space="0" w:color="auto"/>
                <w:right w:val="none" w:sz="0" w:space="0" w:color="auto"/>
              </w:divBdr>
              <w:divsChild>
                <w:div w:id="1354573450">
                  <w:marLeft w:val="0"/>
                  <w:marRight w:val="0"/>
                  <w:marTop w:val="0"/>
                  <w:marBottom w:val="0"/>
                  <w:divBdr>
                    <w:top w:val="none" w:sz="0" w:space="0" w:color="auto"/>
                    <w:left w:val="none" w:sz="0" w:space="0" w:color="auto"/>
                    <w:bottom w:val="none" w:sz="0" w:space="0" w:color="auto"/>
                    <w:right w:val="none" w:sz="0" w:space="0" w:color="auto"/>
                  </w:divBdr>
                </w:div>
              </w:divsChild>
            </w:div>
            <w:div w:id="651830400">
              <w:marLeft w:val="0"/>
              <w:marRight w:val="0"/>
              <w:marTop w:val="0"/>
              <w:marBottom w:val="0"/>
              <w:divBdr>
                <w:top w:val="none" w:sz="0" w:space="0" w:color="auto"/>
                <w:left w:val="none" w:sz="0" w:space="0" w:color="auto"/>
                <w:bottom w:val="none" w:sz="0" w:space="0" w:color="auto"/>
                <w:right w:val="none" w:sz="0" w:space="0" w:color="auto"/>
              </w:divBdr>
              <w:divsChild>
                <w:div w:id="1557476009">
                  <w:marLeft w:val="0"/>
                  <w:marRight w:val="0"/>
                  <w:marTop w:val="0"/>
                  <w:marBottom w:val="0"/>
                  <w:divBdr>
                    <w:top w:val="none" w:sz="0" w:space="0" w:color="auto"/>
                    <w:left w:val="none" w:sz="0" w:space="0" w:color="auto"/>
                    <w:bottom w:val="none" w:sz="0" w:space="0" w:color="auto"/>
                    <w:right w:val="none" w:sz="0" w:space="0" w:color="auto"/>
                  </w:divBdr>
                </w:div>
              </w:divsChild>
            </w:div>
            <w:div w:id="1107191849">
              <w:marLeft w:val="0"/>
              <w:marRight w:val="0"/>
              <w:marTop w:val="0"/>
              <w:marBottom w:val="0"/>
              <w:divBdr>
                <w:top w:val="none" w:sz="0" w:space="0" w:color="auto"/>
                <w:left w:val="none" w:sz="0" w:space="0" w:color="auto"/>
                <w:bottom w:val="none" w:sz="0" w:space="0" w:color="auto"/>
                <w:right w:val="none" w:sz="0" w:space="0" w:color="auto"/>
              </w:divBdr>
              <w:divsChild>
                <w:div w:id="1592546769">
                  <w:marLeft w:val="0"/>
                  <w:marRight w:val="0"/>
                  <w:marTop w:val="0"/>
                  <w:marBottom w:val="0"/>
                  <w:divBdr>
                    <w:top w:val="none" w:sz="0" w:space="0" w:color="auto"/>
                    <w:left w:val="none" w:sz="0" w:space="0" w:color="auto"/>
                    <w:bottom w:val="none" w:sz="0" w:space="0" w:color="auto"/>
                    <w:right w:val="none" w:sz="0" w:space="0" w:color="auto"/>
                  </w:divBdr>
                </w:div>
              </w:divsChild>
            </w:div>
            <w:div w:id="462846455">
              <w:marLeft w:val="0"/>
              <w:marRight w:val="0"/>
              <w:marTop w:val="0"/>
              <w:marBottom w:val="0"/>
              <w:divBdr>
                <w:top w:val="none" w:sz="0" w:space="0" w:color="auto"/>
                <w:left w:val="none" w:sz="0" w:space="0" w:color="auto"/>
                <w:bottom w:val="none" w:sz="0" w:space="0" w:color="auto"/>
                <w:right w:val="none" w:sz="0" w:space="0" w:color="auto"/>
              </w:divBdr>
              <w:divsChild>
                <w:div w:id="557476415">
                  <w:marLeft w:val="0"/>
                  <w:marRight w:val="0"/>
                  <w:marTop w:val="0"/>
                  <w:marBottom w:val="0"/>
                  <w:divBdr>
                    <w:top w:val="none" w:sz="0" w:space="0" w:color="auto"/>
                    <w:left w:val="none" w:sz="0" w:space="0" w:color="auto"/>
                    <w:bottom w:val="none" w:sz="0" w:space="0" w:color="auto"/>
                    <w:right w:val="none" w:sz="0" w:space="0" w:color="auto"/>
                  </w:divBdr>
                </w:div>
              </w:divsChild>
            </w:div>
            <w:div w:id="942304393">
              <w:marLeft w:val="0"/>
              <w:marRight w:val="0"/>
              <w:marTop w:val="0"/>
              <w:marBottom w:val="0"/>
              <w:divBdr>
                <w:top w:val="none" w:sz="0" w:space="0" w:color="auto"/>
                <w:left w:val="none" w:sz="0" w:space="0" w:color="auto"/>
                <w:bottom w:val="none" w:sz="0" w:space="0" w:color="auto"/>
                <w:right w:val="none" w:sz="0" w:space="0" w:color="auto"/>
              </w:divBdr>
              <w:divsChild>
                <w:div w:id="747847823">
                  <w:marLeft w:val="0"/>
                  <w:marRight w:val="0"/>
                  <w:marTop w:val="0"/>
                  <w:marBottom w:val="0"/>
                  <w:divBdr>
                    <w:top w:val="none" w:sz="0" w:space="0" w:color="auto"/>
                    <w:left w:val="none" w:sz="0" w:space="0" w:color="auto"/>
                    <w:bottom w:val="none" w:sz="0" w:space="0" w:color="auto"/>
                    <w:right w:val="none" w:sz="0" w:space="0" w:color="auto"/>
                  </w:divBdr>
                </w:div>
              </w:divsChild>
            </w:div>
            <w:div w:id="699279777">
              <w:marLeft w:val="0"/>
              <w:marRight w:val="0"/>
              <w:marTop w:val="0"/>
              <w:marBottom w:val="0"/>
              <w:divBdr>
                <w:top w:val="none" w:sz="0" w:space="0" w:color="auto"/>
                <w:left w:val="none" w:sz="0" w:space="0" w:color="auto"/>
                <w:bottom w:val="none" w:sz="0" w:space="0" w:color="auto"/>
                <w:right w:val="none" w:sz="0" w:space="0" w:color="auto"/>
              </w:divBdr>
              <w:divsChild>
                <w:div w:id="2039888314">
                  <w:marLeft w:val="0"/>
                  <w:marRight w:val="0"/>
                  <w:marTop w:val="0"/>
                  <w:marBottom w:val="0"/>
                  <w:divBdr>
                    <w:top w:val="none" w:sz="0" w:space="0" w:color="auto"/>
                    <w:left w:val="none" w:sz="0" w:space="0" w:color="auto"/>
                    <w:bottom w:val="none" w:sz="0" w:space="0" w:color="auto"/>
                    <w:right w:val="none" w:sz="0" w:space="0" w:color="auto"/>
                  </w:divBdr>
                </w:div>
              </w:divsChild>
            </w:div>
            <w:div w:id="757679212">
              <w:marLeft w:val="0"/>
              <w:marRight w:val="0"/>
              <w:marTop w:val="0"/>
              <w:marBottom w:val="0"/>
              <w:divBdr>
                <w:top w:val="none" w:sz="0" w:space="0" w:color="auto"/>
                <w:left w:val="none" w:sz="0" w:space="0" w:color="auto"/>
                <w:bottom w:val="none" w:sz="0" w:space="0" w:color="auto"/>
                <w:right w:val="none" w:sz="0" w:space="0" w:color="auto"/>
              </w:divBdr>
              <w:divsChild>
                <w:div w:id="124666215">
                  <w:marLeft w:val="0"/>
                  <w:marRight w:val="0"/>
                  <w:marTop w:val="0"/>
                  <w:marBottom w:val="0"/>
                  <w:divBdr>
                    <w:top w:val="none" w:sz="0" w:space="0" w:color="auto"/>
                    <w:left w:val="none" w:sz="0" w:space="0" w:color="auto"/>
                    <w:bottom w:val="none" w:sz="0" w:space="0" w:color="auto"/>
                    <w:right w:val="none" w:sz="0" w:space="0" w:color="auto"/>
                  </w:divBdr>
                </w:div>
              </w:divsChild>
            </w:div>
            <w:div w:id="295336762">
              <w:marLeft w:val="0"/>
              <w:marRight w:val="0"/>
              <w:marTop w:val="0"/>
              <w:marBottom w:val="0"/>
              <w:divBdr>
                <w:top w:val="none" w:sz="0" w:space="0" w:color="auto"/>
                <w:left w:val="none" w:sz="0" w:space="0" w:color="auto"/>
                <w:bottom w:val="none" w:sz="0" w:space="0" w:color="auto"/>
                <w:right w:val="none" w:sz="0" w:space="0" w:color="auto"/>
              </w:divBdr>
              <w:divsChild>
                <w:div w:id="2042508242">
                  <w:marLeft w:val="0"/>
                  <w:marRight w:val="0"/>
                  <w:marTop w:val="0"/>
                  <w:marBottom w:val="0"/>
                  <w:divBdr>
                    <w:top w:val="none" w:sz="0" w:space="0" w:color="auto"/>
                    <w:left w:val="none" w:sz="0" w:space="0" w:color="auto"/>
                    <w:bottom w:val="none" w:sz="0" w:space="0" w:color="auto"/>
                    <w:right w:val="none" w:sz="0" w:space="0" w:color="auto"/>
                  </w:divBdr>
                </w:div>
              </w:divsChild>
            </w:div>
            <w:div w:id="768963863">
              <w:marLeft w:val="0"/>
              <w:marRight w:val="0"/>
              <w:marTop w:val="0"/>
              <w:marBottom w:val="0"/>
              <w:divBdr>
                <w:top w:val="none" w:sz="0" w:space="0" w:color="auto"/>
                <w:left w:val="none" w:sz="0" w:space="0" w:color="auto"/>
                <w:bottom w:val="none" w:sz="0" w:space="0" w:color="auto"/>
                <w:right w:val="none" w:sz="0" w:space="0" w:color="auto"/>
              </w:divBdr>
              <w:divsChild>
                <w:div w:id="406734741">
                  <w:marLeft w:val="0"/>
                  <w:marRight w:val="0"/>
                  <w:marTop w:val="0"/>
                  <w:marBottom w:val="0"/>
                  <w:divBdr>
                    <w:top w:val="none" w:sz="0" w:space="0" w:color="auto"/>
                    <w:left w:val="none" w:sz="0" w:space="0" w:color="auto"/>
                    <w:bottom w:val="none" w:sz="0" w:space="0" w:color="auto"/>
                    <w:right w:val="none" w:sz="0" w:space="0" w:color="auto"/>
                  </w:divBdr>
                </w:div>
              </w:divsChild>
            </w:div>
            <w:div w:id="1990404924">
              <w:marLeft w:val="0"/>
              <w:marRight w:val="0"/>
              <w:marTop w:val="0"/>
              <w:marBottom w:val="0"/>
              <w:divBdr>
                <w:top w:val="none" w:sz="0" w:space="0" w:color="auto"/>
                <w:left w:val="none" w:sz="0" w:space="0" w:color="auto"/>
                <w:bottom w:val="none" w:sz="0" w:space="0" w:color="auto"/>
                <w:right w:val="none" w:sz="0" w:space="0" w:color="auto"/>
              </w:divBdr>
              <w:divsChild>
                <w:div w:id="810904596">
                  <w:marLeft w:val="0"/>
                  <w:marRight w:val="0"/>
                  <w:marTop w:val="0"/>
                  <w:marBottom w:val="0"/>
                  <w:divBdr>
                    <w:top w:val="none" w:sz="0" w:space="0" w:color="auto"/>
                    <w:left w:val="none" w:sz="0" w:space="0" w:color="auto"/>
                    <w:bottom w:val="none" w:sz="0" w:space="0" w:color="auto"/>
                    <w:right w:val="none" w:sz="0" w:space="0" w:color="auto"/>
                  </w:divBdr>
                </w:div>
              </w:divsChild>
            </w:div>
            <w:div w:id="173999444">
              <w:marLeft w:val="0"/>
              <w:marRight w:val="0"/>
              <w:marTop w:val="0"/>
              <w:marBottom w:val="0"/>
              <w:divBdr>
                <w:top w:val="none" w:sz="0" w:space="0" w:color="auto"/>
                <w:left w:val="none" w:sz="0" w:space="0" w:color="auto"/>
                <w:bottom w:val="none" w:sz="0" w:space="0" w:color="auto"/>
                <w:right w:val="none" w:sz="0" w:space="0" w:color="auto"/>
              </w:divBdr>
              <w:divsChild>
                <w:div w:id="1097949428">
                  <w:marLeft w:val="0"/>
                  <w:marRight w:val="0"/>
                  <w:marTop w:val="0"/>
                  <w:marBottom w:val="0"/>
                  <w:divBdr>
                    <w:top w:val="none" w:sz="0" w:space="0" w:color="auto"/>
                    <w:left w:val="none" w:sz="0" w:space="0" w:color="auto"/>
                    <w:bottom w:val="none" w:sz="0" w:space="0" w:color="auto"/>
                    <w:right w:val="none" w:sz="0" w:space="0" w:color="auto"/>
                  </w:divBdr>
                </w:div>
              </w:divsChild>
            </w:div>
            <w:div w:id="1611858479">
              <w:marLeft w:val="0"/>
              <w:marRight w:val="0"/>
              <w:marTop w:val="0"/>
              <w:marBottom w:val="0"/>
              <w:divBdr>
                <w:top w:val="none" w:sz="0" w:space="0" w:color="auto"/>
                <w:left w:val="none" w:sz="0" w:space="0" w:color="auto"/>
                <w:bottom w:val="none" w:sz="0" w:space="0" w:color="auto"/>
                <w:right w:val="none" w:sz="0" w:space="0" w:color="auto"/>
              </w:divBdr>
              <w:divsChild>
                <w:div w:id="1688486245">
                  <w:marLeft w:val="0"/>
                  <w:marRight w:val="0"/>
                  <w:marTop w:val="0"/>
                  <w:marBottom w:val="0"/>
                  <w:divBdr>
                    <w:top w:val="none" w:sz="0" w:space="0" w:color="auto"/>
                    <w:left w:val="none" w:sz="0" w:space="0" w:color="auto"/>
                    <w:bottom w:val="none" w:sz="0" w:space="0" w:color="auto"/>
                    <w:right w:val="none" w:sz="0" w:space="0" w:color="auto"/>
                  </w:divBdr>
                </w:div>
              </w:divsChild>
            </w:div>
            <w:div w:id="1985427401">
              <w:marLeft w:val="0"/>
              <w:marRight w:val="0"/>
              <w:marTop w:val="0"/>
              <w:marBottom w:val="0"/>
              <w:divBdr>
                <w:top w:val="none" w:sz="0" w:space="0" w:color="auto"/>
                <w:left w:val="none" w:sz="0" w:space="0" w:color="auto"/>
                <w:bottom w:val="none" w:sz="0" w:space="0" w:color="auto"/>
                <w:right w:val="none" w:sz="0" w:space="0" w:color="auto"/>
              </w:divBdr>
              <w:divsChild>
                <w:div w:id="1483473593">
                  <w:marLeft w:val="0"/>
                  <w:marRight w:val="0"/>
                  <w:marTop w:val="0"/>
                  <w:marBottom w:val="0"/>
                  <w:divBdr>
                    <w:top w:val="none" w:sz="0" w:space="0" w:color="auto"/>
                    <w:left w:val="none" w:sz="0" w:space="0" w:color="auto"/>
                    <w:bottom w:val="none" w:sz="0" w:space="0" w:color="auto"/>
                    <w:right w:val="none" w:sz="0" w:space="0" w:color="auto"/>
                  </w:divBdr>
                </w:div>
              </w:divsChild>
            </w:div>
            <w:div w:id="1201937885">
              <w:marLeft w:val="0"/>
              <w:marRight w:val="0"/>
              <w:marTop w:val="0"/>
              <w:marBottom w:val="0"/>
              <w:divBdr>
                <w:top w:val="none" w:sz="0" w:space="0" w:color="auto"/>
                <w:left w:val="none" w:sz="0" w:space="0" w:color="auto"/>
                <w:bottom w:val="none" w:sz="0" w:space="0" w:color="auto"/>
                <w:right w:val="none" w:sz="0" w:space="0" w:color="auto"/>
              </w:divBdr>
              <w:divsChild>
                <w:div w:id="804665423">
                  <w:marLeft w:val="0"/>
                  <w:marRight w:val="0"/>
                  <w:marTop w:val="0"/>
                  <w:marBottom w:val="0"/>
                  <w:divBdr>
                    <w:top w:val="none" w:sz="0" w:space="0" w:color="auto"/>
                    <w:left w:val="none" w:sz="0" w:space="0" w:color="auto"/>
                    <w:bottom w:val="none" w:sz="0" w:space="0" w:color="auto"/>
                    <w:right w:val="none" w:sz="0" w:space="0" w:color="auto"/>
                  </w:divBdr>
                </w:div>
              </w:divsChild>
            </w:div>
            <w:div w:id="984893713">
              <w:marLeft w:val="0"/>
              <w:marRight w:val="0"/>
              <w:marTop w:val="0"/>
              <w:marBottom w:val="0"/>
              <w:divBdr>
                <w:top w:val="none" w:sz="0" w:space="0" w:color="auto"/>
                <w:left w:val="none" w:sz="0" w:space="0" w:color="auto"/>
                <w:bottom w:val="none" w:sz="0" w:space="0" w:color="auto"/>
                <w:right w:val="none" w:sz="0" w:space="0" w:color="auto"/>
              </w:divBdr>
              <w:divsChild>
                <w:div w:id="804086135">
                  <w:marLeft w:val="0"/>
                  <w:marRight w:val="0"/>
                  <w:marTop w:val="0"/>
                  <w:marBottom w:val="0"/>
                  <w:divBdr>
                    <w:top w:val="none" w:sz="0" w:space="0" w:color="auto"/>
                    <w:left w:val="none" w:sz="0" w:space="0" w:color="auto"/>
                    <w:bottom w:val="none" w:sz="0" w:space="0" w:color="auto"/>
                    <w:right w:val="none" w:sz="0" w:space="0" w:color="auto"/>
                  </w:divBdr>
                </w:div>
              </w:divsChild>
            </w:div>
            <w:div w:id="1623726309">
              <w:marLeft w:val="0"/>
              <w:marRight w:val="0"/>
              <w:marTop w:val="0"/>
              <w:marBottom w:val="0"/>
              <w:divBdr>
                <w:top w:val="none" w:sz="0" w:space="0" w:color="auto"/>
                <w:left w:val="none" w:sz="0" w:space="0" w:color="auto"/>
                <w:bottom w:val="none" w:sz="0" w:space="0" w:color="auto"/>
                <w:right w:val="none" w:sz="0" w:space="0" w:color="auto"/>
              </w:divBdr>
              <w:divsChild>
                <w:div w:id="1086343856">
                  <w:marLeft w:val="0"/>
                  <w:marRight w:val="0"/>
                  <w:marTop w:val="0"/>
                  <w:marBottom w:val="0"/>
                  <w:divBdr>
                    <w:top w:val="none" w:sz="0" w:space="0" w:color="auto"/>
                    <w:left w:val="none" w:sz="0" w:space="0" w:color="auto"/>
                    <w:bottom w:val="none" w:sz="0" w:space="0" w:color="auto"/>
                    <w:right w:val="none" w:sz="0" w:space="0" w:color="auto"/>
                  </w:divBdr>
                </w:div>
              </w:divsChild>
            </w:div>
            <w:div w:id="1561869249">
              <w:marLeft w:val="0"/>
              <w:marRight w:val="0"/>
              <w:marTop w:val="0"/>
              <w:marBottom w:val="0"/>
              <w:divBdr>
                <w:top w:val="none" w:sz="0" w:space="0" w:color="auto"/>
                <w:left w:val="none" w:sz="0" w:space="0" w:color="auto"/>
                <w:bottom w:val="none" w:sz="0" w:space="0" w:color="auto"/>
                <w:right w:val="none" w:sz="0" w:space="0" w:color="auto"/>
              </w:divBdr>
              <w:divsChild>
                <w:div w:id="285166840">
                  <w:marLeft w:val="0"/>
                  <w:marRight w:val="0"/>
                  <w:marTop w:val="0"/>
                  <w:marBottom w:val="0"/>
                  <w:divBdr>
                    <w:top w:val="none" w:sz="0" w:space="0" w:color="auto"/>
                    <w:left w:val="none" w:sz="0" w:space="0" w:color="auto"/>
                    <w:bottom w:val="none" w:sz="0" w:space="0" w:color="auto"/>
                    <w:right w:val="none" w:sz="0" w:space="0" w:color="auto"/>
                  </w:divBdr>
                </w:div>
              </w:divsChild>
            </w:div>
            <w:div w:id="708647098">
              <w:marLeft w:val="0"/>
              <w:marRight w:val="0"/>
              <w:marTop w:val="0"/>
              <w:marBottom w:val="0"/>
              <w:divBdr>
                <w:top w:val="none" w:sz="0" w:space="0" w:color="auto"/>
                <w:left w:val="none" w:sz="0" w:space="0" w:color="auto"/>
                <w:bottom w:val="none" w:sz="0" w:space="0" w:color="auto"/>
                <w:right w:val="none" w:sz="0" w:space="0" w:color="auto"/>
              </w:divBdr>
              <w:divsChild>
                <w:div w:id="1748377049">
                  <w:marLeft w:val="0"/>
                  <w:marRight w:val="0"/>
                  <w:marTop w:val="0"/>
                  <w:marBottom w:val="0"/>
                  <w:divBdr>
                    <w:top w:val="none" w:sz="0" w:space="0" w:color="auto"/>
                    <w:left w:val="none" w:sz="0" w:space="0" w:color="auto"/>
                    <w:bottom w:val="none" w:sz="0" w:space="0" w:color="auto"/>
                    <w:right w:val="none" w:sz="0" w:space="0" w:color="auto"/>
                  </w:divBdr>
                </w:div>
              </w:divsChild>
            </w:div>
            <w:div w:id="1356617641">
              <w:marLeft w:val="0"/>
              <w:marRight w:val="0"/>
              <w:marTop w:val="0"/>
              <w:marBottom w:val="0"/>
              <w:divBdr>
                <w:top w:val="none" w:sz="0" w:space="0" w:color="auto"/>
                <w:left w:val="none" w:sz="0" w:space="0" w:color="auto"/>
                <w:bottom w:val="none" w:sz="0" w:space="0" w:color="auto"/>
                <w:right w:val="none" w:sz="0" w:space="0" w:color="auto"/>
              </w:divBdr>
              <w:divsChild>
                <w:div w:id="935792446">
                  <w:marLeft w:val="0"/>
                  <w:marRight w:val="0"/>
                  <w:marTop w:val="0"/>
                  <w:marBottom w:val="0"/>
                  <w:divBdr>
                    <w:top w:val="none" w:sz="0" w:space="0" w:color="auto"/>
                    <w:left w:val="none" w:sz="0" w:space="0" w:color="auto"/>
                    <w:bottom w:val="none" w:sz="0" w:space="0" w:color="auto"/>
                    <w:right w:val="none" w:sz="0" w:space="0" w:color="auto"/>
                  </w:divBdr>
                </w:div>
              </w:divsChild>
            </w:div>
            <w:div w:id="323556999">
              <w:marLeft w:val="0"/>
              <w:marRight w:val="0"/>
              <w:marTop w:val="0"/>
              <w:marBottom w:val="0"/>
              <w:divBdr>
                <w:top w:val="none" w:sz="0" w:space="0" w:color="auto"/>
                <w:left w:val="none" w:sz="0" w:space="0" w:color="auto"/>
                <w:bottom w:val="none" w:sz="0" w:space="0" w:color="auto"/>
                <w:right w:val="none" w:sz="0" w:space="0" w:color="auto"/>
              </w:divBdr>
              <w:divsChild>
                <w:div w:id="211967810">
                  <w:marLeft w:val="0"/>
                  <w:marRight w:val="0"/>
                  <w:marTop w:val="0"/>
                  <w:marBottom w:val="0"/>
                  <w:divBdr>
                    <w:top w:val="none" w:sz="0" w:space="0" w:color="auto"/>
                    <w:left w:val="none" w:sz="0" w:space="0" w:color="auto"/>
                    <w:bottom w:val="none" w:sz="0" w:space="0" w:color="auto"/>
                    <w:right w:val="none" w:sz="0" w:space="0" w:color="auto"/>
                  </w:divBdr>
                </w:div>
              </w:divsChild>
            </w:div>
            <w:div w:id="1751081105">
              <w:marLeft w:val="0"/>
              <w:marRight w:val="0"/>
              <w:marTop w:val="0"/>
              <w:marBottom w:val="0"/>
              <w:divBdr>
                <w:top w:val="none" w:sz="0" w:space="0" w:color="auto"/>
                <w:left w:val="none" w:sz="0" w:space="0" w:color="auto"/>
                <w:bottom w:val="none" w:sz="0" w:space="0" w:color="auto"/>
                <w:right w:val="none" w:sz="0" w:space="0" w:color="auto"/>
              </w:divBdr>
              <w:divsChild>
                <w:div w:id="1441603959">
                  <w:marLeft w:val="0"/>
                  <w:marRight w:val="0"/>
                  <w:marTop w:val="0"/>
                  <w:marBottom w:val="0"/>
                  <w:divBdr>
                    <w:top w:val="none" w:sz="0" w:space="0" w:color="auto"/>
                    <w:left w:val="none" w:sz="0" w:space="0" w:color="auto"/>
                    <w:bottom w:val="none" w:sz="0" w:space="0" w:color="auto"/>
                    <w:right w:val="none" w:sz="0" w:space="0" w:color="auto"/>
                  </w:divBdr>
                </w:div>
              </w:divsChild>
            </w:div>
            <w:div w:id="1011184465">
              <w:marLeft w:val="0"/>
              <w:marRight w:val="0"/>
              <w:marTop w:val="0"/>
              <w:marBottom w:val="0"/>
              <w:divBdr>
                <w:top w:val="none" w:sz="0" w:space="0" w:color="auto"/>
                <w:left w:val="none" w:sz="0" w:space="0" w:color="auto"/>
                <w:bottom w:val="none" w:sz="0" w:space="0" w:color="auto"/>
                <w:right w:val="none" w:sz="0" w:space="0" w:color="auto"/>
              </w:divBdr>
              <w:divsChild>
                <w:div w:id="1071469986">
                  <w:marLeft w:val="0"/>
                  <w:marRight w:val="0"/>
                  <w:marTop w:val="0"/>
                  <w:marBottom w:val="0"/>
                  <w:divBdr>
                    <w:top w:val="none" w:sz="0" w:space="0" w:color="auto"/>
                    <w:left w:val="none" w:sz="0" w:space="0" w:color="auto"/>
                    <w:bottom w:val="none" w:sz="0" w:space="0" w:color="auto"/>
                    <w:right w:val="none" w:sz="0" w:space="0" w:color="auto"/>
                  </w:divBdr>
                </w:div>
              </w:divsChild>
            </w:div>
            <w:div w:id="1134908822">
              <w:marLeft w:val="0"/>
              <w:marRight w:val="0"/>
              <w:marTop w:val="0"/>
              <w:marBottom w:val="0"/>
              <w:divBdr>
                <w:top w:val="none" w:sz="0" w:space="0" w:color="auto"/>
                <w:left w:val="none" w:sz="0" w:space="0" w:color="auto"/>
                <w:bottom w:val="none" w:sz="0" w:space="0" w:color="auto"/>
                <w:right w:val="none" w:sz="0" w:space="0" w:color="auto"/>
              </w:divBdr>
              <w:divsChild>
                <w:div w:id="387534008">
                  <w:marLeft w:val="0"/>
                  <w:marRight w:val="0"/>
                  <w:marTop w:val="0"/>
                  <w:marBottom w:val="0"/>
                  <w:divBdr>
                    <w:top w:val="none" w:sz="0" w:space="0" w:color="auto"/>
                    <w:left w:val="none" w:sz="0" w:space="0" w:color="auto"/>
                    <w:bottom w:val="none" w:sz="0" w:space="0" w:color="auto"/>
                    <w:right w:val="none" w:sz="0" w:space="0" w:color="auto"/>
                  </w:divBdr>
                </w:div>
              </w:divsChild>
            </w:div>
            <w:div w:id="646908132">
              <w:marLeft w:val="0"/>
              <w:marRight w:val="0"/>
              <w:marTop w:val="0"/>
              <w:marBottom w:val="0"/>
              <w:divBdr>
                <w:top w:val="none" w:sz="0" w:space="0" w:color="auto"/>
                <w:left w:val="none" w:sz="0" w:space="0" w:color="auto"/>
                <w:bottom w:val="none" w:sz="0" w:space="0" w:color="auto"/>
                <w:right w:val="none" w:sz="0" w:space="0" w:color="auto"/>
              </w:divBdr>
              <w:divsChild>
                <w:div w:id="1801531897">
                  <w:marLeft w:val="0"/>
                  <w:marRight w:val="0"/>
                  <w:marTop w:val="0"/>
                  <w:marBottom w:val="0"/>
                  <w:divBdr>
                    <w:top w:val="none" w:sz="0" w:space="0" w:color="auto"/>
                    <w:left w:val="none" w:sz="0" w:space="0" w:color="auto"/>
                    <w:bottom w:val="none" w:sz="0" w:space="0" w:color="auto"/>
                    <w:right w:val="none" w:sz="0" w:space="0" w:color="auto"/>
                  </w:divBdr>
                </w:div>
              </w:divsChild>
            </w:div>
            <w:div w:id="1506824743">
              <w:marLeft w:val="0"/>
              <w:marRight w:val="0"/>
              <w:marTop w:val="0"/>
              <w:marBottom w:val="0"/>
              <w:divBdr>
                <w:top w:val="none" w:sz="0" w:space="0" w:color="auto"/>
                <w:left w:val="none" w:sz="0" w:space="0" w:color="auto"/>
                <w:bottom w:val="none" w:sz="0" w:space="0" w:color="auto"/>
                <w:right w:val="none" w:sz="0" w:space="0" w:color="auto"/>
              </w:divBdr>
              <w:divsChild>
                <w:div w:id="812672359">
                  <w:marLeft w:val="0"/>
                  <w:marRight w:val="0"/>
                  <w:marTop w:val="0"/>
                  <w:marBottom w:val="0"/>
                  <w:divBdr>
                    <w:top w:val="none" w:sz="0" w:space="0" w:color="auto"/>
                    <w:left w:val="none" w:sz="0" w:space="0" w:color="auto"/>
                    <w:bottom w:val="none" w:sz="0" w:space="0" w:color="auto"/>
                    <w:right w:val="none" w:sz="0" w:space="0" w:color="auto"/>
                  </w:divBdr>
                </w:div>
              </w:divsChild>
            </w:div>
            <w:div w:id="1890532575">
              <w:marLeft w:val="0"/>
              <w:marRight w:val="0"/>
              <w:marTop w:val="0"/>
              <w:marBottom w:val="0"/>
              <w:divBdr>
                <w:top w:val="none" w:sz="0" w:space="0" w:color="auto"/>
                <w:left w:val="none" w:sz="0" w:space="0" w:color="auto"/>
                <w:bottom w:val="none" w:sz="0" w:space="0" w:color="auto"/>
                <w:right w:val="none" w:sz="0" w:space="0" w:color="auto"/>
              </w:divBdr>
              <w:divsChild>
                <w:div w:id="948203237">
                  <w:marLeft w:val="0"/>
                  <w:marRight w:val="0"/>
                  <w:marTop w:val="0"/>
                  <w:marBottom w:val="0"/>
                  <w:divBdr>
                    <w:top w:val="none" w:sz="0" w:space="0" w:color="auto"/>
                    <w:left w:val="none" w:sz="0" w:space="0" w:color="auto"/>
                    <w:bottom w:val="none" w:sz="0" w:space="0" w:color="auto"/>
                    <w:right w:val="none" w:sz="0" w:space="0" w:color="auto"/>
                  </w:divBdr>
                </w:div>
              </w:divsChild>
            </w:div>
            <w:div w:id="1715344836">
              <w:marLeft w:val="0"/>
              <w:marRight w:val="0"/>
              <w:marTop w:val="0"/>
              <w:marBottom w:val="0"/>
              <w:divBdr>
                <w:top w:val="none" w:sz="0" w:space="0" w:color="auto"/>
                <w:left w:val="none" w:sz="0" w:space="0" w:color="auto"/>
                <w:bottom w:val="none" w:sz="0" w:space="0" w:color="auto"/>
                <w:right w:val="none" w:sz="0" w:space="0" w:color="auto"/>
              </w:divBdr>
              <w:divsChild>
                <w:div w:id="1265966632">
                  <w:marLeft w:val="0"/>
                  <w:marRight w:val="0"/>
                  <w:marTop w:val="0"/>
                  <w:marBottom w:val="0"/>
                  <w:divBdr>
                    <w:top w:val="none" w:sz="0" w:space="0" w:color="auto"/>
                    <w:left w:val="none" w:sz="0" w:space="0" w:color="auto"/>
                    <w:bottom w:val="none" w:sz="0" w:space="0" w:color="auto"/>
                    <w:right w:val="none" w:sz="0" w:space="0" w:color="auto"/>
                  </w:divBdr>
                </w:div>
              </w:divsChild>
            </w:div>
            <w:div w:id="903417355">
              <w:marLeft w:val="0"/>
              <w:marRight w:val="0"/>
              <w:marTop w:val="0"/>
              <w:marBottom w:val="0"/>
              <w:divBdr>
                <w:top w:val="none" w:sz="0" w:space="0" w:color="auto"/>
                <w:left w:val="none" w:sz="0" w:space="0" w:color="auto"/>
                <w:bottom w:val="none" w:sz="0" w:space="0" w:color="auto"/>
                <w:right w:val="none" w:sz="0" w:space="0" w:color="auto"/>
              </w:divBdr>
              <w:divsChild>
                <w:div w:id="525562215">
                  <w:marLeft w:val="0"/>
                  <w:marRight w:val="0"/>
                  <w:marTop w:val="0"/>
                  <w:marBottom w:val="0"/>
                  <w:divBdr>
                    <w:top w:val="none" w:sz="0" w:space="0" w:color="auto"/>
                    <w:left w:val="none" w:sz="0" w:space="0" w:color="auto"/>
                    <w:bottom w:val="none" w:sz="0" w:space="0" w:color="auto"/>
                    <w:right w:val="none" w:sz="0" w:space="0" w:color="auto"/>
                  </w:divBdr>
                </w:div>
              </w:divsChild>
            </w:div>
            <w:div w:id="378170597">
              <w:marLeft w:val="0"/>
              <w:marRight w:val="0"/>
              <w:marTop w:val="0"/>
              <w:marBottom w:val="0"/>
              <w:divBdr>
                <w:top w:val="none" w:sz="0" w:space="0" w:color="auto"/>
                <w:left w:val="none" w:sz="0" w:space="0" w:color="auto"/>
                <w:bottom w:val="none" w:sz="0" w:space="0" w:color="auto"/>
                <w:right w:val="none" w:sz="0" w:space="0" w:color="auto"/>
              </w:divBdr>
              <w:divsChild>
                <w:div w:id="1148783744">
                  <w:marLeft w:val="0"/>
                  <w:marRight w:val="0"/>
                  <w:marTop w:val="0"/>
                  <w:marBottom w:val="0"/>
                  <w:divBdr>
                    <w:top w:val="none" w:sz="0" w:space="0" w:color="auto"/>
                    <w:left w:val="none" w:sz="0" w:space="0" w:color="auto"/>
                    <w:bottom w:val="none" w:sz="0" w:space="0" w:color="auto"/>
                    <w:right w:val="none" w:sz="0" w:space="0" w:color="auto"/>
                  </w:divBdr>
                </w:div>
              </w:divsChild>
            </w:div>
            <w:div w:id="1929121428">
              <w:marLeft w:val="0"/>
              <w:marRight w:val="0"/>
              <w:marTop w:val="0"/>
              <w:marBottom w:val="0"/>
              <w:divBdr>
                <w:top w:val="none" w:sz="0" w:space="0" w:color="auto"/>
                <w:left w:val="none" w:sz="0" w:space="0" w:color="auto"/>
                <w:bottom w:val="none" w:sz="0" w:space="0" w:color="auto"/>
                <w:right w:val="none" w:sz="0" w:space="0" w:color="auto"/>
              </w:divBdr>
              <w:divsChild>
                <w:div w:id="1184251047">
                  <w:marLeft w:val="0"/>
                  <w:marRight w:val="0"/>
                  <w:marTop w:val="0"/>
                  <w:marBottom w:val="0"/>
                  <w:divBdr>
                    <w:top w:val="none" w:sz="0" w:space="0" w:color="auto"/>
                    <w:left w:val="none" w:sz="0" w:space="0" w:color="auto"/>
                    <w:bottom w:val="none" w:sz="0" w:space="0" w:color="auto"/>
                    <w:right w:val="none" w:sz="0" w:space="0" w:color="auto"/>
                  </w:divBdr>
                </w:div>
              </w:divsChild>
            </w:div>
            <w:div w:id="1667978391">
              <w:marLeft w:val="0"/>
              <w:marRight w:val="0"/>
              <w:marTop w:val="0"/>
              <w:marBottom w:val="0"/>
              <w:divBdr>
                <w:top w:val="none" w:sz="0" w:space="0" w:color="auto"/>
                <w:left w:val="none" w:sz="0" w:space="0" w:color="auto"/>
                <w:bottom w:val="none" w:sz="0" w:space="0" w:color="auto"/>
                <w:right w:val="none" w:sz="0" w:space="0" w:color="auto"/>
              </w:divBdr>
              <w:divsChild>
                <w:div w:id="1557080299">
                  <w:marLeft w:val="0"/>
                  <w:marRight w:val="0"/>
                  <w:marTop w:val="0"/>
                  <w:marBottom w:val="0"/>
                  <w:divBdr>
                    <w:top w:val="none" w:sz="0" w:space="0" w:color="auto"/>
                    <w:left w:val="none" w:sz="0" w:space="0" w:color="auto"/>
                    <w:bottom w:val="none" w:sz="0" w:space="0" w:color="auto"/>
                    <w:right w:val="none" w:sz="0" w:space="0" w:color="auto"/>
                  </w:divBdr>
                </w:div>
              </w:divsChild>
            </w:div>
            <w:div w:id="859661364">
              <w:marLeft w:val="0"/>
              <w:marRight w:val="0"/>
              <w:marTop w:val="0"/>
              <w:marBottom w:val="0"/>
              <w:divBdr>
                <w:top w:val="none" w:sz="0" w:space="0" w:color="auto"/>
                <w:left w:val="none" w:sz="0" w:space="0" w:color="auto"/>
                <w:bottom w:val="none" w:sz="0" w:space="0" w:color="auto"/>
                <w:right w:val="none" w:sz="0" w:space="0" w:color="auto"/>
              </w:divBdr>
              <w:divsChild>
                <w:div w:id="1426801987">
                  <w:marLeft w:val="0"/>
                  <w:marRight w:val="0"/>
                  <w:marTop w:val="0"/>
                  <w:marBottom w:val="0"/>
                  <w:divBdr>
                    <w:top w:val="none" w:sz="0" w:space="0" w:color="auto"/>
                    <w:left w:val="none" w:sz="0" w:space="0" w:color="auto"/>
                    <w:bottom w:val="none" w:sz="0" w:space="0" w:color="auto"/>
                    <w:right w:val="none" w:sz="0" w:space="0" w:color="auto"/>
                  </w:divBdr>
                </w:div>
              </w:divsChild>
            </w:div>
            <w:div w:id="1013800973">
              <w:marLeft w:val="0"/>
              <w:marRight w:val="0"/>
              <w:marTop w:val="0"/>
              <w:marBottom w:val="0"/>
              <w:divBdr>
                <w:top w:val="none" w:sz="0" w:space="0" w:color="auto"/>
                <w:left w:val="none" w:sz="0" w:space="0" w:color="auto"/>
                <w:bottom w:val="none" w:sz="0" w:space="0" w:color="auto"/>
                <w:right w:val="none" w:sz="0" w:space="0" w:color="auto"/>
              </w:divBdr>
              <w:divsChild>
                <w:div w:id="1063288746">
                  <w:marLeft w:val="0"/>
                  <w:marRight w:val="0"/>
                  <w:marTop w:val="0"/>
                  <w:marBottom w:val="0"/>
                  <w:divBdr>
                    <w:top w:val="none" w:sz="0" w:space="0" w:color="auto"/>
                    <w:left w:val="none" w:sz="0" w:space="0" w:color="auto"/>
                    <w:bottom w:val="none" w:sz="0" w:space="0" w:color="auto"/>
                    <w:right w:val="none" w:sz="0" w:space="0" w:color="auto"/>
                  </w:divBdr>
                </w:div>
              </w:divsChild>
            </w:div>
            <w:div w:id="1432777231">
              <w:marLeft w:val="0"/>
              <w:marRight w:val="0"/>
              <w:marTop w:val="0"/>
              <w:marBottom w:val="0"/>
              <w:divBdr>
                <w:top w:val="none" w:sz="0" w:space="0" w:color="auto"/>
                <w:left w:val="none" w:sz="0" w:space="0" w:color="auto"/>
                <w:bottom w:val="none" w:sz="0" w:space="0" w:color="auto"/>
                <w:right w:val="none" w:sz="0" w:space="0" w:color="auto"/>
              </w:divBdr>
              <w:divsChild>
                <w:div w:id="2095124036">
                  <w:marLeft w:val="0"/>
                  <w:marRight w:val="0"/>
                  <w:marTop w:val="0"/>
                  <w:marBottom w:val="0"/>
                  <w:divBdr>
                    <w:top w:val="none" w:sz="0" w:space="0" w:color="auto"/>
                    <w:left w:val="none" w:sz="0" w:space="0" w:color="auto"/>
                    <w:bottom w:val="none" w:sz="0" w:space="0" w:color="auto"/>
                    <w:right w:val="none" w:sz="0" w:space="0" w:color="auto"/>
                  </w:divBdr>
                </w:div>
              </w:divsChild>
            </w:div>
            <w:div w:id="849374983">
              <w:marLeft w:val="0"/>
              <w:marRight w:val="0"/>
              <w:marTop w:val="0"/>
              <w:marBottom w:val="0"/>
              <w:divBdr>
                <w:top w:val="none" w:sz="0" w:space="0" w:color="auto"/>
                <w:left w:val="none" w:sz="0" w:space="0" w:color="auto"/>
                <w:bottom w:val="none" w:sz="0" w:space="0" w:color="auto"/>
                <w:right w:val="none" w:sz="0" w:space="0" w:color="auto"/>
              </w:divBdr>
              <w:divsChild>
                <w:div w:id="1254439501">
                  <w:marLeft w:val="0"/>
                  <w:marRight w:val="0"/>
                  <w:marTop w:val="0"/>
                  <w:marBottom w:val="0"/>
                  <w:divBdr>
                    <w:top w:val="none" w:sz="0" w:space="0" w:color="auto"/>
                    <w:left w:val="none" w:sz="0" w:space="0" w:color="auto"/>
                    <w:bottom w:val="none" w:sz="0" w:space="0" w:color="auto"/>
                    <w:right w:val="none" w:sz="0" w:space="0" w:color="auto"/>
                  </w:divBdr>
                </w:div>
              </w:divsChild>
            </w:div>
            <w:div w:id="1368947060">
              <w:marLeft w:val="0"/>
              <w:marRight w:val="0"/>
              <w:marTop w:val="0"/>
              <w:marBottom w:val="0"/>
              <w:divBdr>
                <w:top w:val="none" w:sz="0" w:space="0" w:color="auto"/>
                <w:left w:val="none" w:sz="0" w:space="0" w:color="auto"/>
                <w:bottom w:val="none" w:sz="0" w:space="0" w:color="auto"/>
                <w:right w:val="none" w:sz="0" w:space="0" w:color="auto"/>
              </w:divBdr>
              <w:divsChild>
                <w:div w:id="2092579179">
                  <w:marLeft w:val="0"/>
                  <w:marRight w:val="0"/>
                  <w:marTop w:val="0"/>
                  <w:marBottom w:val="0"/>
                  <w:divBdr>
                    <w:top w:val="none" w:sz="0" w:space="0" w:color="auto"/>
                    <w:left w:val="none" w:sz="0" w:space="0" w:color="auto"/>
                    <w:bottom w:val="none" w:sz="0" w:space="0" w:color="auto"/>
                    <w:right w:val="none" w:sz="0" w:space="0" w:color="auto"/>
                  </w:divBdr>
                </w:div>
              </w:divsChild>
            </w:div>
            <w:div w:id="686909370">
              <w:marLeft w:val="0"/>
              <w:marRight w:val="0"/>
              <w:marTop w:val="0"/>
              <w:marBottom w:val="0"/>
              <w:divBdr>
                <w:top w:val="none" w:sz="0" w:space="0" w:color="auto"/>
                <w:left w:val="none" w:sz="0" w:space="0" w:color="auto"/>
                <w:bottom w:val="none" w:sz="0" w:space="0" w:color="auto"/>
                <w:right w:val="none" w:sz="0" w:space="0" w:color="auto"/>
              </w:divBdr>
              <w:divsChild>
                <w:div w:id="2032993308">
                  <w:marLeft w:val="0"/>
                  <w:marRight w:val="0"/>
                  <w:marTop w:val="0"/>
                  <w:marBottom w:val="0"/>
                  <w:divBdr>
                    <w:top w:val="none" w:sz="0" w:space="0" w:color="auto"/>
                    <w:left w:val="none" w:sz="0" w:space="0" w:color="auto"/>
                    <w:bottom w:val="none" w:sz="0" w:space="0" w:color="auto"/>
                    <w:right w:val="none" w:sz="0" w:space="0" w:color="auto"/>
                  </w:divBdr>
                </w:div>
              </w:divsChild>
            </w:div>
            <w:div w:id="1244611680">
              <w:marLeft w:val="0"/>
              <w:marRight w:val="0"/>
              <w:marTop w:val="0"/>
              <w:marBottom w:val="0"/>
              <w:divBdr>
                <w:top w:val="none" w:sz="0" w:space="0" w:color="auto"/>
                <w:left w:val="none" w:sz="0" w:space="0" w:color="auto"/>
                <w:bottom w:val="none" w:sz="0" w:space="0" w:color="auto"/>
                <w:right w:val="none" w:sz="0" w:space="0" w:color="auto"/>
              </w:divBdr>
              <w:divsChild>
                <w:div w:id="1633749979">
                  <w:marLeft w:val="0"/>
                  <w:marRight w:val="0"/>
                  <w:marTop w:val="0"/>
                  <w:marBottom w:val="0"/>
                  <w:divBdr>
                    <w:top w:val="none" w:sz="0" w:space="0" w:color="auto"/>
                    <w:left w:val="none" w:sz="0" w:space="0" w:color="auto"/>
                    <w:bottom w:val="none" w:sz="0" w:space="0" w:color="auto"/>
                    <w:right w:val="none" w:sz="0" w:space="0" w:color="auto"/>
                  </w:divBdr>
                </w:div>
              </w:divsChild>
            </w:div>
            <w:div w:id="37710023">
              <w:marLeft w:val="0"/>
              <w:marRight w:val="0"/>
              <w:marTop w:val="0"/>
              <w:marBottom w:val="0"/>
              <w:divBdr>
                <w:top w:val="none" w:sz="0" w:space="0" w:color="auto"/>
                <w:left w:val="none" w:sz="0" w:space="0" w:color="auto"/>
                <w:bottom w:val="none" w:sz="0" w:space="0" w:color="auto"/>
                <w:right w:val="none" w:sz="0" w:space="0" w:color="auto"/>
              </w:divBdr>
              <w:divsChild>
                <w:div w:id="833766535">
                  <w:marLeft w:val="0"/>
                  <w:marRight w:val="0"/>
                  <w:marTop w:val="0"/>
                  <w:marBottom w:val="0"/>
                  <w:divBdr>
                    <w:top w:val="none" w:sz="0" w:space="0" w:color="auto"/>
                    <w:left w:val="none" w:sz="0" w:space="0" w:color="auto"/>
                    <w:bottom w:val="none" w:sz="0" w:space="0" w:color="auto"/>
                    <w:right w:val="none" w:sz="0" w:space="0" w:color="auto"/>
                  </w:divBdr>
                </w:div>
              </w:divsChild>
            </w:div>
            <w:div w:id="739789638">
              <w:marLeft w:val="0"/>
              <w:marRight w:val="0"/>
              <w:marTop w:val="0"/>
              <w:marBottom w:val="0"/>
              <w:divBdr>
                <w:top w:val="none" w:sz="0" w:space="0" w:color="auto"/>
                <w:left w:val="none" w:sz="0" w:space="0" w:color="auto"/>
                <w:bottom w:val="none" w:sz="0" w:space="0" w:color="auto"/>
                <w:right w:val="none" w:sz="0" w:space="0" w:color="auto"/>
              </w:divBdr>
              <w:divsChild>
                <w:div w:id="779104904">
                  <w:marLeft w:val="0"/>
                  <w:marRight w:val="0"/>
                  <w:marTop w:val="0"/>
                  <w:marBottom w:val="0"/>
                  <w:divBdr>
                    <w:top w:val="none" w:sz="0" w:space="0" w:color="auto"/>
                    <w:left w:val="none" w:sz="0" w:space="0" w:color="auto"/>
                    <w:bottom w:val="none" w:sz="0" w:space="0" w:color="auto"/>
                    <w:right w:val="none" w:sz="0" w:space="0" w:color="auto"/>
                  </w:divBdr>
                </w:div>
              </w:divsChild>
            </w:div>
            <w:div w:id="1021903905">
              <w:marLeft w:val="0"/>
              <w:marRight w:val="0"/>
              <w:marTop w:val="0"/>
              <w:marBottom w:val="0"/>
              <w:divBdr>
                <w:top w:val="none" w:sz="0" w:space="0" w:color="auto"/>
                <w:left w:val="none" w:sz="0" w:space="0" w:color="auto"/>
                <w:bottom w:val="none" w:sz="0" w:space="0" w:color="auto"/>
                <w:right w:val="none" w:sz="0" w:space="0" w:color="auto"/>
              </w:divBdr>
              <w:divsChild>
                <w:div w:id="1235437288">
                  <w:marLeft w:val="0"/>
                  <w:marRight w:val="0"/>
                  <w:marTop w:val="0"/>
                  <w:marBottom w:val="0"/>
                  <w:divBdr>
                    <w:top w:val="none" w:sz="0" w:space="0" w:color="auto"/>
                    <w:left w:val="none" w:sz="0" w:space="0" w:color="auto"/>
                    <w:bottom w:val="none" w:sz="0" w:space="0" w:color="auto"/>
                    <w:right w:val="none" w:sz="0" w:space="0" w:color="auto"/>
                  </w:divBdr>
                </w:div>
              </w:divsChild>
            </w:div>
            <w:div w:id="154499474">
              <w:marLeft w:val="0"/>
              <w:marRight w:val="0"/>
              <w:marTop w:val="0"/>
              <w:marBottom w:val="0"/>
              <w:divBdr>
                <w:top w:val="none" w:sz="0" w:space="0" w:color="auto"/>
                <w:left w:val="none" w:sz="0" w:space="0" w:color="auto"/>
                <w:bottom w:val="none" w:sz="0" w:space="0" w:color="auto"/>
                <w:right w:val="none" w:sz="0" w:space="0" w:color="auto"/>
              </w:divBdr>
              <w:divsChild>
                <w:div w:id="2038190166">
                  <w:marLeft w:val="0"/>
                  <w:marRight w:val="0"/>
                  <w:marTop w:val="0"/>
                  <w:marBottom w:val="0"/>
                  <w:divBdr>
                    <w:top w:val="none" w:sz="0" w:space="0" w:color="auto"/>
                    <w:left w:val="none" w:sz="0" w:space="0" w:color="auto"/>
                    <w:bottom w:val="none" w:sz="0" w:space="0" w:color="auto"/>
                    <w:right w:val="none" w:sz="0" w:space="0" w:color="auto"/>
                  </w:divBdr>
                </w:div>
              </w:divsChild>
            </w:div>
            <w:div w:id="326983125">
              <w:marLeft w:val="0"/>
              <w:marRight w:val="0"/>
              <w:marTop w:val="0"/>
              <w:marBottom w:val="0"/>
              <w:divBdr>
                <w:top w:val="none" w:sz="0" w:space="0" w:color="auto"/>
                <w:left w:val="none" w:sz="0" w:space="0" w:color="auto"/>
                <w:bottom w:val="none" w:sz="0" w:space="0" w:color="auto"/>
                <w:right w:val="none" w:sz="0" w:space="0" w:color="auto"/>
              </w:divBdr>
              <w:divsChild>
                <w:div w:id="262811695">
                  <w:marLeft w:val="0"/>
                  <w:marRight w:val="0"/>
                  <w:marTop w:val="0"/>
                  <w:marBottom w:val="0"/>
                  <w:divBdr>
                    <w:top w:val="none" w:sz="0" w:space="0" w:color="auto"/>
                    <w:left w:val="none" w:sz="0" w:space="0" w:color="auto"/>
                    <w:bottom w:val="none" w:sz="0" w:space="0" w:color="auto"/>
                    <w:right w:val="none" w:sz="0" w:space="0" w:color="auto"/>
                  </w:divBdr>
                </w:div>
              </w:divsChild>
            </w:div>
            <w:div w:id="2005890542">
              <w:marLeft w:val="0"/>
              <w:marRight w:val="0"/>
              <w:marTop w:val="0"/>
              <w:marBottom w:val="0"/>
              <w:divBdr>
                <w:top w:val="none" w:sz="0" w:space="0" w:color="auto"/>
                <w:left w:val="none" w:sz="0" w:space="0" w:color="auto"/>
                <w:bottom w:val="none" w:sz="0" w:space="0" w:color="auto"/>
                <w:right w:val="none" w:sz="0" w:space="0" w:color="auto"/>
              </w:divBdr>
              <w:divsChild>
                <w:div w:id="1222061673">
                  <w:marLeft w:val="0"/>
                  <w:marRight w:val="0"/>
                  <w:marTop w:val="0"/>
                  <w:marBottom w:val="0"/>
                  <w:divBdr>
                    <w:top w:val="none" w:sz="0" w:space="0" w:color="auto"/>
                    <w:left w:val="none" w:sz="0" w:space="0" w:color="auto"/>
                    <w:bottom w:val="none" w:sz="0" w:space="0" w:color="auto"/>
                    <w:right w:val="none" w:sz="0" w:space="0" w:color="auto"/>
                  </w:divBdr>
                </w:div>
              </w:divsChild>
            </w:div>
            <w:div w:id="1926261409">
              <w:marLeft w:val="0"/>
              <w:marRight w:val="0"/>
              <w:marTop w:val="0"/>
              <w:marBottom w:val="0"/>
              <w:divBdr>
                <w:top w:val="none" w:sz="0" w:space="0" w:color="auto"/>
                <w:left w:val="none" w:sz="0" w:space="0" w:color="auto"/>
                <w:bottom w:val="none" w:sz="0" w:space="0" w:color="auto"/>
                <w:right w:val="none" w:sz="0" w:space="0" w:color="auto"/>
              </w:divBdr>
              <w:divsChild>
                <w:div w:id="1684622244">
                  <w:marLeft w:val="0"/>
                  <w:marRight w:val="0"/>
                  <w:marTop w:val="0"/>
                  <w:marBottom w:val="0"/>
                  <w:divBdr>
                    <w:top w:val="none" w:sz="0" w:space="0" w:color="auto"/>
                    <w:left w:val="none" w:sz="0" w:space="0" w:color="auto"/>
                    <w:bottom w:val="none" w:sz="0" w:space="0" w:color="auto"/>
                    <w:right w:val="none" w:sz="0" w:space="0" w:color="auto"/>
                  </w:divBdr>
                </w:div>
              </w:divsChild>
            </w:div>
            <w:div w:id="1201360162">
              <w:marLeft w:val="0"/>
              <w:marRight w:val="0"/>
              <w:marTop w:val="0"/>
              <w:marBottom w:val="0"/>
              <w:divBdr>
                <w:top w:val="none" w:sz="0" w:space="0" w:color="auto"/>
                <w:left w:val="none" w:sz="0" w:space="0" w:color="auto"/>
                <w:bottom w:val="none" w:sz="0" w:space="0" w:color="auto"/>
                <w:right w:val="none" w:sz="0" w:space="0" w:color="auto"/>
              </w:divBdr>
              <w:divsChild>
                <w:div w:id="1342512308">
                  <w:marLeft w:val="0"/>
                  <w:marRight w:val="0"/>
                  <w:marTop w:val="0"/>
                  <w:marBottom w:val="0"/>
                  <w:divBdr>
                    <w:top w:val="none" w:sz="0" w:space="0" w:color="auto"/>
                    <w:left w:val="none" w:sz="0" w:space="0" w:color="auto"/>
                    <w:bottom w:val="none" w:sz="0" w:space="0" w:color="auto"/>
                    <w:right w:val="none" w:sz="0" w:space="0" w:color="auto"/>
                  </w:divBdr>
                </w:div>
              </w:divsChild>
            </w:div>
            <w:div w:id="904753584">
              <w:marLeft w:val="0"/>
              <w:marRight w:val="0"/>
              <w:marTop w:val="0"/>
              <w:marBottom w:val="0"/>
              <w:divBdr>
                <w:top w:val="none" w:sz="0" w:space="0" w:color="auto"/>
                <w:left w:val="none" w:sz="0" w:space="0" w:color="auto"/>
                <w:bottom w:val="none" w:sz="0" w:space="0" w:color="auto"/>
                <w:right w:val="none" w:sz="0" w:space="0" w:color="auto"/>
              </w:divBdr>
              <w:divsChild>
                <w:div w:id="985007566">
                  <w:marLeft w:val="0"/>
                  <w:marRight w:val="0"/>
                  <w:marTop w:val="0"/>
                  <w:marBottom w:val="0"/>
                  <w:divBdr>
                    <w:top w:val="none" w:sz="0" w:space="0" w:color="auto"/>
                    <w:left w:val="none" w:sz="0" w:space="0" w:color="auto"/>
                    <w:bottom w:val="none" w:sz="0" w:space="0" w:color="auto"/>
                    <w:right w:val="none" w:sz="0" w:space="0" w:color="auto"/>
                  </w:divBdr>
                </w:div>
              </w:divsChild>
            </w:div>
            <w:div w:id="1222403184">
              <w:marLeft w:val="0"/>
              <w:marRight w:val="0"/>
              <w:marTop w:val="0"/>
              <w:marBottom w:val="0"/>
              <w:divBdr>
                <w:top w:val="none" w:sz="0" w:space="0" w:color="auto"/>
                <w:left w:val="none" w:sz="0" w:space="0" w:color="auto"/>
                <w:bottom w:val="none" w:sz="0" w:space="0" w:color="auto"/>
                <w:right w:val="none" w:sz="0" w:space="0" w:color="auto"/>
              </w:divBdr>
              <w:divsChild>
                <w:div w:id="304284397">
                  <w:marLeft w:val="0"/>
                  <w:marRight w:val="0"/>
                  <w:marTop w:val="0"/>
                  <w:marBottom w:val="0"/>
                  <w:divBdr>
                    <w:top w:val="none" w:sz="0" w:space="0" w:color="auto"/>
                    <w:left w:val="none" w:sz="0" w:space="0" w:color="auto"/>
                    <w:bottom w:val="none" w:sz="0" w:space="0" w:color="auto"/>
                    <w:right w:val="none" w:sz="0" w:space="0" w:color="auto"/>
                  </w:divBdr>
                </w:div>
              </w:divsChild>
            </w:div>
            <w:div w:id="187108989">
              <w:marLeft w:val="0"/>
              <w:marRight w:val="0"/>
              <w:marTop w:val="0"/>
              <w:marBottom w:val="0"/>
              <w:divBdr>
                <w:top w:val="none" w:sz="0" w:space="0" w:color="auto"/>
                <w:left w:val="none" w:sz="0" w:space="0" w:color="auto"/>
                <w:bottom w:val="none" w:sz="0" w:space="0" w:color="auto"/>
                <w:right w:val="none" w:sz="0" w:space="0" w:color="auto"/>
              </w:divBdr>
              <w:divsChild>
                <w:div w:id="1432428373">
                  <w:marLeft w:val="0"/>
                  <w:marRight w:val="0"/>
                  <w:marTop w:val="0"/>
                  <w:marBottom w:val="0"/>
                  <w:divBdr>
                    <w:top w:val="none" w:sz="0" w:space="0" w:color="auto"/>
                    <w:left w:val="none" w:sz="0" w:space="0" w:color="auto"/>
                    <w:bottom w:val="none" w:sz="0" w:space="0" w:color="auto"/>
                    <w:right w:val="none" w:sz="0" w:space="0" w:color="auto"/>
                  </w:divBdr>
                </w:div>
              </w:divsChild>
            </w:div>
            <w:div w:id="89859574">
              <w:marLeft w:val="0"/>
              <w:marRight w:val="0"/>
              <w:marTop w:val="0"/>
              <w:marBottom w:val="0"/>
              <w:divBdr>
                <w:top w:val="none" w:sz="0" w:space="0" w:color="auto"/>
                <w:left w:val="none" w:sz="0" w:space="0" w:color="auto"/>
                <w:bottom w:val="none" w:sz="0" w:space="0" w:color="auto"/>
                <w:right w:val="none" w:sz="0" w:space="0" w:color="auto"/>
              </w:divBdr>
              <w:divsChild>
                <w:div w:id="1424568523">
                  <w:marLeft w:val="0"/>
                  <w:marRight w:val="0"/>
                  <w:marTop w:val="0"/>
                  <w:marBottom w:val="0"/>
                  <w:divBdr>
                    <w:top w:val="none" w:sz="0" w:space="0" w:color="auto"/>
                    <w:left w:val="none" w:sz="0" w:space="0" w:color="auto"/>
                    <w:bottom w:val="none" w:sz="0" w:space="0" w:color="auto"/>
                    <w:right w:val="none" w:sz="0" w:space="0" w:color="auto"/>
                  </w:divBdr>
                </w:div>
              </w:divsChild>
            </w:div>
            <w:div w:id="942229254">
              <w:marLeft w:val="0"/>
              <w:marRight w:val="0"/>
              <w:marTop w:val="0"/>
              <w:marBottom w:val="0"/>
              <w:divBdr>
                <w:top w:val="none" w:sz="0" w:space="0" w:color="auto"/>
                <w:left w:val="none" w:sz="0" w:space="0" w:color="auto"/>
                <w:bottom w:val="none" w:sz="0" w:space="0" w:color="auto"/>
                <w:right w:val="none" w:sz="0" w:space="0" w:color="auto"/>
              </w:divBdr>
              <w:divsChild>
                <w:div w:id="1800877728">
                  <w:marLeft w:val="0"/>
                  <w:marRight w:val="0"/>
                  <w:marTop w:val="0"/>
                  <w:marBottom w:val="0"/>
                  <w:divBdr>
                    <w:top w:val="none" w:sz="0" w:space="0" w:color="auto"/>
                    <w:left w:val="none" w:sz="0" w:space="0" w:color="auto"/>
                    <w:bottom w:val="none" w:sz="0" w:space="0" w:color="auto"/>
                    <w:right w:val="none" w:sz="0" w:space="0" w:color="auto"/>
                  </w:divBdr>
                </w:div>
              </w:divsChild>
            </w:div>
            <w:div w:id="766388978">
              <w:marLeft w:val="0"/>
              <w:marRight w:val="0"/>
              <w:marTop w:val="0"/>
              <w:marBottom w:val="0"/>
              <w:divBdr>
                <w:top w:val="none" w:sz="0" w:space="0" w:color="auto"/>
                <w:left w:val="none" w:sz="0" w:space="0" w:color="auto"/>
                <w:bottom w:val="none" w:sz="0" w:space="0" w:color="auto"/>
                <w:right w:val="none" w:sz="0" w:space="0" w:color="auto"/>
              </w:divBdr>
              <w:divsChild>
                <w:div w:id="1037463618">
                  <w:marLeft w:val="0"/>
                  <w:marRight w:val="0"/>
                  <w:marTop w:val="0"/>
                  <w:marBottom w:val="0"/>
                  <w:divBdr>
                    <w:top w:val="none" w:sz="0" w:space="0" w:color="auto"/>
                    <w:left w:val="none" w:sz="0" w:space="0" w:color="auto"/>
                    <w:bottom w:val="none" w:sz="0" w:space="0" w:color="auto"/>
                    <w:right w:val="none" w:sz="0" w:space="0" w:color="auto"/>
                  </w:divBdr>
                </w:div>
              </w:divsChild>
            </w:div>
            <w:div w:id="1119688916">
              <w:marLeft w:val="0"/>
              <w:marRight w:val="0"/>
              <w:marTop w:val="0"/>
              <w:marBottom w:val="0"/>
              <w:divBdr>
                <w:top w:val="none" w:sz="0" w:space="0" w:color="auto"/>
                <w:left w:val="none" w:sz="0" w:space="0" w:color="auto"/>
                <w:bottom w:val="none" w:sz="0" w:space="0" w:color="auto"/>
                <w:right w:val="none" w:sz="0" w:space="0" w:color="auto"/>
              </w:divBdr>
              <w:divsChild>
                <w:div w:id="215901176">
                  <w:marLeft w:val="0"/>
                  <w:marRight w:val="0"/>
                  <w:marTop w:val="0"/>
                  <w:marBottom w:val="0"/>
                  <w:divBdr>
                    <w:top w:val="none" w:sz="0" w:space="0" w:color="auto"/>
                    <w:left w:val="none" w:sz="0" w:space="0" w:color="auto"/>
                    <w:bottom w:val="none" w:sz="0" w:space="0" w:color="auto"/>
                    <w:right w:val="none" w:sz="0" w:space="0" w:color="auto"/>
                  </w:divBdr>
                </w:div>
              </w:divsChild>
            </w:div>
            <w:div w:id="952204922">
              <w:marLeft w:val="0"/>
              <w:marRight w:val="0"/>
              <w:marTop w:val="0"/>
              <w:marBottom w:val="0"/>
              <w:divBdr>
                <w:top w:val="none" w:sz="0" w:space="0" w:color="auto"/>
                <w:left w:val="none" w:sz="0" w:space="0" w:color="auto"/>
                <w:bottom w:val="none" w:sz="0" w:space="0" w:color="auto"/>
                <w:right w:val="none" w:sz="0" w:space="0" w:color="auto"/>
              </w:divBdr>
              <w:divsChild>
                <w:div w:id="273750489">
                  <w:marLeft w:val="0"/>
                  <w:marRight w:val="0"/>
                  <w:marTop w:val="0"/>
                  <w:marBottom w:val="0"/>
                  <w:divBdr>
                    <w:top w:val="none" w:sz="0" w:space="0" w:color="auto"/>
                    <w:left w:val="none" w:sz="0" w:space="0" w:color="auto"/>
                    <w:bottom w:val="none" w:sz="0" w:space="0" w:color="auto"/>
                    <w:right w:val="none" w:sz="0" w:space="0" w:color="auto"/>
                  </w:divBdr>
                </w:div>
              </w:divsChild>
            </w:div>
            <w:div w:id="1938438703">
              <w:marLeft w:val="0"/>
              <w:marRight w:val="0"/>
              <w:marTop w:val="0"/>
              <w:marBottom w:val="0"/>
              <w:divBdr>
                <w:top w:val="none" w:sz="0" w:space="0" w:color="auto"/>
                <w:left w:val="none" w:sz="0" w:space="0" w:color="auto"/>
                <w:bottom w:val="none" w:sz="0" w:space="0" w:color="auto"/>
                <w:right w:val="none" w:sz="0" w:space="0" w:color="auto"/>
              </w:divBdr>
              <w:divsChild>
                <w:div w:id="769787193">
                  <w:marLeft w:val="0"/>
                  <w:marRight w:val="0"/>
                  <w:marTop w:val="0"/>
                  <w:marBottom w:val="0"/>
                  <w:divBdr>
                    <w:top w:val="none" w:sz="0" w:space="0" w:color="auto"/>
                    <w:left w:val="none" w:sz="0" w:space="0" w:color="auto"/>
                    <w:bottom w:val="none" w:sz="0" w:space="0" w:color="auto"/>
                    <w:right w:val="none" w:sz="0" w:space="0" w:color="auto"/>
                  </w:divBdr>
                </w:div>
              </w:divsChild>
            </w:div>
            <w:div w:id="1593123853">
              <w:marLeft w:val="0"/>
              <w:marRight w:val="0"/>
              <w:marTop w:val="0"/>
              <w:marBottom w:val="0"/>
              <w:divBdr>
                <w:top w:val="none" w:sz="0" w:space="0" w:color="auto"/>
                <w:left w:val="none" w:sz="0" w:space="0" w:color="auto"/>
                <w:bottom w:val="none" w:sz="0" w:space="0" w:color="auto"/>
                <w:right w:val="none" w:sz="0" w:space="0" w:color="auto"/>
              </w:divBdr>
              <w:divsChild>
                <w:div w:id="663826177">
                  <w:marLeft w:val="0"/>
                  <w:marRight w:val="0"/>
                  <w:marTop w:val="0"/>
                  <w:marBottom w:val="0"/>
                  <w:divBdr>
                    <w:top w:val="none" w:sz="0" w:space="0" w:color="auto"/>
                    <w:left w:val="none" w:sz="0" w:space="0" w:color="auto"/>
                    <w:bottom w:val="none" w:sz="0" w:space="0" w:color="auto"/>
                    <w:right w:val="none" w:sz="0" w:space="0" w:color="auto"/>
                  </w:divBdr>
                </w:div>
              </w:divsChild>
            </w:div>
            <w:div w:id="1331134120">
              <w:marLeft w:val="0"/>
              <w:marRight w:val="0"/>
              <w:marTop w:val="0"/>
              <w:marBottom w:val="0"/>
              <w:divBdr>
                <w:top w:val="none" w:sz="0" w:space="0" w:color="auto"/>
                <w:left w:val="none" w:sz="0" w:space="0" w:color="auto"/>
                <w:bottom w:val="none" w:sz="0" w:space="0" w:color="auto"/>
                <w:right w:val="none" w:sz="0" w:space="0" w:color="auto"/>
              </w:divBdr>
              <w:divsChild>
                <w:div w:id="677316624">
                  <w:marLeft w:val="0"/>
                  <w:marRight w:val="0"/>
                  <w:marTop w:val="0"/>
                  <w:marBottom w:val="0"/>
                  <w:divBdr>
                    <w:top w:val="none" w:sz="0" w:space="0" w:color="auto"/>
                    <w:left w:val="none" w:sz="0" w:space="0" w:color="auto"/>
                    <w:bottom w:val="none" w:sz="0" w:space="0" w:color="auto"/>
                    <w:right w:val="none" w:sz="0" w:space="0" w:color="auto"/>
                  </w:divBdr>
                </w:div>
              </w:divsChild>
            </w:div>
            <w:div w:id="72822249">
              <w:marLeft w:val="0"/>
              <w:marRight w:val="0"/>
              <w:marTop w:val="0"/>
              <w:marBottom w:val="0"/>
              <w:divBdr>
                <w:top w:val="none" w:sz="0" w:space="0" w:color="auto"/>
                <w:left w:val="none" w:sz="0" w:space="0" w:color="auto"/>
                <w:bottom w:val="none" w:sz="0" w:space="0" w:color="auto"/>
                <w:right w:val="none" w:sz="0" w:space="0" w:color="auto"/>
              </w:divBdr>
              <w:divsChild>
                <w:div w:id="243759793">
                  <w:marLeft w:val="0"/>
                  <w:marRight w:val="0"/>
                  <w:marTop w:val="0"/>
                  <w:marBottom w:val="0"/>
                  <w:divBdr>
                    <w:top w:val="none" w:sz="0" w:space="0" w:color="auto"/>
                    <w:left w:val="none" w:sz="0" w:space="0" w:color="auto"/>
                    <w:bottom w:val="none" w:sz="0" w:space="0" w:color="auto"/>
                    <w:right w:val="none" w:sz="0" w:space="0" w:color="auto"/>
                  </w:divBdr>
                </w:div>
              </w:divsChild>
            </w:div>
            <w:div w:id="230432971">
              <w:marLeft w:val="0"/>
              <w:marRight w:val="0"/>
              <w:marTop w:val="0"/>
              <w:marBottom w:val="0"/>
              <w:divBdr>
                <w:top w:val="none" w:sz="0" w:space="0" w:color="auto"/>
                <w:left w:val="none" w:sz="0" w:space="0" w:color="auto"/>
                <w:bottom w:val="none" w:sz="0" w:space="0" w:color="auto"/>
                <w:right w:val="none" w:sz="0" w:space="0" w:color="auto"/>
              </w:divBdr>
              <w:divsChild>
                <w:div w:id="1381443911">
                  <w:marLeft w:val="0"/>
                  <w:marRight w:val="0"/>
                  <w:marTop w:val="0"/>
                  <w:marBottom w:val="0"/>
                  <w:divBdr>
                    <w:top w:val="none" w:sz="0" w:space="0" w:color="auto"/>
                    <w:left w:val="none" w:sz="0" w:space="0" w:color="auto"/>
                    <w:bottom w:val="none" w:sz="0" w:space="0" w:color="auto"/>
                    <w:right w:val="none" w:sz="0" w:space="0" w:color="auto"/>
                  </w:divBdr>
                </w:div>
              </w:divsChild>
            </w:div>
            <w:div w:id="446506772">
              <w:marLeft w:val="0"/>
              <w:marRight w:val="0"/>
              <w:marTop w:val="0"/>
              <w:marBottom w:val="0"/>
              <w:divBdr>
                <w:top w:val="none" w:sz="0" w:space="0" w:color="auto"/>
                <w:left w:val="none" w:sz="0" w:space="0" w:color="auto"/>
                <w:bottom w:val="none" w:sz="0" w:space="0" w:color="auto"/>
                <w:right w:val="none" w:sz="0" w:space="0" w:color="auto"/>
              </w:divBdr>
              <w:divsChild>
                <w:div w:id="754865666">
                  <w:marLeft w:val="0"/>
                  <w:marRight w:val="0"/>
                  <w:marTop w:val="0"/>
                  <w:marBottom w:val="0"/>
                  <w:divBdr>
                    <w:top w:val="none" w:sz="0" w:space="0" w:color="auto"/>
                    <w:left w:val="none" w:sz="0" w:space="0" w:color="auto"/>
                    <w:bottom w:val="none" w:sz="0" w:space="0" w:color="auto"/>
                    <w:right w:val="none" w:sz="0" w:space="0" w:color="auto"/>
                  </w:divBdr>
                </w:div>
              </w:divsChild>
            </w:div>
            <w:div w:id="483083159">
              <w:marLeft w:val="0"/>
              <w:marRight w:val="0"/>
              <w:marTop w:val="0"/>
              <w:marBottom w:val="0"/>
              <w:divBdr>
                <w:top w:val="none" w:sz="0" w:space="0" w:color="auto"/>
                <w:left w:val="none" w:sz="0" w:space="0" w:color="auto"/>
                <w:bottom w:val="none" w:sz="0" w:space="0" w:color="auto"/>
                <w:right w:val="none" w:sz="0" w:space="0" w:color="auto"/>
              </w:divBdr>
              <w:divsChild>
                <w:div w:id="1180897265">
                  <w:marLeft w:val="0"/>
                  <w:marRight w:val="0"/>
                  <w:marTop w:val="0"/>
                  <w:marBottom w:val="0"/>
                  <w:divBdr>
                    <w:top w:val="none" w:sz="0" w:space="0" w:color="auto"/>
                    <w:left w:val="none" w:sz="0" w:space="0" w:color="auto"/>
                    <w:bottom w:val="none" w:sz="0" w:space="0" w:color="auto"/>
                    <w:right w:val="none" w:sz="0" w:space="0" w:color="auto"/>
                  </w:divBdr>
                </w:div>
              </w:divsChild>
            </w:div>
            <w:div w:id="1666083034">
              <w:marLeft w:val="0"/>
              <w:marRight w:val="0"/>
              <w:marTop w:val="0"/>
              <w:marBottom w:val="0"/>
              <w:divBdr>
                <w:top w:val="none" w:sz="0" w:space="0" w:color="auto"/>
                <w:left w:val="none" w:sz="0" w:space="0" w:color="auto"/>
                <w:bottom w:val="none" w:sz="0" w:space="0" w:color="auto"/>
                <w:right w:val="none" w:sz="0" w:space="0" w:color="auto"/>
              </w:divBdr>
              <w:divsChild>
                <w:div w:id="304701613">
                  <w:marLeft w:val="0"/>
                  <w:marRight w:val="0"/>
                  <w:marTop w:val="0"/>
                  <w:marBottom w:val="0"/>
                  <w:divBdr>
                    <w:top w:val="none" w:sz="0" w:space="0" w:color="auto"/>
                    <w:left w:val="none" w:sz="0" w:space="0" w:color="auto"/>
                    <w:bottom w:val="none" w:sz="0" w:space="0" w:color="auto"/>
                    <w:right w:val="none" w:sz="0" w:space="0" w:color="auto"/>
                  </w:divBdr>
                </w:div>
              </w:divsChild>
            </w:div>
            <w:div w:id="487869284">
              <w:marLeft w:val="0"/>
              <w:marRight w:val="0"/>
              <w:marTop w:val="0"/>
              <w:marBottom w:val="0"/>
              <w:divBdr>
                <w:top w:val="none" w:sz="0" w:space="0" w:color="auto"/>
                <w:left w:val="none" w:sz="0" w:space="0" w:color="auto"/>
                <w:bottom w:val="none" w:sz="0" w:space="0" w:color="auto"/>
                <w:right w:val="none" w:sz="0" w:space="0" w:color="auto"/>
              </w:divBdr>
              <w:divsChild>
                <w:div w:id="256905822">
                  <w:marLeft w:val="0"/>
                  <w:marRight w:val="0"/>
                  <w:marTop w:val="0"/>
                  <w:marBottom w:val="0"/>
                  <w:divBdr>
                    <w:top w:val="none" w:sz="0" w:space="0" w:color="auto"/>
                    <w:left w:val="none" w:sz="0" w:space="0" w:color="auto"/>
                    <w:bottom w:val="none" w:sz="0" w:space="0" w:color="auto"/>
                    <w:right w:val="none" w:sz="0" w:space="0" w:color="auto"/>
                  </w:divBdr>
                </w:div>
              </w:divsChild>
            </w:div>
            <w:div w:id="1489394153">
              <w:marLeft w:val="0"/>
              <w:marRight w:val="0"/>
              <w:marTop w:val="0"/>
              <w:marBottom w:val="0"/>
              <w:divBdr>
                <w:top w:val="none" w:sz="0" w:space="0" w:color="auto"/>
                <w:left w:val="none" w:sz="0" w:space="0" w:color="auto"/>
                <w:bottom w:val="none" w:sz="0" w:space="0" w:color="auto"/>
                <w:right w:val="none" w:sz="0" w:space="0" w:color="auto"/>
              </w:divBdr>
              <w:divsChild>
                <w:div w:id="1342852524">
                  <w:marLeft w:val="0"/>
                  <w:marRight w:val="0"/>
                  <w:marTop w:val="0"/>
                  <w:marBottom w:val="0"/>
                  <w:divBdr>
                    <w:top w:val="none" w:sz="0" w:space="0" w:color="auto"/>
                    <w:left w:val="none" w:sz="0" w:space="0" w:color="auto"/>
                    <w:bottom w:val="none" w:sz="0" w:space="0" w:color="auto"/>
                    <w:right w:val="none" w:sz="0" w:space="0" w:color="auto"/>
                  </w:divBdr>
                </w:div>
              </w:divsChild>
            </w:div>
            <w:div w:id="1929078403">
              <w:marLeft w:val="0"/>
              <w:marRight w:val="0"/>
              <w:marTop w:val="0"/>
              <w:marBottom w:val="0"/>
              <w:divBdr>
                <w:top w:val="none" w:sz="0" w:space="0" w:color="auto"/>
                <w:left w:val="none" w:sz="0" w:space="0" w:color="auto"/>
                <w:bottom w:val="none" w:sz="0" w:space="0" w:color="auto"/>
                <w:right w:val="none" w:sz="0" w:space="0" w:color="auto"/>
              </w:divBdr>
              <w:divsChild>
                <w:div w:id="1650331278">
                  <w:marLeft w:val="0"/>
                  <w:marRight w:val="0"/>
                  <w:marTop w:val="0"/>
                  <w:marBottom w:val="0"/>
                  <w:divBdr>
                    <w:top w:val="none" w:sz="0" w:space="0" w:color="auto"/>
                    <w:left w:val="none" w:sz="0" w:space="0" w:color="auto"/>
                    <w:bottom w:val="none" w:sz="0" w:space="0" w:color="auto"/>
                    <w:right w:val="none" w:sz="0" w:space="0" w:color="auto"/>
                  </w:divBdr>
                </w:div>
              </w:divsChild>
            </w:div>
            <w:div w:id="1759905672">
              <w:marLeft w:val="0"/>
              <w:marRight w:val="0"/>
              <w:marTop w:val="0"/>
              <w:marBottom w:val="0"/>
              <w:divBdr>
                <w:top w:val="none" w:sz="0" w:space="0" w:color="auto"/>
                <w:left w:val="none" w:sz="0" w:space="0" w:color="auto"/>
                <w:bottom w:val="none" w:sz="0" w:space="0" w:color="auto"/>
                <w:right w:val="none" w:sz="0" w:space="0" w:color="auto"/>
              </w:divBdr>
              <w:divsChild>
                <w:div w:id="1675179478">
                  <w:marLeft w:val="0"/>
                  <w:marRight w:val="0"/>
                  <w:marTop w:val="0"/>
                  <w:marBottom w:val="0"/>
                  <w:divBdr>
                    <w:top w:val="none" w:sz="0" w:space="0" w:color="auto"/>
                    <w:left w:val="none" w:sz="0" w:space="0" w:color="auto"/>
                    <w:bottom w:val="none" w:sz="0" w:space="0" w:color="auto"/>
                    <w:right w:val="none" w:sz="0" w:space="0" w:color="auto"/>
                  </w:divBdr>
                </w:div>
              </w:divsChild>
            </w:div>
            <w:div w:id="1728141666">
              <w:marLeft w:val="0"/>
              <w:marRight w:val="0"/>
              <w:marTop w:val="0"/>
              <w:marBottom w:val="0"/>
              <w:divBdr>
                <w:top w:val="none" w:sz="0" w:space="0" w:color="auto"/>
                <w:left w:val="none" w:sz="0" w:space="0" w:color="auto"/>
                <w:bottom w:val="none" w:sz="0" w:space="0" w:color="auto"/>
                <w:right w:val="none" w:sz="0" w:space="0" w:color="auto"/>
              </w:divBdr>
              <w:divsChild>
                <w:div w:id="1959606018">
                  <w:marLeft w:val="0"/>
                  <w:marRight w:val="0"/>
                  <w:marTop w:val="0"/>
                  <w:marBottom w:val="0"/>
                  <w:divBdr>
                    <w:top w:val="none" w:sz="0" w:space="0" w:color="auto"/>
                    <w:left w:val="none" w:sz="0" w:space="0" w:color="auto"/>
                    <w:bottom w:val="none" w:sz="0" w:space="0" w:color="auto"/>
                    <w:right w:val="none" w:sz="0" w:space="0" w:color="auto"/>
                  </w:divBdr>
                </w:div>
              </w:divsChild>
            </w:div>
            <w:div w:id="295061604">
              <w:marLeft w:val="0"/>
              <w:marRight w:val="0"/>
              <w:marTop w:val="0"/>
              <w:marBottom w:val="0"/>
              <w:divBdr>
                <w:top w:val="none" w:sz="0" w:space="0" w:color="auto"/>
                <w:left w:val="none" w:sz="0" w:space="0" w:color="auto"/>
                <w:bottom w:val="none" w:sz="0" w:space="0" w:color="auto"/>
                <w:right w:val="none" w:sz="0" w:space="0" w:color="auto"/>
              </w:divBdr>
              <w:divsChild>
                <w:div w:id="893125729">
                  <w:marLeft w:val="0"/>
                  <w:marRight w:val="0"/>
                  <w:marTop w:val="0"/>
                  <w:marBottom w:val="0"/>
                  <w:divBdr>
                    <w:top w:val="none" w:sz="0" w:space="0" w:color="auto"/>
                    <w:left w:val="none" w:sz="0" w:space="0" w:color="auto"/>
                    <w:bottom w:val="none" w:sz="0" w:space="0" w:color="auto"/>
                    <w:right w:val="none" w:sz="0" w:space="0" w:color="auto"/>
                  </w:divBdr>
                </w:div>
              </w:divsChild>
            </w:div>
            <w:div w:id="1308589351">
              <w:marLeft w:val="0"/>
              <w:marRight w:val="0"/>
              <w:marTop w:val="0"/>
              <w:marBottom w:val="0"/>
              <w:divBdr>
                <w:top w:val="none" w:sz="0" w:space="0" w:color="auto"/>
                <w:left w:val="none" w:sz="0" w:space="0" w:color="auto"/>
                <w:bottom w:val="none" w:sz="0" w:space="0" w:color="auto"/>
                <w:right w:val="none" w:sz="0" w:space="0" w:color="auto"/>
              </w:divBdr>
              <w:divsChild>
                <w:div w:id="1164783051">
                  <w:marLeft w:val="0"/>
                  <w:marRight w:val="0"/>
                  <w:marTop w:val="0"/>
                  <w:marBottom w:val="0"/>
                  <w:divBdr>
                    <w:top w:val="none" w:sz="0" w:space="0" w:color="auto"/>
                    <w:left w:val="none" w:sz="0" w:space="0" w:color="auto"/>
                    <w:bottom w:val="none" w:sz="0" w:space="0" w:color="auto"/>
                    <w:right w:val="none" w:sz="0" w:space="0" w:color="auto"/>
                  </w:divBdr>
                </w:div>
              </w:divsChild>
            </w:div>
            <w:div w:id="307327588">
              <w:marLeft w:val="0"/>
              <w:marRight w:val="0"/>
              <w:marTop w:val="0"/>
              <w:marBottom w:val="0"/>
              <w:divBdr>
                <w:top w:val="none" w:sz="0" w:space="0" w:color="auto"/>
                <w:left w:val="none" w:sz="0" w:space="0" w:color="auto"/>
                <w:bottom w:val="none" w:sz="0" w:space="0" w:color="auto"/>
                <w:right w:val="none" w:sz="0" w:space="0" w:color="auto"/>
              </w:divBdr>
              <w:divsChild>
                <w:div w:id="1677804933">
                  <w:marLeft w:val="0"/>
                  <w:marRight w:val="0"/>
                  <w:marTop w:val="0"/>
                  <w:marBottom w:val="0"/>
                  <w:divBdr>
                    <w:top w:val="none" w:sz="0" w:space="0" w:color="auto"/>
                    <w:left w:val="none" w:sz="0" w:space="0" w:color="auto"/>
                    <w:bottom w:val="none" w:sz="0" w:space="0" w:color="auto"/>
                    <w:right w:val="none" w:sz="0" w:space="0" w:color="auto"/>
                  </w:divBdr>
                </w:div>
              </w:divsChild>
            </w:div>
            <w:div w:id="1785273566">
              <w:marLeft w:val="0"/>
              <w:marRight w:val="0"/>
              <w:marTop w:val="0"/>
              <w:marBottom w:val="0"/>
              <w:divBdr>
                <w:top w:val="none" w:sz="0" w:space="0" w:color="auto"/>
                <w:left w:val="none" w:sz="0" w:space="0" w:color="auto"/>
                <w:bottom w:val="none" w:sz="0" w:space="0" w:color="auto"/>
                <w:right w:val="none" w:sz="0" w:space="0" w:color="auto"/>
              </w:divBdr>
              <w:divsChild>
                <w:div w:id="266695571">
                  <w:marLeft w:val="0"/>
                  <w:marRight w:val="0"/>
                  <w:marTop w:val="0"/>
                  <w:marBottom w:val="0"/>
                  <w:divBdr>
                    <w:top w:val="none" w:sz="0" w:space="0" w:color="auto"/>
                    <w:left w:val="none" w:sz="0" w:space="0" w:color="auto"/>
                    <w:bottom w:val="none" w:sz="0" w:space="0" w:color="auto"/>
                    <w:right w:val="none" w:sz="0" w:space="0" w:color="auto"/>
                  </w:divBdr>
                </w:div>
              </w:divsChild>
            </w:div>
            <w:div w:id="62223949">
              <w:marLeft w:val="0"/>
              <w:marRight w:val="0"/>
              <w:marTop w:val="0"/>
              <w:marBottom w:val="0"/>
              <w:divBdr>
                <w:top w:val="none" w:sz="0" w:space="0" w:color="auto"/>
                <w:left w:val="none" w:sz="0" w:space="0" w:color="auto"/>
                <w:bottom w:val="none" w:sz="0" w:space="0" w:color="auto"/>
                <w:right w:val="none" w:sz="0" w:space="0" w:color="auto"/>
              </w:divBdr>
              <w:divsChild>
                <w:div w:id="1909338733">
                  <w:marLeft w:val="0"/>
                  <w:marRight w:val="0"/>
                  <w:marTop w:val="0"/>
                  <w:marBottom w:val="0"/>
                  <w:divBdr>
                    <w:top w:val="none" w:sz="0" w:space="0" w:color="auto"/>
                    <w:left w:val="none" w:sz="0" w:space="0" w:color="auto"/>
                    <w:bottom w:val="none" w:sz="0" w:space="0" w:color="auto"/>
                    <w:right w:val="none" w:sz="0" w:space="0" w:color="auto"/>
                  </w:divBdr>
                </w:div>
              </w:divsChild>
            </w:div>
            <w:div w:id="2031298049">
              <w:marLeft w:val="0"/>
              <w:marRight w:val="0"/>
              <w:marTop w:val="0"/>
              <w:marBottom w:val="0"/>
              <w:divBdr>
                <w:top w:val="none" w:sz="0" w:space="0" w:color="auto"/>
                <w:left w:val="none" w:sz="0" w:space="0" w:color="auto"/>
                <w:bottom w:val="none" w:sz="0" w:space="0" w:color="auto"/>
                <w:right w:val="none" w:sz="0" w:space="0" w:color="auto"/>
              </w:divBdr>
              <w:divsChild>
                <w:div w:id="366882155">
                  <w:marLeft w:val="0"/>
                  <w:marRight w:val="0"/>
                  <w:marTop w:val="0"/>
                  <w:marBottom w:val="0"/>
                  <w:divBdr>
                    <w:top w:val="none" w:sz="0" w:space="0" w:color="auto"/>
                    <w:left w:val="none" w:sz="0" w:space="0" w:color="auto"/>
                    <w:bottom w:val="none" w:sz="0" w:space="0" w:color="auto"/>
                    <w:right w:val="none" w:sz="0" w:space="0" w:color="auto"/>
                  </w:divBdr>
                </w:div>
              </w:divsChild>
            </w:div>
            <w:div w:id="1679967111">
              <w:marLeft w:val="0"/>
              <w:marRight w:val="0"/>
              <w:marTop w:val="0"/>
              <w:marBottom w:val="0"/>
              <w:divBdr>
                <w:top w:val="none" w:sz="0" w:space="0" w:color="auto"/>
                <w:left w:val="none" w:sz="0" w:space="0" w:color="auto"/>
                <w:bottom w:val="none" w:sz="0" w:space="0" w:color="auto"/>
                <w:right w:val="none" w:sz="0" w:space="0" w:color="auto"/>
              </w:divBdr>
              <w:divsChild>
                <w:div w:id="2146387865">
                  <w:marLeft w:val="0"/>
                  <w:marRight w:val="0"/>
                  <w:marTop w:val="0"/>
                  <w:marBottom w:val="0"/>
                  <w:divBdr>
                    <w:top w:val="none" w:sz="0" w:space="0" w:color="auto"/>
                    <w:left w:val="none" w:sz="0" w:space="0" w:color="auto"/>
                    <w:bottom w:val="none" w:sz="0" w:space="0" w:color="auto"/>
                    <w:right w:val="none" w:sz="0" w:space="0" w:color="auto"/>
                  </w:divBdr>
                </w:div>
              </w:divsChild>
            </w:div>
            <w:div w:id="206142380">
              <w:marLeft w:val="0"/>
              <w:marRight w:val="0"/>
              <w:marTop w:val="0"/>
              <w:marBottom w:val="0"/>
              <w:divBdr>
                <w:top w:val="none" w:sz="0" w:space="0" w:color="auto"/>
                <w:left w:val="none" w:sz="0" w:space="0" w:color="auto"/>
                <w:bottom w:val="none" w:sz="0" w:space="0" w:color="auto"/>
                <w:right w:val="none" w:sz="0" w:space="0" w:color="auto"/>
              </w:divBdr>
              <w:divsChild>
                <w:div w:id="951864616">
                  <w:marLeft w:val="0"/>
                  <w:marRight w:val="0"/>
                  <w:marTop w:val="0"/>
                  <w:marBottom w:val="0"/>
                  <w:divBdr>
                    <w:top w:val="none" w:sz="0" w:space="0" w:color="auto"/>
                    <w:left w:val="none" w:sz="0" w:space="0" w:color="auto"/>
                    <w:bottom w:val="none" w:sz="0" w:space="0" w:color="auto"/>
                    <w:right w:val="none" w:sz="0" w:space="0" w:color="auto"/>
                  </w:divBdr>
                </w:div>
              </w:divsChild>
            </w:div>
            <w:div w:id="916210722">
              <w:marLeft w:val="0"/>
              <w:marRight w:val="0"/>
              <w:marTop w:val="0"/>
              <w:marBottom w:val="0"/>
              <w:divBdr>
                <w:top w:val="none" w:sz="0" w:space="0" w:color="auto"/>
                <w:left w:val="none" w:sz="0" w:space="0" w:color="auto"/>
                <w:bottom w:val="none" w:sz="0" w:space="0" w:color="auto"/>
                <w:right w:val="none" w:sz="0" w:space="0" w:color="auto"/>
              </w:divBdr>
              <w:divsChild>
                <w:div w:id="607470104">
                  <w:marLeft w:val="0"/>
                  <w:marRight w:val="0"/>
                  <w:marTop w:val="0"/>
                  <w:marBottom w:val="0"/>
                  <w:divBdr>
                    <w:top w:val="none" w:sz="0" w:space="0" w:color="auto"/>
                    <w:left w:val="none" w:sz="0" w:space="0" w:color="auto"/>
                    <w:bottom w:val="none" w:sz="0" w:space="0" w:color="auto"/>
                    <w:right w:val="none" w:sz="0" w:space="0" w:color="auto"/>
                  </w:divBdr>
                </w:div>
              </w:divsChild>
            </w:div>
            <w:div w:id="1710297898">
              <w:marLeft w:val="0"/>
              <w:marRight w:val="0"/>
              <w:marTop w:val="0"/>
              <w:marBottom w:val="0"/>
              <w:divBdr>
                <w:top w:val="none" w:sz="0" w:space="0" w:color="auto"/>
                <w:left w:val="none" w:sz="0" w:space="0" w:color="auto"/>
                <w:bottom w:val="none" w:sz="0" w:space="0" w:color="auto"/>
                <w:right w:val="none" w:sz="0" w:space="0" w:color="auto"/>
              </w:divBdr>
              <w:divsChild>
                <w:div w:id="1832796290">
                  <w:marLeft w:val="0"/>
                  <w:marRight w:val="0"/>
                  <w:marTop w:val="0"/>
                  <w:marBottom w:val="0"/>
                  <w:divBdr>
                    <w:top w:val="none" w:sz="0" w:space="0" w:color="auto"/>
                    <w:left w:val="none" w:sz="0" w:space="0" w:color="auto"/>
                    <w:bottom w:val="none" w:sz="0" w:space="0" w:color="auto"/>
                    <w:right w:val="none" w:sz="0" w:space="0" w:color="auto"/>
                  </w:divBdr>
                </w:div>
              </w:divsChild>
            </w:div>
            <w:div w:id="2013951208">
              <w:marLeft w:val="0"/>
              <w:marRight w:val="0"/>
              <w:marTop w:val="0"/>
              <w:marBottom w:val="0"/>
              <w:divBdr>
                <w:top w:val="none" w:sz="0" w:space="0" w:color="auto"/>
                <w:left w:val="none" w:sz="0" w:space="0" w:color="auto"/>
                <w:bottom w:val="none" w:sz="0" w:space="0" w:color="auto"/>
                <w:right w:val="none" w:sz="0" w:space="0" w:color="auto"/>
              </w:divBdr>
              <w:divsChild>
                <w:div w:id="815488970">
                  <w:marLeft w:val="0"/>
                  <w:marRight w:val="0"/>
                  <w:marTop w:val="0"/>
                  <w:marBottom w:val="0"/>
                  <w:divBdr>
                    <w:top w:val="none" w:sz="0" w:space="0" w:color="auto"/>
                    <w:left w:val="none" w:sz="0" w:space="0" w:color="auto"/>
                    <w:bottom w:val="none" w:sz="0" w:space="0" w:color="auto"/>
                    <w:right w:val="none" w:sz="0" w:space="0" w:color="auto"/>
                  </w:divBdr>
                </w:div>
              </w:divsChild>
            </w:div>
            <w:div w:id="1185905069">
              <w:marLeft w:val="0"/>
              <w:marRight w:val="0"/>
              <w:marTop w:val="0"/>
              <w:marBottom w:val="0"/>
              <w:divBdr>
                <w:top w:val="none" w:sz="0" w:space="0" w:color="auto"/>
                <w:left w:val="none" w:sz="0" w:space="0" w:color="auto"/>
                <w:bottom w:val="none" w:sz="0" w:space="0" w:color="auto"/>
                <w:right w:val="none" w:sz="0" w:space="0" w:color="auto"/>
              </w:divBdr>
              <w:divsChild>
                <w:div w:id="222059315">
                  <w:marLeft w:val="0"/>
                  <w:marRight w:val="0"/>
                  <w:marTop w:val="0"/>
                  <w:marBottom w:val="0"/>
                  <w:divBdr>
                    <w:top w:val="none" w:sz="0" w:space="0" w:color="auto"/>
                    <w:left w:val="none" w:sz="0" w:space="0" w:color="auto"/>
                    <w:bottom w:val="none" w:sz="0" w:space="0" w:color="auto"/>
                    <w:right w:val="none" w:sz="0" w:space="0" w:color="auto"/>
                  </w:divBdr>
                </w:div>
              </w:divsChild>
            </w:div>
            <w:div w:id="128983362">
              <w:marLeft w:val="0"/>
              <w:marRight w:val="0"/>
              <w:marTop w:val="0"/>
              <w:marBottom w:val="0"/>
              <w:divBdr>
                <w:top w:val="none" w:sz="0" w:space="0" w:color="auto"/>
                <w:left w:val="none" w:sz="0" w:space="0" w:color="auto"/>
                <w:bottom w:val="none" w:sz="0" w:space="0" w:color="auto"/>
                <w:right w:val="none" w:sz="0" w:space="0" w:color="auto"/>
              </w:divBdr>
              <w:divsChild>
                <w:div w:id="268199623">
                  <w:marLeft w:val="0"/>
                  <w:marRight w:val="0"/>
                  <w:marTop w:val="0"/>
                  <w:marBottom w:val="0"/>
                  <w:divBdr>
                    <w:top w:val="none" w:sz="0" w:space="0" w:color="auto"/>
                    <w:left w:val="none" w:sz="0" w:space="0" w:color="auto"/>
                    <w:bottom w:val="none" w:sz="0" w:space="0" w:color="auto"/>
                    <w:right w:val="none" w:sz="0" w:space="0" w:color="auto"/>
                  </w:divBdr>
                </w:div>
              </w:divsChild>
            </w:div>
            <w:div w:id="598492667">
              <w:marLeft w:val="0"/>
              <w:marRight w:val="0"/>
              <w:marTop w:val="0"/>
              <w:marBottom w:val="0"/>
              <w:divBdr>
                <w:top w:val="none" w:sz="0" w:space="0" w:color="auto"/>
                <w:left w:val="none" w:sz="0" w:space="0" w:color="auto"/>
                <w:bottom w:val="none" w:sz="0" w:space="0" w:color="auto"/>
                <w:right w:val="none" w:sz="0" w:space="0" w:color="auto"/>
              </w:divBdr>
              <w:divsChild>
                <w:div w:id="1994408178">
                  <w:marLeft w:val="0"/>
                  <w:marRight w:val="0"/>
                  <w:marTop w:val="0"/>
                  <w:marBottom w:val="0"/>
                  <w:divBdr>
                    <w:top w:val="none" w:sz="0" w:space="0" w:color="auto"/>
                    <w:left w:val="none" w:sz="0" w:space="0" w:color="auto"/>
                    <w:bottom w:val="none" w:sz="0" w:space="0" w:color="auto"/>
                    <w:right w:val="none" w:sz="0" w:space="0" w:color="auto"/>
                  </w:divBdr>
                </w:div>
              </w:divsChild>
            </w:div>
            <w:div w:id="1735421646">
              <w:marLeft w:val="0"/>
              <w:marRight w:val="0"/>
              <w:marTop w:val="0"/>
              <w:marBottom w:val="0"/>
              <w:divBdr>
                <w:top w:val="none" w:sz="0" w:space="0" w:color="auto"/>
                <w:left w:val="none" w:sz="0" w:space="0" w:color="auto"/>
                <w:bottom w:val="none" w:sz="0" w:space="0" w:color="auto"/>
                <w:right w:val="none" w:sz="0" w:space="0" w:color="auto"/>
              </w:divBdr>
              <w:divsChild>
                <w:div w:id="1063799672">
                  <w:marLeft w:val="0"/>
                  <w:marRight w:val="0"/>
                  <w:marTop w:val="0"/>
                  <w:marBottom w:val="0"/>
                  <w:divBdr>
                    <w:top w:val="none" w:sz="0" w:space="0" w:color="auto"/>
                    <w:left w:val="none" w:sz="0" w:space="0" w:color="auto"/>
                    <w:bottom w:val="none" w:sz="0" w:space="0" w:color="auto"/>
                    <w:right w:val="none" w:sz="0" w:space="0" w:color="auto"/>
                  </w:divBdr>
                </w:div>
              </w:divsChild>
            </w:div>
            <w:div w:id="158733824">
              <w:marLeft w:val="0"/>
              <w:marRight w:val="0"/>
              <w:marTop w:val="0"/>
              <w:marBottom w:val="0"/>
              <w:divBdr>
                <w:top w:val="none" w:sz="0" w:space="0" w:color="auto"/>
                <w:left w:val="none" w:sz="0" w:space="0" w:color="auto"/>
                <w:bottom w:val="none" w:sz="0" w:space="0" w:color="auto"/>
                <w:right w:val="none" w:sz="0" w:space="0" w:color="auto"/>
              </w:divBdr>
              <w:divsChild>
                <w:div w:id="219678901">
                  <w:marLeft w:val="0"/>
                  <w:marRight w:val="0"/>
                  <w:marTop w:val="0"/>
                  <w:marBottom w:val="0"/>
                  <w:divBdr>
                    <w:top w:val="none" w:sz="0" w:space="0" w:color="auto"/>
                    <w:left w:val="none" w:sz="0" w:space="0" w:color="auto"/>
                    <w:bottom w:val="none" w:sz="0" w:space="0" w:color="auto"/>
                    <w:right w:val="none" w:sz="0" w:space="0" w:color="auto"/>
                  </w:divBdr>
                </w:div>
              </w:divsChild>
            </w:div>
            <w:div w:id="1826124945">
              <w:marLeft w:val="0"/>
              <w:marRight w:val="0"/>
              <w:marTop w:val="0"/>
              <w:marBottom w:val="0"/>
              <w:divBdr>
                <w:top w:val="none" w:sz="0" w:space="0" w:color="auto"/>
                <w:left w:val="none" w:sz="0" w:space="0" w:color="auto"/>
                <w:bottom w:val="none" w:sz="0" w:space="0" w:color="auto"/>
                <w:right w:val="none" w:sz="0" w:space="0" w:color="auto"/>
              </w:divBdr>
              <w:divsChild>
                <w:div w:id="373164622">
                  <w:marLeft w:val="0"/>
                  <w:marRight w:val="0"/>
                  <w:marTop w:val="0"/>
                  <w:marBottom w:val="0"/>
                  <w:divBdr>
                    <w:top w:val="none" w:sz="0" w:space="0" w:color="auto"/>
                    <w:left w:val="none" w:sz="0" w:space="0" w:color="auto"/>
                    <w:bottom w:val="none" w:sz="0" w:space="0" w:color="auto"/>
                    <w:right w:val="none" w:sz="0" w:space="0" w:color="auto"/>
                  </w:divBdr>
                </w:div>
              </w:divsChild>
            </w:div>
            <w:div w:id="1416240959">
              <w:marLeft w:val="0"/>
              <w:marRight w:val="0"/>
              <w:marTop w:val="0"/>
              <w:marBottom w:val="0"/>
              <w:divBdr>
                <w:top w:val="none" w:sz="0" w:space="0" w:color="auto"/>
                <w:left w:val="none" w:sz="0" w:space="0" w:color="auto"/>
                <w:bottom w:val="none" w:sz="0" w:space="0" w:color="auto"/>
                <w:right w:val="none" w:sz="0" w:space="0" w:color="auto"/>
              </w:divBdr>
              <w:divsChild>
                <w:div w:id="258107101">
                  <w:marLeft w:val="0"/>
                  <w:marRight w:val="0"/>
                  <w:marTop w:val="0"/>
                  <w:marBottom w:val="0"/>
                  <w:divBdr>
                    <w:top w:val="none" w:sz="0" w:space="0" w:color="auto"/>
                    <w:left w:val="none" w:sz="0" w:space="0" w:color="auto"/>
                    <w:bottom w:val="none" w:sz="0" w:space="0" w:color="auto"/>
                    <w:right w:val="none" w:sz="0" w:space="0" w:color="auto"/>
                  </w:divBdr>
                </w:div>
              </w:divsChild>
            </w:div>
            <w:div w:id="1083572871">
              <w:marLeft w:val="0"/>
              <w:marRight w:val="0"/>
              <w:marTop w:val="0"/>
              <w:marBottom w:val="0"/>
              <w:divBdr>
                <w:top w:val="none" w:sz="0" w:space="0" w:color="auto"/>
                <w:left w:val="none" w:sz="0" w:space="0" w:color="auto"/>
                <w:bottom w:val="none" w:sz="0" w:space="0" w:color="auto"/>
                <w:right w:val="none" w:sz="0" w:space="0" w:color="auto"/>
              </w:divBdr>
              <w:divsChild>
                <w:div w:id="854464542">
                  <w:marLeft w:val="0"/>
                  <w:marRight w:val="0"/>
                  <w:marTop w:val="0"/>
                  <w:marBottom w:val="0"/>
                  <w:divBdr>
                    <w:top w:val="none" w:sz="0" w:space="0" w:color="auto"/>
                    <w:left w:val="none" w:sz="0" w:space="0" w:color="auto"/>
                    <w:bottom w:val="none" w:sz="0" w:space="0" w:color="auto"/>
                    <w:right w:val="none" w:sz="0" w:space="0" w:color="auto"/>
                  </w:divBdr>
                </w:div>
              </w:divsChild>
            </w:div>
            <w:div w:id="133252887">
              <w:marLeft w:val="0"/>
              <w:marRight w:val="0"/>
              <w:marTop w:val="0"/>
              <w:marBottom w:val="0"/>
              <w:divBdr>
                <w:top w:val="none" w:sz="0" w:space="0" w:color="auto"/>
                <w:left w:val="none" w:sz="0" w:space="0" w:color="auto"/>
                <w:bottom w:val="none" w:sz="0" w:space="0" w:color="auto"/>
                <w:right w:val="none" w:sz="0" w:space="0" w:color="auto"/>
              </w:divBdr>
              <w:divsChild>
                <w:div w:id="117575167">
                  <w:marLeft w:val="0"/>
                  <w:marRight w:val="0"/>
                  <w:marTop w:val="0"/>
                  <w:marBottom w:val="0"/>
                  <w:divBdr>
                    <w:top w:val="none" w:sz="0" w:space="0" w:color="auto"/>
                    <w:left w:val="none" w:sz="0" w:space="0" w:color="auto"/>
                    <w:bottom w:val="none" w:sz="0" w:space="0" w:color="auto"/>
                    <w:right w:val="none" w:sz="0" w:space="0" w:color="auto"/>
                  </w:divBdr>
                </w:div>
              </w:divsChild>
            </w:div>
            <w:div w:id="2042506826">
              <w:marLeft w:val="0"/>
              <w:marRight w:val="0"/>
              <w:marTop w:val="0"/>
              <w:marBottom w:val="0"/>
              <w:divBdr>
                <w:top w:val="none" w:sz="0" w:space="0" w:color="auto"/>
                <w:left w:val="none" w:sz="0" w:space="0" w:color="auto"/>
                <w:bottom w:val="none" w:sz="0" w:space="0" w:color="auto"/>
                <w:right w:val="none" w:sz="0" w:space="0" w:color="auto"/>
              </w:divBdr>
              <w:divsChild>
                <w:div w:id="1303779139">
                  <w:marLeft w:val="0"/>
                  <w:marRight w:val="0"/>
                  <w:marTop w:val="0"/>
                  <w:marBottom w:val="0"/>
                  <w:divBdr>
                    <w:top w:val="none" w:sz="0" w:space="0" w:color="auto"/>
                    <w:left w:val="none" w:sz="0" w:space="0" w:color="auto"/>
                    <w:bottom w:val="none" w:sz="0" w:space="0" w:color="auto"/>
                    <w:right w:val="none" w:sz="0" w:space="0" w:color="auto"/>
                  </w:divBdr>
                </w:div>
              </w:divsChild>
            </w:div>
            <w:div w:id="844512321">
              <w:marLeft w:val="0"/>
              <w:marRight w:val="0"/>
              <w:marTop w:val="0"/>
              <w:marBottom w:val="0"/>
              <w:divBdr>
                <w:top w:val="none" w:sz="0" w:space="0" w:color="auto"/>
                <w:left w:val="none" w:sz="0" w:space="0" w:color="auto"/>
                <w:bottom w:val="none" w:sz="0" w:space="0" w:color="auto"/>
                <w:right w:val="none" w:sz="0" w:space="0" w:color="auto"/>
              </w:divBdr>
              <w:divsChild>
                <w:div w:id="157623323">
                  <w:marLeft w:val="0"/>
                  <w:marRight w:val="0"/>
                  <w:marTop w:val="0"/>
                  <w:marBottom w:val="0"/>
                  <w:divBdr>
                    <w:top w:val="none" w:sz="0" w:space="0" w:color="auto"/>
                    <w:left w:val="none" w:sz="0" w:space="0" w:color="auto"/>
                    <w:bottom w:val="none" w:sz="0" w:space="0" w:color="auto"/>
                    <w:right w:val="none" w:sz="0" w:space="0" w:color="auto"/>
                  </w:divBdr>
                </w:div>
              </w:divsChild>
            </w:div>
            <w:div w:id="599989330">
              <w:marLeft w:val="0"/>
              <w:marRight w:val="0"/>
              <w:marTop w:val="0"/>
              <w:marBottom w:val="0"/>
              <w:divBdr>
                <w:top w:val="none" w:sz="0" w:space="0" w:color="auto"/>
                <w:left w:val="none" w:sz="0" w:space="0" w:color="auto"/>
                <w:bottom w:val="none" w:sz="0" w:space="0" w:color="auto"/>
                <w:right w:val="none" w:sz="0" w:space="0" w:color="auto"/>
              </w:divBdr>
              <w:divsChild>
                <w:div w:id="429543047">
                  <w:marLeft w:val="0"/>
                  <w:marRight w:val="0"/>
                  <w:marTop w:val="0"/>
                  <w:marBottom w:val="0"/>
                  <w:divBdr>
                    <w:top w:val="none" w:sz="0" w:space="0" w:color="auto"/>
                    <w:left w:val="none" w:sz="0" w:space="0" w:color="auto"/>
                    <w:bottom w:val="none" w:sz="0" w:space="0" w:color="auto"/>
                    <w:right w:val="none" w:sz="0" w:space="0" w:color="auto"/>
                  </w:divBdr>
                </w:div>
              </w:divsChild>
            </w:div>
            <w:div w:id="61604229">
              <w:marLeft w:val="0"/>
              <w:marRight w:val="0"/>
              <w:marTop w:val="0"/>
              <w:marBottom w:val="0"/>
              <w:divBdr>
                <w:top w:val="none" w:sz="0" w:space="0" w:color="auto"/>
                <w:left w:val="none" w:sz="0" w:space="0" w:color="auto"/>
                <w:bottom w:val="none" w:sz="0" w:space="0" w:color="auto"/>
                <w:right w:val="none" w:sz="0" w:space="0" w:color="auto"/>
              </w:divBdr>
              <w:divsChild>
                <w:div w:id="122769213">
                  <w:marLeft w:val="0"/>
                  <w:marRight w:val="0"/>
                  <w:marTop w:val="0"/>
                  <w:marBottom w:val="0"/>
                  <w:divBdr>
                    <w:top w:val="none" w:sz="0" w:space="0" w:color="auto"/>
                    <w:left w:val="none" w:sz="0" w:space="0" w:color="auto"/>
                    <w:bottom w:val="none" w:sz="0" w:space="0" w:color="auto"/>
                    <w:right w:val="none" w:sz="0" w:space="0" w:color="auto"/>
                  </w:divBdr>
                </w:div>
              </w:divsChild>
            </w:div>
            <w:div w:id="936600391">
              <w:marLeft w:val="0"/>
              <w:marRight w:val="0"/>
              <w:marTop w:val="0"/>
              <w:marBottom w:val="0"/>
              <w:divBdr>
                <w:top w:val="none" w:sz="0" w:space="0" w:color="auto"/>
                <w:left w:val="none" w:sz="0" w:space="0" w:color="auto"/>
                <w:bottom w:val="none" w:sz="0" w:space="0" w:color="auto"/>
                <w:right w:val="none" w:sz="0" w:space="0" w:color="auto"/>
              </w:divBdr>
              <w:divsChild>
                <w:div w:id="1643148921">
                  <w:marLeft w:val="0"/>
                  <w:marRight w:val="0"/>
                  <w:marTop w:val="0"/>
                  <w:marBottom w:val="0"/>
                  <w:divBdr>
                    <w:top w:val="none" w:sz="0" w:space="0" w:color="auto"/>
                    <w:left w:val="none" w:sz="0" w:space="0" w:color="auto"/>
                    <w:bottom w:val="none" w:sz="0" w:space="0" w:color="auto"/>
                    <w:right w:val="none" w:sz="0" w:space="0" w:color="auto"/>
                  </w:divBdr>
                </w:div>
              </w:divsChild>
            </w:div>
            <w:div w:id="305672741">
              <w:marLeft w:val="0"/>
              <w:marRight w:val="0"/>
              <w:marTop w:val="0"/>
              <w:marBottom w:val="0"/>
              <w:divBdr>
                <w:top w:val="none" w:sz="0" w:space="0" w:color="auto"/>
                <w:left w:val="none" w:sz="0" w:space="0" w:color="auto"/>
                <w:bottom w:val="none" w:sz="0" w:space="0" w:color="auto"/>
                <w:right w:val="none" w:sz="0" w:space="0" w:color="auto"/>
              </w:divBdr>
              <w:divsChild>
                <w:div w:id="967859203">
                  <w:marLeft w:val="0"/>
                  <w:marRight w:val="0"/>
                  <w:marTop w:val="0"/>
                  <w:marBottom w:val="0"/>
                  <w:divBdr>
                    <w:top w:val="none" w:sz="0" w:space="0" w:color="auto"/>
                    <w:left w:val="none" w:sz="0" w:space="0" w:color="auto"/>
                    <w:bottom w:val="none" w:sz="0" w:space="0" w:color="auto"/>
                    <w:right w:val="none" w:sz="0" w:space="0" w:color="auto"/>
                  </w:divBdr>
                </w:div>
              </w:divsChild>
            </w:div>
            <w:div w:id="1647389901">
              <w:marLeft w:val="0"/>
              <w:marRight w:val="0"/>
              <w:marTop w:val="0"/>
              <w:marBottom w:val="0"/>
              <w:divBdr>
                <w:top w:val="none" w:sz="0" w:space="0" w:color="auto"/>
                <w:left w:val="none" w:sz="0" w:space="0" w:color="auto"/>
                <w:bottom w:val="none" w:sz="0" w:space="0" w:color="auto"/>
                <w:right w:val="none" w:sz="0" w:space="0" w:color="auto"/>
              </w:divBdr>
              <w:divsChild>
                <w:div w:id="1266310173">
                  <w:marLeft w:val="0"/>
                  <w:marRight w:val="0"/>
                  <w:marTop w:val="0"/>
                  <w:marBottom w:val="0"/>
                  <w:divBdr>
                    <w:top w:val="none" w:sz="0" w:space="0" w:color="auto"/>
                    <w:left w:val="none" w:sz="0" w:space="0" w:color="auto"/>
                    <w:bottom w:val="none" w:sz="0" w:space="0" w:color="auto"/>
                    <w:right w:val="none" w:sz="0" w:space="0" w:color="auto"/>
                  </w:divBdr>
                </w:div>
              </w:divsChild>
            </w:div>
            <w:div w:id="1751267297">
              <w:marLeft w:val="0"/>
              <w:marRight w:val="0"/>
              <w:marTop w:val="0"/>
              <w:marBottom w:val="0"/>
              <w:divBdr>
                <w:top w:val="none" w:sz="0" w:space="0" w:color="auto"/>
                <w:left w:val="none" w:sz="0" w:space="0" w:color="auto"/>
                <w:bottom w:val="none" w:sz="0" w:space="0" w:color="auto"/>
                <w:right w:val="none" w:sz="0" w:space="0" w:color="auto"/>
              </w:divBdr>
            </w:div>
            <w:div w:id="1467627816">
              <w:marLeft w:val="0"/>
              <w:marRight w:val="0"/>
              <w:marTop w:val="0"/>
              <w:marBottom w:val="0"/>
              <w:divBdr>
                <w:top w:val="none" w:sz="0" w:space="0" w:color="auto"/>
                <w:left w:val="none" w:sz="0" w:space="0" w:color="auto"/>
                <w:bottom w:val="none" w:sz="0" w:space="0" w:color="auto"/>
                <w:right w:val="none" w:sz="0" w:space="0" w:color="auto"/>
              </w:divBdr>
            </w:div>
            <w:div w:id="1689596223">
              <w:marLeft w:val="0"/>
              <w:marRight w:val="0"/>
              <w:marTop w:val="0"/>
              <w:marBottom w:val="0"/>
              <w:divBdr>
                <w:top w:val="none" w:sz="0" w:space="0" w:color="auto"/>
                <w:left w:val="none" w:sz="0" w:space="0" w:color="auto"/>
                <w:bottom w:val="none" w:sz="0" w:space="0" w:color="auto"/>
                <w:right w:val="none" w:sz="0" w:space="0" w:color="auto"/>
              </w:divBdr>
            </w:div>
            <w:div w:id="386029629">
              <w:marLeft w:val="0"/>
              <w:marRight w:val="0"/>
              <w:marTop w:val="0"/>
              <w:marBottom w:val="0"/>
              <w:divBdr>
                <w:top w:val="none" w:sz="0" w:space="0" w:color="auto"/>
                <w:left w:val="none" w:sz="0" w:space="0" w:color="auto"/>
                <w:bottom w:val="none" w:sz="0" w:space="0" w:color="auto"/>
                <w:right w:val="none" w:sz="0" w:space="0" w:color="auto"/>
              </w:divBdr>
            </w:div>
            <w:div w:id="822157858">
              <w:marLeft w:val="0"/>
              <w:marRight w:val="0"/>
              <w:marTop w:val="0"/>
              <w:marBottom w:val="0"/>
              <w:divBdr>
                <w:top w:val="none" w:sz="0" w:space="0" w:color="auto"/>
                <w:left w:val="none" w:sz="0" w:space="0" w:color="auto"/>
                <w:bottom w:val="none" w:sz="0" w:space="0" w:color="auto"/>
                <w:right w:val="none" w:sz="0" w:space="0" w:color="auto"/>
              </w:divBdr>
            </w:div>
            <w:div w:id="920482914">
              <w:marLeft w:val="0"/>
              <w:marRight w:val="0"/>
              <w:marTop w:val="0"/>
              <w:marBottom w:val="0"/>
              <w:divBdr>
                <w:top w:val="none" w:sz="0" w:space="0" w:color="auto"/>
                <w:left w:val="none" w:sz="0" w:space="0" w:color="auto"/>
                <w:bottom w:val="none" w:sz="0" w:space="0" w:color="auto"/>
                <w:right w:val="none" w:sz="0" w:space="0" w:color="auto"/>
              </w:divBdr>
            </w:div>
            <w:div w:id="2125033533">
              <w:marLeft w:val="0"/>
              <w:marRight w:val="0"/>
              <w:marTop w:val="0"/>
              <w:marBottom w:val="0"/>
              <w:divBdr>
                <w:top w:val="none" w:sz="0" w:space="0" w:color="auto"/>
                <w:left w:val="none" w:sz="0" w:space="0" w:color="auto"/>
                <w:bottom w:val="none" w:sz="0" w:space="0" w:color="auto"/>
                <w:right w:val="none" w:sz="0" w:space="0" w:color="auto"/>
              </w:divBdr>
            </w:div>
            <w:div w:id="2046365597">
              <w:marLeft w:val="0"/>
              <w:marRight w:val="0"/>
              <w:marTop w:val="0"/>
              <w:marBottom w:val="0"/>
              <w:divBdr>
                <w:top w:val="none" w:sz="0" w:space="0" w:color="auto"/>
                <w:left w:val="none" w:sz="0" w:space="0" w:color="auto"/>
                <w:bottom w:val="none" w:sz="0" w:space="0" w:color="auto"/>
                <w:right w:val="none" w:sz="0" w:space="0" w:color="auto"/>
              </w:divBdr>
            </w:div>
          </w:divsChild>
        </w:div>
        <w:div w:id="2061130961">
          <w:marLeft w:val="0"/>
          <w:marRight w:val="0"/>
          <w:marTop w:val="0"/>
          <w:marBottom w:val="0"/>
          <w:divBdr>
            <w:top w:val="none" w:sz="0" w:space="0" w:color="auto"/>
            <w:left w:val="none" w:sz="0" w:space="0" w:color="auto"/>
            <w:bottom w:val="none" w:sz="0" w:space="0" w:color="auto"/>
            <w:right w:val="none" w:sz="0" w:space="0" w:color="auto"/>
          </w:divBdr>
          <w:divsChild>
            <w:div w:id="1318268672">
              <w:marLeft w:val="0"/>
              <w:marRight w:val="0"/>
              <w:marTop w:val="0"/>
              <w:marBottom w:val="0"/>
              <w:divBdr>
                <w:top w:val="none" w:sz="0" w:space="0" w:color="auto"/>
                <w:left w:val="none" w:sz="0" w:space="0" w:color="auto"/>
                <w:bottom w:val="none" w:sz="0" w:space="0" w:color="auto"/>
                <w:right w:val="none" w:sz="0" w:space="0" w:color="auto"/>
              </w:divBdr>
              <w:divsChild>
                <w:div w:id="867331085">
                  <w:marLeft w:val="0"/>
                  <w:marRight w:val="0"/>
                  <w:marTop w:val="0"/>
                  <w:marBottom w:val="0"/>
                  <w:divBdr>
                    <w:top w:val="none" w:sz="0" w:space="0" w:color="auto"/>
                    <w:left w:val="none" w:sz="0" w:space="0" w:color="auto"/>
                    <w:bottom w:val="none" w:sz="0" w:space="0" w:color="auto"/>
                    <w:right w:val="none" w:sz="0" w:space="0" w:color="auto"/>
                  </w:divBdr>
                </w:div>
              </w:divsChild>
            </w:div>
            <w:div w:id="892425010">
              <w:marLeft w:val="0"/>
              <w:marRight w:val="0"/>
              <w:marTop w:val="0"/>
              <w:marBottom w:val="0"/>
              <w:divBdr>
                <w:top w:val="none" w:sz="0" w:space="0" w:color="auto"/>
                <w:left w:val="none" w:sz="0" w:space="0" w:color="auto"/>
                <w:bottom w:val="none" w:sz="0" w:space="0" w:color="auto"/>
                <w:right w:val="none" w:sz="0" w:space="0" w:color="auto"/>
              </w:divBdr>
              <w:divsChild>
                <w:div w:id="634532295">
                  <w:marLeft w:val="0"/>
                  <w:marRight w:val="0"/>
                  <w:marTop w:val="0"/>
                  <w:marBottom w:val="0"/>
                  <w:divBdr>
                    <w:top w:val="none" w:sz="0" w:space="0" w:color="auto"/>
                    <w:left w:val="none" w:sz="0" w:space="0" w:color="auto"/>
                    <w:bottom w:val="none" w:sz="0" w:space="0" w:color="auto"/>
                    <w:right w:val="none" w:sz="0" w:space="0" w:color="auto"/>
                  </w:divBdr>
                </w:div>
              </w:divsChild>
            </w:div>
            <w:div w:id="1467628718">
              <w:marLeft w:val="0"/>
              <w:marRight w:val="0"/>
              <w:marTop w:val="0"/>
              <w:marBottom w:val="0"/>
              <w:divBdr>
                <w:top w:val="none" w:sz="0" w:space="0" w:color="auto"/>
                <w:left w:val="none" w:sz="0" w:space="0" w:color="auto"/>
                <w:bottom w:val="none" w:sz="0" w:space="0" w:color="auto"/>
                <w:right w:val="none" w:sz="0" w:space="0" w:color="auto"/>
              </w:divBdr>
              <w:divsChild>
                <w:div w:id="1183788614">
                  <w:marLeft w:val="0"/>
                  <w:marRight w:val="0"/>
                  <w:marTop w:val="0"/>
                  <w:marBottom w:val="0"/>
                  <w:divBdr>
                    <w:top w:val="none" w:sz="0" w:space="0" w:color="auto"/>
                    <w:left w:val="none" w:sz="0" w:space="0" w:color="auto"/>
                    <w:bottom w:val="none" w:sz="0" w:space="0" w:color="auto"/>
                    <w:right w:val="none" w:sz="0" w:space="0" w:color="auto"/>
                  </w:divBdr>
                </w:div>
              </w:divsChild>
            </w:div>
            <w:div w:id="771172116">
              <w:marLeft w:val="0"/>
              <w:marRight w:val="0"/>
              <w:marTop w:val="0"/>
              <w:marBottom w:val="0"/>
              <w:divBdr>
                <w:top w:val="none" w:sz="0" w:space="0" w:color="auto"/>
                <w:left w:val="none" w:sz="0" w:space="0" w:color="auto"/>
                <w:bottom w:val="none" w:sz="0" w:space="0" w:color="auto"/>
                <w:right w:val="none" w:sz="0" w:space="0" w:color="auto"/>
              </w:divBdr>
              <w:divsChild>
                <w:div w:id="1869222828">
                  <w:marLeft w:val="0"/>
                  <w:marRight w:val="0"/>
                  <w:marTop w:val="0"/>
                  <w:marBottom w:val="0"/>
                  <w:divBdr>
                    <w:top w:val="none" w:sz="0" w:space="0" w:color="auto"/>
                    <w:left w:val="none" w:sz="0" w:space="0" w:color="auto"/>
                    <w:bottom w:val="none" w:sz="0" w:space="0" w:color="auto"/>
                    <w:right w:val="none" w:sz="0" w:space="0" w:color="auto"/>
                  </w:divBdr>
                </w:div>
              </w:divsChild>
            </w:div>
            <w:div w:id="912004448">
              <w:marLeft w:val="0"/>
              <w:marRight w:val="0"/>
              <w:marTop w:val="0"/>
              <w:marBottom w:val="0"/>
              <w:divBdr>
                <w:top w:val="none" w:sz="0" w:space="0" w:color="auto"/>
                <w:left w:val="none" w:sz="0" w:space="0" w:color="auto"/>
                <w:bottom w:val="none" w:sz="0" w:space="0" w:color="auto"/>
                <w:right w:val="none" w:sz="0" w:space="0" w:color="auto"/>
              </w:divBdr>
              <w:divsChild>
                <w:div w:id="1133986171">
                  <w:marLeft w:val="0"/>
                  <w:marRight w:val="0"/>
                  <w:marTop w:val="0"/>
                  <w:marBottom w:val="0"/>
                  <w:divBdr>
                    <w:top w:val="none" w:sz="0" w:space="0" w:color="auto"/>
                    <w:left w:val="none" w:sz="0" w:space="0" w:color="auto"/>
                    <w:bottom w:val="none" w:sz="0" w:space="0" w:color="auto"/>
                    <w:right w:val="none" w:sz="0" w:space="0" w:color="auto"/>
                  </w:divBdr>
                </w:div>
              </w:divsChild>
            </w:div>
            <w:div w:id="1554392889">
              <w:marLeft w:val="0"/>
              <w:marRight w:val="0"/>
              <w:marTop w:val="0"/>
              <w:marBottom w:val="0"/>
              <w:divBdr>
                <w:top w:val="none" w:sz="0" w:space="0" w:color="auto"/>
                <w:left w:val="none" w:sz="0" w:space="0" w:color="auto"/>
                <w:bottom w:val="none" w:sz="0" w:space="0" w:color="auto"/>
                <w:right w:val="none" w:sz="0" w:space="0" w:color="auto"/>
              </w:divBdr>
              <w:divsChild>
                <w:div w:id="217132972">
                  <w:marLeft w:val="0"/>
                  <w:marRight w:val="0"/>
                  <w:marTop w:val="0"/>
                  <w:marBottom w:val="0"/>
                  <w:divBdr>
                    <w:top w:val="none" w:sz="0" w:space="0" w:color="auto"/>
                    <w:left w:val="none" w:sz="0" w:space="0" w:color="auto"/>
                    <w:bottom w:val="none" w:sz="0" w:space="0" w:color="auto"/>
                    <w:right w:val="none" w:sz="0" w:space="0" w:color="auto"/>
                  </w:divBdr>
                </w:div>
              </w:divsChild>
            </w:div>
            <w:div w:id="230779226">
              <w:marLeft w:val="0"/>
              <w:marRight w:val="0"/>
              <w:marTop w:val="0"/>
              <w:marBottom w:val="0"/>
              <w:divBdr>
                <w:top w:val="none" w:sz="0" w:space="0" w:color="auto"/>
                <w:left w:val="none" w:sz="0" w:space="0" w:color="auto"/>
                <w:bottom w:val="none" w:sz="0" w:space="0" w:color="auto"/>
                <w:right w:val="none" w:sz="0" w:space="0" w:color="auto"/>
              </w:divBdr>
              <w:divsChild>
                <w:div w:id="1001398314">
                  <w:marLeft w:val="0"/>
                  <w:marRight w:val="0"/>
                  <w:marTop w:val="0"/>
                  <w:marBottom w:val="0"/>
                  <w:divBdr>
                    <w:top w:val="none" w:sz="0" w:space="0" w:color="auto"/>
                    <w:left w:val="none" w:sz="0" w:space="0" w:color="auto"/>
                    <w:bottom w:val="none" w:sz="0" w:space="0" w:color="auto"/>
                    <w:right w:val="none" w:sz="0" w:space="0" w:color="auto"/>
                  </w:divBdr>
                </w:div>
              </w:divsChild>
            </w:div>
            <w:div w:id="218521998">
              <w:marLeft w:val="0"/>
              <w:marRight w:val="0"/>
              <w:marTop w:val="0"/>
              <w:marBottom w:val="0"/>
              <w:divBdr>
                <w:top w:val="none" w:sz="0" w:space="0" w:color="auto"/>
                <w:left w:val="none" w:sz="0" w:space="0" w:color="auto"/>
                <w:bottom w:val="none" w:sz="0" w:space="0" w:color="auto"/>
                <w:right w:val="none" w:sz="0" w:space="0" w:color="auto"/>
              </w:divBdr>
              <w:divsChild>
                <w:div w:id="1509976795">
                  <w:marLeft w:val="0"/>
                  <w:marRight w:val="0"/>
                  <w:marTop w:val="0"/>
                  <w:marBottom w:val="0"/>
                  <w:divBdr>
                    <w:top w:val="none" w:sz="0" w:space="0" w:color="auto"/>
                    <w:left w:val="none" w:sz="0" w:space="0" w:color="auto"/>
                    <w:bottom w:val="none" w:sz="0" w:space="0" w:color="auto"/>
                    <w:right w:val="none" w:sz="0" w:space="0" w:color="auto"/>
                  </w:divBdr>
                </w:div>
              </w:divsChild>
            </w:div>
            <w:div w:id="1812358362">
              <w:marLeft w:val="0"/>
              <w:marRight w:val="0"/>
              <w:marTop w:val="0"/>
              <w:marBottom w:val="0"/>
              <w:divBdr>
                <w:top w:val="none" w:sz="0" w:space="0" w:color="auto"/>
                <w:left w:val="none" w:sz="0" w:space="0" w:color="auto"/>
                <w:bottom w:val="none" w:sz="0" w:space="0" w:color="auto"/>
                <w:right w:val="none" w:sz="0" w:space="0" w:color="auto"/>
              </w:divBdr>
              <w:divsChild>
                <w:div w:id="848909754">
                  <w:marLeft w:val="0"/>
                  <w:marRight w:val="0"/>
                  <w:marTop w:val="0"/>
                  <w:marBottom w:val="0"/>
                  <w:divBdr>
                    <w:top w:val="none" w:sz="0" w:space="0" w:color="auto"/>
                    <w:left w:val="none" w:sz="0" w:space="0" w:color="auto"/>
                    <w:bottom w:val="none" w:sz="0" w:space="0" w:color="auto"/>
                    <w:right w:val="none" w:sz="0" w:space="0" w:color="auto"/>
                  </w:divBdr>
                </w:div>
              </w:divsChild>
            </w:div>
            <w:div w:id="2026440460">
              <w:marLeft w:val="0"/>
              <w:marRight w:val="0"/>
              <w:marTop w:val="0"/>
              <w:marBottom w:val="0"/>
              <w:divBdr>
                <w:top w:val="none" w:sz="0" w:space="0" w:color="auto"/>
                <w:left w:val="none" w:sz="0" w:space="0" w:color="auto"/>
                <w:bottom w:val="none" w:sz="0" w:space="0" w:color="auto"/>
                <w:right w:val="none" w:sz="0" w:space="0" w:color="auto"/>
              </w:divBdr>
              <w:divsChild>
                <w:div w:id="762653612">
                  <w:marLeft w:val="0"/>
                  <w:marRight w:val="0"/>
                  <w:marTop w:val="0"/>
                  <w:marBottom w:val="0"/>
                  <w:divBdr>
                    <w:top w:val="none" w:sz="0" w:space="0" w:color="auto"/>
                    <w:left w:val="none" w:sz="0" w:space="0" w:color="auto"/>
                    <w:bottom w:val="none" w:sz="0" w:space="0" w:color="auto"/>
                    <w:right w:val="none" w:sz="0" w:space="0" w:color="auto"/>
                  </w:divBdr>
                </w:div>
              </w:divsChild>
            </w:div>
            <w:div w:id="171258600">
              <w:marLeft w:val="0"/>
              <w:marRight w:val="0"/>
              <w:marTop w:val="0"/>
              <w:marBottom w:val="0"/>
              <w:divBdr>
                <w:top w:val="none" w:sz="0" w:space="0" w:color="auto"/>
                <w:left w:val="none" w:sz="0" w:space="0" w:color="auto"/>
                <w:bottom w:val="none" w:sz="0" w:space="0" w:color="auto"/>
                <w:right w:val="none" w:sz="0" w:space="0" w:color="auto"/>
              </w:divBdr>
              <w:divsChild>
                <w:div w:id="1342899277">
                  <w:marLeft w:val="0"/>
                  <w:marRight w:val="0"/>
                  <w:marTop w:val="0"/>
                  <w:marBottom w:val="0"/>
                  <w:divBdr>
                    <w:top w:val="none" w:sz="0" w:space="0" w:color="auto"/>
                    <w:left w:val="none" w:sz="0" w:space="0" w:color="auto"/>
                    <w:bottom w:val="none" w:sz="0" w:space="0" w:color="auto"/>
                    <w:right w:val="none" w:sz="0" w:space="0" w:color="auto"/>
                  </w:divBdr>
                </w:div>
              </w:divsChild>
            </w:div>
            <w:div w:id="588542598">
              <w:marLeft w:val="0"/>
              <w:marRight w:val="0"/>
              <w:marTop w:val="0"/>
              <w:marBottom w:val="0"/>
              <w:divBdr>
                <w:top w:val="none" w:sz="0" w:space="0" w:color="auto"/>
                <w:left w:val="none" w:sz="0" w:space="0" w:color="auto"/>
                <w:bottom w:val="none" w:sz="0" w:space="0" w:color="auto"/>
                <w:right w:val="none" w:sz="0" w:space="0" w:color="auto"/>
              </w:divBdr>
              <w:divsChild>
                <w:div w:id="63921700">
                  <w:marLeft w:val="0"/>
                  <w:marRight w:val="0"/>
                  <w:marTop w:val="0"/>
                  <w:marBottom w:val="0"/>
                  <w:divBdr>
                    <w:top w:val="none" w:sz="0" w:space="0" w:color="auto"/>
                    <w:left w:val="none" w:sz="0" w:space="0" w:color="auto"/>
                    <w:bottom w:val="none" w:sz="0" w:space="0" w:color="auto"/>
                    <w:right w:val="none" w:sz="0" w:space="0" w:color="auto"/>
                  </w:divBdr>
                </w:div>
              </w:divsChild>
            </w:div>
            <w:div w:id="1817840445">
              <w:marLeft w:val="0"/>
              <w:marRight w:val="0"/>
              <w:marTop w:val="0"/>
              <w:marBottom w:val="0"/>
              <w:divBdr>
                <w:top w:val="none" w:sz="0" w:space="0" w:color="auto"/>
                <w:left w:val="none" w:sz="0" w:space="0" w:color="auto"/>
                <w:bottom w:val="none" w:sz="0" w:space="0" w:color="auto"/>
                <w:right w:val="none" w:sz="0" w:space="0" w:color="auto"/>
              </w:divBdr>
              <w:divsChild>
                <w:div w:id="670529107">
                  <w:marLeft w:val="0"/>
                  <w:marRight w:val="0"/>
                  <w:marTop w:val="0"/>
                  <w:marBottom w:val="0"/>
                  <w:divBdr>
                    <w:top w:val="none" w:sz="0" w:space="0" w:color="auto"/>
                    <w:left w:val="none" w:sz="0" w:space="0" w:color="auto"/>
                    <w:bottom w:val="none" w:sz="0" w:space="0" w:color="auto"/>
                    <w:right w:val="none" w:sz="0" w:space="0" w:color="auto"/>
                  </w:divBdr>
                </w:div>
              </w:divsChild>
            </w:div>
            <w:div w:id="1887452175">
              <w:marLeft w:val="0"/>
              <w:marRight w:val="0"/>
              <w:marTop w:val="0"/>
              <w:marBottom w:val="0"/>
              <w:divBdr>
                <w:top w:val="none" w:sz="0" w:space="0" w:color="auto"/>
                <w:left w:val="none" w:sz="0" w:space="0" w:color="auto"/>
                <w:bottom w:val="none" w:sz="0" w:space="0" w:color="auto"/>
                <w:right w:val="none" w:sz="0" w:space="0" w:color="auto"/>
              </w:divBdr>
              <w:divsChild>
                <w:div w:id="457841559">
                  <w:marLeft w:val="0"/>
                  <w:marRight w:val="0"/>
                  <w:marTop w:val="0"/>
                  <w:marBottom w:val="0"/>
                  <w:divBdr>
                    <w:top w:val="none" w:sz="0" w:space="0" w:color="auto"/>
                    <w:left w:val="none" w:sz="0" w:space="0" w:color="auto"/>
                    <w:bottom w:val="none" w:sz="0" w:space="0" w:color="auto"/>
                    <w:right w:val="none" w:sz="0" w:space="0" w:color="auto"/>
                  </w:divBdr>
                </w:div>
              </w:divsChild>
            </w:div>
            <w:div w:id="1327243233">
              <w:marLeft w:val="0"/>
              <w:marRight w:val="0"/>
              <w:marTop w:val="0"/>
              <w:marBottom w:val="0"/>
              <w:divBdr>
                <w:top w:val="none" w:sz="0" w:space="0" w:color="auto"/>
                <w:left w:val="none" w:sz="0" w:space="0" w:color="auto"/>
                <w:bottom w:val="none" w:sz="0" w:space="0" w:color="auto"/>
                <w:right w:val="none" w:sz="0" w:space="0" w:color="auto"/>
              </w:divBdr>
              <w:divsChild>
                <w:div w:id="387842987">
                  <w:marLeft w:val="0"/>
                  <w:marRight w:val="0"/>
                  <w:marTop w:val="0"/>
                  <w:marBottom w:val="0"/>
                  <w:divBdr>
                    <w:top w:val="none" w:sz="0" w:space="0" w:color="auto"/>
                    <w:left w:val="none" w:sz="0" w:space="0" w:color="auto"/>
                    <w:bottom w:val="none" w:sz="0" w:space="0" w:color="auto"/>
                    <w:right w:val="none" w:sz="0" w:space="0" w:color="auto"/>
                  </w:divBdr>
                </w:div>
              </w:divsChild>
            </w:div>
            <w:div w:id="1471095186">
              <w:marLeft w:val="0"/>
              <w:marRight w:val="0"/>
              <w:marTop w:val="0"/>
              <w:marBottom w:val="0"/>
              <w:divBdr>
                <w:top w:val="none" w:sz="0" w:space="0" w:color="auto"/>
                <w:left w:val="none" w:sz="0" w:space="0" w:color="auto"/>
                <w:bottom w:val="none" w:sz="0" w:space="0" w:color="auto"/>
                <w:right w:val="none" w:sz="0" w:space="0" w:color="auto"/>
              </w:divBdr>
              <w:divsChild>
                <w:div w:id="442111460">
                  <w:marLeft w:val="0"/>
                  <w:marRight w:val="0"/>
                  <w:marTop w:val="0"/>
                  <w:marBottom w:val="0"/>
                  <w:divBdr>
                    <w:top w:val="none" w:sz="0" w:space="0" w:color="auto"/>
                    <w:left w:val="none" w:sz="0" w:space="0" w:color="auto"/>
                    <w:bottom w:val="none" w:sz="0" w:space="0" w:color="auto"/>
                    <w:right w:val="none" w:sz="0" w:space="0" w:color="auto"/>
                  </w:divBdr>
                </w:div>
              </w:divsChild>
            </w:div>
            <w:div w:id="344598220">
              <w:marLeft w:val="0"/>
              <w:marRight w:val="0"/>
              <w:marTop w:val="0"/>
              <w:marBottom w:val="0"/>
              <w:divBdr>
                <w:top w:val="none" w:sz="0" w:space="0" w:color="auto"/>
                <w:left w:val="none" w:sz="0" w:space="0" w:color="auto"/>
                <w:bottom w:val="none" w:sz="0" w:space="0" w:color="auto"/>
                <w:right w:val="none" w:sz="0" w:space="0" w:color="auto"/>
              </w:divBdr>
              <w:divsChild>
                <w:div w:id="1862623800">
                  <w:marLeft w:val="0"/>
                  <w:marRight w:val="0"/>
                  <w:marTop w:val="0"/>
                  <w:marBottom w:val="0"/>
                  <w:divBdr>
                    <w:top w:val="none" w:sz="0" w:space="0" w:color="auto"/>
                    <w:left w:val="none" w:sz="0" w:space="0" w:color="auto"/>
                    <w:bottom w:val="none" w:sz="0" w:space="0" w:color="auto"/>
                    <w:right w:val="none" w:sz="0" w:space="0" w:color="auto"/>
                  </w:divBdr>
                </w:div>
              </w:divsChild>
            </w:div>
            <w:div w:id="186408898">
              <w:marLeft w:val="0"/>
              <w:marRight w:val="0"/>
              <w:marTop w:val="0"/>
              <w:marBottom w:val="0"/>
              <w:divBdr>
                <w:top w:val="none" w:sz="0" w:space="0" w:color="auto"/>
                <w:left w:val="none" w:sz="0" w:space="0" w:color="auto"/>
                <w:bottom w:val="none" w:sz="0" w:space="0" w:color="auto"/>
                <w:right w:val="none" w:sz="0" w:space="0" w:color="auto"/>
              </w:divBdr>
              <w:divsChild>
                <w:div w:id="1662542625">
                  <w:marLeft w:val="0"/>
                  <w:marRight w:val="0"/>
                  <w:marTop w:val="0"/>
                  <w:marBottom w:val="0"/>
                  <w:divBdr>
                    <w:top w:val="none" w:sz="0" w:space="0" w:color="auto"/>
                    <w:left w:val="none" w:sz="0" w:space="0" w:color="auto"/>
                    <w:bottom w:val="none" w:sz="0" w:space="0" w:color="auto"/>
                    <w:right w:val="none" w:sz="0" w:space="0" w:color="auto"/>
                  </w:divBdr>
                </w:div>
              </w:divsChild>
            </w:div>
            <w:div w:id="775634319">
              <w:marLeft w:val="0"/>
              <w:marRight w:val="0"/>
              <w:marTop w:val="0"/>
              <w:marBottom w:val="0"/>
              <w:divBdr>
                <w:top w:val="none" w:sz="0" w:space="0" w:color="auto"/>
                <w:left w:val="none" w:sz="0" w:space="0" w:color="auto"/>
                <w:bottom w:val="none" w:sz="0" w:space="0" w:color="auto"/>
                <w:right w:val="none" w:sz="0" w:space="0" w:color="auto"/>
              </w:divBdr>
              <w:divsChild>
                <w:div w:id="1253245993">
                  <w:marLeft w:val="0"/>
                  <w:marRight w:val="0"/>
                  <w:marTop w:val="0"/>
                  <w:marBottom w:val="0"/>
                  <w:divBdr>
                    <w:top w:val="none" w:sz="0" w:space="0" w:color="auto"/>
                    <w:left w:val="none" w:sz="0" w:space="0" w:color="auto"/>
                    <w:bottom w:val="none" w:sz="0" w:space="0" w:color="auto"/>
                    <w:right w:val="none" w:sz="0" w:space="0" w:color="auto"/>
                  </w:divBdr>
                </w:div>
              </w:divsChild>
            </w:div>
            <w:div w:id="1757626675">
              <w:marLeft w:val="0"/>
              <w:marRight w:val="0"/>
              <w:marTop w:val="0"/>
              <w:marBottom w:val="0"/>
              <w:divBdr>
                <w:top w:val="none" w:sz="0" w:space="0" w:color="auto"/>
                <w:left w:val="none" w:sz="0" w:space="0" w:color="auto"/>
                <w:bottom w:val="none" w:sz="0" w:space="0" w:color="auto"/>
                <w:right w:val="none" w:sz="0" w:space="0" w:color="auto"/>
              </w:divBdr>
              <w:divsChild>
                <w:div w:id="1029254373">
                  <w:marLeft w:val="0"/>
                  <w:marRight w:val="0"/>
                  <w:marTop w:val="0"/>
                  <w:marBottom w:val="0"/>
                  <w:divBdr>
                    <w:top w:val="none" w:sz="0" w:space="0" w:color="auto"/>
                    <w:left w:val="none" w:sz="0" w:space="0" w:color="auto"/>
                    <w:bottom w:val="none" w:sz="0" w:space="0" w:color="auto"/>
                    <w:right w:val="none" w:sz="0" w:space="0" w:color="auto"/>
                  </w:divBdr>
                </w:div>
              </w:divsChild>
            </w:div>
            <w:div w:id="230652301">
              <w:marLeft w:val="0"/>
              <w:marRight w:val="0"/>
              <w:marTop w:val="0"/>
              <w:marBottom w:val="0"/>
              <w:divBdr>
                <w:top w:val="none" w:sz="0" w:space="0" w:color="auto"/>
                <w:left w:val="none" w:sz="0" w:space="0" w:color="auto"/>
                <w:bottom w:val="none" w:sz="0" w:space="0" w:color="auto"/>
                <w:right w:val="none" w:sz="0" w:space="0" w:color="auto"/>
              </w:divBdr>
              <w:divsChild>
                <w:div w:id="1795713682">
                  <w:marLeft w:val="0"/>
                  <w:marRight w:val="0"/>
                  <w:marTop w:val="0"/>
                  <w:marBottom w:val="0"/>
                  <w:divBdr>
                    <w:top w:val="none" w:sz="0" w:space="0" w:color="auto"/>
                    <w:left w:val="none" w:sz="0" w:space="0" w:color="auto"/>
                    <w:bottom w:val="none" w:sz="0" w:space="0" w:color="auto"/>
                    <w:right w:val="none" w:sz="0" w:space="0" w:color="auto"/>
                  </w:divBdr>
                </w:div>
              </w:divsChild>
            </w:div>
            <w:div w:id="4864040">
              <w:marLeft w:val="0"/>
              <w:marRight w:val="0"/>
              <w:marTop w:val="0"/>
              <w:marBottom w:val="0"/>
              <w:divBdr>
                <w:top w:val="none" w:sz="0" w:space="0" w:color="auto"/>
                <w:left w:val="none" w:sz="0" w:space="0" w:color="auto"/>
                <w:bottom w:val="none" w:sz="0" w:space="0" w:color="auto"/>
                <w:right w:val="none" w:sz="0" w:space="0" w:color="auto"/>
              </w:divBdr>
              <w:divsChild>
                <w:div w:id="857961176">
                  <w:marLeft w:val="0"/>
                  <w:marRight w:val="0"/>
                  <w:marTop w:val="0"/>
                  <w:marBottom w:val="0"/>
                  <w:divBdr>
                    <w:top w:val="none" w:sz="0" w:space="0" w:color="auto"/>
                    <w:left w:val="none" w:sz="0" w:space="0" w:color="auto"/>
                    <w:bottom w:val="none" w:sz="0" w:space="0" w:color="auto"/>
                    <w:right w:val="none" w:sz="0" w:space="0" w:color="auto"/>
                  </w:divBdr>
                </w:div>
              </w:divsChild>
            </w:div>
            <w:div w:id="1641765006">
              <w:marLeft w:val="0"/>
              <w:marRight w:val="0"/>
              <w:marTop w:val="0"/>
              <w:marBottom w:val="0"/>
              <w:divBdr>
                <w:top w:val="none" w:sz="0" w:space="0" w:color="auto"/>
                <w:left w:val="none" w:sz="0" w:space="0" w:color="auto"/>
                <w:bottom w:val="none" w:sz="0" w:space="0" w:color="auto"/>
                <w:right w:val="none" w:sz="0" w:space="0" w:color="auto"/>
              </w:divBdr>
              <w:divsChild>
                <w:div w:id="1746219054">
                  <w:marLeft w:val="0"/>
                  <w:marRight w:val="0"/>
                  <w:marTop w:val="0"/>
                  <w:marBottom w:val="0"/>
                  <w:divBdr>
                    <w:top w:val="none" w:sz="0" w:space="0" w:color="auto"/>
                    <w:left w:val="none" w:sz="0" w:space="0" w:color="auto"/>
                    <w:bottom w:val="none" w:sz="0" w:space="0" w:color="auto"/>
                    <w:right w:val="none" w:sz="0" w:space="0" w:color="auto"/>
                  </w:divBdr>
                </w:div>
              </w:divsChild>
            </w:div>
            <w:div w:id="943608298">
              <w:marLeft w:val="0"/>
              <w:marRight w:val="0"/>
              <w:marTop w:val="0"/>
              <w:marBottom w:val="0"/>
              <w:divBdr>
                <w:top w:val="none" w:sz="0" w:space="0" w:color="auto"/>
                <w:left w:val="none" w:sz="0" w:space="0" w:color="auto"/>
                <w:bottom w:val="none" w:sz="0" w:space="0" w:color="auto"/>
                <w:right w:val="none" w:sz="0" w:space="0" w:color="auto"/>
              </w:divBdr>
              <w:divsChild>
                <w:div w:id="1468543968">
                  <w:marLeft w:val="0"/>
                  <w:marRight w:val="0"/>
                  <w:marTop w:val="0"/>
                  <w:marBottom w:val="0"/>
                  <w:divBdr>
                    <w:top w:val="none" w:sz="0" w:space="0" w:color="auto"/>
                    <w:left w:val="none" w:sz="0" w:space="0" w:color="auto"/>
                    <w:bottom w:val="none" w:sz="0" w:space="0" w:color="auto"/>
                    <w:right w:val="none" w:sz="0" w:space="0" w:color="auto"/>
                  </w:divBdr>
                </w:div>
              </w:divsChild>
            </w:div>
            <w:div w:id="535771405">
              <w:marLeft w:val="0"/>
              <w:marRight w:val="0"/>
              <w:marTop w:val="0"/>
              <w:marBottom w:val="0"/>
              <w:divBdr>
                <w:top w:val="none" w:sz="0" w:space="0" w:color="auto"/>
                <w:left w:val="none" w:sz="0" w:space="0" w:color="auto"/>
                <w:bottom w:val="none" w:sz="0" w:space="0" w:color="auto"/>
                <w:right w:val="none" w:sz="0" w:space="0" w:color="auto"/>
              </w:divBdr>
              <w:divsChild>
                <w:div w:id="369232857">
                  <w:marLeft w:val="0"/>
                  <w:marRight w:val="0"/>
                  <w:marTop w:val="0"/>
                  <w:marBottom w:val="0"/>
                  <w:divBdr>
                    <w:top w:val="none" w:sz="0" w:space="0" w:color="auto"/>
                    <w:left w:val="none" w:sz="0" w:space="0" w:color="auto"/>
                    <w:bottom w:val="none" w:sz="0" w:space="0" w:color="auto"/>
                    <w:right w:val="none" w:sz="0" w:space="0" w:color="auto"/>
                  </w:divBdr>
                </w:div>
              </w:divsChild>
            </w:div>
            <w:div w:id="1598950768">
              <w:marLeft w:val="0"/>
              <w:marRight w:val="0"/>
              <w:marTop w:val="0"/>
              <w:marBottom w:val="0"/>
              <w:divBdr>
                <w:top w:val="none" w:sz="0" w:space="0" w:color="auto"/>
                <w:left w:val="none" w:sz="0" w:space="0" w:color="auto"/>
                <w:bottom w:val="none" w:sz="0" w:space="0" w:color="auto"/>
                <w:right w:val="none" w:sz="0" w:space="0" w:color="auto"/>
              </w:divBdr>
              <w:divsChild>
                <w:div w:id="951205955">
                  <w:marLeft w:val="0"/>
                  <w:marRight w:val="0"/>
                  <w:marTop w:val="0"/>
                  <w:marBottom w:val="0"/>
                  <w:divBdr>
                    <w:top w:val="none" w:sz="0" w:space="0" w:color="auto"/>
                    <w:left w:val="none" w:sz="0" w:space="0" w:color="auto"/>
                    <w:bottom w:val="none" w:sz="0" w:space="0" w:color="auto"/>
                    <w:right w:val="none" w:sz="0" w:space="0" w:color="auto"/>
                  </w:divBdr>
                </w:div>
              </w:divsChild>
            </w:div>
            <w:div w:id="270018023">
              <w:marLeft w:val="0"/>
              <w:marRight w:val="0"/>
              <w:marTop w:val="0"/>
              <w:marBottom w:val="0"/>
              <w:divBdr>
                <w:top w:val="none" w:sz="0" w:space="0" w:color="auto"/>
                <w:left w:val="none" w:sz="0" w:space="0" w:color="auto"/>
                <w:bottom w:val="none" w:sz="0" w:space="0" w:color="auto"/>
                <w:right w:val="none" w:sz="0" w:space="0" w:color="auto"/>
              </w:divBdr>
              <w:divsChild>
                <w:div w:id="738663">
                  <w:marLeft w:val="0"/>
                  <w:marRight w:val="0"/>
                  <w:marTop w:val="0"/>
                  <w:marBottom w:val="0"/>
                  <w:divBdr>
                    <w:top w:val="none" w:sz="0" w:space="0" w:color="auto"/>
                    <w:left w:val="none" w:sz="0" w:space="0" w:color="auto"/>
                    <w:bottom w:val="none" w:sz="0" w:space="0" w:color="auto"/>
                    <w:right w:val="none" w:sz="0" w:space="0" w:color="auto"/>
                  </w:divBdr>
                </w:div>
              </w:divsChild>
            </w:div>
            <w:div w:id="1009599179">
              <w:marLeft w:val="0"/>
              <w:marRight w:val="0"/>
              <w:marTop w:val="0"/>
              <w:marBottom w:val="0"/>
              <w:divBdr>
                <w:top w:val="none" w:sz="0" w:space="0" w:color="auto"/>
                <w:left w:val="none" w:sz="0" w:space="0" w:color="auto"/>
                <w:bottom w:val="none" w:sz="0" w:space="0" w:color="auto"/>
                <w:right w:val="none" w:sz="0" w:space="0" w:color="auto"/>
              </w:divBdr>
              <w:divsChild>
                <w:div w:id="770900547">
                  <w:marLeft w:val="0"/>
                  <w:marRight w:val="0"/>
                  <w:marTop w:val="0"/>
                  <w:marBottom w:val="0"/>
                  <w:divBdr>
                    <w:top w:val="none" w:sz="0" w:space="0" w:color="auto"/>
                    <w:left w:val="none" w:sz="0" w:space="0" w:color="auto"/>
                    <w:bottom w:val="none" w:sz="0" w:space="0" w:color="auto"/>
                    <w:right w:val="none" w:sz="0" w:space="0" w:color="auto"/>
                  </w:divBdr>
                </w:div>
              </w:divsChild>
            </w:div>
            <w:div w:id="506673674">
              <w:marLeft w:val="0"/>
              <w:marRight w:val="0"/>
              <w:marTop w:val="0"/>
              <w:marBottom w:val="0"/>
              <w:divBdr>
                <w:top w:val="none" w:sz="0" w:space="0" w:color="auto"/>
                <w:left w:val="none" w:sz="0" w:space="0" w:color="auto"/>
                <w:bottom w:val="none" w:sz="0" w:space="0" w:color="auto"/>
                <w:right w:val="none" w:sz="0" w:space="0" w:color="auto"/>
              </w:divBdr>
              <w:divsChild>
                <w:div w:id="2008365264">
                  <w:marLeft w:val="0"/>
                  <w:marRight w:val="0"/>
                  <w:marTop w:val="0"/>
                  <w:marBottom w:val="0"/>
                  <w:divBdr>
                    <w:top w:val="none" w:sz="0" w:space="0" w:color="auto"/>
                    <w:left w:val="none" w:sz="0" w:space="0" w:color="auto"/>
                    <w:bottom w:val="none" w:sz="0" w:space="0" w:color="auto"/>
                    <w:right w:val="none" w:sz="0" w:space="0" w:color="auto"/>
                  </w:divBdr>
                </w:div>
              </w:divsChild>
            </w:div>
            <w:div w:id="1969779547">
              <w:marLeft w:val="0"/>
              <w:marRight w:val="0"/>
              <w:marTop w:val="0"/>
              <w:marBottom w:val="0"/>
              <w:divBdr>
                <w:top w:val="none" w:sz="0" w:space="0" w:color="auto"/>
                <w:left w:val="none" w:sz="0" w:space="0" w:color="auto"/>
                <w:bottom w:val="none" w:sz="0" w:space="0" w:color="auto"/>
                <w:right w:val="none" w:sz="0" w:space="0" w:color="auto"/>
              </w:divBdr>
              <w:divsChild>
                <w:div w:id="844782935">
                  <w:marLeft w:val="0"/>
                  <w:marRight w:val="0"/>
                  <w:marTop w:val="0"/>
                  <w:marBottom w:val="0"/>
                  <w:divBdr>
                    <w:top w:val="none" w:sz="0" w:space="0" w:color="auto"/>
                    <w:left w:val="none" w:sz="0" w:space="0" w:color="auto"/>
                    <w:bottom w:val="none" w:sz="0" w:space="0" w:color="auto"/>
                    <w:right w:val="none" w:sz="0" w:space="0" w:color="auto"/>
                  </w:divBdr>
                </w:div>
              </w:divsChild>
            </w:div>
            <w:div w:id="954484510">
              <w:marLeft w:val="0"/>
              <w:marRight w:val="0"/>
              <w:marTop w:val="0"/>
              <w:marBottom w:val="0"/>
              <w:divBdr>
                <w:top w:val="none" w:sz="0" w:space="0" w:color="auto"/>
                <w:left w:val="none" w:sz="0" w:space="0" w:color="auto"/>
                <w:bottom w:val="none" w:sz="0" w:space="0" w:color="auto"/>
                <w:right w:val="none" w:sz="0" w:space="0" w:color="auto"/>
              </w:divBdr>
              <w:divsChild>
                <w:div w:id="272445808">
                  <w:marLeft w:val="0"/>
                  <w:marRight w:val="0"/>
                  <w:marTop w:val="0"/>
                  <w:marBottom w:val="0"/>
                  <w:divBdr>
                    <w:top w:val="none" w:sz="0" w:space="0" w:color="auto"/>
                    <w:left w:val="none" w:sz="0" w:space="0" w:color="auto"/>
                    <w:bottom w:val="none" w:sz="0" w:space="0" w:color="auto"/>
                    <w:right w:val="none" w:sz="0" w:space="0" w:color="auto"/>
                  </w:divBdr>
                </w:div>
              </w:divsChild>
            </w:div>
            <w:div w:id="582446612">
              <w:marLeft w:val="0"/>
              <w:marRight w:val="0"/>
              <w:marTop w:val="0"/>
              <w:marBottom w:val="0"/>
              <w:divBdr>
                <w:top w:val="none" w:sz="0" w:space="0" w:color="auto"/>
                <w:left w:val="none" w:sz="0" w:space="0" w:color="auto"/>
                <w:bottom w:val="none" w:sz="0" w:space="0" w:color="auto"/>
                <w:right w:val="none" w:sz="0" w:space="0" w:color="auto"/>
              </w:divBdr>
              <w:divsChild>
                <w:div w:id="1841775868">
                  <w:marLeft w:val="0"/>
                  <w:marRight w:val="0"/>
                  <w:marTop w:val="0"/>
                  <w:marBottom w:val="0"/>
                  <w:divBdr>
                    <w:top w:val="none" w:sz="0" w:space="0" w:color="auto"/>
                    <w:left w:val="none" w:sz="0" w:space="0" w:color="auto"/>
                    <w:bottom w:val="none" w:sz="0" w:space="0" w:color="auto"/>
                    <w:right w:val="none" w:sz="0" w:space="0" w:color="auto"/>
                  </w:divBdr>
                </w:div>
              </w:divsChild>
            </w:div>
            <w:div w:id="1605453478">
              <w:marLeft w:val="0"/>
              <w:marRight w:val="0"/>
              <w:marTop w:val="0"/>
              <w:marBottom w:val="0"/>
              <w:divBdr>
                <w:top w:val="none" w:sz="0" w:space="0" w:color="auto"/>
                <w:left w:val="none" w:sz="0" w:space="0" w:color="auto"/>
                <w:bottom w:val="none" w:sz="0" w:space="0" w:color="auto"/>
                <w:right w:val="none" w:sz="0" w:space="0" w:color="auto"/>
              </w:divBdr>
              <w:divsChild>
                <w:div w:id="654525801">
                  <w:marLeft w:val="0"/>
                  <w:marRight w:val="0"/>
                  <w:marTop w:val="0"/>
                  <w:marBottom w:val="0"/>
                  <w:divBdr>
                    <w:top w:val="none" w:sz="0" w:space="0" w:color="auto"/>
                    <w:left w:val="none" w:sz="0" w:space="0" w:color="auto"/>
                    <w:bottom w:val="none" w:sz="0" w:space="0" w:color="auto"/>
                    <w:right w:val="none" w:sz="0" w:space="0" w:color="auto"/>
                  </w:divBdr>
                </w:div>
              </w:divsChild>
            </w:div>
            <w:div w:id="542057217">
              <w:marLeft w:val="0"/>
              <w:marRight w:val="0"/>
              <w:marTop w:val="0"/>
              <w:marBottom w:val="0"/>
              <w:divBdr>
                <w:top w:val="none" w:sz="0" w:space="0" w:color="auto"/>
                <w:left w:val="none" w:sz="0" w:space="0" w:color="auto"/>
                <w:bottom w:val="none" w:sz="0" w:space="0" w:color="auto"/>
                <w:right w:val="none" w:sz="0" w:space="0" w:color="auto"/>
              </w:divBdr>
              <w:divsChild>
                <w:div w:id="2048485964">
                  <w:marLeft w:val="0"/>
                  <w:marRight w:val="0"/>
                  <w:marTop w:val="0"/>
                  <w:marBottom w:val="0"/>
                  <w:divBdr>
                    <w:top w:val="none" w:sz="0" w:space="0" w:color="auto"/>
                    <w:left w:val="none" w:sz="0" w:space="0" w:color="auto"/>
                    <w:bottom w:val="none" w:sz="0" w:space="0" w:color="auto"/>
                    <w:right w:val="none" w:sz="0" w:space="0" w:color="auto"/>
                  </w:divBdr>
                </w:div>
              </w:divsChild>
            </w:div>
            <w:div w:id="1675835552">
              <w:marLeft w:val="0"/>
              <w:marRight w:val="0"/>
              <w:marTop w:val="0"/>
              <w:marBottom w:val="0"/>
              <w:divBdr>
                <w:top w:val="none" w:sz="0" w:space="0" w:color="auto"/>
                <w:left w:val="none" w:sz="0" w:space="0" w:color="auto"/>
                <w:bottom w:val="none" w:sz="0" w:space="0" w:color="auto"/>
                <w:right w:val="none" w:sz="0" w:space="0" w:color="auto"/>
              </w:divBdr>
              <w:divsChild>
                <w:div w:id="2066833617">
                  <w:marLeft w:val="0"/>
                  <w:marRight w:val="0"/>
                  <w:marTop w:val="0"/>
                  <w:marBottom w:val="0"/>
                  <w:divBdr>
                    <w:top w:val="none" w:sz="0" w:space="0" w:color="auto"/>
                    <w:left w:val="none" w:sz="0" w:space="0" w:color="auto"/>
                    <w:bottom w:val="none" w:sz="0" w:space="0" w:color="auto"/>
                    <w:right w:val="none" w:sz="0" w:space="0" w:color="auto"/>
                  </w:divBdr>
                </w:div>
              </w:divsChild>
            </w:div>
            <w:div w:id="1022589057">
              <w:marLeft w:val="0"/>
              <w:marRight w:val="0"/>
              <w:marTop w:val="0"/>
              <w:marBottom w:val="0"/>
              <w:divBdr>
                <w:top w:val="none" w:sz="0" w:space="0" w:color="auto"/>
                <w:left w:val="none" w:sz="0" w:space="0" w:color="auto"/>
                <w:bottom w:val="none" w:sz="0" w:space="0" w:color="auto"/>
                <w:right w:val="none" w:sz="0" w:space="0" w:color="auto"/>
              </w:divBdr>
              <w:divsChild>
                <w:div w:id="1584335390">
                  <w:marLeft w:val="0"/>
                  <w:marRight w:val="0"/>
                  <w:marTop w:val="0"/>
                  <w:marBottom w:val="0"/>
                  <w:divBdr>
                    <w:top w:val="none" w:sz="0" w:space="0" w:color="auto"/>
                    <w:left w:val="none" w:sz="0" w:space="0" w:color="auto"/>
                    <w:bottom w:val="none" w:sz="0" w:space="0" w:color="auto"/>
                    <w:right w:val="none" w:sz="0" w:space="0" w:color="auto"/>
                  </w:divBdr>
                </w:div>
              </w:divsChild>
            </w:div>
            <w:div w:id="1343820264">
              <w:marLeft w:val="0"/>
              <w:marRight w:val="0"/>
              <w:marTop w:val="0"/>
              <w:marBottom w:val="0"/>
              <w:divBdr>
                <w:top w:val="none" w:sz="0" w:space="0" w:color="auto"/>
                <w:left w:val="none" w:sz="0" w:space="0" w:color="auto"/>
                <w:bottom w:val="none" w:sz="0" w:space="0" w:color="auto"/>
                <w:right w:val="none" w:sz="0" w:space="0" w:color="auto"/>
              </w:divBdr>
              <w:divsChild>
                <w:div w:id="129902650">
                  <w:marLeft w:val="0"/>
                  <w:marRight w:val="0"/>
                  <w:marTop w:val="0"/>
                  <w:marBottom w:val="0"/>
                  <w:divBdr>
                    <w:top w:val="none" w:sz="0" w:space="0" w:color="auto"/>
                    <w:left w:val="none" w:sz="0" w:space="0" w:color="auto"/>
                    <w:bottom w:val="none" w:sz="0" w:space="0" w:color="auto"/>
                    <w:right w:val="none" w:sz="0" w:space="0" w:color="auto"/>
                  </w:divBdr>
                </w:div>
              </w:divsChild>
            </w:div>
            <w:div w:id="1405370867">
              <w:marLeft w:val="0"/>
              <w:marRight w:val="0"/>
              <w:marTop w:val="0"/>
              <w:marBottom w:val="0"/>
              <w:divBdr>
                <w:top w:val="none" w:sz="0" w:space="0" w:color="auto"/>
                <w:left w:val="none" w:sz="0" w:space="0" w:color="auto"/>
                <w:bottom w:val="none" w:sz="0" w:space="0" w:color="auto"/>
                <w:right w:val="none" w:sz="0" w:space="0" w:color="auto"/>
              </w:divBdr>
              <w:divsChild>
                <w:div w:id="2015570148">
                  <w:marLeft w:val="0"/>
                  <w:marRight w:val="0"/>
                  <w:marTop w:val="0"/>
                  <w:marBottom w:val="0"/>
                  <w:divBdr>
                    <w:top w:val="none" w:sz="0" w:space="0" w:color="auto"/>
                    <w:left w:val="none" w:sz="0" w:space="0" w:color="auto"/>
                    <w:bottom w:val="none" w:sz="0" w:space="0" w:color="auto"/>
                    <w:right w:val="none" w:sz="0" w:space="0" w:color="auto"/>
                  </w:divBdr>
                </w:div>
              </w:divsChild>
            </w:div>
            <w:div w:id="1733305968">
              <w:marLeft w:val="0"/>
              <w:marRight w:val="0"/>
              <w:marTop w:val="0"/>
              <w:marBottom w:val="0"/>
              <w:divBdr>
                <w:top w:val="none" w:sz="0" w:space="0" w:color="auto"/>
                <w:left w:val="none" w:sz="0" w:space="0" w:color="auto"/>
                <w:bottom w:val="none" w:sz="0" w:space="0" w:color="auto"/>
                <w:right w:val="none" w:sz="0" w:space="0" w:color="auto"/>
              </w:divBdr>
              <w:divsChild>
                <w:div w:id="779842537">
                  <w:marLeft w:val="0"/>
                  <w:marRight w:val="0"/>
                  <w:marTop w:val="0"/>
                  <w:marBottom w:val="0"/>
                  <w:divBdr>
                    <w:top w:val="none" w:sz="0" w:space="0" w:color="auto"/>
                    <w:left w:val="none" w:sz="0" w:space="0" w:color="auto"/>
                    <w:bottom w:val="none" w:sz="0" w:space="0" w:color="auto"/>
                    <w:right w:val="none" w:sz="0" w:space="0" w:color="auto"/>
                  </w:divBdr>
                </w:div>
              </w:divsChild>
            </w:div>
            <w:div w:id="198396210">
              <w:marLeft w:val="0"/>
              <w:marRight w:val="0"/>
              <w:marTop w:val="0"/>
              <w:marBottom w:val="0"/>
              <w:divBdr>
                <w:top w:val="none" w:sz="0" w:space="0" w:color="auto"/>
                <w:left w:val="none" w:sz="0" w:space="0" w:color="auto"/>
                <w:bottom w:val="none" w:sz="0" w:space="0" w:color="auto"/>
                <w:right w:val="none" w:sz="0" w:space="0" w:color="auto"/>
              </w:divBdr>
              <w:divsChild>
                <w:div w:id="732659458">
                  <w:marLeft w:val="0"/>
                  <w:marRight w:val="0"/>
                  <w:marTop w:val="0"/>
                  <w:marBottom w:val="0"/>
                  <w:divBdr>
                    <w:top w:val="none" w:sz="0" w:space="0" w:color="auto"/>
                    <w:left w:val="none" w:sz="0" w:space="0" w:color="auto"/>
                    <w:bottom w:val="none" w:sz="0" w:space="0" w:color="auto"/>
                    <w:right w:val="none" w:sz="0" w:space="0" w:color="auto"/>
                  </w:divBdr>
                </w:div>
              </w:divsChild>
            </w:div>
            <w:div w:id="968557988">
              <w:marLeft w:val="0"/>
              <w:marRight w:val="0"/>
              <w:marTop w:val="0"/>
              <w:marBottom w:val="0"/>
              <w:divBdr>
                <w:top w:val="none" w:sz="0" w:space="0" w:color="auto"/>
                <w:left w:val="none" w:sz="0" w:space="0" w:color="auto"/>
                <w:bottom w:val="none" w:sz="0" w:space="0" w:color="auto"/>
                <w:right w:val="none" w:sz="0" w:space="0" w:color="auto"/>
              </w:divBdr>
              <w:divsChild>
                <w:div w:id="461659010">
                  <w:marLeft w:val="0"/>
                  <w:marRight w:val="0"/>
                  <w:marTop w:val="0"/>
                  <w:marBottom w:val="0"/>
                  <w:divBdr>
                    <w:top w:val="none" w:sz="0" w:space="0" w:color="auto"/>
                    <w:left w:val="none" w:sz="0" w:space="0" w:color="auto"/>
                    <w:bottom w:val="none" w:sz="0" w:space="0" w:color="auto"/>
                    <w:right w:val="none" w:sz="0" w:space="0" w:color="auto"/>
                  </w:divBdr>
                </w:div>
              </w:divsChild>
            </w:div>
            <w:div w:id="496187656">
              <w:marLeft w:val="0"/>
              <w:marRight w:val="0"/>
              <w:marTop w:val="0"/>
              <w:marBottom w:val="0"/>
              <w:divBdr>
                <w:top w:val="none" w:sz="0" w:space="0" w:color="auto"/>
                <w:left w:val="none" w:sz="0" w:space="0" w:color="auto"/>
                <w:bottom w:val="none" w:sz="0" w:space="0" w:color="auto"/>
                <w:right w:val="none" w:sz="0" w:space="0" w:color="auto"/>
              </w:divBdr>
              <w:divsChild>
                <w:div w:id="14577559">
                  <w:marLeft w:val="0"/>
                  <w:marRight w:val="0"/>
                  <w:marTop w:val="0"/>
                  <w:marBottom w:val="0"/>
                  <w:divBdr>
                    <w:top w:val="none" w:sz="0" w:space="0" w:color="auto"/>
                    <w:left w:val="none" w:sz="0" w:space="0" w:color="auto"/>
                    <w:bottom w:val="none" w:sz="0" w:space="0" w:color="auto"/>
                    <w:right w:val="none" w:sz="0" w:space="0" w:color="auto"/>
                  </w:divBdr>
                </w:div>
              </w:divsChild>
            </w:div>
            <w:div w:id="855120362">
              <w:marLeft w:val="0"/>
              <w:marRight w:val="0"/>
              <w:marTop w:val="0"/>
              <w:marBottom w:val="0"/>
              <w:divBdr>
                <w:top w:val="none" w:sz="0" w:space="0" w:color="auto"/>
                <w:left w:val="none" w:sz="0" w:space="0" w:color="auto"/>
                <w:bottom w:val="none" w:sz="0" w:space="0" w:color="auto"/>
                <w:right w:val="none" w:sz="0" w:space="0" w:color="auto"/>
              </w:divBdr>
              <w:divsChild>
                <w:div w:id="248855020">
                  <w:marLeft w:val="0"/>
                  <w:marRight w:val="0"/>
                  <w:marTop w:val="0"/>
                  <w:marBottom w:val="0"/>
                  <w:divBdr>
                    <w:top w:val="none" w:sz="0" w:space="0" w:color="auto"/>
                    <w:left w:val="none" w:sz="0" w:space="0" w:color="auto"/>
                    <w:bottom w:val="none" w:sz="0" w:space="0" w:color="auto"/>
                    <w:right w:val="none" w:sz="0" w:space="0" w:color="auto"/>
                  </w:divBdr>
                </w:div>
              </w:divsChild>
            </w:div>
            <w:div w:id="684064872">
              <w:marLeft w:val="0"/>
              <w:marRight w:val="0"/>
              <w:marTop w:val="0"/>
              <w:marBottom w:val="0"/>
              <w:divBdr>
                <w:top w:val="none" w:sz="0" w:space="0" w:color="auto"/>
                <w:left w:val="none" w:sz="0" w:space="0" w:color="auto"/>
                <w:bottom w:val="none" w:sz="0" w:space="0" w:color="auto"/>
                <w:right w:val="none" w:sz="0" w:space="0" w:color="auto"/>
              </w:divBdr>
              <w:divsChild>
                <w:div w:id="1038622376">
                  <w:marLeft w:val="0"/>
                  <w:marRight w:val="0"/>
                  <w:marTop w:val="0"/>
                  <w:marBottom w:val="0"/>
                  <w:divBdr>
                    <w:top w:val="none" w:sz="0" w:space="0" w:color="auto"/>
                    <w:left w:val="none" w:sz="0" w:space="0" w:color="auto"/>
                    <w:bottom w:val="none" w:sz="0" w:space="0" w:color="auto"/>
                    <w:right w:val="none" w:sz="0" w:space="0" w:color="auto"/>
                  </w:divBdr>
                </w:div>
              </w:divsChild>
            </w:div>
            <w:div w:id="389350490">
              <w:marLeft w:val="0"/>
              <w:marRight w:val="0"/>
              <w:marTop w:val="0"/>
              <w:marBottom w:val="0"/>
              <w:divBdr>
                <w:top w:val="none" w:sz="0" w:space="0" w:color="auto"/>
                <w:left w:val="none" w:sz="0" w:space="0" w:color="auto"/>
                <w:bottom w:val="none" w:sz="0" w:space="0" w:color="auto"/>
                <w:right w:val="none" w:sz="0" w:space="0" w:color="auto"/>
              </w:divBdr>
              <w:divsChild>
                <w:div w:id="267004808">
                  <w:marLeft w:val="0"/>
                  <w:marRight w:val="0"/>
                  <w:marTop w:val="0"/>
                  <w:marBottom w:val="0"/>
                  <w:divBdr>
                    <w:top w:val="none" w:sz="0" w:space="0" w:color="auto"/>
                    <w:left w:val="none" w:sz="0" w:space="0" w:color="auto"/>
                    <w:bottom w:val="none" w:sz="0" w:space="0" w:color="auto"/>
                    <w:right w:val="none" w:sz="0" w:space="0" w:color="auto"/>
                  </w:divBdr>
                </w:div>
              </w:divsChild>
            </w:div>
            <w:div w:id="118112449">
              <w:marLeft w:val="0"/>
              <w:marRight w:val="0"/>
              <w:marTop w:val="0"/>
              <w:marBottom w:val="0"/>
              <w:divBdr>
                <w:top w:val="none" w:sz="0" w:space="0" w:color="auto"/>
                <w:left w:val="none" w:sz="0" w:space="0" w:color="auto"/>
                <w:bottom w:val="none" w:sz="0" w:space="0" w:color="auto"/>
                <w:right w:val="none" w:sz="0" w:space="0" w:color="auto"/>
              </w:divBdr>
              <w:divsChild>
                <w:div w:id="1762292090">
                  <w:marLeft w:val="0"/>
                  <w:marRight w:val="0"/>
                  <w:marTop w:val="0"/>
                  <w:marBottom w:val="0"/>
                  <w:divBdr>
                    <w:top w:val="none" w:sz="0" w:space="0" w:color="auto"/>
                    <w:left w:val="none" w:sz="0" w:space="0" w:color="auto"/>
                    <w:bottom w:val="none" w:sz="0" w:space="0" w:color="auto"/>
                    <w:right w:val="none" w:sz="0" w:space="0" w:color="auto"/>
                  </w:divBdr>
                </w:div>
              </w:divsChild>
            </w:div>
            <w:div w:id="1837378637">
              <w:marLeft w:val="0"/>
              <w:marRight w:val="0"/>
              <w:marTop w:val="0"/>
              <w:marBottom w:val="0"/>
              <w:divBdr>
                <w:top w:val="none" w:sz="0" w:space="0" w:color="auto"/>
                <w:left w:val="none" w:sz="0" w:space="0" w:color="auto"/>
                <w:bottom w:val="none" w:sz="0" w:space="0" w:color="auto"/>
                <w:right w:val="none" w:sz="0" w:space="0" w:color="auto"/>
              </w:divBdr>
              <w:divsChild>
                <w:div w:id="1158182012">
                  <w:marLeft w:val="0"/>
                  <w:marRight w:val="0"/>
                  <w:marTop w:val="0"/>
                  <w:marBottom w:val="0"/>
                  <w:divBdr>
                    <w:top w:val="none" w:sz="0" w:space="0" w:color="auto"/>
                    <w:left w:val="none" w:sz="0" w:space="0" w:color="auto"/>
                    <w:bottom w:val="none" w:sz="0" w:space="0" w:color="auto"/>
                    <w:right w:val="none" w:sz="0" w:space="0" w:color="auto"/>
                  </w:divBdr>
                </w:div>
              </w:divsChild>
            </w:div>
            <w:div w:id="463158084">
              <w:marLeft w:val="0"/>
              <w:marRight w:val="0"/>
              <w:marTop w:val="0"/>
              <w:marBottom w:val="0"/>
              <w:divBdr>
                <w:top w:val="none" w:sz="0" w:space="0" w:color="auto"/>
                <w:left w:val="none" w:sz="0" w:space="0" w:color="auto"/>
                <w:bottom w:val="none" w:sz="0" w:space="0" w:color="auto"/>
                <w:right w:val="none" w:sz="0" w:space="0" w:color="auto"/>
              </w:divBdr>
              <w:divsChild>
                <w:div w:id="401828972">
                  <w:marLeft w:val="0"/>
                  <w:marRight w:val="0"/>
                  <w:marTop w:val="0"/>
                  <w:marBottom w:val="0"/>
                  <w:divBdr>
                    <w:top w:val="none" w:sz="0" w:space="0" w:color="auto"/>
                    <w:left w:val="none" w:sz="0" w:space="0" w:color="auto"/>
                    <w:bottom w:val="none" w:sz="0" w:space="0" w:color="auto"/>
                    <w:right w:val="none" w:sz="0" w:space="0" w:color="auto"/>
                  </w:divBdr>
                </w:div>
              </w:divsChild>
            </w:div>
            <w:div w:id="789740410">
              <w:marLeft w:val="0"/>
              <w:marRight w:val="0"/>
              <w:marTop w:val="0"/>
              <w:marBottom w:val="0"/>
              <w:divBdr>
                <w:top w:val="none" w:sz="0" w:space="0" w:color="auto"/>
                <w:left w:val="none" w:sz="0" w:space="0" w:color="auto"/>
                <w:bottom w:val="none" w:sz="0" w:space="0" w:color="auto"/>
                <w:right w:val="none" w:sz="0" w:space="0" w:color="auto"/>
              </w:divBdr>
              <w:divsChild>
                <w:div w:id="906376407">
                  <w:marLeft w:val="0"/>
                  <w:marRight w:val="0"/>
                  <w:marTop w:val="0"/>
                  <w:marBottom w:val="0"/>
                  <w:divBdr>
                    <w:top w:val="none" w:sz="0" w:space="0" w:color="auto"/>
                    <w:left w:val="none" w:sz="0" w:space="0" w:color="auto"/>
                    <w:bottom w:val="none" w:sz="0" w:space="0" w:color="auto"/>
                    <w:right w:val="none" w:sz="0" w:space="0" w:color="auto"/>
                  </w:divBdr>
                </w:div>
                <w:div w:id="800536314">
                  <w:marLeft w:val="0"/>
                  <w:marRight w:val="0"/>
                  <w:marTop w:val="0"/>
                  <w:marBottom w:val="0"/>
                  <w:divBdr>
                    <w:top w:val="none" w:sz="0" w:space="0" w:color="auto"/>
                    <w:left w:val="none" w:sz="0" w:space="0" w:color="auto"/>
                    <w:bottom w:val="none" w:sz="0" w:space="0" w:color="auto"/>
                    <w:right w:val="none" w:sz="0" w:space="0" w:color="auto"/>
                  </w:divBdr>
                </w:div>
              </w:divsChild>
            </w:div>
            <w:div w:id="910386300">
              <w:marLeft w:val="0"/>
              <w:marRight w:val="0"/>
              <w:marTop w:val="0"/>
              <w:marBottom w:val="0"/>
              <w:divBdr>
                <w:top w:val="none" w:sz="0" w:space="0" w:color="auto"/>
                <w:left w:val="none" w:sz="0" w:space="0" w:color="auto"/>
                <w:bottom w:val="none" w:sz="0" w:space="0" w:color="auto"/>
                <w:right w:val="none" w:sz="0" w:space="0" w:color="auto"/>
              </w:divBdr>
              <w:divsChild>
                <w:div w:id="698973007">
                  <w:marLeft w:val="0"/>
                  <w:marRight w:val="0"/>
                  <w:marTop w:val="0"/>
                  <w:marBottom w:val="0"/>
                  <w:divBdr>
                    <w:top w:val="none" w:sz="0" w:space="0" w:color="auto"/>
                    <w:left w:val="none" w:sz="0" w:space="0" w:color="auto"/>
                    <w:bottom w:val="none" w:sz="0" w:space="0" w:color="auto"/>
                    <w:right w:val="none" w:sz="0" w:space="0" w:color="auto"/>
                  </w:divBdr>
                </w:div>
              </w:divsChild>
            </w:div>
            <w:div w:id="800226650">
              <w:marLeft w:val="0"/>
              <w:marRight w:val="0"/>
              <w:marTop w:val="0"/>
              <w:marBottom w:val="0"/>
              <w:divBdr>
                <w:top w:val="none" w:sz="0" w:space="0" w:color="auto"/>
                <w:left w:val="none" w:sz="0" w:space="0" w:color="auto"/>
                <w:bottom w:val="none" w:sz="0" w:space="0" w:color="auto"/>
                <w:right w:val="none" w:sz="0" w:space="0" w:color="auto"/>
              </w:divBdr>
              <w:divsChild>
                <w:div w:id="514921024">
                  <w:marLeft w:val="0"/>
                  <w:marRight w:val="0"/>
                  <w:marTop w:val="0"/>
                  <w:marBottom w:val="0"/>
                  <w:divBdr>
                    <w:top w:val="none" w:sz="0" w:space="0" w:color="auto"/>
                    <w:left w:val="none" w:sz="0" w:space="0" w:color="auto"/>
                    <w:bottom w:val="none" w:sz="0" w:space="0" w:color="auto"/>
                    <w:right w:val="none" w:sz="0" w:space="0" w:color="auto"/>
                  </w:divBdr>
                </w:div>
              </w:divsChild>
            </w:div>
            <w:div w:id="490026863">
              <w:marLeft w:val="0"/>
              <w:marRight w:val="0"/>
              <w:marTop w:val="0"/>
              <w:marBottom w:val="0"/>
              <w:divBdr>
                <w:top w:val="none" w:sz="0" w:space="0" w:color="auto"/>
                <w:left w:val="none" w:sz="0" w:space="0" w:color="auto"/>
                <w:bottom w:val="none" w:sz="0" w:space="0" w:color="auto"/>
                <w:right w:val="none" w:sz="0" w:space="0" w:color="auto"/>
              </w:divBdr>
              <w:divsChild>
                <w:div w:id="473528115">
                  <w:marLeft w:val="0"/>
                  <w:marRight w:val="0"/>
                  <w:marTop w:val="0"/>
                  <w:marBottom w:val="0"/>
                  <w:divBdr>
                    <w:top w:val="none" w:sz="0" w:space="0" w:color="auto"/>
                    <w:left w:val="none" w:sz="0" w:space="0" w:color="auto"/>
                    <w:bottom w:val="none" w:sz="0" w:space="0" w:color="auto"/>
                    <w:right w:val="none" w:sz="0" w:space="0" w:color="auto"/>
                  </w:divBdr>
                </w:div>
              </w:divsChild>
            </w:div>
            <w:div w:id="952438619">
              <w:marLeft w:val="0"/>
              <w:marRight w:val="0"/>
              <w:marTop w:val="0"/>
              <w:marBottom w:val="0"/>
              <w:divBdr>
                <w:top w:val="none" w:sz="0" w:space="0" w:color="auto"/>
                <w:left w:val="none" w:sz="0" w:space="0" w:color="auto"/>
                <w:bottom w:val="none" w:sz="0" w:space="0" w:color="auto"/>
                <w:right w:val="none" w:sz="0" w:space="0" w:color="auto"/>
              </w:divBdr>
              <w:divsChild>
                <w:div w:id="1109547423">
                  <w:marLeft w:val="0"/>
                  <w:marRight w:val="0"/>
                  <w:marTop w:val="0"/>
                  <w:marBottom w:val="0"/>
                  <w:divBdr>
                    <w:top w:val="none" w:sz="0" w:space="0" w:color="auto"/>
                    <w:left w:val="none" w:sz="0" w:space="0" w:color="auto"/>
                    <w:bottom w:val="none" w:sz="0" w:space="0" w:color="auto"/>
                    <w:right w:val="none" w:sz="0" w:space="0" w:color="auto"/>
                  </w:divBdr>
                </w:div>
              </w:divsChild>
            </w:div>
            <w:div w:id="860632980">
              <w:marLeft w:val="0"/>
              <w:marRight w:val="0"/>
              <w:marTop w:val="0"/>
              <w:marBottom w:val="0"/>
              <w:divBdr>
                <w:top w:val="none" w:sz="0" w:space="0" w:color="auto"/>
                <w:left w:val="none" w:sz="0" w:space="0" w:color="auto"/>
                <w:bottom w:val="none" w:sz="0" w:space="0" w:color="auto"/>
                <w:right w:val="none" w:sz="0" w:space="0" w:color="auto"/>
              </w:divBdr>
              <w:divsChild>
                <w:div w:id="407993988">
                  <w:marLeft w:val="0"/>
                  <w:marRight w:val="0"/>
                  <w:marTop w:val="0"/>
                  <w:marBottom w:val="0"/>
                  <w:divBdr>
                    <w:top w:val="none" w:sz="0" w:space="0" w:color="auto"/>
                    <w:left w:val="none" w:sz="0" w:space="0" w:color="auto"/>
                    <w:bottom w:val="none" w:sz="0" w:space="0" w:color="auto"/>
                    <w:right w:val="none" w:sz="0" w:space="0" w:color="auto"/>
                  </w:divBdr>
                </w:div>
              </w:divsChild>
            </w:div>
            <w:div w:id="979655319">
              <w:marLeft w:val="0"/>
              <w:marRight w:val="0"/>
              <w:marTop w:val="0"/>
              <w:marBottom w:val="0"/>
              <w:divBdr>
                <w:top w:val="none" w:sz="0" w:space="0" w:color="auto"/>
                <w:left w:val="none" w:sz="0" w:space="0" w:color="auto"/>
                <w:bottom w:val="none" w:sz="0" w:space="0" w:color="auto"/>
                <w:right w:val="none" w:sz="0" w:space="0" w:color="auto"/>
              </w:divBdr>
              <w:divsChild>
                <w:div w:id="1295015994">
                  <w:marLeft w:val="0"/>
                  <w:marRight w:val="0"/>
                  <w:marTop w:val="0"/>
                  <w:marBottom w:val="0"/>
                  <w:divBdr>
                    <w:top w:val="none" w:sz="0" w:space="0" w:color="auto"/>
                    <w:left w:val="none" w:sz="0" w:space="0" w:color="auto"/>
                    <w:bottom w:val="none" w:sz="0" w:space="0" w:color="auto"/>
                    <w:right w:val="none" w:sz="0" w:space="0" w:color="auto"/>
                  </w:divBdr>
                </w:div>
              </w:divsChild>
            </w:div>
            <w:div w:id="1109817368">
              <w:marLeft w:val="0"/>
              <w:marRight w:val="0"/>
              <w:marTop w:val="0"/>
              <w:marBottom w:val="0"/>
              <w:divBdr>
                <w:top w:val="none" w:sz="0" w:space="0" w:color="auto"/>
                <w:left w:val="none" w:sz="0" w:space="0" w:color="auto"/>
                <w:bottom w:val="none" w:sz="0" w:space="0" w:color="auto"/>
                <w:right w:val="none" w:sz="0" w:space="0" w:color="auto"/>
              </w:divBdr>
              <w:divsChild>
                <w:div w:id="1659116074">
                  <w:marLeft w:val="0"/>
                  <w:marRight w:val="0"/>
                  <w:marTop w:val="0"/>
                  <w:marBottom w:val="0"/>
                  <w:divBdr>
                    <w:top w:val="none" w:sz="0" w:space="0" w:color="auto"/>
                    <w:left w:val="none" w:sz="0" w:space="0" w:color="auto"/>
                    <w:bottom w:val="none" w:sz="0" w:space="0" w:color="auto"/>
                    <w:right w:val="none" w:sz="0" w:space="0" w:color="auto"/>
                  </w:divBdr>
                </w:div>
              </w:divsChild>
            </w:div>
            <w:div w:id="180240653">
              <w:marLeft w:val="0"/>
              <w:marRight w:val="0"/>
              <w:marTop w:val="0"/>
              <w:marBottom w:val="0"/>
              <w:divBdr>
                <w:top w:val="none" w:sz="0" w:space="0" w:color="auto"/>
                <w:left w:val="none" w:sz="0" w:space="0" w:color="auto"/>
                <w:bottom w:val="none" w:sz="0" w:space="0" w:color="auto"/>
                <w:right w:val="none" w:sz="0" w:space="0" w:color="auto"/>
              </w:divBdr>
              <w:divsChild>
                <w:div w:id="1814323694">
                  <w:marLeft w:val="0"/>
                  <w:marRight w:val="0"/>
                  <w:marTop w:val="0"/>
                  <w:marBottom w:val="0"/>
                  <w:divBdr>
                    <w:top w:val="none" w:sz="0" w:space="0" w:color="auto"/>
                    <w:left w:val="none" w:sz="0" w:space="0" w:color="auto"/>
                    <w:bottom w:val="none" w:sz="0" w:space="0" w:color="auto"/>
                    <w:right w:val="none" w:sz="0" w:space="0" w:color="auto"/>
                  </w:divBdr>
                </w:div>
              </w:divsChild>
            </w:div>
            <w:div w:id="70278560">
              <w:marLeft w:val="0"/>
              <w:marRight w:val="0"/>
              <w:marTop w:val="0"/>
              <w:marBottom w:val="0"/>
              <w:divBdr>
                <w:top w:val="none" w:sz="0" w:space="0" w:color="auto"/>
                <w:left w:val="none" w:sz="0" w:space="0" w:color="auto"/>
                <w:bottom w:val="none" w:sz="0" w:space="0" w:color="auto"/>
                <w:right w:val="none" w:sz="0" w:space="0" w:color="auto"/>
              </w:divBdr>
              <w:divsChild>
                <w:div w:id="1005136682">
                  <w:marLeft w:val="0"/>
                  <w:marRight w:val="0"/>
                  <w:marTop w:val="0"/>
                  <w:marBottom w:val="0"/>
                  <w:divBdr>
                    <w:top w:val="none" w:sz="0" w:space="0" w:color="auto"/>
                    <w:left w:val="none" w:sz="0" w:space="0" w:color="auto"/>
                    <w:bottom w:val="none" w:sz="0" w:space="0" w:color="auto"/>
                    <w:right w:val="none" w:sz="0" w:space="0" w:color="auto"/>
                  </w:divBdr>
                </w:div>
              </w:divsChild>
            </w:div>
            <w:div w:id="1493598169">
              <w:marLeft w:val="0"/>
              <w:marRight w:val="0"/>
              <w:marTop w:val="0"/>
              <w:marBottom w:val="0"/>
              <w:divBdr>
                <w:top w:val="none" w:sz="0" w:space="0" w:color="auto"/>
                <w:left w:val="none" w:sz="0" w:space="0" w:color="auto"/>
                <w:bottom w:val="none" w:sz="0" w:space="0" w:color="auto"/>
                <w:right w:val="none" w:sz="0" w:space="0" w:color="auto"/>
              </w:divBdr>
              <w:divsChild>
                <w:div w:id="1684626294">
                  <w:marLeft w:val="0"/>
                  <w:marRight w:val="0"/>
                  <w:marTop w:val="0"/>
                  <w:marBottom w:val="0"/>
                  <w:divBdr>
                    <w:top w:val="none" w:sz="0" w:space="0" w:color="auto"/>
                    <w:left w:val="none" w:sz="0" w:space="0" w:color="auto"/>
                    <w:bottom w:val="none" w:sz="0" w:space="0" w:color="auto"/>
                    <w:right w:val="none" w:sz="0" w:space="0" w:color="auto"/>
                  </w:divBdr>
                </w:div>
              </w:divsChild>
            </w:div>
            <w:div w:id="588857733">
              <w:marLeft w:val="0"/>
              <w:marRight w:val="0"/>
              <w:marTop w:val="0"/>
              <w:marBottom w:val="0"/>
              <w:divBdr>
                <w:top w:val="none" w:sz="0" w:space="0" w:color="auto"/>
                <w:left w:val="none" w:sz="0" w:space="0" w:color="auto"/>
                <w:bottom w:val="none" w:sz="0" w:space="0" w:color="auto"/>
                <w:right w:val="none" w:sz="0" w:space="0" w:color="auto"/>
              </w:divBdr>
              <w:divsChild>
                <w:div w:id="1211265269">
                  <w:marLeft w:val="0"/>
                  <w:marRight w:val="0"/>
                  <w:marTop w:val="0"/>
                  <w:marBottom w:val="0"/>
                  <w:divBdr>
                    <w:top w:val="none" w:sz="0" w:space="0" w:color="auto"/>
                    <w:left w:val="none" w:sz="0" w:space="0" w:color="auto"/>
                    <w:bottom w:val="none" w:sz="0" w:space="0" w:color="auto"/>
                    <w:right w:val="none" w:sz="0" w:space="0" w:color="auto"/>
                  </w:divBdr>
                </w:div>
              </w:divsChild>
            </w:div>
            <w:div w:id="1269700765">
              <w:marLeft w:val="0"/>
              <w:marRight w:val="0"/>
              <w:marTop w:val="0"/>
              <w:marBottom w:val="0"/>
              <w:divBdr>
                <w:top w:val="none" w:sz="0" w:space="0" w:color="auto"/>
                <w:left w:val="none" w:sz="0" w:space="0" w:color="auto"/>
                <w:bottom w:val="none" w:sz="0" w:space="0" w:color="auto"/>
                <w:right w:val="none" w:sz="0" w:space="0" w:color="auto"/>
              </w:divBdr>
              <w:divsChild>
                <w:div w:id="718668358">
                  <w:marLeft w:val="0"/>
                  <w:marRight w:val="0"/>
                  <w:marTop w:val="0"/>
                  <w:marBottom w:val="0"/>
                  <w:divBdr>
                    <w:top w:val="none" w:sz="0" w:space="0" w:color="auto"/>
                    <w:left w:val="none" w:sz="0" w:space="0" w:color="auto"/>
                    <w:bottom w:val="none" w:sz="0" w:space="0" w:color="auto"/>
                    <w:right w:val="none" w:sz="0" w:space="0" w:color="auto"/>
                  </w:divBdr>
                </w:div>
              </w:divsChild>
            </w:div>
            <w:div w:id="886645628">
              <w:marLeft w:val="0"/>
              <w:marRight w:val="0"/>
              <w:marTop w:val="0"/>
              <w:marBottom w:val="0"/>
              <w:divBdr>
                <w:top w:val="none" w:sz="0" w:space="0" w:color="auto"/>
                <w:left w:val="none" w:sz="0" w:space="0" w:color="auto"/>
                <w:bottom w:val="none" w:sz="0" w:space="0" w:color="auto"/>
                <w:right w:val="none" w:sz="0" w:space="0" w:color="auto"/>
              </w:divBdr>
              <w:divsChild>
                <w:div w:id="1508325565">
                  <w:marLeft w:val="0"/>
                  <w:marRight w:val="0"/>
                  <w:marTop w:val="0"/>
                  <w:marBottom w:val="0"/>
                  <w:divBdr>
                    <w:top w:val="none" w:sz="0" w:space="0" w:color="auto"/>
                    <w:left w:val="none" w:sz="0" w:space="0" w:color="auto"/>
                    <w:bottom w:val="none" w:sz="0" w:space="0" w:color="auto"/>
                    <w:right w:val="none" w:sz="0" w:space="0" w:color="auto"/>
                  </w:divBdr>
                </w:div>
              </w:divsChild>
            </w:div>
            <w:div w:id="1032000555">
              <w:marLeft w:val="0"/>
              <w:marRight w:val="0"/>
              <w:marTop w:val="0"/>
              <w:marBottom w:val="0"/>
              <w:divBdr>
                <w:top w:val="none" w:sz="0" w:space="0" w:color="auto"/>
                <w:left w:val="none" w:sz="0" w:space="0" w:color="auto"/>
                <w:bottom w:val="none" w:sz="0" w:space="0" w:color="auto"/>
                <w:right w:val="none" w:sz="0" w:space="0" w:color="auto"/>
              </w:divBdr>
              <w:divsChild>
                <w:div w:id="1609265799">
                  <w:marLeft w:val="0"/>
                  <w:marRight w:val="0"/>
                  <w:marTop w:val="0"/>
                  <w:marBottom w:val="0"/>
                  <w:divBdr>
                    <w:top w:val="none" w:sz="0" w:space="0" w:color="auto"/>
                    <w:left w:val="none" w:sz="0" w:space="0" w:color="auto"/>
                    <w:bottom w:val="none" w:sz="0" w:space="0" w:color="auto"/>
                    <w:right w:val="none" w:sz="0" w:space="0" w:color="auto"/>
                  </w:divBdr>
                </w:div>
              </w:divsChild>
            </w:div>
            <w:div w:id="550074820">
              <w:marLeft w:val="0"/>
              <w:marRight w:val="0"/>
              <w:marTop w:val="0"/>
              <w:marBottom w:val="0"/>
              <w:divBdr>
                <w:top w:val="none" w:sz="0" w:space="0" w:color="auto"/>
                <w:left w:val="none" w:sz="0" w:space="0" w:color="auto"/>
                <w:bottom w:val="none" w:sz="0" w:space="0" w:color="auto"/>
                <w:right w:val="none" w:sz="0" w:space="0" w:color="auto"/>
              </w:divBdr>
              <w:divsChild>
                <w:div w:id="969091095">
                  <w:marLeft w:val="0"/>
                  <w:marRight w:val="0"/>
                  <w:marTop w:val="0"/>
                  <w:marBottom w:val="0"/>
                  <w:divBdr>
                    <w:top w:val="none" w:sz="0" w:space="0" w:color="auto"/>
                    <w:left w:val="none" w:sz="0" w:space="0" w:color="auto"/>
                    <w:bottom w:val="none" w:sz="0" w:space="0" w:color="auto"/>
                    <w:right w:val="none" w:sz="0" w:space="0" w:color="auto"/>
                  </w:divBdr>
                </w:div>
              </w:divsChild>
            </w:div>
            <w:div w:id="59064774">
              <w:marLeft w:val="0"/>
              <w:marRight w:val="0"/>
              <w:marTop w:val="0"/>
              <w:marBottom w:val="0"/>
              <w:divBdr>
                <w:top w:val="none" w:sz="0" w:space="0" w:color="auto"/>
                <w:left w:val="none" w:sz="0" w:space="0" w:color="auto"/>
                <w:bottom w:val="none" w:sz="0" w:space="0" w:color="auto"/>
                <w:right w:val="none" w:sz="0" w:space="0" w:color="auto"/>
              </w:divBdr>
              <w:divsChild>
                <w:div w:id="2019308834">
                  <w:marLeft w:val="0"/>
                  <w:marRight w:val="0"/>
                  <w:marTop w:val="0"/>
                  <w:marBottom w:val="0"/>
                  <w:divBdr>
                    <w:top w:val="none" w:sz="0" w:space="0" w:color="auto"/>
                    <w:left w:val="none" w:sz="0" w:space="0" w:color="auto"/>
                    <w:bottom w:val="none" w:sz="0" w:space="0" w:color="auto"/>
                    <w:right w:val="none" w:sz="0" w:space="0" w:color="auto"/>
                  </w:divBdr>
                </w:div>
              </w:divsChild>
            </w:div>
            <w:div w:id="2141259771">
              <w:marLeft w:val="0"/>
              <w:marRight w:val="0"/>
              <w:marTop w:val="0"/>
              <w:marBottom w:val="0"/>
              <w:divBdr>
                <w:top w:val="none" w:sz="0" w:space="0" w:color="auto"/>
                <w:left w:val="none" w:sz="0" w:space="0" w:color="auto"/>
                <w:bottom w:val="none" w:sz="0" w:space="0" w:color="auto"/>
                <w:right w:val="none" w:sz="0" w:space="0" w:color="auto"/>
              </w:divBdr>
              <w:divsChild>
                <w:div w:id="2004239408">
                  <w:marLeft w:val="0"/>
                  <w:marRight w:val="0"/>
                  <w:marTop w:val="0"/>
                  <w:marBottom w:val="0"/>
                  <w:divBdr>
                    <w:top w:val="none" w:sz="0" w:space="0" w:color="auto"/>
                    <w:left w:val="none" w:sz="0" w:space="0" w:color="auto"/>
                    <w:bottom w:val="none" w:sz="0" w:space="0" w:color="auto"/>
                    <w:right w:val="none" w:sz="0" w:space="0" w:color="auto"/>
                  </w:divBdr>
                </w:div>
              </w:divsChild>
            </w:div>
            <w:div w:id="385908393">
              <w:marLeft w:val="0"/>
              <w:marRight w:val="0"/>
              <w:marTop w:val="0"/>
              <w:marBottom w:val="0"/>
              <w:divBdr>
                <w:top w:val="none" w:sz="0" w:space="0" w:color="auto"/>
                <w:left w:val="none" w:sz="0" w:space="0" w:color="auto"/>
                <w:bottom w:val="none" w:sz="0" w:space="0" w:color="auto"/>
                <w:right w:val="none" w:sz="0" w:space="0" w:color="auto"/>
              </w:divBdr>
              <w:divsChild>
                <w:div w:id="1106997373">
                  <w:marLeft w:val="0"/>
                  <w:marRight w:val="0"/>
                  <w:marTop w:val="0"/>
                  <w:marBottom w:val="0"/>
                  <w:divBdr>
                    <w:top w:val="none" w:sz="0" w:space="0" w:color="auto"/>
                    <w:left w:val="none" w:sz="0" w:space="0" w:color="auto"/>
                    <w:bottom w:val="none" w:sz="0" w:space="0" w:color="auto"/>
                    <w:right w:val="none" w:sz="0" w:space="0" w:color="auto"/>
                  </w:divBdr>
                </w:div>
              </w:divsChild>
            </w:div>
            <w:div w:id="773666752">
              <w:marLeft w:val="0"/>
              <w:marRight w:val="0"/>
              <w:marTop w:val="0"/>
              <w:marBottom w:val="0"/>
              <w:divBdr>
                <w:top w:val="none" w:sz="0" w:space="0" w:color="auto"/>
                <w:left w:val="none" w:sz="0" w:space="0" w:color="auto"/>
                <w:bottom w:val="none" w:sz="0" w:space="0" w:color="auto"/>
                <w:right w:val="none" w:sz="0" w:space="0" w:color="auto"/>
              </w:divBdr>
              <w:divsChild>
                <w:div w:id="951740604">
                  <w:marLeft w:val="0"/>
                  <w:marRight w:val="0"/>
                  <w:marTop w:val="0"/>
                  <w:marBottom w:val="0"/>
                  <w:divBdr>
                    <w:top w:val="none" w:sz="0" w:space="0" w:color="auto"/>
                    <w:left w:val="none" w:sz="0" w:space="0" w:color="auto"/>
                    <w:bottom w:val="none" w:sz="0" w:space="0" w:color="auto"/>
                    <w:right w:val="none" w:sz="0" w:space="0" w:color="auto"/>
                  </w:divBdr>
                </w:div>
              </w:divsChild>
            </w:div>
            <w:div w:id="910962964">
              <w:marLeft w:val="0"/>
              <w:marRight w:val="0"/>
              <w:marTop w:val="0"/>
              <w:marBottom w:val="0"/>
              <w:divBdr>
                <w:top w:val="none" w:sz="0" w:space="0" w:color="auto"/>
                <w:left w:val="none" w:sz="0" w:space="0" w:color="auto"/>
                <w:bottom w:val="none" w:sz="0" w:space="0" w:color="auto"/>
                <w:right w:val="none" w:sz="0" w:space="0" w:color="auto"/>
              </w:divBdr>
              <w:divsChild>
                <w:div w:id="1322276274">
                  <w:marLeft w:val="0"/>
                  <w:marRight w:val="0"/>
                  <w:marTop w:val="0"/>
                  <w:marBottom w:val="0"/>
                  <w:divBdr>
                    <w:top w:val="none" w:sz="0" w:space="0" w:color="auto"/>
                    <w:left w:val="none" w:sz="0" w:space="0" w:color="auto"/>
                    <w:bottom w:val="none" w:sz="0" w:space="0" w:color="auto"/>
                    <w:right w:val="none" w:sz="0" w:space="0" w:color="auto"/>
                  </w:divBdr>
                </w:div>
              </w:divsChild>
            </w:div>
            <w:div w:id="2029401465">
              <w:marLeft w:val="0"/>
              <w:marRight w:val="0"/>
              <w:marTop w:val="0"/>
              <w:marBottom w:val="0"/>
              <w:divBdr>
                <w:top w:val="none" w:sz="0" w:space="0" w:color="auto"/>
                <w:left w:val="none" w:sz="0" w:space="0" w:color="auto"/>
                <w:bottom w:val="none" w:sz="0" w:space="0" w:color="auto"/>
                <w:right w:val="none" w:sz="0" w:space="0" w:color="auto"/>
              </w:divBdr>
              <w:divsChild>
                <w:div w:id="1433161073">
                  <w:marLeft w:val="0"/>
                  <w:marRight w:val="0"/>
                  <w:marTop w:val="0"/>
                  <w:marBottom w:val="0"/>
                  <w:divBdr>
                    <w:top w:val="none" w:sz="0" w:space="0" w:color="auto"/>
                    <w:left w:val="none" w:sz="0" w:space="0" w:color="auto"/>
                    <w:bottom w:val="none" w:sz="0" w:space="0" w:color="auto"/>
                    <w:right w:val="none" w:sz="0" w:space="0" w:color="auto"/>
                  </w:divBdr>
                </w:div>
              </w:divsChild>
            </w:div>
            <w:div w:id="1100028481">
              <w:marLeft w:val="0"/>
              <w:marRight w:val="0"/>
              <w:marTop w:val="0"/>
              <w:marBottom w:val="0"/>
              <w:divBdr>
                <w:top w:val="none" w:sz="0" w:space="0" w:color="auto"/>
                <w:left w:val="none" w:sz="0" w:space="0" w:color="auto"/>
                <w:bottom w:val="none" w:sz="0" w:space="0" w:color="auto"/>
                <w:right w:val="none" w:sz="0" w:space="0" w:color="auto"/>
              </w:divBdr>
              <w:divsChild>
                <w:div w:id="130438925">
                  <w:marLeft w:val="0"/>
                  <w:marRight w:val="0"/>
                  <w:marTop w:val="0"/>
                  <w:marBottom w:val="0"/>
                  <w:divBdr>
                    <w:top w:val="none" w:sz="0" w:space="0" w:color="auto"/>
                    <w:left w:val="none" w:sz="0" w:space="0" w:color="auto"/>
                    <w:bottom w:val="none" w:sz="0" w:space="0" w:color="auto"/>
                    <w:right w:val="none" w:sz="0" w:space="0" w:color="auto"/>
                  </w:divBdr>
                </w:div>
              </w:divsChild>
            </w:div>
            <w:div w:id="1349142992">
              <w:marLeft w:val="0"/>
              <w:marRight w:val="0"/>
              <w:marTop w:val="0"/>
              <w:marBottom w:val="0"/>
              <w:divBdr>
                <w:top w:val="none" w:sz="0" w:space="0" w:color="auto"/>
                <w:left w:val="none" w:sz="0" w:space="0" w:color="auto"/>
                <w:bottom w:val="none" w:sz="0" w:space="0" w:color="auto"/>
                <w:right w:val="none" w:sz="0" w:space="0" w:color="auto"/>
              </w:divBdr>
              <w:divsChild>
                <w:div w:id="1215463035">
                  <w:marLeft w:val="0"/>
                  <w:marRight w:val="0"/>
                  <w:marTop w:val="0"/>
                  <w:marBottom w:val="0"/>
                  <w:divBdr>
                    <w:top w:val="none" w:sz="0" w:space="0" w:color="auto"/>
                    <w:left w:val="none" w:sz="0" w:space="0" w:color="auto"/>
                    <w:bottom w:val="none" w:sz="0" w:space="0" w:color="auto"/>
                    <w:right w:val="none" w:sz="0" w:space="0" w:color="auto"/>
                  </w:divBdr>
                </w:div>
              </w:divsChild>
            </w:div>
            <w:div w:id="393772148">
              <w:marLeft w:val="0"/>
              <w:marRight w:val="0"/>
              <w:marTop w:val="0"/>
              <w:marBottom w:val="0"/>
              <w:divBdr>
                <w:top w:val="none" w:sz="0" w:space="0" w:color="auto"/>
                <w:left w:val="none" w:sz="0" w:space="0" w:color="auto"/>
                <w:bottom w:val="none" w:sz="0" w:space="0" w:color="auto"/>
                <w:right w:val="none" w:sz="0" w:space="0" w:color="auto"/>
              </w:divBdr>
              <w:divsChild>
                <w:div w:id="1319457101">
                  <w:marLeft w:val="0"/>
                  <w:marRight w:val="0"/>
                  <w:marTop w:val="0"/>
                  <w:marBottom w:val="0"/>
                  <w:divBdr>
                    <w:top w:val="none" w:sz="0" w:space="0" w:color="auto"/>
                    <w:left w:val="none" w:sz="0" w:space="0" w:color="auto"/>
                    <w:bottom w:val="none" w:sz="0" w:space="0" w:color="auto"/>
                    <w:right w:val="none" w:sz="0" w:space="0" w:color="auto"/>
                  </w:divBdr>
                </w:div>
              </w:divsChild>
            </w:div>
            <w:div w:id="1203979620">
              <w:marLeft w:val="0"/>
              <w:marRight w:val="0"/>
              <w:marTop w:val="0"/>
              <w:marBottom w:val="0"/>
              <w:divBdr>
                <w:top w:val="none" w:sz="0" w:space="0" w:color="auto"/>
                <w:left w:val="none" w:sz="0" w:space="0" w:color="auto"/>
                <w:bottom w:val="none" w:sz="0" w:space="0" w:color="auto"/>
                <w:right w:val="none" w:sz="0" w:space="0" w:color="auto"/>
              </w:divBdr>
              <w:divsChild>
                <w:div w:id="452866010">
                  <w:marLeft w:val="0"/>
                  <w:marRight w:val="0"/>
                  <w:marTop w:val="0"/>
                  <w:marBottom w:val="0"/>
                  <w:divBdr>
                    <w:top w:val="none" w:sz="0" w:space="0" w:color="auto"/>
                    <w:left w:val="none" w:sz="0" w:space="0" w:color="auto"/>
                    <w:bottom w:val="none" w:sz="0" w:space="0" w:color="auto"/>
                    <w:right w:val="none" w:sz="0" w:space="0" w:color="auto"/>
                  </w:divBdr>
                </w:div>
              </w:divsChild>
            </w:div>
            <w:div w:id="1300646368">
              <w:marLeft w:val="0"/>
              <w:marRight w:val="0"/>
              <w:marTop w:val="0"/>
              <w:marBottom w:val="0"/>
              <w:divBdr>
                <w:top w:val="none" w:sz="0" w:space="0" w:color="auto"/>
                <w:left w:val="none" w:sz="0" w:space="0" w:color="auto"/>
                <w:bottom w:val="none" w:sz="0" w:space="0" w:color="auto"/>
                <w:right w:val="none" w:sz="0" w:space="0" w:color="auto"/>
              </w:divBdr>
              <w:divsChild>
                <w:div w:id="716512600">
                  <w:marLeft w:val="0"/>
                  <w:marRight w:val="0"/>
                  <w:marTop w:val="0"/>
                  <w:marBottom w:val="0"/>
                  <w:divBdr>
                    <w:top w:val="none" w:sz="0" w:space="0" w:color="auto"/>
                    <w:left w:val="none" w:sz="0" w:space="0" w:color="auto"/>
                    <w:bottom w:val="none" w:sz="0" w:space="0" w:color="auto"/>
                    <w:right w:val="none" w:sz="0" w:space="0" w:color="auto"/>
                  </w:divBdr>
                </w:div>
              </w:divsChild>
            </w:div>
            <w:div w:id="974876233">
              <w:marLeft w:val="0"/>
              <w:marRight w:val="0"/>
              <w:marTop w:val="0"/>
              <w:marBottom w:val="0"/>
              <w:divBdr>
                <w:top w:val="none" w:sz="0" w:space="0" w:color="auto"/>
                <w:left w:val="none" w:sz="0" w:space="0" w:color="auto"/>
                <w:bottom w:val="none" w:sz="0" w:space="0" w:color="auto"/>
                <w:right w:val="none" w:sz="0" w:space="0" w:color="auto"/>
              </w:divBdr>
              <w:divsChild>
                <w:div w:id="1200432602">
                  <w:marLeft w:val="0"/>
                  <w:marRight w:val="0"/>
                  <w:marTop w:val="0"/>
                  <w:marBottom w:val="0"/>
                  <w:divBdr>
                    <w:top w:val="none" w:sz="0" w:space="0" w:color="auto"/>
                    <w:left w:val="none" w:sz="0" w:space="0" w:color="auto"/>
                    <w:bottom w:val="none" w:sz="0" w:space="0" w:color="auto"/>
                    <w:right w:val="none" w:sz="0" w:space="0" w:color="auto"/>
                  </w:divBdr>
                </w:div>
              </w:divsChild>
            </w:div>
            <w:div w:id="866522090">
              <w:marLeft w:val="0"/>
              <w:marRight w:val="0"/>
              <w:marTop w:val="0"/>
              <w:marBottom w:val="0"/>
              <w:divBdr>
                <w:top w:val="none" w:sz="0" w:space="0" w:color="auto"/>
                <w:left w:val="none" w:sz="0" w:space="0" w:color="auto"/>
                <w:bottom w:val="none" w:sz="0" w:space="0" w:color="auto"/>
                <w:right w:val="none" w:sz="0" w:space="0" w:color="auto"/>
              </w:divBdr>
              <w:divsChild>
                <w:div w:id="287392427">
                  <w:marLeft w:val="0"/>
                  <w:marRight w:val="0"/>
                  <w:marTop w:val="0"/>
                  <w:marBottom w:val="0"/>
                  <w:divBdr>
                    <w:top w:val="none" w:sz="0" w:space="0" w:color="auto"/>
                    <w:left w:val="none" w:sz="0" w:space="0" w:color="auto"/>
                    <w:bottom w:val="none" w:sz="0" w:space="0" w:color="auto"/>
                    <w:right w:val="none" w:sz="0" w:space="0" w:color="auto"/>
                  </w:divBdr>
                </w:div>
              </w:divsChild>
            </w:div>
            <w:div w:id="360135218">
              <w:marLeft w:val="0"/>
              <w:marRight w:val="0"/>
              <w:marTop w:val="0"/>
              <w:marBottom w:val="0"/>
              <w:divBdr>
                <w:top w:val="none" w:sz="0" w:space="0" w:color="auto"/>
                <w:left w:val="none" w:sz="0" w:space="0" w:color="auto"/>
                <w:bottom w:val="none" w:sz="0" w:space="0" w:color="auto"/>
                <w:right w:val="none" w:sz="0" w:space="0" w:color="auto"/>
              </w:divBdr>
              <w:divsChild>
                <w:div w:id="375156861">
                  <w:marLeft w:val="0"/>
                  <w:marRight w:val="0"/>
                  <w:marTop w:val="0"/>
                  <w:marBottom w:val="0"/>
                  <w:divBdr>
                    <w:top w:val="none" w:sz="0" w:space="0" w:color="auto"/>
                    <w:left w:val="none" w:sz="0" w:space="0" w:color="auto"/>
                    <w:bottom w:val="none" w:sz="0" w:space="0" w:color="auto"/>
                    <w:right w:val="none" w:sz="0" w:space="0" w:color="auto"/>
                  </w:divBdr>
                </w:div>
              </w:divsChild>
            </w:div>
            <w:div w:id="938416441">
              <w:marLeft w:val="0"/>
              <w:marRight w:val="0"/>
              <w:marTop w:val="0"/>
              <w:marBottom w:val="0"/>
              <w:divBdr>
                <w:top w:val="none" w:sz="0" w:space="0" w:color="auto"/>
                <w:left w:val="none" w:sz="0" w:space="0" w:color="auto"/>
                <w:bottom w:val="none" w:sz="0" w:space="0" w:color="auto"/>
                <w:right w:val="none" w:sz="0" w:space="0" w:color="auto"/>
              </w:divBdr>
              <w:divsChild>
                <w:div w:id="628314940">
                  <w:marLeft w:val="0"/>
                  <w:marRight w:val="0"/>
                  <w:marTop w:val="0"/>
                  <w:marBottom w:val="0"/>
                  <w:divBdr>
                    <w:top w:val="none" w:sz="0" w:space="0" w:color="auto"/>
                    <w:left w:val="none" w:sz="0" w:space="0" w:color="auto"/>
                    <w:bottom w:val="none" w:sz="0" w:space="0" w:color="auto"/>
                    <w:right w:val="none" w:sz="0" w:space="0" w:color="auto"/>
                  </w:divBdr>
                </w:div>
              </w:divsChild>
            </w:div>
            <w:div w:id="465660624">
              <w:marLeft w:val="0"/>
              <w:marRight w:val="0"/>
              <w:marTop w:val="0"/>
              <w:marBottom w:val="0"/>
              <w:divBdr>
                <w:top w:val="none" w:sz="0" w:space="0" w:color="auto"/>
                <w:left w:val="none" w:sz="0" w:space="0" w:color="auto"/>
                <w:bottom w:val="none" w:sz="0" w:space="0" w:color="auto"/>
                <w:right w:val="none" w:sz="0" w:space="0" w:color="auto"/>
              </w:divBdr>
              <w:divsChild>
                <w:div w:id="1043139022">
                  <w:marLeft w:val="0"/>
                  <w:marRight w:val="0"/>
                  <w:marTop w:val="0"/>
                  <w:marBottom w:val="0"/>
                  <w:divBdr>
                    <w:top w:val="none" w:sz="0" w:space="0" w:color="auto"/>
                    <w:left w:val="none" w:sz="0" w:space="0" w:color="auto"/>
                    <w:bottom w:val="none" w:sz="0" w:space="0" w:color="auto"/>
                    <w:right w:val="none" w:sz="0" w:space="0" w:color="auto"/>
                  </w:divBdr>
                </w:div>
              </w:divsChild>
            </w:div>
            <w:div w:id="2029018160">
              <w:marLeft w:val="0"/>
              <w:marRight w:val="0"/>
              <w:marTop w:val="0"/>
              <w:marBottom w:val="0"/>
              <w:divBdr>
                <w:top w:val="none" w:sz="0" w:space="0" w:color="auto"/>
                <w:left w:val="none" w:sz="0" w:space="0" w:color="auto"/>
                <w:bottom w:val="none" w:sz="0" w:space="0" w:color="auto"/>
                <w:right w:val="none" w:sz="0" w:space="0" w:color="auto"/>
              </w:divBdr>
              <w:divsChild>
                <w:div w:id="1643388139">
                  <w:marLeft w:val="0"/>
                  <w:marRight w:val="0"/>
                  <w:marTop w:val="0"/>
                  <w:marBottom w:val="0"/>
                  <w:divBdr>
                    <w:top w:val="none" w:sz="0" w:space="0" w:color="auto"/>
                    <w:left w:val="none" w:sz="0" w:space="0" w:color="auto"/>
                    <w:bottom w:val="none" w:sz="0" w:space="0" w:color="auto"/>
                    <w:right w:val="none" w:sz="0" w:space="0" w:color="auto"/>
                  </w:divBdr>
                </w:div>
              </w:divsChild>
            </w:div>
            <w:div w:id="233395527">
              <w:marLeft w:val="0"/>
              <w:marRight w:val="0"/>
              <w:marTop w:val="0"/>
              <w:marBottom w:val="0"/>
              <w:divBdr>
                <w:top w:val="none" w:sz="0" w:space="0" w:color="auto"/>
                <w:left w:val="none" w:sz="0" w:space="0" w:color="auto"/>
                <w:bottom w:val="none" w:sz="0" w:space="0" w:color="auto"/>
                <w:right w:val="none" w:sz="0" w:space="0" w:color="auto"/>
              </w:divBdr>
              <w:divsChild>
                <w:div w:id="1133055861">
                  <w:marLeft w:val="0"/>
                  <w:marRight w:val="0"/>
                  <w:marTop w:val="0"/>
                  <w:marBottom w:val="0"/>
                  <w:divBdr>
                    <w:top w:val="none" w:sz="0" w:space="0" w:color="auto"/>
                    <w:left w:val="none" w:sz="0" w:space="0" w:color="auto"/>
                    <w:bottom w:val="none" w:sz="0" w:space="0" w:color="auto"/>
                    <w:right w:val="none" w:sz="0" w:space="0" w:color="auto"/>
                  </w:divBdr>
                </w:div>
              </w:divsChild>
            </w:div>
            <w:div w:id="1512573170">
              <w:marLeft w:val="0"/>
              <w:marRight w:val="0"/>
              <w:marTop w:val="0"/>
              <w:marBottom w:val="0"/>
              <w:divBdr>
                <w:top w:val="none" w:sz="0" w:space="0" w:color="auto"/>
                <w:left w:val="none" w:sz="0" w:space="0" w:color="auto"/>
                <w:bottom w:val="none" w:sz="0" w:space="0" w:color="auto"/>
                <w:right w:val="none" w:sz="0" w:space="0" w:color="auto"/>
              </w:divBdr>
              <w:divsChild>
                <w:div w:id="678700704">
                  <w:marLeft w:val="0"/>
                  <w:marRight w:val="0"/>
                  <w:marTop w:val="0"/>
                  <w:marBottom w:val="0"/>
                  <w:divBdr>
                    <w:top w:val="none" w:sz="0" w:space="0" w:color="auto"/>
                    <w:left w:val="none" w:sz="0" w:space="0" w:color="auto"/>
                    <w:bottom w:val="none" w:sz="0" w:space="0" w:color="auto"/>
                    <w:right w:val="none" w:sz="0" w:space="0" w:color="auto"/>
                  </w:divBdr>
                </w:div>
              </w:divsChild>
            </w:div>
            <w:div w:id="2029024233">
              <w:marLeft w:val="0"/>
              <w:marRight w:val="0"/>
              <w:marTop w:val="0"/>
              <w:marBottom w:val="0"/>
              <w:divBdr>
                <w:top w:val="none" w:sz="0" w:space="0" w:color="auto"/>
                <w:left w:val="none" w:sz="0" w:space="0" w:color="auto"/>
                <w:bottom w:val="none" w:sz="0" w:space="0" w:color="auto"/>
                <w:right w:val="none" w:sz="0" w:space="0" w:color="auto"/>
              </w:divBdr>
              <w:divsChild>
                <w:div w:id="981614783">
                  <w:marLeft w:val="0"/>
                  <w:marRight w:val="0"/>
                  <w:marTop w:val="0"/>
                  <w:marBottom w:val="0"/>
                  <w:divBdr>
                    <w:top w:val="none" w:sz="0" w:space="0" w:color="auto"/>
                    <w:left w:val="none" w:sz="0" w:space="0" w:color="auto"/>
                    <w:bottom w:val="none" w:sz="0" w:space="0" w:color="auto"/>
                    <w:right w:val="none" w:sz="0" w:space="0" w:color="auto"/>
                  </w:divBdr>
                </w:div>
              </w:divsChild>
            </w:div>
            <w:div w:id="66392067">
              <w:marLeft w:val="0"/>
              <w:marRight w:val="0"/>
              <w:marTop w:val="0"/>
              <w:marBottom w:val="0"/>
              <w:divBdr>
                <w:top w:val="none" w:sz="0" w:space="0" w:color="auto"/>
                <w:left w:val="none" w:sz="0" w:space="0" w:color="auto"/>
                <w:bottom w:val="none" w:sz="0" w:space="0" w:color="auto"/>
                <w:right w:val="none" w:sz="0" w:space="0" w:color="auto"/>
              </w:divBdr>
              <w:divsChild>
                <w:div w:id="1338533495">
                  <w:marLeft w:val="0"/>
                  <w:marRight w:val="0"/>
                  <w:marTop w:val="0"/>
                  <w:marBottom w:val="0"/>
                  <w:divBdr>
                    <w:top w:val="none" w:sz="0" w:space="0" w:color="auto"/>
                    <w:left w:val="none" w:sz="0" w:space="0" w:color="auto"/>
                    <w:bottom w:val="none" w:sz="0" w:space="0" w:color="auto"/>
                    <w:right w:val="none" w:sz="0" w:space="0" w:color="auto"/>
                  </w:divBdr>
                </w:div>
              </w:divsChild>
            </w:div>
            <w:div w:id="1544437200">
              <w:marLeft w:val="0"/>
              <w:marRight w:val="0"/>
              <w:marTop w:val="0"/>
              <w:marBottom w:val="0"/>
              <w:divBdr>
                <w:top w:val="none" w:sz="0" w:space="0" w:color="auto"/>
                <w:left w:val="none" w:sz="0" w:space="0" w:color="auto"/>
                <w:bottom w:val="none" w:sz="0" w:space="0" w:color="auto"/>
                <w:right w:val="none" w:sz="0" w:space="0" w:color="auto"/>
              </w:divBdr>
              <w:divsChild>
                <w:div w:id="1330980078">
                  <w:marLeft w:val="0"/>
                  <w:marRight w:val="0"/>
                  <w:marTop w:val="0"/>
                  <w:marBottom w:val="0"/>
                  <w:divBdr>
                    <w:top w:val="none" w:sz="0" w:space="0" w:color="auto"/>
                    <w:left w:val="none" w:sz="0" w:space="0" w:color="auto"/>
                    <w:bottom w:val="none" w:sz="0" w:space="0" w:color="auto"/>
                    <w:right w:val="none" w:sz="0" w:space="0" w:color="auto"/>
                  </w:divBdr>
                </w:div>
              </w:divsChild>
            </w:div>
            <w:div w:id="1564490725">
              <w:marLeft w:val="0"/>
              <w:marRight w:val="0"/>
              <w:marTop w:val="0"/>
              <w:marBottom w:val="0"/>
              <w:divBdr>
                <w:top w:val="none" w:sz="0" w:space="0" w:color="auto"/>
                <w:left w:val="none" w:sz="0" w:space="0" w:color="auto"/>
                <w:bottom w:val="none" w:sz="0" w:space="0" w:color="auto"/>
                <w:right w:val="none" w:sz="0" w:space="0" w:color="auto"/>
              </w:divBdr>
              <w:divsChild>
                <w:div w:id="1730834986">
                  <w:marLeft w:val="0"/>
                  <w:marRight w:val="0"/>
                  <w:marTop w:val="0"/>
                  <w:marBottom w:val="0"/>
                  <w:divBdr>
                    <w:top w:val="none" w:sz="0" w:space="0" w:color="auto"/>
                    <w:left w:val="none" w:sz="0" w:space="0" w:color="auto"/>
                    <w:bottom w:val="none" w:sz="0" w:space="0" w:color="auto"/>
                    <w:right w:val="none" w:sz="0" w:space="0" w:color="auto"/>
                  </w:divBdr>
                </w:div>
              </w:divsChild>
            </w:div>
            <w:div w:id="532036757">
              <w:marLeft w:val="0"/>
              <w:marRight w:val="0"/>
              <w:marTop w:val="0"/>
              <w:marBottom w:val="0"/>
              <w:divBdr>
                <w:top w:val="none" w:sz="0" w:space="0" w:color="auto"/>
                <w:left w:val="none" w:sz="0" w:space="0" w:color="auto"/>
                <w:bottom w:val="none" w:sz="0" w:space="0" w:color="auto"/>
                <w:right w:val="none" w:sz="0" w:space="0" w:color="auto"/>
              </w:divBdr>
              <w:divsChild>
                <w:div w:id="1601446238">
                  <w:marLeft w:val="0"/>
                  <w:marRight w:val="0"/>
                  <w:marTop w:val="0"/>
                  <w:marBottom w:val="0"/>
                  <w:divBdr>
                    <w:top w:val="none" w:sz="0" w:space="0" w:color="auto"/>
                    <w:left w:val="none" w:sz="0" w:space="0" w:color="auto"/>
                    <w:bottom w:val="none" w:sz="0" w:space="0" w:color="auto"/>
                    <w:right w:val="none" w:sz="0" w:space="0" w:color="auto"/>
                  </w:divBdr>
                </w:div>
              </w:divsChild>
            </w:div>
            <w:div w:id="19014758">
              <w:marLeft w:val="0"/>
              <w:marRight w:val="0"/>
              <w:marTop w:val="0"/>
              <w:marBottom w:val="0"/>
              <w:divBdr>
                <w:top w:val="none" w:sz="0" w:space="0" w:color="auto"/>
                <w:left w:val="none" w:sz="0" w:space="0" w:color="auto"/>
                <w:bottom w:val="none" w:sz="0" w:space="0" w:color="auto"/>
                <w:right w:val="none" w:sz="0" w:space="0" w:color="auto"/>
              </w:divBdr>
              <w:divsChild>
                <w:div w:id="1061098427">
                  <w:marLeft w:val="0"/>
                  <w:marRight w:val="0"/>
                  <w:marTop w:val="0"/>
                  <w:marBottom w:val="0"/>
                  <w:divBdr>
                    <w:top w:val="none" w:sz="0" w:space="0" w:color="auto"/>
                    <w:left w:val="none" w:sz="0" w:space="0" w:color="auto"/>
                    <w:bottom w:val="none" w:sz="0" w:space="0" w:color="auto"/>
                    <w:right w:val="none" w:sz="0" w:space="0" w:color="auto"/>
                  </w:divBdr>
                </w:div>
              </w:divsChild>
            </w:div>
            <w:div w:id="816186727">
              <w:marLeft w:val="0"/>
              <w:marRight w:val="0"/>
              <w:marTop w:val="0"/>
              <w:marBottom w:val="0"/>
              <w:divBdr>
                <w:top w:val="none" w:sz="0" w:space="0" w:color="auto"/>
                <w:left w:val="none" w:sz="0" w:space="0" w:color="auto"/>
                <w:bottom w:val="none" w:sz="0" w:space="0" w:color="auto"/>
                <w:right w:val="none" w:sz="0" w:space="0" w:color="auto"/>
              </w:divBdr>
              <w:divsChild>
                <w:div w:id="1682900073">
                  <w:marLeft w:val="0"/>
                  <w:marRight w:val="0"/>
                  <w:marTop w:val="0"/>
                  <w:marBottom w:val="0"/>
                  <w:divBdr>
                    <w:top w:val="none" w:sz="0" w:space="0" w:color="auto"/>
                    <w:left w:val="none" w:sz="0" w:space="0" w:color="auto"/>
                    <w:bottom w:val="none" w:sz="0" w:space="0" w:color="auto"/>
                    <w:right w:val="none" w:sz="0" w:space="0" w:color="auto"/>
                  </w:divBdr>
                </w:div>
              </w:divsChild>
            </w:div>
            <w:div w:id="635070605">
              <w:marLeft w:val="0"/>
              <w:marRight w:val="0"/>
              <w:marTop w:val="0"/>
              <w:marBottom w:val="0"/>
              <w:divBdr>
                <w:top w:val="none" w:sz="0" w:space="0" w:color="auto"/>
                <w:left w:val="none" w:sz="0" w:space="0" w:color="auto"/>
                <w:bottom w:val="none" w:sz="0" w:space="0" w:color="auto"/>
                <w:right w:val="none" w:sz="0" w:space="0" w:color="auto"/>
              </w:divBdr>
              <w:divsChild>
                <w:div w:id="1328746114">
                  <w:marLeft w:val="0"/>
                  <w:marRight w:val="0"/>
                  <w:marTop w:val="0"/>
                  <w:marBottom w:val="0"/>
                  <w:divBdr>
                    <w:top w:val="none" w:sz="0" w:space="0" w:color="auto"/>
                    <w:left w:val="none" w:sz="0" w:space="0" w:color="auto"/>
                    <w:bottom w:val="none" w:sz="0" w:space="0" w:color="auto"/>
                    <w:right w:val="none" w:sz="0" w:space="0" w:color="auto"/>
                  </w:divBdr>
                </w:div>
              </w:divsChild>
            </w:div>
            <w:div w:id="1762795649">
              <w:marLeft w:val="0"/>
              <w:marRight w:val="0"/>
              <w:marTop w:val="0"/>
              <w:marBottom w:val="0"/>
              <w:divBdr>
                <w:top w:val="none" w:sz="0" w:space="0" w:color="auto"/>
                <w:left w:val="none" w:sz="0" w:space="0" w:color="auto"/>
                <w:bottom w:val="none" w:sz="0" w:space="0" w:color="auto"/>
                <w:right w:val="none" w:sz="0" w:space="0" w:color="auto"/>
              </w:divBdr>
              <w:divsChild>
                <w:div w:id="413943522">
                  <w:marLeft w:val="0"/>
                  <w:marRight w:val="0"/>
                  <w:marTop w:val="0"/>
                  <w:marBottom w:val="0"/>
                  <w:divBdr>
                    <w:top w:val="none" w:sz="0" w:space="0" w:color="auto"/>
                    <w:left w:val="none" w:sz="0" w:space="0" w:color="auto"/>
                    <w:bottom w:val="none" w:sz="0" w:space="0" w:color="auto"/>
                    <w:right w:val="none" w:sz="0" w:space="0" w:color="auto"/>
                  </w:divBdr>
                </w:div>
              </w:divsChild>
            </w:div>
            <w:div w:id="204488708">
              <w:marLeft w:val="0"/>
              <w:marRight w:val="0"/>
              <w:marTop w:val="0"/>
              <w:marBottom w:val="0"/>
              <w:divBdr>
                <w:top w:val="none" w:sz="0" w:space="0" w:color="auto"/>
                <w:left w:val="none" w:sz="0" w:space="0" w:color="auto"/>
                <w:bottom w:val="none" w:sz="0" w:space="0" w:color="auto"/>
                <w:right w:val="none" w:sz="0" w:space="0" w:color="auto"/>
              </w:divBdr>
              <w:divsChild>
                <w:div w:id="2065910252">
                  <w:marLeft w:val="0"/>
                  <w:marRight w:val="0"/>
                  <w:marTop w:val="0"/>
                  <w:marBottom w:val="0"/>
                  <w:divBdr>
                    <w:top w:val="none" w:sz="0" w:space="0" w:color="auto"/>
                    <w:left w:val="none" w:sz="0" w:space="0" w:color="auto"/>
                    <w:bottom w:val="none" w:sz="0" w:space="0" w:color="auto"/>
                    <w:right w:val="none" w:sz="0" w:space="0" w:color="auto"/>
                  </w:divBdr>
                </w:div>
              </w:divsChild>
            </w:div>
            <w:div w:id="1296761755">
              <w:marLeft w:val="0"/>
              <w:marRight w:val="0"/>
              <w:marTop w:val="0"/>
              <w:marBottom w:val="0"/>
              <w:divBdr>
                <w:top w:val="none" w:sz="0" w:space="0" w:color="auto"/>
                <w:left w:val="none" w:sz="0" w:space="0" w:color="auto"/>
                <w:bottom w:val="none" w:sz="0" w:space="0" w:color="auto"/>
                <w:right w:val="none" w:sz="0" w:space="0" w:color="auto"/>
              </w:divBdr>
              <w:divsChild>
                <w:div w:id="1671175188">
                  <w:marLeft w:val="0"/>
                  <w:marRight w:val="0"/>
                  <w:marTop w:val="0"/>
                  <w:marBottom w:val="0"/>
                  <w:divBdr>
                    <w:top w:val="none" w:sz="0" w:space="0" w:color="auto"/>
                    <w:left w:val="none" w:sz="0" w:space="0" w:color="auto"/>
                    <w:bottom w:val="none" w:sz="0" w:space="0" w:color="auto"/>
                    <w:right w:val="none" w:sz="0" w:space="0" w:color="auto"/>
                  </w:divBdr>
                </w:div>
              </w:divsChild>
            </w:div>
            <w:div w:id="981156106">
              <w:marLeft w:val="0"/>
              <w:marRight w:val="0"/>
              <w:marTop w:val="0"/>
              <w:marBottom w:val="0"/>
              <w:divBdr>
                <w:top w:val="none" w:sz="0" w:space="0" w:color="auto"/>
                <w:left w:val="none" w:sz="0" w:space="0" w:color="auto"/>
                <w:bottom w:val="none" w:sz="0" w:space="0" w:color="auto"/>
                <w:right w:val="none" w:sz="0" w:space="0" w:color="auto"/>
              </w:divBdr>
              <w:divsChild>
                <w:div w:id="1799761621">
                  <w:marLeft w:val="0"/>
                  <w:marRight w:val="0"/>
                  <w:marTop w:val="0"/>
                  <w:marBottom w:val="0"/>
                  <w:divBdr>
                    <w:top w:val="none" w:sz="0" w:space="0" w:color="auto"/>
                    <w:left w:val="none" w:sz="0" w:space="0" w:color="auto"/>
                    <w:bottom w:val="none" w:sz="0" w:space="0" w:color="auto"/>
                    <w:right w:val="none" w:sz="0" w:space="0" w:color="auto"/>
                  </w:divBdr>
                </w:div>
              </w:divsChild>
            </w:div>
            <w:div w:id="1131050659">
              <w:marLeft w:val="0"/>
              <w:marRight w:val="0"/>
              <w:marTop w:val="0"/>
              <w:marBottom w:val="0"/>
              <w:divBdr>
                <w:top w:val="none" w:sz="0" w:space="0" w:color="auto"/>
                <w:left w:val="none" w:sz="0" w:space="0" w:color="auto"/>
                <w:bottom w:val="none" w:sz="0" w:space="0" w:color="auto"/>
                <w:right w:val="none" w:sz="0" w:space="0" w:color="auto"/>
              </w:divBdr>
              <w:divsChild>
                <w:div w:id="745109801">
                  <w:marLeft w:val="0"/>
                  <w:marRight w:val="0"/>
                  <w:marTop w:val="0"/>
                  <w:marBottom w:val="0"/>
                  <w:divBdr>
                    <w:top w:val="none" w:sz="0" w:space="0" w:color="auto"/>
                    <w:left w:val="none" w:sz="0" w:space="0" w:color="auto"/>
                    <w:bottom w:val="none" w:sz="0" w:space="0" w:color="auto"/>
                    <w:right w:val="none" w:sz="0" w:space="0" w:color="auto"/>
                  </w:divBdr>
                </w:div>
              </w:divsChild>
            </w:div>
            <w:div w:id="114105492">
              <w:marLeft w:val="0"/>
              <w:marRight w:val="0"/>
              <w:marTop w:val="0"/>
              <w:marBottom w:val="0"/>
              <w:divBdr>
                <w:top w:val="none" w:sz="0" w:space="0" w:color="auto"/>
                <w:left w:val="none" w:sz="0" w:space="0" w:color="auto"/>
                <w:bottom w:val="none" w:sz="0" w:space="0" w:color="auto"/>
                <w:right w:val="none" w:sz="0" w:space="0" w:color="auto"/>
              </w:divBdr>
              <w:divsChild>
                <w:div w:id="1711344267">
                  <w:marLeft w:val="0"/>
                  <w:marRight w:val="0"/>
                  <w:marTop w:val="0"/>
                  <w:marBottom w:val="0"/>
                  <w:divBdr>
                    <w:top w:val="none" w:sz="0" w:space="0" w:color="auto"/>
                    <w:left w:val="none" w:sz="0" w:space="0" w:color="auto"/>
                    <w:bottom w:val="none" w:sz="0" w:space="0" w:color="auto"/>
                    <w:right w:val="none" w:sz="0" w:space="0" w:color="auto"/>
                  </w:divBdr>
                </w:div>
              </w:divsChild>
            </w:div>
            <w:div w:id="1495102512">
              <w:marLeft w:val="0"/>
              <w:marRight w:val="0"/>
              <w:marTop w:val="0"/>
              <w:marBottom w:val="0"/>
              <w:divBdr>
                <w:top w:val="none" w:sz="0" w:space="0" w:color="auto"/>
                <w:left w:val="none" w:sz="0" w:space="0" w:color="auto"/>
                <w:bottom w:val="none" w:sz="0" w:space="0" w:color="auto"/>
                <w:right w:val="none" w:sz="0" w:space="0" w:color="auto"/>
              </w:divBdr>
              <w:divsChild>
                <w:div w:id="1466702999">
                  <w:marLeft w:val="0"/>
                  <w:marRight w:val="0"/>
                  <w:marTop w:val="0"/>
                  <w:marBottom w:val="0"/>
                  <w:divBdr>
                    <w:top w:val="none" w:sz="0" w:space="0" w:color="auto"/>
                    <w:left w:val="none" w:sz="0" w:space="0" w:color="auto"/>
                    <w:bottom w:val="none" w:sz="0" w:space="0" w:color="auto"/>
                    <w:right w:val="none" w:sz="0" w:space="0" w:color="auto"/>
                  </w:divBdr>
                </w:div>
              </w:divsChild>
            </w:div>
            <w:div w:id="729694715">
              <w:marLeft w:val="0"/>
              <w:marRight w:val="0"/>
              <w:marTop w:val="0"/>
              <w:marBottom w:val="0"/>
              <w:divBdr>
                <w:top w:val="none" w:sz="0" w:space="0" w:color="auto"/>
                <w:left w:val="none" w:sz="0" w:space="0" w:color="auto"/>
                <w:bottom w:val="none" w:sz="0" w:space="0" w:color="auto"/>
                <w:right w:val="none" w:sz="0" w:space="0" w:color="auto"/>
              </w:divBdr>
              <w:divsChild>
                <w:div w:id="1964724704">
                  <w:marLeft w:val="0"/>
                  <w:marRight w:val="0"/>
                  <w:marTop w:val="0"/>
                  <w:marBottom w:val="0"/>
                  <w:divBdr>
                    <w:top w:val="none" w:sz="0" w:space="0" w:color="auto"/>
                    <w:left w:val="none" w:sz="0" w:space="0" w:color="auto"/>
                    <w:bottom w:val="none" w:sz="0" w:space="0" w:color="auto"/>
                    <w:right w:val="none" w:sz="0" w:space="0" w:color="auto"/>
                  </w:divBdr>
                </w:div>
              </w:divsChild>
            </w:div>
            <w:div w:id="846598057">
              <w:marLeft w:val="0"/>
              <w:marRight w:val="0"/>
              <w:marTop w:val="0"/>
              <w:marBottom w:val="0"/>
              <w:divBdr>
                <w:top w:val="none" w:sz="0" w:space="0" w:color="auto"/>
                <w:left w:val="none" w:sz="0" w:space="0" w:color="auto"/>
                <w:bottom w:val="none" w:sz="0" w:space="0" w:color="auto"/>
                <w:right w:val="none" w:sz="0" w:space="0" w:color="auto"/>
              </w:divBdr>
              <w:divsChild>
                <w:div w:id="1216234262">
                  <w:marLeft w:val="0"/>
                  <w:marRight w:val="0"/>
                  <w:marTop w:val="0"/>
                  <w:marBottom w:val="0"/>
                  <w:divBdr>
                    <w:top w:val="none" w:sz="0" w:space="0" w:color="auto"/>
                    <w:left w:val="none" w:sz="0" w:space="0" w:color="auto"/>
                    <w:bottom w:val="none" w:sz="0" w:space="0" w:color="auto"/>
                    <w:right w:val="none" w:sz="0" w:space="0" w:color="auto"/>
                  </w:divBdr>
                </w:div>
              </w:divsChild>
            </w:div>
            <w:div w:id="224217424">
              <w:marLeft w:val="0"/>
              <w:marRight w:val="0"/>
              <w:marTop w:val="0"/>
              <w:marBottom w:val="0"/>
              <w:divBdr>
                <w:top w:val="none" w:sz="0" w:space="0" w:color="auto"/>
                <w:left w:val="none" w:sz="0" w:space="0" w:color="auto"/>
                <w:bottom w:val="none" w:sz="0" w:space="0" w:color="auto"/>
                <w:right w:val="none" w:sz="0" w:space="0" w:color="auto"/>
              </w:divBdr>
              <w:divsChild>
                <w:div w:id="1596745912">
                  <w:marLeft w:val="0"/>
                  <w:marRight w:val="0"/>
                  <w:marTop w:val="0"/>
                  <w:marBottom w:val="0"/>
                  <w:divBdr>
                    <w:top w:val="none" w:sz="0" w:space="0" w:color="auto"/>
                    <w:left w:val="none" w:sz="0" w:space="0" w:color="auto"/>
                    <w:bottom w:val="none" w:sz="0" w:space="0" w:color="auto"/>
                    <w:right w:val="none" w:sz="0" w:space="0" w:color="auto"/>
                  </w:divBdr>
                </w:div>
              </w:divsChild>
            </w:div>
            <w:div w:id="872616048">
              <w:marLeft w:val="0"/>
              <w:marRight w:val="0"/>
              <w:marTop w:val="0"/>
              <w:marBottom w:val="0"/>
              <w:divBdr>
                <w:top w:val="none" w:sz="0" w:space="0" w:color="auto"/>
                <w:left w:val="none" w:sz="0" w:space="0" w:color="auto"/>
                <w:bottom w:val="none" w:sz="0" w:space="0" w:color="auto"/>
                <w:right w:val="none" w:sz="0" w:space="0" w:color="auto"/>
              </w:divBdr>
              <w:divsChild>
                <w:div w:id="544176608">
                  <w:marLeft w:val="0"/>
                  <w:marRight w:val="0"/>
                  <w:marTop w:val="0"/>
                  <w:marBottom w:val="0"/>
                  <w:divBdr>
                    <w:top w:val="none" w:sz="0" w:space="0" w:color="auto"/>
                    <w:left w:val="none" w:sz="0" w:space="0" w:color="auto"/>
                    <w:bottom w:val="none" w:sz="0" w:space="0" w:color="auto"/>
                    <w:right w:val="none" w:sz="0" w:space="0" w:color="auto"/>
                  </w:divBdr>
                </w:div>
              </w:divsChild>
            </w:div>
            <w:div w:id="138695620">
              <w:marLeft w:val="0"/>
              <w:marRight w:val="0"/>
              <w:marTop w:val="0"/>
              <w:marBottom w:val="0"/>
              <w:divBdr>
                <w:top w:val="none" w:sz="0" w:space="0" w:color="auto"/>
                <w:left w:val="none" w:sz="0" w:space="0" w:color="auto"/>
                <w:bottom w:val="none" w:sz="0" w:space="0" w:color="auto"/>
                <w:right w:val="none" w:sz="0" w:space="0" w:color="auto"/>
              </w:divBdr>
              <w:divsChild>
                <w:div w:id="845025068">
                  <w:marLeft w:val="0"/>
                  <w:marRight w:val="0"/>
                  <w:marTop w:val="0"/>
                  <w:marBottom w:val="0"/>
                  <w:divBdr>
                    <w:top w:val="none" w:sz="0" w:space="0" w:color="auto"/>
                    <w:left w:val="none" w:sz="0" w:space="0" w:color="auto"/>
                    <w:bottom w:val="none" w:sz="0" w:space="0" w:color="auto"/>
                    <w:right w:val="none" w:sz="0" w:space="0" w:color="auto"/>
                  </w:divBdr>
                </w:div>
              </w:divsChild>
            </w:div>
            <w:div w:id="581065288">
              <w:marLeft w:val="0"/>
              <w:marRight w:val="0"/>
              <w:marTop w:val="0"/>
              <w:marBottom w:val="0"/>
              <w:divBdr>
                <w:top w:val="none" w:sz="0" w:space="0" w:color="auto"/>
                <w:left w:val="none" w:sz="0" w:space="0" w:color="auto"/>
                <w:bottom w:val="none" w:sz="0" w:space="0" w:color="auto"/>
                <w:right w:val="none" w:sz="0" w:space="0" w:color="auto"/>
              </w:divBdr>
              <w:divsChild>
                <w:div w:id="466507112">
                  <w:marLeft w:val="0"/>
                  <w:marRight w:val="0"/>
                  <w:marTop w:val="0"/>
                  <w:marBottom w:val="0"/>
                  <w:divBdr>
                    <w:top w:val="none" w:sz="0" w:space="0" w:color="auto"/>
                    <w:left w:val="none" w:sz="0" w:space="0" w:color="auto"/>
                    <w:bottom w:val="none" w:sz="0" w:space="0" w:color="auto"/>
                    <w:right w:val="none" w:sz="0" w:space="0" w:color="auto"/>
                  </w:divBdr>
                </w:div>
              </w:divsChild>
            </w:div>
            <w:div w:id="1323436914">
              <w:marLeft w:val="0"/>
              <w:marRight w:val="0"/>
              <w:marTop w:val="0"/>
              <w:marBottom w:val="0"/>
              <w:divBdr>
                <w:top w:val="none" w:sz="0" w:space="0" w:color="auto"/>
                <w:left w:val="none" w:sz="0" w:space="0" w:color="auto"/>
                <w:bottom w:val="none" w:sz="0" w:space="0" w:color="auto"/>
                <w:right w:val="none" w:sz="0" w:space="0" w:color="auto"/>
              </w:divBdr>
              <w:divsChild>
                <w:div w:id="463471802">
                  <w:marLeft w:val="0"/>
                  <w:marRight w:val="0"/>
                  <w:marTop w:val="0"/>
                  <w:marBottom w:val="0"/>
                  <w:divBdr>
                    <w:top w:val="none" w:sz="0" w:space="0" w:color="auto"/>
                    <w:left w:val="none" w:sz="0" w:space="0" w:color="auto"/>
                    <w:bottom w:val="none" w:sz="0" w:space="0" w:color="auto"/>
                    <w:right w:val="none" w:sz="0" w:space="0" w:color="auto"/>
                  </w:divBdr>
                </w:div>
              </w:divsChild>
            </w:div>
            <w:div w:id="1032221998">
              <w:marLeft w:val="0"/>
              <w:marRight w:val="0"/>
              <w:marTop w:val="0"/>
              <w:marBottom w:val="0"/>
              <w:divBdr>
                <w:top w:val="none" w:sz="0" w:space="0" w:color="auto"/>
                <w:left w:val="none" w:sz="0" w:space="0" w:color="auto"/>
                <w:bottom w:val="none" w:sz="0" w:space="0" w:color="auto"/>
                <w:right w:val="none" w:sz="0" w:space="0" w:color="auto"/>
              </w:divBdr>
              <w:divsChild>
                <w:div w:id="466318069">
                  <w:marLeft w:val="0"/>
                  <w:marRight w:val="0"/>
                  <w:marTop w:val="0"/>
                  <w:marBottom w:val="0"/>
                  <w:divBdr>
                    <w:top w:val="none" w:sz="0" w:space="0" w:color="auto"/>
                    <w:left w:val="none" w:sz="0" w:space="0" w:color="auto"/>
                    <w:bottom w:val="none" w:sz="0" w:space="0" w:color="auto"/>
                    <w:right w:val="none" w:sz="0" w:space="0" w:color="auto"/>
                  </w:divBdr>
                </w:div>
              </w:divsChild>
            </w:div>
            <w:div w:id="1903908466">
              <w:marLeft w:val="0"/>
              <w:marRight w:val="0"/>
              <w:marTop w:val="0"/>
              <w:marBottom w:val="0"/>
              <w:divBdr>
                <w:top w:val="none" w:sz="0" w:space="0" w:color="auto"/>
                <w:left w:val="none" w:sz="0" w:space="0" w:color="auto"/>
                <w:bottom w:val="none" w:sz="0" w:space="0" w:color="auto"/>
                <w:right w:val="none" w:sz="0" w:space="0" w:color="auto"/>
              </w:divBdr>
              <w:divsChild>
                <w:div w:id="484930865">
                  <w:marLeft w:val="0"/>
                  <w:marRight w:val="0"/>
                  <w:marTop w:val="0"/>
                  <w:marBottom w:val="0"/>
                  <w:divBdr>
                    <w:top w:val="none" w:sz="0" w:space="0" w:color="auto"/>
                    <w:left w:val="none" w:sz="0" w:space="0" w:color="auto"/>
                    <w:bottom w:val="none" w:sz="0" w:space="0" w:color="auto"/>
                    <w:right w:val="none" w:sz="0" w:space="0" w:color="auto"/>
                  </w:divBdr>
                </w:div>
              </w:divsChild>
            </w:div>
            <w:div w:id="1911768158">
              <w:marLeft w:val="0"/>
              <w:marRight w:val="0"/>
              <w:marTop w:val="0"/>
              <w:marBottom w:val="0"/>
              <w:divBdr>
                <w:top w:val="none" w:sz="0" w:space="0" w:color="auto"/>
                <w:left w:val="none" w:sz="0" w:space="0" w:color="auto"/>
                <w:bottom w:val="none" w:sz="0" w:space="0" w:color="auto"/>
                <w:right w:val="none" w:sz="0" w:space="0" w:color="auto"/>
              </w:divBdr>
              <w:divsChild>
                <w:div w:id="1886210199">
                  <w:marLeft w:val="0"/>
                  <w:marRight w:val="0"/>
                  <w:marTop w:val="0"/>
                  <w:marBottom w:val="0"/>
                  <w:divBdr>
                    <w:top w:val="none" w:sz="0" w:space="0" w:color="auto"/>
                    <w:left w:val="none" w:sz="0" w:space="0" w:color="auto"/>
                    <w:bottom w:val="none" w:sz="0" w:space="0" w:color="auto"/>
                    <w:right w:val="none" w:sz="0" w:space="0" w:color="auto"/>
                  </w:divBdr>
                </w:div>
              </w:divsChild>
            </w:div>
            <w:div w:id="707993462">
              <w:marLeft w:val="0"/>
              <w:marRight w:val="0"/>
              <w:marTop w:val="0"/>
              <w:marBottom w:val="0"/>
              <w:divBdr>
                <w:top w:val="none" w:sz="0" w:space="0" w:color="auto"/>
                <w:left w:val="none" w:sz="0" w:space="0" w:color="auto"/>
                <w:bottom w:val="none" w:sz="0" w:space="0" w:color="auto"/>
                <w:right w:val="none" w:sz="0" w:space="0" w:color="auto"/>
              </w:divBdr>
              <w:divsChild>
                <w:div w:id="1638872069">
                  <w:marLeft w:val="0"/>
                  <w:marRight w:val="0"/>
                  <w:marTop w:val="0"/>
                  <w:marBottom w:val="0"/>
                  <w:divBdr>
                    <w:top w:val="none" w:sz="0" w:space="0" w:color="auto"/>
                    <w:left w:val="none" w:sz="0" w:space="0" w:color="auto"/>
                    <w:bottom w:val="none" w:sz="0" w:space="0" w:color="auto"/>
                    <w:right w:val="none" w:sz="0" w:space="0" w:color="auto"/>
                  </w:divBdr>
                </w:div>
              </w:divsChild>
            </w:div>
            <w:div w:id="192427977">
              <w:marLeft w:val="0"/>
              <w:marRight w:val="0"/>
              <w:marTop w:val="0"/>
              <w:marBottom w:val="0"/>
              <w:divBdr>
                <w:top w:val="none" w:sz="0" w:space="0" w:color="auto"/>
                <w:left w:val="none" w:sz="0" w:space="0" w:color="auto"/>
                <w:bottom w:val="none" w:sz="0" w:space="0" w:color="auto"/>
                <w:right w:val="none" w:sz="0" w:space="0" w:color="auto"/>
              </w:divBdr>
              <w:divsChild>
                <w:div w:id="1887717571">
                  <w:marLeft w:val="0"/>
                  <w:marRight w:val="0"/>
                  <w:marTop w:val="0"/>
                  <w:marBottom w:val="0"/>
                  <w:divBdr>
                    <w:top w:val="none" w:sz="0" w:space="0" w:color="auto"/>
                    <w:left w:val="none" w:sz="0" w:space="0" w:color="auto"/>
                    <w:bottom w:val="none" w:sz="0" w:space="0" w:color="auto"/>
                    <w:right w:val="none" w:sz="0" w:space="0" w:color="auto"/>
                  </w:divBdr>
                </w:div>
              </w:divsChild>
            </w:div>
            <w:div w:id="331952620">
              <w:marLeft w:val="0"/>
              <w:marRight w:val="0"/>
              <w:marTop w:val="0"/>
              <w:marBottom w:val="0"/>
              <w:divBdr>
                <w:top w:val="none" w:sz="0" w:space="0" w:color="auto"/>
                <w:left w:val="none" w:sz="0" w:space="0" w:color="auto"/>
                <w:bottom w:val="none" w:sz="0" w:space="0" w:color="auto"/>
                <w:right w:val="none" w:sz="0" w:space="0" w:color="auto"/>
              </w:divBdr>
              <w:divsChild>
                <w:div w:id="766534200">
                  <w:marLeft w:val="0"/>
                  <w:marRight w:val="0"/>
                  <w:marTop w:val="0"/>
                  <w:marBottom w:val="0"/>
                  <w:divBdr>
                    <w:top w:val="none" w:sz="0" w:space="0" w:color="auto"/>
                    <w:left w:val="none" w:sz="0" w:space="0" w:color="auto"/>
                    <w:bottom w:val="none" w:sz="0" w:space="0" w:color="auto"/>
                    <w:right w:val="none" w:sz="0" w:space="0" w:color="auto"/>
                  </w:divBdr>
                </w:div>
              </w:divsChild>
            </w:div>
            <w:div w:id="982612917">
              <w:marLeft w:val="0"/>
              <w:marRight w:val="0"/>
              <w:marTop w:val="0"/>
              <w:marBottom w:val="0"/>
              <w:divBdr>
                <w:top w:val="none" w:sz="0" w:space="0" w:color="auto"/>
                <w:left w:val="none" w:sz="0" w:space="0" w:color="auto"/>
                <w:bottom w:val="none" w:sz="0" w:space="0" w:color="auto"/>
                <w:right w:val="none" w:sz="0" w:space="0" w:color="auto"/>
              </w:divBdr>
              <w:divsChild>
                <w:div w:id="1096096531">
                  <w:marLeft w:val="0"/>
                  <w:marRight w:val="0"/>
                  <w:marTop w:val="0"/>
                  <w:marBottom w:val="0"/>
                  <w:divBdr>
                    <w:top w:val="none" w:sz="0" w:space="0" w:color="auto"/>
                    <w:left w:val="none" w:sz="0" w:space="0" w:color="auto"/>
                    <w:bottom w:val="none" w:sz="0" w:space="0" w:color="auto"/>
                    <w:right w:val="none" w:sz="0" w:space="0" w:color="auto"/>
                  </w:divBdr>
                </w:div>
              </w:divsChild>
            </w:div>
            <w:div w:id="498694466">
              <w:marLeft w:val="0"/>
              <w:marRight w:val="0"/>
              <w:marTop w:val="0"/>
              <w:marBottom w:val="0"/>
              <w:divBdr>
                <w:top w:val="none" w:sz="0" w:space="0" w:color="auto"/>
                <w:left w:val="none" w:sz="0" w:space="0" w:color="auto"/>
                <w:bottom w:val="none" w:sz="0" w:space="0" w:color="auto"/>
                <w:right w:val="none" w:sz="0" w:space="0" w:color="auto"/>
              </w:divBdr>
              <w:divsChild>
                <w:div w:id="2049135499">
                  <w:marLeft w:val="0"/>
                  <w:marRight w:val="0"/>
                  <w:marTop w:val="0"/>
                  <w:marBottom w:val="0"/>
                  <w:divBdr>
                    <w:top w:val="none" w:sz="0" w:space="0" w:color="auto"/>
                    <w:left w:val="none" w:sz="0" w:space="0" w:color="auto"/>
                    <w:bottom w:val="none" w:sz="0" w:space="0" w:color="auto"/>
                    <w:right w:val="none" w:sz="0" w:space="0" w:color="auto"/>
                  </w:divBdr>
                </w:div>
              </w:divsChild>
            </w:div>
            <w:div w:id="339817630">
              <w:marLeft w:val="0"/>
              <w:marRight w:val="0"/>
              <w:marTop w:val="0"/>
              <w:marBottom w:val="0"/>
              <w:divBdr>
                <w:top w:val="none" w:sz="0" w:space="0" w:color="auto"/>
                <w:left w:val="none" w:sz="0" w:space="0" w:color="auto"/>
                <w:bottom w:val="none" w:sz="0" w:space="0" w:color="auto"/>
                <w:right w:val="none" w:sz="0" w:space="0" w:color="auto"/>
              </w:divBdr>
              <w:divsChild>
                <w:div w:id="88545916">
                  <w:marLeft w:val="0"/>
                  <w:marRight w:val="0"/>
                  <w:marTop w:val="0"/>
                  <w:marBottom w:val="0"/>
                  <w:divBdr>
                    <w:top w:val="none" w:sz="0" w:space="0" w:color="auto"/>
                    <w:left w:val="none" w:sz="0" w:space="0" w:color="auto"/>
                    <w:bottom w:val="none" w:sz="0" w:space="0" w:color="auto"/>
                    <w:right w:val="none" w:sz="0" w:space="0" w:color="auto"/>
                  </w:divBdr>
                </w:div>
              </w:divsChild>
            </w:div>
            <w:div w:id="1235123771">
              <w:marLeft w:val="0"/>
              <w:marRight w:val="0"/>
              <w:marTop w:val="0"/>
              <w:marBottom w:val="0"/>
              <w:divBdr>
                <w:top w:val="none" w:sz="0" w:space="0" w:color="auto"/>
                <w:left w:val="none" w:sz="0" w:space="0" w:color="auto"/>
                <w:bottom w:val="none" w:sz="0" w:space="0" w:color="auto"/>
                <w:right w:val="none" w:sz="0" w:space="0" w:color="auto"/>
              </w:divBdr>
              <w:divsChild>
                <w:div w:id="802112235">
                  <w:marLeft w:val="0"/>
                  <w:marRight w:val="0"/>
                  <w:marTop w:val="0"/>
                  <w:marBottom w:val="0"/>
                  <w:divBdr>
                    <w:top w:val="none" w:sz="0" w:space="0" w:color="auto"/>
                    <w:left w:val="none" w:sz="0" w:space="0" w:color="auto"/>
                    <w:bottom w:val="none" w:sz="0" w:space="0" w:color="auto"/>
                    <w:right w:val="none" w:sz="0" w:space="0" w:color="auto"/>
                  </w:divBdr>
                </w:div>
              </w:divsChild>
            </w:div>
            <w:div w:id="55592725">
              <w:marLeft w:val="0"/>
              <w:marRight w:val="0"/>
              <w:marTop w:val="0"/>
              <w:marBottom w:val="0"/>
              <w:divBdr>
                <w:top w:val="none" w:sz="0" w:space="0" w:color="auto"/>
                <w:left w:val="none" w:sz="0" w:space="0" w:color="auto"/>
                <w:bottom w:val="none" w:sz="0" w:space="0" w:color="auto"/>
                <w:right w:val="none" w:sz="0" w:space="0" w:color="auto"/>
              </w:divBdr>
              <w:divsChild>
                <w:div w:id="385033822">
                  <w:marLeft w:val="0"/>
                  <w:marRight w:val="0"/>
                  <w:marTop w:val="0"/>
                  <w:marBottom w:val="0"/>
                  <w:divBdr>
                    <w:top w:val="none" w:sz="0" w:space="0" w:color="auto"/>
                    <w:left w:val="none" w:sz="0" w:space="0" w:color="auto"/>
                    <w:bottom w:val="none" w:sz="0" w:space="0" w:color="auto"/>
                    <w:right w:val="none" w:sz="0" w:space="0" w:color="auto"/>
                  </w:divBdr>
                </w:div>
              </w:divsChild>
            </w:div>
            <w:div w:id="430206887">
              <w:marLeft w:val="0"/>
              <w:marRight w:val="0"/>
              <w:marTop w:val="0"/>
              <w:marBottom w:val="0"/>
              <w:divBdr>
                <w:top w:val="none" w:sz="0" w:space="0" w:color="auto"/>
                <w:left w:val="none" w:sz="0" w:space="0" w:color="auto"/>
                <w:bottom w:val="none" w:sz="0" w:space="0" w:color="auto"/>
                <w:right w:val="none" w:sz="0" w:space="0" w:color="auto"/>
              </w:divBdr>
            </w:div>
            <w:div w:id="412355832">
              <w:marLeft w:val="0"/>
              <w:marRight w:val="0"/>
              <w:marTop w:val="0"/>
              <w:marBottom w:val="0"/>
              <w:divBdr>
                <w:top w:val="none" w:sz="0" w:space="0" w:color="auto"/>
                <w:left w:val="none" w:sz="0" w:space="0" w:color="auto"/>
                <w:bottom w:val="none" w:sz="0" w:space="0" w:color="auto"/>
                <w:right w:val="none" w:sz="0" w:space="0" w:color="auto"/>
              </w:divBdr>
            </w:div>
            <w:div w:id="1676108948">
              <w:marLeft w:val="0"/>
              <w:marRight w:val="0"/>
              <w:marTop w:val="0"/>
              <w:marBottom w:val="0"/>
              <w:divBdr>
                <w:top w:val="none" w:sz="0" w:space="0" w:color="auto"/>
                <w:left w:val="none" w:sz="0" w:space="0" w:color="auto"/>
                <w:bottom w:val="none" w:sz="0" w:space="0" w:color="auto"/>
                <w:right w:val="none" w:sz="0" w:space="0" w:color="auto"/>
              </w:divBdr>
            </w:div>
            <w:div w:id="1908804826">
              <w:marLeft w:val="0"/>
              <w:marRight w:val="0"/>
              <w:marTop w:val="0"/>
              <w:marBottom w:val="0"/>
              <w:divBdr>
                <w:top w:val="none" w:sz="0" w:space="0" w:color="auto"/>
                <w:left w:val="none" w:sz="0" w:space="0" w:color="auto"/>
                <w:bottom w:val="none" w:sz="0" w:space="0" w:color="auto"/>
                <w:right w:val="none" w:sz="0" w:space="0" w:color="auto"/>
              </w:divBdr>
            </w:div>
          </w:divsChild>
        </w:div>
        <w:div w:id="1393389755">
          <w:marLeft w:val="0"/>
          <w:marRight w:val="0"/>
          <w:marTop w:val="0"/>
          <w:marBottom w:val="0"/>
          <w:divBdr>
            <w:top w:val="none" w:sz="0" w:space="0" w:color="auto"/>
            <w:left w:val="none" w:sz="0" w:space="0" w:color="auto"/>
            <w:bottom w:val="none" w:sz="0" w:space="0" w:color="auto"/>
            <w:right w:val="none" w:sz="0" w:space="0" w:color="auto"/>
          </w:divBdr>
          <w:divsChild>
            <w:div w:id="1566799052">
              <w:marLeft w:val="0"/>
              <w:marRight w:val="0"/>
              <w:marTop w:val="0"/>
              <w:marBottom w:val="0"/>
              <w:divBdr>
                <w:top w:val="none" w:sz="0" w:space="0" w:color="auto"/>
                <w:left w:val="none" w:sz="0" w:space="0" w:color="auto"/>
                <w:bottom w:val="none" w:sz="0" w:space="0" w:color="auto"/>
                <w:right w:val="none" w:sz="0" w:space="0" w:color="auto"/>
              </w:divBdr>
              <w:divsChild>
                <w:div w:id="1877237582">
                  <w:marLeft w:val="0"/>
                  <w:marRight w:val="0"/>
                  <w:marTop w:val="0"/>
                  <w:marBottom w:val="0"/>
                  <w:divBdr>
                    <w:top w:val="none" w:sz="0" w:space="0" w:color="auto"/>
                    <w:left w:val="none" w:sz="0" w:space="0" w:color="auto"/>
                    <w:bottom w:val="none" w:sz="0" w:space="0" w:color="auto"/>
                    <w:right w:val="none" w:sz="0" w:space="0" w:color="auto"/>
                  </w:divBdr>
                  <w:divsChild>
                    <w:div w:id="1785880756">
                      <w:marLeft w:val="0"/>
                      <w:marRight w:val="0"/>
                      <w:marTop w:val="0"/>
                      <w:marBottom w:val="0"/>
                      <w:divBdr>
                        <w:top w:val="none" w:sz="0" w:space="0" w:color="auto"/>
                        <w:left w:val="none" w:sz="0" w:space="0" w:color="auto"/>
                        <w:bottom w:val="none" w:sz="0" w:space="0" w:color="auto"/>
                        <w:right w:val="none" w:sz="0" w:space="0" w:color="auto"/>
                      </w:divBdr>
                    </w:div>
                  </w:divsChild>
                </w:div>
                <w:div w:id="244070855">
                  <w:marLeft w:val="0"/>
                  <w:marRight w:val="0"/>
                  <w:marTop w:val="0"/>
                  <w:marBottom w:val="0"/>
                  <w:divBdr>
                    <w:top w:val="none" w:sz="0" w:space="0" w:color="auto"/>
                    <w:left w:val="none" w:sz="0" w:space="0" w:color="auto"/>
                    <w:bottom w:val="none" w:sz="0" w:space="0" w:color="auto"/>
                    <w:right w:val="none" w:sz="0" w:space="0" w:color="auto"/>
                  </w:divBdr>
                  <w:divsChild>
                    <w:div w:id="1301496810">
                      <w:marLeft w:val="0"/>
                      <w:marRight w:val="0"/>
                      <w:marTop w:val="0"/>
                      <w:marBottom w:val="0"/>
                      <w:divBdr>
                        <w:top w:val="none" w:sz="0" w:space="0" w:color="auto"/>
                        <w:left w:val="none" w:sz="0" w:space="0" w:color="auto"/>
                        <w:bottom w:val="none" w:sz="0" w:space="0" w:color="auto"/>
                        <w:right w:val="none" w:sz="0" w:space="0" w:color="auto"/>
                      </w:divBdr>
                    </w:div>
                  </w:divsChild>
                </w:div>
                <w:div w:id="186646700">
                  <w:marLeft w:val="0"/>
                  <w:marRight w:val="0"/>
                  <w:marTop w:val="0"/>
                  <w:marBottom w:val="0"/>
                  <w:divBdr>
                    <w:top w:val="none" w:sz="0" w:space="0" w:color="auto"/>
                    <w:left w:val="none" w:sz="0" w:space="0" w:color="auto"/>
                    <w:bottom w:val="none" w:sz="0" w:space="0" w:color="auto"/>
                    <w:right w:val="none" w:sz="0" w:space="0" w:color="auto"/>
                  </w:divBdr>
                  <w:divsChild>
                    <w:div w:id="631985315">
                      <w:marLeft w:val="0"/>
                      <w:marRight w:val="0"/>
                      <w:marTop w:val="0"/>
                      <w:marBottom w:val="0"/>
                      <w:divBdr>
                        <w:top w:val="none" w:sz="0" w:space="0" w:color="auto"/>
                        <w:left w:val="none" w:sz="0" w:space="0" w:color="auto"/>
                        <w:bottom w:val="none" w:sz="0" w:space="0" w:color="auto"/>
                        <w:right w:val="none" w:sz="0" w:space="0" w:color="auto"/>
                      </w:divBdr>
                    </w:div>
                  </w:divsChild>
                </w:div>
                <w:div w:id="1493637668">
                  <w:marLeft w:val="0"/>
                  <w:marRight w:val="0"/>
                  <w:marTop w:val="0"/>
                  <w:marBottom w:val="0"/>
                  <w:divBdr>
                    <w:top w:val="none" w:sz="0" w:space="0" w:color="auto"/>
                    <w:left w:val="none" w:sz="0" w:space="0" w:color="auto"/>
                    <w:bottom w:val="none" w:sz="0" w:space="0" w:color="auto"/>
                    <w:right w:val="none" w:sz="0" w:space="0" w:color="auto"/>
                  </w:divBdr>
                  <w:divsChild>
                    <w:div w:id="1082219235">
                      <w:marLeft w:val="0"/>
                      <w:marRight w:val="0"/>
                      <w:marTop w:val="0"/>
                      <w:marBottom w:val="0"/>
                      <w:divBdr>
                        <w:top w:val="none" w:sz="0" w:space="0" w:color="auto"/>
                        <w:left w:val="none" w:sz="0" w:space="0" w:color="auto"/>
                        <w:bottom w:val="none" w:sz="0" w:space="0" w:color="auto"/>
                        <w:right w:val="none" w:sz="0" w:space="0" w:color="auto"/>
                      </w:divBdr>
                    </w:div>
                  </w:divsChild>
                </w:div>
                <w:div w:id="27949516">
                  <w:marLeft w:val="0"/>
                  <w:marRight w:val="0"/>
                  <w:marTop w:val="0"/>
                  <w:marBottom w:val="0"/>
                  <w:divBdr>
                    <w:top w:val="none" w:sz="0" w:space="0" w:color="auto"/>
                    <w:left w:val="none" w:sz="0" w:space="0" w:color="auto"/>
                    <w:bottom w:val="none" w:sz="0" w:space="0" w:color="auto"/>
                    <w:right w:val="none" w:sz="0" w:space="0" w:color="auto"/>
                  </w:divBdr>
                  <w:divsChild>
                    <w:div w:id="1476802289">
                      <w:marLeft w:val="0"/>
                      <w:marRight w:val="0"/>
                      <w:marTop w:val="0"/>
                      <w:marBottom w:val="0"/>
                      <w:divBdr>
                        <w:top w:val="none" w:sz="0" w:space="0" w:color="auto"/>
                        <w:left w:val="none" w:sz="0" w:space="0" w:color="auto"/>
                        <w:bottom w:val="none" w:sz="0" w:space="0" w:color="auto"/>
                        <w:right w:val="none" w:sz="0" w:space="0" w:color="auto"/>
                      </w:divBdr>
                    </w:div>
                    <w:div w:id="1155684538">
                      <w:marLeft w:val="0"/>
                      <w:marRight w:val="0"/>
                      <w:marTop w:val="0"/>
                      <w:marBottom w:val="0"/>
                      <w:divBdr>
                        <w:top w:val="none" w:sz="0" w:space="0" w:color="auto"/>
                        <w:left w:val="none" w:sz="0" w:space="0" w:color="auto"/>
                        <w:bottom w:val="none" w:sz="0" w:space="0" w:color="auto"/>
                        <w:right w:val="none" w:sz="0" w:space="0" w:color="auto"/>
                      </w:divBdr>
                    </w:div>
                  </w:divsChild>
                </w:div>
                <w:div w:id="862940407">
                  <w:marLeft w:val="0"/>
                  <w:marRight w:val="0"/>
                  <w:marTop w:val="0"/>
                  <w:marBottom w:val="0"/>
                  <w:divBdr>
                    <w:top w:val="none" w:sz="0" w:space="0" w:color="auto"/>
                    <w:left w:val="none" w:sz="0" w:space="0" w:color="auto"/>
                    <w:bottom w:val="none" w:sz="0" w:space="0" w:color="auto"/>
                    <w:right w:val="none" w:sz="0" w:space="0" w:color="auto"/>
                  </w:divBdr>
                  <w:divsChild>
                    <w:div w:id="1101070414">
                      <w:marLeft w:val="0"/>
                      <w:marRight w:val="0"/>
                      <w:marTop w:val="0"/>
                      <w:marBottom w:val="0"/>
                      <w:divBdr>
                        <w:top w:val="none" w:sz="0" w:space="0" w:color="auto"/>
                        <w:left w:val="none" w:sz="0" w:space="0" w:color="auto"/>
                        <w:bottom w:val="none" w:sz="0" w:space="0" w:color="auto"/>
                        <w:right w:val="none" w:sz="0" w:space="0" w:color="auto"/>
                      </w:divBdr>
                    </w:div>
                  </w:divsChild>
                </w:div>
                <w:div w:id="512652377">
                  <w:marLeft w:val="0"/>
                  <w:marRight w:val="0"/>
                  <w:marTop w:val="0"/>
                  <w:marBottom w:val="0"/>
                  <w:divBdr>
                    <w:top w:val="none" w:sz="0" w:space="0" w:color="auto"/>
                    <w:left w:val="none" w:sz="0" w:space="0" w:color="auto"/>
                    <w:bottom w:val="none" w:sz="0" w:space="0" w:color="auto"/>
                    <w:right w:val="none" w:sz="0" w:space="0" w:color="auto"/>
                  </w:divBdr>
                  <w:divsChild>
                    <w:div w:id="1661347698">
                      <w:marLeft w:val="0"/>
                      <w:marRight w:val="0"/>
                      <w:marTop w:val="0"/>
                      <w:marBottom w:val="0"/>
                      <w:divBdr>
                        <w:top w:val="none" w:sz="0" w:space="0" w:color="auto"/>
                        <w:left w:val="none" w:sz="0" w:space="0" w:color="auto"/>
                        <w:bottom w:val="none" w:sz="0" w:space="0" w:color="auto"/>
                        <w:right w:val="none" w:sz="0" w:space="0" w:color="auto"/>
                      </w:divBdr>
                    </w:div>
                    <w:div w:id="1543204093">
                      <w:marLeft w:val="0"/>
                      <w:marRight w:val="0"/>
                      <w:marTop w:val="0"/>
                      <w:marBottom w:val="0"/>
                      <w:divBdr>
                        <w:top w:val="none" w:sz="0" w:space="0" w:color="auto"/>
                        <w:left w:val="none" w:sz="0" w:space="0" w:color="auto"/>
                        <w:bottom w:val="none" w:sz="0" w:space="0" w:color="auto"/>
                        <w:right w:val="none" w:sz="0" w:space="0" w:color="auto"/>
                      </w:divBdr>
                    </w:div>
                    <w:div w:id="1223635202">
                      <w:marLeft w:val="0"/>
                      <w:marRight w:val="0"/>
                      <w:marTop w:val="0"/>
                      <w:marBottom w:val="0"/>
                      <w:divBdr>
                        <w:top w:val="none" w:sz="0" w:space="0" w:color="auto"/>
                        <w:left w:val="none" w:sz="0" w:space="0" w:color="auto"/>
                        <w:bottom w:val="none" w:sz="0" w:space="0" w:color="auto"/>
                        <w:right w:val="none" w:sz="0" w:space="0" w:color="auto"/>
                      </w:divBdr>
                    </w:div>
                  </w:divsChild>
                </w:div>
                <w:div w:id="766271042">
                  <w:marLeft w:val="0"/>
                  <w:marRight w:val="0"/>
                  <w:marTop w:val="0"/>
                  <w:marBottom w:val="0"/>
                  <w:divBdr>
                    <w:top w:val="none" w:sz="0" w:space="0" w:color="auto"/>
                    <w:left w:val="none" w:sz="0" w:space="0" w:color="auto"/>
                    <w:bottom w:val="none" w:sz="0" w:space="0" w:color="auto"/>
                    <w:right w:val="none" w:sz="0" w:space="0" w:color="auto"/>
                  </w:divBdr>
                  <w:divsChild>
                    <w:div w:id="653874109">
                      <w:marLeft w:val="0"/>
                      <w:marRight w:val="0"/>
                      <w:marTop w:val="0"/>
                      <w:marBottom w:val="0"/>
                      <w:divBdr>
                        <w:top w:val="none" w:sz="0" w:space="0" w:color="auto"/>
                        <w:left w:val="none" w:sz="0" w:space="0" w:color="auto"/>
                        <w:bottom w:val="none" w:sz="0" w:space="0" w:color="auto"/>
                        <w:right w:val="none" w:sz="0" w:space="0" w:color="auto"/>
                      </w:divBdr>
                    </w:div>
                  </w:divsChild>
                </w:div>
                <w:div w:id="342517150">
                  <w:marLeft w:val="0"/>
                  <w:marRight w:val="0"/>
                  <w:marTop w:val="0"/>
                  <w:marBottom w:val="0"/>
                  <w:divBdr>
                    <w:top w:val="none" w:sz="0" w:space="0" w:color="auto"/>
                    <w:left w:val="none" w:sz="0" w:space="0" w:color="auto"/>
                    <w:bottom w:val="none" w:sz="0" w:space="0" w:color="auto"/>
                    <w:right w:val="none" w:sz="0" w:space="0" w:color="auto"/>
                  </w:divBdr>
                  <w:divsChild>
                    <w:div w:id="634483967">
                      <w:marLeft w:val="0"/>
                      <w:marRight w:val="0"/>
                      <w:marTop w:val="0"/>
                      <w:marBottom w:val="0"/>
                      <w:divBdr>
                        <w:top w:val="none" w:sz="0" w:space="0" w:color="auto"/>
                        <w:left w:val="none" w:sz="0" w:space="0" w:color="auto"/>
                        <w:bottom w:val="none" w:sz="0" w:space="0" w:color="auto"/>
                        <w:right w:val="none" w:sz="0" w:space="0" w:color="auto"/>
                      </w:divBdr>
                    </w:div>
                  </w:divsChild>
                </w:div>
                <w:div w:id="705453039">
                  <w:marLeft w:val="0"/>
                  <w:marRight w:val="0"/>
                  <w:marTop w:val="0"/>
                  <w:marBottom w:val="0"/>
                  <w:divBdr>
                    <w:top w:val="none" w:sz="0" w:space="0" w:color="auto"/>
                    <w:left w:val="none" w:sz="0" w:space="0" w:color="auto"/>
                    <w:bottom w:val="none" w:sz="0" w:space="0" w:color="auto"/>
                    <w:right w:val="none" w:sz="0" w:space="0" w:color="auto"/>
                  </w:divBdr>
                  <w:divsChild>
                    <w:div w:id="1996955237">
                      <w:marLeft w:val="0"/>
                      <w:marRight w:val="0"/>
                      <w:marTop w:val="0"/>
                      <w:marBottom w:val="0"/>
                      <w:divBdr>
                        <w:top w:val="none" w:sz="0" w:space="0" w:color="auto"/>
                        <w:left w:val="none" w:sz="0" w:space="0" w:color="auto"/>
                        <w:bottom w:val="none" w:sz="0" w:space="0" w:color="auto"/>
                        <w:right w:val="none" w:sz="0" w:space="0" w:color="auto"/>
                      </w:divBdr>
                    </w:div>
                  </w:divsChild>
                </w:div>
                <w:div w:id="1876310728">
                  <w:marLeft w:val="0"/>
                  <w:marRight w:val="0"/>
                  <w:marTop w:val="0"/>
                  <w:marBottom w:val="0"/>
                  <w:divBdr>
                    <w:top w:val="none" w:sz="0" w:space="0" w:color="auto"/>
                    <w:left w:val="none" w:sz="0" w:space="0" w:color="auto"/>
                    <w:bottom w:val="none" w:sz="0" w:space="0" w:color="auto"/>
                    <w:right w:val="none" w:sz="0" w:space="0" w:color="auto"/>
                  </w:divBdr>
                  <w:divsChild>
                    <w:div w:id="128518241">
                      <w:marLeft w:val="0"/>
                      <w:marRight w:val="0"/>
                      <w:marTop w:val="0"/>
                      <w:marBottom w:val="0"/>
                      <w:divBdr>
                        <w:top w:val="none" w:sz="0" w:space="0" w:color="auto"/>
                        <w:left w:val="none" w:sz="0" w:space="0" w:color="auto"/>
                        <w:bottom w:val="none" w:sz="0" w:space="0" w:color="auto"/>
                        <w:right w:val="none" w:sz="0" w:space="0" w:color="auto"/>
                      </w:divBdr>
                    </w:div>
                  </w:divsChild>
                </w:div>
                <w:div w:id="360908384">
                  <w:marLeft w:val="0"/>
                  <w:marRight w:val="0"/>
                  <w:marTop w:val="0"/>
                  <w:marBottom w:val="0"/>
                  <w:divBdr>
                    <w:top w:val="none" w:sz="0" w:space="0" w:color="auto"/>
                    <w:left w:val="none" w:sz="0" w:space="0" w:color="auto"/>
                    <w:bottom w:val="none" w:sz="0" w:space="0" w:color="auto"/>
                    <w:right w:val="none" w:sz="0" w:space="0" w:color="auto"/>
                  </w:divBdr>
                  <w:divsChild>
                    <w:div w:id="863515949">
                      <w:marLeft w:val="0"/>
                      <w:marRight w:val="0"/>
                      <w:marTop w:val="0"/>
                      <w:marBottom w:val="0"/>
                      <w:divBdr>
                        <w:top w:val="none" w:sz="0" w:space="0" w:color="auto"/>
                        <w:left w:val="none" w:sz="0" w:space="0" w:color="auto"/>
                        <w:bottom w:val="none" w:sz="0" w:space="0" w:color="auto"/>
                        <w:right w:val="none" w:sz="0" w:space="0" w:color="auto"/>
                      </w:divBdr>
                    </w:div>
                  </w:divsChild>
                </w:div>
                <w:div w:id="1900440924">
                  <w:marLeft w:val="0"/>
                  <w:marRight w:val="0"/>
                  <w:marTop w:val="0"/>
                  <w:marBottom w:val="0"/>
                  <w:divBdr>
                    <w:top w:val="none" w:sz="0" w:space="0" w:color="auto"/>
                    <w:left w:val="none" w:sz="0" w:space="0" w:color="auto"/>
                    <w:bottom w:val="none" w:sz="0" w:space="0" w:color="auto"/>
                    <w:right w:val="none" w:sz="0" w:space="0" w:color="auto"/>
                  </w:divBdr>
                  <w:divsChild>
                    <w:div w:id="576284609">
                      <w:marLeft w:val="0"/>
                      <w:marRight w:val="0"/>
                      <w:marTop w:val="0"/>
                      <w:marBottom w:val="0"/>
                      <w:divBdr>
                        <w:top w:val="none" w:sz="0" w:space="0" w:color="auto"/>
                        <w:left w:val="none" w:sz="0" w:space="0" w:color="auto"/>
                        <w:bottom w:val="none" w:sz="0" w:space="0" w:color="auto"/>
                        <w:right w:val="none" w:sz="0" w:space="0" w:color="auto"/>
                      </w:divBdr>
                    </w:div>
                  </w:divsChild>
                </w:div>
                <w:div w:id="570971145">
                  <w:marLeft w:val="0"/>
                  <w:marRight w:val="0"/>
                  <w:marTop w:val="0"/>
                  <w:marBottom w:val="0"/>
                  <w:divBdr>
                    <w:top w:val="none" w:sz="0" w:space="0" w:color="auto"/>
                    <w:left w:val="none" w:sz="0" w:space="0" w:color="auto"/>
                    <w:bottom w:val="none" w:sz="0" w:space="0" w:color="auto"/>
                    <w:right w:val="none" w:sz="0" w:space="0" w:color="auto"/>
                  </w:divBdr>
                  <w:divsChild>
                    <w:div w:id="57940751">
                      <w:marLeft w:val="0"/>
                      <w:marRight w:val="0"/>
                      <w:marTop w:val="0"/>
                      <w:marBottom w:val="0"/>
                      <w:divBdr>
                        <w:top w:val="none" w:sz="0" w:space="0" w:color="auto"/>
                        <w:left w:val="none" w:sz="0" w:space="0" w:color="auto"/>
                        <w:bottom w:val="none" w:sz="0" w:space="0" w:color="auto"/>
                        <w:right w:val="none" w:sz="0" w:space="0" w:color="auto"/>
                      </w:divBdr>
                    </w:div>
                  </w:divsChild>
                </w:div>
                <w:div w:id="1006399843">
                  <w:marLeft w:val="0"/>
                  <w:marRight w:val="0"/>
                  <w:marTop w:val="0"/>
                  <w:marBottom w:val="0"/>
                  <w:divBdr>
                    <w:top w:val="none" w:sz="0" w:space="0" w:color="auto"/>
                    <w:left w:val="none" w:sz="0" w:space="0" w:color="auto"/>
                    <w:bottom w:val="none" w:sz="0" w:space="0" w:color="auto"/>
                    <w:right w:val="none" w:sz="0" w:space="0" w:color="auto"/>
                  </w:divBdr>
                  <w:divsChild>
                    <w:div w:id="1927104722">
                      <w:marLeft w:val="0"/>
                      <w:marRight w:val="0"/>
                      <w:marTop w:val="0"/>
                      <w:marBottom w:val="0"/>
                      <w:divBdr>
                        <w:top w:val="none" w:sz="0" w:space="0" w:color="auto"/>
                        <w:left w:val="none" w:sz="0" w:space="0" w:color="auto"/>
                        <w:bottom w:val="none" w:sz="0" w:space="0" w:color="auto"/>
                        <w:right w:val="none" w:sz="0" w:space="0" w:color="auto"/>
                      </w:divBdr>
                    </w:div>
                  </w:divsChild>
                </w:div>
                <w:div w:id="981693755">
                  <w:marLeft w:val="0"/>
                  <w:marRight w:val="0"/>
                  <w:marTop w:val="0"/>
                  <w:marBottom w:val="0"/>
                  <w:divBdr>
                    <w:top w:val="none" w:sz="0" w:space="0" w:color="auto"/>
                    <w:left w:val="none" w:sz="0" w:space="0" w:color="auto"/>
                    <w:bottom w:val="none" w:sz="0" w:space="0" w:color="auto"/>
                    <w:right w:val="none" w:sz="0" w:space="0" w:color="auto"/>
                  </w:divBdr>
                  <w:divsChild>
                    <w:div w:id="425811265">
                      <w:marLeft w:val="0"/>
                      <w:marRight w:val="0"/>
                      <w:marTop w:val="0"/>
                      <w:marBottom w:val="0"/>
                      <w:divBdr>
                        <w:top w:val="none" w:sz="0" w:space="0" w:color="auto"/>
                        <w:left w:val="none" w:sz="0" w:space="0" w:color="auto"/>
                        <w:bottom w:val="none" w:sz="0" w:space="0" w:color="auto"/>
                        <w:right w:val="none" w:sz="0" w:space="0" w:color="auto"/>
                      </w:divBdr>
                    </w:div>
                  </w:divsChild>
                </w:div>
                <w:div w:id="211774257">
                  <w:marLeft w:val="0"/>
                  <w:marRight w:val="0"/>
                  <w:marTop w:val="0"/>
                  <w:marBottom w:val="0"/>
                  <w:divBdr>
                    <w:top w:val="none" w:sz="0" w:space="0" w:color="auto"/>
                    <w:left w:val="none" w:sz="0" w:space="0" w:color="auto"/>
                    <w:bottom w:val="none" w:sz="0" w:space="0" w:color="auto"/>
                    <w:right w:val="none" w:sz="0" w:space="0" w:color="auto"/>
                  </w:divBdr>
                  <w:divsChild>
                    <w:div w:id="2063213531">
                      <w:marLeft w:val="0"/>
                      <w:marRight w:val="0"/>
                      <w:marTop w:val="0"/>
                      <w:marBottom w:val="0"/>
                      <w:divBdr>
                        <w:top w:val="none" w:sz="0" w:space="0" w:color="auto"/>
                        <w:left w:val="none" w:sz="0" w:space="0" w:color="auto"/>
                        <w:bottom w:val="none" w:sz="0" w:space="0" w:color="auto"/>
                        <w:right w:val="none" w:sz="0" w:space="0" w:color="auto"/>
                      </w:divBdr>
                    </w:div>
                  </w:divsChild>
                </w:div>
                <w:div w:id="976838079">
                  <w:marLeft w:val="0"/>
                  <w:marRight w:val="0"/>
                  <w:marTop w:val="0"/>
                  <w:marBottom w:val="0"/>
                  <w:divBdr>
                    <w:top w:val="none" w:sz="0" w:space="0" w:color="auto"/>
                    <w:left w:val="none" w:sz="0" w:space="0" w:color="auto"/>
                    <w:bottom w:val="none" w:sz="0" w:space="0" w:color="auto"/>
                    <w:right w:val="none" w:sz="0" w:space="0" w:color="auto"/>
                  </w:divBdr>
                  <w:divsChild>
                    <w:div w:id="1462377746">
                      <w:marLeft w:val="0"/>
                      <w:marRight w:val="0"/>
                      <w:marTop w:val="0"/>
                      <w:marBottom w:val="0"/>
                      <w:divBdr>
                        <w:top w:val="none" w:sz="0" w:space="0" w:color="auto"/>
                        <w:left w:val="none" w:sz="0" w:space="0" w:color="auto"/>
                        <w:bottom w:val="none" w:sz="0" w:space="0" w:color="auto"/>
                        <w:right w:val="none" w:sz="0" w:space="0" w:color="auto"/>
                      </w:divBdr>
                    </w:div>
                  </w:divsChild>
                </w:div>
                <w:div w:id="1973318134">
                  <w:marLeft w:val="0"/>
                  <w:marRight w:val="0"/>
                  <w:marTop w:val="0"/>
                  <w:marBottom w:val="0"/>
                  <w:divBdr>
                    <w:top w:val="none" w:sz="0" w:space="0" w:color="auto"/>
                    <w:left w:val="none" w:sz="0" w:space="0" w:color="auto"/>
                    <w:bottom w:val="none" w:sz="0" w:space="0" w:color="auto"/>
                    <w:right w:val="none" w:sz="0" w:space="0" w:color="auto"/>
                  </w:divBdr>
                  <w:divsChild>
                    <w:div w:id="351540949">
                      <w:marLeft w:val="0"/>
                      <w:marRight w:val="0"/>
                      <w:marTop w:val="0"/>
                      <w:marBottom w:val="0"/>
                      <w:divBdr>
                        <w:top w:val="none" w:sz="0" w:space="0" w:color="auto"/>
                        <w:left w:val="none" w:sz="0" w:space="0" w:color="auto"/>
                        <w:bottom w:val="none" w:sz="0" w:space="0" w:color="auto"/>
                        <w:right w:val="none" w:sz="0" w:space="0" w:color="auto"/>
                      </w:divBdr>
                    </w:div>
                  </w:divsChild>
                </w:div>
                <w:div w:id="1600290251">
                  <w:marLeft w:val="0"/>
                  <w:marRight w:val="0"/>
                  <w:marTop w:val="0"/>
                  <w:marBottom w:val="0"/>
                  <w:divBdr>
                    <w:top w:val="none" w:sz="0" w:space="0" w:color="auto"/>
                    <w:left w:val="none" w:sz="0" w:space="0" w:color="auto"/>
                    <w:bottom w:val="none" w:sz="0" w:space="0" w:color="auto"/>
                    <w:right w:val="none" w:sz="0" w:space="0" w:color="auto"/>
                  </w:divBdr>
                  <w:divsChild>
                    <w:div w:id="502362139">
                      <w:marLeft w:val="0"/>
                      <w:marRight w:val="0"/>
                      <w:marTop w:val="0"/>
                      <w:marBottom w:val="0"/>
                      <w:divBdr>
                        <w:top w:val="none" w:sz="0" w:space="0" w:color="auto"/>
                        <w:left w:val="none" w:sz="0" w:space="0" w:color="auto"/>
                        <w:bottom w:val="none" w:sz="0" w:space="0" w:color="auto"/>
                        <w:right w:val="none" w:sz="0" w:space="0" w:color="auto"/>
                      </w:divBdr>
                    </w:div>
                  </w:divsChild>
                </w:div>
                <w:div w:id="189731650">
                  <w:marLeft w:val="0"/>
                  <w:marRight w:val="0"/>
                  <w:marTop w:val="0"/>
                  <w:marBottom w:val="0"/>
                  <w:divBdr>
                    <w:top w:val="none" w:sz="0" w:space="0" w:color="auto"/>
                    <w:left w:val="none" w:sz="0" w:space="0" w:color="auto"/>
                    <w:bottom w:val="none" w:sz="0" w:space="0" w:color="auto"/>
                    <w:right w:val="none" w:sz="0" w:space="0" w:color="auto"/>
                  </w:divBdr>
                  <w:divsChild>
                    <w:div w:id="340007805">
                      <w:marLeft w:val="0"/>
                      <w:marRight w:val="0"/>
                      <w:marTop w:val="0"/>
                      <w:marBottom w:val="0"/>
                      <w:divBdr>
                        <w:top w:val="none" w:sz="0" w:space="0" w:color="auto"/>
                        <w:left w:val="none" w:sz="0" w:space="0" w:color="auto"/>
                        <w:bottom w:val="none" w:sz="0" w:space="0" w:color="auto"/>
                        <w:right w:val="none" w:sz="0" w:space="0" w:color="auto"/>
                      </w:divBdr>
                    </w:div>
                  </w:divsChild>
                </w:div>
                <w:div w:id="1469856309">
                  <w:marLeft w:val="0"/>
                  <w:marRight w:val="0"/>
                  <w:marTop w:val="0"/>
                  <w:marBottom w:val="0"/>
                  <w:divBdr>
                    <w:top w:val="none" w:sz="0" w:space="0" w:color="auto"/>
                    <w:left w:val="none" w:sz="0" w:space="0" w:color="auto"/>
                    <w:bottom w:val="none" w:sz="0" w:space="0" w:color="auto"/>
                    <w:right w:val="none" w:sz="0" w:space="0" w:color="auto"/>
                  </w:divBdr>
                  <w:divsChild>
                    <w:div w:id="1212307287">
                      <w:marLeft w:val="0"/>
                      <w:marRight w:val="0"/>
                      <w:marTop w:val="0"/>
                      <w:marBottom w:val="0"/>
                      <w:divBdr>
                        <w:top w:val="none" w:sz="0" w:space="0" w:color="auto"/>
                        <w:left w:val="none" w:sz="0" w:space="0" w:color="auto"/>
                        <w:bottom w:val="none" w:sz="0" w:space="0" w:color="auto"/>
                        <w:right w:val="none" w:sz="0" w:space="0" w:color="auto"/>
                      </w:divBdr>
                    </w:div>
                  </w:divsChild>
                </w:div>
                <w:div w:id="1428185976">
                  <w:marLeft w:val="0"/>
                  <w:marRight w:val="0"/>
                  <w:marTop w:val="0"/>
                  <w:marBottom w:val="0"/>
                  <w:divBdr>
                    <w:top w:val="none" w:sz="0" w:space="0" w:color="auto"/>
                    <w:left w:val="none" w:sz="0" w:space="0" w:color="auto"/>
                    <w:bottom w:val="none" w:sz="0" w:space="0" w:color="auto"/>
                    <w:right w:val="none" w:sz="0" w:space="0" w:color="auto"/>
                  </w:divBdr>
                  <w:divsChild>
                    <w:div w:id="725959794">
                      <w:marLeft w:val="0"/>
                      <w:marRight w:val="0"/>
                      <w:marTop w:val="0"/>
                      <w:marBottom w:val="0"/>
                      <w:divBdr>
                        <w:top w:val="none" w:sz="0" w:space="0" w:color="auto"/>
                        <w:left w:val="none" w:sz="0" w:space="0" w:color="auto"/>
                        <w:bottom w:val="none" w:sz="0" w:space="0" w:color="auto"/>
                        <w:right w:val="none" w:sz="0" w:space="0" w:color="auto"/>
                      </w:divBdr>
                    </w:div>
                  </w:divsChild>
                </w:div>
                <w:div w:id="1278567775">
                  <w:marLeft w:val="0"/>
                  <w:marRight w:val="0"/>
                  <w:marTop w:val="0"/>
                  <w:marBottom w:val="0"/>
                  <w:divBdr>
                    <w:top w:val="none" w:sz="0" w:space="0" w:color="auto"/>
                    <w:left w:val="none" w:sz="0" w:space="0" w:color="auto"/>
                    <w:bottom w:val="none" w:sz="0" w:space="0" w:color="auto"/>
                    <w:right w:val="none" w:sz="0" w:space="0" w:color="auto"/>
                  </w:divBdr>
                  <w:divsChild>
                    <w:div w:id="210271523">
                      <w:marLeft w:val="0"/>
                      <w:marRight w:val="0"/>
                      <w:marTop w:val="0"/>
                      <w:marBottom w:val="0"/>
                      <w:divBdr>
                        <w:top w:val="none" w:sz="0" w:space="0" w:color="auto"/>
                        <w:left w:val="none" w:sz="0" w:space="0" w:color="auto"/>
                        <w:bottom w:val="none" w:sz="0" w:space="0" w:color="auto"/>
                        <w:right w:val="none" w:sz="0" w:space="0" w:color="auto"/>
                      </w:divBdr>
                    </w:div>
                  </w:divsChild>
                </w:div>
                <w:div w:id="1250311634">
                  <w:marLeft w:val="0"/>
                  <w:marRight w:val="0"/>
                  <w:marTop w:val="0"/>
                  <w:marBottom w:val="0"/>
                  <w:divBdr>
                    <w:top w:val="none" w:sz="0" w:space="0" w:color="auto"/>
                    <w:left w:val="none" w:sz="0" w:space="0" w:color="auto"/>
                    <w:bottom w:val="none" w:sz="0" w:space="0" w:color="auto"/>
                    <w:right w:val="none" w:sz="0" w:space="0" w:color="auto"/>
                  </w:divBdr>
                  <w:divsChild>
                    <w:div w:id="311179763">
                      <w:marLeft w:val="0"/>
                      <w:marRight w:val="0"/>
                      <w:marTop w:val="0"/>
                      <w:marBottom w:val="0"/>
                      <w:divBdr>
                        <w:top w:val="none" w:sz="0" w:space="0" w:color="auto"/>
                        <w:left w:val="none" w:sz="0" w:space="0" w:color="auto"/>
                        <w:bottom w:val="none" w:sz="0" w:space="0" w:color="auto"/>
                        <w:right w:val="none" w:sz="0" w:space="0" w:color="auto"/>
                      </w:divBdr>
                    </w:div>
                  </w:divsChild>
                </w:div>
                <w:div w:id="54746718">
                  <w:marLeft w:val="0"/>
                  <w:marRight w:val="0"/>
                  <w:marTop w:val="0"/>
                  <w:marBottom w:val="0"/>
                  <w:divBdr>
                    <w:top w:val="none" w:sz="0" w:space="0" w:color="auto"/>
                    <w:left w:val="none" w:sz="0" w:space="0" w:color="auto"/>
                    <w:bottom w:val="none" w:sz="0" w:space="0" w:color="auto"/>
                    <w:right w:val="none" w:sz="0" w:space="0" w:color="auto"/>
                  </w:divBdr>
                  <w:divsChild>
                    <w:div w:id="1030105628">
                      <w:marLeft w:val="0"/>
                      <w:marRight w:val="0"/>
                      <w:marTop w:val="0"/>
                      <w:marBottom w:val="0"/>
                      <w:divBdr>
                        <w:top w:val="none" w:sz="0" w:space="0" w:color="auto"/>
                        <w:left w:val="none" w:sz="0" w:space="0" w:color="auto"/>
                        <w:bottom w:val="none" w:sz="0" w:space="0" w:color="auto"/>
                        <w:right w:val="none" w:sz="0" w:space="0" w:color="auto"/>
                      </w:divBdr>
                    </w:div>
                  </w:divsChild>
                </w:div>
                <w:div w:id="1874148487">
                  <w:marLeft w:val="0"/>
                  <w:marRight w:val="0"/>
                  <w:marTop w:val="0"/>
                  <w:marBottom w:val="0"/>
                  <w:divBdr>
                    <w:top w:val="none" w:sz="0" w:space="0" w:color="auto"/>
                    <w:left w:val="none" w:sz="0" w:space="0" w:color="auto"/>
                    <w:bottom w:val="none" w:sz="0" w:space="0" w:color="auto"/>
                    <w:right w:val="none" w:sz="0" w:space="0" w:color="auto"/>
                  </w:divBdr>
                  <w:divsChild>
                    <w:div w:id="1435203108">
                      <w:marLeft w:val="0"/>
                      <w:marRight w:val="0"/>
                      <w:marTop w:val="0"/>
                      <w:marBottom w:val="0"/>
                      <w:divBdr>
                        <w:top w:val="none" w:sz="0" w:space="0" w:color="auto"/>
                        <w:left w:val="none" w:sz="0" w:space="0" w:color="auto"/>
                        <w:bottom w:val="none" w:sz="0" w:space="0" w:color="auto"/>
                        <w:right w:val="none" w:sz="0" w:space="0" w:color="auto"/>
                      </w:divBdr>
                    </w:div>
                  </w:divsChild>
                </w:div>
                <w:div w:id="822308432">
                  <w:marLeft w:val="0"/>
                  <w:marRight w:val="0"/>
                  <w:marTop w:val="0"/>
                  <w:marBottom w:val="0"/>
                  <w:divBdr>
                    <w:top w:val="none" w:sz="0" w:space="0" w:color="auto"/>
                    <w:left w:val="none" w:sz="0" w:space="0" w:color="auto"/>
                    <w:bottom w:val="none" w:sz="0" w:space="0" w:color="auto"/>
                    <w:right w:val="none" w:sz="0" w:space="0" w:color="auto"/>
                  </w:divBdr>
                  <w:divsChild>
                    <w:div w:id="592668107">
                      <w:marLeft w:val="0"/>
                      <w:marRight w:val="0"/>
                      <w:marTop w:val="0"/>
                      <w:marBottom w:val="0"/>
                      <w:divBdr>
                        <w:top w:val="none" w:sz="0" w:space="0" w:color="auto"/>
                        <w:left w:val="none" w:sz="0" w:space="0" w:color="auto"/>
                        <w:bottom w:val="none" w:sz="0" w:space="0" w:color="auto"/>
                        <w:right w:val="none" w:sz="0" w:space="0" w:color="auto"/>
                      </w:divBdr>
                    </w:div>
                  </w:divsChild>
                </w:div>
                <w:div w:id="1543595058">
                  <w:marLeft w:val="0"/>
                  <w:marRight w:val="0"/>
                  <w:marTop w:val="0"/>
                  <w:marBottom w:val="0"/>
                  <w:divBdr>
                    <w:top w:val="none" w:sz="0" w:space="0" w:color="auto"/>
                    <w:left w:val="none" w:sz="0" w:space="0" w:color="auto"/>
                    <w:bottom w:val="none" w:sz="0" w:space="0" w:color="auto"/>
                    <w:right w:val="none" w:sz="0" w:space="0" w:color="auto"/>
                  </w:divBdr>
                  <w:divsChild>
                    <w:div w:id="271665890">
                      <w:marLeft w:val="0"/>
                      <w:marRight w:val="0"/>
                      <w:marTop w:val="0"/>
                      <w:marBottom w:val="0"/>
                      <w:divBdr>
                        <w:top w:val="none" w:sz="0" w:space="0" w:color="auto"/>
                        <w:left w:val="none" w:sz="0" w:space="0" w:color="auto"/>
                        <w:bottom w:val="none" w:sz="0" w:space="0" w:color="auto"/>
                        <w:right w:val="none" w:sz="0" w:space="0" w:color="auto"/>
                      </w:divBdr>
                    </w:div>
                  </w:divsChild>
                </w:div>
                <w:div w:id="634602481">
                  <w:marLeft w:val="0"/>
                  <w:marRight w:val="0"/>
                  <w:marTop w:val="0"/>
                  <w:marBottom w:val="0"/>
                  <w:divBdr>
                    <w:top w:val="none" w:sz="0" w:space="0" w:color="auto"/>
                    <w:left w:val="none" w:sz="0" w:space="0" w:color="auto"/>
                    <w:bottom w:val="none" w:sz="0" w:space="0" w:color="auto"/>
                    <w:right w:val="none" w:sz="0" w:space="0" w:color="auto"/>
                  </w:divBdr>
                  <w:divsChild>
                    <w:div w:id="1836263715">
                      <w:marLeft w:val="0"/>
                      <w:marRight w:val="0"/>
                      <w:marTop w:val="0"/>
                      <w:marBottom w:val="0"/>
                      <w:divBdr>
                        <w:top w:val="none" w:sz="0" w:space="0" w:color="auto"/>
                        <w:left w:val="none" w:sz="0" w:space="0" w:color="auto"/>
                        <w:bottom w:val="none" w:sz="0" w:space="0" w:color="auto"/>
                        <w:right w:val="none" w:sz="0" w:space="0" w:color="auto"/>
                      </w:divBdr>
                    </w:div>
                  </w:divsChild>
                </w:div>
                <w:div w:id="685251237">
                  <w:marLeft w:val="0"/>
                  <w:marRight w:val="0"/>
                  <w:marTop w:val="0"/>
                  <w:marBottom w:val="0"/>
                  <w:divBdr>
                    <w:top w:val="none" w:sz="0" w:space="0" w:color="auto"/>
                    <w:left w:val="none" w:sz="0" w:space="0" w:color="auto"/>
                    <w:bottom w:val="none" w:sz="0" w:space="0" w:color="auto"/>
                    <w:right w:val="none" w:sz="0" w:space="0" w:color="auto"/>
                  </w:divBdr>
                  <w:divsChild>
                    <w:div w:id="556160277">
                      <w:marLeft w:val="0"/>
                      <w:marRight w:val="0"/>
                      <w:marTop w:val="0"/>
                      <w:marBottom w:val="0"/>
                      <w:divBdr>
                        <w:top w:val="none" w:sz="0" w:space="0" w:color="auto"/>
                        <w:left w:val="none" w:sz="0" w:space="0" w:color="auto"/>
                        <w:bottom w:val="none" w:sz="0" w:space="0" w:color="auto"/>
                        <w:right w:val="none" w:sz="0" w:space="0" w:color="auto"/>
                      </w:divBdr>
                    </w:div>
                  </w:divsChild>
                </w:div>
                <w:div w:id="1413044252">
                  <w:marLeft w:val="0"/>
                  <w:marRight w:val="0"/>
                  <w:marTop w:val="0"/>
                  <w:marBottom w:val="0"/>
                  <w:divBdr>
                    <w:top w:val="none" w:sz="0" w:space="0" w:color="auto"/>
                    <w:left w:val="none" w:sz="0" w:space="0" w:color="auto"/>
                    <w:bottom w:val="none" w:sz="0" w:space="0" w:color="auto"/>
                    <w:right w:val="none" w:sz="0" w:space="0" w:color="auto"/>
                  </w:divBdr>
                  <w:divsChild>
                    <w:div w:id="1195575379">
                      <w:marLeft w:val="0"/>
                      <w:marRight w:val="0"/>
                      <w:marTop w:val="0"/>
                      <w:marBottom w:val="0"/>
                      <w:divBdr>
                        <w:top w:val="none" w:sz="0" w:space="0" w:color="auto"/>
                        <w:left w:val="none" w:sz="0" w:space="0" w:color="auto"/>
                        <w:bottom w:val="none" w:sz="0" w:space="0" w:color="auto"/>
                        <w:right w:val="none" w:sz="0" w:space="0" w:color="auto"/>
                      </w:divBdr>
                    </w:div>
                  </w:divsChild>
                </w:div>
                <w:div w:id="1563101292">
                  <w:marLeft w:val="0"/>
                  <w:marRight w:val="0"/>
                  <w:marTop w:val="0"/>
                  <w:marBottom w:val="0"/>
                  <w:divBdr>
                    <w:top w:val="none" w:sz="0" w:space="0" w:color="auto"/>
                    <w:left w:val="none" w:sz="0" w:space="0" w:color="auto"/>
                    <w:bottom w:val="none" w:sz="0" w:space="0" w:color="auto"/>
                    <w:right w:val="none" w:sz="0" w:space="0" w:color="auto"/>
                  </w:divBdr>
                  <w:divsChild>
                    <w:div w:id="1094595270">
                      <w:marLeft w:val="0"/>
                      <w:marRight w:val="0"/>
                      <w:marTop w:val="0"/>
                      <w:marBottom w:val="0"/>
                      <w:divBdr>
                        <w:top w:val="none" w:sz="0" w:space="0" w:color="auto"/>
                        <w:left w:val="none" w:sz="0" w:space="0" w:color="auto"/>
                        <w:bottom w:val="none" w:sz="0" w:space="0" w:color="auto"/>
                        <w:right w:val="none" w:sz="0" w:space="0" w:color="auto"/>
                      </w:divBdr>
                    </w:div>
                  </w:divsChild>
                </w:div>
                <w:div w:id="1575503864">
                  <w:marLeft w:val="0"/>
                  <w:marRight w:val="0"/>
                  <w:marTop w:val="0"/>
                  <w:marBottom w:val="0"/>
                  <w:divBdr>
                    <w:top w:val="none" w:sz="0" w:space="0" w:color="auto"/>
                    <w:left w:val="none" w:sz="0" w:space="0" w:color="auto"/>
                    <w:bottom w:val="none" w:sz="0" w:space="0" w:color="auto"/>
                    <w:right w:val="none" w:sz="0" w:space="0" w:color="auto"/>
                  </w:divBdr>
                  <w:divsChild>
                    <w:div w:id="571934579">
                      <w:marLeft w:val="0"/>
                      <w:marRight w:val="0"/>
                      <w:marTop w:val="0"/>
                      <w:marBottom w:val="0"/>
                      <w:divBdr>
                        <w:top w:val="none" w:sz="0" w:space="0" w:color="auto"/>
                        <w:left w:val="none" w:sz="0" w:space="0" w:color="auto"/>
                        <w:bottom w:val="none" w:sz="0" w:space="0" w:color="auto"/>
                        <w:right w:val="none" w:sz="0" w:space="0" w:color="auto"/>
                      </w:divBdr>
                    </w:div>
                  </w:divsChild>
                </w:div>
                <w:div w:id="368341398">
                  <w:marLeft w:val="0"/>
                  <w:marRight w:val="0"/>
                  <w:marTop w:val="0"/>
                  <w:marBottom w:val="0"/>
                  <w:divBdr>
                    <w:top w:val="none" w:sz="0" w:space="0" w:color="auto"/>
                    <w:left w:val="none" w:sz="0" w:space="0" w:color="auto"/>
                    <w:bottom w:val="none" w:sz="0" w:space="0" w:color="auto"/>
                    <w:right w:val="none" w:sz="0" w:space="0" w:color="auto"/>
                  </w:divBdr>
                  <w:divsChild>
                    <w:div w:id="6254340">
                      <w:marLeft w:val="0"/>
                      <w:marRight w:val="0"/>
                      <w:marTop w:val="0"/>
                      <w:marBottom w:val="0"/>
                      <w:divBdr>
                        <w:top w:val="none" w:sz="0" w:space="0" w:color="auto"/>
                        <w:left w:val="none" w:sz="0" w:space="0" w:color="auto"/>
                        <w:bottom w:val="none" w:sz="0" w:space="0" w:color="auto"/>
                        <w:right w:val="none" w:sz="0" w:space="0" w:color="auto"/>
                      </w:divBdr>
                    </w:div>
                  </w:divsChild>
                </w:div>
                <w:div w:id="544752617">
                  <w:marLeft w:val="0"/>
                  <w:marRight w:val="0"/>
                  <w:marTop w:val="0"/>
                  <w:marBottom w:val="0"/>
                  <w:divBdr>
                    <w:top w:val="none" w:sz="0" w:space="0" w:color="auto"/>
                    <w:left w:val="none" w:sz="0" w:space="0" w:color="auto"/>
                    <w:bottom w:val="none" w:sz="0" w:space="0" w:color="auto"/>
                    <w:right w:val="none" w:sz="0" w:space="0" w:color="auto"/>
                  </w:divBdr>
                  <w:divsChild>
                    <w:div w:id="935213708">
                      <w:marLeft w:val="0"/>
                      <w:marRight w:val="0"/>
                      <w:marTop w:val="0"/>
                      <w:marBottom w:val="0"/>
                      <w:divBdr>
                        <w:top w:val="none" w:sz="0" w:space="0" w:color="auto"/>
                        <w:left w:val="none" w:sz="0" w:space="0" w:color="auto"/>
                        <w:bottom w:val="none" w:sz="0" w:space="0" w:color="auto"/>
                        <w:right w:val="none" w:sz="0" w:space="0" w:color="auto"/>
                      </w:divBdr>
                    </w:div>
                  </w:divsChild>
                </w:div>
                <w:div w:id="1556626923">
                  <w:marLeft w:val="0"/>
                  <w:marRight w:val="0"/>
                  <w:marTop w:val="0"/>
                  <w:marBottom w:val="0"/>
                  <w:divBdr>
                    <w:top w:val="none" w:sz="0" w:space="0" w:color="auto"/>
                    <w:left w:val="none" w:sz="0" w:space="0" w:color="auto"/>
                    <w:bottom w:val="none" w:sz="0" w:space="0" w:color="auto"/>
                    <w:right w:val="none" w:sz="0" w:space="0" w:color="auto"/>
                  </w:divBdr>
                  <w:divsChild>
                    <w:div w:id="1337658424">
                      <w:marLeft w:val="0"/>
                      <w:marRight w:val="0"/>
                      <w:marTop w:val="0"/>
                      <w:marBottom w:val="0"/>
                      <w:divBdr>
                        <w:top w:val="none" w:sz="0" w:space="0" w:color="auto"/>
                        <w:left w:val="none" w:sz="0" w:space="0" w:color="auto"/>
                        <w:bottom w:val="none" w:sz="0" w:space="0" w:color="auto"/>
                        <w:right w:val="none" w:sz="0" w:space="0" w:color="auto"/>
                      </w:divBdr>
                    </w:div>
                  </w:divsChild>
                </w:div>
                <w:div w:id="785739230">
                  <w:marLeft w:val="0"/>
                  <w:marRight w:val="0"/>
                  <w:marTop w:val="0"/>
                  <w:marBottom w:val="0"/>
                  <w:divBdr>
                    <w:top w:val="none" w:sz="0" w:space="0" w:color="auto"/>
                    <w:left w:val="none" w:sz="0" w:space="0" w:color="auto"/>
                    <w:bottom w:val="none" w:sz="0" w:space="0" w:color="auto"/>
                    <w:right w:val="none" w:sz="0" w:space="0" w:color="auto"/>
                  </w:divBdr>
                  <w:divsChild>
                    <w:div w:id="58747899">
                      <w:marLeft w:val="0"/>
                      <w:marRight w:val="0"/>
                      <w:marTop w:val="0"/>
                      <w:marBottom w:val="0"/>
                      <w:divBdr>
                        <w:top w:val="none" w:sz="0" w:space="0" w:color="auto"/>
                        <w:left w:val="none" w:sz="0" w:space="0" w:color="auto"/>
                        <w:bottom w:val="none" w:sz="0" w:space="0" w:color="auto"/>
                        <w:right w:val="none" w:sz="0" w:space="0" w:color="auto"/>
                      </w:divBdr>
                    </w:div>
                  </w:divsChild>
                </w:div>
                <w:div w:id="258686414">
                  <w:marLeft w:val="0"/>
                  <w:marRight w:val="0"/>
                  <w:marTop w:val="0"/>
                  <w:marBottom w:val="0"/>
                  <w:divBdr>
                    <w:top w:val="none" w:sz="0" w:space="0" w:color="auto"/>
                    <w:left w:val="none" w:sz="0" w:space="0" w:color="auto"/>
                    <w:bottom w:val="none" w:sz="0" w:space="0" w:color="auto"/>
                    <w:right w:val="none" w:sz="0" w:space="0" w:color="auto"/>
                  </w:divBdr>
                  <w:divsChild>
                    <w:div w:id="55472954">
                      <w:marLeft w:val="0"/>
                      <w:marRight w:val="0"/>
                      <w:marTop w:val="0"/>
                      <w:marBottom w:val="0"/>
                      <w:divBdr>
                        <w:top w:val="none" w:sz="0" w:space="0" w:color="auto"/>
                        <w:left w:val="none" w:sz="0" w:space="0" w:color="auto"/>
                        <w:bottom w:val="none" w:sz="0" w:space="0" w:color="auto"/>
                        <w:right w:val="none" w:sz="0" w:space="0" w:color="auto"/>
                      </w:divBdr>
                    </w:div>
                  </w:divsChild>
                </w:div>
                <w:div w:id="172107664">
                  <w:marLeft w:val="0"/>
                  <w:marRight w:val="0"/>
                  <w:marTop w:val="0"/>
                  <w:marBottom w:val="0"/>
                  <w:divBdr>
                    <w:top w:val="none" w:sz="0" w:space="0" w:color="auto"/>
                    <w:left w:val="none" w:sz="0" w:space="0" w:color="auto"/>
                    <w:bottom w:val="none" w:sz="0" w:space="0" w:color="auto"/>
                    <w:right w:val="none" w:sz="0" w:space="0" w:color="auto"/>
                  </w:divBdr>
                  <w:divsChild>
                    <w:div w:id="470903479">
                      <w:marLeft w:val="0"/>
                      <w:marRight w:val="0"/>
                      <w:marTop w:val="0"/>
                      <w:marBottom w:val="0"/>
                      <w:divBdr>
                        <w:top w:val="none" w:sz="0" w:space="0" w:color="auto"/>
                        <w:left w:val="none" w:sz="0" w:space="0" w:color="auto"/>
                        <w:bottom w:val="none" w:sz="0" w:space="0" w:color="auto"/>
                        <w:right w:val="none" w:sz="0" w:space="0" w:color="auto"/>
                      </w:divBdr>
                    </w:div>
                  </w:divsChild>
                </w:div>
                <w:div w:id="52118035">
                  <w:marLeft w:val="0"/>
                  <w:marRight w:val="0"/>
                  <w:marTop w:val="0"/>
                  <w:marBottom w:val="0"/>
                  <w:divBdr>
                    <w:top w:val="none" w:sz="0" w:space="0" w:color="auto"/>
                    <w:left w:val="none" w:sz="0" w:space="0" w:color="auto"/>
                    <w:bottom w:val="none" w:sz="0" w:space="0" w:color="auto"/>
                    <w:right w:val="none" w:sz="0" w:space="0" w:color="auto"/>
                  </w:divBdr>
                  <w:divsChild>
                    <w:div w:id="1457288360">
                      <w:marLeft w:val="0"/>
                      <w:marRight w:val="0"/>
                      <w:marTop w:val="0"/>
                      <w:marBottom w:val="0"/>
                      <w:divBdr>
                        <w:top w:val="none" w:sz="0" w:space="0" w:color="auto"/>
                        <w:left w:val="none" w:sz="0" w:space="0" w:color="auto"/>
                        <w:bottom w:val="none" w:sz="0" w:space="0" w:color="auto"/>
                        <w:right w:val="none" w:sz="0" w:space="0" w:color="auto"/>
                      </w:divBdr>
                    </w:div>
                  </w:divsChild>
                </w:div>
                <w:div w:id="2110074772">
                  <w:marLeft w:val="0"/>
                  <w:marRight w:val="0"/>
                  <w:marTop w:val="0"/>
                  <w:marBottom w:val="0"/>
                  <w:divBdr>
                    <w:top w:val="none" w:sz="0" w:space="0" w:color="auto"/>
                    <w:left w:val="none" w:sz="0" w:space="0" w:color="auto"/>
                    <w:bottom w:val="none" w:sz="0" w:space="0" w:color="auto"/>
                    <w:right w:val="none" w:sz="0" w:space="0" w:color="auto"/>
                  </w:divBdr>
                  <w:divsChild>
                    <w:div w:id="1543784853">
                      <w:marLeft w:val="0"/>
                      <w:marRight w:val="0"/>
                      <w:marTop w:val="0"/>
                      <w:marBottom w:val="0"/>
                      <w:divBdr>
                        <w:top w:val="none" w:sz="0" w:space="0" w:color="auto"/>
                        <w:left w:val="none" w:sz="0" w:space="0" w:color="auto"/>
                        <w:bottom w:val="none" w:sz="0" w:space="0" w:color="auto"/>
                        <w:right w:val="none" w:sz="0" w:space="0" w:color="auto"/>
                      </w:divBdr>
                    </w:div>
                  </w:divsChild>
                </w:div>
                <w:div w:id="1644844619">
                  <w:marLeft w:val="0"/>
                  <w:marRight w:val="0"/>
                  <w:marTop w:val="0"/>
                  <w:marBottom w:val="0"/>
                  <w:divBdr>
                    <w:top w:val="none" w:sz="0" w:space="0" w:color="auto"/>
                    <w:left w:val="none" w:sz="0" w:space="0" w:color="auto"/>
                    <w:bottom w:val="none" w:sz="0" w:space="0" w:color="auto"/>
                    <w:right w:val="none" w:sz="0" w:space="0" w:color="auto"/>
                  </w:divBdr>
                  <w:divsChild>
                    <w:div w:id="1596015737">
                      <w:marLeft w:val="0"/>
                      <w:marRight w:val="0"/>
                      <w:marTop w:val="0"/>
                      <w:marBottom w:val="0"/>
                      <w:divBdr>
                        <w:top w:val="none" w:sz="0" w:space="0" w:color="auto"/>
                        <w:left w:val="none" w:sz="0" w:space="0" w:color="auto"/>
                        <w:bottom w:val="none" w:sz="0" w:space="0" w:color="auto"/>
                        <w:right w:val="none" w:sz="0" w:space="0" w:color="auto"/>
                      </w:divBdr>
                    </w:div>
                  </w:divsChild>
                </w:div>
                <w:div w:id="1030378493">
                  <w:marLeft w:val="0"/>
                  <w:marRight w:val="0"/>
                  <w:marTop w:val="0"/>
                  <w:marBottom w:val="0"/>
                  <w:divBdr>
                    <w:top w:val="none" w:sz="0" w:space="0" w:color="auto"/>
                    <w:left w:val="none" w:sz="0" w:space="0" w:color="auto"/>
                    <w:bottom w:val="none" w:sz="0" w:space="0" w:color="auto"/>
                    <w:right w:val="none" w:sz="0" w:space="0" w:color="auto"/>
                  </w:divBdr>
                  <w:divsChild>
                    <w:div w:id="287053640">
                      <w:marLeft w:val="0"/>
                      <w:marRight w:val="0"/>
                      <w:marTop w:val="0"/>
                      <w:marBottom w:val="0"/>
                      <w:divBdr>
                        <w:top w:val="none" w:sz="0" w:space="0" w:color="auto"/>
                        <w:left w:val="none" w:sz="0" w:space="0" w:color="auto"/>
                        <w:bottom w:val="none" w:sz="0" w:space="0" w:color="auto"/>
                        <w:right w:val="none" w:sz="0" w:space="0" w:color="auto"/>
                      </w:divBdr>
                    </w:div>
                  </w:divsChild>
                </w:div>
                <w:div w:id="1783185500">
                  <w:marLeft w:val="0"/>
                  <w:marRight w:val="0"/>
                  <w:marTop w:val="0"/>
                  <w:marBottom w:val="0"/>
                  <w:divBdr>
                    <w:top w:val="none" w:sz="0" w:space="0" w:color="auto"/>
                    <w:left w:val="none" w:sz="0" w:space="0" w:color="auto"/>
                    <w:bottom w:val="none" w:sz="0" w:space="0" w:color="auto"/>
                    <w:right w:val="none" w:sz="0" w:space="0" w:color="auto"/>
                  </w:divBdr>
                  <w:divsChild>
                    <w:div w:id="676804898">
                      <w:marLeft w:val="0"/>
                      <w:marRight w:val="0"/>
                      <w:marTop w:val="0"/>
                      <w:marBottom w:val="0"/>
                      <w:divBdr>
                        <w:top w:val="none" w:sz="0" w:space="0" w:color="auto"/>
                        <w:left w:val="none" w:sz="0" w:space="0" w:color="auto"/>
                        <w:bottom w:val="none" w:sz="0" w:space="0" w:color="auto"/>
                        <w:right w:val="none" w:sz="0" w:space="0" w:color="auto"/>
                      </w:divBdr>
                    </w:div>
                  </w:divsChild>
                </w:div>
                <w:div w:id="1760559788">
                  <w:marLeft w:val="0"/>
                  <w:marRight w:val="0"/>
                  <w:marTop w:val="0"/>
                  <w:marBottom w:val="0"/>
                  <w:divBdr>
                    <w:top w:val="none" w:sz="0" w:space="0" w:color="auto"/>
                    <w:left w:val="none" w:sz="0" w:space="0" w:color="auto"/>
                    <w:bottom w:val="none" w:sz="0" w:space="0" w:color="auto"/>
                    <w:right w:val="none" w:sz="0" w:space="0" w:color="auto"/>
                  </w:divBdr>
                  <w:divsChild>
                    <w:div w:id="707215951">
                      <w:marLeft w:val="0"/>
                      <w:marRight w:val="0"/>
                      <w:marTop w:val="0"/>
                      <w:marBottom w:val="0"/>
                      <w:divBdr>
                        <w:top w:val="none" w:sz="0" w:space="0" w:color="auto"/>
                        <w:left w:val="none" w:sz="0" w:space="0" w:color="auto"/>
                        <w:bottom w:val="none" w:sz="0" w:space="0" w:color="auto"/>
                        <w:right w:val="none" w:sz="0" w:space="0" w:color="auto"/>
                      </w:divBdr>
                    </w:div>
                  </w:divsChild>
                </w:div>
                <w:div w:id="254479817">
                  <w:marLeft w:val="0"/>
                  <w:marRight w:val="0"/>
                  <w:marTop w:val="0"/>
                  <w:marBottom w:val="0"/>
                  <w:divBdr>
                    <w:top w:val="none" w:sz="0" w:space="0" w:color="auto"/>
                    <w:left w:val="none" w:sz="0" w:space="0" w:color="auto"/>
                    <w:bottom w:val="none" w:sz="0" w:space="0" w:color="auto"/>
                    <w:right w:val="none" w:sz="0" w:space="0" w:color="auto"/>
                  </w:divBdr>
                  <w:divsChild>
                    <w:div w:id="307714501">
                      <w:marLeft w:val="0"/>
                      <w:marRight w:val="0"/>
                      <w:marTop w:val="0"/>
                      <w:marBottom w:val="0"/>
                      <w:divBdr>
                        <w:top w:val="none" w:sz="0" w:space="0" w:color="auto"/>
                        <w:left w:val="none" w:sz="0" w:space="0" w:color="auto"/>
                        <w:bottom w:val="none" w:sz="0" w:space="0" w:color="auto"/>
                        <w:right w:val="none" w:sz="0" w:space="0" w:color="auto"/>
                      </w:divBdr>
                    </w:div>
                  </w:divsChild>
                </w:div>
                <w:div w:id="1839689428">
                  <w:marLeft w:val="0"/>
                  <w:marRight w:val="0"/>
                  <w:marTop w:val="0"/>
                  <w:marBottom w:val="0"/>
                  <w:divBdr>
                    <w:top w:val="none" w:sz="0" w:space="0" w:color="auto"/>
                    <w:left w:val="none" w:sz="0" w:space="0" w:color="auto"/>
                    <w:bottom w:val="none" w:sz="0" w:space="0" w:color="auto"/>
                    <w:right w:val="none" w:sz="0" w:space="0" w:color="auto"/>
                  </w:divBdr>
                  <w:divsChild>
                    <w:div w:id="1684362482">
                      <w:marLeft w:val="0"/>
                      <w:marRight w:val="0"/>
                      <w:marTop w:val="0"/>
                      <w:marBottom w:val="0"/>
                      <w:divBdr>
                        <w:top w:val="none" w:sz="0" w:space="0" w:color="auto"/>
                        <w:left w:val="none" w:sz="0" w:space="0" w:color="auto"/>
                        <w:bottom w:val="none" w:sz="0" w:space="0" w:color="auto"/>
                        <w:right w:val="none" w:sz="0" w:space="0" w:color="auto"/>
                      </w:divBdr>
                    </w:div>
                  </w:divsChild>
                </w:div>
                <w:div w:id="640425657">
                  <w:marLeft w:val="0"/>
                  <w:marRight w:val="0"/>
                  <w:marTop w:val="0"/>
                  <w:marBottom w:val="0"/>
                  <w:divBdr>
                    <w:top w:val="none" w:sz="0" w:space="0" w:color="auto"/>
                    <w:left w:val="none" w:sz="0" w:space="0" w:color="auto"/>
                    <w:bottom w:val="none" w:sz="0" w:space="0" w:color="auto"/>
                    <w:right w:val="none" w:sz="0" w:space="0" w:color="auto"/>
                  </w:divBdr>
                  <w:divsChild>
                    <w:div w:id="1971742518">
                      <w:marLeft w:val="0"/>
                      <w:marRight w:val="0"/>
                      <w:marTop w:val="0"/>
                      <w:marBottom w:val="0"/>
                      <w:divBdr>
                        <w:top w:val="none" w:sz="0" w:space="0" w:color="auto"/>
                        <w:left w:val="none" w:sz="0" w:space="0" w:color="auto"/>
                        <w:bottom w:val="none" w:sz="0" w:space="0" w:color="auto"/>
                        <w:right w:val="none" w:sz="0" w:space="0" w:color="auto"/>
                      </w:divBdr>
                    </w:div>
                  </w:divsChild>
                </w:div>
                <w:div w:id="1019546222">
                  <w:marLeft w:val="0"/>
                  <w:marRight w:val="0"/>
                  <w:marTop w:val="0"/>
                  <w:marBottom w:val="0"/>
                  <w:divBdr>
                    <w:top w:val="none" w:sz="0" w:space="0" w:color="auto"/>
                    <w:left w:val="none" w:sz="0" w:space="0" w:color="auto"/>
                    <w:bottom w:val="none" w:sz="0" w:space="0" w:color="auto"/>
                    <w:right w:val="none" w:sz="0" w:space="0" w:color="auto"/>
                  </w:divBdr>
                  <w:divsChild>
                    <w:div w:id="517543292">
                      <w:marLeft w:val="0"/>
                      <w:marRight w:val="0"/>
                      <w:marTop w:val="0"/>
                      <w:marBottom w:val="0"/>
                      <w:divBdr>
                        <w:top w:val="none" w:sz="0" w:space="0" w:color="auto"/>
                        <w:left w:val="none" w:sz="0" w:space="0" w:color="auto"/>
                        <w:bottom w:val="none" w:sz="0" w:space="0" w:color="auto"/>
                        <w:right w:val="none" w:sz="0" w:space="0" w:color="auto"/>
                      </w:divBdr>
                    </w:div>
                  </w:divsChild>
                </w:div>
                <w:div w:id="758213274">
                  <w:marLeft w:val="0"/>
                  <w:marRight w:val="0"/>
                  <w:marTop w:val="0"/>
                  <w:marBottom w:val="0"/>
                  <w:divBdr>
                    <w:top w:val="none" w:sz="0" w:space="0" w:color="auto"/>
                    <w:left w:val="none" w:sz="0" w:space="0" w:color="auto"/>
                    <w:bottom w:val="none" w:sz="0" w:space="0" w:color="auto"/>
                    <w:right w:val="none" w:sz="0" w:space="0" w:color="auto"/>
                  </w:divBdr>
                  <w:divsChild>
                    <w:div w:id="538975285">
                      <w:marLeft w:val="0"/>
                      <w:marRight w:val="0"/>
                      <w:marTop w:val="0"/>
                      <w:marBottom w:val="0"/>
                      <w:divBdr>
                        <w:top w:val="none" w:sz="0" w:space="0" w:color="auto"/>
                        <w:left w:val="none" w:sz="0" w:space="0" w:color="auto"/>
                        <w:bottom w:val="none" w:sz="0" w:space="0" w:color="auto"/>
                        <w:right w:val="none" w:sz="0" w:space="0" w:color="auto"/>
                      </w:divBdr>
                    </w:div>
                  </w:divsChild>
                </w:div>
                <w:div w:id="734623525">
                  <w:marLeft w:val="0"/>
                  <w:marRight w:val="0"/>
                  <w:marTop w:val="0"/>
                  <w:marBottom w:val="0"/>
                  <w:divBdr>
                    <w:top w:val="none" w:sz="0" w:space="0" w:color="auto"/>
                    <w:left w:val="none" w:sz="0" w:space="0" w:color="auto"/>
                    <w:bottom w:val="none" w:sz="0" w:space="0" w:color="auto"/>
                    <w:right w:val="none" w:sz="0" w:space="0" w:color="auto"/>
                  </w:divBdr>
                  <w:divsChild>
                    <w:div w:id="941693451">
                      <w:marLeft w:val="0"/>
                      <w:marRight w:val="0"/>
                      <w:marTop w:val="0"/>
                      <w:marBottom w:val="0"/>
                      <w:divBdr>
                        <w:top w:val="none" w:sz="0" w:space="0" w:color="auto"/>
                        <w:left w:val="none" w:sz="0" w:space="0" w:color="auto"/>
                        <w:bottom w:val="none" w:sz="0" w:space="0" w:color="auto"/>
                        <w:right w:val="none" w:sz="0" w:space="0" w:color="auto"/>
                      </w:divBdr>
                    </w:div>
                  </w:divsChild>
                </w:div>
                <w:div w:id="199633425">
                  <w:marLeft w:val="0"/>
                  <w:marRight w:val="0"/>
                  <w:marTop w:val="0"/>
                  <w:marBottom w:val="0"/>
                  <w:divBdr>
                    <w:top w:val="none" w:sz="0" w:space="0" w:color="auto"/>
                    <w:left w:val="none" w:sz="0" w:space="0" w:color="auto"/>
                    <w:bottom w:val="none" w:sz="0" w:space="0" w:color="auto"/>
                    <w:right w:val="none" w:sz="0" w:space="0" w:color="auto"/>
                  </w:divBdr>
                  <w:divsChild>
                    <w:div w:id="57748366">
                      <w:marLeft w:val="0"/>
                      <w:marRight w:val="0"/>
                      <w:marTop w:val="0"/>
                      <w:marBottom w:val="0"/>
                      <w:divBdr>
                        <w:top w:val="none" w:sz="0" w:space="0" w:color="auto"/>
                        <w:left w:val="none" w:sz="0" w:space="0" w:color="auto"/>
                        <w:bottom w:val="none" w:sz="0" w:space="0" w:color="auto"/>
                        <w:right w:val="none" w:sz="0" w:space="0" w:color="auto"/>
                      </w:divBdr>
                    </w:div>
                  </w:divsChild>
                </w:div>
                <w:div w:id="1600139420">
                  <w:marLeft w:val="0"/>
                  <w:marRight w:val="0"/>
                  <w:marTop w:val="0"/>
                  <w:marBottom w:val="0"/>
                  <w:divBdr>
                    <w:top w:val="none" w:sz="0" w:space="0" w:color="auto"/>
                    <w:left w:val="none" w:sz="0" w:space="0" w:color="auto"/>
                    <w:bottom w:val="none" w:sz="0" w:space="0" w:color="auto"/>
                    <w:right w:val="none" w:sz="0" w:space="0" w:color="auto"/>
                  </w:divBdr>
                  <w:divsChild>
                    <w:div w:id="1892570027">
                      <w:marLeft w:val="0"/>
                      <w:marRight w:val="0"/>
                      <w:marTop w:val="0"/>
                      <w:marBottom w:val="0"/>
                      <w:divBdr>
                        <w:top w:val="none" w:sz="0" w:space="0" w:color="auto"/>
                        <w:left w:val="none" w:sz="0" w:space="0" w:color="auto"/>
                        <w:bottom w:val="none" w:sz="0" w:space="0" w:color="auto"/>
                        <w:right w:val="none" w:sz="0" w:space="0" w:color="auto"/>
                      </w:divBdr>
                    </w:div>
                  </w:divsChild>
                </w:div>
                <w:div w:id="1096749407">
                  <w:marLeft w:val="0"/>
                  <w:marRight w:val="0"/>
                  <w:marTop w:val="0"/>
                  <w:marBottom w:val="0"/>
                  <w:divBdr>
                    <w:top w:val="none" w:sz="0" w:space="0" w:color="auto"/>
                    <w:left w:val="none" w:sz="0" w:space="0" w:color="auto"/>
                    <w:bottom w:val="none" w:sz="0" w:space="0" w:color="auto"/>
                    <w:right w:val="none" w:sz="0" w:space="0" w:color="auto"/>
                  </w:divBdr>
                  <w:divsChild>
                    <w:div w:id="1504930885">
                      <w:marLeft w:val="0"/>
                      <w:marRight w:val="0"/>
                      <w:marTop w:val="0"/>
                      <w:marBottom w:val="0"/>
                      <w:divBdr>
                        <w:top w:val="none" w:sz="0" w:space="0" w:color="auto"/>
                        <w:left w:val="none" w:sz="0" w:space="0" w:color="auto"/>
                        <w:bottom w:val="none" w:sz="0" w:space="0" w:color="auto"/>
                        <w:right w:val="none" w:sz="0" w:space="0" w:color="auto"/>
                      </w:divBdr>
                    </w:div>
                  </w:divsChild>
                </w:div>
                <w:div w:id="562908594">
                  <w:marLeft w:val="0"/>
                  <w:marRight w:val="0"/>
                  <w:marTop w:val="0"/>
                  <w:marBottom w:val="0"/>
                  <w:divBdr>
                    <w:top w:val="none" w:sz="0" w:space="0" w:color="auto"/>
                    <w:left w:val="none" w:sz="0" w:space="0" w:color="auto"/>
                    <w:bottom w:val="none" w:sz="0" w:space="0" w:color="auto"/>
                    <w:right w:val="none" w:sz="0" w:space="0" w:color="auto"/>
                  </w:divBdr>
                  <w:divsChild>
                    <w:div w:id="1989819884">
                      <w:marLeft w:val="0"/>
                      <w:marRight w:val="0"/>
                      <w:marTop w:val="0"/>
                      <w:marBottom w:val="0"/>
                      <w:divBdr>
                        <w:top w:val="none" w:sz="0" w:space="0" w:color="auto"/>
                        <w:left w:val="none" w:sz="0" w:space="0" w:color="auto"/>
                        <w:bottom w:val="none" w:sz="0" w:space="0" w:color="auto"/>
                        <w:right w:val="none" w:sz="0" w:space="0" w:color="auto"/>
                      </w:divBdr>
                    </w:div>
                  </w:divsChild>
                </w:div>
                <w:div w:id="1707945466">
                  <w:marLeft w:val="0"/>
                  <w:marRight w:val="0"/>
                  <w:marTop w:val="0"/>
                  <w:marBottom w:val="0"/>
                  <w:divBdr>
                    <w:top w:val="none" w:sz="0" w:space="0" w:color="auto"/>
                    <w:left w:val="none" w:sz="0" w:space="0" w:color="auto"/>
                    <w:bottom w:val="none" w:sz="0" w:space="0" w:color="auto"/>
                    <w:right w:val="none" w:sz="0" w:space="0" w:color="auto"/>
                  </w:divBdr>
                  <w:divsChild>
                    <w:div w:id="927270505">
                      <w:marLeft w:val="0"/>
                      <w:marRight w:val="0"/>
                      <w:marTop w:val="0"/>
                      <w:marBottom w:val="0"/>
                      <w:divBdr>
                        <w:top w:val="none" w:sz="0" w:space="0" w:color="auto"/>
                        <w:left w:val="none" w:sz="0" w:space="0" w:color="auto"/>
                        <w:bottom w:val="none" w:sz="0" w:space="0" w:color="auto"/>
                        <w:right w:val="none" w:sz="0" w:space="0" w:color="auto"/>
                      </w:divBdr>
                    </w:div>
                  </w:divsChild>
                </w:div>
                <w:div w:id="24333964">
                  <w:marLeft w:val="0"/>
                  <w:marRight w:val="0"/>
                  <w:marTop w:val="0"/>
                  <w:marBottom w:val="0"/>
                  <w:divBdr>
                    <w:top w:val="none" w:sz="0" w:space="0" w:color="auto"/>
                    <w:left w:val="none" w:sz="0" w:space="0" w:color="auto"/>
                    <w:bottom w:val="none" w:sz="0" w:space="0" w:color="auto"/>
                    <w:right w:val="none" w:sz="0" w:space="0" w:color="auto"/>
                  </w:divBdr>
                  <w:divsChild>
                    <w:div w:id="1517688653">
                      <w:marLeft w:val="0"/>
                      <w:marRight w:val="0"/>
                      <w:marTop w:val="0"/>
                      <w:marBottom w:val="0"/>
                      <w:divBdr>
                        <w:top w:val="none" w:sz="0" w:space="0" w:color="auto"/>
                        <w:left w:val="none" w:sz="0" w:space="0" w:color="auto"/>
                        <w:bottom w:val="none" w:sz="0" w:space="0" w:color="auto"/>
                        <w:right w:val="none" w:sz="0" w:space="0" w:color="auto"/>
                      </w:divBdr>
                    </w:div>
                  </w:divsChild>
                </w:div>
                <w:div w:id="620889142">
                  <w:marLeft w:val="0"/>
                  <w:marRight w:val="0"/>
                  <w:marTop w:val="0"/>
                  <w:marBottom w:val="0"/>
                  <w:divBdr>
                    <w:top w:val="none" w:sz="0" w:space="0" w:color="auto"/>
                    <w:left w:val="none" w:sz="0" w:space="0" w:color="auto"/>
                    <w:bottom w:val="none" w:sz="0" w:space="0" w:color="auto"/>
                    <w:right w:val="none" w:sz="0" w:space="0" w:color="auto"/>
                  </w:divBdr>
                  <w:divsChild>
                    <w:div w:id="1760517294">
                      <w:marLeft w:val="0"/>
                      <w:marRight w:val="0"/>
                      <w:marTop w:val="0"/>
                      <w:marBottom w:val="0"/>
                      <w:divBdr>
                        <w:top w:val="none" w:sz="0" w:space="0" w:color="auto"/>
                        <w:left w:val="none" w:sz="0" w:space="0" w:color="auto"/>
                        <w:bottom w:val="none" w:sz="0" w:space="0" w:color="auto"/>
                        <w:right w:val="none" w:sz="0" w:space="0" w:color="auto"/>
                      </w:divBdr>
                    </w:div>
                  </w:divsChild>
                </w:div>
                <w:div w:id="1515147663">
                  <w:marLeft w:val="0"/>
                  <w:marRight w:val="0"/>
                  <w:marTop w:val="0"/>
                  <w:marBottom w:val="0"/>
                  <w:divBdr>
                    <w:top w:val="none" w:sz="0" w:space="0" w:color="auto"/>
                    <w:left w:val="none" w:sz="0" w:space="0" w:color="auto"/>
                    <w:bottom w:val="none" w:sz="0" w:space="0" w:color="auto"/>
                    <w:right w:val="none" w:sz="0" w:space="0" w:color="auto"/>
                  </w:divBdr>
                  <w:divsChild>
                    <w:div w:id="533276293">
                      <w:marLeft w:val="0"/>
                      <w:marRight w:val="0"/>
                      <w:marTop w:val="0"/>
                      <w:marBottom w:val="0"/>
                      <w:divBdr>
                        <w:top w:val="none" w:sz="0" w:space="0" w:color="auto"/>
                        <w:left w:val="none" w:sz="0" w:space="0" w:color="auto"/>
                        <w:bottom w:val="none" w:sz="0" w:space="0" w:color="auto"/>
                        <w:right w:val="none" w:sz="0" w:space="0" w:color="auto"/>
                      </w:divBdr>
                    </w:div>
                  </w:divsChild>
                </w:div>
                <w:div w:id="105081378">
                  <w:marLeft w:val="0"/>
                  <w:marRight w:val="0"/>
                  <w:marTop w:val="0"/>
                  <w:marBottom w:val="0"/>
                  <w:divBdr>
                    <w:top w:val="none" w:sz="0" w:space="0" w:color="auto"/>
                    <w:left w:val="none" w:sz="0" w:space="0" w:color="auto"/>
                    <w:bottom w:val="none" w:sz="0" w:space="0" w:color="auto"/>
                    <w:right w:val="none" w:sz="0" w:space="0" w:color="auto"/>
                  </w:divBdr>
                  <w:divsChild>
                    <w:div w:id="1820342056">
                      <w:marLeft w:val="0"/>
                      <w:marRight w:val="0"/>
                      <w:marTop w:val="0"/>
                      <w:marBottom w:val="0"/>
                      <w:divBdr>
                        <w:top w:val="none" w:sz="0" w:space="0" w:color="auto"/>
                        <w:left w:val="none" w:sz="0" w:space="0" w:color="auto"/>
                        <w:bottom w:val="none" w:sz="0" w:space="0" w:color="auto"/>
                        <w:right w:val="none" w:sz="0" w:space="0" w:color="auto"/>
                      </w:divBdr>
                    </w:div>
                  </w:divsChild>
                </w:div>
                <w:div w:id="93523875">
                  <w:marLeft w:val="0"/>
                  <w:marRight w:val="0"/>
                  <w:marTop w:val="0"/>
                  <w:marBottom w:val="0"/>
                  <w:divBdr>
                    <w:top w:val="none" w:sz="0" w:space="0" w:color="auto"/>
                    <w:left w:val="none" w:sz="0" w:space="0" w:color="auto"/>
                    <w:bottom w:val="none" w:sz="0" w:space="0" w:color="auto"/>
                    <w:right w:val="none" w:sz="0" w:space="0" w:color="auto"/>
                  </w:divBdr>
                  <w:divsChild>
                    <w:div w:id="1113747741">
                      <w:marLeft w:val="0"/>
                      <w:marRight w:val="0"/>
                      <w:marTop w:val="0"/>
                      <w:marBottom w:val="0"/>
                      <w:divBdr>
                        <w:top w:val="none" w:sz="0" w:space="0" w:color="auto"/>
                        <w:left w:val="none" w:sz="0" w:space="0" w:color="auto"/>
                        <w:bottom w:val="none" w:sz="0" w:space="0" w:color="auto"/>
                        <w:right w:val="none" w:sz="0" w:space="0" w:color="auto"/>
                      </w:divBdr>
                    </w:div>
                  </w:divsChild>
                </w:div>
                <w:div w:id="136731763">
                  <w:marLeft w:val="0"/>
                  <w:marRight w:val="0"/>
                  <w:marTop w:val="0"/>
                  <w:marBottom w:val="0"/>
                  <w:divBdr>
                    <w:top w:val="none" w:sz="0" w:space="0" w:color="auto"/>
                    <w:left w:val="none" w:sz="0" w:space="0" w:color="auto"/>
                    <w:bottom w:val="none" w:sz="0" w:space="0" w:color="auto"/>
                    <w:right w:val="none" w:sz="0" w:space="0" w:color="auto"/>
                  </w:divBdr>
                  <w:divsChild>
                    <w:div w:id="2067415165">
                      <w:marLeft w:val="0"/>
                      <w:marRight w:val="0"/>
                      <w:marTop w:val="0"/>
                      <w:marBottom w:val="0"/>
                      <w:divBdr>
                        <w:top w:val="none" w:sz="0" w:space="0" w:color="auto"/>
                        <w:left w:val="none" w:sz="0" w:space="0" w:color="auto"/>
                        <w:bottom w:val="none" w:sz="0" w:space="0" w:color="auto"/>
                        <w:right w:val="none" w:sz="0" w:space="0" w:color="auto"/>
                      </w:divBdr>
                    </w:div>
                  </w:divsChild>
                </w:div>
                <w:div w:id="1567062534">
                  <w:marLeft w:val="0"/>
                  <w:marRight w:val="0"/>
                  <w:marTop w:val="0"/>
                  <w:marBottom w:val="0"/>
                  <w:divBdr>
                    <w:top w:val="none" w:sz="0" w:space="0" w:color="auto"/>
                    <w:left w:val="none" w:sz="0" w:space="0" w:color="auto"/>
                    <w:bottom w:val="none" w:sz="0" w:space="0" w:color="auto"/>
                    <w:right w:val="none" w:sz="0" w:space="0" w:color="auto"/>
                  </w:divBdr>
                  <w:divsChild>
                    <w:div w:id="1364599005">
                      <w:marLeft w:val="0"/>
                      <w:marRight w:val="0"/>
                      <w:marTop w:val="0"/>
                      <w:marBottom w:val="0"/>
                      <w:divBdr>
                        <w:top w:val="none" w:sz="0" w:space="0" w:color="auto"/>
                        <w:left w:val="none" w:sz="0" w:space="0" w:color="auto"/>
                        <w:bottom w:val="none" w:sz="0" w:space="0" w:color="auto"/>
                        <w:right w:val="none" w:sz="0" w:space="0" w:color="auto"/>
                      </w:divBdr>
                    </w:div>
                  </w:divsChild>
                </w:div>
                <w:div w:id="731849838">
                  <w:marLeft w:val="0"/>
                  <w:marRight w:val="0"/>
                  <w:marTop w:val="0"/>
                  <w:marBottom w:val="0"/>
                  <w:divBdr>
                    <w:top w:val="none" w:sz="0" w:space="0" w:color="auto"/>
                    <w:left w:val="none" w:sz="0" w:space="0" w:color="auto"/>
                    <w:bottom w:val="none" w:sz="0" w:space="0" w:color="auto"/>
                    <w:right w:val="none" w:sz="0" w:space="0" w:color="auto"/>
                  </w:divBdr>
                  <w:divsChild>
                    <w:div w:id="1471676667">
                      <w:marLeft w:val="0"/>
                      <w:marRight w:val="0"/>
                      <w:marTop w:val="0"/>
                      <w:marBottom w:val="0"/>
                      <w:divBdr>
                        <w:top w:val="none" w:sz="0" w:space="0" w:color="auto"/>
                        <w:left w:val="none" w:sz="0" w:space="0" w:color="auto"/>
                        <w:bottom w:val="none" w:sz="0" w:space="0" w:color="auto"/>
                        <w:right w:val="none" w:sz="0" w:space="0" w:color="auto"/>
                      </w:divBdr>
                    </w:div>
                  </w:divsChild>
                </w:div>
                <w:div w:id="1837957142">
                  <w:marLeft w:val="0"/>
                  <w:marRight w:val="0"/>
                  <w:marTop w:val="0"/>
                  <w:marBottom w:val="0"/>
                  <w:divBdr>
                    <w:top w:val="none" w:sz="0" w:space="0" w:color="auto"/>
                    <w:left w:val="none" w:sz="0" w:space="0" w:color="auto"/>
                    <w:bottom w:val="none" w:sz="0" w:space="0" w:color="auto"/>
                    <w:right w:val="none" w:sz="0" w:space="0" w:color="auto"/>
                  </w:divBdr>
                  <w:divsChild>
                    <w:div w:id="534464620">
                      <w:marLeft w:val="0"/>
                      <w:marRight w:val="0"/>
                      <w:marTop w:val="0"/>
                      <w:marBottom w:val="0"/>
                      <w:divBdr>
                        <w:top w:val="none" w:sz="0" w:space="0" w:color="auto"/>
                        <w:left w:val="none" w:sz="0" w:space="0" w:color="auto"/>
                        <w:bottom w:val="none" w:sz="0" w:space="0" w:color="auto"/>
                        <w:right w:val="none" w:sz="0" w:space="0" w:color="auto"/>
                      </w:divBdr>
                    </w:div>
                  </w:divsChild>
                </w:div>
                <w:div w:id="1850678419">
                  <w:marLeft w:val="0"/>
                  <w:marRight w:val="0"/>
                  <w:marTop w:val="0"/>
                  <w:marBottom w:val="0"/>
                  <w:divBdr>
                    <w:top w:val="none" w:sz="0" w:space="0" w:color="auto"/>
                    <w:left w:val="none" w:sz="0" w:space="0" w:color="auto"/>
                    <w:bottom w:val="none" w:sz="0" w:space="0" w:color="auto"/>
                    <w:right w:val="none" w:sz="0" w:space="0" w:color="auto"/>
                  </w:divBdr>
                  <w:divsChild>
                    <w:div w:id="1587349924">
                      <w:marLeft w:val="0"/>
                      <w:marRight w:val="0"/>
                      <w:marTop w:val="0"/>
                      <w:marBottom w:val="0"/>
                      <w:divBdr>
                        <w:top w:val="none" w:sz="0" w:space="0" w:color="auto"/>
                        <w:left w:val="none" w:sz="0" w:space="0" w:color="auto"/>
                        <w:bottom w:val="none" w:sz="0" w:space="0" w:color="auto"/>
                        <w:right w:val="none" w:sz="0" w:space="0" w:color="auto"/>
                      </w:divBdr>
                    </w:div>
                  </w:divsChild>
                </w:div>
                <w:div w:id="58596861">
                  <w:marLeft w:val="0"/>
                  <w:marRight w:val="0"/>
                  <w:marTop w:val="0"/>
                  <w:marBottom w:val="0"/>
                  <w:divBdr>
                    <w:top w:val="none" w:sz="0" w:space="0" w:color="auto"/>
                    <w:left w:val="none" w:sz="0" w:space="0" w:color="auto"/>
                    <w:bottom w:val="none" w:sz="0" w:space="0" w:color="auto"/>
                    <w:right w:val="none" w:sz="0" w:space="0" w:color="auto"/>
                  </w:divBdr>
                  <w:divsChild>
                    <w:div w:id="1021395225">
                      <w:marLeft w:val="0"/>
                      <w:marRight w:val="0"/>
                      <w:marTop w:val="0"/>
                      <w:marBottom w:val="0"/>
                      <w:divBdr>
                        <w:top w:val="none" w:sz="0" w:space="0" w:color="auto"/>
                        <w:left w:val="none" w:sz="0" w:space="0" w:color="auto"/>
                        <w:bottom w:val="none" w:sz="0" w:space="0" w:color="auto"/>
                        <w:right w:val="none" w:sz="0" w:space="0" w:color="auto"/>
                      </w:divBdr>
                    </w:div>
                  </w:divsChild>
                </w:div>
                <w:div w:id="1625186969">
                  <w:marLeft w:val="0"/>
                  <w:marRight w:val="0"/>
                  <w:marTop w:val="0"/>
                  <w:marBottom w:val="0"/>
                  <w:divBdr>
                    <w:top w:val="none" w:sz="0" w:space="0" w:color="auto"/>
                    <w:left w:val="none" w:sz="0" w:space="0" w:color="auto"/>
                    <w:bottom w:val="none" w:sz="0" w:space="0" w:color="auto"/>
                    <w:right w:val="none" w:sz="0" w:space="0" w:color="auto"/>
                  </w:divBdr>
                  <w:divsChild>
                    <w:div w:id="141847732">
                      <w:marLeft w:val="0"/>
                      <w:marRight w:val="0"/>
                      <w:marTop w:val="0"/>
                      <w:marBottom w:val="0"/>
                      <w:divBdr>
                        <w:top w:val="none" w:sz="0" w:space="0" w:color="auto"/>
                        <w:left w:val="none" w:sz="0" w:space="0" w:color="auto"/>
                        <w:bottom w:val="none" w:sz="0" w:space="0" w:color="auto"/>
                        <w:right w:val="none" w:sz="0" w:space="0" w:color="auto"/>
                      </w:divBdr>
                    </w:div>
                  </w:divsChild>
                </w:div>
                <w:div w:id="1285387651">
                  <w:marLeft w:val="0"/>
                  <w:marRight w:val="0"/>
                  <w:marTop w:val="0"/>
                  <w:marBottom w:val="0"/>
                  <w:divBdr>
                    <w:top w:val="none" w:sz="0" w:space="0" w:color="auto"/>
                    <w:left w:val="none" w:sz="0" w:space="0" w:color="auto"/>
                    <w:bottom w:val="none" w:sz="0" w:space="0" w:color="auto"/>
                    <w:right w:val="none" w:sz="0" w:space="0" w:color="auto"/>
                  </w:divBdr>
                  <w:divsChild>
                    <w:div w:id="891691152">
                      <w:marLeft w:val="0"/>
                      <w:marRight w:val="0"/>
                      <w:marTop w:val="0"/>
                      <w:marBottom w:val="0"/>
                      <w:divBdr>
                        <w:top w:val="none" w:sz="0" w:space="0" w:color="auto"/>
                        <w:left w:val="none" w:sz="0" w:space="0" w:color="auto"/>
                        <w:bottom w:val="none" w:sz="0" w:space="0" w:color="auto"/>
                        <w:right w:val="none" w:sz="0" w:space="0" w:color="auto"/>
                      </w:divBdr>
                    </w:div>
                  </w:divsChild>
                </w:div>
                <w:div w:id="67188929">
                  <w:marLeft w:val="0"/>
                  <w:marRight w:val="0"/>
                  <w:marTop w:val="0"/>
                  <w:marBottom w:val="0"/>
                  <w:divBdr>
                    <w:top w:val="none" w:sz="0" w:space="0" w:color="auto"/>
                    <w:left w:val="none" w:sz="0" w:space="0" w:color="auto"/>
                    <w:bottom w:val="none" w:sz="0" w:space="0" w:color="auto"/>
                    <w:right w:val="none" w:sz="0" w:space="0" w:color="auto"/>
                  </w:divBdr>
                  <w:divsChild>
                    <w:div w:id="1256090795">
                      <w:marLeft w:val="0"/>
                      <w:marRight w:val="0"/>
                      <w:marTop w:val="0"/>
                      <w:marBottom w:val="0"/>
                      <w:divBdr>
                        <w:top w:val="none" w:sz="0" w:space="0" w:color="auto"/>
                        <w:left w:val="none" w:sz="0" w:space="0" w:color="auto"/>
                        <w:bottom w:val="none" w:sz="0" w:space="0" w:color="auto"/>
                        <w:right w:val="none" w:sz="0" w:space="0" w:color="auto"/>
                      </w:divBdr>
                    </w:div>
                  </w:divsChild>
                </w:div>
                <w:div w:id="416561650">
                  <w:marLeft w:val="0"/>
                  <w:marRight w:val="0"/>
                  <w:marTop w:val="0"/>
                  <w:marBottom w:val="0"/>
                  <w:divBdr>
                    <w:top w:val="none" w:sz="0" w:space="0" w:color="auto"/>
                    <w:left w:val="none" w:sz="0" w:space="0" w:color="auto"/>
                    <w:bottom w:val="none" w:sz="0" w:space="0" w:color="auto"/>
                    <w:right w:val="none" w:sz="0" w:space="0" w:color="auto"/>
                  </w:divBdr>
                  <w:divsChild>
                    <w:div w:id="1721125870">
                      <w:marLeft w:val="0"/>
                      <w:marRight w:val="0"/>
                      <w:marTop w:val="0"/>
                      <w:marBottom w:val="0"/>
                      <w:divBdr>
                        <w:top w:val="none" w:sz="0" w:space="0" w:color="auto"/>
                        <w:left w:val="none" w:sz="0" w:space="0" w:color="auto"/>
                        <w:bottom w:val="none" w:sz="0" w:space="0" w:color="auto"/>
                        <w:right w:val="none" w:sz="0" w:space="0" w:color="auto"/>
                      </w:divBdr>
                    </w:div>
                  </w:divsChild>
                </w:div>
                <w:div w:id="1309624422">
                  <w:marLeft w:val="0"/>
                  <w:marRight w:val="0"/>
                  <w:marTop w:val="0"/>
                  <w:marBottom w:val="0"/>
                  <w:divBdr>
                    <w:top w:val="none" w:sz="0" w:space="0" w:color="auto"/>
                    <w:left w:val="none" w:sz="0" w:space="0" w:color="auto"/>
                    <w:bottom w:val="none" w:sz="0" w:space="0" w:color="auto"/>
                    <w:right w:val="none" w:sz="0" w:space="0" w:color="auto"/>
                  </w:divBdr>
                  <w:divsChild>
                    <w:div w:id="1830949741">
                      <w:marLeft w:val="0"/>
                      <w:marRight w:val="0"/>
                      <w:marTop w:val="0"/>
                      <w:marBottom w:val="0"/>
                      <w:divBdr>
                        <w:top w:val="none" w:sz="0" w:space="0" w:color="auto"/>
                        <w:left w:val="none" w:sz="0" w:space="0" w:color="auto"/>
                        <w:bottom w:val="none" w:sz="0" w:space="0" w:color="auto"/>
                        <w:right w:val="none" w:sz="0" w:space="0" w:color="auto"/>
                      </w:divBdr>
                    </w:div>
                  </w:divsChild>
                </w:div>
                <w:div w:id="1920865253">
                  <w:marLeft w:val="0"/>
                  <w:marRight w:val="0"/>
                  <w:marTop w:val="0"/>
                  <w:marBottom w:val="0"/>
                  <w:divBdr>
                    <w:top w:val="none" w:sz="0" w:space="0" w:color="auto"/>
                    <w:left w:val="none" w:sz="0" w:space="0" w:color="auto"/>
                    <w:bottom w:val="none" w:sz="0" w:space="0" w:color="auto"/>
                    <w:right w:val="none" w:sz="0" w:space="0" w:color="auto"/>
                  </w:divBdr>
                  <w:divsChild>
                    <w:div w:id="432284113">
                      <w:marLeft w:val="0"/>
                      <w:marRight w:val="0"/>
                      <w:marTop w:val="0"/>
                      <w:marBottom w:val="0"/>
                      <w:divBdr>
                        <w:top w:val="none" w:sz="0" w:space="0" w:color="auto"/>
                        <w:left w:val="none" w:sz="0" w:space="0" w:color="auto"/>
                        <w:bottom w:val="none" w:sz="0" w:space="0" w:color="auto"/>
                        <w:right w:val="none" w:sz="0" w:space="0" w:color="auto"/>
                      </w:divBdr>
                    </w:div>
                  </w:divsChild>
                </w:div>
                <w:div w:id="184439368">
                  <w:marLeft w:val="0"/>
                  <w:marRight w:val="0"/>
                  <w:marTop w:val="0"/>
                  <w:marBottom w:val="0"/>
                  <w:divBdr>
                    <w:top w:val="none" w:sz="0" w:space="0" w:color="auto"/>
                    <w:left w:val="none" w:sz="0" w:space="0" w:color="auto"/>
                    <w:bottom w:val="none" w:sz="0" w:space="0" w:color="auto"/>
                    <w:right w:val="none" w:sz="0" w:space="0" w:color="auto"/>
                  </w:divBdr>
                  <w:divsChild>
                    <w:div w:id="1342078708">
                      <w:marLeft w:val="0"/>
                      <w:marRight w:val="0"/>
                      <w:marTop w:val="0"/>
                      <w:marBottom w:val="0"/>
                      <w:divBdr>
                        <w:top w:val="none" w:sz="0" w:space="0" w:color="auto"/>
                        <w:left w:val="none" w:sz="0" w:space="0" w:color="auto"/>
                        <w:bottom w:val="none" w:sz="0" w:space="0" w:color="auto"/>
                        <w:right w:val="none" w:sz="0" w:space="0" w:color="auto"/>
                      </w:divBdr>
                    </w:div>
                    <w:div w:id="193035229">
                      <w:marLeft w:val="0"/>
                      <w:marRight w:val="0"/>
                      <w:marTop w:val="0"/>
                      <w:marBottom w:val="0"/>
                      <w:divBdr>
                        <w:top w:val="none" w:sz="0" w:space="0" w:color="auto"/>
                        <w:left w:val="none" w:sz="0" w:space="0" w:color="auto"/>
                        <w:bottom w:val="none" w:sz="0" w:space="0" w:color="auto"/>
                        <w:right w:val="none" w:sz="0" w:space="0" w:color="auto"/>
                      </w:divBdr>
                    </w:div>
                  </w:divsChild>
                </w:div>
                <w:div w:id="1097794207">
                  <w:marLeft w:val="0"/>
                  <w:marRight w:val="0"/>
                  <w:marTop w:val="0"/>
                  <w:marBottom w:val="0"/>
                  <w:divBdr>
                    <w:top w:val="none" w:sz="0" w:space="0" w:color="auto"/>
                    <w:left w:val="none" w:sz="0" w:space="0" w:color="auto"/>
                    <w:bottom w:val="none" w:sz="0" w:space="0" w:color="auto"/>
                    <w:right w:val="none" w:sz="0" w:space="0" w:color="auto"/>
                  </w:divBdr>
                  <w:divsChild>
                    <w:div w:id="621041338">
                      <w:marLeft w:val="0"/>
                      <w:marRight w:val="0"/>
                      <w:marTop w:val="0"/>
                      <w:marBottom w:val="0"/>
                      <w:divBdr>
                        <w:top w:val="none" w:sz="0" w:space="0" w:color="auto"/>
                        <w:left w:val="none" w:sz="0" w:space="0" w:color="auto"/>
                        <w:bottom w:val="none" w:sz="0" w:space="0" w:color="auto"/>
                        <w:right w:val="none" w:sz="0" w:space="0" w:color="auto"/>
                      </w:divBdr>
                    </w:div>
                    <w:div w:id="1364986459">
                      <w:marLeft w:val="0"/>
                      <w:marRight w:val="0"/>
                      <w:marTop w:val="0"/>
                      <w:marBottom w:val="0"/>
                      <w:divBdr>
                        <w:top w:val="none" w:sz="0" w:space="0" w:color="auto"/>
                        <w:left w:val="none" w:sz="0" w:space="0" w:color="auto"/>
                        <w:bottom w:val="none" w:sz="0" w:space="0" w:color="auto"/>
                        <w:right w:val="none" w:sz="0" w:space="0" w:color="auto"/>
                      </w:divBdr>
                    </w:div>
                  </w:divsChild>
                </w:div>
                <w:div w:id="233861891">
                  <w:marLeft w:val="0"/>
                  <w:marRight w:val="0"/>
                  <w:marTop w:val="0"/>
                  <w:marBottom w:val="0"/>
                  <w:divBdr>
                    <w:top w:val="none" w:sz="0" w:space="0" w:color="auto"/>
                    <w:left w:val="none" w:sz="0" w:space="0" w:color="auto"/>
                    <w:bottom w:val="none" w:sz="0" w:space="0" w:color="auto"/>
                    <w:right w:val="none" w:sz="0" w:space="0" w:color="auto"/>
                  </w:divBdr>
                  <w:divsChild>
                    <w:div w:id="471293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4370773">
              <w:marLeft w:val="0"/>
              <w:marRight w:val="0"/>
              <w:marTop w:val="0"/>
              <w:marBottom w:val="0"/>
              <w:divBdr>
                <w:top w:val="none" w:sz="0" w:space="0" w:color="auto"/>
                <w:left w:val="none" w:sz="0" w:space="0" w:color="auto"/>
                <w:bottom w:val="none" w:sz="0" w:space="0" w:color="auto"/>
                <w:right w:val="none" w:sz="0" w:space="0" w:color="auto"/>
              </w:divBdr>
              <w:divsChild>
                <w:div w:id="1499075523">
                  <w:marLeft w:val="0"/>
                  <w:marRight w:val="0"/>
                  <w:marTop w:val="0"/>
                  <w:marBottom w:val="0"/>
                  <w:divBdr>
                    <w:top w:val="none" w:sz="0" w:space="0" w:color="auto"/>
                    <w:left w:val="none" w:sz="0" w:space="0" w:color="auto"/>
                    <w:bottom w:val="none" w:sz="0" w:space="0" w:color="auto"/>
                    <w:right w:val="none" w:sz="0" w:space="0" w:color="auto"/>
                  </w:divBdr>
                  <w:divsChild>
                    <w:div w:id="19358949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9636537">
          <w:marLeft w:val="0"/>
          <w:marRight w:val="0"/>
          <w:marTop w:val="0"/>
          <w:marBottom w:val="0"/>
          <w:divBdr>
            <w:top w:val="none" w:sz="0" w:space="0" w:color="auto"/>
            <w:left w:val="none" w:sz="0" w:space="0" w:color="auto"/>
            <w:bottom w:val="none" w:sz="0" w:space="0" w:color="auto"/>
            <w:right w:val="none" w:sz="0" w:space="0" w:color="auto"/>
          </w:divBdr>
          <w:divsChild>
            <w:div w:id="1285578426">
              <w:marLeft w:val="0"/>
              <w:marRight w:val="0"/>
              <w:marTop w:val="0"/>
              <w:marBottom w:val="0"/>
              <w:divBdr>
                <w:top w:val="none" w:sz="0" w:space="0" w:color="auto"/>
                <w:left w:val="none" w:sz="0" w:space="0" w:color="auto"/>
                <w:bottom w:val="none" w:sz="0" w:space="0" w:color="auto"/>
                <w:right w:val="none" w:sz="0" w:space="0" w:color="auto"/>
              </w:divBdr>
              <w:divsChild>
                <w:div w:id="615870461">
                  <w:marLeft w:val="0"/>
                  <w:marRight w:val="0"/>
                  <w:marTop w:val="0"/>
                  <w:marBottom w:val="0"/>
                  <w:divBdr>
                    <w:top w:val="none" w:sz="0" w:space="0" w:color="auto"/>
                    <w:left w:val="none" w:sz="0" w:space="0" w:color="auto"/>
                    <w:bottom w:val="none" w:sz="0" w:space="0" w:color="auto"/>
                    <w:right w:val="none" w:sz="0" w:space="0" w:color="auto"/>
                  </w:divBdr>
                  <w:divsChild>
                    <w:div w:id="426199676">
                      <w:marLeft w:val="0"/>
                      <w:marRight w:val="0"/>
                      <w:marTop w:val="0"/>
                      <w:marBottom w:val="0"/>
                      <w:divBdr>
                        <w:top w:val="none" w:sz="0" w:space="0" w:color="auto"/>
                        <w:left w:val="none" w:sz="0" w:space="0" w:color="auto"/>
                        <w:bottom w:val="none" w:sz="0" w:space="0" w:color="auto"/>
                        <w:right w:val="none" w:sz="0" w:space="0" w:color="auto"/>
                      </w:divBdr>
                    </w:div>
                  </w:divsChild>
                </w:div>
                <w:div w:id="616567934">
                  <w:marLeft w:val="0"/>
                  <w:marRight w:val="0"/>
                  <w:marTop w:val="0"/>
                  <w:marBottom w:val="0"/>
                  <w:divBdr>
                    <w:top w:val="none" w:sz="0" w:space="0" w:color="auto"/>
                    <w:left w:val="none" w:sz="0" w:space="0" w:color="auto"/>
                    <w:bottom w:val="none" w:sz="0" w:space="0" w:color="auto"/>
                    <w:right w:val="none" w:sz="0" w:space="0" w:color="auto"/>
                  </w:divBdr>
                  <w:divsChild>
                    <w:div w:id="2024742628">
                      <w:marLeft w:val="0"/>
                      <w:marRight w:val="0"/>
                      <w:marTop w:val="0"/>
                      <w:marBottom w:val="0"/>
                      <w:divBdr>
                        <w:top w:val="none" w:sz="0" w:space="0" w:color="auto"/>
                        <w:left w:val="none" w:sz="0" w:space="0" w:color="auto"/>
                        <w:bottom w:val="none" w:sz="0" w:space="0" w:color="auto"/>
                        <w:right w:val="none" w:sz="0" w:space="0" w:color="auto"/>
                      </w:divBdr>
                    </w:div>
                  </w:divsChild>
                </w:div>
                <w:div w:id="1333797170">
                  <w:marLeft w:val="0"/>
                  <w:marRight w:val="0"/>
                  <w:marTop w:val="0"/>
                  <w:marBottom w:val="0"/>
                  <w:divBdr>
                    <w:top w:val="none" w:sz="0" w:space="0" w:color="auto"/>
                    <w:left w:val="none" w:sz="0" w:space="0" w:color="auto"/>
                    <w:bottom w:val="none" w:sz="0" w:space="0" w:color="auto"/>
                    <w:right w:val="none" w:sz="0" w:space="0" w:color="auto"/>
                  </w:divBdr>
                  <w:divsChild>
                    <w:div w:id="848452349">
                      <w:marLeft w:val="0"/>
                      <w:marRight w:val="0"/>
                      <w:marTop w:val="0"/>
                      <w:marBottom w:val="0"/>
                      <w:divBdr>
                        <w:top w:val="none" w:sz="0" w:space="0" w:color="auto"/>
                        <w:left w:val="none" w:sz="0" w:space="0" w:color="auto"/>
                        <w:bottom w:val="none" w:sz="0" w:space="0" w:color="auto"/>
                        <w:right w:val="none" w:sz="0" w:space="0" w:color="auto"/>
                      </w:divBdr>
                    </w:div>
                  </w:divsChild>
                </w:div>
                <w:div w:id="183713348">
                  <w:marLeft w:val="0"/>
                  <w:marRight w:val="0"/>
                  <w:marTop w:val="0"/>
                  <w:marBottom w:val="0"/>
                  <w:divBdr>
                    <w:top w:val="none" w:sz="0" w:space="0" w:color="auto"/>
                    <w:left w:val="none" w:sz="0" w:space="0" w:color="auto"/>
                    <w:bottom w:val="none" w:sz="0" w:space="0" w:color="auto"/>
                    <w:right w:val="none" w:sz="0" w:space="0" w:color="auto"/>
                  </w:divBdr>
                  <w:divsChild>
                    <w:div w:id="2044944211">
                      <w:marLeft w:val="0"/>
                      <w:marRight w:val="0"/>
                      <w:marTop w:val="0"/>
                      <w:marBottom w:val="0"/>
                      <w:divBdr>
                        <w:top w:val="none" w:sz="0" w:space="0" w:color="auto"/>
                        <w:left w:val="none" w:sz="0" w:space="0" w:color="auto"/>
                        <w:bottom w:val="none" w:sz="0" w:space="0" w:color="auto"/>
                        <w:right w:val="none" w:sz="0" w:space="0" w:color="auto"/>
                      </w:divBdr>
                    </w:div>
                  </w:divsChild>
                </w:div>
                <w:div w:id="1455371281">
                  <w:marLeft w:val="0"/>
                  <w:marRight w:val="0"/>
                  <w:marTop w:val="0"/>
                  <w:marBottom w:val="0"/>
                  <w:divBdr>
                    <w:top w:val="none" w:sz="0" w:space="0" w:color="auto"/>
                    <w:left w:val="none" w:sz="0" w:space="0" w:color="auto"/>
                    <w:bottom w:val="none" w:sz="0" w:space="0" w:color="auto"/>
                    <w:right w:val="none" w:sz="0" w:space="0" w:color="auto"/>
                  </w:divBdr>
                  <w:divsChild>
                    <w:div w:id="1265381071">
                      <w:marLeft w:val="0"/>
                      <w:marRight w:val="0"/>
                      <w:marTop w:val="0"/>
                      <w:marBottom w:val="0"/>
                      <w:divBdr>
                        <w:top w:val="none" w:sz="0" w:space="0" w:color="auto"/>
                        <w:left w:val="none" w:sz="0" w:space="0" w:color="auto"/>
                        <w:bottom w:val="none" w:sz="0" w:space="0" w:color="auto"/>
                        <w:right w:val="none" w:sz="0" w:space="0" w:color="auto"/>
                      </w:divBdr>
                    </w:div>
                  </w:divsChild>
                </w:div>
                <w:div w:id="1552574113">
                  <w:marLeft w:val="0"/>
                  <w:marRight w:val="0"/>
                  <w:marTop w:val="0"/>
                  <w:marBottom w:val="0"/>
                  <w:divBdr>
                    <w:top w:val="none" w:sz="0" w:space="0" w:color="auto"/>
                    <w:left w:val="none" w:sz="0" w:space="0" w:color="auto"/>
                    <w:bottom w:val="none" w:sz="0" w:space="0" w:color="auto"/>
                    <w:right w:val="none" w:sz="0" w:space="0" w:color="auto"/>
                  </w:divBdr>
                  <w:divsChild>
                    <w:div w:id="13771317">
                      <w:marLeft w:val="0"/>
                      <w:marRight w:val="0"/>
                      <w:marTop w:val="0"/>
                      <w:marBottom w:val="0"/>
                      <w:divBdr>
                        <w:top w:val="none" w:sz="0" w:space="0" w:color="auto"/>
                        <w:left w:val="none" w:sz="0" w:space="0" w:color="auto"/>
                        <w:bottom w:val="none" w:sz="0" w:space="0" w:color="auto"/>
                        <w:right w:val="none" w:sz="0" w:space="0" w:color="auto"/>
                      </w:divBdr>
                    </w:div>
                  </w:divsChild>
                </w:div>
                <w:div w:id="620651124">
                  <w:marLeft w:val="0"/>
                  <w:marRight w:val="0"/>
                  <w:marTop w:val="0"/>
                  <w:marBottom w:val="0"/>
                  <w:divBdr>
                    <w:top w:val="none" w:sz="0" w:space="0" w:color="auto"/>
                    <w:left w:val="none" w:sz="0" w:space="0" w:color="auto"/>
                    <w:bottom w:val="none" w:sz="0" w:space="0" w:color="auto"/>
                    <w:right w:val="none" w:sz="0" w:space="0" w:color="auto"/>
                  </w:divBdr>
                  <w:divsChild>
                    <w:div w:id="1183209649">
                      <w:marLeft w:val="0"/>
                      <w:marRight w:val="0"/>
                      <w:marTop w:val="0"/>
                      <w:marBottom w:val="0"/>
                      <w:divBdr>
                        <w:top w:val="none" w:sz="0" w:space="0" w:color="auto"/>
                        <w:left w:val="none" w:sz="0" w:space="0" w:color="auto"/>
                        <w:bottom w:val="none" w:sz="0" w:space="0" w:color="auto"/>
                        <w:right w:val="none" w:sz="0" w:space="0" w:color="auto"/>
                      </w:divBdr>
                    </w:div>
                  </w:divsChild>
                </w:div>
                <w:div w:id="1956020047">
                  <w:marLeft w:val="0"/>
                  <w:marRight w:val="0"/>
                  <w:marTop w:val="0"/>
                  <w:marBottom w:val="0"/>
                  <w:divBdr>
                    <w:top w:val="none" w:sz="0" w:space="0" w:color="auto"/>
                    <w:left w:val="none" w:sz="0" w:space="0" w:color="auto"/>
                    <w:bottom w:val="none" w:sz="0" w:space="0" w:color="auto"/>
                    <w:right w:val="none" w:sz="0" w:space="0" w:color="auto"/>
                  </w:divBdr>
                  <w:divsChild>
                    <w:div w:id="512190584">
                      <w:marLeft w:val="0"/>
                      <w:marRight w:val="0"/>
                      <w:marTop w:val="0"/>
                      <w:marBottom w:val="0"/>
                      <w:divBdr>
                        <w:top w:val="none" w:sz="0" w:space="0" w:color="auto"/>
                        <w:left w:val="none" w:sz="0" w:space="0" w:color="auto"/>
                        <w:bottom w:val="none" w:sz="0" w:space="0" w:color="auto"/>
                        <w:right w:val="none" w:sz="0" w:space="0" w:color="auto"/>
                      </w:divBdr>
                    </w:div>
                  </w:divsChild>
                </w:div>
                <w:div w:id="480510506">
                  <w:marLeft w:val="0"/>
                  <w:marRight w:val="0"/>
                  <w:marTop w:val="0"/>
                  <w:marBottom w:val="0"/>
                  <w:divBdr>
                    <w:top w:val="none" w:sz="0" w:space="0" w:color="auto"/>
                    <w:left w:val="none" w:sz="0" w:space="0" w:color="auto"/>
                    <w:bottom w:val="none" w:sz="0" w:space="0" w:color="auto"/>
                    <w:right w:val="none" w:sz="0" w:space="0" w:color="auto"/>
                  </w:divBdr>
                  <w:divsChild>
                    <w:div w:id="787889677">
                      <w:marLeft w:val="0"/>
                      <w:marRight w:val="0"/>
                      <w:marTop w:val="0"/>
                      <w:marBottom w:val="0"/>
                      <w:divBdr>
                        <w:top w:val="none" w:sz="0" w:space="0" w:color="auto"/>
                        <w:left w:val="none" w:sz="0" w:space="0" w:color="auto"/>
                        <w:bottom w:val="none" w:sz="0" w:space="0" w:color="auto"/>
                        <w:right w:val="none" w:sz="0" w:space="0" w:color="auto"/>
                      </w:divBdr>
                    </w:div>
                  </w:divsChild>
                </w:div>
                <w:div w:id="755174582">
                  <w:marLeft w:val="0"/>
                  <w:marRight w:val="0"/>
                  <w:marTop w:val="0"/>
                  <w:marBottom w:val="0"/>
                  <w:divBdr>
                    <w:top w:val="none" w:sz="0" w:space="0" w:color="auto"/>
                    <w:left w:val="none" w:sz="0" w:space="0" w:color="auto"/>
                    <w:bottom w:val="none" w:sz="0" w:space="0" w:color="auto"/>
                    <w:right w:val="none" w:sz="0" w:space="0" w:color="auto"/>
                  </w:divBdr>
                  <w:divsChild>
                    <w:div w:id="348870540">
                      <w:marLeft w:val="0"/>
                      <w:marRight w:val="0"/>
                      <w:marTop w:val="0"/>
                      <w:marBottom w:val="0"/>
                      <w:divBdr>
                        <w:top w:val="none" w:sz="0" w:space="0" w:color="auto"/>
                        <w:left w:val="none" w:sz="0" w:space="0" w:color="auto"/>
                        <w:bottom w:val="none" w:sz="0" w:space="0" w:color="auto"/>
                        <w:right w:val="none" w:sz="0" w:space="0" w:color="auto"/>
                      </w:divBdr>
                    </w:div>
                  </w:divsChild>
                </w:div>
                <w:div w:id="213124056">
                  <w:marLeft w:val="0"/>
                  <w:marRight w:val="0"/>
                  <w:marTop w:val="0"/>
                  <w:marBottom w:val="0"/>
                  <w:divBdr>
                    <w:top w:val="none" w:sz="0" w:space="0" w:color="auto"/>
                    <w:left w:val="none" w:sz="0" w:space="0" w:color="auto"/>
                    <w:bottom w:val="none" w:sz="0" w:space="0" w:color="auto"/>
                    <w:right w:val="none" w:sz="0" w:space="0" w:color="auto"/>
                  </w:divBdr>
                  <w:divsChild>
                    <w:div w:id="682511065">
                      <w:marLeft w:val="0"/>
                      <w:marRight w:val="0"/>
                      <w:marTop w:val="0"/>
                      <w:marBottom w:val="0"/>
                      <w:divBdr>
                        <w:top w:val="none" w:sz="0" w:space="0" w:color="auto"/>
                        <w:left w:val="none" w:sz="0" w:space="0" w:color="auto"/>
                        <w:bottom w:val="none" w:sz="0" w:space="0" w:color="auto"/>
                        <w:right w:val="none" w:sz="0" w:space="0" w:color="auto"/>
                      </w:divBdr>
                    </w:div>
                  </w:divsChild>
                </w:div>
                <w:div w:id="1187672002">
                  <w:marLeft w:val="0"/>
                  <w:marRight w:val="0"/>
                  <w:marTop w:val="0"/>
                  <w:marBottom w:val="0"/>
                  <w:divBdr>
                    <w:top w:val="none" w:sz="0" w:space="0" w:color="auto"/>
                    <w:left w:val="none" w:sz="0" w:space="0" w:color="auto"/>
                    <w:bottom w:val="none" w:sz="0" w:space="0" w:color="auto"/>
                    <w:right w:val="none" w:sz="0" w:space="0" w:color="auto"/>
                  </w:divBdr>
                  <w:divsChild>
                    <w:div w:id="1930961607">
                      <w:marLeft w:val="0"/>
                      <w:marRight w:val="0"/>
                      <w:marTop w:val="0"/>
                      <w:marBottom w:val="0"/>
                      <w:divBdr>
                        <w:top w:val="none" w:sz="0" w:space="0" w:color="auto"/>
                        <w:left w:val="none" w:sz="0" w:space="0" w:color="auto"/>
                        <w:bottom w:val="none" w:sz="0" w:space="0" w:color="auto"/>
                        <w:right w:val="none" w:sz="0" w:space="0" w:color="auto"/>
                      </w:divBdr>
                    </w:div>
                  </w:divsChild>
                </w:div>
                <w:div w:id="2099668978">
                  <w:marLeft w:val="0"/>
                  <w:marRight w:val="0"/>
                  <w:marTop w:val="0"/>
                  <w:marBottom w:val="0"/>
                  <w:divBdr>
                    <w:top w:val="none" w:sz="0" w:space="0" w:color="auto"/>
                    <w:left w:val="none" w:sz="0" w:space="0" w:color="auto"/>
                    <w:bottom w:val="none" w:sz="0" w:space="0" w:color="auto"/>
                    <w:right w:val="none" w:sz="0" w:space="0" w:color="auto"/>
                  </w:divBdr>
                  <w:divsChild>
                    <w:div w:id="140732687">
                      <w:marLeft w:val="0"/>
                      <w:marRight w:val="0"/>
                      <w:marTop w:val="0"/>
                      <w:marBottom w:val="0"/>
                      <w:divBdr>
                        <w:top w:val="none" w:sz="0" w:space="0" w:color="auto"/>
                        <w:left w:val="none" w:sz="0" w:space="0" w:color="auto"/>
                        <w:bottom w:val="none" w:sz="0" w:space="0" w:color="auto"/>
                        <w:right w:val="none" w:sz="0" w:space="0" w:color="auto"/>
                      </w:divBdr>
                    </w:div>
                  </w:divsChild>
                </w:div>
                <w:div w:id="516430636">
                  <w:marLeft w:val="0"/>
                  <w:marRight w:val="0"/>
                  <w:marTop w:val="0"/>
                  <w:marBottom w:val="0"/>
                  <w:divBdr>
                    <w:top w:val="none" w:sz="0" w:space="0" w:color="auto"/>
                    <w:left w:val="none" w:sz="0" w:space="0" w:color="auto"/>
                    <w:bottom w:val="none" w:sz="0" w:space="0" w:color="auto"/>
                    <w:right w:val="none" w:sz="0" w:space="0" w:color="auto"/>
                  </w:divBdr>
                  <w:divsChild>
                    <w:div w:id="1423330076">
                      <w:marLeft w:val="0"/>
                      <w:marRight w:val="0"/>
                      <w:marTop w:val="0"/>
                      <w:marBottom w:val="0"/>
                      <w:divBdr>
                        <w:top w:val="none" w:sz="0" w:space="0" w:color="auto"/>
                        <w:left w:val="none" w:sz="0" w:space="0" w:color="auto"/>
                        <w:bottom w:val="none" w:sz="0" w:space="0" w:color="auto"/>
                        <w:right w:val="none" w:sz="0" w:space="0" w:color="auto"/>
                      </w:divBdr>
                    </w:div>
                  </w:divsChild>
                </w:div>
                <w:div w:id="1553468211">
                  <w:marLeft w:val="0"/>
                  <w:marRight w:val="0"/>
                  <w:marTop w:val="0"/>
                  <w:marBottom w:val="0"/>
                  <w:divBdr>
                    <w:top w:val="none" w:sz="0" w:space="0" w:color="auto"/>
                    <w:left w:val="none" w:sz="0" w:space="0" w:color="auto"/>
                    <w:bottom w:val="none" w:sz="0" w:space="0" w:color="auto"/>
                    <w:right w:val="none" w:sz="0" w:space="0" w:color="auto"/>
                  </w:divBdr>
                  <w:divsChild>
                    <w:div w:id="132914077">
                      <w:marLeft w:val="0"/>
                      <w:marRight w:val="0"/>
                      <w:marTop w:val="0"/>
                      <w:marBottom w:val="0"/>
                      <w:divBdr>
                        <w:top w:val="none" w:sz="0" w:space="0" w:color="auto"/>
                        <w:left w:val="none" w:sz="0" w:space="0" w:color="auto"/>
                        <w:bottom w:val="none" w:sz="0" w:space="0" w:color="auto"/>
                        <w:right w:val="none" w:sz="0" w:space="0" w:color="auto"/>
                      </w:divBdr>
                    </w:div>
                  </w:divsChild>
                </w:div>
                <w:div w:id="1904676260">
                  <w:marLeft w:val="0"/>
                  <w:marRight w:val="0"/>
                  <w:marTop w:val="0"/>
                  <w:marBottom w:val="0"/>
                  <w:divBdr>
                    <w:top w:val="none" w:sz="0" w:space="0" w:color="auto"/>
                    <w:left w:val="none" w:sz="0" w:space="0" w:color="auto"/>
                    <w:bottom w:val="none" w:sz="0" w:space="0" w:color="auto"/>
                    <w:right w:val="none" w:sz="0" w:space="0" w:color="auto"/>
                  </w:divBdr>
                  <w:divsChild>
                    <w:div w:id="530605029">
                      <w:marLeft w:val="0"/>
                      <w:marRight w:val="0"/>
                      <w:marTop w:val="0"/>
                      <w:marBottom w:val="0"/>
                      <w:divBdr>
                        <w:top w:val="none" w:sz="0" w:space="0" w:color="auto"/>
                        <w:left w:val="none" w:sz="0" w:space="0" w:color="auto"/>
                        <w:bottom w:val="none" w:sz="0" w:space="0" w:color="auto"/>
                        <w:right w:val="none" w:sz="0" w:space="0" w:color="auto"/>
                      </w:divBdr>
                    </w:div>
                  </w:divsChild>
                </w:div>
                <w:div w:id="923496938">
                  <w:marLeft w:val="0"/>
                  <w:marRight w:val="0"/>
                  <w:marTop w:val="0"/>
                  <w:marBottom w:val="0"/>
                  <w:divBdr>
                    <w:top w:val="none" w:sz="0" w:space="0" w:color="auto"/>
                    <w:left w:val="none" w:sz="0" w:space="0" w:color="auto"/>
                    <w:bottom w:val="none" w:sz="0" w:space="0" w:color="auto"/>
                    <w:right w:val="none" w:sz="0" w:space="0" w:color="auto"/>
                  </w:divBdr>
                  <w:divsChild>
                    <w:div w:id="1728139728">
                      <w:marLeft w:val="0"/>
                      <w:marRight w:val="0"/>
                      <w:marTop w:val="0"/>
                      <w:marBottom w:val="0"/>
                      <w:divBdr>
                        <w:top w:val="none" w:sz="0" w:space="0" w:color="auto"/>
                        <w:left w:val="none" w:sz="0" w:space="0" w:color="auto"/>
                        <w:bottom w:val="none" w:sz="0" w:space="0" w:color="auto"/>
                        <w:right w:val="none" w:sz="0" w:space="0" w:color="auto"/>
                      </w:divBdr>
                    </w:div>
                  </w:divsChild>
                </w:div>
                <w:div w:id="2100056124">
                  <w:marLeft w:val="0"/>
                  <w:marRight w:val="0"/>
                  <w:marTop w:val="0"/>
                  <w:marBottom w:val="0"/>
                  <w:divBdr>
                    <w:top w:val="none" w:sz="0" w:space="0" w:color="auto"/>
                    <w:left w:val="none" w:sz="0" w:space="0" w:color="auto"/>
                    <w:bottom w:val="none" w:sz="0" w:space="0" w:color="auto"/>
                    <w:right w:val="none" w:sz="0" w:space="0" w:color="auto"/>
                  </w:divBdr>
                  <w:divsChild>
                    <w:div w:id="1288967159">
                      <w:marLeft w:val="0"/>
                      <w:marRight w:val="0"/>
                      <w:marTop w:val="0"/>
                      <w:marBottom w:val="0"/>
                      <w:divBdr>
                        <w:top w:val="none" w:sz="0" w:space="0" w:color="auto"/>
                        <w:left w:val="none" w:sz="0" w:space="0" w:color="auto"/>
                        <w:bottom w:val="none" w:sz="0" w:space="0" w:color="auto"/>
                        <w:right w:val="none" w:sz="0" w:space="0" w:color="auto"/>
                      </w:divBdr>
                    </w:div>
                  </w:divsChild>
                </w:div>
                <w:div w:id="1600212392">
                  <w:marLeft w:val="0"/>
                  <w:marRight w:val="0"/>
                  <w:marTop w:val="0"/>
                  <w:marBottom w:val="0"/>
                  <w:divBdr>
                    <w:top w:val="none" w:sz="0" w:space="0" w:color="auto"/>
                    <w:left w:val="none" w:sz="0" w:space="0" w:color="auto"/>
                    <w:bottom w:val="none" w:sz="0" w:space="0" w:color="auto"/>
                    <w:right w:val="none" w:sz="0" w:space="0" w:color="auto"/>
                  </w:divBdr>
                  <w:divsChild>
                    <w:div w:id="674382948">
                      <w:marLeft w:val="0"/>
                      <w:marRight w:val="0"/>
                      <w:marTop w:val="0"/>
                      <w:marBottom w:val="0"/>
                      <w:divBdr>
                        <w:top w:val="none" w:sz="0" w:space="0" w:color="auto"/>
                        <w:left w:val="none" w:sz="0" w:space="0" w:color="auto"/>
                        <w:bottom w:val="none" w:sz="0" w:space="0" w:color="auto"/>
                        <w:right w:val="none" w:sz="0" w:space="0" w:color="auto"/>
                      </w:divBdr>
                    </w:div>
                  </w:divsChild>
                </w:div>
                <w:div w:id="856037631">
                  <w:marLeft w:val="0"/>
                  <w:marRight w:val="0"/>
                  <w:marTop w:val="0"/>
                  <w:marBottom w:val="0"/>
                  <w:divBdr>
                    <w:top w:val="none" w:sz="0" w:space="0" w:color="auto"/>
                    <w:left w:val="none" w:sz="0" w:space="0" w:color="auto"/>
                    <w:bottom w:val="none" w:sz="0" w:space="0" w:color="auto"/>
                    <w:right w:val="none" w:sz="0" w:space="0" w:color="auto"/>
                  </w:divBdr>
                  <w:divsChild>
                    <w:div w:id="957178948">
                      <w:marLeft w:val="0"/>
                      <w:marRight w:val="0"/>
                      <w:marTop w:val="0"/>
                      <w:marBottom w:val="0"/>
                      <w:divBdr>
                        <w:top w:val="none" w:sz="0" w:space="0" w:color="auto"/>
                        <w:left w:val="none" w:sz="0" w:space="0" w:color="auto"/>
                        <w:bottom w:val="none" w:sz="0" w:space="0" w:color="auto"/>
                        <w:right w:val="none" w:sz="0" w:space="0" w:color="auto"/>
                      </w:divBdr>
                    </w:div>
                  </w:divsChild>
                </w:div>
                <w:div w:id="234317244">
                  <w:marLeft w:val="0"/>
                  <w:marRight w:val="0"/>
                  <w:marTop w:val="0"/>
                  <w:marBottom w:val="0"/>
                  <w:divBdr>
                    <w:top w:val="none" w:sz="0" w:space="0" w:color="auto"/>
                    <w:left w:val="none" w:sz="0" w:space="0" w:color="auto"/>
                    <w:bottom w:val="none" w:sz="0" w:space="0" w:color="auto"/>
                    <w:right w:val="none" w:sz="0" w:space="0" w:color="auto"/>
                  </w:divBdr>
                  <w:divsChild>
                    <w:div w:id="177741846">
                      <w:marLeft w:val="0"/>
                      <w:marRight w:val="0"/>
                      <w:marTop w:val="0"/>
                      <w:marBottom w:val="0"/>
                      <w:divBdr>
                        <w:top w:val="none" w:sz="0" w:space="0" w:color="auto"/>
                        <w:left w:val="none" w:sz="0" w:space="0" w:color="auto"/>
                        <w:bottom w:val="none" w:sz="0" w:space="0" w:color="auto"/>
                        <w:right w:val="none" w:sz="0" w:space="0" w:color="auto"/>
                      </w:divBdr>
                    </w:div>
                  </w:divsChild>
                </w:div>
                <w:div w:id="499197151">
                  <w:marLeft w:val="0"/>
                  <w:marRight w:val="0"/>
                  <w:marTop w:val="0"/>
                  <w:marBottom w:val="0"/>
                  <w:divBdr>
                    <w:top w:val="none" w:sz="0" w:space="0" w:color="auto"/>
                    <w:left w:val="none" w:sz="0" w:space="0" w:color="auto"/>
                    <w:bottom w:val="none" w:sz="0" w:space="0" w:color="auto"/>
                    <w:right w:val="none" w:sz="0" w:space="0" w:color="auto"/>
                  </w:divBdr>
                  <w:divsChild>
                    <w:div w:id="207114383">
                      <w:marLeft w:val="0"/>
                      <w:marRight w:val="0"/>
                      <w:marTop w:val="0"/>
                      <w:marBottom w:val="0"/>
                      <w:divBdr>
                        <w:top w:val="none" w:sz="0" w:space="0" w:color="auto"/>
                        <w:left w:val="none" w:sz="0" w:space="0" w:color="auto"/>
                        <w:bottom w:val="none" w:sz="0" w:space="0" w:color="auto"/>
                        <w:right w:val="none" w:sz="0" w:space="0" w:color="auto"/>
                      </w:divBdr>
                    </w:div>
                  </w:divsChild>
                </w:div>
                <w:div w:id="650669703">
                  <w:marLeft w:val="0"/>
                  <w:marRight w:val="0"/>
                  <w:marTop w:val="0"/>
                  <w:marBottom w:val="0"/>
                  <w:divBdr>
                    <w:top w:val="none" w:sz="0" w:space="0" w:color="auto"/>
                    <w:left w:val="none" w:sz="0" w:space="0" w:color="auto"/>
                    <w:bottom w:val="none" w:sz="0" w:space="0" w:color="auto"/>
                    <w:right w:val="none" w:sz="0" w:space="0" w:color="auto"/>
                  </w:divBdr>
                  <w:divsChild>
                    <w:div w:id="208733872">
                      <w:marLeft w:val="0"/>
                      <w:marRight w:val="0"/>
                      <w:marTop w:val="0"/>
                      <w:marBottom w:val="0"/>
                      <w:divBdr>
                        <w:top w:val="none" w:sz="0" w:space="0" w:color="auto"/>
                        <w:left w:val="none" w:sz="0" w:space="0" w:color="auto"/>
                        <w:bottom w:val="none" w:sz="0" w:space="0" w:color="auto"/>
                        <w:right w:val="none" w:sz="0" w:space="0" w:color="auto"/>
                      </w:divBdr>
                    </w:div>
                  </w:divsChild>
                </w:div>
                <w:div w:id="2138523188">
                  <w:marLeft w:val="0"/>
                  <w:marRight w:val="0"/>
                  <w:marTop w:val="0"/>
                  <w:marBottom w:val="0"/>
                  <w:divBdr>
                    <w:top w:val="none" w:sz="0" w:space="0" w:color="auto"/>
                    <w:left w:val="none" w:sz="0" w:space="0" w:color="auto"/>
                    <w:bottom w:val="none" w:sz="0" w:space="0" w:color="auto"/>
                    <w:right w:val="none" w:sz="0" w:space="0" w:color="auto"/>
                  </w:divBdr>
                  <w:divsChild>
                    <w:div w:id="1420369412">
                      <w:marLeft w:val="0"/>
                      <w:marRight w:val="0"/>
                      <w:marTop w:val="0"/>
                      <w:marBottom w:val="0"/>
                      <w:divBdr>
                        <w:top w:val="none" w:sz="0" w:space="0" w:color="auto"/>
                        <w:left w:val="none" w:sz="0" w:space="0" w:color="auto"/>
                        <w:bottom w:val="none" w:sz="0" w:space="0" w:color="auto"/>
                        <w:right w:val="none" w:sz="0" w:space="0" w:color="auto"/>
                      </w:divBdr>
                    </w:div>
                  </w:divsChild>
                </w:div>
                <w:div w:id="1286698377">
                  <w:marLeft w:val="0"/>
                  <w:marRight w:val="0"/>
                  <w:marTop w:val="0"/>
                  <w:marBottom w:val="0"/>
                  <w:divBdr>
                    <w:top w:val="none" w:sz="0" w:space="0" w:color="auto"/>
                    <w:left w:val="none" w:sz="0" w:space="0" w:color="auto"/>
                    <w:bottom w:val="none" w:sz="0" w:space="0" w:color="auto"/>
                    <w:right w:val="none" w:sz="0" w:space="0" w:color="auto"/>
                  </w:divBdr>
                  <w:divsChild>
                    <w:div w:id="1753432704">
                      <w:marLeft w:val="0"/>
                      <w:marRight w:val="0"/>
                      <w:marTop w:val="0"/>
                      <w:marBottom w:val="0"/>
                      <w:divBdr>
                        <w:top w:val="none" w:sz="0" w:space="0" w:color="auto"/>
                        <w:left w:val="none" w:sz="0" w:space="0" w:color="auto"/>
                        <w:bottom w:val="none" w:sz="0" w:space="0" w:color="auto"/>
                        <w:right w:val="none" w:sz="0" w:space="0" w:color="auto"/>
                      </w:divBdr>
                    </w:div>
                  </w:divsChild>
                </w:div>
                <w:div w:id="2003779184">
                  <w:marLeft w:val="0"/>
                  <w:marRight w:val="0"/>
                  <w:marTop w:val="0"/>
                  <w:marBottom w:val="0"/>
                  <w:divBdr>
                    <w:top w:val="none" w:sz="0" w:space="0" w:color="auto"/>
                    <w:left w:val="none" w:sz="0" w:space="0" w:color="auto"/>
                    <w:bottom w:val="none" w:sz="0" w:space="0" w:color="auto"/>
                    <w:right w:val="none" w:sz="0" w:space="0" w:color="auto"/>
                  </w:divBdr>
                  <w:divsChild>
                    <w:div w:id="926614892">
                      <w:marLeft w:val="0"/>
                      <w:marRight w:val="0"/>
                      <w:marTop w:val="0"/>
                      <w:marBottom w:val="0"/>
                      <w:divBdr>
                        <w:top w:val="none" w:sz="0" w:space="0" w:color="auto"/>
                        <w:left w:val="none" w:sz="0" w:space="0" w:color="auto"/>
                        <w:bottom w:val="none" w:sz="0" w:space="0" w:color="auto"/>
                        <w:right w:val="none" w:sz="0" w:space="0" w:color="auto"/>
                      </w:divBdr>
                    </w:div>
                  </w:divsChild>
                </w:div>
                <w:div w:id="1514107355">
                  <w:marLeft w:val="0"/>
                  <w:marRight w:val="0"/>
                  <w:marTop w:val="0"/>
                  <w:marBottom w:val="0"/>
                  <w:divBdr>
                    <w:top w:val="none" w:sz="0" w:space="0" w:color="auto"/>
                    <w:left w:val="none" w:sz="0" w:space="0" w:color="auto"/>
                    <w:bottom w:val="none" w:sz="0" w:space="0" w:color="auto"/>
                    <w:right w:val="none" w:sz="0" w:space="0" w:color="auto"/>
                  </w:divBdr>
                  <w:divsChild>
                    <w:div w:id="1626421134">
                      <w:marLeft w:val="0"/>
                      <w:marRight w:val="0"/>
                      <w:marTop w:val="0"/>
                      <w:marBottom w:val="0"/>
                      <w:divBdr>
                        <w:top w:val="none" w:sz="0" w:space="0" w:color="auto"/>
                        <w:left w:val="none" w:sz="0" w:space="0" w:color="auto"/>
                        <w:bottom w:val="none" w:sz="0" w:space="0" w:color="auto"/>
                        <w:right w:val="none" w:sz="0" w:space="0" w:color="auto"/>
                      </w:divBdr>
                    </w:div>
                  </w:divsChild>
                </w:div>
                <w:div w:id="65298298">
                  <w:marLeft w:val="0"/>
                  <w:marRight w:val="0"/>
                  <w:marTop w:val="0"/>
                  <w:marBottom w:val="0"/>
                  <w:divBdr>
                    <w:top w:val="none" w:sz="0" w:space="0" w:color="auto"/>
                    <w:left w:val="none" w:sz="0" w:space="0" w:color="auto"/>
                    <w:bottom w:val="none" w:sz="0" w:space="0" w:color="auto"/>
                    <w:right w:val="none" w:sz="0" w:space="0" w:color="auto"/>
                  </w:divBdr>
                  <w:divsChild>
                    <w:div w:id="2002198123">
                      <w:marLeft w:val="0"/>
                      <w:marRight w:val="0"/>
                      <w:marTop w:val="0"/>
                      <w:marBottom w:val="0"/>
                      <w:divBdr>
                        <w:top w:val="none" w:sz="0" w:space="0" w:color="auto"/>
                        <w:left w:val="none" w:sz="0" w:space="0" w:color="auto"/>
                        <w:bottom w:val="none" w:sz="0" w:space="0" w:color="auto"/>
                        <w:right w:val="none" w:sz="0" w:space="0" w:color="auto"/>
                      </w:divBdr>
                    </w:div>
                  </w:divsChild>
                </w:div>
                <w:div w:id="792747115">
                  <w:marLeft w:val="0"/>
                  <w:marRight w:val="0"/>
                  <w:marTop w:val="0"/>
                  <w:marBottom w:val="0"/>
                  <w:divBdr>
                    <w:top w:val="none" w:sz="0" w:space="0" w:color="auto"/>
                    <w:left w:val="none" w:sz="0" w:space="0" w:color="auto"/>
                    <w:bottom w:val="none" w:sz="0" w:space="0" w:color="auto"/>
                    <w:right w:val="none" w:sz="0" w:space="0" w:color="auto"/>
                  </w:divBdr>
                  <w:divsChild>
                    <w:div w:id="9379086">
                      <w:marLeft w:val="0"/>
                      <w:marRight w:val="0"/>
                      <w:marTop w:val="0"/>
                      <w:marBottom w:val="0"/>
                      <w:divBdr>
                        <w:top w:val="none" w:sz="0" w:space="0" w:color="auto"/>
                        <w:left w:val="none" w:sz="0" w:space="0" w:color="auto"/>
                        <w:bottom w:val="none" w:sz="0" w:space="0" w:color="auto"/>
                        <w:right w:val="none" w:sz="0" w:space="0" w:color="auto"/>
                      </w:divBdr>
                    </w:div>
                  </w:divsChild>
                </w:div>
                <w:div w:id="464274602">
                  <w:marLeft w:val="0"/>
                  <w:marRight w:val="0"/>
                  <w:marTop w:val="0"/>
                  <w:marBottom w:val="0"/>
                  <w:divBdr>
                    <w:top w:val="none" w:sz="0" w:space="0" w:color="auto"/>
                    <w:left w:val="none" w:sz="0" w:space="0" w:color="auto"/>
                    <w:bottom w:val="none" w:sz="0" w:space="0" w:color="auto"/>
                    <w:right w:val="none" w:sz="0" w:space="0" w:color="auto"/>
                  </w:divBdr>
                  <w:divsChild>
                    <w:div w:id="448009428">
                      <w:marLeft w:val="0"/>
                      <w:marRight w:val="0"/>
                      <w:marTop w:val="0"/>
                      <w:marBottom w:val="0"/>
                      <w:divBdr>
                        <w:top w:val="none" w:sz="0" w:space="0" w:color="auto"/>
                        <w:left w:val="none" w:sz="0" w:space="0" w:color="auto"/>
                        <w:bottom w:val="none" w:sz="0" w:space="0" w:color="auto"/>
                        <w:right w:val="none" w:sz="0" w:space="0" w:color="auto"/>
                      </w:divBdr>
                    </w:div>
                  </w:divsChild>
                </w:div>
                <w:div w:id="2088336003">
                  <w:marLeft w:val="0"/>
                  <w:marRight w:val="0"/>
                  <w:marTop w:val="0"/>
                  <w:marBottom w:val="0"/>
                  <w:divBdr>
                    <w:top w:val="none" w:sz="0" w:space="0" w:color="auto"/>
                    <w:left w:val="none" w:sz="0" w:space="0" w:color="auto"/>
                    <w:bottom w:val="none" w:sz="0" w:space="0" w:color="auto"/>
                    <w:right w:val="none" w:sz="0" w:space="0" w:color="auto"/>
                  </w:divBdr>
                  <w:divsChild>
                    <w:div w:id="1460339732">
                      <w:marLeft w:val="0"/>
                      <w:marRight w:val="0"/>
                      <w:marTop w:val="0"/>
                      <w:marBottom w:val="0"/>
                      <w:divBdr>
                        <w:top w:val="none" w:sz="0" w:space="0" w:color="auto"/>
                        <w:left w:val="none" w:sz="0" w:space="0" w:color="auto"/>
                        <w:bottom w:val="none" w:sz="0" w:space="0" w:color="auto"/>
                        <w:right w:val="none" w:sz="0" w:space="0" w:color="auto"/>
                      </w:divBdr>
                    </w:div>
                  </w:divsChild>
                </w:div>
                <w:div w:id="573198161">
                  <w:marLeft w:val="0"/>
                  <w:marRight w:val="0"/>
                  <w:marTop w:val="0"/>
                  <w:marBottom w:val="0"/>
                  <w:divBdr>
                    <w:top w:val="none" w:sz="0" w:space="0" w:color="auto"/>
                    <w:left w:val="none" w:sz="0" w:space="0" w:color="auto"/>
                    <w:bottom w:val="none" w:sz="0" w:space="0" w:color="auto"/>
                    <w:right w:val="none" w:sz="0" w:space="0" w:color="auto"/>
                  </w:divBdr>
                  <w:divsChild>
                    <w:div w:id="716852570">
                      <w:marLeft w:val="0"/>
                      <w:marRight w:val="0"/>
                      <w:marTop w:val="0"/>
                      <w:marBottom w:val="0"/>
                      <w:divBdr>
                        <w:top w:val="none" w:sz="0" w:space="0" w:color="auto"/>
                        <w:left w:val="none" w:sz="0" w:space="0" w:color="auto"/>
                        <w:bottom w:val="none" w:sz="0" w:space="0" w:color="auto"/>
                        <w:right w:val="none" w:sz="0" w:space="0" w:color="auto"/>
                      </w:divBdr>
                    </w:div>
                  </w:divsChild>
                </w:div>
                <w:div w:id="355353617">
                  <w:marLeft w:val="0"/>
                  <w:marRight w:val="0"/>
                  <w:marTop w:val="0"/>
                  <w:marBottom w:val="0"/>
                  <w:divBdr>
                    <w:top w:val="none" w:sz="0" w:space="0" w:color="auto"/>
                    <w:left w:val="none" w:sz="0" w:space="0" w:color="auto"/>
                    <w:bottom w:val="none" w:sz="0" w:space="0" w:color="auto"/>
                    <w:right w:val="none" w:sz="0" w:space="0" w:color="auto"/>
                  </w:divBdr>
                  <w:divsChild>
                    <w:div w:id="2128695752">
                      <w:marLeft w:val="0"/>
                      <w:marRight w:val="0"/>
                      <w:marTop w:val="0"/>
                      <w:marBottom w:val="0"/>
                      <w:divBdr>
                        <w:top w:val="none" w:sz="0" w:space="0" w:color="auto"/>
                        <w:left w:val="none" w:sz="0" w:space="0" w:color="auto"/>
                        <w:bottom w:val="none" w:sz="0" w:space="0" w:color="auto"/>
                        <w:right w:val="none" w:sz="0" w:space="0" w:color="auto"/>
                      </w:divBdr>
                    </w:div>
                  </w:divsChild>
                </w:div>
                <w:div w:id="1481002601">
                  <w:marLeft w:val="0"/>
                  <w:marRight w:val="0"/>
                  <w:marTop w:val="0"/>
                  <w:marBottom w:val="0"/>
                  <w:divBdr>
                    <w:top w:val="none" w:sz="0" w:space="0" w:color="auto"/>
                    <w:left w:val="none" w:sz="0" w:space="0" w:color="auto"/>
                    <w:bottom w:val="none" w:sz="0" w:space="0" w:color="auto"/>
                    <w:right w:val="none" w:sz="0" w:space="0" w:color="auto"/>
                  </w:divBdr>
                  <w:divsChild>
                    <w:div w:id="1583878721">
                      <w:marLeft w:val="0"/>
                      <w:marRight w:val="0"/>
                      <w:marTop w:val="0"/>
                      <w:marBottom w:val="0"/>
                      <w:divBdr>
                        <w:top w:val="none" w:sz="0" w:space="0" w:color="auto"/>
                        <w:left w:val="none" w:sz="0" w:space="0" w:color="auto"/>
                        <w:bottom w:val="none" w:sz="0" w:space="0" w:color="auto"/>
                        <w:right w:val="none" w:sz="0" w:space="0" w:color="auto"/>
                      </w:divBdr>
                    </w:div>
                  </w:divsChild>
                </w:div>
                <w:div w:id="388848049">
                  <w:marLeft w:val="0"/>
                  <w:marRight w:val="0"/>
                  <w:marTop w:val="0"/>
                  <w:marBottom w:val="0"/>
                  <w:divBdr>
                    <w:top w:val="none" w:sz="0" w:space="0" w:color="auto"/>
                    <w:left w:val="none" w:sz="0" w:space="0" w:color="auto"/>
                    <w:bottom w:val="none" w:sz="0" w:space="0" w:color="auto"/>
                    <w:right w:val="none" w:sz="0" w:space="0" w:color="auto"/>
                  </w:divBdr>
                  <w:divsChild>
                    <w:div w:id="1063333188">
                      <w:marLeft w:val="0"/>
                      <w:marRight w:val="0"/>
                      <w:marTop w:val="0"/>
                      <w:marBottom w:val="0"/>
                      <w:divBdr>
                        <w:top w:val="none" w:sz="0" w:space="0" w:color="auto"/>
                        <w:left w:val="none" w:sz="0" w:space="0" w:color="auto"/>
                        <w:bottom w:val="none" w:sz="0" w:space="0" w:color="auto"/>
                        <w:right w:val="none" w:sz="0" w:space="0" w:color="auto"/>
                      </w:divBdr>
                    </w:div>
                  </w:divsChild>
                </w:div>
                <w:div w:id="911039512">
                  <w:marLeft w:val="0"/>
                  <w:marRight w:val="0"/>
                  <w:marTop w:val="0"/>
                  <w:marBottom w:val="0"/>
                  <w:divBdr>
                    <w:top w:val="none" w:sz="0" w:space="0" w:color="auto"/>
                    <w:left w:val="none" w:sz="0" w:space="0" w:color="auto"/>
                    <w:bottom w:val="none" w:sz="0" w:space="0" w:color="auto"/>
                    <w:right w:val="none" w:sz="0" w:space="0" w:color="auto"/>
                  </w:divBdr>
                  <w:divsChild>
                    <w:div w:id="156500566">
                      <w:marLeft w:val="0"/>
                      <w:marRight w:val="0"/>
                      <w:marTop w:val="0"/>
                      <w:marBottom w:val="0"/>
                      <w:divBdr>
                        <w:top w:val="none" w:sz="0" w:space="0" w:color="auto"/>
                        <w:left w:val="none" w:sz="0" w:space="0" w:color="auto"/>
                        <w:bottom w:val="none" w:sz="0" w:space="0" w:color="auto"/>
                        <w:right w:val="none" w:sz="0" w:space="0" w:color="auto"/>
                      </w:divBdr>
                    </w:div>
                  </w:divsChild>
                </w:div>
                <w:div w:id="1127353062">
                  <w:marLeft w:val="0"/>
                  <w:marRight w:val="0"/>
                  <w:marTop w:val="0"/>
                  <w:marBottom w:val="0"/>
                  <w:divBdr>
                    <w:top w:val="none" w:sz="0" w:space="0" w:color="auto"/>
                    <w:left w:val="none" w:sz="0" w:space="0" w:color="auto"/>
                    <w:bottom w:val="none" w:sz="0" w:space="0" w:color="auto"/>
                    <w:right w:val="none" w:sz="0" w:space="0" w:color="auto"/>
                  </w:divBdr>
                  <w:divsChild>
                    <w:div w:id="689067993">
                      <w:marLeft w:val="0"/>
                      <w:marRight w:val="0"/>
                      <w:marTop w:val="0"/>
                      <w:marBottom w:val="0"/>
                      <w:divBdr>
                        <w:top w:val="none" w:sz="0" w:space="0" w:color="auto"/>
                        <w:left w:val="none" w:sz="0" w:space="0" w:color="auto"/>
                        <w:bottom w:val="none" w:sz="0" w:space="0" w:color="auto"/>
                        <w:right w:val="none" w:sz="0" w:space="0" w:color="auto"/>
                      </w:divBdr>
                    </w:div>
                  </w:divsChild>
                </w:div>
                <w:div w:id="704646339">
                  <w:marLeft w:val="0"/>
                  <w:marRight w:val="0"/>
                  <w:marTop w:val="0"/>
                  <w:marBottom w:val="0"/>
                  <w:divBdr>
                    <w:top w:val="none" w:sz="0" w:space="0" w:color="auto"/>
                    <w:left w:val="none" w:sz="0" w:space="0" w:color="auto"/>
                    <w:bottom w:val="none" w:sz="0" w:space="0" w:color="auto"/>
                    <w:right w:val="none" w:sz="0" w:space="0" w:color="auto"/>
                  </w:divBdr>
                  <w:divsChild>
                    <w:div w:id="315841293">
                      <w:marLeft w:val="0"/>
                      <w:marRight w:val="0"/>
                      <w:marTop w:val="0"/>
                      <w:marBottom w:val="0"/>
                      <w:divBdr>
                        <w:top w:val="none" w:sz="0" w:space="0" w:color="auto"/>
                        <w:left w:val="none" w:sz="0" w:space="0" w:color="auto"/>
                        <w:bottom w:val="none" w:sz="0" w:space="0" w:color="auto"/>
                        <w:right w:val="none" w:sz="0" w:space="0" w:color="auto"/>
                      </w:divBdr>
                    </w:div>
                  </w:divsChild>
                </w:div>
                <w:div w:id="745886318">
                  <w:marLeft w:val="0"/>
                  <w:marRight w:val="0"/>
                  <w:marTop w:val="0"/>
                  <w:marBottom w:val="0"/>
                  <w:divBdr>
                    <w:top w:val="none" w:sz="0" w:space="0" w:color="auto"/>
                    <w:left w:val="none" w:sz="0" w:space="0" w:color="auto"/>
                    <w:bottom w:val="none" w:sz="0" w:space="0" w:color="auto"/>
                    <w:right w:val="none" w:sz="0" w:space="0" w:color="auto"/>
                  </w:divBdr>
                  <w:divsChild>
                    <w:div w:id="398791736">
                      <w:marLeft w:val="0"/>
                      <w:marRight w:val="0"/>
                      <w:marTop w:val="0"/>
                      <w:marBottom w:val="0"/>
                      <w:divBdr>
                        <w:top w:val="none" w:sz="0" w:space="0" w:color="auto"/>
                        <w:left w:val="none" w:sz="0" w:space="0" w:color="auto"/>
                        <w:bottom w:val="none" w:sz="0" w:space="0" w:color="auto"/>
                        <w:right w:val="none" w:sz="0" w:space="0" w:color="auto"/>
                      </w:divBdr>
                    </w:div>
                  </w:divsChild>
                </w:div>
                <w:div w:id="856625359">
                  <w:marLeft w:val="0"/>
                  <w:marRight w:val="0"/>
                  <w:marTop w:val="0"/>
                  <w:marBottom w:val="0"/>
                  <w:divBdr>
                    <w:top w:val="none" w:sz="0" w:space="0" w:color="auto"/>
                    <w:left w:val="none" w:sz="0" w:space="0" w:color="auto"/>
                    <w:bottom w:val="none" w:sz="0" w:space="0" w:color="auto"/>
                    <w:right w:val="none" w:sz="0" w:space="0" w:color="auto"/>
                  </w:divBdr>
                  <w:divsChild>
                    <w:div w:id="1623340114">
                      <w:marLeft w:val="0"/>
                      <w:marRight w:val="0"/>
                      <w:marTop w:val="0"/>
                      <w:marBottom w:val="0"/>
                      <w:divBdr>
                        <w:top w:val="none" w:sz="0" w:space="0" w:color="auto"/>
                        <w:left w:val="none" w:sz="0" w:space="0" w:color="auto"/>
                        <w:bottom w:val="none" w:sz="0" w:space="0" w:color="auto"/>
                        <w:right w:val="none" w:sz="0" w:space="0" w:color="auto"/>
                      </w:divBdr>
                    </w:div>
                  </w:divsChild>
                </w:div>
                <w:div w:id="1980333619">
                  <w:marLeft w:val="0"/>
                  <w:marRight w:val="0"/>
                  <w:marTop w:val="0"/>
                  <w:marBottom w:val="0"/>
                  <w:divBdr>
                    <w:top w:val="none" w:sz="0" w:space="0" w:color="auto"/>
                    <w:left w:val="none" w:sz="0" w:space="0" w:color="auto"/>
                    <w:bottom w:val="none" w:sz="0" w:space="0" w:color="auto"/>
                    <w:right w:val="none" w:sz="0" w:space="0" w:color="auto"/>
                  </w:divBdr>
                  <w:divsChild>
                    <w:div w:id="1728265276">
                      <w:marLeft w:val="0"/>
                      <w:marRight w:val="0"/>
                      <w:marTop w:val="0"/>
                      <w:marBottom w:val="0"/>
                      <w:divBdr>
                        <w:top w:val="none" w:sz="0" w:space="0" w:color="auto"/>
                        <w:left w:val="none" w:sz="0" w:space="0" w:color="auto"/>
                        <w:bottom w:val="none" w:sz="0" w:space="0" w:color="auto"/>
                        <w:right w:val="none" w:sz="0" w:space="0" w:color="auto"/>
                      </w:divBdr>
                    </w:div>
                  </w:divsChild>
                </w:div>
                <w:div w:id="2024940104">
                  <w:marLeft w:val="0"/>
                  <w:marRight w:val="0"/>
                  <w:marTop w:val="0"/>
                  <w:marBottom w:val="0"/>
                  <w:divBdr>
                    <w:top w:val="none" w:sz="0" w:space="0" w:color="auto"/>
                    <w:left w:val="none" w:sz="0" w:space="0" w:color="auto"/>
                    <w:bottom w:val="none" w:sz="0" w:space="0" w:color="auto"/>
                    <w:right w:val="none" w:sz="0" w:space="0" w:color="auto"/>
                  </w:divBdr>
                  <w:divsChild>
                    <w:div w:id="662661697">
                      <w:marLeft w:val="0"/>
                      <w:marRight w:val="0"/>
                      <w:marTop w:val="0"/>
                      <w:marBottom w:val="0"/>
                      <w:divBdr>
                        <w:top w:val="none" w:sz="0" w:space="0" w:color="auto"/>
                        <w:left w:val="none" w:sz="0" w:space="0" w:color="auto"/>
                        <w:bottom w:val="none" w:sz="0" w:space="0" w:color="auto"/>
                        <w:right w:val="none" w:sz="0" w:space="0" w:color="auto"/>
                      </w:divBdr>
                    </w:div>
                  </w:divsChild>
                </w:div>
                <w:div w:id="1064451612">
                  <w:marLeft w:val="0"/>
                  <w:marRight w:val="0"/>
                  <w:marTop w:val="0"/>
                  <w:marBottom w:val="0"/>
                  <w:divBdr>
                    <w:top w:val="none" w:sz="0" w:space="0" w:color="auto"/>
                    <w:left w:val="none" w:sz="0" w:space="0" w:color="auto"/>
                    <w:bottom w:val="none" w:sz="0" w:space="0" w:color="auto"/>
                    <w:right w:val="none" w:sz="0" w:space="0" w:color="auto"/>
                  </w:divBdr>
                  <w:divsChild>
                    <w:div w:id="765005927">
                      <w:marLeft w:val="0"/>
                      <w:marRight w:val="0"/>
                      <w:marTop w:val="0"/>
                      <w:marBottom w:val="0"/>
                      <w:divBdr>
                        <w:top w:val="none" w:sz="0" w:space="0" w:color="auto"/>
                        <w:left w:val="none" w:sz="0" w:space="0" w:color="auto"/>
                        <w:bottom w:val="none" w:sz="0" w:space="0" w:color="auto"/>
                        <w:right w:val="none" w:sz="0" w:space="0" w:color="auto"/>
                      </w:divBdr>
                    </w:div>
                  </w:divsChild>
                </w:div>
                <w:div w:id="959382146">
                  <w:marLeft w:val="0"/>
                  <w:marRight w:val="0"/>
                  <w:marTop w:val="0"/>
                  <w:marBottom w:val="0"/>
                  <w:divBdr>
                    <w:top w:val="none" w:sz="0" w:space="0" w:color="auto"/>
                    <w:left w:val="none" w:sz="0" w:space="0" w:color="auto"/>
                    <w:bottom w:val="none" w:sz="0" w:space="0" w:color="auto"/>
                    <w:right w:val="none" w:sz="0" w:space="0" w:color="auto"/>
                  </w:divBdr>
                  <w:divsChild>
                    <w:div w:id="1318849391">
                      <w:marLeft w:val="0"/>
                      <w:marRight w:val="0"/>
                      <w:marTop w:val="0"/>
                      <w:marBottom w:val="0"/>
                      <w:divBdr>
                        <w:top w:val="none" w:sz="0" w:space="0" w:color="auto"/>
                        <w:left w:val="none" w:sz="0" w:space="0" w:color="auto"/>
                        <w:bottom w:val="none" w:sz="0" w:space="0" w:color="auto"/>
                        <w:right w:val="none" w:sz="0" w:space="0" w:color="auto"/>
                      </w:divBdr>
                    </w:div>
                  </w:divsChild>
                </w:div>
                <w:div w:id="174156761">
                  <w:marLeft w:val="0"/>
                  <w:marRight w:val="0"/>
                  <w:marTop w:val="0"/>
                  <w:marBottom w:val="0"/>
                  <w:divBdr>
                    <w:top w:val="none" w:sz="0" w:space="0" w:color="auto"/>
                    <w:left w:val="none" w:sz="0" w:space="0" w:color="auto"/>
                    <w:bottom w:val="none" w:sz="0" w:space="0" w:color="auto"/>
                    <w:right w:val="none" w:sz="0" w:space="0" w:color="auto"/>
                  </w:divBdr>
                  <w:divsChild>
                    <w:div w:id="850728948">
                      <w:marLeft w:val="0"/>
                      <w:marRight w:val="0"/>
                      <w:marTop w:val="0"/>
                      <w:marBottom w:val="0"/>
                      <w:divBdr>
                        <w:top w:val="none" w:sz="0" w:space="0" w:color="auto"/>
                        <w:left w:val="none" w:sz="0" w:space="0" w:color="auto"/>
                        <w:bottom w:val="none" w:sz="0" w:space="0" w:color="auto"/>
                        <w:right w:val="none" w:sz="0" w:space="0" w:color="auto"/>
                      </w:divBdr>
                    </w:div>
                  </w:divsChild>
                </w:div>
                <w:div w:id="967247846">
                  <w:marLeft w:val="0"/>
                  <w:marRight w:val="0"/>
                  <w:marTop w:val="0"/>
                  <w:marBottom w:val="0"/>
                  <w:divBdr>
                    <w:top w:val="none" w:sz="0" w:space="0" w:color="auto"/>
                    <w:left w:val="none" w:sz="0" w:space="0" w:color="auto"/>
                    <w:bottom w:val="none" w:sz="0" w:space="0" w:color="auto"/>
                    <w:right w:val="none" w:sz="0" w:space="0" w:color="auto"/>
                  </w:divBdr>
                  <w:divsChild>
                    <w:div w:id="2101950286">
                      <w:marLeft w:val="0"/>
                      <w:marRight w:val="0"/>
                      <w:marTop w:val="0"/>
                      <w:marBottom w:val="0"/>
                      <w:divBdr>
                        <w:top w:val="none" w:sz="0" w:space="0" w:color="auto"/>
                        <w:left w:val="none" w:sz="0" w:space="0" w:color="auto"/>
                        <w:bottom w:val="none" w:sz="0" w:space="0" w:color="auto"/>
                        <w:right w:val="none" w:sz="0" w:space="0" w:color="auto"/>
                      </w:divBdr>
                    </w:div>
                  </w:divsChild>
                </w:div>
                <w:div w:id="2093041770">
                  <w:marLeft w:val="0"/>
                  <w:marRight w:val="0"/>
                  <w:marTop w:val="0"/>
                  <w:marBottom w:val="0"/>
                  <w:divBdr>
                    <w:top w:val="none" w:sz="0" w:space="0" w:color="auto"/>
                    <w:left w:val="none" w:sz="0" w:space="0" w:color="auto"/>
                    <w:bottom w:val="none" w:sz="0" w:space="0" w:color="auto"/>
                    <w:right w:val="none" w:sz="0" w:space="0" w:color="auto"/>
                  </w:divBdr>
                  <w:divsChild>
                    <w:div w:id="268204704">
                      <w:marLeft w:val="0"/>
                      <w:marRight w:val="0"/>
                      <w:marTop w:val="0"/>
                      <w:marBottom w:val="0"/>
                      <w:divBdr>
                        <w:top w:val="none" w:sz="0" w:space="0" w:color="auto"/>
                        <w:left w:val="none" w:sz="0" w:space="0" w:color="auto"/>
                        <w:bottom w:val="none" w:sz="0" w:space="0" w:color="auto"/>
                        <w:right w:val="none" w:sz="0" w:space="0" w:color="auto"/>
                      </w:divBdr>
                    </w:div>
                  </w:divsChild>
                </w:div>
                <w:div w:id="1183780687">
                  <w:marLeft w:val="0"/>
                  <w:marRight w:val="0"/>
                  <w:marTop w:val="0"/>
                  <w:marBottom w:val="0"/>
                  <w:divBdr>
                    <w:top w:val="none" w:sz="0" w:space="0" w:color="auto"/>
                    <w:left w:val="none" w:sz="0" w:space="0" w:color="auto"/>
                    <w:bottom w:val="none" w:sz="0" w:space="0" w:color="auto"/>
                    <w:right w:val="none" w:sz="0" w:space="0" w:color="auto"/>
                  </w:divBdr>
                  <w:divsChild>
                    <w:div w:id="513807456">
                      <w:marLeft w:val="0"/>
                      <w:marRight w:val="0"/>
                      <w:marTop w:val="0"/>
                      <w:marBottom w:val="0"/>
                      <w:divBdr>
                        <w:top w:val="none" w:sz="0" w:space="0" w:color="auto"/>
                        <w:left w:val="none" w:sz="0" w:space="0" w:color="auto"/>
                        <w:bottom w:val="none" w:sz="0" w:space="0" w:color="auto"/>
                        <w:right w:val="none" w:sz="0" w:space="0" w:color="auto"/>
                      </w:divBdr>
                    </w:div>
                  </w:divsChild>
                </w:div>
                <w:div w:id="1744914823">
                  <w:marLeft w:val="0"/>
                  <w:marRight w:val="0"/>
                  <w:marTop w:val="0"/>
                  <w:marBottom w:val="0"/>
                  <w:divBdr>
                    <w:top w:val="none" w:sz="0" w:space="0" w:color="auto"/>
                    <w:left w:val="none" w:sz="0" w:space="0" w:color="auto"/>
                    <w:bottom w:val="none" w:sz="0" w:space="0" w:color="auto"/>
                    <w:right w:val="none" w:sz="0" w:space="0" w:color="auto"/>
                  </w:divBdr>
                  <w:divsChild>
                    <w:div w:id="1200363487">
                      <w:marLeft w:val="0"/>
                      <w:marRight w:val="0"/>
                      <w:marTop w:val="0"/>
                      <w:marBottom w:val="0"/>
                      <w:divBdr>
                        <w:top w:val="none" w:sz="0" w:space="0" w:color="auto"/>
                        <w:left w:val="none" w:sz="0" w:space="0" w:color="auto"/>
                        <w:bottom w:val="none" w:sz="0" w:space="0" w:color="auto"/>
                        <w:right w:val="none" w:sz="0" w:space="0" w:color="auto"/>
                      </w:divBdr>
                    </w:div>
                  </w:divsChild>
                </w:div>
                <w:div w:id="375928788">
                  <w:marLeft w:val="0"/>
                  <w:marRight w:val="0"/>
                  <w:marTop w:val="0"/>
                  <w:marBottom w:val="0"/>
                  <w:divBdr>
                    <w:top w:val="none" w:sz="0" w:space="0" w:color="auto"/>
                    <w:left w:val="none" w:sz="0" w:space="0" w:color="auto"/>
                    <w:bottom w:val="none" w:sz="0" w:space="0" w:color="auto"/>
                    <w:right w:val="none" w:sz="0" w:space="0" w:color="auto"/>
                  </w:divBdr>
                  <w:divsChild>
                    <w:div w:id="1454054576">
                      <w:marLeft w:val="0"/>
                      <w:marRight w:val="0"/>
                      <w:marTop w:val="0"/>
                      <w:marBottom w:val="0"/>
                      <w:divBdr>
                        <w:top w:val="none" w:sz="0" w:space="0" w:color="auto"/>
                        <w:left w:val="none" w:sz="0" w:space="0" w:color="auto"/>
                        <w:bottom w:val="none" w:sz="0" w:space="0" w:color="auto"/>
                        <w:right w:val="none" w:sz="0" w:space="0" w:color="auto"/>
                      </w:divBdr>
                    </w:div>
                  </w:divsChild>
                </w:div>
                <w:div w:id="1476684687">
                  <w:marLeft w:val="0"/>
                  <w:marRight w:val="0"/>
                  <w:marTop w:val="0"/>
                  <w:marBottom w:val="0"/>
                  <w:divBdr>
                    <w:top w:val="none" w:sz="0" w:space="0" w:color="auto"/>
                    <w:left w:val="none" w:sz="0" w:space="0" w:color="auto"/>
                    <w:bottom w:val="none" w:sz="0" w:space="0" w:color="auto"/>
                    <w:right w:val="none" w:sz="0" w:space="0" w:color="auto"/>
                  </w:divBdr>
                  <w:divsChild>
                    <w:div w:id="1404376488">
                      <w:marLeft w:val="0"/>
                      <w:marRight w:val="0"/>
                      <w:marTop w:val="0"/>
                      <w:marBottom w:val="0"/>
                      <w:divBdr>
                        <w:top w:val="none" w:sz="0" w:space="0" w:color="auto"/>
                        <w:left w:val="none" w:sz="0" w:space="0" w:color="auto"/>
                        <w:bottom w:val="none" w:sz="0" w:space="0" w:color="auto"/>
                        <w:right w:val="none" w:sz="0" w:space="0" w:color="auto"/>
                      </w:divBdr>
                    </w:div>
                  </w:divsChild>
                </w:div>
                <w:div w:id="1538276171">
                  <w:marLeft w:val="0"/>
                  <w:marRight w:val="0"/>
                  <w:marTop w:val="0"/>
                  <w:marBottom w:val="0"/>
                  <w:divBdr>
                    <w:top w:val="none" w:sz="0" w:space="0" w:color="auto"/>
                    <w:left w:val="none" w:sz="0" w:space="0" w:color="auto"/>
                    <w:bottom w:val="none" w:sz="0" w:space="0" w:color="auto"/>
                    <w:right w:val="none" w:sz="0" w:space="0" w:color="auto"/>
                  </w:divBdr>
                  <w:divsChild>
                    <w:div w:id="1680085819">
                      <w:marLeft w:val="0"/>
                      <w:marRight w:val="0"/>
                      <w:marTop w:val="0"/>
                      <w:marBottom w:val="0"/>
                      <w:divBdr>
                        <w:top w:val="none" w:sz="0" w:space="0" w:color="auto"/>
                        <w:left w:val="none" w:sz="0" w:space="0" w:color="auto"/>
                        <w:bottom w:val="none" w:sz="0" w:space="0" w:color="auto"/>
                        <w:right w:val="none" w:sz="0" w:space="0" w:color="auto"/>
                      </w:divBdr>
                    </w:div>
                  </w:divsChild>
                </w:div>
                <w:div w:id="511064845">
                  <w:marLeft w:val="0"/>
                  <w:marRight w:val="0"/>
                  <w:marTop w:val="0"/>
                  <w:marBottom w:val="0"/>
                  <w:divBdr>
                    <w:top w:val="none" w:sz="0" w:space="0" w:color="auto"/>
                    <w:left w:val="none" w:sz="0" w:space="0" w:color="auto"/>
                    <w:bottom w:val="none" w:sz="0" w:space="0" w:color="auto"/>
                    <w:right w:val="none" w:sz="0" w:space="0" w:color="auto"/>
                  </w:divBdr>
                  <w:divsChild>
                    <w:div w:id="1233586951">
                      <w:marLeft w:val="0"/>
                      <w:marRight w:val="0"/>
                      <w:marTop w:val="0"/>
                      <w:marBottom w:val="0"/>
                      <w:divBdr>
                        <w:top w:val="none" w:sz="0" w:space="0" w:color="auto"/>
                        <w:left w:val="none" w:sz="0" w:space="0" w:color="auto"/>
                        <w:bottom w:val="none" w:sz="0" w:space="0" w:color="auto"/>
                        <w:right w:val="none" w:sz="0" w:space="0" w:color="auto"/>
                      </w:divBdr>
                    </w:div>
                  </w:divsChild>
                </w:div>
                <w:div w:id="246619739">
                  <w:marLeft w:val="0"/>
                  <w:marRight w:val="0"/>
                  <w:marTop w:val="0"/>
                  <w:marBottom w:val="0"/>
                  <w:divBdr>
                    <w:top w:val="none" w:sz="0" w:space="0" w:color="auto"/>
                    <w:left w:val="none" w:sz="0" w:space="0" w:color="auto"/>
                    <w:bottom w:val="none" w:sz="0" w:space="0" w:color="auto"/>
                    <w:right w:val="none" w:sz="0" w:space="0" w:color="auto"/>
                  </w:divBdr>
                  <w:divsChild>
                    <w:div w:id="112678228">
                      <w:marLeft w:val="0"/>
                      <w:marRight w:val="0"/>
                      <w:marTop w:val="0"/>
                      <w:marBottom w:val="0"/>
                      <w:divBdr>
                        <w:top w:val="none" w:sz="0" w:space="0" w:color="auto"/>
                        <w:left w:val="none" w:sz="0" w:space="0" w:color="auto"/>
                        <w:bottom w:val="none" w:sz="0" w:space="0" w:color="auto"/>
                        <w:right w:val="none" w:sz="0" w:space="0" w:color="auto"/>
                      </w:divBdr>
                    </w:div>
                  </w:divsChild>
                </w:div>
                <w:div w:id="96491754">
                  <w:marLeft w:val="0"/>
                  <w:marRight w:val="0"/>
                  <w:marTop w:val="0"/>
                  <w:marBottom w:val="0"/>
                  <w:divBdr>
                    <w:top w:val="none" w:sz="0" w:space="0" w:color="auto"/>
                    <w:left w:val="none" w:sz="0" w:space="0" w:color="auto"/>
                    <w:bottom w:val="none" w:sz="0" w:space="0" w:color="auto"/>
                    <w:right w:val="none" w:sz="0" w:space="0" w:color="auto"/>
                  </w:divBdr>
                  <w:divsChild>
                    <w:div w:id="149561390">
                      <w:marLeft w:val="0"/>
                      <w:marRight w:val="0"/>
                      <w:marTop w:val="0"/>
                      <w:marBottom w:val="0"/>
                      <w:divBdr>
                        <w:top w:val="none" w:sz="0" w:space="0" w:color="auto"/>
                        <w:left w:val="none" w:sz="0" w:space="0" w:color="auto"/>
                        <w:bottom w:val="none" w:sz="0" w:space="0" w:color="auto"/>
                        <w:right w:val="none" w:sz="0" w:space="0" w:color="auto"/>
                      </w:divBdr>
                    </w:div>
                  </w:divsChild>
                </w:div>
                <w:div w:id="1795559388">
                  <w:marLeft w:val="0"/>
                  <w:marRight w:val="0"/>
                  <w:marTop w:val="0"/>
                  <w:marBottom w:val="0"/>
                  <w:divBdr>
                    <w:top w:val="none" w:sz="0" w:space="0" w:color="auto"/>
                    <w:left w:val="none" w:sz="0" w:space="0" w:color="auto"/>
                    <w:bottom w:val="none" w:sz="0" w:space="0" w:color="auto"/>
                    <w:right w:val="none" w:sz="0" w:space="0" w:color="auto"/>
                  </w:divBdr>
                  <w:divsChild>
                    <w:div w:id="528303775">
                      <w:marLeft w:val="0"/>
                      <w:marRight w:val="0"/>
                      <w:marTop w:val="0"/>
                      <w:marBottom w:val="0"/>
                      <w:divBdr>
                        <w:top w:val="none" w:sz="0" w:space="0" w:color="auto"/>
                        <w:left w:val="none" w:sz="0" w:space="0" w:color="auto"/>
                        <w:bottom w:val="none" w:sz="0" w:space="0" w:color="auto"/>
                        <w:right w:val="none" w:sz="0" w:space="0" w:color="auto"/>
                      </w:divBdr>
                    </w:div>
                  </w:divsChild>
                </w:div>
                <w:div w:id="340552471">
                  <w:marLeft w:val="0"/>
                  <w:marRight w:val="0"/>
                  <w:marTop w:val="0"/>
                  <w:marBottom w:val="0"/>
                  <w:divBdr>
                    <w:top w:val="none" w:sz="0" w:space="0" w:color="auto"/>
                    <w:left w:val="none" w:sz="0" w:space="0" w:color="auto"/>
                    <w:bottom w:val="none" w:sz="0" w:space="0" w:color="auto"/>
                    <w:right w:val="none" w:sz="0" w:space="0" w:color="auto"/>
                  </w:divBdr>
                  <w:divsChild>
                    <w:div w:id="1876968533">
                      <w:marLeft w:val="0"/>
                      <w:marRight w:val="0"/>
                      <w:marTop w:val="0"/>
                      <w:marBottom w:val="0"/>
                      <w:divBdr>
                        <w:top w:val="none" w:sz="0" w:space="0" w:color="auto"/>
                        <w:left w:val="none" w:sz="0" w:space="0" w:color="auto"/>
                        <w:bottom w:val="none" w:sz="0" w:space="0" w:color="auto"/>
                        <w:right w:val="none" w:sz="0" w:space="0" w:color="auto"/>
                      </w:divBdr>
                    </w:div>
                  </w:divsChild>
                </w:div>
                <w:div w:id="1420175203">
                  <w:marLeft w:val="0"/>
                  <w:marRight w:val="0"/>
                  <w:marTop w:val="0"/>
                  <w:marBottom w:val="0"/>
                  <w:divBdr>
                    <w:top w:val="none" w:sz="0" w:space="0" w:color="auto"/>
                    <w:left w:val="none" w:sz="0" w:space="0" w:color="auto"/>
                    <w:bottom w:val="none" w:sz="0" w:space="0" w:color="auto"/>
                    <w:right w:val="none" w:sz="0" w:space="0" w:color="auto"/>
                  </w:divBdr>
                  <w:divsChild>
                    <w:div w:id="1955091230">
                      <w:marLeft w:val="0"/>
                      <w:marRight w:val="0"/>
                      <w:marTop w:val="0"/>
                      <w:marBottom w:val="0"/>
                      <w:divBdr>
                        <w:top w:val="none" w:sz="0" w:space="0" w:color="auto"/>
                        <w:left w:val="none" w:sz="0" w:space="0" w:color="auto"/>
                        <w:bottom w:val="none" w:sz="0" w:space="0" w:color="auto"/>
                        <w:right w:val="none" w:sz="0" w:space="0" w:color="auto"/>
                      </w:divBdr>
                    </w:div>
                  </w:divsChild>
                </w:div>
                <w:div w:id="904418191">
                  <w:marLeft w:val="0"/>
                  <w:marRight w:val="0"/>
                  <w:marTop w:val="0"/>
                  <w:marBottom w:val="0"/>
                  <w:divBdr>
                    <w:top w:val="none" w:sz="0" w:space="0" w:color="auto"/>
                    <w:left w:val="none" w:sz="0" w:space="0" w:color="auto"/>
                    <w:bottom w:val="none" w:sz="0" w:space="0" w:color="auto"/>
                    <w:right w:val="none" w:sz="0" w:space="0" w:color="auto"/>
                  </w:divBdr>
                  <w:divsChild>
                    <w:div w:id="384720640">
                      <w:marLeft w:val="0"/>
                      <w:marRight w:val="0"/>
                      <w:marTop w:val="0"/>
                      <w:marBottom w:val="0"/>
                      <w:divBdr>
                        <w:top w:val="none" w:sz="0" w:space="0" w:color="auto"/>
                        <w:left w:val="none" w:sz="0" w:space="0" w:color="auto"/>
                        <w:bottom w:val="none" w:sz="0" w:space="0" w:color="auto"/>
                        <w:right w:val="none" w:sz="0" w:space="0" w:color="auto"/>
                      </w:divBdr>
                    </w:div>
                  </w:divsChild>
                </w:div>
                <w:div w:id="1247687494">
                  <w:marLeft w:val="0"/>
                  <w:marRight w:val="0"/>
                  <w:marTop w:val="0"/>
                  <w:marBottom w:val="0"/>
                  <w:divBdr>
                    <w:top w:val="none" w:sz="0" w:space="0" w:color="auto"/>
                    <w:left w:val="none" w:sz="0" w:space="0" w:color="auto"/>
                    <w:bottom w:val="none" w:sz="0" w:space="0" w:color="auto"/>
                    <w:right w:val="none" w:sz="0" w:space="0" w:color="auto"/>
                  </w:divBdr>
                  <w:divsChild>
                    <w:div w:id="1065756990">
                      <w:marLeft w:val="0"/>
                      <w:marRight w:val="0"/>
                      <w:marTop w:val="0"/>
                      <w:marBottom w:val="0"/>
                      <w:divBdr>
                        <w:top w:val="none" w:sz="0" w:space="0" w:color="auto"/>
                        <w:left w:val="none" w:sz="0" w:space="0" w:color="auto"/>
                        <w:bottom w:val="none" w:sz="0" w:space="0" w:color="auto"/>
                        <w:right w:val="none" w:sz="0" w:space="0" w:color="auto"/>
                      </w:divBdr>
                    </w:div>
                  </w:divsChild>
                </w:div>
                <w:div w:id="318310674">
                  <w:marLeft w:val="0"/>
                  <w:marRight w:val="0"/>
                  <w:marTop w:val="0"/>
                  <w:marBottom w:val="0"/>
                  <w:divBdr>
                    <w:top w:val="none" w:sz="0" w:space="0" w:color="auto"/>
                    <w:left w:val="none" w:sz="0" w:space="0" w:color="auto"/>
                    <w:bottom w:val="none" w:sz="0" w:space="0" w:color="auto"/>
                    <w:right w:val="none" w:sz="0" w:space="0" w:color="auto"/>
                  </w:divBdr>
                  <w:divsChild>
                    <w:div w:id="462233372">
                      <w:marLeft w:val="0"/>
                      <w:marRight w:val="0"/>
                      <w:marTop w:val="0"/>
                      <w:marBottom w:val="0"/>
                      <w:divBdr>
                        <w:top w:val="none" w:sz="0" w:space="0" w:color="auto"/>
                        <w:left w:val="none" w:sz="0" w:space="0" w:color="auto"/>
                        <w:bottom w:val="none" w:sz="0" w:space="0" w:color="auto"/>
                        <w:right w:val="none" w:sz="0" w:space="0" w:color="auto"/>
                      </w:divBdr>
                    </w:div>
                  </w:divsChild>
                </w:div>
                <w:div w:id="1741949038">
                  <w:marLeft w:val="0"/>
                  <w:marRight w:val="0"/>
                  <w:marTop w:val="0"/>
                  <w:marBottom w:val="0"/>
                  <w:divBdr>
                    <w:top w:val="none" w:sz="0" w:space="0" w:color="auto"/>
                    <w:left w:val="none" w:sz="0" w:space="0" w:color="auto"/>
                    <w:bottom w:val="none" w:sz="0" w:space="0" w:color="auto"/>
                    <w:right w:val="none" w:sz="0" w:space="0" w:color="auto"/>
                  </w:divBdr>
                  <w:divsChild>
                    <w:div w:id="2061663197">
                      <w:marLeft w:val="0"/>
                      <w:marRight w:val="0"/>
                      <w:marTop w:val="0"/>
                      <w:marBottom w:val="0"/>
                      <w:divBdr>
                        <w:top w:val="none" w:sz="0" w:space="0" w:color="auto"/>
                        <w:left w:val="none" w:sz="0" w:space="0" w:color="auto"/>
                        <w:bottom w:val="none" w:sz="0" w:space="0" w:color="auto"/>
                        <w:right w:val="none" w:sz="0" w:space="0" w:color="auto"/>
                      </w:divBdr>
                    </w:div>
                  </w:divsChild>
                </w:div>
                <w:div w:id="1371419211">
                  <w:marLeft w:val="0"/>
                  <w:marRight w:val="0"/>
                  <w:marTop w:val="0"/>
                  <w:marBottom w:val="0"/>
                  <w:divBdr>
                    <w:top w:val="none" w:sz="0" w:space="0" w:color="auto"/>
                    <w:left w:val="none" w:sz="0" w:space="0" w:color="auto"/>
                    <w:bottom w:val="none" w:sz="0" w:space="0" w:color="auto"/>
                    <w:right w:val="none" w:sz="0" w:space="0" w:color="auto"/>
                  </w:divBdr>
                  <w:divsChild>
                    <w:div w:id="1636518502">
                      <w:marLeft w:val="0"/>
                      <w:marRight w:val="0"/>
                      <w:marTop w:val="0"/>
                      <w:marBottom w:val="0"/>
                      <w:divBdr>
                        <w:top w:val="none" w:sz="0" w:space="0" w:color="auto"/>
                        <w:left w:val="none" w:sz="0" w:space="0" w:color="auto"/>
                        <w:bottom w:val="none" w:sz="0" w:space="0" w:color="auto"/>
                        <w:right w:val="none" w:sz="0" w:space="0" w:color="auto"/>
                      </w:divBdr>
                    </w:div>
                  </w:divsChild>
                </w:div>
                <w:div w:id="718092895">
                  <w:marLeft w:val="0"/>
                  <w:marRight w:val="0"/>
                  <w:marTop w:val="0"/>
                  <w:marBottom w:val="0"/>
                  <w:divBdr>
                    <w:top w:val="none" w:sz="0" w:space="0" w:color="auto"/>
                    <w:left w:val="none" w:sz="0" w:space="0" w:color="auto"/>
                    <w:bottom w:val="none" w:sz="0" w:space="0" w:color="auto"/>
                    <w:right w:val="none" w:sz="0" w:space="0" w:color="auto"/>
                  </w:divBdr>
                  <w:divsChild>
                    <w:div w:id="1885681088">
                      <w:marLeft w:val="0"/>
                      <w:marRight w:val="0"/>
                      <w:marTop w:val="0"/>
                      <w:marBottom w:val="0"/>
                      <w:divBdr>
                        <w:top w:val="none" w:sz="0" w:space="0" w:color="auto"/>
                        <w:left w:val="none" w:sz="0" w:space="0" w:color="auto"/>
                        <w:bottom w:val="none" w:sz="0" w:space="0" w:color="auto"/>
                        <w:right w:val="none" w:sz="0" w:space="0" w:color="auto"/>
                      </w:divBdr>
                    </w:div>
                  </w:divsChild>
                </w:div>
                <w:div w:id="1909421301">
                  <w:marLeft w:val="0"/>
                  <w:marRight w:val="0"/>
                  <w:marTop w:val="0"/>
                  <w:marBottom w:val="0"/>
                  <w:divBdr>
                    <w:top w:val="none" w:sz="0" w:space="0" w:color="auto"/>
                    <w:left w:val="none" w:sz="0" w:space="0" w:color="auto"/>
                    <w:bottom w:val="none" w:sz="0" w:space="0" w:color="auto"/>
                    <w:right w:val="none" w:sz="0" w:space="0" w:color="auto"/>
                  </w:divBdr>
                  <w:divsChild>
                    <w:div w:id="1456869834">
                      <w:marLeft w:val="0"/>
                      <w:marRight w:val="0"/>
                      <w:marTop w:val="0"/>
                      <w:marBottom w:val="0"/>
                      <w:divBdr>
                        <w:top w:val="none" w:sz="0" w:space="0" w:color="auto"/>
                        <w:left w:val="none" w:sz="0" w:space="0" w:color="auto"/>
                        <w:bottom w:val="none" w:sz="0" w:space="0" w:color="auto"/>
                        <w:right w:val="none" w:sz="0" w:space="0" w:color="auto"/>
                      </w:divBdr>
                    </w:div>
                  </w:divsChild>
                </w:div>
                <w:div w:id="524487631">
                  <w:marLeft w:val="0"/>
                  <w:marRight w:val="0"/>
                  <w:marTop w:val="0"/>
                  <w:marBottom w:val="0"/>
                  <w:divBdr>
                    <w:top w:val="none" w:sz="0" w:space="0" w:color="auto"/>
                    <w:left w:val="none" w:sz="0" w:space="0" w:color="auto"/>
                    <w:bottom w:val="none" w:sz="0" w:space="0" w:color="auto"/>
                    <w:right w:val="none" w:sz="0" w:space="0" w:color="auto"/>
                  </w:divBdr>
                  <w:divsChild>
                    <w:div w:id="74860356">
                      <w:marLeft w:val="0"/>
                      <w:marRight w:val="0"/>
                      <w:marTop w:val="0"/>
                      <w:marBottom w:val="0"/>
                      <w:divBdr>
                        <w:top w:val="none" w:sz="0" w:space="0" w:color="auto"/>
                        <w:left w:val="none" w:sz="0" w:space="0" w:color="auto"/>
                        <w:bottom w:val="none" w:sz="0" w:space="0" w:color="auto"/>
                        <w:right w:val="none" w:sz="0" w:space="0" w:color="auto"/>
                      </w:divBdr>
                    </w:div>
                  </w:divsChild>
                </w:div>
                <w:div w:id="520316023">
                  <w:marLeft w:val="0"/>
                  <w:marRight w:val="0"/>
                  <w:marTop w:val="0"/>
                  <w:marBottom w:val="0"/>
                  <w:divBdr>
                    <w:top w:val="none" w:sz="0" w:space="0" w:color="auto"/>
                    <w:left w:val="none" w:sz="0" w:space="0" w:color="auto"/>
                    <w:bottom w:val="none" w:sz="0" w:space="0" w:color="auto"/>
                    <w:right w:val="none" w:sz="0" w:space="0" w:color="auto"/>
                  </w:divBdr>
                  <w:divsChild>
                    <w:div w:id="155269772">
                      <w:marLeft w:val="0"/>
                      <w:marRight w:val="0"/>
                      <w:marTop w:val="0"/>
                      <w:marBottom w:val="0"/>
                      <w:divBdr>
                        <w:top w:val="none" w:sz="0" w:space="0" w:color="auto"/>
                        <w:left w:val="none" w:sz="0" w:space="0" w:color="auto"/>
                        <w:bottom w:val="none" w:sz="0" w:space="0" w:color="auto"/>
                        <w:right w:val="none" w:sz="0" w:space="0" w:color="auto"/>
                      </w:divBdr>
                    </w:div>
                  </w:divsChild>
                </w:div>
                <w:div w:id="487598854">
                  <w:marLeft w:val="0"/>
                  <w:marRight w:val="0"/>
                  <w:marTop w:val="0"/>
                  <w:marBottom w:val="0"/>
                  <w:divBdr>
                    <w:top w:val="none" w:sz="0" w:space="0" w:color="auto"/>
                    <w:left w:val="none" w:sz="0" w:space="0" w:color="auto"/>
                    <w:bottom w:val="none" w:sz="0" w:space="0" w:color="auto"/>
                    <w:right w:val="none" w:sz="0" w:space="0" w:color="auto"/>
                  </w:divBdr>
                  <w:divsChild>
                    <w:div w:id="1586840184">
                      <w:marLeft w:val="0"/>
                      <w:marRight w:val="0"/>
                      <w:marTop w:val="0"/>
                      <w:marBottom w:val="0"/>
                      <w:divBdr>
                        <w:top w:val="none" w:sz="0" w:space="0" w:color="auto"/>
                        <w:left w:val="none" w:sz="0" w:space="0" w:color="auto"/>
                        <w:bottom w:val="none" w:sz="0" w:space="0" w:color="auto"/>
                        <w:right w:val="none" w:sz="0" w:space="0" w:color="auto"/>
                      </w:divBdr>
                    </w:div>
                  </w:divsChild>
                </w:div>
                <w:div w:id="1570186960">
                  <w:marLeft w:val="0"/>
                  <w:marRight w:val="0"/>
                  <w:marTop w:val="0"/>
                  <w:marBottom w:val="0"/>
                  <w:divBdr>
                    <w:top w:val="none" w:sz="0" w:space="0" w:color="auto"/>
                    <w:left w:val="none" w:sz="0" w:space="0" w:color="auto"/>
                    <w:bottom w:val="none" w:sz="0" w:space="0" w:color="auto"/>
                    <w:right w:val="none" w:sz="0" w:space="0" w:color="auto"/>
                  </w:divBdr>
                  <w:divsChild>
                    <w:div w:id="416442121">
                      <w:marLeft w:val="0"/>
                      <w:marRight w:val="0"/>
                      <w:marTop w:val="0"/>
                      <w:marBottom w:val="0"/>
                      <w:divBdr>
                        <w:top w:val="none" w:sz="0" w:space="0" w:color="auto"/>
                        <w:left w:val="none" w:sz="0" w:space="0" w:color="auto"/>
                        <w:bottom w:val="none" w:sz="0" w:space="0" w:color="auto"/>
                        <w:right w:val="none" w:sz="0" w:space="0" w:color="auto"/>
                      </w:divBdr>
                    </w:div>
                  </w:divsChild>
                </w:div>
                <w:div w:id="20127503">
                  <w:marLeft w:val="0"/>
                  <w:marRight w:val="0"/>
                  <w:marTop w:val="0"/>
                  <w:marBottom w:val="0"/>
                  <w:divBdr>
                    <w:top w:val="none" w:sz="0" w:space="0" w:color="auto"/>
                    <w:left w:val="none" w:sz="0" w:space="0" w:color="auto"/>
                    <w:bottom w:val="none" w:sz="0" w:space="0" w:color="auto"/>
                    <w:right w:val="none" w:sz="0" w:space="0" w:color="auto"/>
                  </w:divBdr>
                  <w:divsChild>
                    <w:div w:id="235360648">
                      <w:marLeft w:val="0"/>
                      <w:marRight w:val="0"/>
                      <w:marTop w:val="0"/>
                      <w:marBottom w:val="0"/>
                      <w:divBdr>
                        <w:top w:val="none" w:sz="0" w:space="0" w:color="auto"/>
                        <w:left w:val="none" w:sz="0" w:space="0" w:color="auto"/>
                        <w:bottom w:val="none" w:sz="0" w:space="0" w:color="auto"/>
                        <w:right w:val="none" w:sz="0" w:space="0" w:color="auto"/>
                      </w:divBdr>
                    </w:div>
                  </w:divsChild>
                </w:div>
                <w:div w:id="1723820182">
                  <w:marLeft w:val="0"/>
                  <w:marRight w:val="0"/>
                  <w:marTop w:val="0"/>
                  <w:marBottom w:val="0"/>
                  <w:divBdr>
                    <w:top w:val="none" w:sz="0" w:space="0" w:color="auto"/>
                    <w:left w:val="none" w:sz="0" w:space="0" w:color="auto"/>
                    <w:bottom w:val="none" w:sz="0" w:space="0" w:color="auto"/>
                    <w:right w:val="none" w:sz="0" w:space="0" w:color="auto"/>
                  </w:divBdr>
                  <w:divsChild>
                    <w:div w:id="190412544">
                      <w:marLeft w:val="0"/>
                      <w:marRight w:val="0"/>
                      <w:marTop w:val="0"/>
                      <w:marBottom w:val="0"/>
                      <w:divBdr>
                        <w:top w:val="none" w:sz="0" w:space="0" w:color="auto"/>
                        <w:left w:val="none" w:sz="0" w:space="0" w:color="auto"/>
                        <w:bottom w:val="none" w:sz="0" w:space="0" w:color="auto"/>
                        <w:right w:val="none" w:sz="0" w:space="0" w:color="auto"/>
                      </w:divBdr>
                    </w:div>
                  </w:divsChild>
                </w:div>
                <w:div w:id="1745760330">
                  <w:marLeft w:val="0"/>
                  <w:marRight w:val="0"/>
                  <w:marTop w:val="0"/>
                  <w:marBottom w:val="0"/>
                  <w:divBdr>
                    <w:top w:val="none" w:sz="0" w:space="0" w:color="auto"/>
                    <w:left w:val="none" w:sz="0" w:space="0" w:color="auto"/>
                    <w:bottom w:val="none" w:sz="0" w:space="0" w:color="auto"/>
                    <w:right w:val="none" w:sz="0" w:space="0" w:color="auto"/>
                  </w:divBdr>
                  <w:divsChild>
                    <w:div w:id="1859003747">
                      <w:marLeft w:val="0"/>
                      <w:marRight w:val="0"/>
                      <w:marTop w:val="0"/>
                      <w:marBottom w:val="0"/>
                      <w:divBdr>
                        <w:top w:val="none" w:sz="0" w:space="0" w:color="auto"/>
                        <w:left w:val="none" w:sz="0" w:space="0" w:color="auto"/>
                        <w:bottom w:val="none" w:sz="0" w:space="0" w:color="auto"/>
                        <w:right w:val="none" w:sz="0" w:space="0" w:color="auto"/>
                      </w:divBdr>
                    </w:div>
                  </w:divsChild>
                </w:div>
                <w:div w:id="1257782716">
                  <w:marLeft w:val="0"/>
                  <w:marRight w:val="0"/>
                  <w:marTop w:val="0"/>
                  <w:marBottom w:val="0"/>
                  <w:divBdr>
                    <w:top w:val="none" w:sz="0" w:space="0" w:color="auto"/>
                    <w:left w:val="none" w:sz="0" w:space="0" w:color="auto"/>
                    <w:bottom w:val="none" w:sz="0" w:space="0" w:color="auto"/>
                    <w:right w:val="none" w:sz="0" w:space="0" w:color="auto"/>
                  </w:divBdr>
                  <w:divsChild>
                    <w:div w:id="329722361">
                      <w:marLeft w:val="0"/>
                      <w:marRight w:val="0"/>
                      <w:marTop w:val="0"/>
                      <w:marBottom w:val="0"/>
                      <w:divBdr>
                        <w:top w:val="none" w:sz="0" w:space="0" w:color="auto"/>
                        <w:left w:val="none" w:sz="0" w:space="0" w:color="auto"/>
                        <w:bottom w:val="none" w:sz="0" w:space="0" w:color="auto"/>
                        <w:right w:val="none" w:sz="0" w:space="0" w:color="auto"/>
                      </w:divBdr>
                    </w:div>
                  </w:divsChild>
                </w:div>
                <w:div w:id="1883594750">
                  <w:marLeft w:val="0"/>
                  <w:marRight w:val="0"/>
                  <w:marTop w:val="0"/>
                  <w:marBottom w:val="0"/>
                  <w:divBdr>
                    <w:top w:val="none" w:sz="0" w:space="0" w:color="auto"/>
                    <w:left w:val="none" w:sz="0" w:space="0" w:color="auto"/>
                    <w:bottom w:val="none" w:sz="0" w:space="0" w:color="auto"/>
                    <w:right w:val="none" w:sz="0" w:space="0" w:color="auto"/>
                  </w:divBdr>
                  <w:divsChild>
                    <w:div w:id="2082945471">
                      <w:marLeft w:val="0"/>
                      <w:marRight w:val="0"/>
                      <w:marTop w:val="0"/>
                      <w:marBottom w:val="0"/>
                      <w:divBdr>
                        <w:top w:val="none" w:sz="0" w:space="0" w:color="auto"/>
                        <w:left w:val="none" w:sz="0" w:space="0" w:color="auto"/>
                        <w:bottom w:val="none" w:sz="0" w:space="0" w:color="auto"/>
                        <w:right w:val="none" w:sz="0" w:space="0" w:color="auto"/>
                      </w:divBdr>
                    </w:div>
                  </w:divsChild>
                </w:div>
                <w:div w:id="2131241631">
                  <w:marLeft w:val="0"/>
                  <w:marRight w:val="0"/>
                  <w:marTop w:val="0"/>
                  <w:marBottom w:val="0"/>
                  <w:divBdr>
                    <w:top w:val="none" w:sz="0" w:space="0" w:color="auto"/>
                    <w:left w:val="none" w:sz="0" w:space="0" w:color="auto"/>
                    <w:bottom w:val="none" w:sz="0" w:space="0" w:color="auto"/>
                    <w:right w:val="none" w:sz="0" w:space="0" w:color="auto"/>
                  </w:divBdr>
                  <w:divsChild>
                    <w:div w:id="1222518159">
                      <w:marLeft w:val="0"/>
                      <w:marRight w:val="0"/>
                      <w:marTop w:val="0"/>
                      <w:marBottom w:val="0"/>
                      <w:divBdr>
                        <w:top w:val="none" w:sz="0" w:space="0" w:color="auto"/>
                        <w:left w:val="none" w:sz="0" w:space="0" w:color="auto"/>
                        <w:bottom w:val="none" w:sz="0" w:space="0" w:color="auto"/>
                        <w:right w:val="none" w:sz="0" w:space="0" w:color="auto"/>
                      </w:divBdr>
                    </w:div>
                  </w:divsChild>
                </w:div>
                <w:div w:id="1485197918">
                  <w:marLeft w:val="0"/>
                  <w:marRight w:val="0"/>
                  <w:marTop w:val="0"/>
                  <w:marBottom w:val="0"/>
                  <w:divBdr>
                    <w:top w:val="none" w:sz="0" w:space="0" w:color="auto"/>
                    <w:left w:val="none" w:sz="0" w:space="0" w:color="auto"/>
                    <w:bottom w:val="none" w:sz="0" w:space="0" w:color="auto"/>
                    <w:right w:val="none" w:sz="0" w:space="0" w:color="auto"/>
                  </w:divBdr>
                  <w:divsChild>
                    <w:div w:id="617218878">
                      <w:marLeft w:val="0"/>
                      <w:marRight w:val="0"/>
                      <w:marTop w:val="0"/>
                      <w:marBottom w:val="0"/>
                      <w:divBdr>
                        <w:top w:val="none" w:sz="0" w:space="0" w:color="auto"/>
                        <w:left w:val="none" w:sz="0" w:space="0" w:color="auto"/>
                        <w:bottom w:val="none" w:sz="0" w:space="0" w:color="auto"/>
                        <w:right w:val="none" w:sz="0" w:space="0" w:color="auto"/>
                      </w:divBdr>
                    </w:div>
                  </w:divsChild>
                </w:div>
                <w:div w:id="344871084">
                  <w:marLeft w:val="0"/>
                  <w:marRight w:val="0"/>
                  <w:marTop w:val="0"/>
                  <w:marBottom w:val="0"/>
                  <w:divBdr>
                    <w:top w:val="none" w:sz="0" w:space="0" w:color="auto"/>
                    <w:left w:val="none" w:sz="0" w:space="0" w:color="auto"/>
                    <w:bottom w:val="none" w:sz="0" w:space="0" w:color="auto"/>
                    <w:right w:val="none" w:sz="0" w:space="0" w:color="auto"/>
                  </w:divBdr>
                  <w:divsChild>
                    <w:div w:id="19472296">
                      <w:marLeft w:val="0"/>
                      <w:marRight w:val="0"/>
                      <w:marTop w:val="0"/>
                      <w:marBottom w:val="0"/>
                      <w:divBdr>
                        <w:top w:val="none" w:sz="0" w:space="0" w:color="auto"/>
                        <w:left w:val="none" w:sz="0" w:space="0" w:color="auto"/>
                        <w:bottom w:val="none" w:sz="0" w:space="0" w:color="auto"/>
                        <w:right w:val="none" w:sz="0" w:space="0" w:color="auto"/>
                      </w:divBdr>
                    </w:div>
                  </w:divsChild>
                </w:div>
                <w:div w:id="1867518764">
                  <w:marLeft w:val="0"/>
                  <w:marRight w:val="0"/>
                  <w:marTop w:val="0"/>
                  <w:marBottom w:val="0"/>
                  <w:divBdr>
                    <w:top w:val="none" w:sz="0" w:space="0" w:color="auto"/>
                    <w:left w:val="none" w:sz="0" w:space="0" w:color="auto"/>
                    <w:bottom w:val="none" w:sz="0" w:space="0" w:color="auto"/>
                    <w:right w:val="none" w:sz="0" w:space="0" w:color="auto"/>
                  </w:divBdr>
                  <w:divsChild>
                    <w:div w:id="145324764">
                      <w:marLeft w:val="0"/>
                      <w:marRight w:val="0"/>
                      <w:marTop w:val="0"/>
                      <w:marBottom w:val="0"/>
                      <w:divBdr>
                        <w:top w:val="none" w:sz="0" w:space="0" w:color="auto"/>
                        <w:left w:val="none" w:sz="0" w:space="0" w:color="auto"/>
                        <w:bottom w:val="none" w:sz="0" w:space="0" w:color="auto"/>
                        <w:right w:val="none" w:sz="0" w:space="0" w:color="auto"/>
                      </w:divBdr>
                    </w:div>
                  </w:divsChild>
                </w:div>
                <w:div w:id="921185224">
                  <w:marLeft w:val="0"/>
                  <w:marRight w:val="0"/>
                  <w:marTop w:val="0"/>
                  <w:marBottom w:val="0"/>
                  <w:divBdr>
                    <w:top w:val="none" w:sz="0" w:space="0" w:color="auto"/>
                    <w:left w:val="none" w:sz="0" w:space="0" w:color="auto"/>
                    <w:bottom w:val="none" w:sz="0" w:space="0" w:color="auto"/>
                    <w:right w:val="none" w:sz="0" w:space="0" w:color="auto"/>
                  </w:divBdr>
                  <w:divsChild>
                    <w:div w:id="341056866">
                      <w:marLeft w:val="0"/>
                      <w:marRight w:val="0"/>
                      <w:marTop w:val="0"/>
                      <w:marBottom w:val="0"/>
                      <w:divBdr>
                        <w:top w:val="none" w:sz="0" w:space="0" w:color="auto"/>
                        <w:left w:val="none" w:sz="0" w:space="0" w:color="auto"/>
                        <w:bottom w:val="none" w:sz="0" w:space="0" w:color="auto"/>
                        <w:right w:val="none" w:sz="0" w:space="0" w:color="auto"/>
                      </w:divBdr>
                    </w:div>
                  </w:divsChild>
                </w:div>
                <w:div w:id="913128974">
                  <w:marLeft w:val="0"/>
                  <w:marRight w:val="0"/>
                  <w:marTop w:val="0"/>
                  <w:marBottom w:val="0"/>
                  <w:divBdr>
                    <w:top w:val="none" w:sz="0" w:space="0" w:color="auto"/>
                    <w:left w:val="none" w:sz="0" w:space="0" w:color="auto"/>
                    <w:bottom w:val="none" w:sz="0" w:space="0" w:color="auto"/>
                    <w:right w:val="none" w:sz="0" w:space="0" w:color="auto"/>
                  </w:divBdr>
                  <w:divsChild>
                    <w:div w:id="607853745">
                      <w:marLeft w:val="0"/>
                      <w:marRight w:val="0"/>
                      <w:marTop w:val="0"/>
                      <w:marBottom w:val="0"/>
                      <w:divBdr>
                        <w:top w:val="none" w:sz="0" w:space="0" w:color="auto"/>
                        <w:left w:val="none" w:sz="0" w:space="0" w:color="auto"/>
                        <w:bottom w:val="none" w:sz="0" w:space="0" w:color="auto"/>
                        <w:right w:val="none" w:sz="0" w:space="0" w:color="auto"/>
                      </w:divBdr>
                    </w:div>
                  </w:divsChild>
                </w:div>
                <w:div w:id="1256136612">
                  <w:marLeft w:val="0"/>
                  <w:marRight w:val="0"/>
                  <w:marTop w:val="0"/>
                  <w:marBottom w:val="0"/>
                  <w:divBdr>
                    <w:top w:val="none" w:sz="0" w:space="0" w:color="auto"/>
                    <w:left w:val="none" w:sz="0" w:space="0" w:color="auto"/>
                    <w:bottom w:val="none" w:sz="0" w:space="0" w:color="auto"/>
                    <w:right w:val="none" w:sz="0" w:space="0" w:color="auto"/>
                  </w:divBdr>
                  <w:divsChild>
                    <w:div w:id="1198350465">
                      <w:marLeft w:val="0"/>
                      <w:marRight w:val="0"/>
                      <w:marTop w:val="0"/>
                      <w:marBottom w:val="0"/>
                      <w:divBdr>
                        <w:top w:val="none" w:sz="0" w:space="0" w:color="auto"/>
                        <w:left w:val="none" w:sz="0" w:space="0" w:color="auto"/>
                        <w:bottom w:val="none" w:sz="0" w:space="0" w:color="auto"/>
                        <w:right w:val="none" w:sz="0" w:space="0" w:color="auto"/>
                      </w:divBdr>
                    </w:div>
                  </w:divsChild>
                </w:div>
                <w:div w:id="8800528">
                  <w:marLeft w:val="0"/>
                  <w:marRight w:val="0"/>
                  <w:marTop w:val="0"/>
                  <w:marBottom w:val="0"/>
                  <w:divBdr>
                    <w:top w:val="none" w:sz="0" w:space="0" w:color="auto"/>
                    <w:left w:val="none" w:sz="0" w:space="0" w:color="auto"/>
                    <w:bottom w:val="none" w:sz="0" w:space="0" w:color="auto"/>
                    <w:right w:val="none" w:sz="0" w:space="0" w:color="auto"/>
                  </w:divBdr>
                  <w:divsChild>
                    <w:div w:id="1824157707">
                      <w:marLeft w:val="0"/>
                      <w:marRight w:val="0"/>
                      <w:marTop w:val="0"/>
                      <w:marBottom w:val="0"/>
                      <w:divBdr>
                        <w:top w:val="none" w:sz="0" w:space="0" w:color="auto"/>
                        <w:left w:val="none" w:sz="0" w:space="0" w:color="auto"/>
                        <w:bottom w:val="none" w:sz="0" w:space="0" w:color="auto"/>
                        <w:right w:val="none" w:sz="0" w:space="0" w:color="auto"/>
                      </w:divBdr>
                    </w:div>
                  </w:divsChild>
                </w:div>
                <w:div w:id="99885261">
                  <w:marLeft w:val="0"/>
                  <w:marRight w:val="0"/>
                  <w:marTop w:val="0"/>
                  <w:marBottom w:val="0"/>
                  <w:divBdr>
                    <w:top w:val="none" w:sz="0" w:space="0" w:color="auto"/>
                    <w:left w:val="none" w:sz="0" w:space="0" w:color="auto"/>
                    <w:bottom w:val="none" w:sz="0" w:space="0" w:color="auto"/>
                    <w:right w:val="none" w:sz="0" w:space="0" w:color="auto"/>
                  </w:divBdr>
                  <w:divsChild>
                    <w:div w:id="149835738">
                      <w:marLeft w:val="0"/>
                      <w:marRight w:val="0"/>
                      <w:marTop w:val="0"/>
                      <w:marBottom w:val="0"/>
                      <w:divBdr>
                        <w:top w:val="none" w:sz="0" w:space="0" w:color="auto"/>
                        <w:left w:val="none" w:sz="0" w:space="0" w:color="auto"/>
                        <w:bottom w:val="none" w:sz="0" w:space="0" w:color="auto"/>
                        <w:right w:val="none" w:sz="0" w:space="0" w:color="auto"/>
                      </w:divBdr>
                    </w:div>
                  </w:divsChild>
                </w:div>
                <w:div w:id="820730038">
                  <w:marLeft w:val="0"/>
                  <w:marRight w:val="0"/>
                  <w:marTop w:val="0"/>
                  <w:marBottom w:val="0"/>
                  <w:divBdr>
                    <w:top w:val="none" w:sz="0" w:space="0" w:color="auto"/>
                    <w:left w:val="none" w:sz="0" w:space="0" w:color="auto"/>
                    <w:bottom w:val="none" w:sz="0" w:space="0" w:color="auto"/>
                    <w:right w:val="none" w:sz="0" w:space="0" w:color="auto"/>
                  </w:divBdr>
                  <w:divsChild>
                    <w:div w:id="1664966954">
                      <w:marLeft w:val="0"/>
                      <w:marRight w:val="0"/>
                      <w:marTop w:val="0"/>
                      <w:marBottom w:val="0"/>
                      <w:divBdr>
                        <w:top w:val="none" w:sz="0" w:space="0" w:color="auto"/>
                        <w:left w:val="none" w:sz="0" w:space="0" w:color="auto"/>
                        <w:bottom w:val="none" w:sz="0" w:space="0" w:color="auto"/>
                        <w:right w:val="none" w:sz="0" w:space="0" w:color="auto"/>
                      </w:divBdr>
                    </w:div>
                  </w:divsChild>
                </w:div>
                <w:div w:id="1142112345">
                  <w:marLeft w:val="0"/>
                  <w:marRight w:val="0"/>
                  <w:marTop w:val="0"/>
                  <w:marBottom w:val="0"/>
                  <w:divBdr>
                    <w:top w:val="none" w:sz="0" w:space="0" w:color="auto"/>
                    <w:left w:val="none" w:sz="0" w:space="0" w:color="auto"/>
                    <w:bottom w:val="none" w:sz="0" w:space="0" w:color="auto"/>
                    <w:right w:val="none" w:sz="0" w:space="0" w:color="auto"/>
                  </w:divBdr>
                  <w:divsChild>
                    <w:div w:id="1491023494">
                      <w:marLeft w:val="0"/>
                      <w:marRight w:val="0"/>
                      <w:marTop w:val="0"/>
                      <w:marBottom w:val="0"/>
                      <w:divBdr>
                        <w:top w:val="none" w:sz="0" w:space="0" w:color="auto"/>
                        <w:left w:val="none" w:sz="0" w:space="0" w:color="auto"/>
                        <w:bottom w:val="none" w:sz="0" w:space="0" w:color="auto"/>
                        <w:right w:val="none" w:sz="0" w:space="0" w:color="auto"/>
                      </w:divBdr>
                    </w:div>
                  </w:divsChild>
                </w:div>
                <w:div w:id="405344658">
                  <w:marLeft w:val="0"/>
                  <w:marRight w:val="0"/>
                  <w:marTop w:val="0"/>
                  <w:marBottom w:val="0"/>
                  <w:divBdr>
                    <w:top w:val="none" w:sz="0" w:space="0" w:color="auto"/>
                    <w:left w:val="none" w:sz="0" w:space="0" w:color="auto"/>
                    <w:bottom w:val="none" w:sz="0" w:space="0" w:color="auto"/>
                    <w:right w:val="none" w:sz="0" w:space="0" w:color="auto"/>
                  </w:divBdr>
                  <w:divsChild>
                    <w:div w:id="1102455084">
                      <w:marLeft w:val="0"/>
                      <w:marRight w:val="0"/>
                      <w:marTop w:val="0"/>
                      <w:marBottom w:val="0"/>
                      <w:divBdr>
                        <w:top w:val="none" w:sz="0" w:space="0" w:color="auto"/>
                        <w:left w:val="none" w:sz="0" w:space="0" w:color="auto"/>
                        <w:bottom w:val="none" w:sz="0" w:space="0" w:color="auto"/>
                        <w:right w:val="none" w:sz="0" w:space="0" w:color="auto"/>
                      </w:divBdr>
                    </w:div>
                  </w:divsChild>
                </w:div>
                <w:div w:id="1430195392">
                  <w:marLeft w:val="0"/>
                  <w:marRight w:val="0"/>
                  <w:marTop w:val="0"/>
                  <w:marBottom w:val="0"/>
                  <w:divBdr>
                    <w:top w:val="none" w:sz="0" w:space="0" w:color="auto"/>
                    <w:left w:val="none" w:sz="0" w:space="0" w:color="auto"/>
                    <w:bottom w:val="none" w:sz="0" w:space="0" w:color="auto"/>
                    <w:right w:val="none" w:sz="0" w:space="0" w:color="auto"/>
                  </w:divBdr>
                  <w:divsChild>
                    <w:div w:id="363361754">
                      <w:marLeft w:val="0"/>
                      <w:marRight w:val="0"/>
                      <w:marTop w:val="0"/>
                      <w:marBottom w:val="0"/>
                      <w:divBdr>
                        <w:top w:val="none" w:sz="0" w:space="0" w:color="auto"/>
                        <w:left w:val="none" w:sz="0" w:space="0" w:color="auto"/>
                        <w:bottom w:val="none" w:sz="0" w:space="0" w:color="auto"/>
                        <w:right w:val="none" w:sz="0" w:space="0" w:color="auto"/>
                      </w:divBdr>
                    </w:div>
                  </w:divsChild>
                </w:div>
                <w:div w:id="1331830238">
                  <w:marLeft w:val="0"/>
                  <w:marRight w:val="0"/>
                  <w:marTop w:val="0"/>
                  <w:marBottom w:val="0"/>
                  <w:divBdr>
                    <w:top w:val="none" w:sz="0" w:space="0" w:color="auto"/>
                    <w:left w:val="none" w:sz="0" w:space="0" w:color="auto"/>
                    <w:bottom w:val="none" w:sz="0" w:space="0" w:color="auto"/>
                    <w:right w:val="none" w:sz="0" w:space="0" w:color="auto"/>
                  </w:divBdr>
                  <w:divsChild>
                    <w:div w:id="675574197">
                      <w:marLeft w:val="0"/>
                      <w:marRight w:val="0"/>
                      <w:marTop w:val="0"/>
                      <w:marBottom w:val="0"/>
                      <w:divBdr>
                        <w:top w:val="none" w:sz="0" w:space="0" w:color="auto"/>
                        <w:left w:val="none" w:sz="0" w:space="0" w:color="auto"/>
                        <w:bottom w:val="none" w:sz="0" w:space="0" w:color="auto"/>
                        <w:right w:val="none" w:sz="0" w:space="0" w:color="auto"/>
                      </w:divBdr>
                    </w:div>
                  </w:divsChild>
                </w:div>
                <w:div w:id="630014184">
                  <w:marLeft w:val="0"/>
                  <w:marRight w:val="0"/>
                  <w:marTop w:val="0"/>
                  <w:marBottom w:val="0"/>
                  <w:divBdr>
                    <w:top w:val="none" w:sz="0" w:space="0" w:color="auto"/>
                    <w:left w:val="none" w:sz="0" w:space="0" w:color="auto"/>
                    <w:bottom w:val="none" w:sz="0" w:space="0" w:color="auto"/>
                    <w:right w:val="none" w:sz="0" w:space="0" w:color="auto"/>
                  </w:divBdr>
                  <w:divsChild>
                    <w:div w:id="1665207311">
                      <w:marLeft w:val="0"/>
                      <w:marRight w:val="0"/>
                      <w:marTop w:val="0"/>
                      <w:marBottom w:val="0"/>
                      <w:divBdr>
                        <w:top w:val="none" w:sz="0" w:space="0" w:color="auto"/>
                        <w:left w:val="none" w:sz="0" w:space="0" w:color="auto"/>
                        <w:bottom w:val="none" w:sz="0" w:space="0" w:color="auto"/>
                        <w:right w:val="none" w:sz="0" w:space="0" w:color="auto"/>
                      </w:divBdr>
                    </w:div>
                  </w:divsChild>
                </w:div>
                <w:div w:id="1468623887">
                  <w:marLeft w:val="0"/>
                  <w:marRight w:val="0"/>
                  <w:marTop w:val="0"/>
                  <w:marBottom w:val="0"/>
                  <w:divBdr>
                    <w:top w:val="none" w:sz="0" w:space="0" w:color="auto"/>
                    <w:left w:val="none" w:sz="0" w:space="0" w:color="auto"/>
                    <w:bottom w:val="none" w:sz="0" w:space="0" w:color="auto"/>
                    <w:right w:val="none" w:sz="0" w:space="0" w:color="auto"/>
                  </w:divBdr>
                  <w:divsChild>
                    <w:div w:id="653221146">
                      <w:marLeft w:val="0"/>
                      <w:marRight w:val="0"/>
                      <w:marTop w:val="0"/>
                      <w:marBottom w:val="0"/>
                      <w:divBdr>
                        <w:top w:val="none" w:sz="0" w:space="0" w:color="auto"/>
                        <w:left w:val="none" w:sz="0" w:space="0" w:color="auto"/>
                        <w:bottom w:val="none" w:sz="0" w:space="0" w:color="auto"/>
                        <w:right w:val="none" w:sz="0" w:space="0" w:color="auto"/>
                      </w:divBdr>
                    </w:div>
                  </w:divsChild>
                </w:div>
                <w:div w:id="1169977917">
                  <w:marLeft w:val="0"/>
                  <w:marRight w:val="0"/>
                  <w:marTop w:val="0"/>
                  <w:marBottom w:val="0"/>
                  <w:divBdr>
                    <w:top w:val="none" w:sz="0" w:space="0" w:color="auto"/>
                    <w:left w:val="none" w:sz="0" w:space="0" w:color="auto"/>
                    <w:bottom w:val="none" w:sz="0" w:space="0" w:color="auto"/>
                    <w:right w:val="none" w:sz="0" w:space="0" w:color="auto"/>
                  </w:divBdr>
                  <w:divsChild>
                    <w:div w:id="493569941">
                      <w:marLeft w:val="0"/>
                      <w:marRight w:val="0"/>
                      <w:marTop w:val="0"/>
                      <w:marBottom w:val="0"/>
                      <w:divBdr>
                        <w:top w:val="none" w:sz="0" w:space="0" w:color="auto"/>
                        <w:left w:val="none" w:sz="0" w:space="0" w:color="auto"/>
                        <w:bottom w:val="none" w:sz="0" w:space="0" w:color="auto"/>
                        <w:right w:val="none" w:sz="0" w:space="0" w:color="auto"/>
                      </w:divBdr>
                    </w:div>
                  </w:divsChild>
                </w:div>
                <w:div w:id="393503112">
                  <w:marLeft w:val="0"/>
                  <w:marRight w:val="0"/>
                  <w:marTop w:val="0"/>
                  <w:marBottom w:val="0"/>
                  <w:divBdr>
                    <w:top w:val="none" w:sz="0" w:space="0" w:color="auto"/>
                    <w:left w:val="none" w:sz="0" w:space="0" w:color="auto"/>
                    <w:bottom w:val="none" w:sz="0" w:space="0" w:color="auto"/>
                    <w:right w:val="none" w:sz="0" w:space="0" w:color="auto"/>
                  </w:divBdr>
                  <w:divsChild>
                    <w:div w:id="742143150">
                      <w:marLeft w:val="0"/>
                      <w:marRight w:val="0"/>
                      <w:marTop w:val="0"/>
                      <w:marBottom w:val="0"/>
                      <w:divBdr>
                        <w:top w:val="none" w:sz="0" w:space="0" w:color="auto"/>
                        <w:left w:val="none" w:sz="0" w:space="0" w:color="auto"/>
                        <w:bottom w:val="none" w:sz="0" w:space="0" w:color="auto"/>
                        <w:right w:val="none" w:sz="0" w:space="0" w:color="auto"/>
                      </w:divBdr>
                    </w:div>
                  </w:divsChild>
                </w:div>
                <w:div w:id="487399849">
                  <w:marLeft w:val="0"/>
                  <w:marRight w:val="0"/>
                  <w:marTop w:val="0"/>
                  <w:marBottom w:val="0"/>
                  <w:divBdr>
                    <w:top w:val="none" w:sz="0" w:space="0" w:color="auto"/>
                    <w:left w:val="none" w:sz="0" w:space="0" w:color="auto"/>
                    <w:bottom w:val="none" w:sz="0" w:space="0" w:color="auto"/>
                    <w:right w:val="none" w:sz="0" w:space="0" w:color="auto"/>
                  </w:divBdr>
                  <w:divsChild>
                    <w:div w:id="944575106">
                      <w:marLeft w:val="0"/>
                      <w:marRight w:val="0"/>
                      <w:marTop w:val="0"/>
                      <w:marBottom w:val="0"/>
                      <w:divBdr>
                        <w:top w:val="none" w:sz="0" w:space="0" w:color="auto"/>
                        <w:left w:val="none" w:sz="0" w:space="0" w:color="auto"/>
                        <w:bottom w:val="none" w:sz="0" w:space="0" w:color="auto"/>
                        <w:right w:val="none" w:sz="0" w:space="0" w:color="auto"/>
                      </w:divBdr>
                    </w:div>
                  </w:divsChild>
                </w:div>
                <w:div w:id="791945340">
                  <w:marLeft w:val="0"/>
                  <w:marRight w:val="0"/>
                  <w:marTop w:val="0"/>
                  <w:marBottom w:val="0"/>
                  <w:divBdr>
                    <w:top w:val="none" w:sz="0" w:space="0" w:color="auto"/>
                    <w:left w:val="none" w:sz="0" w:space="0" w:color="auto"/>
                    <w:bottom w:val="none" w:sz="0" w:space="0" w:color="auto"/>
                    <w:right w:val="none" w:sz="0" w:space="0" w:color="auto"/>
                  </w:divBdr>
                  <w:divsChild>
                    <w:div w:id="1751198631">
                      <w:marLeft w:val="0"/>
                      <w:marRight w:val="0"/>
                      <w:marTop w:val="0"/>
                      <w:marBottom w:val="0"/>
                      <w:divBdr>
                        <w:top w:val="none" w:sz="0" w:space="0" w:color="auto"/>
                        <w:left w:val="none" w:sz="0" w:space="0" w:color="auto"/>
                        <w:bottom w:val="none" w:sz="0" w:space="0" w:color="auto"/>
                        <w:right w:val="none" w:sz="0" w:space="0" w:color="auto"/>
                      </w:divBdr>
                    </w:div>
                  </w:divsChild>
                </w:div>
                <w:div w:id="734670758">
                  <w:marLeft w:val="0"/>
                  <w:marRight w:val="0"/>
                  <w:marTop w:val="0"/>
                  <w:marBottom w:val="0"/>
                  <w:divBdr>
                    <w:top w:val="none" w:sz="0" w:space="0" w:color="auto"/>
                    <w:left w:val="none" w:sz="0" w:space="0" w:color="auto"/>
                    <w:bottom w:val="none" w:sz="0" w:space="0" w:color="auto"/>
                    <w:right w:val="none" w:sz="0" w:space="0" w:color="auto"/>
                  </w:divBdr>
                  <w:divsChild>
                    <w:div w:id="1229077119">
                      <w:marLeft w:val="0"/>
                      <w:marRight w:val="0"/>
                      <w:marTop w:val="0"/>
                      <w:marBottom w:val="0"/>
                      <w:divBdr>
                        <w:top w:val="none" w:sz="0" w:space="0" w:color="auto"/>
                        <w:left w:val="none" w:sz="0" w:space="0" w:color="auto"/>
                        <w:bottom w:val="none" w:sz="0" w:space="0" w:color="auto"/>
                        <w:right w:val="none" w:sz="0" w:space="0" w:color="auto"/>
                      </w:divBdr>
                    </w:div>
                  </w:divsChild>
                </w:div>
                <w:div w:id="139540585">
                  <w:marLeft w:val="0"/>
                  <w:marRight w:val="0"/>
                  <w:marTop w:val="0"/>
                  <w:marBottom w:val="0"/>
                  <w:divBdr>
                    <w:top w:val="none" w:sz="0" w:space="0" w:color="auto"/>
                    <w:left w:val="none" w:sz="0" w:space="0" w:color="auto"/>
                    <w:bottom w:val="none" w:sz="0" w:space="0" w:color="auto"/>
                    <w:right w:val="none" w:sz="0" w:space="0" w:color="auto"/>
                  </w:divBdr>
                  <w:divsChild>
                    <w:div w:id="442531278">
                      <w:marLeft w:val="0"/>
                      <w:marRight w:val="0"/>
                      <w:marTop w:val="0"/>
                      <w:marBottom w:val="0"/>
                      <w:divBdr>
                        <w:top w:val="none" w:sz="0" w:space="0" w:color="auto"/>
                        <w:left w:val="none" w:sz="0" w:space="0" w:color="auto"/>
                        <w:bottom w:val="none" w:sz="0" w:space="0" w:color="auto"/>
                        <w:right w:val="none" w:sz="0" w:space="0" w:color="auto"/>
                      </w:divBdr>
                    </w:div>
                  </w:divsChild>
                </w:div>
                <w:div w:id="690374096">
                  <w:marLeft w:val="0"/>
                  <w:marRight w:val="0"/>
                  <w:marTop w:val="0"/>
                  <w:marBottom w:val="0"/>
                  <w:divBdr>
                    <w:top w:val="none" w:sz="0" w:space="0" w:color="auto"/>
                    <w:left w:val="none" w:sz="0" w:space="0" w:color="auto"/>
                    <w:bottom w:val="none" w:sz="0" w:space="0" w:color="auto"/>
                    <w:right w:val="none" w:sz="0" w:space="0" w:color="auto"/>
                  </w:divBdr>
                  <w:divsChild>
                    <w:div w:id="1280071130">
                      <w:marLeft w:val="0"/>
                      <w:marRight w:val="0"/>
                      <w:marTop w:val="0"/>
                      <w:marBottom w:val="0"/>
                      <w:divBdr>
                        <w:top w:val="none" w:sz="0" w:space="0" w:color="auto"/>
                        <w:left w:val="none" w:sz="0" w:space="0" w:color="auto"/>
                        <w:bottom w:val="none" w:sz="0" w:space="0" w:color="auto"/>
                        <w:right w:val="none" w:sz="0" w:space="0" w:color="auto"/>
                      </w:divBdr>
                    </w:div>
                  </w:divsChild>
                </w:div>
                <w:div w:id="1426421676">
                  <w:marLeft w:val="0"/>
                  <w:marRight w:val="0"/>
                  <w:marTop w:val="0"/>
                  <w:marBottom w:val="0"/>
                  <w:divBdr>
                    <w:top w:val="none" w:sz="0" w:space="0" w:color="auto"/>
                    <w:left w:val="none" w:sz="0" w:space="0" w:color="auto"/>
                    <w:bottom w:val="none" w:sz="0" w:space="0" w:color="auto"/>
                    <w:right w:val="none" w:sz="0" w:space="0" w:color="auto"/>
                  </w:divBdr>
                  <w:divsChild>
                    <w:div w:id="1328509278">
                      <w:marLeft w:val="0"/>
                      <w:marRight w:val="0"/>
                      <w:marTop w:val="0"/>
                      <w:marBottom w:val="0"/>
                      <w:divBdr>
                        <w:top w:val="none" w:sz="0" w:space="0" w:color="auto"/>
                        <w:left w:val="none" w:sz="0" w:space="0" w:color="auto"/>
                        <w:bottom w:val="none" w:sz="0" w:space="0" w:color="auto"/>
                        <w:right w:val="none" w:sz="0" w:space="0" w:color="auto"/>
                      </w:divBdr>
                    </w:div>
                  </w:divsChild>
                </w:div>
                <w:div w:id="833640835">
                  <w:marLeft w:val="0"/>
                  <w:marRight w:val="0"/>
                  <w:marTop w:val="0"/>
                  <w:marBottom w:val="0"/>
                  <w:divBdr>
                    <w:top w:val="none" w:sz="0" w:space="0" w:color="auto"/>
                    <w:left w:val="none" w:sz="0" w:space="0" w:color="auto"/>
                    <w:bottom w:val="none" w:sz="0" w:space="0" w:color="auto"/>
                    <w:right w:val="none" w:sz="0" w:space="0" w:color="auto"/>
                  </w:divBdr>
                  <w:divsChild>
                    <w:div w:id="982662894">
                      <w:marLeft w:val="0"/>
                      <w:marRight w:val="0"/>
                      <w:marTop w:val="0"/>
                      <w:marBottom w:val="0"/>
                      <w:divBdr>
                        <w:top w:val="none" w:sz="0" w:space="0" w:color="auto"/>
                        <w:left w:val="none" w:sz="0" w:space="0" w:color="auto"/>
                        <w:bottom w:val="none" w:sz="0" w:space="0" w:color="auto"/>
                        <w:right w:val="none" w:sz="0" w:space="0" w:color="auto"/>
                      </w:divBdr>
                    </w:div>
                    <w:div w:id="1178737715">
                      <w:marLeft w:val="0"/>
                      <w:marRight w:val="0"/>
                      <w:marTop w:val="0"/>
                      <w:marBottom w:val="0"/>
                      <w:divBdr>
                        <w:top w:val="none" w:sz="0" w:space="0" w:color="auto"/>
                        <w:left w:val="none" w:sz="0" w:space="0" w:color="auto"/>
                        <w:bottom w:val="none" w:sz="0" w:space="0" w:color="auto"/>
                        <w:right w:val="none" w:sz="0" w:space="0" w:color="auto"/>
                      </w:divBdr>
                    </w:div>
                    <w:div w:id="1855804856">
                      <w:marLeft w:val="0"/>
                      <w:marRight w:val="0"/>
                      <w:marTop w:val="0"/>
                      <w:marBottom w:val="0"/>
                      <w:divBdr>
                        <w:top w:val="none" w:sz="0" w:space="0" w:color="auto"/>
                        <w:left w:val="none" w:sz="0" w:space="0" w:color="auto"/>
                        <w:bottom w:val="none" w:sz="0" w:space="0" w:color="auto"/>
                        <w:right w:val="none" w:sz="0" w:space="0" w:color="auto"/>
                      </w:divBdr>
                    </w:div>
                    <w:div w:id="646667275">
                      <w:marLeft w:val="0"/>
                      <w:marRight w:val="0"/>
                      <w:marTop w:val="0"/>
                      <w:marBottom w:val="0"/>
                      <w:divBdr>
                        <w:top w:val="none" w:sz="0" w:space="0" w:color="auto"/>
                        <w:left w:val="none" w:sz="0" w:space="0" w:color="auto"/>
                        <w:bottom w:val="none" w:sz="0" w:space="0" w:color="auto"/>
                        <w:right w:val="none" w:sz="0" w:space="0" w:color="auto"/>
                      </w:divBdr>
                    </w:div>
                    <w:div w:id="1119449456">
                      <w:marLeft w:val="0"/>
                      <w:marRight w:val="0"/>
                      <w:marTop w:val="0"/>
                      <w:marBottom w:val="0"/>
                      <w:divBdr>
                        <w:top w:val="none" w:sz="0" w:space="0" w:color="auto"/>
                        <w:left w:val="none" w:sz="0" w:space="0" w:color="auto"/>
                        <w:bottom w:val="none" w:sz="0" w:space="0" w:color="auto"/>
                        <w:right w:val="none" w:sz="0" w:space="0" w:color="auto"/>
                      </w:divBdr>
                    </w:div>
                    <w:div w:id="215051241">
                      <w:marLeft w:val="0"/>
                      <w:marRight w:val="0"/>
                      <w:marTop w:val="0"/>
                      <w:marBottom w:val="0"/>
                      <w:divBdr>
                        <w:top w:val="none" w:sz="0" w:space="0" w:color="auto"/>
                        <w:left w:val="none" w:sz="0" w:space="0" w:color="auto"/>
                        <w:bottom w:val="none" w:sz="0" w:space="0" w:color="auto"/>
                        <w:right w:val="none" w:sz="0" w:space="0" w:color="auto"/>
                      </w:divBdr>
                    </w:div>
                    <w:div w:id="2067143710">
                      <w:marLeft w:val="0"/>
                      <w:marRight w:val="0"/>
                      <w:marTop w:val="0"/>
                      <w:marBottom w:val="0"/>
                      <w:divBdr>
                        <w:top w:val="none" w:sz="0" w:space="0" w:color="auto"/>
                        <w:left w:val="none" w:sz="0" w:space="0" w:color="auto"/>
                        <w:bottom w:val="none" w:sz="0" w:space="0" w:color="auto"/>
                        <w:right w:val="none" w:sz="0" w:space="0" w:color="auto"/>
                      </w:divBdr>
                    </w:div>
                  </w:divsChild>
                </w:div>
                <w:div w:id="1307737282">
                  <w:marLeft w:val="0"/>
                  <w:marRight w:val="0"/>
                  <w:marTop w:val="0"/>
                  <w:marBottom w:val="0"/>
                  <w:divBdr>
                    <w:top w:val="none" w:sz="0" w:space="0" w:color="auto"/>
                    <w:left w:val="none" w:sz="0" w:space="0" w:color="auto"/>
                    <w:bottom w:val="none" w:sz="0" w:space="0" w:color="auto"/>
                    <w:right w:val="none" w:sz="0" w:space="0" w:color="auto"/>
                  </w:divBdr>
                  <w:divsChild>
                    <w:div w:id="335963268">
                      <w:marLeft w:val="0"/>
                      <w:marRight w:val="0"/>
                      <w:marTop w:val="0"/>
                      <w:marBottom w:val="0"/>
                      <w:divBdr>
                        <w:top w:val="none" w:sz="0" w:space="0" w:color="auto"/>
                        <w:left w:val="none" w:sz="0" w:space="0" w:color="auto"/>
                        <w:bottom w:val="none" w:sz="0" w:space="0" w:color="auto"/>
                        <w:right w:val="none" w:sz="0" w:space="0" w:color="auto"/>
                      </w:divBdr>
                    </w:div>
                  </w:divsChild>
                </w:div>
                <w:div w:id="13195552">
                  <w:marLeft w:val="0"/>
                  <w:marRight w:val="0"/>
                  <w:marTop w:val="0"/>
                  <w:marBottom w:val="0"/>
                  <w:divBdr>
                    <w:top w:val="none" w:sz="0" w:space="0" w:color="auto"/>
                    <w:left w:val="none" w:sz="0" w:space="0" w:color="auto"/>
                    <w:bottom w:val="none" w:sz="0" w:space="0" w:color="auto"/>
                    <w:right w:val="none" w:sz="0" w:space="0" w:color="auto"/>
                  </w:divBdr>
                  <w:divsChild>
                    <w:div w:id="1085492079">
                      <w:marLeft w:val="0"/>
                      <w:marRight w:val="0"/>
                      <w:marTop w:val="0"/>
                      <w:marBottom w:val="0"/>
                      <w:divBdr>
                        <w:top w:val="none" w:sz="0" w:space="0" w:color="auto"/>
                        <w:left w:val="none" w:sz="0" w:space="0" w:color="auto"/>
                        <w:bottom w:val="none" w:sz="0" w:space="0" w:color="auto"/>
                        <w:right w:val="none" w:sz="0" w:space="0" w:color="auto"/>
                      </w:divBdr>
                    </w:div>
                  </w:divsChild>
                </w:div>
                <w:div w:id="1324041526">
                  <w:marLeft w:val="0"/>
                  <w:marRight w:val="0"/>
                  <w:marTop w:val="0"/>
                  <w:marBottom w:val="0"/>
                  <w:divBdr>
                    <w:top w:val="none" w:sz="0" w:space="0" w:color="auto"/>
                    <w:left w:val="none" w:sz="0" w:space="0" w:color="auto"/>
                    <w:bottom w:val="none" w:sz="0" w:space="0" w:color="auto"/>
                    <w:right w:val="none" w:sz="0" w:space="0" w:color="auto"/>
                  </w:divBdr>
                </w:div>
                <w:div w:id="568425395">
                  <w:marLeft w:val="0"/>
                  <w:marRight w:val="0"/>
                  <w:marTop w:val="0"/>
                  <w:marBottom w:val="0"/>
                  <w:divBdr>
                    <w:top w:val="none" w:sz="0" w:space="0" w:color="auto"/>
                    <w:left w:val="none" w:sz="0" w:space="0" w:color="auto"/>
                    <w:bottom w:val="none" w:sz="0" w:space="0" w:color="auto"/>
                    <w:right w:val="none" w:sz="0" w:space="0" w:color="auto"/>
                  </w:divBdr>
                </w:div>
                <w:div w:id="79330257">
                  <w:marLeft w:val="0"/>
                  <w:marRight w:val="0"/>
                  <w:marTop w:val="0"/>
                  <w:marBottom w:val="0"/>
                  <w:divBdr>
                    <w:top w:val="none" w:sz="0" w:space="0" w:color="auto"/>
                    <w:left w:val="none" w:sz="0" w:space="0" w:color="auto"/>
                    <w:bottom w:val="none" w:sz="0" w:space="0" w:color="auto"/>
                    <w:right w:val="none" w:sz="0" w:space="0" w:color="auto"/>
                  </w:divBdr>
                </w:div>
                <w:div w:id="605312510">
                  <w:marLeft w:val="0"/>
                  <w:marRight w:val="0"/>
                  <w:marTop w:val="0"/>
                  <w:marBottom w:val="0"/>
                  <w:divBdr>
                    <w:top w:val="none" w:sz="0" w:space="0" w:color="auto"/>
                    <w:left w:val="none" w:sz="0" w:space="0" w:color="auto"/>
                    <w:bottom w:val="none" w:sz="0" w:space="0" w:color="auto"/>
                    <w:right w:val="none" w:sz="0" w:space="0" w:color="auto"/>
                  </w:divBdr>
                </w:div>
                <w:div w:id="1534030186">
                  <w:marLeft w:val="0"/>
                  <w:marRight w:val="0"/>
                  <w:marTop w:val="0"/>
                  <w:marBottom w:val="0"/>
                  <w:divBdr>
                    <w:top w:val="none" w:sz="0" w:space="0" w:color="auto"/>
                    <w:left w:val="none" w:sz="0" w:space="0" w:color="auto"/>
                    <w:bottom w:val="none" w:sz="0" w:space="0" w:color="auto"/>
                    <w:right w:val="none" w:sz="0" w:space="0" w:color="auto"/>
                  </w:divBdr>
                </w:div>
                <w:div w:id="2122797602">
                  <w:marLeft w:val="0"/>
                  <w:marRight w:val="0"/>
                  <w:marTop w:val="0"/>
                  <w:marBottom w:val="0"/>
                  <w:divBdr>
                    <w:top w:val="none" w:sz="0" w:space="0" w:color="auto"/>
                    <w:left w:val="none" w:sz="0" w:space="0" w:color="auto"/>
                    <w:bottom w:val="none" w:sz="0" w:space="0" w:color="auto"/>
                    <w:right w:val="none" w:sz="0" w:space="0" w:color="auto"/>
                  </w:divBdr>
                </w:div>
                <w:div w:id="1252742757">
                  <w:marLeft w:val="0"/>
                  <w:marRight w:val="0"/>
                  <w:marTop w:val="0"/>
                  <w:marBottom w:val="0"/>
                  <w:divBdr>
                    <w:top w:val="none" w:sz="0" w:space="0" w:color="auto"/>
                    <w:left w:val="none" w:sz="0" w:space="0" w:color="auto"/>
                    <w:bottom w:val="none" w:sz="0" w:space="0" w:color="auto"/>
                    <w:right w:val="none" w:sz="0" w:space="0" w:color="auto"/>
                  </w:divBdr>
                </w:div>
                <w:div w:id="966275079">
                  <w:marLeft w:val="0"/>
                  <w:marRight w:val="0"/>
                  <w:marTop w:val="0"/>
                  <w:marBottom w:val="0"/>
                  <w:divBdr>
                    <w:top w:val="none" w:sz="0" w:space="0" w:color="auto"/>
                    <w:left w:val="none" w:sz="0" w:space="0" w:color="auto"/>
                    <w:bottom w:val="none" w:sz="0" w:space="0" w:color="auto"/>
                    <w:right w:val="none" w:sz="0" w:space="0" w:color="auto"/>
                  </w:divBdr>
                </w:div>
              </w:divsChild>
            </w:div>
            <w:div w:id="1513763753">
              <w:marLeft w:val="0"/>
              <w:marRight w:val="0"/>
              <w:marTop w:val="0"/>
              <w:marBottom w:val="0"/>
              <w:divBdr>
                <w:top w:val="none" w:sz="0" w:space="0" w:color="auto"/>
                <w:left w:val="none" w:sz="0" w:space="0" w:color="auto"/>
                <w:bottom w:val="none" w:sz="0" w:space="0" w:color="auto"/>
                <w:right w:val="none" w:sz="0" w:space="0" w:color="auto"/>
              </w:divBdr>
              <w:divsChild>
                <w:div w:id="1622147148">
                  <w:marLeft w:val="0"/>
                  <w:marRight w:val="0"/>
                  <w:marTop w:val="0"/>
                  <w:marBottom w:val="0"/>
                  <w:divBdr>
                    <w:top w:val="none" w:sz="0" w:space="0" w:color="auto"/>
                    <w:left w:val="none" w:sz="0" w:space="0" w:color="auto"/>
                    <w:bottom w:val="none" w:sz="0" w:space="0" w:color="auto"/>
                    <w:right w:val="none" w:sz="0" w:space="0" w:color="auto"/>
                  </w:divBdr>
                  <w:divsChild>
                    <w:div w:id="6370778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43018638">
          <w:marLeft w:val="0"/>
          <w:marRight w:val="0"/>
          <w:marTop w:val="0"/>
          <w:marBottom w:val="0"/>
          <w:divBdr>
            <w:top w:val="none" w:sz="0" w:space="0" w:color="auto"/>
            <w:left w:val="none" w:sz="0" w:space="0" w:color="auto"/>
            <w:bottom w:val="none" w:sz="0" w:space="0" w:color="auto"/>
            <w:right w:val="none" w:sz="0" w:space="0" w:color="auto"/>
          </w:divBdr>
          <w:divsChild>
            <w:div w:id="1694652065">
              <w:marLeft w:val="0"/>
              <w:marRight w:val="0"/>
              <w:marTop w:val="0"/>
              <w:marBottom w:val="0"/>
              <w:divBdr>
                <w:top w:val="none" w:sz="0" w:space="0" w:color="auto"/>
                <w:left w:val="none" w:sz="0" w:space="0" w:color="auto"/>
                <w:bottom w:val="none" w:sz="0" w:space="0" w:color="auto"/>
                <w:right w:val="none" w:sz="0" w:space="0" w:color="auto"/>
              </w:divBdr>
              <w:divsChild>
                <w:div w:id="1985621805">
                  <w:marLeft w:val="0"/>
                  <w:marRight w:val="0"/>
                  <w:marTop w:val="0"/>
                  <w:marBottom w:val="0"/>
                  <w:divBdr>
                    <w:top w:val="none" w:sz="0" w:space="0" w:color="auto"/>
                    <w:left w:val="none" w:sz="0" w:space="0" w:color="auto"/>
                    <w:bottom w:val="none" w:sz="0" w:space="0" w:color="auto"/>
                    <w:right w:val="none" w:sz="0" w:space="0" w:color="auto"/>
                  </w:divBdr>
                </w:div>
              </w:divsChild>
            </w:div>
            <w:div w:id="476412023">
              <w:marLeft w:val="0"/>
              <w:marRight w:val="0"/>
              <w:marTop w:val="0"/>
              <w:marBottom w:val="0"/>
              <w:divBdr>
                <w:top w:val="none" w:sz="0" w:space="0" w:color="auto"/>
                <w:left w:val="none" w:sz="0" w:space="0" w:color="auto"/>
                <w:bottom w:val="none" w:sz="0" w:space="0" w:color="auto"/>
                <w:right w:val="none" w:sz="0" w:space="0" w:color="auto"/>
              </w:divBdr>
              <w:divsChild>
                <w:div w:id="2144076260">
                  <w:marLeft w:val="0"/>
                  <w:marRight w:val="0"/>
                  <w:marTop w:val="0"/>
                  <w:marBottom w:val="0"/>
                  <w:divBdr>
                    <w:top w:val="none" w:sz="0" w:space="0" w:color="auto"/>
                    <w:left w:val="none" w:sz="0" w:space="0" w:color="auto"/>
                    <w:bottom w:val="none" w:sz="0" w:space="0" w:color="auto"/>
                    <w:right w:val="none" w:sz="0" w:space="0" w:color="auto"/>
                  </w:divBdr>
                </w:div>
              </w:divsChild>
            </w:div>
            <w:div w:id="1158884202">
              <w:marLeft w:val="0"/>
              <w:marRight w:val="0"/>
              <w:marTop w:val="0"/>
              <w:marBottom w:val="0"/>
              <w:divBdr>
                <w:top w:val="none" w:sz="0" w:space="0" w:color="auto"/>
                <w:left w:val="none" w:sz="0" w:space="0" w:color="auto"/>
                <w:bottom w:val="none" w:sz="0" w:space="0" w:color="auto"/>
                <w:right w:val="none" w:sz="0" w:space="0" w:color="auto"/>
              </w:divBdr>
              <w:divsChild>
                <w:div w:id="205028589">
                  <w:marLeft w:val="0"/>
                  <w:marRight w:val="0"/>
                  <w:marTop w:val="0"/>
                  <w:marBottom w:val="0"/>
                  <w:divBdr>
                    <w:top w:val="none" w:sz="0" w:space="0" w:color="auto"/>
                    <w:left w:val="none" w:sz="0" w:space="0" w:color="auto"/>
                    <w:bottom w:val="none" w:sz="0" w:space="0" w:color="auto"/>
                    <w:right w:val="none" w:sz="0" w:space="0" w:color="auto"/>
                  </w:divBdr>
                </w:div>
              </w:divsChild>
            </w:div>
            <w:div w:id="1485318396">
              <w:marLeft w:val="0"/>
              <w:marRight w:val="0"/>
              <w:marTop w:val="0"/>
              <w:marBottom w:val="0"/>
              <w:divBdr>
                <w:top w:val="none" w:sz="0" w:space="0" w:color="auto"/>
                <w:left w:val="none" w:sz="0" w:space="0" w:color="auto"/>
                <w:bottom w:val="none" w:sz="0" w:space="0" w:color="auto"/>
                <w:right w:val="none" w:sz="0" w:space="0" w:color="auto"/>
              </w:divBdr>
              <w:divsChild>
                <w:div w:id="207030285">
                  <w:marLeft w:val="0"/>
                  <w:marRight w:val="0"/>
                  <w:marTop w:val="0"/>
                  <w:marBottom w:val="0"/>
                  <w:divBdr>
                    <w:top w:val="none" w:sz="0" w:space="0" w:color="auto"/>
                    <w:left w:val="none" w:sz="0" w:space="0" w:color="auto"/>
                    <w:bottom w:val="none" w:sz="0" w:space="0" w:color="auto"/>
                    <w:right w:val="none" w:sz="0" w:space="0" w:color="auto"/>
                  </w:divBdr>
                </w:div>
              </w:divsChild>
            </w:div>
            <w:div w:id="1781754025">
              <w:marLeft w:val="0"/>
              <w:marRight w:val="0"/>
              <w:marTop w:val="0"/>
              <w:marBottom w:val="0"/>
              <w:divBdr>
                <w:top w:val="none" w:sz="0" w:space="0" w:color="auto"/>
                <w:left w:val="none" w:sz="0" w:space="0" w:color="auto"/>
                <w:bottom w:val="none" w:sz="0" w:space="0" w:color="auto"/>
                <w:right w:val="none" w:sz="0" w:space="0" w:color="auto"/>
              </w:divBdr>
              <w:divsChild>
                <w:div w:id="1351637021">
                  <w:marLeft w:val="0"/>
                  <w:marRight w:val="0"/>
                  <w:marTop w:val="0"/>
                  <w:marBottom w:val="0"/>
                  <w:divBdr>
                    <w:top w:val="none" w:sz="0" w:space="0" w:color="auto"/>
                    <w:left w:val="none" w:sz="0" w:space="0" w:color="auto"/>
                    <w:bottom w:val="none" w:sz="0" w:space="0" w:color="auto"/>
                    <w:right w:val="none" w:sz="0" w:space="0" w:color="auto"/>
                  </w:divBdr>
                </w:div>
              </w:divsChild>
            </w:div>
            <w:div w:id="1938249658">
              <w:marLeft w:val="0"/>
              <w:marRight w:val="0"/>
              <w:marTop w:val="0"/>
              <w:marBottom w:val="0"/>
              <w:divBdr>
                <w:top w:val="none" w:sz="0" w:space="0" w:color="auto"/>
                <w:left w:val="none" w:sz="0" w:space="0" w:color="auto"/>
                <w:bottom w:val="none" w:sz="0" w:space="0" w:color="auto"/>
                <w:right w:val="none" w:sz="0" w:space="0" w:color="auto"/>
              </w:divBdr>
              <w:divsChild>
                <w:div w:id="1208031480">
                  <w:marLeft w:val="0"/>
                  <w:marRight w:val="0"/>
                  <w:marTop w:val="0"/>
                  <w:marBottom w:val="0"/>
                  <w:divBdr>
                    <w:top w:val="none" w:sz="0" w:space="0" w:color="auto"/>
                    <w:left w:val="none" w:sz="0" w:space="0" w:color="auto"/>
                    <w:bottom w:val="none" w:sz="0" w:space="0" w:color="auto"/>
                    <w:right w:val="none" w:sz="0" w:space="0" w:color="auto"/>
                  </w:divBdr>
                </w:div>
              </w:divsChild>
            </w:div>
            <w:div w:id="1906645976">
              <w:marLeft w:val="0"/>
              <w:marRight w:val="0"/>
              <w:marTop w:val="0"/>
              <w:marBottom w:val="0"/>
              <w:divBdr>
                <w:top w:val="none" w:sz="0" w:space="0" w:color="auto"/>
                <w:left w:val="none" w:sz="0" w:space="0" w:color="auto"/>
                <w:bottom w:val="none" w:sz="0" w:space="0" w:color="auto"/>
                <w:right w:val="none" w:sz="0" w:space="0" w:color="auto"/>
              </w:divBdr>
              <w:divsChild>
                <w:div w:id="202133759">
                  <w:marLeft w:val="0"/>
                  <w:marRight w:val="0"/>
                  <w:marTop w:val="0"/>
                  <w:marBottom w:val="0"/>
                  <w:divBdr>
                    <w:top w:val="none" w:sz="0" w:space="0" w:color="auto"/>
                    <w:left w:val="none" w:sz="0" w:space="0" w:color="auto"/>
                    <w:bottom w:val="none" w:sz="0" w:space="0" w:color="auto"/>
                    <w:right w:val="none" w:sz="0" w:space="0" w:color="auto"/>
                  </w:divBdr>
                </w:div>
              </w:divsChild>
            </w:div>
            <w:div w:id="983579635">
              <w:marLeft w:val="0"/>
              <w:marRight w:val="0"/>
              <w:marTop w:val="0"/>
              <w:marBottom w:val="0"/>
              <w:divBdr>
                <w:top w:val="none" w:sz="0" w:space="0" w:color="auto"/>
                <w:left w:val="none" w:sz="0" w:space="0" w:color="auto"/>
                <w:bottom w:val="none" w:sz="0" w:space="0" w:color="auto"/>
                <w:right w:val="none" w:sz="0" w:space="0" w:color="auto"/>
              </w:divBdr>
              <w:divsChild>
                <w:div w:id="1261179830">
                  <w:marLeft w:val="0"/>
                  <w:marRight w:val="0"/>
                  <w:marTop w:val="0"/>
                  <w:marBottom w:val="0"/>
                  <w:divBdr>
                    <w:top w:val="none" w:sz="0" w:space="0" w:color="auto"/>
                    <w:left w:val="none" w:sz="0" w:space="0" w:color="auto"/>
                    <w:bottom w:val="none" w:sz="0" w:space="0" w:color="auto"/>
                    <w:right w:val="none" w:sz="0" w:space="0" w:color="auto"/>
                  </w:divBdr>
                </w:div>
              </w:divsChild>
            </w:div>
            <w:div w:id="1422793880">
              <w:marLeft w:val="0"/>
              <w:marRight w:val="0"/>
              <w:marTop w:val="0"/>
              <w:marBottom w:val="0"/>
              <w:divBdr>
                <w:top w:val="none" w:sz="0" w:space="0" w:color="auto"/>
                <w:left w:val="none" w:sz="0" w:space="0" w:color="auto"/>
                <w:bottom w:val="none" w:sz="0" w:space="0" w:color="auto"/>
                <w:right w:val="none" w:sz="0" w:space="0" w:color="auto"/>
              </w:divBdr>
              <w:divsChild>
                <w:div w:id="1921987877">
                  <w:marLeft w:val="0"/>
                  <w:marRight w:val="0"/>
                  <w:marTop w:val="0"/>
                  <w:marBottom w:val="0"/>
                  <w:divBdr>
                    <w:top w:val="none" w:sz="0" w:space="0" w:color="auto"/>
                    <w:left w:val="none" w:sz="0" w:space="0" w:color="auto"/>
                    <w:bottom w:val="none" w:sz="0" w:space="0" w:color="auto"/>
                    <w:right w:val="none" w:sz="0" w:space="0" w:color="auto"/>
                  </w:divBdr>
                </w:div>
              </w:divsChild>
            </w:div>
            <w:div w:id="404647346">
              <w:marLeft w:val="0"/>
              <w:marRight w:val="0"/>
              <w:marTop w:val="0"/>
              <w:marBottom w:val="0"/>
              <w:divBdr>
                <w:top w:val="none" w:sz="0" w:space="0" w:color="auto"/>
                <w:left w:val="none" w:sz="0" w:space="0" w:color="auto"/>
                <w:bottom w:val="none" w:sz="0" w:space="0" w:color="auto"/>
                <w:right w:val="none" w:sz="0" w:space="0" w:color="auto"/>
              </w:divBdr>
              <w:divsChild>
                <w:div w:id="170460021">
                  <w:marLeft w:val="0"/>
                  <w:marRight w:val="0"/>
                  <w:marTop w:val="0"/>
                  <w:marBottom w:val="0"/>
                  <w:divBdr>
                    <w:top w:val="none" w:sz="0" w:space="0" w:color="auto"/>
                    <w:left w:val="none" w:sz="0" w:space="0" w:color="auto"/>
                    <w:bottom w:val="none" w:sz="0" w:space="0" w:color="auto"/>
                    <w:right w:val="none" w:sz="0" w:space="0" w:color="auto"/>
                  </w:divBdr>
                </w:div>
              </w:divsChild>
            </w:div>
            <w:div w:id="1259096146">
              <w:marLeft w:val="0"/>
              <w:marRight w:val="0"/>
              <w:marTop w:val="0"/>
              <w:marBottom w:val="0"/>
              <w:divBdr>
                <w:top w:val="none" w:sz="0" w:space="0" w:color="auto"/>
                <w:left w:val="none" w:sz="0" w:space="0" w:color="auto"/>
                <w:bottom w:val="none" w:sz="0" w:space="0" w:color="auto"/>
                <w:right w:val="none" w:sz="0" w:space="0" w:color="auto"/>
              </w:divBdr>
              <w:divsChild>
                <w:div w:id="2098282222">
                  <w:marLeft w:val="0"/>
                  <w:marRight w:val="0"/>
                  <w:marTop w:val="0"/>
                  <w:marBottom w:val="0"/>
                  <w:divBdr>
                    <w:top w:val="none" w:sz="0" w:space="0" w:color="auto"/>
                    <w:left w:val="none" w:sz="0" w:space="0" w:color="auto"/>
                    <w:bottom w:val="none" w:sz="0" w:space="0" w:color="auto"/>
                    <w:right w:val="none" w:sz="0" w:space="0" w:color="auto"/>
                  </w:divBdr>
                </w:div>
              </w:divsChild>
            </w:div>
            <w:div w:id="703097982">
              <w:marLeft w:val="0"/>
              <w:marRight w:val="0"/>
              <w:marTop w:val="0"/>
              <w:marBottom w:val="0"/>
              <w:divBdr>
                <w:top w:val="none" w:sz="0" w:space="0" w:color="auto"/>
                <w:left w:val="none" w:sz="0" w:space="0" w:color="auto"/>
                <w:bottom w:val="none" w:sz="0" w:space="0" w:color="auto"/>
                <w:right w:val="none" w:sz="0" w:space="0" w:color="auto"/>
              </w:divBdr>
              <w:divsChild>
                <w:div w:id="363865242">
                  <w:marLeft w:val="0"/>
                  <w:marRight w:val="0"/>
                  <w:marTop w:val="0"/>
                  <w:marBottom w:val="0"/>
                  <w:divBdr>
                    <w:top w:val="none" w:sz="0" w:space="0" w:color="auto"/>
                    <w:left w:val="none" w:sz="0" w:space="0" w:color="auto"/>
                    <w:bottom w:val="none" w:sz="0" w:space="0" w:color="auto"/>
                    <w:right w:val="none" w:sz="0" w:space="0" w:color="auto"/>
                  </w:divBdr>
                </w:div>
              </w:divsChild>
            </w:div>
            <w:div w:id="905647190">
              <w:marLeft w:val="0"/>
              <w:marRight w:val="0"/>
              <w:marTop w:val="0"/>
              <w:marBottom w:val="0"/>
              <w:divBdr>
                <w:top w:val="none" w:sz="0" w:space="0" w:color="auto"/>
                <w:left w:val="none" w:sz="0" w:space="0" w:color="auto"/>
                <w:bottom w:val="none" w:sz="0" w:space="0" w:color="auto"/>
                <w:right w:val="none" w:sz="0" w:space="0" w:color="auto"/>
              </w:divBdr>
              <w:divsChild>
                <w:div w:id="1033076209">
                  <w:marLeft w:val="0"/>
                  <w:marRight w:val="0"/>
                  <w:marTop w:val="0"/>
                  <w:marBottom w:val="0"/>
                  <w:divBdr>
                    <w:top w:val="none" w:sz="0" w:space="0" w:color="auto"/>
                    <w:left w:val="none" w:sz="0" w:space="0" w:color="auto"/>
                    <w:bottom w:val="none" w:sz="0" w:space="0" w:color="auto"/>
                    <w:right w:val="none" w:sz="0" w:space="0" w:color="auto"/>
                  </w:divBdr>
                </w:div>
              </w:divsChild>
            </w:div>
            <w:div w:id="1565875424">
              <w:marLeft w:val="0"/>
              <w:marRight w:val="0"/>
              <w:marTop w:val="0"/>
              <w:marBottom w:val="0"/>
              <w:divBdr>
                <w:top w:val="none" w:sz="0" w:space="0" w:color="auto"/>
                <w:left w:val="none" w:sz="0" w:space="0" w:color="auto"/>
                <w:bottom w:val="none" w:sz="0" w:space="0" w:color="auto"/>
                <w:right w:val="none" w:sz="0" w:space="0" w:color="auto"/>
              </w:divBdr>
              <w:divsChild>
                <w:div w:id="1113205468">
                  <w:marLeft w:val="0"/>
                  <w:marRight w:val="0"/>
                  <w:marTop w:val="0"/>
                  <w:marBottom w:val="0"/>
                  <w:divBdr>
                    <w:top w:val="none" w:sz="0" w:space="0" w:color="auto"/>
                    <w:left w:val="none" w:sz="0" w:space="0" w:color="auto"/>
                    <w:bottom w:val="none" w:sz="0" w:space="0" w:color="auto"/>
                    <w:right w:val="none" w:sz="0" w:space="0" w:color="auto"/>
                  </w:divBdr>
                </w:div>
              </w:divsChild>
            </w:div>
            <w:div w:id="2021589259">
              <w:marLeft w:val="0"/>
              <w:marRight w:val="0"/>
              <w:marTop w:val="0"/>
              <w:marBottom w:val="0"/>
              <w:divBdr>
                <w:top w:val="none" w:sz="0" w:space="0" w:color="auto"/>
                <w:left w:val="none" w:sz="0" w:space="0" w:color="auto"/>
                <w:bottom w:val="none" w:sz="0" w:space="0" w:color="auto"/>
                <w:right w:val="none" w:sz="0" w:space="0" w:color="auto"/>
              </w:divBdr>
              <w:divsChild>
                <w:div w:id="835073157">
                  <w:marLeft w:val="0"/>
                  <w:marRight w:val="0"/>
                  <w:marTop w:val="0"/>
                  <w:marBottom w:val="0"/>
                  <w:divBdr>
                    <w:top w:val="none" w:sz="0" w:space="0" w:color="auto"/>
                    <w:left w:val="none" w:sz="0" w:space="0" w:color="auto"/>
                    <w:bottom w:val="none" w:sz="0" w:space="0" w:color="auto"/>
                    <w:right w:val="none" w:sz="0" w:space="0" w:color="auto"/>
                  </w:divBdr>
                </w:div>
              </w:divsChild>
            </w:div>
            <w:div w:id="741415927">
              <w:marLeft w:val="0"/>
              <w:marRight w:val="0"/>
              <w:marTop w:val="0"/>
              <w:marBottom w:val="0"/>
              <w:divBdr>
                <w:top w:val="none" w:sz="0" w:space="0" w:color="auto"/>
                <w:left w:val="none" w:sz="0" w:space="0" w:color="auto"/>
                <w:bottom w:val="none" w:sz="0" w:space="0" w:color="auto"/>
                <w:right w:val="none" w:sz="0" w:space="0" w:color="auto"/>
              </w:divBdr>
              <w:divsChild>
                <w:div w:id="494031619">
                  <w:marLeft w:val="0"/>
                  <w:marRight w:val="0"/>
                  <w:marTop w:val="0"/>
                  <w:marBottom w:val="0"/>
                  <w:divBdr>
                    <w:top w:val="none" w:sz="0" w:space="0" w:color="auto"/>
                    <w:left w:val="none" w:sz="0" w:space="0" w:color="auto"/>
                    <w:bottom w:val="none" w:sz="0" w:space="0" w:color="auto"/>
                    <w:right w:val="none" w:sz="0" w:space="0" w:color="auto"/>
                  </w:divBdr>
                </w:div>
              </w:divsChild>
            </w:div>
            <w:div w:id="1556507896">
              <w:marLeft w:val="0"/>
              <w:marRight w:val="0"/>
              <w:marTop w:val="0"/>
              <w:marBottom w:val="0"/>
              <w:divBdr>
                <w:top w:val="none" w:sz="0" w:space="0" w:color="auto"/>
                <w:left w:val="none" w:sz="0" w:space="0" w:color="auto"/>
                <w:bottom w:val="none" w:sz="0" w:space="0" w:color="auto"/>
                <w:right w:val="none" w:sz="0" w:space="0" w:color="auto"/>
              </w:divBdr>
              <w:divsChild>
                <w:div w:id="1456370044">
                  <w:marLeft w:val="0"/>
                  <w:marRight w:val="0"/>
                  <w:marTop w:val="0"/>
                  <w:marBottom w:val="0"/>
                  <w:divBdr>
                    <w:top w:val="none" w:sz="0" w:space="0" w:color="auto"/>
                    <w:left w:val="none" w:sz="0" w:space="0" w:color="auto"/>
                    <w:bottom w:val="none" w:sz="0" w:space="0" w:color="auto"/>
                    <w:right w:val="none" w:sz="0" w:space="0" w:color="auto"/>
                  </w:divBdr>
                </w:div>
              </w:divsChild>
            </w:div>
            <w:div w:id="2015571354">
              <w:marLeft w:val="0"/>
              <w:marRight w:val="0"/>
              <w:marTop w:val="0"/>
              <w:marBottom w:val="0"/>
              <w:divBdr>
                <w:top w:val="none" w:sz="0" w:space="0" w:color="auto"/>
                <w:left w:val="none" w:sz="0" w:space="0" w:color="auto"/>
                <w:bottom w:val="none" w:sz="0" w:space="0" w:color="auto"/>
                <w:right w:val="none" w:sz="0" w:space="0" w:color="auto"/>
              </w:divBdr>
              <w:divsChild>
                <w:div w:id="121002013">
                  <w:marLeft w:val="0"/>
                  <w:marRight w:val="0"/>
                  <w:marTop w:val="0"/>
                  <w:marBottom w:val="0"/>
                  <w:divBdr>
                    <w:top w:val="none" w:sz="0" w:space="0" w:color="auto"/>
                    <w:left w:val="none" w:sz="0" w:space="0" w:color="auto"/>
                    <w:bottom w:val="none" w:sz="0" w:space="0" w:color="auto"/>
                    <w:right w:val="none" w:sz="0" w:space="0" w:color="auto"/>
                  </w:divBdr>
                </w:div>
              </w:divsChild>
            </w:div>
            <w:div w:id="917253894">
              <w:marLeft w:val="0"/>
              <w:marRight w:val="0"/>
              <w:marTop w:val="0"/>
              <w:marBottom w:val="0"/>
              <w:divBdr>
                <w:top w:val="none" w:sz="0" w:space="0" w:color="auto"/>
                <w:left w:val="none" w:sz="0" w:space="0" w:color="auto"/>
                <w:bottom w:val="none" w:sz="0" w:space="0" w:color="auto"/>
                <w:right w:val="none" w:sz="0" w:space="0" w:color="auto"/>
              </w:divBdr>
              <w:divsChild>
                <w:div w:id="1910186595">
                  <w:marLeft w:val="0"/>
                  <w:marRight w:val="0"/>
                  <w:marTop w:val="0"/>
                  <w:marBottom w:val="0"/>
                  <w:divBdr>
                    <w:top w:val="none" w:sz="0" w:space="0" w:color="auto"/>
                    <w:left w:val="none" w:sz="0" w:space="0" w:color="auto"/>
                    <w:bottom w:val="none" w:sz="0" w:space="0" w:color="auto"/>
                    <w:right w:val="none" w:sz="0" w:space="0" w:color="auto"/>
                  </w:divBdr>
                </w:div>
              </w:divsChild>
            </w:div>
            <w:div w:id="768548585">
              <w:marLeft w:val="0"/>
              <w:marRight w:val="0"/>
              <w:marTop w:val="0"/>
              <w:marBottom w:val="0"/>
              <w:divBdr>
                <w:top w:val="none" w:sz="0" w:space="0" w:color="auto"/>
                <w:left w:val="none" w:sz="0" w:space="0" w:color="auto"/>
                <w:bottom w:val="none" w:sz="0" w:space="0" w:color="auto"/>
                <w:right w:val="none" w:sz="0" w:space="0" w:color="auto"/>
              </w:divBdr>
              <w:divsChild>
                <w:div w:id="313609519">
                  <w:marLeft w:val="0"/>
                  <w:marRight w:val="0"/>
                  <w:marTop w:val="0"/>
                  <w:marBottom w:val="0"/>
                  <w:divBdr>
                    <w:top w:val="none" w:sz="0" w:space="0" w:color="auto"/>
                    <w:left w:val="none" w:sz="0" w:space="0" w:color="auto"/>
                    <w:bottom w:val="none" w:sz="0" w:space="0" w:color="auto"/>
                    <w:right w:val="none" w:sz="0" w:space="0" w:color="auto"/>
                  </w:divBdr>
                </w:div>
              </w:divsChild>
            </w:div>
            <w:div w:id="1553810647">
              <w:marLeft w:val="0"/>
              <w:marRight w:val="0"/>
              <w:marTop w:val="0"/>
              <w:marBottom w:val="0"/>
              <w:divBdr>
                <w:top w:val="none" w:sz="0" w:space="0" w:color="auto"/>
                <w:left w:val="none" w:sz="0" w:space="0" w:color="auto"/>
                <w:bottom w:val="none" w:sz="0" w:space="0" w:color="auto"/>
                <w:right w:val="none" w:sz="0" w:space="0" w:color="auto"/>
              </w:divBdr>
              <w:divsChild>
                <w:div w:id="1743791846">
                  <w:marLeft w:val="0"/>
                  <w:marRight w:val="0"/>
                  <w:marTop w:val="0"/>
                  <w:marBottom w:val="0"/>
                  <w:divBdr>
                    <w:top w:val="none" w:sz="0" w:space="0" w:color="auto"/>
                    <w:left w:val="none" w:sz="0" w:space="0" w:color="auto"/>
                    <w:bottom w:val="none" w:sz="0" w:space="0" w:color="auto"/>
                    <w:right w:val="none" w:sz="0" w:space="0" w:color="auto"/>
                  </w:divBdr>
                </w:div>
              </w:divsChild>
            </w:div>
            <w:div w:id="638923779">
              <w:marLeft w:val="0"/>
              <w:marRight w:val="0"/>
              <w:marTop w:val="0"/>
              <w:marBottom w:val="0"/>
              <w:divBdr>
                <w:top w:val="none" w:sz="0" w:space="0" w:color="auto"/>
                <w:left w:val="none" w:sz="0" w:space="0" w:color="auto"/>
                <w:bottom w:val="none" w:sz="0" w:space="0" w:color="auto"/>
                <w:right w:val="none" w:sz="0" w:space="0" w:color="auto"/>
              </w:divBdr>
              <w:divsChild>
                <w:div w:id="2020809194">
                  <w:marLeft w:val="0"/>
                  <w:marRight w:val="0"/>
                  <w:marTop w:val="0"/>
                  <w:marBottom w:val="0"/>
                  <w:divBdr>
                    <w:top w:val="none" w:sz="0" w:space="0" w:color="auto"/>
                    <w:left w:val="none" w:sz="0" w:space="0" w:color="auto"/>
                    <w:bottom w:val="none" w:sz="0" w:space="0" w:color="auto"/>
                    <w:right w:val="none" w:sz="0" w:space="0" w:color="auto"/>
                  </w:divBdr>
                </w:div>
              </w:divsChild>
            </w:div>
            <w:div w:id="90442944">
              <w:marLeft w:val="0"/>
              <w:marRight w:val="0"/>
              <w:marTop w:val="0"/>
              <w:marBottom w:val="0"/>
              <w:divBdr>
                <w:top w:val="none" w:sz="0" w:space="0" w:color="auto"/>
                <w:left w:val="none" w:sz="0" w:space="0" w:color="auto"/>
                <w:bottom w:val="none" w:sz="0" w:space="0" w:color="auto"/>
                <w:right w:val="none" w:sz="0" w:space="0" w:color="auto"/>
              </w:divBdr>
              <w:divsChild>
                <w:div w:id="1694113571">
                  <w:marLeft w:val="0"/>
                  <w:marRight w:val="0"/>
                  <w:marTop w:val="0"/>
                  <w:marBottom w:val="0"/>
                  <w:divBdr>
                    <w:top w:val="none" w:sz="0" w:space="0" w:color="auto"/>
                    <w:left w:val="none" w:sz="0" w:space="0" w:color="auto"/>
                    <w:bottom w:val="none" w:sz="0" w:space="0" w:color="auto"/>
                    <w:right w:val="none" w:sz="0" w:space="0" w:color="auto"/>
                  </w:divBdr>
                </w:div>
              </w:divsChild>
            </w:div>
            <w:div w:id="964312397">
              <w:marLeft w:val="0"/>
              <w:marRight w:val="0"/>
              <w:marTop w:val="0"/>
              <w:marBottom w:val="0"/>
              <w:divBdr>
                <w:top w:val="none" w:sz="0" w:space="0" w:color="auto"/>
                <w:left w:val="none" w:sz="0" w:space="0" w:color="auto"/>
                <w:bottom w:val="none" w:sz="0" w:space="0" w:color="auto"/>
                <w:right w:val="none" w:sz="0" w:space="0" w:color="auto"/>
              </w:divBdr>
              <w:divsChild>
                <w:div w:id="912205528">
                  <w:marLeft w:val="0"/>
                  <w:marRight w:val="0"/>
                  <w:marTop w:val="0"/>
                  <w:marBottom w:val="0"/>
                  <w:divBdr>
                    <w:top w:val="none" w:sz="0" w:space="0" w:color="auto"/>
                    <w:left w:val="none" w:sz="0" w:space="0" w:color="auto"/>
                    <w:bottom w:val="none" w:sz="0" w:space="0" w:color="auto"/>
                    <w:right w:val="none" w:sz="0" w:space="0" w:color="auto"/>
                  </w:divBdr>
                </w:div>
              </w:divsChild>
            </w:div>
            <w:div w:id="706217104">
              <w:marLeft w:val="0"/>
              <w:marRight w:val="0"/>
              <w:marTop w:val="0"/>
              <w:marBottom w:val="0"/>
              <w:divBdr>
                <w:top w:val="none" w:sz="0" w:space="0" w:color="auto"/>
                <w:left w:val="none" w:sz="0" w:space="0" w:color="auto"/>
                <w:bottom w:val="none" w:sz="0" w:space="0" w:color="auto"/>
                <w:right w:val="none" w:sz="0" w:space="0" w:color="auto"/>
              </w:divBdr>
              <w:divsChild>
                <w:div w:id="1247569615">
                  <w:marLeft w:val="0"/>
                  <w:marRight w:val="0"/>
                  <w:marTop w:val="0"/>
                  <w:marBottom w:val="0"/>
                  <w:divBdr>
                    <w:top w:val="none" w:sz="0" w:space="0" w:color="auto"/>
                    <w:left w:val="none" w:sz="0" w:space="0" w:color="auto"/>
                    <w:bottom w:val="none" w:sz="0" w:space="0" w:color="auto"/>
                    <w:right w:val="none" w:sz="0" w:space="0" w:color="auto"/>
                  </w:divBdr>
                </w:div>
              </w:divsChild>
            </w:div>
            <w:div w:id="1669745410">
              <w:marLeft w:val="0"/>
              <w:marRight w:val="0"/>
              <w:marTop w:val="0"/>
              <w:marBottom w:val="0"/>
              <w:divBdr>
                <w:top w:val="none" w:sz="0" w:space="0" w:color="auto"/>
                <w:left w:val="none" w:sz="0" w:space="0" w:color="auto"/>
                <w:bottom w:val="none" w:sz="0" w:space="0" w:color="auto"/>
                <w:right w:val="none" w:sz="0" w:space="0" w:color="auto"/>
              </w:divBdr>
              <w:divsChild>
                <w:div w:id="533035242">
                  <w:marLeft w:val="0"/>
                  <w:marRight w:val="0"/>
                  <w:marTop w:val="0"/>
                  <w:marBottom w:val="0"/>
                  <w:divBdr>
                    <w:top w:val="none" w:sz="0" w:space="0" w:color="auto"/>
                    <w:left w:val="none" w:sz="0" w:space="0" w:color="auto"/>
                    <w:bottom w:val="none" w:sz="0" w:space="0" w:color="auto"/>
                    <w:right w:val="none" w:sz="0" w:space="0" w:color="auto"/>
                  </w:divBdr>
                </w:div>
              </w:divsChild>
            </w:div>
            <w:div w:id="563179599">
              <w:marLeft w:val="0"/>
              <w:marRight w:val="0"/>
              <w:marTop w:val="0"/>
              <w:marBottom w:val="0"/>
              <w:divBdr>
                <w:top w:val="none" w:sz="0" w:space="0" w:color="auto"/>
                <w:left w:val="none" w:sz="0" w:space="0" w:color="auto"/>
                <w:bottom w:val="none" w:sz="0" w:space="0" w:color="auto"/>
                <w:right w:val="none" w:sz="0" w:space="0" w:color="auto"/>
              </w:divBdr>
              <w:divsChild>
                <w:div w:id="707680860">
                  <w:marLeft w:val="0"/>
                  <w:marRight w:val="0"/>
                  <w:marTop w:val="0"/>
                  <w:marBottom w:val="0"/>
                  <w:divBdr>
                    <w:top w:val="none" w:sz="0" w:space="0" w:color="auto"/>
                    <w:left w:val="none" w:sz="0" w:space="0" w:color="auto"/>
                    <w:bottom w:val="none" w:sz="0" w:space="0" w:color="auto"/>
                    <w:right w:val="none" w:sz="0" w:space="0" w:color="auto"/>
                  </w:divBdr>
                </w:div>
              </w:divsChild>
            </w:div>
            <w:div w:id="623198639">
              <w:marLeft w:val="0"/>
              <w:marRight w:val="0"/>
              <w:marTop w:val="0"/>
              <w:marBottom w:val="0"/>
              <w:divBdr>
                <w:top w:val="none" w:sz="0" w:space="0" w:color="auto"/>
                <w:left w:val="none" w:sz="0" w:space="0" w:color="auto"/>
                <w:bottom w:val="none" w:sz="0" w:space="0" w:color="auto"/>
                <w:right w:val="none" w:sz="0" w:space="0" w:color="auto"/>
              </w:divBdr>
              <w:divsChild>
                <w:div w:id="778722561">
                  <w:marLeft w:val="0"/>
                  <w:marRight w:val="0"/>
                  <w:marTop w:val="0"/>
                  <w:marBottom w:val="0"/>
                  <w:divBdr>
                    <w:top w:val="none" w:sz="0" w:space="0" w:color="auto"/>
                    <w:left w:val="none" w:sz="0" w:space="0" w:color="auto"/>
                    <w:bottom w:val="none" w:sz="0" w:space="0" w:color="auto"/>
                    <w:right w:val="none" w:sz="0" w:space="0" w:color="auto"/>
                  </w:divBdr>
                </w:div>
              </w:divsChild>
            </w:div>
            <w:div w:id="763182369">
              <w:marLeft w:val="0"/>
              <w:marRight w:val="0"/>
              <w:marTop w:val="0"/>
              <w:marBottom w:val="0"/>
              <w:divBdr>
                <w:top w:val="none" w:sz="0" w:space="0" w:color="auto"/>
                <w:left w:val="none" w:sz="0" w:space="0" w:color="auto"/>
                <w:bottom w:val="none" w:sz="0" w:space="0" w:color="auto"/>
                <w:right w:val="none" w:sz="0" w:space="0" w:color="auto"/>
              </w:divBdr>
              <w:divsChild>
                <w:div w:id="1812095664">
                  <w:marLeft w:val="0"/>
                  <w:marRight w:val="0"/>
                  <w:marTop w:val="0"/>
                  <w:marBottom w:val="0"/>
                  <w:divBdr>
                    <w:top w:val="none" w:sz="0" w:space="0" w:color="auto"/>
                    <w:left w:val="none" w:sz="0" w:space="0" w:color="auto"/>
                    <w:bottom w:val="none" w:sz="0" w:space="0" w:color="auto"/>
                    <w:right w:val="none" w:sz="0" w:space="0" w:color="auto"/>
                  </w:divBdr>
                </w:div>
              </w:divsChild>
            </w:div>
            <w:div w:id="136924559">
              <w:marLeft w:val="0"/>
              <w:marRight w:val="0"/>
              <w:marTop w:val="0"/>
              <w:marBottom w:val="0"/>
              <w:divBdr>
                <w:top w:val="none" w:sz="0" w:space="0" w:color="auto"/>
                <w:left w:val="none" w:sz="0" w:space="0" w:color="auto"/>
                <w:bottom w:val="none" w:sz="0" w:space="0" w:color="auto"/>
                <w:right w:val="none" w:sz="0" w:space="0" w:color="auto"/>
              </w:divBdr>
              <w:divsChild>
                <w:div w:id="942155445">
                  <w:marLeft w:val="0"/>
                  <w:marRight w:val="0"/>
                  <w:marTop w:val="0"/>
                  <w:marBottom w:val="0"/>
                  <w:divBdr>
                    <w:top w:val="none" w:sz="0" w:space="0" w:color="auto"/>
                    <w:left w:val="none" w:sz="0" w:space="0" w:color="auto"/>
                    <w:bottom w:val="none" w:sz="0" w:space="0" w:color="auto"/>
                    <w:right w:val="none" w:sz="0" w:space="0" w:color="auto"/>
                  </w:divBdr>
                </w:div>
              </w:divsChild>
            </w:div>
            <w:div w:id="746419780">
              <w:marLeft w:val="0"/>
              <w:marRight w:val="0"/>
              <w:marTop w:val="0"/>
              <w:marBottom w:val="0"/>
              <w:divBdr>
                <w:top w:val="none" w:sz="0" w:space="0" w:color="auto"/>
                <w:left w:val="none" w:sz="0" w:space="0" w:color="auto"/>
                <w:bottom w:val="none" w:sz="0" w:space="0" w:color="auto"/>
                <w:right w:val="none" w:sz="0" w:space="0" w:color="auto"/>
              </w:divBdr>
              <w:divsChild>
                <w:div w:id="1994287369">
                  <w:marLeft w:val="0"/>
                  <w:marRight w:val="0"/>
                  <w:marTop w:val="0"/>
                  <w:marBottom w:val="0"/>
                  <w:divBdr>
                    <w:top w:val="none" w:sz="0" w:space="0" w:color="auto"/>
                    <w:left w:val="none" w:sz="0" w:space="0" w:color="auto"/>
                    <w:bottom w:val="none" w:sz="0" w:space="0" w:color="auto"/>
                    <w:right w:val="none" w:sz="0" w:space="0" w:color="auto"/>
                  </w:divBdr>
                </w:div>
              </w:divsChild>
            </w:div>
            <w:div w:id="167797770">
              <w:marLeft w:val="0"/>
              <w:marRight w:val="0"/>
              <w:marTop w:val="0"/>
              <w:marBottom w:val="0"/>
              <w:divBdr>
                <w:top w:val="none" w:sz="0" w:space="0" w:color="auto"/>
                <w:left w:val="none" w:sz="0" w:space="0" w:color="auto"/>
                <w:bottom w:val="none" w:sz="0" w:space="0" w:color="auto"/>
                <w:right w:val="none" w:sz="0" w:space="0" w:color="auto"/>
              </w:divBdr>
              <w:divsChild>
                <w:div w:id="728117448">
                  <w:marLeft w:val="0"/>
                  <w:marRight w:val="0"/>
                  <w:marTop w:val="0"/>
                  <w:marBottom w:val="0"/>
                  <w:divBdr>
                    <w:top w:val="none" w:sz="0" w:space="0" w:color="auto"/>
                    <w:left w:val="none" w:sz="0" w:space="0" w:color="auto"/>
                    <w:bottom w:val="none" w:sz="0" w:space="0" w:color="auto"/>
                    <w:right w:val="none" w:sz="0" w:space="0" w:color="auto"/>
                  </w:divBdr>
                </w:div>
              </w:divsChild>
            </w:div>
            <w:div w:id="776943042">
              <w:marLeft w:val="0"/>
              <w:marRight w:val="0"/>
              <w:marTop w:val="0"/>
              <w:marBottom w:val="0"/>
              <w:divBdr>
                <w:top w:val="none" w:sz="0" w:space="0" w:color="auto"/>
                <w:left w:val="none" w:sz="0" w:space="0" w:color="auto"/>
                <w:bottom w:val="none" w:sz="0" w:space="0" w:color="auto"/>
                <w:right w:val="none" w:sz="0" w:space="0" w:color="auto"/>
              </w:divBdr>
              <w:divsChild>
                <w:div w:id="131143563">
                  <w:marLeft w:val="0"/>
                  <w:marRight w:val="0"/>
                  <w:marTop w:val="0"/>
                  <w:marBottom w:val="0"/>
                  <w:divBdr>
                    <w:top w:val="none" w:sz="0" w:space="0" w:color="auto"/>
                    <w:left w:val="none" w:sz="0" w:space="0" w:color="auto"/>
                    <w:bottom w:val="none" w:sz="0" w:space="0" w:color="auto"/>
                    <w:right w:val="none" w:sz="0" w:space="0" w:color="auto"/>
                  </w:divBdr>
                </w:div>
              </w:divsChild>
            </w:div>
            <w:div w:id="597979311">
              <w:marLeft w:val="0"/>
              <w:marRight w:val="0"/>
              <w:marTop w:val="0"/>
              <w:marBottom w:val="0"/>
              <w:divBdr>
                <w:top w:val="none" w:sz="0" w:space="0" w:color="auto"/>
                <w:left w:val="none" w:sz="0" w:space="0" w:color="auto"/>
                <w:bottom w:val="none" w:sz="0" w:space="0" w:color="auto"/>
                <w:right w:val="none" w:sz="0" w:space="0" w:color="auto"/>
              </w:divBdr>
              <w:divsChild>
                <w:div w:id="1904364523">
                  <w:marLeft w:val="0"/>
                  <w:marRight w:val="0"/>
                  <w:marTop w:val="0"/>
                  <w:marBottom w:val="0"/>
                  <w:divBdr>
                    <w:top w:val="none" w:sz="0" w:space="0" w:color="auto"/>
                    <w:left w:val="none" w:sz="0" w:space="0" w:color="auto"/>
                    <w:bottom w:val="none" w:sz="0" w:space="0" w:color="auto"/>
                    <w:right w:val="none" w:sz="0" w:space="0" w:color="auto"/>
                  </w:divBdr>
                </w:div>
              </w:divsChild>
            </w:div>
            <w:div w:id="1205604289">
              <w:marLeft w:val="0"/>
              <w:marRight w:val="0"/>
              <w:marTop w:val="0"/>
              <w:marBottom w:val="0"/>
              <w:divBdr>
                <w:top w:val="none" w:sz="0" w:space="0" w:color="auto"/>
                <w:left w:val="none" w:sz="0" w:space="0" w:color="auto"/>
                <w:bottom w:val="none" w:sz="0" w:space="0" w:color="auto"/>
                <w:right w:val="none" w:sz="0" w:space="0" w:color="auto"/>
              </w:divBdr>
              <w:divsChild>
                <w:div w:id="285696646">
                  <w:marLeft w:val="0"/>
                  <w:marRight w:val="0"/>
                  <w:marTop w:val="0"/>
                  <w:marBottom w:val="0"/>
                  <w:divBdr>
                    <w:top w:val="none" w:sz="0" w:space="0" w:color="auto"/>
                    <w:left w:val="none" w:sz="0" w:space="0" w:color="auto"/>
                    <w:bottom w:val="none" w:sz="0" w:space="0" w:color="auto"/>
                    <w:right w:val="none" w:sz="0" w:space="0" w:color="auto"/>
                  </w:divBdr>
                </w:div>
              </w:divsChild>
            </w:div>
            <w:div w:id="442304132">
              <w:marLeft w:val="0"/>
              <w:marRight w:val="0"/>
              <w:marTop w:val="0"/>
              <w:marBottom w:val="0"/>
              <w:divBdr>
                <w:top w:val="none" w:sz="0" w:space="0" w:color="auto"/>
                <w:left w:val="none" w:sz="0" w:space="0" w:color="auto"/>
                <w:bottom w:val="none" w:sz="0" w:space="0" w:color="auto"/>
                <w:right w:val="none" w:sz="0" w:space="0" w:color="auto"/>
              </w:divBdr>
              <w:divsChild>
                <w:div w:id="1566837131">
                  <w:marLeft w:val="0"/>
                  <w:marRight w:val="0"/>
                  <w:marTop w:val="0"/>
                  <w:marBottom w:val="0"/>
                  <w:divBdr>
                    <w:top w:val="none" w:sz="0" w:space="0" w:color="auto"/>
                    <w:left w:val="none" w:sz="0" w:space="0" w:color="auto"/>
                    <w:bottom w:val="none" w:sz="0" w:space="0" w:color="auto"/>
                    <w:right w:val="none" w:sz="0" w:space="0" w:color="auto"/>
                  </w:divBdr>
                </w:div>
              </w:divsChild>
            </w:div>
            <w:div w:id="276529148">
              <w:marLeft w:val="0"/>
              <w:marRight w:val="0"/>
              <w:marTop w:val="0"/>
              <w:marBottom w:val="0"/>
              <w:divBdr>
                <w:top w:val="none" w:sz="0" w:space="0" w:color="auto"/>
                <w:left w:val="none" w:sz="0" w:space="0" w:color="auto"/>
                <w:bottom w:val="none" w:sz="0" w:space="0" w:color="auto"/>
                <w:right w:val="none" w:sz="0" w:space="0" w:color="auto"/>
              </w:divBdr>
              <w:divsChild>
                <w:div w:id="1885025214">
                  <w:marLeft w:val="0"/>
                  <w:marRight w:val="0"/>
                  <w:marTop w:val="0"/>
                  <w:marBottom w:val="0"/>
                  <w:divBdr>
                    <w:top w:val="none" w:sz="0" w:space="0" w:color="auto"/>
                    <w:left w:val="none" w:sz="0" w:space="0" w:color="auto"/>
                    <w:bottom w:val="none" w:sz="0" w:space="0" w:color="auto"/>
                    <w:right w:val="none" w:sz="0" w:space="0" w:color="auto"/>
                  </w:divBdr>
                </w:div>
              </w:divsChild>
            </w:div>
            <w:div w:id="1201748413">
              <w:marLeft w:val="0"/>
              <w:marRight w:val="0"/>
              <w:marTop w:val="0"/>
              <w:marBottom w:val="0"/>
              <w:divBdr>
                <w:top w:val="none" w:sz="0" w:space="0" w:color="auto"/>
                <w:left w:val="none" w:sz="0" w:space="0" w:color="auto"/>
                <w:bottom w:val="none" w:sz="0" w:space="0" w:color="auto"/>
                <w:right w:val="none" w:sz="0" w:space="0" w:color="auto"/>
              </w:divBdr>
              <w:divsChild>
                <w:div w:id="535971199">
                  <w:marLeft w:val="0"/>
                  <w:marRight w:val="0"/>
                  <w:marTop w:val="0"/>
                  <w:marBottom w:val="0"/>
                  <w:divBdr>
                    <w:top w:val="none" w:sz="0" w:space="0" w:color="auto"/>
                    <w:left w:val="none" w:sz="0" w:space="0" w:color="auto"/>
                    <w:bottom w:val="none" w:sz="0" w:space="0" w:color="auto"/>
                    <w:right w:val="none" w:sz="0" w:space="0" w:color="auto"/>
                  </w:divBdr>
                </w:div>
              </w:divsChild>
            </w:div>
            <w:div w:id="483399737">
              <w:marLeft w:val="0"/>
              <w:marRight w:val="0"/>
              <w:marTop w:val="0"/>
              <w:marBottom w:val="0"/>
              <w:divBdr>
                <w:top w:val="none" w:sz="0" w:space="0" w:color="auto"/>
                <w:left w:val="none" w:sz="0" w:space="0" w:color="auto"/>
                <w:bottom w:val="none" w:sz="0" w:space="0" w:color="auto"/>
                <w:right w:val="none" w:sz="0" w:space="0" w:color="auto"/>
              </w:divBdr>
              <w:divsChild>
                <w:div w:id="521632951">
                  <w:marLeft w:val="0"/>
                  <w:marRight w:val="0"/>
                  <w:marTop w:val="0"/>
                  <w:marBottom w:val="0"/>
                  <w:divBdr>
                    <w:top w:val="none" w:sz="0" w:space="0" w:color="auto"/>
                    <w:left w:val="none" w:sz="0" w:space="0" w:color="auto"/>
                    <w:bottom w:val="none" w:sz="0" w:space="0" w:color="auto"/>
                    <w:right w:val="none" w:sz="0" w:space="0" w:color="auto"/>
                  </w:divBdr>
                </w:div>
              </w:divsChild>
            </w:div>
            <w:div w:id="142360324">
              <w:marLeft w:val="0"/>
              <w:marRight w:val="0"/>
              <w:marTop w:val="0"/>
              <w:marBottom w:val="0"/>
              <w:divBdr>
                <w:top w:val="none" w:sz="0" w:space="0" w:color="auto"/>
                <w:left w:val="none" w:sz="0" w:space="0" w:color="auto"/>
                <w:bottom w:val="none" w:sz="0" w:space="0" w:color="auto"/>
                <w:right w:val="none" w:sz="0" w:space="0" w:color="auto"/>
              </w:divBdr>
              <w:divsChild>
                <w:div w:id="1142388357">
                  <w:marLeft w:val="0"/>
                  <w:marRight w:val="0"/>
                  <w:marTop w:val="0"/>
                  <w:marBottom w:val="0"/>
                  <w:divBdr>
                    <w:top w:val="none" w:sz="0" w:space="0" w:color="auto"/>
                    <w:left w:val="none" w:sz="0" w:space="0" w:color="auto"/>
                    <w:bottom w:val="none" w:sz="0" w:space="0" w:color="auto"/>
                    <w:right w:val="none" w:sz="0" w:space="0" w:color="auto"/>
                  </w:divBdr>
                </w:div>
              </w:divsChild>
            </w:div>
            <w:div w:id="562912710">
              <w:marLeft w:val="0"/>
              <w:marRight w:val="0"/>
              <w:marTop w:val="0"/>
              <w:marBottom w:val="0"/>
              <w:divBdr>
                <w:top w:val="none" w:sz="0" w:space="0" w:color="auto"/>
                <w:left w:val="none" w:sz="0" w:space="0" w:color="auto"/>
                <w:bottom w:val="none" w:sz="0" w:space="0" w:color="auto"/>
                <w:right w:val="none" w:sz="0" w:space="0" w:color="auto"/>
              </w:divBdr>
              <w:divsChild>
                <w:div w:id="232550559">
                  <w:marLeft w:val="0"/>
                  <w:marRight w:val="0"/>
                  <w:marTop w:val="0"/>
                  <w:marBottom w:val="0"/>
                  <w:divBdr>
                    <w:top w:val="none" w:sz="0" w:space="0" w:color="auto"/>
                    <w:left w:val="none" w:sz="0" w:space="0" w:color="auto"/>
                    <w:bottom w:val="none" w:sz="0" w:space="0" w:color="auto"/>
                    <w:right w:val="none" w:sz="0" w:space="0" w:color="auto"/>
                  </w:divBdr>
                </w:div>
              </w:divsChild>
            </w:div>
            <w:div w:id="1078092424">
              <w:marLeft w:val="0"/>
              <w:marRight w:val="0"/>
              <w:marTop w:val="0"/>
              <w:marBottom w:val="0"/>
              <w:divBdr>
                <w:top w:val="none" w:sz="0" w:space="0" w:color="auto"/>
                <w:left w:val="none" w:sz="0" w:space="0" w:color="auto"/>
                <w:bottom w:val="none" w:sz="0" w:space="0" w:color="auto"/>
                <w:right w:val="none" w:sz="0" w:space="0" w:color="auto"/>
              </w:divBdr>
              <w:divsChild>
                <w:div w:id="540287010">
                  <w:marLeft w:val="0"/>
                  <w:marRight w:val="0"/>
                  <w:marTop w:val="0"/>
                  <w:marBottom w:val="0"/>
                  <w:divBdr>
                    <w:top w:val="none" w:sz="0" w:space="0" w:color="auto"/>
                    <w:left w:val="none" w:sz="0" w:space="0" w:color="auto"/>
                    <w:bottom w:val="none" w:sz="0" w:space="0" w:color="auto"/>
                    <w:right w:val="none" w:sz="0" w:space="0" w:color="auto"/>
                  </w:divBdr>
                </w:div>
              </w:divsChild>
            </w:div>
            <w:div w:id="2050228908">
              <w:marLeft w:val="0"/>
              <w:marRight w:val="0"/>
              <w:marTop w:val="0"/>
              <w:marBottom w:val="0"/>
              <w:divBdr>
                <w:top w:val="none" w:sz="0" w:space="0" w:color="auto"/>
                <w:left w:val="none" w:sz="0" w:space="0" w:color="auto"/>
                <w:bottom w:val="none" w:sz="0" w:space="0" w:color="auto"/>
                <w:right w:val="none" w:sz="0" w:space="0" w:color="auto"/>
              </w:divBdr>
              <w:divsChild>
                <w:div w:id="372585135">
                  <w:marLeft w:val="0"/>
                  <w:marRight w:val="0"/>
                  <w:marTop w:val="0"/>
                  <w:marBottom w:val="0"/>
                  <w:divBdr>
                    <w:top w:val="none" w:sz="0" w:space="0" w:color="auto"/>
                    <w:left w:val="none" w:sz="0" w:space="0" w:color="auto"/>
                    <w:bottom w:val="none" w:sz="0" w:space="0" w:color="auto"/>
                    <w:right w:val="none" w:sz="0" w:space="0" w:color="auto"/>
                  </w:divBdr>
                </w:div>
              </w:divsChild>
            </w:div>
            <w:div w:id="1591234858">
              <w:marLeft w:val="0"/>
              <w:marRight w:val="0"/>
              <w:marTop w:val="0"/>
              <w:marBottom w:val="0"/>
              <w:divBdr>
                <w:top w:val="none" w:sz="0" w:space="0" w:color="auto"/>
                <w:left w:val="none" w:sz="0" w:space="0" w:color="auto"/>
                <w:bottom w:val="none" w:sz="0" w:space="0" w:color="auto"/>
                <w:right w:val="none" w:sz="0" w:space="0" w:color="auto"/>
              </w:divBdr>
              <w:divsChild>
                <w:div w:id="109521935">
                  <w:marLeft w:val="0"/>
                  <w:marRight w:val="0"/>
                  <w:marTop w:val="0"/>
                  <w:marBottom w:val="0"/>
                  <w:divBdr>
                    <w:top w:val="none" w:sz="0" w:space="0" w:color="auto"/>
                    <w:left w:val="none" w:sz="0" w:space="0" w:color="auto"/>
                    <w:bottom w:val="none" w:sz="0" w:space="0" w:color="auto"/>
                    <w:right w:val="none" w:sz="0" w:space="0" w:color="auto"/>
                  </w:divBdr>
                </w:div>
              </w:divsChild>
            </w:div>
            <w:div w:id="641467252">
              <w:marLeft w:val="0"/>
              <w:marRight w:val="0"/>
              <w:marTop w:val="0"/>
              <w:marBottom w:val="0"/>
              <w:divBdr>
                <w:top w:val="none" w:sz="0" w:space="0" w:color="auto"/>
                <w:left w:val="none" w:sz="0" w:space="0" w:color="auto"/>
                <w:bottom w:val="none" w:sz="0" w:space="0" w:color="auto"/>
                <w:right w:val="none" w:sz="0" w:space="0" w:color="auto"/>
              </w:divBdr>
              <w:divsChild>
                <w:div w:id="1184632333">
                  <w:marLeft w:val="0"/>
                  <w:marRight w:val="0"/>
                  <w:marTop w:val="0"/>
                  <w:marBottom w:val="0"/>
                  <w:divBdr>
                    <w:top w:val="none" w:sz="0" w:space="0" w:color="auto"/>
                    <w:left w:val="none" w:sz="0" w:space="0" w:color="auto"/>
                    <w:bottom w:val="none" w:sz="0" w:space="0" w:color="auto"/>
                    <w:right w:val="none" w:sz="0" w:space="0" w:color="auto"/>
                  </w:divBdr>
                </w:div>
              </w:divsChild>
            </w:div>
            <w:div w:id="1213887803">
              <w:marLeft w:val="0"/>
              <w:marRight w:val="0"/>
              <w:marTop w:val="0"/>
              <w:marBottom w:val="0"/>
              <w:divBdr>
                <w:top w:val="none" w:sz="0" w:space="0" w:color="auto"/>
                <w:left w:val="none" w:sz="0" w:space="0" w:color="auto"/>
                <w:bottom w:val="none" w:sz="0" w:space="0" w:color="auto"/>
                <w:right w:val="none" w:sz="0" w:space="0" w:color="auto"/>
              </w:divBdr>
              <w:divsChild>
                <w:div w:id="64497885">
                  <w:marLeft w:val="0"/>
                  <w:marRight w:val="0"/>
                  <w:marTop w:val="0"/>
                  <w:marBottom w:val="0"/>
                  <w:divBdr>
                    <w:top w:val="none" w:sz="0" w:space="0" w:color="auto"/>
                    <w:left w:val="none" w:sz="0" w:space="0" w:color="auto"/>
                    <w:bottom w:val="none" w:sz="0" w:space="0" w:color="auto"/>
                    <w:right w:val="none" w:sz="0" w:space="0" w:color="auto"/>
                  </w:divBdr>
                </w:div>
              </w:divsChild>
            </w:div>
            <w:div w:id="510024086">
              <w:marLeft w:val="0"/>
              <w:marRight w:val="0"/>
              <w:marTop w:val="0"/>
              <w:marBottom w:val="0"/>
              <w:divBdr>
                <w:top w:val="none" w:sz="0" w:space="0" w:color="auto"/>
                <w:left w:val="none" w:sz="0" w:space="0" w:color="auto"/>
                <w:bottom w:val="none" w:sz="0" w:space="0" w:color="auto"/>
                <w:right w:val="none" w:sz="0" w:space="0" w:color="auto"/>
              </w:divBdr>
              <w:divsChild>
                <w:div w:id="75714082">
                  <w:marLeft w:val="0"/>
                  <w:marRight w:val="0"/>
                  <w:marTop w:val="0"/>
                  <w:marBottom w:val="0"/>
                  <w:divBdr>
                    <w:top w:val="none" w:sz="0" w:space="0" w:color="auto"/>
                    <w:left w:val="none" w:sz="0" w:space="0" w:color="auto"/>
                    <w:bottom w:val="none" w:sz="0" w:space="0" w:color="auto"/>
                    <w:right w:val="none" w:sz="0" w:space="0" w:color="auto"/>
                  </w:divBdr>
                </w:div>
              </w:divsChild>
            </w:div>
            <w:div w:id="959728593">
              <w:marLeft w:val="0"/>
              <w:marRight w:val="0"/>
              <w:marTop w:val="0"/>
              <w:marBottom w:val="0"/>
              <w:divBdr>
                <w:top w:val="none" w:sz="0" w:space="0" w:color="auto"/>
                <w:left w:val="none" w:sz="0" w:space="0" w:color="auto"/>
                <w:bottom w:val="none" w:sz="0" w:space="0" w:color="auto"/>
                <w:right w:val="none" w:sz="0" w:space="0" w:color="auto"/>
              </w:divBdr>
              <w:divsChild>
                <w:div w:id="1991134558">
                  <w:marLeft w:val="0"/>
                  <w:marRight w:val="0"/>
                  <w:marTop w:val="0"/>
                  <w:marBottom w:val="0"/>
                  <w:divBdr>
                    <w:top w:val="none" w:sz="0" w:space="0" w:color="auto"/>
                    <w:left w:val="none" w:sz="0" w:space="0" w:color="auto"/>
                    <w:bottom w:val="none" w:sz="0" w:space="0" w:color="auto"/>
                    <w:right w:val="none" w:sz="0" w:space="0" w:color="auto"/>
                  </w:divBdr>
                </w:div>
              </w:divsChild>
            </w:div>
            <w:div w:id="1159229735">
              <w:marLeft w:val="0"/>
              <w:marRight w:val="0"/>
              <w:marTop w:val="0"/>
              <w:marBottom w:val="0"/>
              <w:divBdr>
                <w:top w:val="none" w:sz="0" w:space="0" w:color="auto"/>
                <w:left w:val="none" w:sz="0" w:space="0" w:color="auto"/>
                <w:bottom w:val="none" w:sz="0" w:space="0" w:color="auto"/>
                <w:right w:val="none" w:sz="0" w:space="0" w:color="auto"/>
              </w:divBdr>
              <w:divsChild>
                <w:div w:id="651523002">
                  <w:marLeft w:val="0"/>
                  <w:marRight w:val="0"/>
                  <w:marTop w:val="0"/>
                  <w:marBottom w:val="0"/>
                  <w:divBdr>
                    <w:top w:val="none" w:sz="0" w:space="0" w:color="auto"/>
                    <w:left w:val="none" w:sz="0" w:space="0" w:color="auto"/>
                    <w:bottom w:val="none" w:sz="0" w:space="0" w:color="auto"/>
                    <w:right w:val="none" w:sz="0" w:space="0" w:color="auto"/>
                  </w:divBdr>
                </w:div>
              </w:divsChild>
            </w:div>
            <w:div w:id="1947736139">
              <w:marLeft w:val="0"/>
              <w:marRight w:val="0"/>
              <w:marTop w:val="0"/>
              <w:marBottom w:val="0"/>
              <w:divBdr>
                <w:top w:val="none" w:sz="0" w:space="0" w:color="auto"/>
                <w:left w:val="none" w:sz="0" w:space="0" w:color="auto"/>
                <w:bottom w:val="none" w:sz="0" w:space="0" w:color="auto"/>
                <w:right w:val="none" w:sz="0" w:space="0" w:color="auto"/>
              </w:divBdr>
              <w:divsChild>
                <w:div w:id="458302933">
                  <w:marLeft w:val="0"/>
                  <w:marRight w:val="0"/>
                  <w:marTop w:val="0"/>
                  <w:marBottom w:val="0"/>
                  <w:divBdr>
                    <w:top w:val="none" w:sz="0" w:space="0" w:color="auto"/>
                    <w:left w:val="none" w:sz="0" w:space="0" w:color="auto"/>
                    <w:bottom w:val="none" w:sz="0" w:space="0" w:color="auto"/>
                    <w:right w:val="none" w:sz="0" w:space="0" w:color="auto"/>
                  </w:divBdr>
                </w:div>
              </w:divsChild>
            </w:div>
            <w:div w:id="899900649">
              <w:marLeft w:val="0"/>
              <w:marRight w:val="0"/>
              <w:marTop w:val="0"/>
              <w:marBottom w:val="0"/>
              <w:divBdr>
                <w:top w:val="none" w:sz="0" w:space="0" w:color="auto"/>
                <w:left w:val="none" w:sz="0" w:space="0" w:color="auto"/>
                <w:bottom w:val="none" w:sz="0" w:space="0" w:color="auto"/>
                <w:right w:val="none" w:sz="0" w:space="0" w:color="auto"/>
              </w:divBdr>
              <w:divsChild>
                <w:div w:id="167209426">
                  <w:marLeft w:val="0"/>
                  <w:marRight w:val="0"/>
                  <w:marTop w:val="0"/>
                  <w:marBottom w:val="0"/>
                  <w:divBdr>
                    <w:top w:val="none" w:sz="0" w:space="0" w:color="auto"/>
                    <w:left w:val="none" w:sz="0" w:space="0" w:color="auto"/>
                    <w:bottom w:val="none" w:sz="0" w:space="0" w:color="auto"/>
                    <w:right w:val="none" w:sz="0" w:space="0" w:color="auto"/>
                  </w:divBdr>
                </w:div>
              </w:divsChild>
            </w:div>
            <w:div w:id="1221936470">
              <w:marLeft w:val="0"/>
              <w:marRight w:val="0"/>
              <w:marTop w:val="0"/>
              <w:marBottom w:val="0"/>
              <w:divBdr>
                <w:top w:val="none" w:sz="0" w:space="0" w:color="auto"/>
                <w:left w:val="none" w:sz="0" w:space="0" w:color="auto"/>
                <w:bottom w:val="none" w:sz="0" w:space="0" w:color="auto"/>
                <w:right w:val="none" w:sz="0" w:space="0" w:color="auto"/>
              </w:divBdr>
              <w:divsChild>
                <w:div w:id="1670716623">
                  <w:marLeft w:val="0"/>
                  <w:marRight w:val="0"/>
                  <w:marTop w:val="0"/>
                  <w:marBottom w:val="0"/>
                  <w:divBdr>
                    <w:top w:val="none" w:sz="0" w:space="0" w:color="auto"/>
                    <w:left w:val="none" w:sz="0" w:space="0" w:color="auto"/>
                    <w:bottom w:val="none" w:sz="0" w:space="0" w:color="auto"/>
                    <w:right w:val="none" w:sz="0" w:space="0" w:color="auto"/>
                  </w:divBdr>
                </w:div>
              </w:divsChild>
            </w:div>
            <w:div w:id="1534536421">
              <w:marLeft w:val="0"/>
              <w:marRight w:val="0"/>
              <w:marTop w:val="0"/>
              <w:marBottom w:val="0"/>
              <w:divBdr>
                <w:top w:val="none" w:sz="0" w:space="0" w:color="auto"/>
                <w:left w:val="none" w:sz="0" w:space="0" w:color="auto"/>
                <w:bottom w:val="none" w:sz="0" w:space="0" w:color="auto"/>
                <w:right w:val="none" w:sz="0" w:space="0" w:color="auto"/>
              </w:divBdr>
              <w:divsChild>
                <w:div w:id="146016222">
                  <w:marLeft w:val="0"/>
                  <w:marRight w:val="0"/>
                  <w:marTop w:val="0"/>
                  <w:marBottom w:val="0"/>
                  <w:divBdr>
                    <w:top w:val="none" w:sz="0" w:space="0" w:color="auto"/>
                    <w:left w:val="none" w:sz="0" w:space="0" w:color="auto"/>
                    <w:bottom w:val="none" w:sz="0" w:space="0" w:color="auto"/>
                    <w:right w:val="none" w:sz="0" w:space="0" w:color="auto"/>
                  </w:divBdr>
                </w:div>
              </w:divsChild>
            </w:div>
            <w:div w:id="2023319295">
              <w:marLeft w:val="0"/>
              <w:marRight w:val="0"/>
              <w:marTop w:val="0"/>
              <w:marBottom w:val="0"/>
              <w:divBdr>
                <w:top w:val="none" w:sz="0" w:space="0" w:color="auto"/>
                <w:left w:val="none" w:sz="0" w:space="0" w:color="auto"/>
                <w:bottom w:val="none" w:sz="0" w:space="0" w:color="auto"/>
                <w:right w:val="none" w:sz="0" w:space="0" w:color="auto"/>
              </w:divBdr>
              <w:divsChild>
                <w:div w:id="474879578">
                  <w:marLeft w:val="0"/>
                  <w:marRight w:val="0"/>
                  <w:marTop w:val="0"/>
                  <w:marBottom w:val="0"/>
                  <w:divBdr>
                    <w:top w:val="none" w:sz="0" w:space="0" w:color="auto"/>
                    <w:left w:val="none" w:sz="0" w:space="0" w:color="auto"/>
                    <w:bottom w:val="none" w:sz="0" w:space="0" w:color="auto"/>
                    <w:right w:val="none" w:sz="0" w:space="0" w:color="auto"/>
                  </w:divBdr>
                </w:div>
              </w:divsChild>
            </w:div>
            <w:div w:id="1184442959">
              <w:marLeft w:val="0"/>
              <w:marRight w:val="0"/>
              <w:marTop w:val="0"/>
              <w:marBottom w:val="0"/>
              <w:divBdr>
                <w:top w:val="none" w:sz="0" w:space="0" w:color="auto"/>
                <w:left w:val="none" w:sz="0" w:space="0" w:color="auto"/>
                <w:bottom w:val="none" w:sz="0" w:space="0" w:color="auto"/>
                <w:right w:val="none" w:sz="0" w:space="0" w:color="auto"/>
              </w:divBdr>
              <w:divsChild>
                <w:div w:id="1492213295">
                  <w:marLeft w:val="0"/>
                  <w:marRight w:val="0"/>
                  <w:marTop w:val="0"/>
                  <w:marBottom w:val="0"/>
                  <w:divBdr>
                    <w:top w:val="none" w:sz="0" w:space="0" w:color="auto"/>
                    <w:left w:val="none" w:sz="0" w:space="0" w:color="auto"/>
                    <w:bottom w:val="none" w:sz="0" w:space="0" w:color="auto"/>
                    <w:right w:val="none" w:sz="0" w:space="0" w:color="auto"/>
                  </w:divBdr>
                </w:div>
              </w:divsChild>
            </w:div>
            <w:div w:id="1635066443">
              <w:marLeft w:val="0"/>
              <w:marRight w:val="0"/>
              <w:marTop w:val="0"/>
              <w:marBottom w:val="0"/>
              <w:divBdr>
                <w:top w:val="none" w:sz="0" w:space="0" w:color="auto"/>
                <w:left w:val="none" w:sz="0" w:space="0" w:color="auto"/>
                <w:bottom w:val="none" w:sz="0" w:space="0" w:color="auto"/>
                <w:right w:val="none" w:sz="0" w:space="0" w:color="auto"/>
              </w:divBdr>
              <w:divsChild>
                <w:div w:id="753237867">
                  <w:marLeft w:val="0"/>
                  <w:marRight w:val="0"/>
                  <w:marTop w:val="0"/>
                  <w:marBottom w:val="0"/>
                  <w:divBdr>
                    <w:top w:val="none" w:sz="0" w:space="0" w:color="auto"/>
                    <w:left w:val="none" w:sz="0" w:space="0" w:color="auto"/>
                    <w:bottom w:val="none" w:sz="0" w:space="0" w:color="auto"/>
                    <w:right w:val="none" w:sz="0" w:space="0" w:color="auto"/>
                  </w:divBdr>
                </w:div>
              </w:divsChild>
            </w:div>
            <w:div w:id="441077320">
              <w:marLeft w:val="0"/>
              <w:marRight w:val="0"/>
              <w:marTop w:val="0"/>
              <w:marBottom w:val="0"/>
              <w:divBdr>
                <w:top w:val="none" w:sz="0" w:space="0" w:color="auto"/>
                <w:left w:val="none" w:sz="0" w:space="0" w:color="auto"/>
                <w:bottom w:val="none" w:sz="0" w:space="0" w:color="auto"/>
                <w:right w:val="none" w:sz="0" w:space="0" w:color="auto"/>
              </w:divBdr>
              <w:divsChild>
                <w:div w:id="663240038">
                  <w:marLeft w:val="0"/>
                  <w:marRight w:val="0"/>
                  <w:marTop w:val="0"/>
                  <w:marBottom w:val="0"/>
                  <w:divBdr>
                    <w:top w:val="none" w:sz="0" w:space="0" w:color="auto"/>
                    <w:left w:val="none" w:sz="0" w:space="0" w:color="auto"/>
                    <w:bottom w:val="none" w:sz="0" w:space="0" w:color="auto"/>
                    <w:right w:val="none" w:sz="0" w:space="0" w:color="auto"/>
                  </w:divBdr>
                </w:div>
              </w:divsChild>
            </w:div>
            <w:div w:id="608663995">
              <w:marLeft w:val="0"/>
              <w:marRight w:val="0"/>
              <w:marTop w:val="0"/>
              <w:marBottom w:val="0"/>
              <w:divBdr>
                <w:top w:val="none" w:sz="0" w:space="0" w:color="auto"/>
                <w:left w:val="none" w:sz="0" w:space="0" w:color="auto"/>
                <w:bottom w:val="none" w:sz="0" w:space="0" w:color="auto"/>
                <w:right w:val="none" w:sz="0" w:space="0" w:color="auto"/>
              </w:divBdr>
              <w:divsChild>
                <w:div w:id="1056659516">
                  <w:marLeft w:val="0"/>
                  <w:marRight w:val="0"/>
                  <w:marTop w:val="0"/>
                  <w:marBottom w:val="0"/>
                  <w:divBdr>
                    <w:top w:val="none" w:sz="0" w:space="0" w:color="auto"/>
                    <w:left w:val="none" w:sz="0" w:space="0" w:color="auto"/>
                    <w:bottom w:val="none" w:sz="0" w:space="0" w:color="auto"/>
                    <w:right w:val="none" w:sz="0" w:space="0" w:color="auto"/>
                  </w:divBdr>
                </w:div>
              </w:divsChild>
            </w:div>
            <w:div w:id="2101295212">
              <w:marLeft w:val="0"/>
              <w:marRight w:val="0"/>
              <w:marTop w:val="0"/>
              <w:marBottom w:val="0"/>
              <w:divBdr>
                <w:top w:val="none" w:sz="0" w:space="0" w:color="auto"/>
                <w:left w:val="none" w:sz="0" w:space="0" w:color="auto"/>
                <w:bottom w:val="none" w:sz="0" w:space="0" w:color="auto"/>
                <w:right w:val="none" w:sz="0" w:space="0" w:color="auto"/>
              </w:divBdr>
              <w:divsChild>
                <w:div w:id="939993034">
                  <w:marLeft w:val="0"/>
                  <w:marRight w:val="0"/>
                  <w:marTop w:val="0"/>
                  <w:marBottom w:val="0"/>
                  <w:divBdr>
                    <w:top w:val="none" w:sz="0" w:space="0" w:color="auto"/>
                    <w:left w:val="none" w:sz="0" w:space="0" w:color="auto"/>
                    <w:bottom w:val="none" w:sz="0" w:space="0" w:color="auto"/>
                    <w:right w:val="none" w:sz="0" w:space="0" w:color="auto"/>
                  </w:divBdr>
                </w:div>
              </w:divsChild>
            </w:div>
            <w:div w:id="264967497">
              <w:marLeft w:val="0"/>
              <w:marRight w:val="0"/>
              <w:marTop w:val="0"/>
              <w:marBottom w:val="0"/>
              <w:divBdr>
                <w:top w:val="none" w:sz="0" w:space="0" w:color="auto"/>
                <w:left w:val="none" w:sz="0" w:space="0" w:color="auto"/>
                <w:bottom w:val="none" w:sz="0" w:space="0" w:color="auto"/>
                <w:right w:val="none" w:sz="0" w:space="0" w:color="auto"/>
              </w:divBdr>
              <w:divsChild>
                <w:div w:id="585923239">
                  <w:marLeft w:val="0"/>
                  <w:marRight w:val="0"/>
                  <w:marTop w:val="0"/>
                  <w:marBottom w:val="0"/>
                  <w:divBdr>
                    <w:top w:val="none" w:sz="0" w:space="0" w:color="auto"/>
                    <w:left w:val="none" w:sz="0" w:space="0" w:color="auto"/>
                    <w:bottom w:val="none" w:sz="0" w:space="0" w:color="auto"/>
                    <w:right w:val="none" w:sz="0" w:space="0" w:color="auto"/>
                  </w:divBdr>
                </w:div>
              </w:divsChild>
            </w:div>
            <w:div w:id="2049717640">
              <w:marLeft w:val="0"/>
              <w:marRight w:val="0"/>
              <w:marTop w:val="0"/>
              <w:marBottom w:val="0"/>
              <w:divBdr>
                <w:top w:val="none" w:sz="0" w:space="0" w:color="auto"/>
                <w:left w:val="none" w:sz="0" w:space="0" w:color="auto"/>
                <w:bottom w:val="none" w:sz="0" w:space="0" w:color="auto"/>
                <w:right w:val="none" w:sz="0" w:space="0" w:color="auto"/>
              </w:divBdr>
              <w:divsChild>
                <w:div w:id="521286342">
                  <w:marLeft w:val="0"/>
                  <w:marRight w:val="0"/>
                  <w:marTop w:val="0"/>
                  <w:marBottom w:val="0"/>
                  <w:divBdr>
                    <w:top w:val="none" w:sz="0" w:space="0" w:color="auto"/>
                    <w:left w:val="none" w:sz="0" w:space="0" w:color="auto"/>
                    <w:bottom w:val="none" w:sz="0" w:space="0" w:color="auto"/>
                    <w:right w:val="none" w:sz="0" w:space="0" w:color="auto"/>
                  </w:divBdr>
                </w:div>
              </w:divsChild>
            </w:div>
            <w:div w:id="68697859">
              <w:marLeft w:val="0"/>
              <w:marRight w:val="0"/>
              <w:marTop w:val="0"/>
              <w:marBottom w:val="0"/>
              <w:divBdr>
                <w:top w:val="none" w:sz="0" w:space="0" w:color="auto"/>
                <w:left w:val="none" w:sz="0" w:space="0" w:color="auto"/>
                <w:bottom w:val="none" w:sz="0" w:space="0" w:color="auto"/>
                <w:right w:val="none" w:sz="0" w:space="0" w:color="auto"/>
              </w:divBdr>
              <w:divsChild>
                <w:div w:id="1056128445">
                  <w:marLeft w:val="0"/>
                  <w:marRight w:val="0"/>
                  <w:marTop w:val="0"/>
                  <w:marBottom w:val="0"/>
                  <w:divBdr>
                    <w:top w:val="none" w:sz="0" w:space="0" w:color="auto"/>
                    <w:left w:val="none" w:sz="0" w:space="0" w:color="auto"/>
                    <w:bottom w:val="none" w:sz="0" w:space="0" w:color="auto"/>
                    <w:right w:val="none" w:sz="0" w:space="0" w:color="auto"/>
                  </w:divBdr>
                </w:div>
              </w:divsChild>
            </w:div>
            <w:div w:id="1174421816">
              <w:marLeft w:val="0"/>
              <w:marRight w:val="0"/>
              <w:marTop w:val="0"/>
              <w:marBottom w:val="0"/>
              <w:divBdr>
                <w:top w:val="none" w:sz="0" w:space="0" w:color="auto"/>
                <w:left w:val="none" w:sz="0" w:space="0" w:color="auto"/>
                <w:bottom w:val="none" w:sz="0" w:space="0" w:color="auto"/>
                <w:right w:val="none" w:sz="0" w:space="0" w:color="auto"/>
              </w:divBdr>
              <w:divsChild>
                <w:div w:id="1840802839">
                  <w:marLeft w:val="0"/>
                  <w:marRight w:val="0"/>
                  <w:marTop w:val="0"/>
                  <w:marBottom w:val="0"/>
                  <w:divBdr>
                    <w:top w:val="none" w:sz="0" w:space="0" w:color="auto"/>
                    <w:left w:val="none" w:sz="0" w:space="0" w:color="auto"/>
                    <w:bottom w:val="none" w:sz="0" w:space="0" w:color="auto"/>
                    <w:right w:val="none" w:sz="0" w:space="0" w:color="auto"/>
                  </w:divBdr>
                </w:div>
              </w:divsChild>
            </w:div>
            <w:div w:id="962030898">
              <w:marLeft w:val="0"/>
              <w:marRight w:val="0"/>
              <w:marTop w:val="0"/>
              <w:marBottom w:val="0"/>
              <w:divBdr>
                <w:top w:val="none" w:sz="0" w:space="0" w:color="auto"/>
                <w:left w:val="none" w:sz="0" w:space="0" w:color="auto"/>
                <w:bottom w:val="none" w:sz="0" w:space="0" w:color="auto"/>
                <w:right w:val="none" w:sz="0" w:space="0" w:color="auto"/>
              </w:divBdr>
              <w:divsChild>
                <w:div w:id="253779559">
                  <w:marLeft w:val="0"/>
                  <w:marRight w:val="0"/>
                  <w:marTop w:val="0"/>
                  <w:marBottom w:val="0"/>
                  <w:divBdr>
                    <w:top w:val="none" w:sz="0" w:space="0" w:color="auto"/>
                    <w:left w:val="none" w:sz="0" w:space="0" w:color="auto"/>
                    <w:bottom w:val="none" w:sz="0" w:space="0" w:color="auto"/>
                    <w:right w:val="none" w:sz="0" w:space="0" w:color="auto"/>
                  </w:divBdr>
                </w:div>
              </w:divsChild>
            </w:div>
            <w:div w:id="339434525">
              <w:marLeft w:val="0"/>
              <w:marRight w:val="0"/>
              <w:marTop w:val="0"/>
              <w:marBottom w:val="0"/>
              <w:divBdr>
                <w:top w:val="none" w:sz="0" w:space="0" w:color="auto"/>
                <w:left w:val="none" w:sz="0" w:space="0" w:color="auto"/>
                <w:bottom w:val="none" w:sz="0" w:space="0" w:color="auto"/>
                <w:right w:val="none" w:sz="0" w:space="0" w:color="auto"/>
              </w:divBdr>
              <w:divsChild>
                <w:div w:id="1082722999">
                  <w:marLeft w:val="0"/>
                  <w:marRight w:val="0"/>
                  <w:marTop w:val="0"/>
                  <w:marBottom w:val="0"/>
                  <w:divBdr>
                    <w:top w:val="none" w:sz="0" w:space="0" w:color="auto"/>
                    <w:left w:val="none" w:sz="0" w:space="0" w:color="auto"/>
                    <w:bottom w:val="none" w:sz="0" w:space="0" w:color="auto"/>
                    <w:right w:val="none" w:sz="0" w:space="0" w:color="auto"/>
                  </w:divBdr>
                </w:div>
              </w:divsChild>
            </w:div>
            <w:div w:id="406651635">
              <w:marLeft w:val="0"/>
              <w:marRight w:val="0"/>
              <w:marTop w:val="0"/>
              <w:marBottom w:val="0"/>
              <w:divBdr>
                <w:top w:val="none" w:sz="0" w:space="0" w:color="auto"/>
                <w:left w:val="none" w:sz="0" w:space="0" w:color="auto"/>
                <w:bottom w:val="none" w:sz="0" w:space="0" w:color="auto"/>
                <w:right w:val="none" w:sz="0" w:space="0" w:color="auto"/>
              </w:divBdr>
              <w:divsChild>
                <w:div w:id="1859345502">
                  <w:marLeft w:val="0"/>
                  <w:marRight w:val="0"/>
                  <w:marTop w:val="0"/>
                  <w:marBottom w:val="0"/>
                  <w:divBdr>
                    <w:top w:val="none" w:sz="0" w:space="0" w:color="auto"/>
                    <w:left w:val="none" w:sz="0" w:space="0" w:color="auto"/>
                    <w:bottom w:val="none" w:sz="0" w:space="0" w:color="auto"/>
                    <w:right w:val="none" w:sz="0" w:space="0" w:color="auto"/>
                  </w:divBdr>
                </w:div>
              </w:divsChild>
            </w:div>
            <w:div w:id="294875634">
              <w:marLeft w:val="0"/>
              <w:marRight w:val="0"/>
              <w:marTop w:val="0"/>
              <w:marBottom w:val="0"/>
              <w:divBdr>
                <w:top w:val="none" w:sz="0" w:space="0" w:color="auto"/>
                <w:left w:val="none" w:sz="0" w:space="0" w:color="auto"/>
                <w:bottom w:val="none" w:sz="0" w:space="0" w:color="auto"/>
                <w:right w:val="none" w:sz="0" w:space="0" w:color="auto"/>
              </w:divBdr>
              <w:divsChild>
                <w:div w:id="482477744">
                  <w:marLeft w:val="0"/>
                  <w:marRight w:val="0"/>
                  <w:marTop w:val="0"/>
                  <w:marBottom w:val="0"/>
                  <w:divBdr>
                    <w:top w:val="none" w:sz="0" w:space="0" w:color="auto"/>
                    <w:left w:val="none" w:sz="0" w:space="0" w:color="auto"/>
                    <w:bottom w:val="none" w:sz="0" w:space="0" w:color="auto"/>
                    <w:right w:val="none" w:sz="0" w:space="0" w:color="auto"/>
                  </w:divBdr>
                </w:div>
              </w:divsChild>
            </w:div>
            <w:div w:id="839855991">
              <w:marLeft w:val="0"/>
              <w:marRight w:val="0"/>
              <w:marTop w:val="0"/>
              <w:marBottom w:val="0"/>
              <w:divBdr>
                <w:top w:val="none" w:sz="0" w:space="0" w:color="auto"/>
                <w:left w:val="none" w:sz="0" w:space="0" w:color="auto"/>
                <w:bottom w:val="none" w:sz="0" w:space="0" w:color="auto"/>
                <w:right w:val="none" w:sz="0" w:space="0" w:color="auto"/>
              </w:divBdr>
              <w:divsChild>
                <w:div w:id="179903061">
                  <w:marLeft w:val="0"/>
                  <w:marRight w:val="0"/>
                  <w:marTop w:val="0"/>
                  <w:marBottom w:val="0"/>
                  <w:divBdr>
                    <w:top w:val="none" w:sz="0" w:space="0" w:color="auto"/>
                    <w:left w:val="none" w:sz="0" w:space="0" w:color="auto"/>
                    <w:bottom w:val="none" w:sz="0" w:space="0" w:color="auto"/>
                    <w:right w:val="none" w:sz="0" w:space="0" w:color="auto"/>
                  </w:divBdr>
                </w:div>
              </w:divsChild>
            </w:div>
            <w:div w:id="253900666">
              <w:marLeft w:val="0"/>
              <w:marRight w:val="0"/>
              <w:marTop w:val="0"/>
              <w:marBottom w:val="0"/>
              <w:divBdr>
                <w:top w:val="none" w:sz="0" w:space="0" w:color="auto"/>
                <w:left w:val="none" w:sz="0" w:space="0" w:color="auto"/>
                <w:bottom w:val="none" w:sz="0" w:space="0" w:color="auto"/>
                <w:right w:val="none" w:sz="0" w:space="0" w:color="auto"/>
              </w:divBdr>
              <w:divsChild>
                <w:div w:id="2113816882">
                  <w:marLeft w:val="0"/>
                  <w:marRight w:val="0"/>
                  <w:marTop w:val="0"/>
                  <w:marBottom w:val="0"/>
                  <w:divBdr>
                    <w:top w:val="none" w:sz="0" w:space="0" w:color="auto"/>
                    <w:left w:val="none" w:sz="0" w:space="0" w:color="auto"/>
                    <w:bottom w:val="none" w:sz="0" w:space="0" w:color="auto"/>
                    <w:right w:val="none" w:sz="0" w:space="0" w:color="auto"/>
                  </w:divBdr>
                </w:div>
              </w:divsChild>
            </w:div>
            <w:div w:id="1945920234">
              <w:marLeft w:val="0"/>
              <w:marRight w:val="0"/>
              <w:marTop w:val="0"/>
              <w:marBottom w:val="0"/>
              <w:divBdr>
                <w:top w:val="none" w:sz="0" w:space="0" w:color="auto"/>
                <w:left w:val="none" w:sz="0" w:space="0" w:color="auto"/>
                <w:bottom w:val="none" w:sz="0" w:space="0" w:color="auto"/>
                <w:right w:val="none" w:sz="0" w:space="0" w:color="auto"/>
              </w:divBdr>
              <w:divsChild>
                <w:div w:id="1527016522">
                  <w:marLeft w:val="0"/>
                  <w:marRight w:val="0"/>
                  <w:marTop w:val="0"/>
                  <w:marBottom w:val="0"/>
                  <w:divBdr>
                    <w:top w:val="none" w:sz="0" w:space="0" w:color="auto"/>
                    <w:left w:val="none" w:sz="0" w:space="0" w:color="auto"/>
                    <w:bottom w:val="none" w:sz="0" w:space="0" w:color="auto"/>
                    <w:right w:val="none" w:sz="0" w:space="0" w:color="auto"/>
                  </w:divBdr>
                </w:div>
              </w:divsChild>
            </w:div>
            <w:div w:id="151222432">
              <w:marLeft w:val="0"/>
              <w:marRight w:val="0"/>
              <w:marTop w:val="0"/>
              <w:marBottom w:val="0"/>
              <w:divBdr>
                <w:top w:val="none" w:sz="0" w:space="0" w:color="auto"/>
                <w:left w:val="none" w:sz="0" w:space="0" w:color="auto"/>
                <w:bottom w:val="none" w:sz="0" w:space="0" w:color="auto"/>
                <w:right w:val="none" w:sz="0" w:space="0" w:color="auto"/>
              </w:divBdr>
              <w:divsChild>
                <w:div w:id="1038777500">
                  <w:marLeft w:val="0"/>
                  <w:marRight w:val="0"/>
                  <w:marTop w:val="0"/>
                  <w:marBottom w:val="0"/>
                  <w:divBdr>
                    <w:top w:val="none" w:sz="0" w:space="0" w:color="auto"/>
                    <w:left w:val="none" w:sz="0" w:space="0" w:color="auto"/>
                    <w:bottom w:val="none" w:sz="0" w:space="0" w:color="auto"/>
                    <w:right w:val="none" w:sz="0" w:space="0" w:color="auto"/>
                  </w:divBdr>
                </w:div>
              </w:divsChild>
            </w:div>
            <w:div w:id="539438826">
              <w:marLeft w:val="0"/>
              <w:marRight w:val="0"/>
              <w:marTop w:val="0"/>
              <w:marBottom w:val="0"/>
              <w:divBdr>
                <w:top w:val="none" w:sz="0" w:space="0" w:color="auto"/>
                <w:left w:val="none" w:sz="0" w:space="0" w:color="auto"/>
                <w:bottom w:val="none" w:sz="0" w:space="0" w:color="auto"/>
                <w:right w:val="none" w:sz="0" w:space="0" w:color="auto"/>
              </w:divBdr>
              <w:divsChild>
                <w:div w:id="1142885985">
                  <w:marLeft w:val="0"/>
                  <w:marRight w:val="0"/>
                  <w:marTop w:val="0"/>
                  <w:marBottom w:val="0"/>
                  <w:divBdr>
                    <w:top w:val="none" w:sz="0" w:space="0" w:color="auto"/>
                    <w:left w:val="none" w:sz="0" w:space="0" w:color="auto"/>
                    <w:bottom w:val="none" w:sz="0" w:space="0" w:color="auto"/>
                    <w:right w:val="none" w:sz="0" w:space="0" w:color="auto"/>
                  </w:divBdr>
                </w:div>
              </w:divsChild>
            </w:div>
            <w:div w:id="1243296615">
              <w:marLeft w:val="0"/>
              <w:marRight w:val="0"/>
              <w:marTop w:val="0"/>
              <w:marBottom w:val="0"/>
              <w:divBdr>
                <w:top w:val="none" w:sz="0" w:space="0" w:color="auto"/>
                <w:left w:val="none" w:sz="0" w:space="0" w:color="auto"/>
                <w:bottom w:val="none" w:sz="0" w:space="0" w:color="auto"/>
                <w:right w:val="none" w:sz="0" w:space="0" w:color="auto"/>
              </w:divBdr>
              <w:divsChild>
                <w:div w:id="1726488743">
                  <w:marLeft w:val="0"/>
                  <w:marRight w:val="0"/>
                  <w:marTop w:val="0"/>
                  <w:marBottom w:val="0"/>
                  <w:divBdr>
                    <w:top w:val="none" w:sz="0" w:space="0" w:color="auto"/>
                    <w:left w:val="none" w:sz="0" w:space="0" w:color="auto"/>
                    <w:bottom w:val="none" w:sz="0" w:space="0" w:color="auto"/>
                    <w:right w:val="none" w:sz="0" w:space="0" w:color="auto"/>
                  </w:divBdr>
                </w:div>
              </w:divsChild>
            </w:div>
            <w:div w:id="833570855">
              <w:marLeft w:val="0"/>
              <w:marRight w:val="0"/>
              <w:marTop w:val="0"/>
              <w:marBottom w:val="0"/>
              <w:divBdr>
                <w:top w:val="none" w:sz="0" w:space="0" w:color="auto"/>
                <w:left w:val="none" w:sz="0" w:space="0" w:color="auto"/>
                <w:bottom w:val="none" w:sz="0" w:space="0" w:color="auto"/>
                <w:right w:val="none" w:sz="0" w:space="0" w:color="auto"/>
              </w:divBdr>
              <w:divsChild>
                <w:div w:id="43331975">
                  <w:marLeft w:val="0"/>
                  <w:marRight w:val="0"/>
                  <w:marTop w:val="0"/>
                  <w:marBottom w:val="0"/>
                  <w:divBdr>
                    <w:top w:val="none" w:sz="0" w:space="0" w:color="auto"/>
                    <w:left w:val="none" w:sz="0" w:space="0" w:color="auto"/>
                    <w:bottom w:val="none" w:sz="0" w:space="0" w:color="auto"/>
                    <w:right w:val="none" w:sz="0" w:space="0" w:color="auto"/>
                  </w:divBdr>
                </w:div>
              </w:divsChild>
            </w:div>
            <w:div w:id="1120102472">
              <w:marLeft w:val="0"/>
              <w:marRight w:val="0"/>
              <w:marTop w:val="0"/>
              <w:marBottom w:val="0"/>
              <w:divBdr>
                <w:top w:val="none" w:sz="0" w:space="0" w:color="auto"/>
                <w:left w:val="none" w:sz="0" w:space="0" w:color="auto"/>
                <w:bottom w:val="none" w:sz="0" w:space="0" w:color="auto"/>
                <w:right w:val="none" w:sz="0" w:space="0" w:color="auto"/>
              </w:divBdr>
              <w:divsChild>
                <w:div w:id="779571618">
                  <w:marLeft w:val="0"/>
                  <w:marRight w:val="0"/>
                  <w:marTop w:val="0"/>
                  <w:marBottom w:val="0"/>
                  <w:divBdr>
                    <w:top w:val="none" w:sz="0" w:space="0" w:color="auto"/>
                    <w:left w:val="none" w:sz="0" w:space="0" w:color="auto"/>
                    <w:bottom w:val="none" w:sz="0" w:space="0" w:color="auto"/>
                    <w:right w:val="none" w:sz="0" w:space="0" w:color="auto"/>
                  </w:divBdr>
                </w:div>
              </w:divsChild>
            </w:div>
            <w:div w:id="826095630">
              <w:marLeft w:val="0"/>
              <w:marRight w:val="0"/>
              <w:marTop w:val="0"/>
              <w:marBottom w:val="0"/>
              <w:divBdr>
                <w:top w:val="none" w:sz="0" w:space="0" w:color="auto"/>
                <w:left w:val="none" w:sz="0" w:space="0" w:color="auto"/>
                <w:bottom w:val="none" w:sz="0" w:space="0" w:color="auto"/>
                <w:right w:val="none" w:sz="0" w:space="0" w:color="auto"/>
              </w:divBdr>
              <w:divsChild>
                <w:div w:id="1124543469">
                  <w:marLeft w:val="0"/>
                  <w:marRight w:val="0"/>
                  <w:marTop w:val="0"/>
                  <w:marBottom w:val="0"/>
                  <w:divBdr>
                    <w:top w:val="none" w:sz="0" w:space="0" w:color="auto"/>
                    <w:left w:val="none" w:sz="0" w:space="0" w:color="auto"/>
                    <w:bottom w:val="none" w:sz="0" w:space="0" w:color="auto"/>
                    <w:right w:val="none" w:sz="0" w:space="0" w:color="auto"/>
                  </w:divBdr>
                </w:div>
              </w:divsChild>
            </w:div>
            <w:div w:id="610551466">
              <w:marLeft w:val="0"/>
              <w:marRight w:val="0"/>
              <w:marTop w:val="0"/>
              <w:marBottom w:val="0"/>
              <w:divBdr>
                <w:top w:val="none" w:sz="0" w:space="0" w:color="auto"/>
                <w:left w:val="none" w:sz="0" w:space="0" w:color="auto"/>
                <w:bottom w:val="none" w:sz="0" w:space="0" w:color="auto"/>
                <w:right w:val="none" w:sz="0" w:space="0" w:color="auto"/>
              </w:divBdr>
              <w:divsChild>
                <w:div w:id="399788555">
                  <w:marLeft w:val="0"/>
                  <w:marRight w:val="0"/>
                  <w:marTop w:val="0"/>
                  <w:marBottom w:val="0"/>
                  <w:divBdr>
                    <w:top w:val="none" w:sz="0" w:space="0" w:color="auto"/>
                    <w:left w:val="none" w:sz="0" w:space="0" w:color="auto"/>
                    <w:bottom w:val="none" w:sz="0" w:space="0" w:color="auto"/>
                    <w:right w:val="none" w:sz="0" w:space="0" w:color="auto"/>
                  </w:divBdr>
                </w:div>
              </w:divsChild>
            </w:div>
            <w:div w:id="1112670289">
              <w:marLeft w:val="0"/>
              <w:marRight w:val="0"/>
              <w:marTop w:val="0"/>
              <w:marBottom w:val="0"/>
              <w:divBdr>
                <w:top w:val="none" w:sz="0" w:space="0" w:color="auto"/>
                <w:left w:val="none" w:sz="0" w:space="0" w:color="auto"/>
                <w:bottom w:val="none" w:sz="0" w:space="0" w:color="auto"/>
                <w:right w:val="none" w:sz="0" w:space="0" w:color="auto"/>
              </w:divBdr>
              <w:divsChild>
                <w:div w:id="299960502">
                  <w:marLeft w:val="0"/>
                  <w:marRight w:val="0"/>
                  <w:marTop w:val="0"/>
                  <w:marBottom w:val="0"/>
                  <w:divBdr>
                    <w:top w:val="none" w:sz="0" w:space="0" w:color="auto"/>
                    <w:left w:val="none" w:sz="0" w:space="0" w:color="auto"/>
                    <w:bottom w:val="none" w:sz="0" w:space="0" w:color="auto"/>
                    <w:right w:val="none" w:sz="0" w:space="0" w:color="auto"/>
                  </w:divBdr>
                </w:div>
              </w:divsChild>
            </w:div>
            <w:div w:id="1511522596">
              <w:marLeft w:val="0"/>
              <w:marRight w:val="0"/>
              <w:marTop w:val="0"/>
              <w:marBottom w:val="0"/>
              <w:divBdr>
                <w:top w:val="none" w:sz="0" w:space="0" w:color="auto"/>
                <w:left w:val="none" w:sz="0" w:space="0" w:color="auto"/>
                <w:bottom w:val="none" w:sz="0" w:space="0" w:color="auto"/>
                <w:right w:val="none" w:sz="0" w:space="0" w:color="auto"/>
              </w:divBdr>
              <w:divsChild>
                <w:div w:id="421756325">
                  <w:marLeft w:val="0"/>
                  <w:marRight w:val="0"/>
                  <w:marTop w:val="0"/>
                  <w:marBottom w:val="0"/>
                  <w:divBdr>
                    <w:top w:val="none" w:sz="0" w:space="0" w:color="auto"/>
                    <w:left w:val="none" w:sz="0" w:space="0" w:color="auto"/>
                    <w:bottom w:val="none" w:sz="0" w:space="0" w:color="auto"/>
                    <w:right w:val="none" w:sz="0" w:space="0" w:color="auto"/>
                  </w:divBdr>
                </w:div>
              </w:divsChild>
            </w:div>
            <w:div w:id="453060720">
              <w:marLeft w:val="0"/>
              <w:marRight w:val="0"/>
              <w:marTop w:val="0"/>
              <w:marBottom w:val="0"/>
              <w:divBdr>
                <w:top w:val="none" w:sz="0" w:space="0" w:color="auto"/>
                <w:left w:val="none" w:sz="0" w:space="0" w:color="auto"/>
                <w:bottom w:val="none" w:sz="0" w:space="0" w:color="auto"/>
                <w:right w:val="none" w:sz="0" w:space="0" w:color="auto"/>
              </w:divBdr>
              <w:divsChild>
                <w:div w:id="1306550006">
                  <w:marLeft w:val="0"/>
                  <w:marRight w:val="0"/>
                  <w:marTop w:val="0"/>
                  <w:marBottom w:val="0"/>
                  <w:divBdr>
                    <w:top w:val="none" w:sz="0" w:space="0" w:color="auto"/>
                    <w:left w:val="none" w:sz="0" w:space="0" w:color="auto"/>
                    <w:bottom w:val="none" w:sz="0" w:space="0" w:color="auto"/>
                    <w:right w:val="none" w:sz="0" w:space="0" w:color="auto"/>
                  </w:divBdr>
                </w:div>
              </w:divsChild>
            </w:div>
            <w:div w:id="1184902451">
              <w:marLeft w:val="0"/>
              <w:marRight w:val="0"/>
              <w:marTop w:val="0"/>
              <w:marBottom w:val="0"/>
              <w:divBdr>
                <w:top w:val="none" w:sz="0" w:space="0" w:color="auto"/>
                <w:left w:val="none" w:sz="0" w:space="0" w:color="auto"/>
                <w:bottom w:val="none" w:sz="0" w:space="0" w:color="auto"/>
                <w:right w:val="none" w:sz="0" w:space="0" w:color="auto"/>
              </w:divBdr>
              <w:divsChild>
                <w:div w:id="1519126227">
                  <w:marLeft w:val="0"/>
                  <w:marRight w:val="0"/>
                  <w:marTop w:val="0"/>
                  <w:marBottom w:val="0"/>
                  <w:divBdr>
                    <w:top w:val="none" w:sz="0" w:space="0" w:color="auto"/>
                    <w:left w:val="none" w:sz="0" w:space="0" w:color="auto"/>
                    <w:bottom w:val="none" w:sz="0" w:space="0" w:color="auto"/>
                    <w:right w:val="none" w:sz="0" w:space="0" w:color="auto"/>
                  </w:divBdr>
                </w:div>
              </w:divsChild>
            </w:div>
            <w:div w:id="159976651">
              <w:marLeft w:val="0"/>
              <w:marRight w:val="0"/>
              <w:marTop w:val="0"/>
              <w:marBottom w:val="0"/>
              <w:divBdr>
                <w:top w:val="none" w:sz="0" w:space="0" w:color="auto"/>
                <w:left w:val="none" w:sz="0" w:space="0" w:color="auto"/>
                <w:bottom w:val="none" w:sz="0" w:space="0" w:color="auto"/>
                <w:right w:val="none" w:sz="0" w:space="0" w:color="auto"/>
              </w:divBdr>
              <w:divsChild>
                <w:div w:id="58721324">
                  <w:marLeft w:val="0"/>
                  <w:marRight w:val="0"/>
                  <w:marTop w:val="0"/>
                  <w:marBottom w:val="0"/>
                  <w:divBdr>
                    <w:top w:val="none" w:sz="0" w:space="0" w:color="auto"/>
                    <w:left w:val="none" w:sz="0" w:space="0" w:color="auto"/>
                    <w:bottom w:val="none" w:sz="0" w:space="0" w:color="auto"/>
                    <w:right w:val="none" w:sz="0" w:space="0" w:color="auto"/>
                  </w:divBdr>
                </w:div>
              </w:divsChild>
            </w:div>
            <w:div w:id="1051617834">
              <w:marLeft w:val="0"/>
              <w:marRight w:val="0"/>
              <w:marTop w:val="0"/>
              <w:marBottom w:val="0"/>
              <w:divBdr>
                <w:top w:val="none" w:sz="0" w:space="0" w:color="auto"/>
                <w:left w:val="none" w:sz="0" w:space="0" w:color="auto"/>
                <w:bottom w:val="none" w:sz="0" w:space="0" w:color="auto"/>
                <w:right w:val="none" w:sz="0" w:space="0" w:color="auto"/>
              </w:divBdr>
              <w:divsChild>
                <w:div w:id="1120875128">
                  <w:marLeft w:val="0"/>
                  <w:marRight w:val="0"/>
                  <w:marTop w:val="0"/>
                  <w:marBottom w:val="0"/>
                  <w:divBdr>
                    <w:top w:val="none" w:sz="0" w:space="0" w:color="auto"/>
                    <w:left w:val="none" w:sz="0" w:space="0" w:color="auto"/>
                    <w:bottom w:val="none" w:sz="0" w:space="0" w:color="auto"/>
                    <w:right w:val="none" w:sz="0" w:space="0" w:color="auto"/>
                  </w:divBdr>
                </w:div>
              </w:divsChild>
            </w:div>
            <w:div w:id="1136876788">
              <w:marLeft w:val="0"/>
              <w:marRight w:val="0"/>
              <w:marTop w:val="0"/>
              <w:marBottom w:val="0"/>
              <w:divBdr>
                <w:top w:val="none" w:sz="0" w:space="0" w:color="auto"/>
                <w:left w:val="none" w:sz="0" w:space="0" w:color="auto"/>
                <w:bottom w:val="none" w:sz="0" w:space="0" w:color="auto"/>
                <w:right w:val="none" w:sz="0" w:space="0" w:color="auto"/>
              </w:divBdr>
              <w:divsChild>
                <w:div w:id="1983774978">
                  <w:marLeft w:val="0"/>
                  <w:marRight w:val="0"/>
                  <w:marTop w:val="0"/>
                  <w:marBottom w:val="0"/>
                  <w:divBdr>
                    <w:top w:val="none" w:sz="0" w:space="0" w:color="auto"/>
                    <w:left w:val="none" w:sz="0" w:space="0" w:color="auto"/>
                    <w:bottom w:val="none" w:sz="0" w:space="0" w:color="auto"/>
                    <w:right w:val="none" w:sz="0" w:space="0" w:color="auto"/>
                  </w:divBdr>
                </w:div>
              </w:divsChild>
            </w:div>
            <w:div w:id="324744290">
              <w:marLeft w:val="0"/>
              <w:marRight w:val="0"/>
              <w:marTop w:val="0"/>
              <w:marBottom w:val="0"/>
              <w:divBdr>
                <w:top w:val="none" w:sz="0" w:space="0" w:color="auto"/>
                <w:left w:val="none" w:sz="0" w:space="0" w:color="auto"/>
                <w:bottom w:val="none" w:sz="0" w:space="0" w:color="auto"/>
                <w:right w:val="none" w:sz="0" w:space="0" w:color="auto"/>
              </w:divBdr>
              <w:divsChild>
                <w:div w:id="795955506">
                  <w:marLeft w:val="0"/>
                  <w:marRight w:val="0"/>
                  <w:marTop w:val="0"/>
                  <w:marBottom w:val="0"/>
                  <w:divBdr>
                    <w:top w:val="none" w:sz="0" w:space="0" w:color="auto"/>
                    <w:left w:val="none" w:sz="0" w:space="0" w:color="auto"/>
                    <w:bottom w:val="none" w:sz="0" w:space="0" w:color="auto"/>
                    <w:right w:val="none" w:sz="0" w:space="0" w:color="auto"/>
                  </w:divBdr>
                </w:div>
              </w:divsChild>
            </w:div>
            <w:div w:id="1148547255">
              <w:marLeft w:val="0"/>
              <w:marRight w:val="0"/>
              <w:marTop w:val="0"/>
              <w:marBottom w:val="0"/>
              <w:divBdr>
                <w:top w:val="none" w:sz="0" w:space="0" w:color="auto"/>
                <w:left w:val="none" w:sz="0" w:space="0" w:color="auto"/>
                <w:bottom w:val="none" w:sz="0" w:space="0" w:color="auto"/>
                <w:right w:val="none" w:sz="0" w:space="0" w:color="auto"/>
              </w:divBdr>
              <w:divsChild>
                <w:div w:id="494687647">
                  <w:marLeft w:val="0"/>
                  <w:marRight w:val="0"/>
                  <w:marTop w:val="0"/>
                  <w:marBottom w:val="0"/>
                  <w:divBdr>
                    <w:top w:val="none" w:sz="0" w:space="0" w:color="auto"/>
                    <w:left w:val="none" w:sz="0" w:space="0" w:color="auto"/>
                    <w:bottom w:val="none" w:sz="0" w:space="0" w:color="auto"/>
                    <w:right w:val="none" w:sz="0" w:space="0" w:color="auto"/>
                  </w:divBdr>
                </w:div>
              </w:divsChild>
            </w:div>
            <w:div w:id="650987326">
              <w:marLeft w:val="0"/>
              <w:marRight w:val="0"/>
              <w:marTop w:val="0"/>
              <w:marBottom w:val="0"/>
              <w:divBdr>
                <w:top w:val="none" w:sz="0" w:space="0" w:color="auto"/>
                <w:left w:val="none" w:sz="0" w:space="0" w:color="auto"/>
                <w:bottom w:val="none" w:sz="0" w:space="0" w:color="auto"/>
                <w:right w:val="none" w:sz="0" w:space="0" w:color="auto"/>
              </w:divBdr>
              <w:divsChild>
                <w:div w:id="1140272169">
                  <w:marLeft w:val="0"/>
                  <w:marRight w:val="0"/>
                  <w:marTop w:val="0"/>
                  <w:marBottom w:val="0"/>
                  <w:divBdr>
                    <w:top w:val="none" w:sz="0" w:space="0" w:color="auto"/>
                    <w:left w:val="none" w:sz="0" w:space="0" w:color="auto"/>
                    <w:bottom w:val="none" w:sz="0" w:space="0" w:color="auto"/>
                    <w:right w:val="none" w:sz="0" w:space="0" w:color="auto"/>
                  </w:divBdr>
                </w:div>
              </w:divsChild>
            </w:div>
            <w:div w:id="1944725977">
              <w:marLeft w:val="0"/>
              <w:marRight w:val="0"/>
              <w:marTop w:val="0"/>
              <w:marBottom w:val="0"/>
              <w:divBdr>
                <w:top w:val="none" w:sz="0" w:space="0" w:color="auto"/>
                <w:left w:val="none" w:sz="0" w:space="0" w:color="auto"/>
                <w:bottom w:val="none" w:sz="0" w:space="0" w:color="auto"/>
                <w:right w:val="none" w:sz="0" w:space="0" w:color="auto"/>
              </w:divBdr>
              <w:divsChild>
                <w:div w:id="1042435634">
                  <w:marLeft w:val="0"/>
                  <w:marRight w:val="0"/>
                  <w:marTop w:val="0"/>
                  <w:marBottom w:val="0"/>
                  <w:divBdr>
                    <w:top w:val="none" w:sz="0" w:space="0" w:color="auto"/>
                    <w:left w:val="none" w:sz="0" w:space="0" w:color="auto"/>
                    <w:bottom w:val="none" w:sz="0" w:space="0" w:color="auto"/>
                    <w:right w:val="none" w:sz="0" w:space="0" w:color="auto"/>
                  </w:divBdr>
                </w:div>
              </w:divsChild>
            </w:div>
            <w:div w:id="966662197">
              <w:marLeft w:val="0"/>
              <w:marRight w:val="0"/>
              <w:marTop w:val="0"/>
              <w:marBottom w:val="0"/>
              <w:divBdr>
                <w:top w:val="none" w:sz="0" w:space="0" w:color="auto"/>
                <w:left w:val="none" w:sz="0" w:space="0" w:color="auto"/>
                <w:bottom w:val="none" w:sz="0" w:space="0" w:color="auto"/>
                <w:right w:val="none" w:sz="0" w:space="0" w:color="auto"/>
              </w:divBdr>
              <w:divsChild>
                <w:div w:id="17894616">
                  <w:marLeft w:val="0"/>
                  <w:marRight w:val="0"/>
                  <w:marTop w:val="0"/>
                  <w:marBottom w:val="0"/>
                  <w:divBdr>
                    <w:top w:val="none" w:sz="0" w:space="0" w:color="auto"/>
                    <w:left w:val="none" w:sz="0" w:space="0" w:color="auto"/>
                    <w:bottom w:val="none" w:sz="0" w:space="0" w:color="auto"/>
                    <w:right w:val="none" w:sz="0" w:space="0" w:color="auto"/>
                  </w:divBdr>
                </w:div>
              </w:divsChild>
            </w:div>
            <w:div w:id="1715422832">
              <w:marLeft w:val="0"/>
              <w:marRight w:val="0"/>
              <w:marTop w:val="0"/>
              <w:marBottom w:val="0"/>
              <w:divBdr>
                <w:top w:val="none" w:sz="0" w:space="0" w:color="auto"/>
                <w:left w:val="none" w:sz="0" w:space="0" w:color="auto"/>
                <w:bottom w:val="none" w:sz="0" w:space="0" w:color="auto"/>
                <w:right w:val="none" w:sz="0" w:space="0" w:color="auto"/>
              </w:divBdr>
              <w:divsChild>
                <w:div w:id="977615645">
                  <w:marLeft w:val="0"/>
                  <w:marRight w:val="0"/>
                  <w:marTop w:val="0"/>
                  <w:marBottom w:val="0"/>
                  <w:divBdr>
                    <w:top w:val="none" w:sz="0" w:space="0" w:color="auto"/>
                    <w:left w:val="none" w:sz="0" w:space="0" w:color="auto"/>
                    <w:bottom w:val="none" w:sz="0" w:space="0" w:color="auto"/>
                    <w:right w:val="none" w:sz="0" w:space="0" w:color="auto"/>
                  </w:divBdr>
                </w:div>
              </w:divsChild>
            </w:div>
            <w:div w:id="684097473">
              <w:marLeft w:val="0"/>
              <w:marRight w:val="0"/>
              <w:marTop w:val="0"/>
              <w:marBottom w:val="0"/>
              <w:divBdr>
                <w:top w:val="none" w:sz="0" w:space="0" w:color="auto"/>
                <w:left w:val="none" w:sz="0" w:space="0" w:color="auto"/>
                <w:bottom w:val="none" w:sz="0" w:space="0" w:color="auto"/>
                <w:right w:val="none" w:sz="0" w:space="0" w:color="auto"/>
              </w:divBdr>
              <w:divsChild>
                <w:div w:id="1357267884">
                  <w:marLeft w:val="0"/>
                  <w:marRight w:val="0"/>
                  <w:marTop w:val="0"/>
                  <w:marBottom w:val="0"/>
                  <w:divBdr>
                    <w:top w:val="none" w:sz="0" w:space="0" w:color="auto"/>
                    <w:left w:val="none" w:sz="0" w:space="0" w:color="auto"/>
                    <w:bottom w:val="none" w:sz="0" w:space="0" w:color="auto"/>
                    <w:right w:val="none" w:sz="0" w:space="0" w:color="auto"/>
                  </w:divBdr>
                </w:div>
              </w:divsChild>
            </w:div>
            <w:div w:id="837842756">
              <w:marLeft w:val="0"/>
              <w:marRight w:val="0"/>
              <w:marTop w:val="0"/>
              <w:marBottom w:val="0"/>
              <w:divBdr>
                <w:top w:val="none" w:sz="0" w:space="0" w:color="auto"/>
                <w:left w:val="none" w:sz="0" w:space="0" w:color="auto"/>
                <w:bottom w:val="none" w:sz="0" w:space="0" w:color="auto"/>
                <w:right w:val="none" w:sz="0" w:space="0" w:color="auto"/>
              </w:divBdr>
              <w:divsChild>
                <w:div w:id="1308784196">
                  <w:marLeft w:val="0"/>
                  <w:marRight w:val="0"/>
                  <w:marTop w:val="0"/>
                  <w:marBottom w:val="0"/>
                  <w:divBdr>
                    <w:top w:val="none" w:sz="0" w:space="0" w:color="auto"/>
                    <w:left w:val="none" w:sz="0" w:space="0" w:color="auto"/>
                    <w:bottom w:val="none" w:sz="0" w:space="0" w:color="auto"/>
                    <w:right w:val="none" w:sz="0" w:space="0" w:color="auto"/>
                  </w:divBdr>
                </w:div>
              </w:divsChild>
            </w:div>
            <w:div w:id="325210779">
              <w:marLeft w:val="0"/>
              <w:marRight w:val="0"/>
              <w:marTop w:val="0"/>
              <w:marBottom w:val="0"/>
              <w:divBdr>
                <w:top w:val="none" w:sz="0" w:space="0" w:color="auto"/>
                <w:left w:val="none" w:sz="0" w:space="0" w:color="auto"/>
                <w:bottom w:val="none" w:sz="0" w:space="0" w:color="auto"/>
                <w:right w:val="none" w:sz="0" w:space="0" w:color="auto"/>
              </w:divBdr>
              <w:divsChild>
                <w:div w:id="240255377">
                  <w:marLeft w:val="0"/>
                  <w:marRight w:val="0"/>
                  <w:marTop w:val="0"/>
                  <w:marBottom w:val="0"/>
                  <w:divBdr>
                    <w:top w:val="none" w:sz="0" w:space="0" w:color="auto"/>
                    <w:left w:val="none" w:sz="0" w:space="0" w:color="auto"/>
                    <w:bottom w:val="none" w:sz="0" w:space="0" w:color="auto"/>
                    <w:right w:val="none" w:sz="0" w:space="0" w:color="auto"/>
                  </w:divBdr>
                </w:div>
              </w:divsChild>
            </w:div>
            <w:div w:id="1829441672">
              <w:marLeft w:val="0"/>
              <w:marRight w:val="0"/>
              <w:marTop w:val="0"/>
              <w:marBottom w:val="0"/>
              <w:divBdr>
                <w:top w:val="none" w:sz="0" w:space="0" w:color="auto"/>
                <w:left w:val="none" w:sz="0" w:space="0" w:color="auto"/>
                <w:bottom w:val="none" w:sz="0" w:space="0" w:color="auto"/>
                <w:right w:val="none" w:sz="0" w:space="0" w:color="auto"/>
              </w:divBdr>
              <w:divsChild>
                <w:div w:id="617296992">
                  <w:marLeft w:val="0"/>
                  <w:marRight w:val="0"/>
                  <w:marTop w:val="0"/>
                  <w:marBottom w:val="0"/>
                  <w:divBdr>
                    <w:top w:val="none" w:sz="0" w:space="0" w:color="auto"/>
                    <w:left w:val="none" w:sz="0" w:space="0" w:color="auto"/>
                    <w:bottom w:val="none" w:sz="0" w:space="0" w:color="auto"/>
                    <w:right w:val="none" w:sz="0" w:space="0" w:color="auto"/>
                  </w:divBdr>
                </w:div>
              </w:divsChild>
            </w:div>
            <w:div w:id="429591046">
              <w:marLeft w:val="0"/>
              <w:marRight w:val="0"/>
              <w:marTop w:val="0"/>
              <w:marBottom w:val="0"/>
              <w:divBdr>
                <w:top w:val="none" w:sz="0" w:space="0" w:color="auto"/>
                <w:left w:val="none" w:sz="0" w:space="0" w:color="auto"/>
                <w:bottom w:val="none" w:sz="0" w:space="0" w:color="auto"/>
                <w:right w:val="none" w:sz="0" w:space="0" w:color="auto"/>
              </w:divBdr>
              <w:divsChild>
                <w:div w:id="786506031">
                  <w:marLeft w:val="0"/>
                  <w:marRight w:val="0"/>
                  <w:marTop w:val="0"/>
                  <w:marBottom w:val="0"/>
                  <w:divBdr>
                    <w:top w:val="none" w:sz="0" w:space="0" w:color="auto"/>
                    <w:left w:val="none" w:sz="0" w:space="0" w:color="auto"/>
                    <w:bottom w:val="none" w:sz="0" w:space="0" w:color="auto"/>
                    <w:right w:val="none" w:sz="0" w:space="0" w:color="auto"/>
                  </w:divBdr>
                </w:div>
              </w:divsChild>
            </w:div>
            <w:div w:id="1547109929">
              <w:marLeft w:val="0"/>
              <w:marRight w:val="0"/>
              <w:marTop w:val="0"/>
              <w:marBottom w:val="0"/>
              <w:divBdr>
                <w:top w:val="none" w:sz="0" w:space="0" w:color="auto"/>
                <w:left w:val="none" w:sz="0" w:space="0" w:color="auto"/>
                <w:bottom w:val="none" w:sz="0" w:space="0" w:color="auto"/>
                <w:right w:val="none" w:sz="0" w:space="0" w:color="auto"/>
              </w:divBdr>
              <w:divsChild>
                <w:div w:id="69083127">
                  <w:marLeft w:val="0"/>
                  <w:marRight w:val="0"/>
                  <w:marTop w:val="0"/>
                  <w:marBottom w:val="0"/>
                  <w:divBdr>
                    <w:top w:val="none" w:sz="0" w:space="0" w:color="auto"/>
                    <w:left w:val="none" w:sz="0" w:space="0" w:color="auto"/>
                    <w:bottom w:val="none" w:sz="0" w:space="0" w:color="auto"/>
                    <w:right w:val="none" w:sz="0" w:space="0" w:color="auto"/>
                  </w:divBdr>
                </w:div>
              </w:divsChild>
            </w:div>
            <w:div w:id="1180660783">
              <w:marLeft w:val="0"/>
              <w:marRight w:val="0"/>
              <w:marTop w:val="0"/>
              <w:marBottom w:val="0"/>
              <w:divBdr>
                <w:top w:val="none" w:sz="0" w:space="0" w:color="auto"/>
                <w:left w:val="none" w:sz="0" w:space="0" w:color="auto"/>
                <w:bottom w:val="none" w:sz="0" w:space="0" w:color="auto"/>
                <w:right w:val="none" w:sz="0" w:space="0" w:color="auto"/>
              </w:divBdr>
              <w:divsChild>
                <w:div w:id="1311330306">
                  <w:marLeft w:val="0"/>
                  <w:marRight w:val="0"/>
                  <w:marTop w:val="0"/>
                  <w:marBottom w:val="0"/>
                  <w:divBdr>
                    <w:top w:val="none" w:sz="0" w:space="0" w:color="auto"/>
                    <w:left w:val="none" w:sz="0" w:space="0" w:color="auto"/>
                    <w:bottom w:val="none" w:sz="0" w:space="0" w:color="auto"/>
                    <w:right w:val="none" w:sz="0" w:space="0" w:color="auto"/>
                  </w:divBdr>
                </w:div>
                <w:div w:id="199054764">
                  <w:marLeft w:val="0"/>
                  <w:marRight w:val="0"/>
                  <w:marTop w:val="0"/>
                  <w:marBottom w:val="0"/>
                  <w:divBdr>
                    <w:top w:val="none" w:sz="0" w:space="0" w:color="auto"/>
                    <w:left w:val="none" w:sz="0" w:space="0" w:color="auto"/>
                    <w:bottom w:val="none" w:sz="0" w:space="0" w:color="auto"/>
                    <w:right w:val="none" w:sz="0" w:space="0" w:color="auto"/>
                  </w:divBdr>
                </w:div>
              </w:divsChild>
            </w:div>
            <w:div w:id="1862892224">
              <w:marLeft w:val="0"/>
              <w:marRight w:val="0"/>
              <w:marTop w:val="0"/>
              <w:marBottom w:val="0"/>
              <w:divBdr>
                <w:top w:val="none" w:sz="0" w:space="0" w:color="auto"/>
                <w:left w:val="none" w:sz="0" w:space="0" w:color="auto"/>
                <w:bottom w:val="none" w:sz="0" w:space="0" w:color="auto"/>
                <w:right w:val="none" w:sz="0" w:space="0" w:color="auto"/>
              </w:divBdr>
              <w:divsChild>
                <w:div w:id="1380592526">
                  <w:marLeft w:val="0"/>
                  <w:marRight w:val="0"/>
                  <w:marTop w:val="0"/>
                  <w:marBottom w:val="0"/>
                  <w:divBdr>
                    <w:top w:val="none" w:sz="0" w:space="0" w:color="auto"/>
                    <w:left w:val="none" w:sz="0" w:space="0" w:color="auto"/>
                    <w:bottom w:val="none" w:sz="0" w:space="0" w:color="auto"/>
                    <w:right w:val="none" w:sz="0" w:space="0" w:color="auto"/>
                  </w:divBdr>
                </w:div>
              </w:divsChild>
            </w:div>
            <w:div w:id="881869368">
              <w:marLeft w:val="0"/>
              <w:marRight w:val="0"/>
              <w:marTop w:val="0"/>
              <w:marBottom w:val="0"/>
              <w:divBdr>
                <w:top w:val="none" w:sz="0" w:space="0" w:color="auto"/>
                <w:left w:val="none" w:sz="0" w:space="0" w:color="auto"/>
                <w:bottom w:val="none" w:sz="0" w:space="0" w:color="auto"/>
                <w:right w:val="none" w:sz="0" w:space="0" w:color="auto"/>
              </w:divBdr>
              <w:divsChild>
                <w:div w:id="1247155219">
                  <w:marLeft w:val="0"/>
                  <w:marRight w:val="0"/>
                  <w:marTop w:val="0"/>
                  <w:marBottom w:val="0"/>
                  <w:divBdr>
                    <w:top w:val="none" w:sz="0" w:space="0" w:color="auto"/>
                    <w:left w:val="none" w:sz="0" w:space="0" w:color="auto"/>
                    <w:bottom w:val="none" w:sz="0" w:space="0" w:color="auto"/>
                    <w:right w:val="none" w:sz="0" w:space="0" w:color="auto"/>
                  </w:divBdr>
                </w:div>
              </w:divsChild>
            </w:div>
            <w:div w:id="101801717">
              <w:marLeft w:val="0"/>
              <w:marRight w:val="0"/>
              <w:marTop w:val="0"/>
              <w:marBottom w:val="0"/>
              <w:divBdr>
                <w:top w:val="none" w:sz="0" w:space="0" w:color="auto"/>
                <w:left w:val="none" w:sz="0" w:space="0" w:color="auto"/>
                <w:bottom w:val="none" w:sz="0" w:space="0" w:color="auto"/>
                <w:right w:val="none" w:sz="0" w:space="0" w:color="auto"/>
              </w:divBdr>
            </w:div>
            <w:div w:id="1281381889">
              <w:marLeft w:val="0"/>
              <w:marRight w:val="0"/>
              <w:marTop w:val="0"/>
              <w:marBottom w:val="0"/>
              <w:divBdr>
                <w:top w:val="none" w:sz="0" w:space="0" w:color="auto"/>
                <w:left w:val="none" w:sz="0" w:space="0" w:color="auto"/>
                <w:bottom w:val="none" w:sz="0" w:space="0" w:color="auto"/>
                <w:right w:val="none" w:sz="0" w:space="0" w:color="auto"/>
              </w:divBdr>
            </w:div>
            <w:div w:id="1747996470">
              <w:marLeft w:val="0"/>
              <w:marRight w:val="0"/>
              <w:marTop w:val="0"/>
              <w:marBottom w:val="0"/>
              <w:divBdr>
                <w:top w:val="none" w:sz="0" w:space="0" w:color="auto"/>
                <w:left w:val="none" w:sz="0" w:space="0" w:color="auto"/>
                <w:bottom w:val="none" w:sz="0" w:space="0" w:color="auto"/>
                <w:right w:val="none" w:sz="0" w:space="0" w:color="auto"/>
              </w:divBdr>
            </w:div>
            <w:div w:id="2076080689">
              <w:marLeft w:val="0"/>
              <w:marRight w:val="0"/>
              <w:marTop w:val="0"/>
              <w:marBottom w:val="0"/>
              <w:divBdr>
                <w:top w:val="none" w:sz="0" w:space="0" w:color="auto"/>
                <w:left w:val="none" w:sz="0" w:space="0" w:color="auto"/>
                <w:bottom w:val="none" w:sz="0" w:space="0" w:color="auto"/>
                <w:right w:val="none" w:sz="0" w:space="0" w:color="auto"/>
              </w:divBdr>
            </w:div>
            <w:div w:id="1024016771">
              <w:marLeft w:val="0"/>
              <w:marRight w:val="0"/>
              <w:marTop w:val="0"/>
              <w:marBottom w:val="0"/>
              <w:divBdr>
                <w:top w:val="none" w:sz="0" w:space="0" w:color="auto"/>
                <w:left w:val="none" w:sz="0" w:space="0" w:color="auto"/>
                <w:bottom w:val="none" w:sz="0" w:space="0" w:color="auto"/>
                <w:right w:val="none" w:sz="0" w:space="0" w:color="auto"/>
              </w:divBdr>
            </w:div>
            <w:div w:id="514272451">
              <w:marLeft w:val="0"/>
              <w:marRight w:val="0"/>
              <w:marTop w:val="0"/>
              <w:marBottom w:val="0"/>
              <w:divBdr>
                <w:top w:val="none" w:sz="0" w:space="0" w:color="auto"/>
                <w:left w:val="none" w:sz="0" w:space="0" w:color="auto"/>
                <w:bottom w:val="none" w:sz="0" w:space="0" w:color="auto"/>
                <w:right w:val="none" w:sz="0" w:space="0" w:color="auto"/>
              </w:divBdr>
            </w:div>
            <w:div w:id="1661619391">
              <w:marLeft w:val="0"/>
              <w:marRight w:val="0"/>
              <w:marTop w:val="0"/>
              <w:marBottom w:val="0"/>
              <w:divBdr>
                <w:top w:val="none" w:sz="0" w:space="0" w:color="auto"/>
                <w:left w:val="none" w:sz="0" w:space="0" w:color="auto"/>
                <w:bottom w:val="none" w:sz="0" w:space="0" w:color="auto"/>
                <w:right w:val="none" w:sz="0" w:space="0" w:color="auto"/>
              </w:divBdr>
            </w:div>
            <w:div w:id="1983847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3093528">
      <w:bodyDiv w:val="1"/>
      <w:marLeft w:val="0"/>
      <w:marRight w:val="0"/>
      <w:marTop w:val="0"/>
      <w:marBottom w:val="0"/>
      <w:divBdr>
        <w:top w:val="none" w:sz="0" w:space="0" w:color="auto"/>
        <w:left w:val="none" w:sz="0" w:space="0" w:color="auto"/>
        <w:bottom w:val="none" w:sz="0" w:space="0" w:color="auto"/>
        <w:right w:val="none" w:sz="0" w:space="0" w:color="auto"/>
      </w:divBdr>
    </w:div>
    <w:div w:id="706485644">
      <w:bodyDiv w:val="1"/>
      <w:marLeft w:val="0"/>
      <w:marRight w:val="0"/>
      <w:marTop w:val="0"/>
      <w:marBottom w:val="0"/>
      <w:divBdr>
        <w:top w:val="none" w:sz="0" w:space="0" w:color="auto"/>
        <w:left w:val="none" w:sz="0" w:space="0" w:color="auto"/>
        <w:bottom w:val="none" w:sz="0" w:space="0" w:color="auto"/>
        <w:right w:val="none" w:sz="0" w:space="0" w:color="auto"/>
      </w:divBdr>
    </w:div>
    <w:div w:id="709577302">
      <w:bodyDiv w:val="1"/>
      <w:marLeft w:val="0"/>
      <w:marRight w:val="0"/>
      <w:marTop w:val="0"/>
      <w:marBottom w:val="0"/>
      <w:divBdr>
        <w:top w:val="none" w:sz="0" w:space="0" w:color="auto"/>
        <w:left w:val="none" w:sz="0" w:space="0" w:color="auto"/>
        <w:bottom w:val="none" w:sz="0" w:space="0" w:color="auto"/>
        <w:right w:val="none" w:sz="0" w:space="0" w:color="auto"/>
      </w:divBdr>
    </w:div>
    <w:div w:id="729966183">
      <w:bodyDiv w:val="1"/>
      <w:marLeft w:val="0"/>
      <w:marRight w:val="0"/>
      <w:marTop w:val="0"/>
      <w:marBottom w:val="0"/>
      <w:divBdr>
        <w:top w:val="none" w:sz="0" w:space="0" w:color="auto"/>
        <w:left w:val="none" w:sz="0" w:space="0" w:color="auto"/>
        <w:bottom w:val="none" w:sz="0" w:space="0" w:color="auto"/>
        <w:right w:val="none" w:sz="0" w:space="0" w:color="auto"/>
      </w:divBdr>
    </w:div>
    <w:div w:id="731389920">
      <w:bodyDiv w:val="1"/>
      <w:marLeft w:val="0"/>
      <w:marRight w:val="0"/>
      <w:marTop w:val="0"/>
      <w:marBottom w:val="0"/>
      <w:divBdr>
        <w:top w:val="none" w:sz="0" w:space="0" w:color="auto"/>
        <w:left w:val="none" w:sz="0" w:space="0" w:color="auto"/>
        <w:bottom w:val="none" w:sz="0" w:space="0" w:color="auto"/>
        <w:right w:val="none" w:sz="0" w:space="0" w:color="auto"/>
      </w:divBdr>
    </w:div>
    <w:div w:id="735125619">
      <w:bodyDiv w:val="1"/>
      <w:marLeft w:val="0"/>
      <w:marRight w:val="0"/>
      <w:marTop w:val="0"/>
      <w:marBottom w:val="0"/>
      <w:divBdr>
        <w:top w:val="none" w:sz="0" w:space="0" w:color="auto"/>
        <w:left w:val="none" w:sz="0" w:space="0" w:color="auto"/>
        <w:bottom w:val="none" w:sz="0" w:space="0" w:color="auto"/>
        <w:right w:val="none" w:sz="0" w:space="0" w:color="auto"/>
      </w:divBdr>
      <w:divsChild>
        <w:div w:id="363792625">
          <w:marLeft w:val="0"/>
          <w:marRight w:val="0"/>
          <w:marTop w:val="0"/>
          <w:marBottom w:val="0"/>
          <w:divBdr>
            <w:top w:val="none" w:sz="0" w:space="0" w:color="auto"/>
            <w:left w:val="none" w:sz="0" w:space="0" w:color="auto"/>
            <w:bottom w:val="none" w:sz="0" w:space="0" w:color="auto"/>
            <w:right w:val="none" w:sz="0" w:space="0" w:color="auto"/>
          </w:divBdr>
        </w:div>
        <w:div w:id="119497176">
          <w:marLeft w:val="0"/>
          <w:marRight w:val="0"/>
          <w:marTop w:val="0"/>
          <w:marBottom w:val="0"/>
          <w:divBdr>
            <w:top w:val="none" w:sz="0" w:space="0" w:color="auto"/>
            <w:left w:val="none" w:sz="0" w:space="0" w:color="auto"/>
            <w:bottom w:val="none" w:sz="0" w:space="0" w:color="auto"/>
            <w:right w:val="none" w:sz="0" w:space="0" w:color="auto"/>
          </w:divBdr>
        </w:div>
        <w:div w:id="1086194566">
          <w:marLeft w:val="0"/>
          <w:marRight w:val="0"/>
          <w:marTop w:val="0"/>
          <w:marBottom w:val="0"/>
          <w:divBdr>
            <w:top w:val="none" w:sz="0" w:space="0" w:color="auto"/>
            <w:left w:val="none" w:sz="0" w:space="0" w:color="auto"/>
            <w:bottom w:val="none" w:sz="0" w:space="0" w:color="auto"/>
            <w:right w:val="none" w:sz="0" w:space="0" w:color="auto"/>
          </w:divBdr>
        </w:div>
      </w:divsChild>
    </w:div>
    <w:div w:id="735207150">
      <w:bodyDiv w:val="1"/>
      <w:marLeft w:val="0"/>
      <w:marRight w:val="0"/>
      <w:marTop w:val="0"/>
      <w:marBottom w:val="0"/>
      <w:divBdr>
        <w:top w:val="none" w:sz="0" w:space="0" w:color="auto"/>
        <w:left w:val="none" w:sz="0" w:space="0" w:color="auto"/>
        <w:bottom w:val="none" w:sz="0" w:space="0" w:color="auto"/>
        <w:right w:val="none" w:sz="0" w:space="0" w:color="auto"/>
      </w:divBdr>
    </w:div>
    <w:div w:id="756752639">
      <w:bodyDiv w:val="1"/>
      <w:marLeft w:val="0"/>
      <w:marRight w:val="0"/>
      <w:marTop w:val="0"/>
      <w:marBottom w:val="0"/>
      <w:divBdr>
        <w:top w:val="none" w:sz="0" w:space="0" w:color="auto"/>
        <w:left w:val="none" w:sz="0" w:space="0" w:color="auto"/>
        <w:bottom w:val="none" w:sz="0" w:space="0" w:color="auto"/>
        <w:right w:val="none" w:sz="0" w:space="0" w:color="auto"/>
      </w:divBdr>
    </w:div>
    <w:div w:id="777673700">
      <w:bodyDiv w:val="1"/>
      <w:marLeft w:val="0"/>
      <w:marRight w:val="0"/>
      <w:marTop w:val="0"/>
      <w:marBottom w:val="0"/>
      <w:divBdr>
        <w:top w:val="none" w:sz="0" w:space="0" w:color="auto"/>
        <w:left w:val="none" w:sz="0" w:space="0" w:color="auto"/>
        <w:bottom w:val="none" w:sz="0" w:space="0" w:color="auto"/>
        <w:right w:val="none" w:sz="0" w:space="0" w:color="auto"/>
      </w:divBdr>
    </w:div>
    <w:div w:id="779373237">
      <w:bodyDiv w:val="1"/>
      <w:marLeft w:val="0"/>
      <w:marRight w:val="0"/>
      <w:marTop w:val="0"/>
      <w:marBottom w:val="0"/>
      <w:divBdr>
        <w:top w:val="none" w:sz="0" w:space="0" w:color="auto"/>
        <w:left w:val="none" w:sz="0" w:space="0" w:color="auto"/>
        <w:bottom w:val="none" w:sz="0" w:space="0" w:color="auto"/>
        <w:right w:val="none" w:sz="0" w:space="0" w:color="auto"/>
      </w:divBdr>
    </w:div>
    <w:div w:id="780030497">
      <w:bodyDiv w:val="1"/>
      <w:marLeft w:val="0"/>
      <w:marRight w:val="0"/>
      <w:marTop w:val="0"/>
      <w:marBottom w:val="0"/>
      <w:divBdr>
        <w:top w:val="none" w:sz="0" w:space="0" w:color="auto"/>
        <w:left w:val="none" w:sz="0" w:space="0" w:color="auto"/>
        <w:bottom w:val="none" w:sz="0" w:space="0" w:color="auto"/>
        <w:right w:val="none" w:sz="0" w:space="0" w:color="auto"/>
      </w:divBdr>
    </w:div>
    <w:div w:id="783113349">
      <w:bodyDiv w:val="1"/>
      <w:marLeft w:val="0"/>
      <w:marRight w:val="0"/>
      <w:marTop w:val="0"/>
      <w:marBottom w:val="0"/>
      <w:divBdr>
        <w:top w:val="none" w:sz="0" w:space="0" w:color="auto"/>
        <w:left w:val="none" w:sz="0" w:space="0" w:color="auto"/>
        <w:bottom w:val="none" w:sz="0" w:space="0" w:color="auto"/>
        <w:right w:val="none" w:sz="0" w:space="0" w:color="auto"/>
      </w:divBdr>
    </w:div>
    <w:div w:id="785659016">
      <w:bodyDiv w:val="1"/>
      <w:marLeft w:val="0"/>
      <w:marRight w:val="0"/>
      <w:marTop w:val="0"/>
      <w:marBottom w:val="0"/>
      <w:divBdr>
        <w:top w:val="none" w:sz="0" w:space="0" w:color="auto"/>
        <w:left w:val="none" w:sz="0" w:space="0" w:color="auto"/>
        <w:bottom w:val="none" w:sz="0" w:space="0" w:color="auto"/>
        <w:right w:val="none" w:sz="0" w:space="0" w:color="auto"/>
      </w:divBdr>
    </w:div>
    <w:div w:id="811479699">
      <w:bodyDiv w:val="1"/>
      <w:marLeft w:val="0"/>
      <w:marRight w:val="0"/>
      <w:marTop w:val="0"/>
      <w:marBottom w:val="0"/>
      <w:divBdr>
        <w:top w:val="none" w:sz="0" w:space="0" w:color="auto"/>
        <w:left w:val="none" w:sz="0" w:space="0" w:color="auto"/>
        <w:bottom w:val="none" w:sz="0" w:space="0" w:color="auto"/>
        <w:right w:val="none" w:sz="0" w:space="0" w:color="auto"/>
      </w:divBdr>
    </w:div>
    <w:div w:id="815340278">
      <w:bodyDiv w:val="1"/>
      <w:marLeft w:val="0"/>
      <w:marRight w:val="0"/>
      <w:marTop w:val="0"/>
      <w:marBottom w:val="0"/>
      <w:divBdr>
        <w:top w:val="none" w:sz="0" w:space="0" w:color="auto"/>
        <w:left w:val="none" w:sz="0" w:space="0" w:color="auto"/>
        <w:bottom w:val="none" w:sz="0" w:space="0" w:color="auto"/>
        <w:right w:val="none" w:sz="0" w:space="0" w:color="auto"/>
      </w:divBdr>
    </w:div>
    <w:div w:id="821848556">
      <w:bodyDiv w:val="1"/>
      <w:marLeft w:val="0"/>
      <w:marRight w:val="0"/>
      <w:marTop w:val="0"/>
      <w:marBottom w:val="0"/>
      <w:divBdr>
        <w:top w:val="none" w:sz="0" w:space="0" w:color="auto"/>
        <w:left w:val="none" w:sz="0" w:space="0" w:color="auto"/>
        <w:bottom w:val="none" w:sz="0" w:space="0" w:color="auto"/>
        <w:right w:val="none" w:sz="0" w:space="0" w:color="auto"/>
      </w:divBdr>
    </w:div>
    <w:div w:id="823162575">
      <w:bodyDiv w:val="1"/>
      <w:marLeft w:val="0"/>
      <w:marRight w:val="0"/>
      <w:marTop w:val="0"/>
      <w:marBottom w:val="0"/>
      <w:divBdr>
        <w:top w:val="none" w:sz="0" w:space="0" w:color="auto"/>
        <w:left w:val="none" w:sz="0" w:space="0" w:color="auto"/>
        <w:bottom w:val="none" w:sz="0" w:space="0" w:color="auto"/>
        <w:right w:val="none" w:sz="0" w:space="0" w:color="auto"/>
      </w:divBdr>
    </w:div>
    <w:div w:id="825558135">
      <w:bodyDiv w:val="1"/>
      <w:marLeft w:val="0"/>
      <w:marRight w:val="0"/>
      <w:marTop w:val="0"/>
      <w:marBottom w:val="0"/>
      <w:divBdr>
        <w:top w:val="none" w:sz="0" w:space="0" w:color="auto"/>
        <w:left w:val="none" w:sz="0" w:space="0" w:color="auto"/>
        <w:bottom w:val="none" w:sz="0" w:space="0" w:color="auto"/>
        <w:right w:val="none" w:sz="0" w:space="0" w:color="auto"/>
      </w:divBdr>
    </w:div>
    <w:div w:id="825584537">
      <w:bodyDiv w:val="1"/>
      <w:marLeft w:val="0"/>
      <w:marRight w:val="0"/>
      <w:marTop w:val="0"/>
      <w:marBottom w:val="0"/>
      <w:divBdr>
        <w:top w:val="none" w:sz="0" w:space="0" w:color="auto"/>
        <w:left w:val="none" w:sz="0" w:space="0" w:color="auto"/>
        <w:bottom w:val="none" w:sz="0" w:space="0" w:color="auto"/>
        <w:right w:val="none" w:sz="0" w:space="0" w:color="auto"/>
      </w:divBdr>
    </w:div>
    <w:div w:id="830021998">
      <w:bodyDiv w:val="1"/>
      <w:marLeft w:val="0"/>
      <w:marRight w:val="0"/>
      <w:marTop w:val="0"/>
      <w:marBottom w:val="0"/>
      <w:divBdr>
        <w:top w:val="none" w:sz="0" w:space="0" w:color="auto"/>
        <w:left w:val="none" w:sz="0" w:space="0" w:color="auto"/>
        <w:bottom w:val="none" w:sz="0" w:space="0" w:color="auto"/>
        <w:right w:val="none" w:sz="0" w:space="0" w:color="auto"/>
      </w:divBdr>
      <w:divsChild>
        <w:div w:id="1854412553">
          <w:marLeft w:val="0"/>
          <w:marRight w:val="0"/>
          <w:marTop w:val="0"/>
          <w:marBottom w:val="0"/>
          <w:divBdr>
            <w:top w:val="none" w:sz="0" w:space="0" w:color="auto"/>
            <w:left w:val="none" w:sz="0" w:space="0" w:color="auto"/>
            <w:bottom w:val="none" w:sz="0" w:space="0" w:color="auto"/>
            <w:right w:val="none" w:sz="0" w:space="0" w:color="auto"/>
          </w:divBdr>
          <w:divsChild>
            <w:div w:id="693115838">
              <w:marLeft w:val="0"/>
              <w:marRight w:val="0"/>
              <w:marTop w:val="0"/>
              <w:marBottom w:val="0"/>
              <w:divBdr>
                <w:top w:val="none" w:sz="0" w:space="0" w:color="auto"/>
                <w:left w:val="none" w:sz="0" w:space="0" w:color="auto"/>
                <w:bottom w:val="none" w:sz="0" w:space="0" w:color="auto"/>
                <w:right w:val="none" w:sz="0" w:space="0" w:color="auto"/>
              </w:divBdr>
              <w:divsChild>
                <w:div w:id="724451661">
                  <w:marLeft w:val="0"/>
                  <w:marRight w:val="0"/>
                  <w:marTop w:val="0"/>
                  <w:marBottom w:val="0"/>
                  <w:divBdr>
                    <w:top w:val="none" w:sz="0" w:space="0" w:color="auto"/>
                    <w:left w:val="none" w:sz="0" w:space="0" w:color="auto"/>
                    <w:bottom w:val="none" w:sz="0" w:space="0" w:color="auto"/>
                    <w:right w:val="none" w:sz="0" w:space="0" w:color="auto"/>
                  </w:divBdr>
                </w:div>
                <w:div w:id="1141583720">
                  <w:marLeft w:val="0"/>
                  <w:marRight w:val="0"/>
                  <w:marTop w:val="0"/>
                  <w:marBottom w:val="0"/>
                  <w:divBdr>
                    <w:top w:val="none" w:sz="0" w:space="0" w:color="auto"/>
                    <w:left w:val="none" w:sz="0" w:space="0" w:color="auto"/>
                    <w:bottom w:val="none" w:sz="0" w:space="0" w:color="auto"/>
                    <w:right w:val="none" w:sz="0" w:space="0" w:color="auto"/>
                  </w:divBdr>
                </w:div>
                <w:div w:id="830832456">
                  <w:marLeft w:val="0"/>
                  <w:marRight w:val="0"/>
                  <w:marTop w:val="0"/>
                  <w:marBottom w:val="0"/>
                  <w:divBdr>
                    <w:top w:val="none" w:sz="0" w:space="0" w:color="auto"/>
                    <w:left w:val="none" w:sz="0" w:space="0" w:color="auto"/>
                    <w:bottom w:val="none" w:sz="0" w:space="0" w:color="auto"/>
                    <w:right w:val="none" w:sz="0" w:space="0" w:color="auto"/>
                  </w:divBdr>
                </w:div>
              </w:divsChild>
            </w:div>
            <w:div w:id="1920476050">
              <w:marLeft w:val="0"/>
              <w:marRight w:val="0"/>
              <w:marTop w:val="0"/>
              <w:marBottom w:val="0"/>
              <w:divBdr>
                <w:top w:val="none" w:sz="0" w:space="0" w:color="auto"/>
                <w:left w:val="none" w:sz="0" w:space="0" w:color="auto"/>
                <w:bottom w:val="none" w:sz="0" w:space="0" w:color="auto"/>
                <w:right w:val="none" w:sz="0" w:space="0" w:color="auto"/>
              </w:divBdr>
              <w:divsChild>
                <w:div w:id="1533181263">
                  <w:marLeft w:val="0"/>
                  <w:marRight w:val="0"/>
                  <w:marTop w:val="0"/>
                  <w:marBottom w:val="0"/>
                  <w:divBdr>
                    <w:top w:val="none" w:sz="0" w:space="0" w:color="auto"/>
                    <w:left w:val="none" w:sz="0" w:space="0" w:color="auto"/>
                    <w:bottom w:val="none" w:sz="0" w:space="0" w:color="auto"/>
                    <w:right w:val="none" w:sz="0" w:space="0" w:color="auto"/>
                  </w:divBdr>
                </w:div>
              </w:divsChild>
            </w:div>
            <w:div w:id="437602575">
              <w:marLeft w:val="0"/>
              <w:marRight w:val="0"/>
              <w:marTop w:val="0"/>
              <w:marBottom w:val="0"/>
              <w:divBdr>
                <w:top w:val="none" w:sz="0" w:space="0" w:color="auto"/>
                <w:left w:val="none" w:sz="0" w:space="0" w:color="auto"/>
                <w:bottom w:val="none" w:sz="0" w:space="0" w:color="auto"/>
                <w:right w:val="none" w:sz="0" w:space="0" w:color="auto"/>
              </w:divBdr>
              <w:divsChild>
                <w:div w:id="646669813">
                  <w:marLeft w:val="0"/>
                  <w:marRight w:val="0"/>
                  <w:marTop w:val="0"/>
                  <w:marBottom w:val="0"/>
                  <w:divBdr>
                    <w:top w:val="none" w:sz="0" w:space="0" w:color="auto"/>
                    <w:left w:val="none" w:sz="0" w:space="0" w:color="auto"/>
                    <w:bottom w:val="none" w:sz="0" w:space="0" w:color="auto"/>
                    <w:right w:val="none" w:sz="0" w:space="0" w:color="auto"/>
                  </w:divBdr>
                </w:div>
                <w:div w:id="174618786">
                  <w:marLeft w:val="0"/>
                  <w:marRight w:val="0"/>
                  <w:marTop w:val="0"/>
                  <w:marBottom w:val="0"/>
                  <w:divBdr>
                    <w:top w:val="none" w:sz="0" w:space="0" w:color="auto"/>
                    <w:left w:val="none" w:sz="0" w:space="0" w:color="auto"/>
                    <w:bottom w:val="none" w:sz="0" w:space="0" w:color="auto"/>
                    <w:right w:val="none" w:sz="0" w:space="0" w:color="auto"/>
                  </w:divBdr>
                </w:div>
              </w:divsChild>
            </w:div>
            <w:div w:id="1904875348">
              <w:marLeft w:val="0"/>
              <w:marRight w:val="0"/>
              <w:marTop w:val="0"/>
              <w:marBottom w:val="0"/>
              <w:divBdr>
                <w:top w:val="none" w:sz="0" w:space="0" w:color="auto"/>
                <w:left w:val="none" w:sz="0" w:space="0" w:color="auto"/>
                <w:bottom w:val="none" w:sz="0" w:space="0" w:color="auto"/>
                <w:right w:val="none" w:sz="0" w:space="0" w:color="auto"/>
              </w:divBdr>
              <w:divsChild>
                <w:div w:id="1510098234">
                  <w:marLeft w:val="0"/>
                  <w:marRight w:val="0"/>
                  <w:marTop w:val="0"/>
                  <w:marBottom w:val="0"/>
                  <w:divBdr>
                    <w:top w:val="none" w:sz="0" w:space="0" w:color="auto"/>
                    <w:left w:val="none" w:sz="0" w:space="0" w:color="auto"/>
                    <w:bottom w:val="none" w:sz="0" w:space="0" w:color="auto"/>
                    <w:right w:val="none" w:sz="0" w:space="0" w:color="auto"/>
                  </w:divBdr>
                </w:div>
              </w:divsChild>
            </w:div>
            <w:div w:id="910312015">
              <w:marLeft w:val="0"/>
              <w:marRight w:val="0"/>
              <w:marTop w:val="0"/>
              <w:marBottom w:val="0"/>
              <w:divBdr>
                <w:top w:val="none" w:sz="0" w:space="0" w:color="auto"/>
                <w:left w:val="none" w:sz="0" w:space="0" w:color="auto"/>
                <w:bottom w:val="none" w:sz="0" w:space="0" w:color="auto"/>
                <w:right w:val="none" w:sz="0" w:space="0" w:color="auto"/>
              </w:divBdr>
              <w:divsChild>
                <w:div w:id="68890809">
                  <w:marLeft w:val="0"/>
                  <w:marRight w:val="0"/>
                  <w:marTop w:val="0"/>
                  <w:marBottom w:val="0"/>
                  <w:divBdr>
                    <w:top w:val="none" w:sz="0" w:space="0" w:color="auto"/>
                    <w:left w:val="none" w:sz="0" w:space="0" w:color="auto"/>
                    <w:bottom w:val="none" w:sz="0" w:space="0" w:color="auto"/>
                    <w:right w:val="none" w:sz="0" w:space="0" w:color="auto"/>
                  </w:divBdr>
                </w:div>
              </w:divsChild>
            </w:div>
            <w:div w:id="1874881737">
              <w:marLeft w:val="0"/>
              <w:marRight w:val="0"/>
              <w:marTop w:val="0"/>
              <w:marBottom w:val="0"/>
              <w:divBdr>
                <w:top w:val="none" w:sz="0" w:space="0" w:color="auto"/>
                <w:left w:val="none" w:sz="0" w:space="0" w:color="auto"/>
                <w:bottom w:val="none" w:sz="0" w:space="0" w:color="auto"/>
                <w:right w:val="none" w:sz="0" w:space="0" w:color="auto"/>
              </w:divBdr>
              <w:divsChild>
                <w:div w:id="1905988912">
                  <w:marLeft w:val="0"/>
                  <w:marRight w:val="0"/>
                  <w:marTop w:val="0"/>
                  <w:marBottom w:val="0"/>
                  <w:divBdr>
                    <w:top w:val="none" w:sz="0" w:space="0" w:color="auto"/>
                    <w:left w:val="none" w:sz="0" w:space="0" w:color="auto"/>
                    <w:bottom w:val="none" w:sz="0" w:space="0" w:color="auto"/>
                    <w:right w:val="none" w:sz="0" w:space="0" w:color="auto"/>
                  </w:divBdr>
                </w:div>
              </w:divsChild>
            </w:div>
            <w:div w:id="1503666671">
              <w:marLeft w:val="0"/>
              <w:marRight w:val="0"/>
              <w:marTop w:val="0"/>
              <w:marBottom w:val="0"/>
              <w:divBdr>
                <w:top w:val="none" w:sz="0" w:space="0" w:color="auto"/>
                <w:left w:val="none" w:sz="0" w:space="0" w:color="auto"/>
                <w:bottom w:val="none" w:sz="0" w:space="0" w:color="auto"/>
                <w:right w:val="none" w:sz="0" w:space="0" w:color="auto"/>
              </w:divBdr>
              <w:divsChild>
                <w:div w:id="21081147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57088168">
      <w:bodyDiv w:val="1"/>
      <w:marLeft w:val="0"/>
      <w:marRight w:val="0"/>
      <w:marTop w:val="0"/>
      <w:marBottom w:val="0"/>
      <w:divBdr>
        <w:top w:val="none" w:sz="0" w:space="0" w:color="auto"/>
        <w:left w:val="none" w:sz="0" w:space="0" w:color="auto"/>
        <w:bottom w:val="none" w:sz="0" w:space="0" w:color="auto"/>
        <w:right w:val="none" w:sz="0" w:space="0" w:color="auto"/>
      </w:divBdr>
      <w:divsChild>
        <w:div w:id="1952474831">
          <w:marLeft w:val="0"/>
          <w:marRight w:val="0"/>
          <w:marTop w:val="0"/>
          <w:marBottom w:val="0"/>
          <w:divBdr>
            <w:top w:val="none" w:sz="0" w:space="0" w:color="auto"/>
            <w:left w:val="none" w:sz="0" w:space="0" w:color="auto"/>
            <w:bottom w:val="none" w:sz="0" w:space="0" w:color="auto"/>
            <w:right w:val="none" w:sz="0" w:space="0" w:color="auto"/>
          </w:divBdr>
          <w:divsChild>
            <w:div w:id="1083794008">
              <w:marLeft w:val="-225"/>
              <w:marRight w:val="-225"/>
              <w:marTop w:val="0"/>
              <w:marBottom w:val="0"/>
              <w:divBdr>
                <w:top w:val="none" w:sz="0" w:space="0" w:color="auto"/>
                <w:left w:val="none" w:sz="0" w:space="0" w:color="auto"/>
                <w:bottom w:val="none" w:sz="0" w:space="0" w:color="auto"/>
                <w:right w:val="none" w:sz="0" w:space="0" w:color="auto"/>
              </w:divBdr>
              <w:divsChild>
                <w:div w:id="1102922381">
                  <w:marLeft w:val="0"/>
                  <w:marRight w:val="0"/>
                  <w:marTop w:val="0"/>
                  <w:marBottom w:val="0"/>
                  <w:divBdr>
                    <w:top w:val="none" w:sz="0" w:space="0" w:color="auto"/>
                    <w:left w:val="none" w:sz="0" w:space="0" w:color="auto"/>
                    <w:bottom w:val="none" w:sz="0" w:space="0" w:color="auto"/>
                    <w:right w:val="none" w:sz="0" w:space="0" w:color="auto"/>
                  </w:divBdr>
                  <w:divsChild>
                    <w:div w:id="1401227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860432944">
      <w:bodyDiv w:val="1"/>
      <w:marLeft w:val="0"/>
      <w:marRight w:val="0"/>
      <w:marTop w:val="0"/>
      <w:marBottom w:val="0"/>
      <w:divBdr>
        <w:top w:val="none" w:sz="0" w:space="0" w:color="auto"/>
        <w:left w:val="none" w:sz="0" w:space="0" w:color="auto"/>
        <w:bottom w:val="none" w:sz="0" w:space="0" w:color="auto"/>
        <w:right w:val="none" w:sz="0" w:space="0" w:color="auto"/>
      </w:divBdr>
    </w:div>
    <w:div w:id="861287122">
      <w:bodyDiv w:val="1"/>
      <w:marLeft w:val="0"/>
      <w:marRight w:val="0"/>
      <w:marTop w:val="0"/>
      <w:marBottom w:val="0"/>
      <w:divBdr>
        <w:top w:val="none" w:sz="0" w:space="0" w:color="auto"/>
        <w:left w:val="none" w:sz="0" w:space="0" w:color="auto"/>
        <w:bottom w:val="none" w:sz="0" w:space="0" w:color="auto"/>
        <w:right w:val="none" w:sz="0" w:space="0" w:color="auto"/>
      </w:divBdr>
    </w:div>
    <w:div w:id="864173444">
      <w:bodyDiv w:val="1"/>
      <w:marLeft w:val="0"/>
      <w:marRight w:val="0"/>
      <w:marTop w:val="0"/>
      <w:marBottom w:val="0"/>
      <w:divBdr>
        <w:top w:val="none" w:sz="0" w:space="0" w:color="auto"/>
        <w:left w:val="none" w:sz="0" w:space="0" w:color="auto"/>
        <w:bottom w:val="none" w:sz="0" w:space="0" w:color="auto"/>
        <w:right w:val="none" w:sz="0" w:space="0" w:color="auto"/>
      </w:divBdr>
    </w:div>
    <w:div w:id="884214000">
      <w:bodyDiv w:val="1"/>
      <w:marLeft w:val="0"/>
      <w:marRight w:val="0"/>
      <w:marTop w:val="0"/>
      <w:marBottom w:val="0"/>
      <w:divBdr>
        <w:top w:val="none" w:sz="0" w:space="0" w:color="auto"/>
        <w:left w:val="none" w:sz="0" w:space="0" w:color="auto"/>
        <w:bottom w:val="none" w:sz="0" w:space="0" w:color="auto"/>
        <w:right w:val="none" w:sz="0" w:space="0" w:color="auto"/>
      </w:divBdr>
    </w:div>
    <w:div w:id="888689610">
      <w:bodyDiv w:val="1"/>
      <w:marLeft w:val="0"/>
      <w:marRight w:val="0"/>
      <w:marTop w:val="0"/>
      <w:marBottom w:val="0"/>
      <w:divBdr>
        <w:top w:val="none" w:sz="0" w:space="0" w:color="auto"/>
        <w:left w:val="none" w:sz="0" w:space="0" w:color="auto"/>
        <w:bottom w:val="none" w:sz="0" w:space="0" w:color="auto"/>
        <w:right w:val="none" w:sz="0" w:space="0" w:color="auto"/>
      </w:divBdr>
    </w:div>
    <w:div w:id="891380801">
      <w:bodyDiv w:val="1"/>
      <w:marLeft w:val="0"/>
      <w:marRight w:val="0"/>
      <w:marTop w:val="0"/>
      <w:marBottom w:val="0"/>
      <w:divBdr>
        <w:top w:val="none" w:sz="0" w:space="0" w:color="auto"/>
        <w:left w:val="none" w:sz="0" w:space="0" w:color="auto"/>
        <w:bottom w:val="none" w:sz="0" w:space="0" w:color="auto"/>
        <w:right w:val="none" w:sz="0" w:space="0" w:color="auto"/>
      </w:divBdr>
    </w:div>
    <w:div w:id="903952856">
      <w:bodyDiv w:val="1"/>
      <w:marLeft w:val="0"/>
      <w:marRight w:val="0"/>
      <w:marTop w:val="0"/>
      <w:marBottom w:val="0"/>
      <w:divBdr>
        <w:top w:val="none" w:sz="0" w:space="0" w:color="auto"/>
        <w:left w:val="none" w:sz="0" w:space="0" w:color="auto"/>
        <w:bottom w:val="none" w:sz="0" w:space="0" w:color="auto"/>
        <w:right w:val="none" w:sz="0" w:space="0" w:color="auto"/>
      </w:divBdr>
    </w:div>
    <w:div w:id="907035121">
      <w:bodyDiv w:val="1"/>
      <w:marLeft w:val="0"/>
      <w:marRight w:val="0"/>
      <w:marTop w:val="0"/>
      <w:marBottom w:val="0"/>
      <w:divBdr>
        <w:top w:val="none" w:sz="0" w:space="0" w:color="auto"/>
        <w:left w:val="none" w:sz="0" w:space="0" w:color="auto"/>
        <w:bottom w:val="none" w:sz="0" w:space="0" w:color="auto"/>
        <w:right w:val="none" w:sz="0" w:space="0" w:color="auto"/>
      </w:divBdr>
    </w:div>
    <w:div w:id="930893246">
      <w:bodyDiv w:val="1"/>
      <w:marLeft w:val="0"/>
      <w:marRight w:val="0"/>
      <w:marTop w:val="0"/>
      <w:marBottom w:val="0"/>
      <w:divBdr>
        <w:top w:val="none" w:sz="0" w:space="0" w:color="auto"/>
        <w:left w:val="none" w:sz="0" w:space="0" w:color="auto"/>
        <w:bottom w:val="none" w:sz="0" w:space="0" w:color="auto"/>
        <w:right w:val="none" w:sz="0" w:space="0" w:color="auto"/>
      </w:divBdr>
      <w:divsChild>
        <w:div w:id="1082215484">
          <w:marLeft w:val="0"/>
          <w:marRight w:val="0"/>
          <w:marTop w:val="0"/>
          <w:marBottom w:val="0"/>
          <w:divBdr>
            <w:top w:val="none" w:sz="0" w:space="0" w:color="auto"/>
            <w:left w:val="none" w:sz="0" w:space="0" w:color="auto"/>
            <w:bottom w:val="none" w:sz="0" w:space="0" w:color="auto"/>
            <w:right w:val="none" w:sz="0" w:space="0" w:color="auto"/>
          </w:divBdr>
          <w:divsChild>
            <w:div w:id="673652560">
              <w:marLeft w:val="0"/>
              <w:marRight w:val="0"/>
              <w:marTop w:val="0"/>
              <w:marBottom w:val="0"/>
              <w:divBdr>
                <w:top w:val="none" w:sz="0" w:space="0" w:color="auto"/>
                <w:left w:val="none" w:sz="0" w:space="0" w:color="auto"/>
                <w:bottom w:val="none" w:sz="0" w:space="0" w:color="auto"/>
                <w:right w:val="none" w:sz="0" w:space="0" w:color="auto"/>
              </w:divBdr>
              <w:divsChild>
                <w:div w:id="20753976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38563639">
      <w:bodyDiv w:val="1"/>
      <w:marLeft w:val="0"/>
      <w:marRight w:val="0"/>
      <w:marTop w:val="0"/>
      <w:marBottom w:val="0"/>
      <w:divBdr>
        <w:top w:val="none" w:sz="0" w:space="0" w:color="auto"/>
        <w:left w:val="none" w:sz="0" w:space="0" w:color="auto"/>
        <w:bottom w:val="none" w:sz="0" w:space="0" w:color="auto"/>
        <w:right w:val="none" w:sz="0" w:space="0" w:color="auto"/>
      </w:divBdr>
    </w:div>
    <w:div w:id="963191845">
      <w:bodyDiv w:val="1"/>
      <w:marLeft w:val="0"/>
      <w:marRight w:val="0"/>
      <w:marTop w:val="0"/>
      <w:marBottom w:val="0"/>
      <w:divBdr>
        <w:top w:val="none" w:sz="0" w:space="0" w:color="auto"/>
        <w:left w:val="none" w:sz="0" w:space="0" w:color="auto"/>
        <w:bottom w:val="none" w:sz="0" w:space="0" w:color="auto"/>
        <w:right w:val="none" w:sz="0" w:space="0" w:color="auto"/>
      </w:divBdr>
      <w:divsChild>
        <w:div w:id="824854698">
          <w:marLeft w:val="0"/>
          <w:marRight w:val="0"/>
          <w:marTop w:val="0"/>
          <w:marBottom w:val="0"/>
          <w:divBdr>
            <w:top w:val="none" w:sz="0" w:space="0" w:color="auto"/>
            <w:left w:val="none" w:sz="0" w:space="0" w:color="auto"/>
            <w:bottom w:val="none" w:sz="0" w:space="0" w:color="auto"/>
            <w:right w:val="none" w:sz="0" w:space="0" w:color="auto"/>
          </w:divBdr>
          <w:divsChild>
            <w:div w:id="552622791">
              <w:marLeft w:val="0"/>
              <w:marRight w:val="0"/>
              <w:marTop w:val="0"/>
              <w:marBottom w:val="0"/>
              <w:divBdr>
                <w:top w:val="none" w:sz="0" w:space="0" w:color="auto"/>
                <w:left w:val="none" w:sz="0" w:space="0" w:color="auto"/>
                <w:bottom w:val="none" w:sz="0" w:space="0" w:color="auto"/>
                <w:right w:val="none" w:sz="0" w:space="0" w:color="auto"/>
              </w:divBdr>
              <w:divsChild>
                <w:div w:id="19564072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137872">
      <w:bodyDiv w:val="1"/>
      <w:marLeft w:val="0"/>
      <w:marRight w:val="0"/>
      <w:marTop w:val="0"/>
      <w:marBottom w:val="0"/>
      <w:divBdr>
        <w:top w:val="none" w:sz="0" w:space="0" w:color="auto"/>
        <w:left w:val="none" w:sz="0" w:space="0" w:color="auto"/>
        <w:bottom w:val="none" w:sz="0" w:space="0" w:color="auto"/>
        <w:right w:val="none" w:sz="0" w:space="0" w:color="auto"/>
      </w:divBdr>
    </w:div>
    <w:div w:id="975141867">
      <w:bodyDiv w:val="1"/>
      <w:marLeft w:val="0"/>
      <w:marRight w:val="0"/>
      <w:marTop w:val="0"/>
      <w:marBottom w:val="0"/>
      <w:divBdr>
        <w:top w:val="none" w:sz="0" w:space="0" w:color="auto"/>
        <w:left w:val="none" w:sz="0" w:space="0" w:color="auto"/>
        <w:bottom w:val="none" w:sz="0" w:space="0" w:color="auto"/>
        <w:right w:val="none" w:sz="0" w:space="0" w:color="auto"/>
      </w:divBdr>
      <w:divsChild>
        <w:div w:id="247155442">
          <w:marLeft w:val="0"/>
          <w:marRight w:val="0"/>
          <w:marTop w:val="0"/>
          <w:marBottom w:val="0"/>
          <w:divBdr>
            <w:top w:val="none" w:sz="0" w:space="0" w:color="auto"/>
            <w:left w:val="none" w:sz="0" w:space="0" w:color="auto"/>
            <w:bottom w:val="none" w:sz="0" w:space="0" w:color="auto"/>
            <w:right w:val="none" w:sz="0" w:space="0" w:color="auto"/>
          </w:divBdr>
        </w:div>
      </w:divsChild>
    </w:div>
    <w:div w:id="994382809">
      <w:bodyDiv w:val="1"/>
      <w:marLeft w:val="0"/>
      <w:marRight w:val="0"/>
      <w:marTop w:val="0"/>
      <w:marBottom w:val="0"/>
      <w:divBdr>
        <w:top w:val="none" w:sz="0" w:space="0" w:color="auto"/>
        <w:left w:val="none" w:sz="0" w:space="0" w:color="auto"/>
        <w:bottom w:val="none" w:sz="0" w:space="0" w:color="auto"/>
        <w:right w:val="none" w:sz="0" w:space="0" w:color="auto"/>
      </w:divBdr>
    </w:div>
    <w:div w:id="996149790">
      <w:bodyDiv w:val="1"/>
      <w:marLeft w:val="0"/>
      <w:marRight w:val="0"/>
      <w:marTop w:val="0"/>
      <w:marBottom w:val="0"/>
      <w:divBdr>
        <w:top w:val="none" w:sz="0" w:space="0" w:color="auto"/>
        <w:left w:val="none" w:sz="0" w:space="0" w:color="auto"/>
        <w:bottom w:val="none" w:sz="0" w:space="0" w:color="auto"/>
        <w:right w:val="none" w:sz="0" w:space="0" w:color="auto"/>
      </w:divBdr>
    </w:div>
    <w:div w:id="998847643">
      <w:bodyDiv w:val="1"/>
      <w:marLeft w:val="0"/>
      <w:marRight w:val="0"/>
      <w:marTop w:val="0"/>
      <w:marBottom w:val="0"/>
      <w:divBdr>
        <w:top w:val="none" w:sz="0" w:space="0" w:color="auto"/>
        <w:left w:val="none" w:sz="0" w:space="0" w:color="auto"/>
        <w:bottom w:val="none" w:sz="0" w:space="0" w:color="auto"/>
        <w:right w:val="none" w:sz="0" w:space="0" w:color="auto"/>
      </w:divBdr>
    </w:div>
    <w:div w:id="1005590795">
      <w:bodyDiv w:val="1"/>
      <w:marLeft w:val="0"/>
      <w:marRight w:val="0"/>
      <w:marTop w:val="0"/>
      <w:marBottom w:val="0"/>
      <w:divBdr>
        <w:top w:val="none" w:sz="0" w:space="0" w:color="auto"/>
        <w:left w:val="none" w:sz="0" w:space="0" w:color="auto"/>
        <w:bottom w:val="none" w:sz="0" w:space="0" w:color="auto"/>
        <w:right w:val="none" w:sz="0" w:space="0" w:color="auto"/>
      </w:divBdr>
    </w:div>
    <w:div w:id="1017536642">
      <w:bodyDiv w:val="1"/>
      <w:marLeft w:val="0"/>
      <w:marRight w:val="0"/>
      <w:marTop w:val="0"/>
      <w:marBottom w:val="0"/>
      <w:divBdr>
        <w:top w:val="none" w:sz="0" w:space="0" w:color="auto"/>
        <w:left w:val="none" w:sz="0" w:space="0" w:color="auto"/>
        <w:bottom w:val="none" w:sz="0" w:space="0" w:color="auto"/>
        <w:right w:val="none" w:sz="0" w:space="0" w:color="auto"/>
      </w:divBdr>
      <w:divsChild>
        <w:div w:id="494998142">
          <w:marLeft w:val="0"/>
          <w:marRight w:val="0"/>
          <w:marTop w:val="0"/>
          <w:marBottom w:val="0"/>
          <w:divBdr>
            <w:top w:val="none" w:sz="0" w:space="0" w:color="auto"/>
            <w:left w:val="none" w:sz="0" w:space="0" w:color="auto"/>
            <w:bottom w:val="none" w:sz="0" w:space="0" w:color="auto"/>
            <w:right w:val="none" w:sz="0" w:space="0" w:color="auto"/>
          </w:divBdr>
        </w:div>
        <w:div w:id="2102798684">
          <w:marLeft w:val="0"/>
          <w:marRight w:val="0"/>
          <w:marTop w:val="0"/>
          <w:marBottom w:val="0"/>
          <w:divBdr>
            <w:top w:val="none" w:sz="0" w:space="0" w:color="auto"/>
            <w:left w:val="none" w:sz="0" w:space="0" w:color="auto"/>
            <w:bottom w:val="none" w:sz="0" w:space="0" w:color="auto"/>
            <w:right w:val="none" w:sz="0" w:space="0" w:color="auto"/>
          </w:divBdr>
        </w:div>
        <w:div w:id="1366558408">
          <w:marLeft w:val="0"/>
          <w:marRight w:val="0"/>
          <w:marTop w:val="0"/>
          <w:marBottom w:val="0"/>
          <w:divBdr>
            <w:top w:val="none" w:sz="0" w:space="0" w:color="auto"/>
            <w:left w:val="none" w:sz="0" w:space="0" w:color="auto"/>
            <w:bottom w:val="none" w:sz="0" w:space="0" w:color="auto"/>
            <w:right w:val="none" w:sz="0" w:space="0" w:color="auto"/>
          </w:divBdr>
        </w:div>
      </w:divsChild>
    </w:div>
    <w:div w:id="1033574090">
      <w:bodyDiv w:val="1"/>
      <w:marLeft w:val="0"/>
      <w:marRight w:val="0"/>
      <w:marTop w:val="0"/>
      <w:marBottom w:val="0"/>
      <w:divBdr>
        <w:top w:val="none" w:sz="0" w:space="0" w:color="auto"/>
        <w:left w:val="none" w:sz="0" w:space="0" w:color="auto"/>
        <w:bottom w:val="none" w:sz="0" w:space="0" w:color="auto"/>
        <w:right w:val="none" w:sz="0" w:space="0" w:color="auto"/>
      </w:divBdr>
      <w:divsChild>
        <w:div w:id="649095751">
          <w:marLeft w:val="0"/>
          <w:marRight w:val="0"/>
          <w:marTop w:val="0"/>
          <w:marBottom w:val="180"/>
          <w:divBdr>
            <w:top w:val="none" w:sz="0" w:space="0" w:color="auto"/>
            <w:left w:val="none" w:sz="0" w:space="0" w:color="auto"/>
            <w:bottom w:val="none" w:sz="0" w:space="0" w:color="auto"/>
            <w:right w:val="none" w:sz="0" w:space="0" w:color="auto"/>
          </w:divBdr>
        </w:div>
      </w:divsChild>
    </w:div>
    <w:div w:id="1045837287">
      <w:bodyDiv w:val="1"/>
      <w:marLeft w:val="0"/>
      <w:marRight w:val="0"/>
      <w:marTop w:val="0"/>
      <w:marBottom w:val="0"/>
      <w:divBdr>
        <w:top w:val="none" w:sz="0" w:space="0" w:color="auto"/>
        <w:left w:val="none" w:sz="0" w:space="0" w:color="auto"/>
        <w:bottom w:val="none" w:sz="0" w:space="0" w:color="auto"/>
        <w:right w:val="none" w:sz="0" w:space="0" w:color="auto"/>
      </w:divBdr>
    </w:div>
    <w:div w:id="1054741266">
      <w:bodyDiv w:val="1"/>
      <w:marLeft w:val="0"/>
      <w:marRight w:val="0"/>
      <w:marTop w:val="0"/>
      <w:marBottom w:val="0"/>
      <w:divBdr>
        <w:top w:val="none" w:sz="0" w:space="0" w:color="auto"/>
        <w:left w:val="none" w:sz="0" w:space="0" w:color="auto"/>
        <w:bottom w:val="none" w:sz="0" w:space="0" w:color="auto"/>
        <w:right w:val="none" w:sz="0" w:space="0" w:color="auto"/>
      </w:divBdr>
    </w:div>
    <w:div w:id="1063413313">
      <w:bodyDiv w:val="1"/>
      <w:marLeft w:val="0"/>
      <w:marRight w:val="0"/>
      <w:marTop w:val="0"/>
      <w:marBottom w:val="0"/>
      <w:divBdr>
        <w:top w:val="none" w:sz="0" w:space="0" w:color="auto"/>
        <w:left w:val="none" w:sz="0" w:space="0" w:color="auto"/>
        <w:bottom w:val="none" w:sz="0" w:space="0" w:color="auto"/>
        <w:right w:val="none" w:sz="0" w:space="0" w:color="auto"/>
      </w:divBdr>
    </w:div>
    <w:div w:id="1064259905">
      <w:bodyDiv w:val="1"/>
      <w:marLeft w:val="0"/>
      <w:marRight w:val="0"/>
      <w:marTop w:val="0"/>
      <w:marBottom w:val="0"/>
      <w:divBdr>
        <w:top w:val="none" w:sz="0" w:space="0" w:color="auto"/>
        <w:left w:val="none" w:sz="0" w:space="0" w:color="auto"/>
        <w:bottom w:val="none" w:sz="0" w:space="0" w:color="auto"/>
        <w:right w:val="none" w:sz="0" w:space="0" w:color="auto"/>
      </w:divBdr>
    </w:div>
    <w:div w:id="1072462901">
      <w:bodyDiv w:val="1"/>
      <w:marLeft w:val="0"/>
      <w:marRight w:val="0"/>
      <w:marTop w:val="0"/>
      <w:marBottom w:val="0"/>
      <w:divBdr>
        <w:top w:val="none" w:sz="0" w:space="0" w:color="auto"/>
        <w:left w:val="none" w:sz="0" w:space="0" w:color="auto"/>
        <w:bottom w:val="none" w:sz="0" w:space="0" w:color="auto"/>
        <w:right w:val="none" w:sz="0" w:space="0" w:color="auto"/>
      </w:divBdr>
    </w:div>
    <w:div w:id="1077944678">
      <w:bodyDiv w:val="1"/>
      <w:marLeft w:val="0"/>
      <w:marRight w:val="0"/>
      <w:marTop w:val="0"/>
      <w:marBottom w:val="0"/>
      <w:divBdr>
        <w:top w:val="none" w:sz="0" w:space="0" w:color="auto"/>
        <w:left w:val="none" w:sz="0" w:space="0" w:color="auto"/>
        <w:bottom w:val="none" w:sz="0" w:space="0" w:color="auto"/>
        <w:right w:val="none" w:sz="0" w:space="0" w:color="auto"/>
      </w:divBdr>
    </w:div>
    <w:div w:id="1085227176">
      <w:bodyDiv w:val="1"/>
      <w:marLeft w:val="0"/>
      <w:marRight w:val="0"/>
      <w:marTop w:val="0"/>
      <w:marBottom w:val="0"/>
      <w:divBdr>
        <w:top w:val="none" w:sz="0" w:space="0" w:color="auto"/>
        <w:left w:val="none" w:sz="0" w:space="0" w:color="auto"/>
        <w:bottom w:val="none" w:sz="0" w:space="0" w:color="auto"/>
        <w:right w:val="none" w:sz="0" w:space="0" w:color="auto"/>
      </w:divBdr>
      <w:divsChild>
        <w:div w:id="1740250082">
          <w:marLeft w:val="0"/>
          <w:marRight w:val="0"/>
          <w:marTop w:val="0"/>
          <w:marBottom w:val="0"/>
          <w:divBdr>
            <w:top w:val="none" w:sz="0" w:space="0" w:color="auto"/>
            <w:left w:val="none" w:sz="0" w:space="0" w:color="auto"/>
            <w:bottom w:val="none" w:sz="0" w:space="0" w:color="auto"/>
            <w:right w:val="none" w:sz="0" w:space="0" w:color="auto"/>
          </w:divBdr>
        </w:div>
      </w:divsChild>
    </w:div>
    <w:div w:id="1085683605">
      <w:bodyDiv w:val="1"/>
      <w:marLeft w:val="0"/>
      <w:marRight w:val="0"/>
      <w:marTop w:val="0"/>
      <w:marBottom w:val="0"/>
      <w:divBdr>
        <w:top w:val="none" w:sz="0" w:space="0" w:color="auto"/>
        <w:left w:val="none" w:sz="0" w:space="0" w:color="auto"/>
        <w:bottom w:val="none" w:sz="0" w:space="0" w:color="auto"/>
        <w:right w:val="none" w:sz="0" w:space="0" w:color="auto"/>
      </w:divBdr>
      <w:divsChild>
        <w:div w:id="157891749">
          <w:marLeft w:val="0"/>
          <w:marRight w:val="0"/>
          <w:marTop w:val="0"/>
          <w:marBottom w:val="0"/>
          <w:divBdr>
            <w:top w:val="none" w:sz="0" w:space="0" w:color="auto"/>
            <w:left w:val="none" w:sz="0" w:space="0" w:color="auto"/>
            <w:bottom w:val="none" w:sz="0" w:space="0" w:color="auto"/>
            <w:right w:val="none" w:sz="0" w:space="0" w:color="auto"/>
          </w:divBdr>
          <w:divsChild>
            <w:div w:id="844317771">
              <w:marLeft w:val="0"/>
              <w:marRight w:val="0"/>
              <w:marTop w:val="0"/>
              <w:marBottom w:val="0"/>
              <w:divBdr>
                <w:top w:val="none" w:sz="0" w:space="0" w:color="auto"/>
                <w:left w:val="none" w:sz="0" w:space="0" w:color="auto"/>
                <w:bottom w:val="none" w:sz="0" w:space="0" w:color="auto"/>
                <w:right w:val="none" w:sz="0" w:space="0" w:color="auto"/>
              </w:divBdr>
              <w:divsChild>
                <w:div w:id="1815832284">
                  <w:marLeft w:val="0"/>
                  <w:marRight w:val="0"/>
                  <w:marTop w:val="0"/>
                  <w:marBottom w:val="0"/>
                  <w:divBdr>
                    <w:top w:val="none" w:sz="0" w:space="0" w:color="auto"/>
                    <w:left w:val="none" w:sz="0" w:space="0" w:color="auto"/>
                    <w:bottom w:val="none" w:sz="0" w:space="0" w:color="auto"/>
                    <w:right w:val="none" w:sz="0" w:space="0" w:color="auto"/>
                  </w:divBdr>
                </w:div>
              </w:divsChild>
            </w:div>
            <w:div w:id="13577012">
              <w:marLeft w:val="0"/>
              <w:marRight w:val="0"/>
              <w:marTop w:val="0"/>
              <w:marBottom w:val="0"/>
              <w:divBdr>
                <w:top w:val="none" w:sz="0" w:space="0" w:color="auto"/>
                <w:left w:val="none" w:sz="0" w:space="0" w:color="auto"/>
                <w:bottom w:val="none" w:sz="0" w:space="0" w:color="auto"/>
                <w:right w:val="none" w:sz="0" w:space="0" w:color="auto"/>
              </w:divBdr>
              <w:divsChild>
                <w:div w:id="2466943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475612673">
          <w:marLeft w:val="0"/>
          <w:marRight w:val="0"/>
          <w:marTop w:val="0"/>
          <w:marBottom w:val="0"/>
          <w:divBdr>
            <w:top w:val="none" w:sz="0" w:space="0" w:color="auto"/>
            <w:left w:val="none" w:sz="0" w:space="0" w:color="auto"/>
            <w:bottom w:val="none" w:sz="0" w:space="0" w:color="auto"/>
            <w:right w:val="none" w:sz="0" w:space="0" w:color="auto"/>
          </w:divBdr>
          <w:divsChild>
            <w:div w:id="1457065302">
              <w:marLeft w:val="0"/>
              <w:marRight w:val="0"/>
              <w:marTop w:val="0"/>
              <w:marBottom w:val="0"/>
              <w:divBdr>
                <w:top w:val="none" w:sz="0" w:space="0" w:color="auto"/>
                <w:left w:val="none" w:sz="0" w:space="0" w:color="auto"/>
                <w:bottom w:val="none" w:sz="0" w:space="0" w:color="auto"/>
                <w:right w:val="none" w:sz="0" w:space="0" w:color="auto"/>
              </w:divBdr>
              <w:divsChild>
                <w:div w:id="495077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99641415">
      <w:bodyDiv w:val="1"/>
      <w:marLeft w:val="0"/>
      <w:marRight w:val="0"/>
      <w:marTop w:val="0"/>
      <w:marBottom w:val="0"/>
      <w:divBdr>
        <w:top w:val="none" w:sz="0" w:space="0" w:color="auto"/>
        <w:left w:val="none" w:sz="0" w:space="0" w:color="auto"/>
        <w:bottom w:val="none" w:sz="0" w:space="0" w:color="auto"/>
        <w:right w:val="none" w:sz="0" w:space="0" w:color="auto"/>
      </w:divBdr>
      <w:divsChild>
        <w:div w:id="1235165942">
          <w:marLeft w:val="0"/>
          <w:marRight w:val="0"/>
          <w:marTop w:val="0"/>
          <w:marBottom w:val="0"/>
          <w:divBdr>
            <w:top w:val="none" w:sz="0" w:space="0" w:color="auto"/>
            <w:left w:val="none" w:sz="0" w:space="0" w:color="auto"/>
            <w:bottom w:val="none" w:sz="0" w:space="0" w:color="auto"/>
            <w:right w:val="none" w:sz="0" w:space="0" w:color="auto"/>
          </w:divBdr>
          <w:divsChild>
            <w:div w:id="538008547">
              <w:marLeft w:val="0"/>
              <w:marRight w:val="0"/>
              <w:marTop w:val="0"/>
              <w:marBottom w:val="0"/>
              <w:divBdr>
                <w:top w:val="none" w:sz="0" w:space="0" w:color="auto"/>
                <w:left w:val="none" w:sz="0" w:space="0" w:color="auto"/>
                <w:bottom w:val="none" w:sz="0" w:space="0" w:color="auto"/>
                <w:right w:val="none" w:sz="0" w:space="0" w:color="auto"/>
              </w:divBdr>
              <w:divsChild>
                <w:div w:id="21312451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4959728">
      <w:bodyDiv w:val="1"/>
      <w:marLeft w:val="0"/>
      <w:marRight w:val="0"/>
      <w:marTop w:val="0"/>
      <w:marBottom w:val="0"/>
      <w:divBdr>
        <w:top w:val="none" w:sz="0" w:space="0" w:color="auto"/>
        <w:left w:val="none" w:sz="0" w:space="0" w:color="auto"/>
        <w:bottom w:val="none" w:sz="0" w:space="0" w:color="auto"/>
        <w:right w:val="none" w:sz="0" w:space="0" w:color="auto"/>
      </w:divBdr>
      <w:divsChild>
        <w:div w:id="1605766499">
          <w:marLeft w:val="0"/>
          <w:marRight w:val="0"/>
          <w:marTop w:val="0"/>
          <w:marBottom w:val="0"/>
          <w:divBdr>
            <w:top w:val="none" w:sz="0" w:space="0" w:color="auto"/>
            <w:left w:val="none" w:sz="0" w:space="0" w:color="auto"/>
            <w:bottom w:val="none" w:sz="0" w:space="0" w:color="auto"/>
            <w:right w:val="none" w:sz="0" w:space="0" w:color="auto"/>
          </w:divBdr>
          <w:divsChild>
            <w:div w:id="1910650211">
              <w:marLeft w:val="0"/>
              <w:marRight w:val="0"/>
              <w:marTop w:val="0"/>
              <w:marBottom w:val="0"/>
              <w:divBdr>
                <w:top w:val="none" w:sz="0" w:space="0" w:color="auto"/>
                <w:left w:val="none" w:sz="0" w:space="0" w:color="auto"/>
                <w:bottom w:val="none" w:sz="0" w:space="0" w:color="auto"/>
                <w:right w:val="none" w:sz="0" w:space="0" w:color="auto"/>
              </w:divBdr>
              <w:divsChild>
                <w:div w:id="662859637">
                  <w:marLeft w:val="0"/>
                  <w:marRight w:val="0"/>
                  <w:marTop w:val="0"/>
                  <w:marBottom w:val="0"/>
                  <w:divBdr>
                    <w:top w:val="none" w:sz="0" w:space="0" w:color="auto"/>
                    <w:left w:val="none" w:sz="0" w:space="0" w:color="auto"/>
                    <w:bottom w:val="none" w:sz="0" w:space="0" w:color="auto"/>
                    <w:right w:val="none" w:sz="0" w:space="0" w:color="auto"/>
                  </w:divBdr>
                </w:div>
              </w:divsChild>
            </w:div>
            <w:div w:id="443623177">
              <w:marLeft w:val="0"/>
              <w:marRight w:val="0"/>
              <w:marTop w:val="0"/>
              <w:marBottom w:val="0"/>
              <w:divBdr>
                <w:top w:val="none" w:sz="0" w:space="0" w:color="auto"/>
                <w:left w:val="none" w:sz="0" w:space="0" w:color="auto"/>
                <w:bottom w:val="none" w:sz="0" w:space="0" w:color="auto"/>
                <w:right w:val="none" w:sz="0" w:space="0" w:color="auto"/>
              </w:divBdr>
              <w:divsChild>
                <w:div w:id="857424911">
                  <w:marLeft w:val="0"/>
                  <w:marRight w:val="0"/>
                  <w:marTop w:val="0"/>
                  <w:marBottom w:val="0"/>
                  <w:divBdr>
                    <w:top w:val="none" w:sz="0" w:space="0" w:color="auto"/>
                    <w:left w:val="none" w:sz="0" w:space="0" w:color="auto"/>
                    <w:bottom w:val="none" w:sz="0" w:space="0" w:color="auto"/>
                    <w:right w:val="none" w:sz="0" w:space="0" w:color="auto"/>
                  </w:divBdr>
                </w:div>
              </w:divsChild>
            </w:div>
            <w:div w:id="1838225878">
              <w:marLeft w:val="0"/>
              <w:marRight w:val="0"/>
              <w:marTop w:val="0"/>
              <w:marBottom w:val="0"/>
              <w:divBdr>
                <w:top w:val="none" w:sz="0" w:space="0" w:color="auto"/>
                <w:left w:val="none" w:sz="0" w:space="0" w:color="auto"/>
                <w:bottom w:val="none" w:sz="0" w:space="0" w:color="auto"/>
                <w:right w:val="none" w:sz="0" w:space="0" w:color="auto"/>
              </w:divBdr>
              <w:divsChild>
                <w:div w:id="83697569">
                  <w:marLeft w:val="0"/>
                  <w:marRight w:val="0"/>
                  <w:marTop w:val="0"/>
                  <w:marBottom w:val="0"/>
                  <w:divBdr>
                    <w:top w:val="none" w:sz="0" w:space="0" w:color="auto"/>
                    <w:left w:val="none" w:sz="0" w:space="0" w:color="auto"/>
                    <w:bottom w:val="none" w:sz="0" w:space="0" w:color="auto"/>
                    <w:right w:val="none" w:sz="0" w:space="0" w:color="auto"/>
                  </w:divBdr>
                </w:div>
              </w:divsChild>
            </w:div>
            <w:div w:id="1713453641">
              <w:marLeft w:val="0"/>
              <w:marRight w:val="0"/>
              <w:marTop w:val="0"/>
              <w:marBottom w:val="0"/>
              <w:divBdr>
                <w:top w:val="none" w:sz="0" w:space="0" w:color="auto"/>
                <w:left w:val="none" w:sz="0" w:space="0" w:color="auto"/>
                <w:bottom w:val="none" w:sz="0" w:space="0" w:color="auto"/>
                <w:right w:val="none" w:sz="0" w:space="0" w:color="auto"/>
              </w:divBdr>
              <w:divsChild>
                <w:div w:id="861170334">
                  <w:marLeft w:val="0"/>
                  <w:marRight w:val="0"/>
                  <w:marTop w:val="0"/>
                  <w:marBottom w:val="0"/>
                  <w:divBdr>
                    <w:top w:val="none" w:sz="0" w:space="0" w:color="auto"/>
                    <w:left w:val="none" w:sz="0" w:space="0" w:color="auto"/>
                    <w:bottom w:val="none" w:sz="0" w:space="0" w:color="auto"/>
                    <w:right w:val="none" w:sz="0" w:space="0" w:color="auto"/>
                  </w:divBdr>
                </w:div>
              </w:divsChild>
            </w:div>
            <w:div w:id="165752815">
              <w:marLeft w:val="0"/>
              <w:marRight w:val="0"/>
              <w:marTop w:val="0"/>
              <w:marBottom w:val="0"/>
              <w:divBdr>
                <w:top w:val="none" w:sz="0" w:space="0" w:color="auto"/>
                <w:left w:val="none" w:sz="0" w:space="0" w:color="auto"/>
                <w:bottom w:val="none" w:sz="0" w:space="0" w:color="auto"/>
                <w:right w:val="none" w:sz="0" w:space="0" w:color="auto"/>
              </w:divBdr>
              <w:divsChild>
                <w:div w:id="209267962">
                  <w:marLeft w:val="0"/>
                  <w:marRight w:val="0"/>
                  <w:marTop w:val="0"/>
                  <w:marBottom w:val="0"/>
                  <w:divBdr>
                    <w:top w:val="none" w:sz="0" w:space="0" w:color="auto"/>
                    <w:left w:val="none" w:sz="0" w:space="0" w:color="auto"/>
                    <w:bottom w:val="none" w:sz="0" w:space="0" w:color="auto"/>
                    <w:right w:val="none" w:sz="0" w:space="0" w:color="auto"/>
                  </w:divBdr>
                </w:div>
              </w:divsChild>
            </w:div>
            <w:div w:id="1642273552">
              <w:marLeft w:val="0"/>
              <w:marRight w:val="0"/>
              <w:marTop w:val="0"/>
              <w:marBottom w:val="0"/>
              <w:divBdr>
                <w:top w:val="none" w:sz="0" w:space="0" w:color="auto"/>
                <w:left w:val="none" w:sz="0" w:space="0" w:color="auto"/>
                <w:bottom w:val="none" w:sz="0" w:space="0" w:color="auto"/>
                <w:right w:val="none" w:sz="0" w:space="0" w:color="auto"/>
              </w:divBdr>
              <w:divsChild>
                <w:div w:id="1963687327">
                  <w:marLeft w:val="0"/>
                  <w:marRight w:val="0"/>
                  <w:marTop w:val="0"/>
                  <w:marBottom w:val="0"/>
                  <w:divBdr>
                    <w:top w:val="none" w:sz="0" w:space="0" w:color="auto"/>
                    <w:left w:val="none" w:sz="0" w:space="0" w:color="auto"/>
                    <w:bottom w:val="none" w:sz="0" w:space="0" w:color="auto"/>
                    <w:right w:val="none" w:sz="0" w:space="0" w:color="auto"/>
                  </w:divBdr>
                </w:div>
              </w:divsChild>
            </w:div>
            <w:div w:id="8341470">
              <w:marLeft w:val="0"/>
              <w:marRight w:val="0"/>
              <w:marTop w:val="0"/>
              <w:marBottom w:val="0"/>
              <w:divBdr>
                <w:top w:val="none" w:sz="0" w:space="0" w:color="auto"/>
                <w:left w:val="none" w:sz="0" w:space="0" w:color="auto"/>
                <w:bottom w:val="none" w:sz="0" w:space="0" w:color="auto"/>
                <w:right w:val="none" w:sz="0" w:space="0" w:color="auto"/>
              </w:divBdr>
              <w:divsChild>
                <w:div w:id="1312325034">
                  <w:marLeft w:val="0"/>
                  <w:marRight w:val="0"/>
                  <w:marTop w:val="0"/>
                  <w:marBottom w:val="0"/>
                  <w:divBdr>
                    <w:top w:val="none" w:sz="0" w:space="0" w:color="auto"/>
                    <w:left w:val="none" w:sz="0" w:space="0" w:color="auto"/>
                    <w:bottom w:val="none" w:sz="0" w:space="0" w:color="auto"/>
                    <w:right w:val="none" w:sz="0" w:space="0" w:color="auto"/>
                  </w:divBdr>
                </w:div>
              </w:divsChild>
            </w:div>
            <w:div w:id="1363163324">
              <w:marLeft w:val="0"/>
              <w:marRight w:val="0"/>
              <w:marTop w:val="0"/>
              <w:marBottom w:val="0"/>
              <w:divBdr>
                <w:top w:val="none" w:sz="0" w:space="0" w:color="auto"/>
                <w:left w:val="none" w:sz="0" w:space="0" w:color="auto"/>
                <w:bottom w:val="none" w:sz="0" w:space="0" w:color="auto"/>
                <w:right w:val="none" w:sz="0" w:space="0" w:color="auto"/>
              </w:divBdr>
              <w:divsChild>
                <w:div w:id="621621127">
                  <w:marLeft w:val="0"/>
                  <w:marRight w:val="0"/>
                  <w:marTop w:val="0"/>
                  <w:marBottom w:val="0"/>
                  <w:divBdr>
                    <w:top w:val="none" w:sz="0" w:space="0" w:color="auto"/>
                    <w:left w:val="none" w:sz="0" w:space="0" w:color="auto"/>
                    <w:bottom w:val="none" w:sz="0" w:space="0" w:color="auto"/>
                    <w:right w:val="none" w:sz="0" w:space="0" w:color="auto"/>
                  </w:divBdr>
                </w:div>
              </w:divsChild>
            </w:div>
            <w:div w:id="901915454">
              <w:marLeft w:val="0"/>
              <w:marRight w:val="0"/>
              <w:marTop w:val="0"/>
              <w:marBottom w:val="0"/>
              <w:divBdr>
                <w:top w:val="none" w:sz="0" w:space="0" w:color="auto"/>
                <w:left w:val="none" w:sz="0" w:space="0" w:color="auto"/>
                <w:bottom w:val="none" w:sz="0" w:space="0" w:color="auto"/>
                <w:right w:val="none" w:sz="0" w:space="0" w:color="auto"/>
              </w:divBdr>
              <w:divsChild>
                <w:div w:id="650720771">
                  <w:marLeft w:val="0"/>
                  <w:marRight w:val="0"/>
                  <w:marTop w:val="0"/>
                  <w:marBottom w:val="0"/>
                  <w:divBdr>
                    <w:top w:val="none" w:sz="0" w:space="0" w:color="auto"/>
                    <w:left w:val="none" w:sz="0" w:space="0" w:color="auto"/>
                    <w:bottom w:val="none" w:sz="0" w:space="0" w:color="auto"/>
                    <w:right w:val="none" w:sz="0" w:space="0" w:color="auto"/>
                  </w:divBdr>
                </w:div>
              </w:divsChild>
            </w:div>
            <w:div w:id="1862014151">
              <w:marLeft w:val="0"/>
              <w:marRight w:val="0"/>
              <w:marTop w:val="0"/>
              <w:marBottom w:val="0"/>
              <w:divBdr>
                <w:top w:val="none" w:sz="0" w:space="0" w:color="auto"/>
                <w:left w:val="none" w:sz="0" w:space="0" w:color="auto"/>
                <w:bottom w:val="none" w:sz="0" w:space="0" w:color="auto"/>
                <w:right w:val="none" w:sz="0" w:space="0" w:color="auto"/>
              </w:divBdr>
              <w:divsChild>
                <w:div w:id="216012618">
                  <w:marLeft w:val="0"/>
                  <w:marRight w:val="0"/>
                  <w:marTop w:val="0"/>
                  <w:marBottom w:val="0"/>
                  <w:divBdr>
                    <w:top w:val="none" w:sz="0" w:space="0" w:color="auto"/>
                    <w:left w:val="none" w:sz="0" w:space="0" w:color="auto"/>
                    <w:bottom w:val="none" w:sz="0" w:space="0" w:color="auto"/>
                    <w:right w:val="none" w:sz="0" w:space="0" w:color="auto"/>
                  </w:divBdr>
                </w:div>
              </w:divsChild>
            </w:div>
            <w:div w:id="477571374">
              <w:marLeft w:val="0"/>
              <w:marRight w:val="0"/>
              <w:marTop w:val="0"/>
              <w:marBottom w:val="0"/>
              <w:divBdr>
                <w:top w:val="none" w:sz="0" w:space="0" w:color="auto"/>
                <w:left w:val="none" w:sz="0" w:space="0" w:color="auto"/>
                <w:bottom w:val="none" w:sz="0" w:space="0" w:color="auto"/>
                <w:right w:val="none" w:sz="0" w:space="0" w:color="auto"/>
              </w:divBdr>
              <w:divsChild>
                <w:div w:id="301083278">
                  <w:marLeft w:val="0"/>
                  <w:marRight w:val="0"/>
                  <w:marTop w:val="0"/>
                  <w:marBottom w:val="0"/>
                  <w:divBdr>
                    <w:top w:val="none" w:sz="0" w:space="0" w:color="auto"/>
                    <w:left w:val="none" w:sz="0" w:space="0" w:color="auto"/>
                    <w:bottom w:val="none" w:sz="0" w:space="0" w:color="auto"/>
                    <w:right w:val="none" w:sz="0" w:space="0" w:color="auto"/>
                  </w:divBdr>
                </w:div>
              </w:divsChild>
            </w:div>
            <w:div w:id="1430931803">
              <w:marLeft w:val="0"/>
              <w:marRight w:val="0"/>
              <w:marTop w:val="0"/>
              <w:marBottom w:val="0"/>
              <w:divBdr>
                <w:top w:val="none" w:sz="0" w:space="0" w:color="auto"/>
                <w:left w:val="none" w:sz="0" w:space="0" w:color="auto"/>
                <w:bottom w:val="none" w:sz="0" w:space="0" w:color="auto"/>
                <w:right w:val="none" w:sz="0" w:space="0" w:color="auto"/>
              </w:divBdr>
              <w:divsChild>
                <w:div w:id="1410350720">
                  <w:marLeft w:val="0"/>
                  <w:marRight w:val="0"/>
                  <w:marTop w:val="0"/>
                  <w:marBottom w:val="0"/>
                  <w:divBdr>
                    <w:top w:val="none" w:sz="0" w:space="0" w:color="auto"/>
                    <w:left w:val="none" w:sz="0" w:space="0" w:color="auto"/>
                    <w:bottom w:val="none" w:sz="0" w:space="0" w:color="auto"/>
                    <w:right w:val="none" w:sz="0" w:space="0" w:color="auto"/>
                  </w:divBdr>
                </w:div>
              </w:divsChild>
            </w:div>
            <w:div w:id="91173258">
              <w:marLeft w:val="0"/>
              <w:marRight w:val="0"/>
              <w:marTop w:val="0"/>
              <w:marBottom w:val="0"/>
              <w:divBdr>
                <w:top w:val="none" w:sz="0" w:space="0" w:color="auto"/>
                <w:left w:val="none" w:sz="0" w:space="0" w:color="auto"/>
                <w:bottom w:val="none" w:sz="0" w:space="0" w:color="auto"/>
                <w:right w:val="none" w:sz="0" w:space="0" w:color="auto"/>
              </w:divBdr>
              <w:divsChild>
                <w:div w:id="1079060129">
                  <w:marLeft w:val="0"/>
                  <w:marRight w:val="0"/>
                  <w:marTop w:val="0"/>
                  <w:marBottom w:val="0"/>
                  <w:divBdr>
                    <w:top w:val="none" w:sz="0" w:space="0" w:color="auto"/>
                    <w:left w:val="none" w:sz="0" w:space="0" w:color="auto"/>
                    <w:bottom w:val="none" w:sz="0" w:space="0" w:color="auto"/>
                    <w:right w:val="none" w:sz="0" w:space="0" w:color="auto"/>
                  </w:divBdr>
                </w:div>
              </w:divsChild>
            </w:div>
            <w:div w:id="714963322">
              <w:marLeft w:val="0"/>
              <w:marRight w:val="0"/>
              <w:marTop w:val="0"/>
              <w:marBottom w:val="0"/>
              <w:divBdr>
                <w:top w:val="none" w:sz="0" w:space="0" w:color="auto"/>
                <w:left w:val="none" w:sz="0" w:space="0" w:color="auto"/>
                <w:bottom w:val="none" w:sz="0" w:space="0" w:color="auto"/>
                <w:right w:val="none" w:sz="0" w:space="0" w:color="auto"/>
              </w:divBdr>
              <w:divsChild>
                <w:div w:id="244656248">
                  <w:marLeft w:val="0"/>
                  <w:marRight w:val="0"/>
                  <w:marTop w:val="0"/>
                  <w:marBottom w:val="0"/>
                  <w:divBdr>
                    <w:top w:val="none" w:sz="0" w:space="0" w:color="auto"/>
                    <w:left w:val="none" w:sz="0" w:space="0" w:color="auto"/>
                    <w:bottom w:val="none" w:sz="0" w:space="0" w:color="auto"/>
                    <w:right w:val="none" w:sz="0" w:space="0" w:color="auto"/>
                  </w:divBdr>
                </w:div>
              </w:divsChild>
            </w:div>
            <w:div w:id="265578918">
              <w:marLeft w:val="0"/>
              <w:marRight w:val="0"/>
              <w:marTop w:val="0"/>
              <w:marBottom w:val="0"/>
              <w:divBdr>
                <w:top w:val="none" w:sz="0" w:space="0" w:color="auto"/>
                <w:left w:val="none" w:sz="0" w:space="0" w:color="auto"/>
                <w:bottom w:val="none" w:sz="0" w:space="0" w:color="auto"/>
                <w:right w:val="none" w:sz="0" w:space="0" w:color="auto"/>
              </w:divBdr>
              <w:divsChild>
                <w:div w:id="1772699629">
                  <w:marLeft w:val="0"/>
                  <w:marRight w:val="0"/>
                  <w:marTop w:val="0"/>
                  <w:marBottom w:val="0"/>
                  <w:divBdr>
                    <w:top w:val="none" w:sz="0" w:space="0" w:color="auto"/>
                    <w:left w:val="none" w:sz="0" w:space="0" w:color="auto"/>
                    <w:bottom w:val="none" w:sz="0" w:space="0" w:color="auto"/>
                    <w:right w:val="none" w:sz="0" w:space="0" w:color="auto"/>
                  </w:divBdr>
                </w:div>
              </w:divsChild>
            </w:div>
            <w:div w:id="803887634">
              <w:marLeft w:val="0"/>
              <w:marRight w:val="0"/>
              <w:marTop w:val="0"/>
              <w:marBottom w:val="0"/>
              <w:divBdr>
                <w:top w:val="none" w:sz="0" w:space="0" w:color="auto"/>
                <w:left w:val="none" w:sz="0" w:space="0" w:color="auto"/>
                <w:bottom w:val="none" w:sz="0" w:space="0" w:color="auto"/>
                <w:right w:val="none" w:sz="0" w:space="0" w:color="auto"/>
              </w:divBdr>
              <w:divsChild>
                <w:div w:id="727067712">
                  <w:marLeft w:val="0"/>
                  <w:marRight w:val="0"/>
                  <w:marTop w:val="0"/>
                  <w:marBottom w:val="0"/>
                  <w:divBdr>
                    <w:top w:val="none" w:sz="0" w:space="0" w:color="auto"/>
                    <w:left w:val="none" w:sz="0" w:space="0" w:color="auto"/>
                    <w:bottom w:val="none" w:sz="0" w:space="0" w:color="auto"/>
                    <w:right w:val="none" w:sz="0" w:space="0" w:color="auto"/>
                  </w:divBdr>
                </w:div>
              </w:divsChild>
            </w:div>
            <w:div w:id="1403453498">
              <w:marLeft w:val="0"/>
              <w:marRight w:val="0"/>
              <w:marTop w:val="0"/>
              <w:marBottom w:val="0"/>
              <w:divBdr>
                <w:top w:val="none" w:sz="0" w:space="0" w:color="auto"/>
                <w:left w:val="none" w:sz="0" w:space="0" w:color="auto"/>
                <w:bottom w:val="none" w:sz="0" w:space="0" w:color="auto"/>
                <w:right w:val="none" w:sz="0" w:space="0" w:color="auto"/>
              </w:divBdr>
              <w:divsChild>
                <w:div w:id="113139744">
                  <w:marLeft w:val="0"/>
                  <w:marRight w:val="0"/>
                  <w:marTop w:val="0"/>
                  <w:marBottom w:val="0"/>
                  <w:divBdr>
                    <w:top w:val="none" w:sz="0" w:space="0" w:color="auto"/>
                    <w:left w:val="none" w:sz="0" w:space="0" w:color="auto"/>
                    <w:bottom w:val="none" w:sz="0" w:space="0" w:color="auto"/>
                    <w:right w:val="none" w:sz="0" w:space="0" w:color="auto"/>
                  </w:divBdr>
                </w:div>
              </w:divsChild>
            </w:div>
            <w:div w:id="1086269002">
              <w:marLeft w:val="0"/>
              <w:marRight w:val="0"/>
              <w:marTop w:val="0"/>
              <w:marBottom w:val="0"/>
              <w:divBdr>
                <w:top w:val="none" w:sz="0" w:space="0" w:color="auto"/>
                <w:left w:val="none" w:sz="0" w:space="0" w:color="auto"/>
                <w:bottom w:val="none" w:sz="0" w:space="0" w:color="auto"/>
                <w:right w:val="none" w:sz="0" w:space="0" w:color="auto"/>
              </w:divBdr>
              <w:divsChild>
                <w:div w:id="945044923">
                  <w:marLeft w:val="0"/>
                  <w:marRight w:val="0"/>
                  <w:marTop w:val="0"/>
                  <w:marBottom w:val="0"/>
                  <w:divBdr>
                    <w:top w:val="none" w:sz="0" w:space="0" w:color="auto"/>
                    <w:left w:val="none" w:sz="0" w:space="0" w:color="auto"/>
                    <w:bottom w:val="none" w:sz="0" w:space="0" w:color="auto"/>
                    <w:right w:val="none" w:sz="0" w:space="0" w:color="auto"/>
                  </w:divBdr>
                </w:div>
              </w:divsChild>
            </w:div>
            <w:div w:id="1970086506">
              <w:marLeft w:val="0"/>
              <w:marRight w:val="0"/>
              <w:marTop w:val="0"/>
              <w:marBottom w:val="0"/>
              <w:divBdr>
                <w:top w:val="none" w:sz="0" w:space="0" w:color="auto"/>
                <w:left w:val="none" w:sz="0" w:space="0" w:color="auto"/>
                <w:bottom w:val="none" w:sz="0" w:space="0" w:color="auto"/>
                <w:right w:val="none" w:sz="0" w:space="0" w:color="auto"/>
              </w:divBdr>
              <w:divsChild>
                <w:div w:id="155808719">
                  <w:marLeft w:val="0"/>
                  <w:marRight w:val="0"/>
                  <w:marTop w:val="0"/>
                  <w:marBottom w:val="0"/>
                  <w:divBdr>
                    <w:top w:val="none" w:sz="0" w:space="0" w:color="auto"/>
                    <w:left w:val="none" w:sz="0" w:space="0" w:color="auto"/>
                    <w:bottom w:val="none" w:sz="0" w:space="0" w:color="auto"/>
                    <w:right w:val="none" w:sz="0" w:space="0" w:color="auto"/>
                  </w:divBdr>
                </w:div>
              </w:divsChild>
            </w:div>
            <w:div w:id="681398127">
              <w:marLeft w:val="0"/>
              <w:marRight w:val="0"/>
              <w:marTop w:val="0"/>
              <w:marBottom w:val="0"/>
              <w:divBdr>
                <w:top w:val="none" w:sz="0" w:space="0" w:color="auto"/>
                <w:left w:val="none" w:sz="0" w:space="0" w:color="auto"/>
                <w:bottom w:val="none" w:sz="0" w:space="0" w:color="auto"/>
                <w:right w:val="none" w:sz="0" w:space="0" w:color="auto"/>
              </w:divBdr>
              <w:divsChild>
                <w:div w:id="1409383664">
                  <w:marLeft w:val="0"/>
                  <w:marRight w:val="0"/>
                  <w:marTop w:val="0"/>
                  <w:marBottom w:val="0"/>
                  <w:divBdr>
                    <w:top w:val="none" w:sz="0" w:space="0" w:color="auto"/>
                    <w:left w:val="none" w:sz="0" w:space="0" w:color="auto"/>
                    <w:bottom w:val="none" w:sz="0" w:space="0" w:color="auto"/>
                    <w:right w:val="none" w:sz="0" w:space="0" w:color="auto"/>
                  </w:divBdr>
                </w:div>
              </w:divsChild>
            </w:div>
            <w:div w:id="1290278688">
              <w:marLeft w:val="0"/>
              <w:marRight w:val="0"/>
              <w:marTop w:val="0"/>
              <w:marBottom w:val="0"/>
              <w:divBdr>
                <w:top w:val="none" w:sz="0" w:space="0" w:color="auto"/>
                <w:left w:val="none" w:sz="0" w:space="0" w:color="auto"/>
                <w:bottom w:val="none" w:sz="0" w:space="0" w:color="auto"/>
                <w:right w:val="none" w:sz="0" w:space="0" w:color="auto"/>
              </w:divBdr>
              <w:divsChild>
                <w:div w:id="1846240792">
                  <w:marLeft w:val="0"/>
                  <w:marRight w:val="0"/>
                  <w:marTop w:val="0"/>
                  <w:marBottom w:val="0"/>
                  <w:divBdr>
                    <w:top w:val="none" w:sz="0" w:space="0" w:color="auto"/>
                    <w:left w:val="none" w:sz="0" w:space="0" w:color="auto"/>
                    <w:bottom w:val="none" w:sz="0" w:space="0" w:color="auto"/>
                    <w:right w:val="none" w:sz="0" w:space="0" w:color="auto"/>
                  </w:divBdr>
                </w:div>
              </w:divsChild>
            </w:div>
            <w:div w:id="75982700">
              <w:marLeft w:val="0"/>
              <w:marRight w:val="0"/>
              <w:marTop w:val="0"/>
              <w:marBottom w:val="0"/>
              <w:divBdr>
                <w:top w:val="none" w:sz="0" w:space="0" w:color="auto"/>
                <w:left w:val="none" w:sz="0" w:space="0" w:color="auto"/>
                <w:bottom w:val="none" w:sz="0" w:space="0" w:color="auto"/>
                <w:right w:val="none" w:sz="0" w:space="0" w:color="auto"/>
              </w:divBdr>
              <w:divsChild>
                <w:div w:id="812135998">
                  <w:marLeft w:val="0"/>
                  <w:marRight w:val="0"/>
                  <w:marTop w:val="0"/>
                  <w:marBottom w:val="0"/>
                  <w:divBdr>
                    <w:top w:val="none" w:sz="0" w:space="0" w:color="auto"/>
                    <w:left w:val="none" w:sz="0" w:space="0" w:color="auto"/>
                    <w:bottom w:val="none" w:sz="0" w:space="0" w:color="auto"/>
                    <w:right w:val="none" w:sz="0" w:space="0" w:color="auto"/>
                  </w:divBdr>
                </w:div>
              </w:divsChild>
            </w:div>
            <w:div w:id="1805155080">
              <w:marLeft w:val="0"/>
              <w:marRight w:val="0"/>
              <w:marTop w:val="0"/>
              <w:marBottom w:val="0"/>
              <w:divBdr>
                <w:top w:val="none" w:sz="0" w:space="0" w:color="auto"/>
                <w:left w:val="none" w:sz="0" w:space="0" w:color="auto"/>
                <w:bottom w:val="none" w:sz="0" w:space="0" w:color="auto"/>
                <w:right w:val="none" w:sz="0" w:space="0" w:color="auto"/>
              </w:divBdr>
              <w:divsChild>
                <w:div w:id="1312558891">
                  <w:marLeft w:val="0"/>
                  <w:marRight w:val="0"/>
                  <w:marTop w:val="0"/>
                  <w:marBottom w:val="0"/>
                  <w:divBdr>
                    <w:top w:val="none" w:sz="0" w:space="0" w:color="auto"/>
                    <w:left w:val="none" w:sz="0" w:space="0" w:color="auto"/>
                    <w:bottom w:val="none" w:sz="0" w:space="0" w:color="auto"/>
                    <w:right w:val="none" w:sz="0" w:space="0" w:color="auto"/>
                  </w:divBdr>
                </w:div>
              </w:divsChild>
            </w:div>
            <w:div w:id="931595927">
              <w:marLeft w:val="0"/>
              <w:marRight w:val="0"/>
              <w:marTop w:val="0"/>
              <w:marBottom w:val="0"/>
              <w:divBdr>
                <w:top w:val="none" w:sz="0" w:space="0" w:color="auto"/>
                <w:left w:val="none" w:sz="0" w:space="0" w:color="auto"/>
                <w:bottom w:val="none" w:sz="0" w:space="0" w:color="auto"/>
                <w:right w:val="none" w:sz="0" w:space="0" w:color="auto"/>
              </w:divBdr>
              <w:divsChild>
                <w:div w:id="354353727">
                  <w:marLeft w:val="0"/>
                  <w:marRight w:val="0"/>
                  <w:marTop w:val="0"/>
                  <w:marBottom w:val="0"/>
                  <w:divBdr>
                    <w:top w:val="none" w:sz="0" w:space="0" w:color="auto"/>
                    <w:left w:val="none" w:sz="0" w:space="0" w:color="auto"/>
                    <w:bottom w:val="none" w:sz="0" w:space="0" w:color="auto"/>
                    <w:right w:val="none" w:sz="0" w:space="0" w:color="auto"/>
                  </w:divBdr>
                </w:div>
              </w:divsChild>
            </w:div>
            <w:div w:id="1999722828">
              <w:marLeft w:val="0"/>
              <w:marRight w:val="0"/>
              <w:marTop w:val="0"/>
              <w:marBottom w:val="0"/>
              <w:divBdr>
                <w:top w:val="none" w:sz="0" w:space="0" w:color="auto"/>
                <w:left w:val="none" w:sz="0" w:space="0" w:color="auto"/>
                <w:bottom w:val="none" w:sz="0" w:space="0" w:color="auto"/>
                <w:right w:val="none" w:sz="0" w:space="0" w:color="auto"/>
              </w:divBdr>
              <w:divsChild>
                <w:div w:id="1794664865">
                  <w:marLeft w:val="0"/>
                  <w:marRight w:val="0"/>
                  <w:marTop w:val="0"/>
                  <w:marBottom w:val="0"/>
                  <w:divBdr>
                    <w:top w:val="none" w:sz="0" w:space="0" w:color="auto"/>
                    <w:left w:val="none" w:sz="0" w:space="0" w:color="auto"/>
                    <w:bottom w:val="none" w:sz="0" w:space="0" w:color="auto"/>
                    <w:right w:val="none" w:sz="0" w:space="0" w:color="auto"/>
                  </w:divBdr>
                </w:div>
              </w:divsChild>
            </w:div>
            <w:div w:id="281152381">
              <w:marLeft w:val="0"/>
              <w:marRight w:val="0"/>
              <w:marTop w:val="0"/>
              <w:marBottom w:val="0"/>
              <w:divBdr>
                <w:top w:val="none" w:sz="0" w:space="0" w:color="auto"/>
                <w:left w:val="none" w:sz="0" w:space="0" w:color="auto"/>
                <w:bottom w:val="none" w:sz="0" w:space="0" w:color="auto"/>
                <w:right w:val="none" w:sz="0" w:space="0" w:color="auto"/>
              </w:divBdr>
              <w:divsChild>
                <w:div w:id="1475217379">
                  <w:marLeft w:val="0"/>
                  <w:marRight w:val="0"/>
                  <w:marTop w:val="0"/>
                  <w:marBottom w:val="0"/>
                  <w:divBdr>
                    <w:top w:val="none" w:sz="0" w:space="0" w:color="auto"/>
                    <w:left w:val="none" w:sz="0" w:space="0" w:color="auto"/>
                    <w:bottom w:val="none" w:sz="0" w:space="0" w:color="auto"/>
                    <w:right w:val="none" w:sz="0" w:space="0" w:color="auto"/>
                  </w:divBdr>
                </w:div>
              </w:divsChild>
            </w:div>
            <w:div w:id="1567228179">
              <w:marLeft w:val="0"/>
              <w:marRight w:val="0"/>
              <w:marTop w:val="0"/>
              <w:marBottom w:val="0"/>
              <w:divBdr>
                <w:top w:val="none" w:sz="0" w:space="0" w:color="auto"/>
                <w:left w:val="none" w:sz="0" w:space="0" w:color="auto"/>
                <w:bottom w:val="none" w:sz="0" w:space="0" w:color="auto"/>
                <w:right w:val="none" w:sz="0" w:space="0" w:color="auto"/>
              </w:divBdr>
              <w:divsChild>
                <w:div w:id="1400209186">
                  <w:marLeft w:val="0"/>
                  <w:marRight w:val="0"/>
                  <w:marTop w:val="0"/>
                  <w:marBottom w:val="0"/>
                  <w:divBdr>
                    <w:top w:val="none" w:sz="0" w:space="0" w:color="auto"/>
                    <w:left w:val="none" w:sz="0" w:space="0" w:color="auto"/>
                    <w:bottom w:val="none" w:sz="0" w:space="0" w:color="auto"/>
                    <w:right w:val="none" w:sz="0" w:space="0" w:color="auto"/>
                  </w:divBdr>
                </w:div>
              </w:divsChild>
            </w:div>
            <w:div w:id="1278293168">
              <w:marLeft w:val="0"/>
              <w:marRight w:val="0"/>
              <w:marTop w:val="0"/>
              <w:marBottom w:val="0"/>
              <w:divBdr>
                <w:top w:val="none" w:sz="0" w:space="0" w:color="auto"/>
                <w:left w:val="none" w:sz="0" w:space="0" w:color="auto"/>
                <w:bottom w:val="none" w:sz="0" w:space="0" w:color="auto"/>
                <w:right w:val="none" w:sz="0" w:space="0" w:color="auto"/>
              </w:divBdr>
              <w:divsChild>
                <w:div w:id="758984112">
                  <w:marLeft w:val="0"/>
                  <w:marRight w:val="0"/>
                  <w:marTop w:val="0"/>
                  <w:marBottom w:val="0"/>
                  <w:divBdr>
                    <w:top w:val="none" w:sz="0" w:space="0" w:color="auto"/>
                    <w:left w:val="none" w:sz="0" w:space="0" w:color="auto"/>
                    <w:bottom w:val="none" w:sz="0" w:space="0" w:color="auto"/>
                    <w:right w:val="none" w:sz="0" w:space="0" w:color="auto"/>
                  </w:divBdr>
                </w:div>
              </w:divsChild>
            </w:div>
            <w:div w:id="1059328073">
              <w:marLeft w:val="0"/>
              <w:marRight w:val="0"/>
              <w:marTop w:val="0"/>
              <w:marBottom w:val="0"/>
              <w:divBdr>
                <w:top w:val="none" w:sz="0" w:space="0" w:color="auto"/>
                <w:left w:val="none" w:sz="0" w:space="0" w:color="auto"/>
                <w:bottom w:val="none" w:sz="0" w:space="0" w:color="auto"/>
                <w:right w:val="none" w:sz="0" w:space="0" w:color="auto"/>
              </w:divBdr>
              <w:divsChild>
                <w:div w:id="1229878095">
                  <w:marLeft w:val="0"/>
                  <w:marRight w:val="0"/>
                  <w:marTop w:val="0"/>
                  <w:marBottom w:val="0"/>
                  <w:divBdr>
                    <w:top w:val="none" w:sz="0" w:space="0" w:color="auto"/>
                    <w:left w:val="none" w:sz="0" w:space="0" w:color="auto"/>
                    <w:bottom w:val="none" w:sz="0" w:space="0" w:color="auto"/>
                    <w:right w:val="none" w:sz="0" w:space="0" w:color="auto"/>
                  </w:divBdr>
                </w:div>
              </w:divsChild>
            </w:div>
            <w:div w:id="726296572">
              <w:marLeft w:val="0"/>
              <w:marRight w:val="0"/>
              <w:marTop w:val="0"/>
              <w:marBottom w:val="0"/>
              <w:divBdr>
                <w:top w:val="none" w:sz="0" w:space="0" w:color="auto"/>
                <w:left w:val="none" w:sz="0" w:space="0" w:color="auto"/>
                <w:bottom w:val="none" w:sz="0" w:space="0" w:color="auto"/>
                <w:right w:val="none" w:sz="0" w:space="0" w:color="auto"/>
              </w:divBdr>
              <w:divsChild>
                <w:div w:id="1361131141">
                  <w:marLeft w:val="0"/>
                  <w:marRight w:val="0"/>
                  <w:marTop w:val="0"/>
                  <w:marBottom w:val="0"/>
                  <w:divBdr>
                    <w:top w:val="none" w:sz="0" w:space="0" w:color="auto"/>
                    <w:left w:val="none" w:sz="0" w:space="0" w:color="auto"/>
                    <w:bottom w:val="none" w:sz="0" w:space="0" w:color="auto"/>
                    <w:right w:val="none" w:sz="0" w:space="0" w:color="auto"/>
                  </w:divBdr>
                </w:div>
              </w:divsChild>
            </w:div>
            <w:div w:id="1112281798">
              <w:marLeft w:val="0"/>
              <w:marRight w:val="0"/>
              <w:marTop w:val="0"/>
              <w:marBottom w:val="0"/>
              <w:divBdr>
                <w:top w:val="none" w:sz="0" w:space="0" w:color="auto"/>
                <w:left w:val="none" w:sz="0" w:space="0" w:color="auto"/>
                <w:bottom w:val="none" w:sz="0" w:space="0" w:color="auto"/>
                <w:right w:val="none" w:sz="0" w:space="0" w:color="auto"/>
              </w:divBdr>
              <w:divsChild>
                <w:div w:id="1267883673">
                  <w:marLeft w:val="0"/>
                  <w:marRight w:val="0"/>
                  <w:marTop w:val="0"/>
                  <w:marBottom w:val="0"/>
                  <w:divBdr>
                    <w:top w:val="none" w:sz="0" w:space="0" w:color="auto"/>
                    <w:left w:val="none" w:sz="0" w:space="0" w:color="auto"/>
                    <w:bottom w:val="none" w:sz="0" w:space="0" w:color="auto"/>
                    <w:right w:val="none" w:sz="0" w:space="0" w:color="auto"/>
                  </w:divBdr>
                </w:div>
              </w:divsChild>
            </w:div>
            <w:div w:id="1787236428">
              <w:marLeft w:val="0"/>
              <w:marRight w:val="0"/>
              <w:marTop w:val="0"/>
              <w:marBottom w:val="0"/>
              <w:divBdr>
                <w:top w:val="none" w:sz="0" w:space="0" w:color="auto"/>
                <w:left w:val="none" w:sz="0" w:space="0" w:color="auto"/>
                <w:bottom w:val="none" w:sz="0" w:space="0" w:color="auto"/>
                <w:right w:val="none" w:sz="0" w:space="0" w:color="auto"/>
              </w:divBdr>
              <w:divsChild>
                <w:div w:id="1135025290">
                  <w:marLeft w:val="0"/>
                  <w:marRight w:val="0"/>
                  <w:marTop w:val="0"/>
                  <w:marBottom w:val="0"/>
                  <w:divBdr>
                    <w:top w:val="none" w:sz="0" w:space="0" w:color="auto"/>
                    <w:left w:val="none" w:sz="0" w:space="0" w:color="auto"/>
                    <w:bottom w:val="none" w:sz="0" w:space="0" w:color="auto"/>
                    <w:right w:val="none" w:sz="0" w:space="0" w:color="auto"/>
                  </w:divBdr>
                </w:div>
              </w:divsChild>
            </w:div>
            <w:div w:id="490103123">
              <w:marLeft w:val="0"/>
              <w:marRight w:val="0"/>
              <w:marTop w:val="0"/>
              <w:marBottom w:val="0"/>
              <w:divBdr>
                <w:top w:val="none" w:sz="0" w:space="0" w:color="auto"/>
                <w:left w:val="none" w:sz="0" w:space="0" w:color="auto"/>
                <w:bottom w:val="none" w:sz="0" w:space="0" w:color="auto"/>
                <w:right w:val="none" w:sz="0" w:space="0" w:color="auto"/>
              </w:divBdr>
              <w:divsChild>
                <w:div w:id="1303198678">
                  <w:marLeft w:val="0"/>
                  <w:marRight w:val="0"/>
                  <w:marTop w:val="0"/>
                  <w:marBottom w:val="0"/>
                  <w:divBdr>
                    <w:top w:val="none" w:sz="0" w:space="0" w:color="auto"/>
                    <w:left w:val="none" w:sz="0" w:space="0" w:color="auto"/>
                    <w:bottom w:val="none" w:sz="0" w:space="0" w:color="auto"/>
                    <w:right w:val="none" w:sz="0" w:space="0" w:color="auto"/>
                  </w:divBdr>
                </w:div>
              </w:divsChild>
            </w:div>
            <w:div w:id="1593704725">
              <w:marLeft w:val="0"/>
              <w:marRight w:val="0"/>
              <w:marTop w:val="0"/>
              <w:marBottom w:val="0"/>
              <w:divBdr>
                <w:top w:val="none" w:sz="0" w:space="0" w:color="auto"/>
                <w:left w:val="none" w:sz="0" w:space="0" w:color="auto"/>
                <w:bottom w:val="none" w:sz="0" w:space="0" w:color="auto"/>
                <w:right w:val="none" w:sz="0" w:space="0" w:color="auto"/>
              </w:divBdr>
              <w:divsChild>
                <w:div w:id="1376932856">
                  <w:marLeft w:val="0"/>
                  <w:marRight w:val="0"/>
                  <w:marTop w:val="0"/>
                  <w:marBottom w:val="0"/>
                  <w:divBdr>
                    <w:top w:val="none" w:sz="0" w:space="0" w:color="auto"/>
                    <w:left w:val="none" w:sz="0" w:space="0" w:color="auto"/>
                    <w:bottom w:val="none" w:sz="0" w:space="0" w:color="auto"/>
                    <w:right w:val="none" w:sz="0" w:space="0" w:color="auto"/>
                  </w:divBdr>
                </w:div>
              </w:divsChild>
            </w:div>
            <w:div w:id="771169178">
              <w:marLeft w:val="0"/>
              <w:marRight w:val="0"/>
              <w:marTop w:val="0"/>
              <w:marBottom w:val="0"/>
              <w:divBdr>
                <w:top w:val="none" w:sz="0" w:space="0" w:color="auto"/>
                <w:left w:val="none" w:sz="0" w:space="0" w:color="auto"/>
                <w:bottom w:val="none" w:sz="0" w:space="0" w:color="auto"/>
                <w:right w:val="none" w:sz="0" w:space="0" w:color="auto"/>
              </w:divBdr>
              <w:divsChild>
                <w:div w:id="25254603">
                  <w:marLeft w:val="0"/>
                  <w:marRight w:val="0"/>
                  <w:marTop w:val="0"/>
                  <w:marBottom w:val="0"/>
                  <w:divBdr>
                    <w:top w:val="none" w:sz="0" w:space="0" w:color="auto"/>
                    <w:left w:val="none" w:sz="0" w:space="0" w:color="auto"/>
                    <w:bottom w:val="none" w:sz="0" w:space="0" w:color="auto"/>
                    <w:right w:val="none" w:sz="0" w:space="0" w:color="auto"/>
                  </w:divBdr>
                </w:div>
              </w:divsChild>
            </w:div>
            <w:div w:id="2143036763">
              <w:marLeft w:val="0"/>
              <w:marRight w:val="0"/>
              <w:marTop w:val="0"/>
              <w:marBottom w:val="0"/>
              <w:divBdr>
                <w:top w:val="none" w:sz="0" w:space="0" w:color="auto"/>
                <w:left w:val="none" w:sz="0" w:space="0" w:color="auto"/>
                <w:bottom w:val="none" w:sz="0" w:space="0" w:color="auto"/>
                <w:right w:val="none" w:sz="0" w:space="0" w:color="auto"/>
              </w:divBdr>
              <w:divsChild>
                <w:div w:id="1653099035">
                  <w:marLeft w:val="0"/>
                  <w:marRight w:val="0"/>
                  <w:marTop w:val="0"/>
                  <w:marBottom w:val="0"/>
                  <w:divBdr>
                    <w:top w:val="none" w:sz="0" w:space="0" w:color="auto"/>
                    <w:left w:val="none" w:sz="0" w:space="0" w:color="auto"/>
                    <w:bottom w:val="none" w:sz="0" w:space="0" w:color="auto"/>
                    <w:right w:val="none" w:sz="0" w:space="0" w:color="auto"/>
                  </w:divBdr>
                </w:div>
              </w:divsChild>
            </w:div>
            <w:div w:id="1069041100">
              <w:marLeft w:val="0"/>
              <w:marRight w:val="0"/>
              <w:marTop w:val="0"/>
              <w:marBottom w:val="0"/>
              <w:divBdr>
                <w:top w:val="none" w:sz="0" w:space="0" w:color="auto"/>
                <w:left w:val="none" w:sz="0" w:space="0" w:color="auto"/>
                <w:bottom w:val="none" w:sz="0" w:space="0" w:color="auto"/>
                <w:right w:val="none" w:sz="0" w:space="0" w:color="auto"/>
              </w:divBdr>
              <w:divsChild>
                <w:div w:id="554241420">
                  <w:marLeft w:val="0"/>
                  <w:marRight w:val="0"/>
                  <w:marTop w:val="0"/>
                  <w:marBottom w:val="0"/>
                  <w:divBdr>
                    <w:top w:val="none" w:sz="0" w:space="0" w:color="auto"/>
                    <w:left w:val="none" w:sz="0" w:space="0" w:color="auto"/>
                    <w:bottom w:val="none" w:sz="0" w:space="0" w:color="auto"/>
                    <w:right w:val="none" w:sz="0" w:space="0" w:color="auto"/>
                  </w:divBdr>
                </w:div>
              </w:divsChild>
            </w:div>
            <w:div w:id="53089328">
              <w:marLeft w:val="0"/>
              <w:marRight w:val="0"/>
              <w:marTop w:val="0"/>
              <w:marBottom w:val="0"/>
              <w:divBdr>
                <w:top w:val="none" w:sz="0" w:space="0" w:color="auto"/>
                <w:left w:val="none" w:sz="0" w:space="0" w:color="auto"/>
                <w:bottom w:val="none" w:sz="0" w:space="0" w:color="auto"/>
                <w:right w:val="none" w:sz="0" w:space="0" w:color="auto"/>
              </w:divBdr>
              <w:divsChild>
                <w:div w:id="964694881">
                  <w:marLeft w:val="0"/>
                  <w:marRight w:val="0"/>
                  <w:marTop w:val="0"/>
                  <w:marBottom w:val="0"/>
                  <w:divBdr>
                    <w:top w:val="none" w:sz="0" w:space="0" w:color="auto"/>
                    <w:left w:val="none" w:sz="0" w:space="0" w:color="auto"/>
                    <w:bottom w:val="none" w:sz="0" w:space="0" w:color="auto"/>
                    <w:right w:val="none" w:sz="0" w:space="0" w:color="auto"/>
                  </w:divBdr>
                </w:div>
              </w:divsChild>
            </w:div>
            <w:div w:id="1706758382">
              <w:marLeft w:val="0"/>
              <w:marRight w:val="0"/>
              <w:marTop w:val="0"/>
              <w:marBottom w:val="0"/>
              <w:divBdr>
                <w:top w:val="none" w:sz="0" w:space="0" w:color="auto"/>
                <w:left w:val="none" w:sz="0" w:space="0" w:color="auto"/>
                <w:bottom w:val="none" w:sz="0" w:space="0" w:color="auto"/>
                <w:right w:val="none" w:sz="0" w:space="0" w:color="auto"/>
              </w:divBdr>
              <w:divsChild>
                <w:div w:id="2040356486">
                  <w:marLeft w:val="0"/>
                  <w:marRight w:val="0"/>
                  <w:marTop w:val="0"/>
                  <w:marBottom w:val="0"/>
                  <w:divBdr>
                    <w:top w:val="none" w:sz="0" w:space="0" w:color="auto"/>
                    <w:left w:val="none" w:sz="0" w:space="0" w:color="auto"/>
                    <w:bottom w:val="none" w:sz="0" w:space="0" w:color="auto"/>
                    <w:right w:val="none" w:sz="0" w:space="0" w:color="auto"/>
                  </w:divBdr>
                </w:div>
              </w:divsChild>
            </w:div>
            <w:div w:id="907687925">
              <w:marLeft w:val="0"/>
              <w:marRight w:val="0"/>
              <w:marTop w:val="0"/>
              <w:marBottom w:val="0"/>
              <w:divBdr>
                <w:top w:val="none" w:sz="0" w:space="0" w:color="auto"/>
                <w:left w:val="none" w:sz="0" w:space="0" w:color="auto"/>
                <w:bottom w:val="none" w:sz="0" w:space="0" w:color="auto"/>
                <w:right w:val="none" w:sz="0" w:space="0" w:color="auto"/>
              </w:divBdr>
              <w:divsChild>
                <w:div w:id="2092660329">
                  <w:marLeft w:val="0"/>
                  <w:marRight w:val="0"/>
                  <w:marTop w:val="0"/>
                  <w:marBottom w:val="0"/>
                  <w:divBdr>
                    <w:top w:val="none" w:sz="0" w:space="0" w:color="auto"/>
                    <w:left w:val="none" w:sz="0" w:space="0" w:color="auto"/>
                    <w:bottom w:val="none" w:sz="0" w:space="0" w:color="auto"/>
                    <w:right w:val="none" w:sz="0" w:space="0" w:color="auto"/>
                  </w:divBdr>
                </w:div>
              </w:divsChild>
            </w:div>
            <w:div w:id="1926574759">
              <w:marLeft w:val="0"/>
              <w:marRight w:val="0"/>
              <w:marTop w:val="0"/>
              <w:marBottom w:val="0"/>
              <w:divBdr>
                <w:top w:val="none" w:sz="0" w:space="0" w:color="auto"/>
                <w:left w:val="none" w:sz="0" w:space="0" w:color="auto"/>
                <w:bottom w:val="none" w:sz="0" w:space="0" w:color="auto"/>
                <w:right w:val="none" w:sz="0" w:space="0" w:color="auto"/>
              </w:divBdr>
              <w:divsChild>
                <w:div w:id="994576628">
                  <w:marLeft w:val="0"/>
                  <w:marRight w:val="0"/>
                  <w:marTop w:val="0"/>
                  <w:marBottom w:val="0"/>
                  <w:divBdr>
                    <w:top w:val="none" w:sz="0" w:space="0" w:color="auto"/>
                    <w:left w:val="none" w:sz="0" w:space="0" w:color="auto"/>
                    <w:bottom w:val="none" w:sz="0" w:space="0" w:color="auto"/>
                    <w:right w:val="none" w:sz="0" w:space="0" w:color="auto"/>
                  </w:divBdr>
                </w:div>
              </w:divsChild>
            </w:div>
            <w:div w:id="1448355462">
              <w:marLeft w:val="0"/>
              <w:marRight w:val="0"/>
              <w:marTop w:val="0"/>
              <w:marBottom w:val="0"/>
              <w:divBdr>
                <w:top w:val="none" w:sz="0" w:space="0" w:color="auto"/>
                <w:left w:val="none" w:sz="0" w:space="0" w:color="auto"/>
                <w:bottom w:val="none" w:sz="0" w:space="0" w:color="auto"/>
                <w:right w:val="none" w:sz="0" w:space="0" w:color="auto"/>
              </w:divBdr>
              <w:divsChild>
                <w:div w:id="1322466500">
                  <w:marLeft w:val="0"/>
                  <w:marRight w:val="0"/>
                  <w:marTop w:val="0"/>
                  <w:marBottom w:val="0"/>
                  <w:divBdr>
                    <w:top w:val="none" w:sz="0" w:space="0" w:color="auto"/>
                    <w:left w:val="none" w:sz="0" w:space="0" w:color="auto"/>
                    <w:bottom w:val="none" w:sz="0" w:space="0" w:color="auto"/>
                    <w:right w:val="none" w:sz="0" w:space="0" w:color="auto"/>
                  </w:divBdr>
                </w:div>
              </w:divsChild>
            </w:div>
            <w:div w:id="1476221649">
              <w:marLeft w:val="0"/>
              <w:marRight w:val="0"/>
              <w:marTop w:val="0"/>
              <w:marBottom w:val="0"/>
              <w:divBdr>
                <w:top w:val="none" w:sz="0" w:space="0" w:color="auto"/>
                <w:left w:val="none" w:sz="0" w:space="0" w:color="auto"/>
                <w:bottom w:val="none" w:sz="0" w:space="0" w:color="auto"/>
                <w:right w:val="none" w:sz="0" w:space="0" w:color="auto"/>
              </w:divBdr>
              <w:divsChild>
                <w:div w:id="1735852074">
                  <w:marLeft w:val="0"/>
                  <w:marRight w:val="0"/>
                  <w:marTop w:val="0"/>
                  <w:marBottom w:val="0"/>
                  <w:divBdr>
                    <w:top w:val="none" w:sz="0" w:space="0" w:color="auto"/>
                    <w:left w:val="none" w:sz="0" w:space="0" w:color="auto"/>
                    <w:bottom w:val="none" w:sz="0" w:space="0" w:color="auto"/>
                    <w:right w:val="none" w:sz="0" w:space="0" w:color="auto"/>
                  </w:divBdr>
                </w:div>
              </w:divsChild>
            </w:div>
            <w:div w:id="231624378">
              <w:marLeft w:val="0"/>
              <w:marRight w:val="0"/>
              <w:marTop w:val="0"/>
              <w:marBottom w:val="0"/>
              <w:divBdr>
                <w:top w:val="none" w:sz="0" w:space="0" w:color="auto"/>
                <w:left w:val="none" w:sz="0" w:space="0" w:color="auto"/>
                <w:bottom w:val="none" w:sz="0" w:space="0" w:color="auto"/>
                <w:right w:val="none" w:sz="0" w:space="0" w:color="auto"/>
              </w:divBdr>
              <w:divsChild>
                <w:div w:id="335497878">
                  <w:marLeft w:val="0"/>
                  <w:marRight w:val="0"/>
                  <w:marTop w:val="0"/>
                  <w:marBottom w:val="0"/>
                  <w:divBdr>
                    <w:top w:val="none" w:sz="0" w:space="0" w:color="auto"/>
                    <w:left w:val="none" w:sz="0" w:space="0" w:color="auto"/>
                    <w:bottom w:val="none" w:sz="0" w:space="0" w:color="auto"/>
                    <w:right w:val="none" w:sz="0" w:space="0" w:color="auto"/>
                  </w:divBdr>
                </w:div>
              </w:divsChild>
            </w:div>
            <w:div w:id="963343004">
              <w:marLeft w:val="0"/>
              <w:marRight w:val="0"/>
              <w:marTop w:val="0"/>
              <w:marBottom w:val="0"/>
              <w:divBdr>
                <w:top w:val="none" w:sz="0" w:space="0" w:color="auto"/>
                <w:left w:val="none" w:sz="0" w:space="0" w:color="auto"/>
                <w:bottom w:val="none" w:sz="0" w:space="0" w:color="auto"/>
                <w:right w:val="none" w:sz="0" w:space="0" w:color="auto"/>
              </w:divBdr>
              <w:divsChild>
                <w:div w:id="1135685143">
                  <w:marLeft w:val="0"/>
                  <w:marRight w:val="0"/>
                  <w:marTop w:val="0"/>
                  <w:marBottom w:val="0"/>
                  <w:divBdr>
                    <w:top w:val="none" w:sz="0" w:space="0" w:color="auto"/>
                    <w:left w:val="none" w:sz="0" w:space="0" w:color="auto"/>
                    <w:bottom w:val="none" w:sz="0" w:space="0" w:color="auto"/>
                    <w:right w:val="none" w:sz="0" w:space="0" w:color="auto"/>
                  </w:divBdr>
                </w:div>
              </w:divsChild>
            </w:div>
            <w:div w:id="7029715">
              <w:marLeft w:val="0"/>
              <w:marRight w:val="0"/>
              <w:marTop w:val="0"/>
              <w:marBottom w:val="0"/>
              <w:divBdr>
                <w:top w:val="none" w:sz="0" w:space="0" w:color="auto"/>
                <w:left w:val="none" w:sz="0" w:space="0" w:color="auto"/>
                <w:bottom w:val="none" w:sz="0" w:space="0" w:color="auto"/>
                <w:right w:val="none" w:sz="0" w:space="0" w:color="auto"/>
              </w:divBdr>
              <w:divsChild>
                <w:div w:id="1756243113">
                  <w:marLeft w:val="0"/>
                  <w:marRight w:val="0"/>
                  <w:marTop w:val="0"/>
                  <w:marBottom w:val="0"/>
                  <w:divBdr>
                    <w:top w:val="none" w:sz="0" w:space="0" w:color="auto"/>
                    <w:left w:val="none" w:sz="0" w:space="0" w:color="auto"/>
                    <w:bottom w:val="none" w:sz="0" w:space="0" w:color="auto"/>
                    <w:right w:val="none" w:sz="0" w:space="0" w:color="auto"/>
                  </w:divBdr>
                </w:div>
              </w:divsChild>
            </w:div>
            <w:div w:id="1512183934">
              <w:marLeft w:val="0"/>
              <w:marRight w:val="0"/>
              <w:marTop w:val="0"/>
              <w:marBottom w:val="0"/>
              <w:divBdr>
                <w:top w:val="none" w:sz="0" w:space="0" w:color="auto"/>
                <w:left w:val="none" w:sz="0" w:space="0" w:color="auto"/>
                <w:bottom w:val="none" w:sz="0" w:space="0" w:color="auto"/>
                <w:right w:val="none" w:sz="0" w:space="0" w:color="auto"/>
              </w:divBdr>
              <w:divsChild>
                <w:div w:id="340815658">
                  <w:marLeft w:val="0"/>
                  <w:marRight w:val="0"/>
                  <w:marTop w:val="0"/>
                  <w:marBottom w:val="0"/>
                  <w:divBdr>
                    <w:top w:val="none" w:sz="0" w:space="0" w:color="auto"/>
                    <w:left w:val="none" w:sz="0" w:space="0" w:color="auto"/>
                    <w:bottom w:val="none" w:sz="0" w:space="0" w:color="auto"/>
                    <w:right w:val="none" w:sz="0" w:space="0" w:color="auto"/>
                  </w:divBdr>
                </w:div>
              </w:divsChild>
            </w:div>
            <w:div w:id="1903365711">
              <w:marLeft w:val="0"/>
              <w:marRight w:val="0"/>
              <w:marTop w:val="0"/>
              <w:marBottom w:val="0"/>
              <w:divBdr>
                <w:top w:val="none" w:sz="0" w:space="0" w:color="auto"/>
                <w:left w:val="none" w:sz="0" w:space="0" w:color="auto"/>
                <w:bottom w:val="none" w:sz="0" w:space="0" w:color="auto"/>
                <w:right w:val="none" w:sz="0" w:space="0" w:color="auto"/>
              </w:divBdr>
              <w:divsChild>
                <w:div w:id="742028906">
                  <w:marLeft w:val="0"/>
                  <w:marRight w:val="0"/>
                  <w:marTop w:val="0"/>
                  <w:marBottom w:val="0"/>
                  <w:divBdr>
                    <w:top w:val="none" w:sz="0" w:space="0" w:color="auto"/>
                    <w:left w:val="none" w:sz="0" w:space="0" w:color="auto"/>
                    <w:bottom w:val="none" w:sz="0" w:space="0" w:color="auto"/>
                    <w:right w:val="none" w:sz="0" w:space="0" w:color="auto"/>
                  </w:divBdr>
                </w:div>
              </w:divsChild>
            </w:div>
            <w:div w:id="1358432126">
              <w:marLeft w:val="0"/>
              <w:marRight w:val="0"/>
              <w:marTop w:val="0"/>
              <w:marBottom w:val="0"/>
              <w:divBdr>
                <w:top w:val="none" w:sz="0" w:space="0" w:color="auto"/>
                <w:left w:val="none" w:sz="0" w:space="0" w:color="auto"/>
                <w:bottom w:val="none" w:sz="0" w:space="0" w:color="auto"/>
                <w:right w:val="none" w:sz="0" w:space="0" w:color="auto"/>
              </w:divBdr>
              <w:divsChild>
                <w:div w:id="193689570">
                  <w:marLeft w:val="0"/>
                  <w:marRight w:val="0"/>
                  <w:marTop w:val="0"/>
                  <w:marBottom w:val="0"/>
                  <w:divBdr>
                    <w:top w:val="none" w:sz="0" w:space="0" w:color="auto"/>
                    <w:left w:val="none" w:sz="0" w:space="0" w:color="auto"/>
                    <w:bottom w:val="none" w:sz="0" w:space="0" w:color="auto"/>
                    <w:right w:val="none" w:sz="0" w:space="0" w:color="auto"/>
                  </w:divBdr>
                </w:div>
              </w:divsChild>
            </w:div>
            <w:div w:id="797453214">
              <w:marLeft w:val="0"/>
              <w:marRight w:val="0"/>
              <w:marTop w:val="0"/>
              <w:marBottom w:val="0"/>
              <w:divBdr>
                <w:top w:val="none" w:sz="0" w:space="0" w:color="auto"/>
                <w:left w:val="none" w:sz="0" w:space="0" w:color="auto"/>
                <w:bottom w:val="none" w:sz="0" w:space="0" w:color="auto"/>
                <w:right w:val="none" w:sz="0" w:space="0" w:color="auto"/>
              </w:divBdr>
              <w:divsChild>
                <w:div w:id="86578662">
                  <w:marLeft w:val="0"/>
                  <w:marRight w:val="0"/>
                  <w:marTop w:val="0"/>
                  <w:marBottom w:val="0"/>
                  <w:divBdr>
                    <w:top w:val="none" w:sz="0" w:space="0" w:color="auto"/>
                    <w:left w:val="none" w:sz="0" w:space="0" w:color="auto"/>
                    <w:bottom w:val="none" w:sz="0" w:space="0" w:color="auto"/>
                    <w:right w:val="none" w:sz="0" w:space="0" w:color="auto"/>
                  </w:divBdr>
                </w:div>
              </w:divsChild>
            </w:div>
            <w:div w:id="1684241497">
              <w:marLeft w:val="0"/>
              <w:marRight w:val="0"/>
              <w:marTop w:val="0"/>
              <w:marBottom w:val="0"/>
              <w:divBdr>
                <w:top w:val="none" w:sz="0" w:space="0" w:color="auto"/>
                <w:left w:val="none" w:sz="0" w:space="0" w:color="auto"/>
                <w:bottom w:val="none" w:sz="0" w:space="0" w:color="auto"/>
                <w:right w:val="none" w:sz="0" w:space="0" w:color="auto"/>
              </w:divBdr>
              <w:divsChild>
                <w:div w:id="1532189625">
                  <w:marLeft w:val="0"/>
                  <w:marRight w:val="0"/>
                  <w:marTop w:val="0"/>
                  <w:marBottom w:val="0"/>
                  <w:divBdr>
                    <w:top w:val="none" w:sz="0" w:space="0" w:color="auto"/>
                    <w:left w:val="none" w:sz="0" w:space="0" w:color="auto"/>
                    <w:bottom w:val="none" w:sz="0" w:space="0" w:color="auto"/>
                    <w:right w:val="none" w:sz="0" w:space="0" w:color="auto"/>
                  </w:divBdr>
                </w:div>
              </w:divsChild>
            </w:div>
            <w:div w:id="817189049">
              <w:marLeft w:val="0"/>
              <w:marRight w:val="0"/>
              <w:marTop w:val="0"/>
              <w:marBottom w:val="0"/>
              <w:divBdr>
                <w:top w:val="none" w:sz="0" w:space="0" w:color="auto"/>
                <w:left w:val="none" w:sz="0" w:space="0" w:color="auto"/>
                <w:bottom w:val="none" w:sz="0" w:space="0" w:color="auto"/>
                <w:right w:val="none" w:sz="0" w:space="0" w:color="auto"/>
              </w:divBdr>
              <w:divsChild>
                <w:div w:id="558251207">
                  <w:marLeft w:val="0"/>
                  <w:marRight w:val="0"/>
                  <w:marTop w:val="0"/>
                  <w:marBottom w:val="0"/>
                  <w:divBdr>
                    <w:top w:val="none" w:sz="0" w:space="0" w:color="auto"/>
                    <w:left w:val="none" w:sz="0" w:space="0" w:color="auto"/>
                    <w:bottom w:val="none" w:sz="0" w:space="0" w:color="auto"/>
                    <w:right w:val="none" w:sz="0" w:space="0" w:color="auto"/>
                  </w:divBdr>
                </w:div>
              </w:divsChild>
            </w:div>
            <w:div w:id="1348753695">
              <w:marLeft w:val="0"/>
              <w:marRight w:val="0"/>
              <w:marTop w:val="0"/>
              <w:marBottom w:val="0"/>
              <w:divBdr>
                <w:top w:val="none" w:sz="0" w:space="0" w:color="auto"/>
                <w:left w:val="none" w:sz="0" w:space="0" w:color="auto"/>
                <w:bottom w:val="none" w:sz="0" w:space="0" w:color="auto"/>
                <w:right w:val="none" w:sz="0" w:space="0" w:color="auto"/>
              </w:divBdr>
              <w:divsChild>
                <w:div w:id="1815561646">
                  <w:marLeft w:val="0"/>
                  <w:marRight w:val="0"/>
                  <w:marTop w:val="0"/>
                  <w:marBottom w:val="0"/>
                  <w:divBdr>
                    <w:top w:val="none" w:sz="0" w:space="0" w:color="auto"/>
                    <w:left w:val="none" w:sz="0" w:space="0" w:color="auto"/>
                    <w:bottom w:val="none" w:sz="0" w:space="0" w:color="auto"/>
                    <w:right w:val="none" w:sz="0" w:space="0" w:color="auto"/>
                  </w:divBdr>
                </w:div>
              </w:divsChild>
            </w:div>
            <w:div w:id="1062556410">
              <w:marLeft w:val="0"/>
              <w:marRight w:val="0"/>
              <w:marTop w:val="0"/>
              <w:marBottom w:val="0"/>
              <w:divBdr>
                <w:top w:val="none" w:sz="0" w:space="0" w:color="auto"/>
                <w:left w:val="none" w:sz="0" w:space="0" w:color="auto"/>
                <w:bottom w:val="none" w:sz="0" w:space="0" w:color="auto"/>
                <w:right w:val="none" w:sz="0" w:space="0" w:color="auto"/>
              </w:divBdr>
              <w:divsChild>
                <w:div w:id="900486545">
                  <w:marLeft w:val="0"/>
                  <w:marRight w:val="0"/>
                  <w:marTop w:val="0"/>
                  <w:marBottom w:val="0"/>
                  <w:divBdr>
                    <w:top w:val="none" w:sz="0" w:space="0" w:color="auto"/>
                    <w:left w:val="none" w:sz="0" w:space="0" w:color="auto"/>
                    <w:bottom w:val="none" w:sz="0" w:space="0" w:color="auto"/>
                    <w:right w:val="none" w:sz="0" w:space="0" w:color="auto"/>
                  </w:divBdr>
                </w:div>
                <w:div w:id="785655542">
                  <w:marLeft w:val="0"/>
                  <w:marRight w:val="0"/>
                  <w:marTop w:val="0"/>
                  <w:marBottom w:val="0"/>
                  <w:divBdr>
                    <w:top w:val="none" w:sz="0" w:space="0" w:color="auto"/>
                    <w:left w:val="none" w:sz="0" w:space="0" w:color="auto"/>
                    <w:bottom w:val="none" w:sz="0" w:space="0" w:color="auto"/>
                    <w:right w:val="none" w:sz="0" w:space="0" w:color="auto"/>
                  </w:divBdr>
                </w:div>
              </w:divsChild>
            </w:div>
            <w:div w:id="1966034884">
              <w:marLeft w:val="0"/>
              <w:marRight w:val="0"/>
              <w:marTop w:val="0"/>
              <w:marBottom w:val="0"/>
              <w:divBdr>
                <w:top w:val="none" w:sz="0" w:space="0" w:color="auto"/>
                <w:left w:val="none" w:sz="0" w:space="0" w:color="auto"/>
                <w:bottom w:val="none" w:sz="0" w:space="0" w:color="auto"/>
                <w:right w:val="none" w:sz="0" w:space="0" w:color="auto"/>
              </w:divBdr>
              <w:divsChild>
                <w:div w:id="1693456929">
                  <w:marLeft w:val="0"/>
                  <w:marRight w:val="0"/>
                  <w:marTop w:val="0"/>
                  <w:marBottom w:val="0"/>
                  <w:divBdr>
                    <w:top w:val="none" w:sz="0" w:space="0" w:color="auto"/>
                    <w:left w:val="none" w:sz="0" w:space="0" w:color="auto"/>
                    <w:bottom w:val="none" w:sz="0" w:space="0" w:color="auto"/>
                    <w:right w:val="none" w:sz="0" w:space="0" w:color="auto"/>
                  </w:divBdr>
                </w:div>
              </w:divsChild>
            </w:div>
            <w:div w:id="181016907">
              <w:marLeft w:val="0"/>
              <w:marRight w:val="0"/>
              <w:marTop w:val="0"/>
              <w:marBottom w:val="0"/>
              <w:divBdr>
                <w:top w:val="none" w:sz="0" w:space="0" w:color="auto"/>
                <w:left w:val="none" w:sz="0" w:space="0" w:color="auto"/>
                <w:bottom w:val="none" w:sz="0" w:space="0" w:color="auto"/>
                <w:right w:val="none" w:sz="0" w:space="0" w:color="auto"/>
              </w:divBdr>
              <w:divsChild>
                <w:div w:id="5794099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24896323">
          <w:marLeft w:val="0"/>
          <w:marRight w:val="0"/>
          <w:marTop w:val="0"/>
          <w:marBottom w:val="0"/>
          <w:divBdr>
            <w:top w:val="none" w:sz="0" w:space="0" w:color="auto"/>
            <w:left w:val="none" w:sz="0" w:space="0" w:color="auto"/>
            <w:bottom w:val="none" w:sz="0" w:space="0" w:color="auto"/>
            <w:right w:val="none" w:sz="0" w:space="0" w:color="auto"/>
          </w:divBdr>
          <w:divsChild>
            <w:div w:id="2063096496">
              <w:marLeft w:val="0"/>
              <w:marRight w:val="0"/>
              <w:marTop w:val="0"/>
              <w:marBottom w:val="0"/>
              <w:divBdr>
                <w:top w:val="none" w:sz="0" w:space="0" w:color="auto"/>
                <w:left w:val="none" w:sz="0" w:space="0" w:color="auto"/>
                <w:bottom w:val="none" w:sz="0" w:space="0" w:color="auto"/>
                <w:right w:val="none" w:sz="0" w:space="0" w:color="auto"/>
              </w:divBdr>
              <w:divsChild>
                <w:div w:id="235240493">
                  <w:marLeft w:val="0"/>
                  <w:marRight w:val="0"/>
                  <w:marTop w:val="0"/>
                  <w:marBottom w:val="0"/>
                  <w:divBdr>
                    <w:top w:val="none" w:sz="0" w:space="0" w:color="auto"/>
                    <w:left w:val="none" w:sz="0" w:space="0" w:color="auto"/>
                    <w:bottom w:val="none" w:sz="0" w:space="0" w:color="auto"/>
                    <w:right w:val="none" w:sz="0" w:space="0" w:color="auto"/>
                  </w:divBdr>
                </w:div>
              </w:divsChild>
            </w:div>
            <w:div w:id="1288853782">
              <w:marLeft w:val="0"/>
              <w:marRight w:val="0"/>
              <w:marTop w:val="0"/>
              <w:marBottom w:val="0"/>
              <w:divBdr>
                <w:top w:val="none" w:sz="0" w:space="0" w:color="auto"/>
                <w:left w:val="none" w:sz="0" w:space="0" w:color="auto"/>
                <w:bottom w:val="none" w:sz="0" w:space="0" w:color="auto"/>
                <w:right w:val="none" w:sz="0" w:space="0" w:color="auto"/>
              </w:divBdr>
              <w:divsChild>
                <w:div w:id="1159033359">
                  <w:marLeft w:val="0"/>
                  <w:marRight w:val="0"/>
                  <w:marTop w:val="0"/>
                  <w:marBottom w:val="0"/>
                  <w:divBdr>
                    <w:top w:val="none" w:sz="0" w:space="0" w:color="auto"/>
                    <w:left w:val="none" w:sz="0" w:space="0" w:color="auto"/>
                    <w:bottom w:val="none" w:sz="0" w:space="0" w:color="auto"/>
                    <w:right w:val="none" w:sz="0" w:space="0" w:color="auto"/>
                  </w:divBdr>
                </w:div>
              </w:divsChild>
            </w:div>
            <w:div w:id="1133018171">
              <w:marLeft w:val="0"/>
              <w:marRight w:val="0"/>
              <w:marTop w:val="0"/>
              <w:marBottom w:val="0"/>
              <w:divBdr>
                <w:top w:val="none" w:sz="0" w:space="0" w:color="auto"/>
                <w:left w:val="none" w:sz="0" w:space="0" w:color="auto"/>
                <w:bottom w:val="none" w:sz="0" w:space="0" w:color="auto"/>
                <w:right w:val="none" w:sz="0" w:space="0" w:color="auto"/>
              </w:divBdr>
              <w:divsChild>
                <w:div w:id="1081293663">
                  <w:marLeft w:val="0"/>
                  <w:marRight w:val="0"/>
                  <w:marTop w:val="0"/>
                  <w:marBottom w:val="0"/>
                  <w:divBdr>
                    <w:top w:val="none" w:sz="0" w:space="0" w:color="auto"/>
                    <w:left w:val="none" w:sz="0" w:space="0" w:color="auto"/>
                    <w:bottom w:val="none" w:sz="0" w:space="0" w:color="auto"/>
                    <w:right w:val="none" w:sz="0" w:space="0" w:color="auto"/>
                  </w:divBdr>
                </w:div>
              </w:divsChild>
            </w:div>
            <w:div w:id="1383138536">
              <w:marLeft w:val="0"/>
              <w:marRight w:val="0"/>
              <w:marTop w:val="0"/>
              <w:marBottom w:val="0"/>
              <w:divBdr>
                <w:top w:val="none" w:sz="0" w:space="0" w:color="auto"/>
                <w:left w:val="none" w:sz="0" w:space="0" w:color="auto"/>
                <w:bottom w:val="none" w:sz="0" w:space="0" w:color="auto"/>
                <w:right w:val="none" w:sz="0" w:space="0" w:color="auto"/>
              </w:divBdr>
              <w:divsChild>
                <w:div w:id="473765078">
                  <w:marLeft w:val="0"/>
                  <w:marRight w:val="0"/>
                  <w:marTop w:val="0"/>
                  <w:marBottom w:val="0"/>
                  <w:divBdr>
                    <w:top w:val="none" w:sz="0" w:space="0" w:color="auto"/>
                    <w:left w:val="none" w:sz="0" w:space="0" w:color="auto"/>
                    <w:bottom w:val="none" w:sz="0" w:space="0" w:color="auto"/>
                    <w:right w:val="none" w:sz="0" w:space="0" w:color="auto"/>
                  </w:divBdr>
                </w:div>
              </w:divsChild>
            </w:div>
            <w:div w:id="616182677">
              <w:marLeft w:val="0"/>
              <w:marRight w:val="0"/>
              <w:marTop w:val="0"/>
              <w:marBottom w:val="0"/>
              <w:divBdr>
                <w:top w:val="none" w:sz="0" w:space="0" w:color="auto"/>
                <w:left w:val="none" w:sz="0" w:space="0" w:color="auto"/>
                <w:bottom w:val="none" w:sz="0" w:space="0" w:color="auto"/>
                <w:right w:val="none" w:sz="0" w:space="0" w:color="auto"/>
              </w:divBdr>
              <w:divsChild>
                <w:div w:id="1092821199">
                  <w:marLeft w:val="0"/>
                  <w:marRight w:val="0"/>
                  <w:marTop w:val="0"/>
                  <w:marBottom w:val="0"/>
                  <w:divBdr>
                    <w:top w:val="none" w:sz="0" w:space="0" w:color="auto"/>
                    <w:left w:val="none" w:sz="0" w:space="0" w:color="auto"/>
                    <w:bottom w:val="none" w:sz="0" w:space="0" w:color="auto"/>
                    <w:right w:val="none" w:sz="0" w:space="0" w:color="auto"/>
                  </w:divBdr>
                </w:div>
              </w:divsChild>
            </w:div>
            <w:div w:id="339965285">
              <w:marLeft w:val="0"/>
              <w:marRight w:val="0"/>
              <w:marTop w:val="0"/>
              <w:marBottom w:val="0"/>
              <w:divBdr>
                <w:top w:val="none" w:sz="0" w:space="0" w:color="auto"/>
                <w:left w:val="none" w:sz="0" w:space="0" w:color="auto"/>
                <w:bottom w:val="none" w:sz="0" w:space="0" w:color="auto"/>
                <w:right w:val="none" w:sz="0" w:space="0" w:color="auto"/>
              </w:divBdr>
              <w:divsChild>
                <w:div w:id="1942756978">
                  <w:marLeft w:val="0"/>
                  <w:marRight w:val="0"/>
                  <w:marTop w:val="0"/>
                  <w:marBottom w:val="0"/>
                  <w:divBdr>
                    <w:top w:val="none" w:sz="0" w:space="0" w:color="auto"/>
                    <w:left w:val="none" w:sz="0" w:space="0" w:color="auto"/>
                    <w:bottom w:val="none" w:sz="0" w:space="0" w:color="auto"/>
                    <w:right w:val="none" w:sz="0" w:space="0" w:color="auto"/>
                  </w:divBdr>
                </w:div>
              </w:divsChild>
            </w:div>
            <w:div w:id="185561072">
              <w:marLeft w:val="0"/>
              <w:marRight w:val="0"/>
              <w:marTop w:val="0"/>
              <w:marBottom w:val="0"/>
              <w:divBdr>
                <w:top w:val="none" w:sz="0" w:space="0" w:color="auto"/>
                <w:left w:val="none" w:sz="0" w:space="0" w:color="auto"/>
                <w:bottom w:val="none" w:sz="0" w:space="0" w:color="auto"/>
                <w:right w:val="none" w:sz="0" w:space="0" w:color="auto"/>
              </w:divBdr>
              <w:divsChild>
                <w:div w:id="1396319805">
                  <w:marLeft w:val="0"/>
                  <w:marRight w:val="0"/>
                  <w:marTop w:val="0"/>
                  <w:marBottom w:val="0"/>
                  <w:divBdr>
                    <w:top w:val="none" w:sz="0" w:space="0" w:color="auto"/>
                    <w:left w:val="none" w:sz="0" w:space="0" w:color="auto"/>
                    <w:bottom w:val="none" w:sz="0" w:space="0" w:color="auto"/>
                    <w:right w:val="none" w:sz="0" w:space="0" w:color="auto"/>
                  </w:divBdr>
                </w:div>
              </w:divsChild>
            </w:div>
            <w:div w:id="1705253502">
              <w:marLeft w:val="0"/>
              <w:marRight w:val="0"/>
              <w:marTop w:val="0"/>
              <w:marBottom w:val="0"/>
              <w:divBdr>
                <w:top w:val="none" w:sz="0" w:space="0" w:color="auto"/>
                <w:left w:val="none" w:sz="0" w:space="0" w:color="auto"/>
                <w:bottom w:val="none" w:sz="0" w:space="0" w:color="auto"/>
                <w:right w:val="none" w:sz="0" w:space="0" w:color="auto"/>
              </w:divBdr>
              <w:divsChild>
                <w:div w:id="2021351490">
                  <w:marLeft w:val="0"/>
                  <w:marRight w:val="0"/>
                  <w:marTop w:val="0"/>
                  <w:marBottom w:val="0"/>
                  <w:divBdr>
                    <w:top w:val="none" w:sz="0" w:space="0" w:color="auto"/>
                    <w:left w:val="none" w:sz="0" w:space="0" w:color="auto"/>
                    <w:bottom w:val="none" w:sz="0" w:space="0" w:color="auto"/>
                    <w:right w:val="none" w:sz="0" w:space="0" w:color="auto"/>
                  </w:divBdr>
                </w:div>
              </w:divsChild>
            </w:div>
            <w:div w:id="1772125281">
              <w:marLeft w:val="0"/>
              <w:marRight w:val="0"/>
              <w:marTop w:val="0"/>
              <w:marBottom w:val="0"/>
              <w:divBdr>
                <w:top w:val="none" w:sz="0" w:space="0" w:color="auto"/>
                <w:left w:val="none" w:sz="0" w:space="0" w:color="auto"/>
                <w:bottom w:val="none" w:sz="0" w:space="0" w:color="auto"/>
                <w:right w:val="none" w:sz="0" w:space="0" w:color="auto"/>
              </w:divBdr>
              <w:divsChild>
                <w:div w:id="1765612655">
                  <w:marLeft w:val="0"/>
                  <w:marRight w:val="0"/>
                  <w:marTop w:val="0"/>
                  <w:marBottom w:val="0"/>
                  <w:divBdr>
                    <w:top w:val="none" w:sz="0" w:space="0" w:color="auto"/>
                    <w:left w:val="none" w:sz="0" w:space="0" w:color="auto"/>
                    <w:bottom w:val="none" w:sz="0" w:space="0" w:color="auto"/>
                    <w:right w:val="none" w:sz="0" w:space="0" w:color="auto"/>
                  </w:divBdr>
                </w:div>
              </w:divsChild>
            </w:div>
            <w:div w:id="1841264073">
              <w:marLeft w:val="0"/>
              <w:marRight w:val="0"/>
              <w:marTop w:val="0"/>
              <w:marBottom w:val="0"/>
              <w:divBdr>
                <w:top w:val="none" w:sz="0" w:space="0" w:color="auto"/>
                <w:left w:val="none" w:sz="0" w:space="0" w:color="auto"/>
                <w:bottom w:val="none" w:sz="0" w:space="0" w:color="auto"/>
                <w:right w:val="none" w:sz="0" w:space="0" w:color="auto"/>
              </w:divBdr>
              <w:divsChild>
                <w:div w:id="1241677809">
                  <w:marLeft w:val="0"/>
                  <w:marRight w:val="0"/>
                  <w:marTop w:val="0"/>
                  <w:marBottom w:val="0"/>
                  <w:divBdr>
                    <w:top w:val="none" w:sz="0" w:space="0" w:color="auto"/>
                    <w:left w:val="none" w:sz="0" w:space="0" w:color="auto"/>
                    <w:bottom w:val="none" w:sz="0" w:space="0" w:color="auto"/>
                    <w:right w:val="none" w:sz="0" w:space="0" w:color="auto"/>
                  </w:divBdr>
                </w:div>
              </w:divsChild>
            </w:div>
            <w:div w:id="932081988">
              <w:marLeft w:val="0"/>
              <w:marRight w:val="0"/>
              <w:marTop w:val="0"/>
              <w:marBottom w:val="0"/>
              <w:divBdr>
                <w:top w:val="none" w:sz="0" w:space="0" w:color="auto"/>
                <w:left w:val="none" w:sz="0" w:space="0" w:color="auto"/>
                <w:bottom w:val="none" w:sz="0" w:space="0" w:color="auto"/>
                <w:right w:val="none" w:sz="0" w:space="0" w:color="auto"/>
              </w:divBdr>
              <w:divsChild>
                <w:div w:id="1116024219">
                  <w:marLeft w:val="0"/>
                  <w:marRight w:val="0"/>
                  <w:marTop w:val="0"/>
                  <w:marBottom w:val="0"/>
                  <w:divBdr>
                    <w:top w:val="none" w:sz="0" w:space="0" w:color="auto"/>
                    <w:left w:val="none" w:sz="0" w:space="0" w:color="auto"/>
                    <w:bottom w:val="none" w:sz="0" w:space="0" w:color="auto"/>
                    <w:right w:val="none" w:sz="0" w:space="0" w:color="auto"/>
                  </w:divBdr>
                </w:div>
              </w:divsChild>
            </w:div>
            <w:div w:id="545918072">
              <w:marLeft w:val="0"/>
              <w:marRight w:val="0"/>
              <w:marTop w:val="0"/>
              <w:marBottom w:val="0"/>
              <w:divBdr>
                <w:top w:val="none" w:sz="0" w:space="0" w:color="auto"/>
                <w:left w:val="none" w:sz="0" w:space="0" w:color="auto"/>
                <w:bottom w:val="none" w:sz="0" w:space="0" w:color="auto"/>
                <w:right w:val="none" w:sz="0" w:space="0" w:color="auto"/>
              </w:divBdr>
              <w:divsChild>
                <w:div w:id="2043551440">
                  <w:marLeft w:val="0"/>
                  <w:marRight w:val="0"/>
                  <w:marTop w:val="0"/>
                  <w:marBottom w:val="0"/>
                  <w:divBdr>
                    <w:top w:val="none" w:sz="0" w:space="0" w:color="auto"/>
                    <w:left w:val="none" w:sz="0" w:space="0" w:color="auto"/>
                    <w:bottom w:val="none" w:sz="0" w:space="0" w:color="auto"/>
                    <w:right w:val="none" w:sz="0" w:space="0" w:color="auto"/>
                  </w:divBdr>
                </w:div>
              </w:divsChild>
            </w:div>
            <w:div w:id="1183665987">
              <w:marLeft w:val="0"/>
              <w:marRight w:val="0"/>
              <w:marTop w:val="0"/>
              <w:marBottom w:val="0"/>
              <w:divBdr>
                <w:top w:val="none" w:sz="0" w:space="0" w:color="auto"/>
                <w:left w:val="none" w:sz="0" w:space="0" w:color="auto"/>
                <w:bottom w:val="none" w:sz="0" w:space="0" w:color="auto"/>
                <w:right w:val="none" w:sz="0" w:space="0" w:color="auto"/>
              </w:divBdr>
              <w:divsChild>
                <w:div w:id="1651059904">
                  <w:marLeft w:val="0"/>
                  <w:marRight w:val="0"/>
                  <w:marTop w:val="0"/>
                  <w:marBottom w:val="0"/>
                  <w:divBdr>
                    <w:top w:val="none" w:sz="0" w:space="0" w:color="auto"/>
                    <w:left w:val="none" w:sz="0" w:space="0" w:color="auto"/>
                    <w:bottom w:val="none" w:sz="0" w:space="0" w:color="auto"/>
                    <w:right w:val="none" w:sz="0" w:space="0" w:color="auto"/>
                  </w:divBdr>
                </w:div>
              </w:divsChild>
            </w:div>
            <w:div w:id="136461079">
              <w:marLeft w:val="0"/>
              <w:marRight w:val="0"/>
              <w:marTop w:val="0"/>
              <w:marBottom w:val="0"/>
              <w:divBdr>
                <w:top w:val="none" w:sz="0" w:space="0" w:color="auto"/>
                <w:left w:val="none" w:sz="0" w:space="0" w:color="auto"/>
                <w:bottom w:val="none" w:sz="0" w:space="0" w:color="auto"/>
                <w:right w:val="none" w:sz="0" w:space="0" w:color="auto"/>
              </w:divBdr>
              <w:divsChild>
                <w:div w:id="1623226103">
                  <w:marLeft w:val="0"/>
                  <w:marRight w:val="0"/>
                  <w:marTop w:val="0"/>
                  <w:marBottom w:val="0"/>
                  <w:divBdr>
                    <w:top w:val="none" w:sz="0" w:space="0" w:color="auto"/>
                    <w:left w:val="none" w:sz="0" w:space="0" w:color="auto"/>
                    <w:bottom w:val="none" w:sz="0" w:space="0" w:color="auto"/>
                    <w:right w:val="none" w:sz="0" w:space="0" w:color="auto"/>
                  </w:divBdr>
                </w:div>
              </w:divsChild>
            </w:div>
            <w:div w:id="1265772002">
              <w:marLeft w:val="0"/>
              <w:marRight w:val="0"/>
              <w:marTop w:val="0"/>
              <w:marBottom w:val="0"/>
              <w:divBdr>
                <w:top w:val="none" w:sz="0" w:space="0" w:color="auto"/>
                <w:left w:val="none" w:sz="0" w:space="0" w:color="auto"/>
                <w:bottom w:val="none" w:sz="0" w:space="0" w:color="auto"/>
                <w:right w:val="none" w:sz="0" w:space="0" w:color="auto"/>
              </w:divBdr>
              <w:divsChild>
                <w:div w:id="2051803048">
                  <w:marLeft w:val="0"/>
                  <w:marRight w:val="0"/>
                  <w:marTop w:val="0"/>
                  <w:marBottom w:val="0"/>
                  <w:divBdr>
                    <w:top w:val="none" w:sz="0" w:space="0" w:color="auto"/>
                    <w:left w:val="none" w:sz="0" w:space="0" w:color="auto"/>
                    <w:bottom w:val="none" w:sz="0" w:space="0" w:color="auto"/>
                    <w:right w:val="none" w:sz="0" w:space="0" w:color="auto"/>
                  </w:divBdr>
                </w:div>
              </w:divsChild>
            </w:div>
            <w:div w:id="507184689">
              <w:marLeft w:val="0"/>
              <w:marRight w:val="0"/>
              <w:marTop w:val="0"/>
              <w:marBottom w:val="0"/>
              <w:divBdr>
                <w:top w:val="none" w:sz="0" w:space="0" w:color="auto"/>
                <w:left w:val="none" w:sz="0" w:space="0" w:color="auto"/>
                <w:bottom w:val="none" w:sz="0" w:space="0" w:color="auto"/>
                <w:right w:val="none" w:sz="0" w:space="0" w:color="auto"/>
              </w:divBdr>
              <w:divsChild>
                <w:div w:id="1610622309">
                  <w:marLeft w:val="0"/>
                  <w:marRight w:val="0"/>
                  <w:marTop w:val="0"/>
                  <w:marBottom w:val="0"/>
                  <w:divBdr>
                    <w:top w:val="none" w:sz="0" w:space="0" w:color="auto"/>
                    <w:left w:val="none" w:sz="0" w:space="0" w:color="auto"/>
                    <w:bottom w:val="none" w:sz="0" w:space="0" w:color="auto"/>
                    <w:right w:val="none" w:sz="0" w:space="0" w:color="auto"/>
                  </w:divBdr>
                </w:div>
              </w:divsChild>
            </w:div>
            <w:div w:id="1215194465">
              <w:marLeft w:val="0"/>
              <w:marRight w:val="0"/>
              <w:marTop w:val="0"/>
              <w:marBottom w:val="0"/>
              <w:divBdr>
                <w:top w:val="none" w:sz="0" w:space="0" w:color="auto"/>
                <w:left w:val="none" w:sz="0" w:space="0" w:color="auto"/>
                <w:bottom w:val="none" w:sz="0" w:space="0" w:color="auto"/>
                <w:right w:val="none" w:sz="0" w:space="0" w:color="auto"/>
              </w:divBdr>
              <w:divsChild>
                <w:div w:id="2112122799">
                  <w:marLeft w:val="0"/>
                  <w:marRight w:val="0"/>
                  <w:marTop w:val="0"/>
                  <w:marBottom w:val="0"/>
                  <w:divBdr>
                    <w:top w:val="none" w:sz="0" w:space="0" w:color="auto"/>
                    <w:left w:val="none" w:sz="0" w:space="0" w:color="auto"/>
                    <w:bottom w:val="none" w:sz="0" w:space="0" w:color="auto"/>
                    <w:right w:val="none" w:sz="0" w:space="0" w:color="auto"/>
                  </w:divBdr>
                </w:div>
              </w:divsChild>
            </w:div>
            <w:div w:id="1941405379">
              <w:marLeft w:val="0"/>
              <w:marRight w:val="0"/>
              <w:marTop w:val="0"/>
              <w:marBottom w:val="0"/>
              <w:divBdr>
                <w:top w:val="none" w:sz="0" w:space="0" w:color="auto"/>
                <w:left w:val="none" w:sz="0" w:space="0" w:color="auto"/>
                <w:bottom w:val="none" w:sz="0" w:space="0" w:color="auto"/>
                <w:right w:val="none" w:sz="0" w:space="0" w:color="auto"/>
              </w:divBdr>
              <w:divsChild>
                <w:div w:id="1416902613">
                  <w:marLeft w:val="0"/>
                  <w:marRight w:val="0"/>
                  <w:marTop w:val="0"/>
                  <w:marBottom w:val="0"/>
                  <w:divBdr>
                    <w:top w:val="none" w:sz="0" w:space="0" w:color="auto"/>
                    <w:left w:val="none" w:sz="0" w:space="0" w:color="auto"/>
                    <w:bottom w:val="none" w:sz="0" w:space="0" w:color="auto"/>
                    <w:right w:val="none" w:sz="0" w:space="0" w:color="auto"/>
                  </w:divBdr>
                </w:div>
              </w:divsChild>
            </w:div>
            <w:div w:id="2007784259">
              <w:marLeft w:val="0"/>
              <w:marRight w:val="0"/>
              <w:marTop w:val="0"/>
              <w:marBottom w:val="0"/>
              <w:divBdr>
                <w:top w:val="none" w:sz="0" w:space="0" w:color="auto"/>
                <w:left w:val="none" w:sz="0" w:space="0" w:color="auto"/>
                <w:bottom w:val="none" w:sz="0" w:space="0" w:color="auto"/>
                <w:right w:val="none" w:sz="0" w:space="0" w:color="auto"/>
              </w:divBdr>
              <w:divsChild>
                <w:div w:id="619343903">
                  <w:marLeft w:val="0"/>
                  <w:marRight w:val="0"/>
                  <w:marTop w:val="0"/>
                  <w:marBottom w:val="0"/>
                  <w:divBdr>
                    <w:top w:val="none" w:sz="0" w:space="0" w:color="auto"/>
                    <w:left w:val="none" w:sz="0" w:space="0" w:color="auto"/>
                    <w:bottom w:val="none" w:sz="0" w:space="0" w:color="auto"/>
                    <w:right w:val="none" w:sz="0" w:space="0" w:color="auto"/>
                  </w:divBdr>
                </w:div>
              </w:divsChild>
            </w:div>
            <w:div w:id="1973439976">
              <w:marLeft w:val="0"/>
              <w:marRight w:val="0"/>
              <w:marTop w:val="0"/>
              <w:marBottom w:val="0"/>
              <w:divBdr>
                <w:top w:val="none" w:sz="0" w:space="0" w:color="auto"/>
                <w:left w:val="none" w:sz="0" w:space="0" w:color="auto"/>
                <w:bottom w:val="none" w:sz="0" w:space="0" w:color="auto"/>
                <w:right w:val="none" w:sz="0" w:space="0" w:color="auto"/>
              </w:divBdr>
              <w:divsChild>
                <w:div w:id="1291549080">
                  <w:marLeft w:val="0"/>
                  <w:marRight w:val="0"/>
                  <w:marTop w:val="0"/>
                  <w:marBottom w:val="0"/>
                  <w:divBdr>
                    <w:top w:val="none" w:sz="0" w:space="0" w:color="auto"/>
                    <w:left w:val="none" w:sz="0" w:space="0" w:color="auto"/>
                    <w:bottom w:val="none" w:sz="0" w:space="0" w:color="auto"/>
                    <w:right w:val="none" w:sz="0" w:space="0" w:color="auto"/>
                  </w:divBdr>
                </w:div>
              </w:divsChild>
            </w:div>
            <w:div w:id="841504863">
              <w:marLeft w:val="0"/>
              <w:marRight w:val="0"/>
              <w:marTop w:val="0"/>
              <w:marBottom w:val="0"/>
              <w:divBdr>
                <w:top w:val="none" w:sz="0" w:space="0" w:color="auto"/>
                <w:left w:val="none" w:sz="0" w:space="0" w:color="auto"/>
                <w:bottom w:val="none" w:sz="0" w:space="0" w:color="auto"/>
                <w:right w:val="none" w:sz="0" w:space="0" w:color="auto"/>
              </w:divBdr>
              <w:divsChild>
                <w:div w:id="1576041292">
                  <w:marLeft w:val="0"/>
                  <w:marRight w:val="0"/>
                  <w:marTop w:val="0"/>
                  <w:marBottom w:val="0"/>
                  <w:divBdr>
                    <w:top w:val="none" w:sz="0" w:space="0" w:color="auto"/>
                    <w:left w:val="none" w:sz="0" w:space="0" w:color="auto"/>
                    <w:bottom w:val="none" w:sz="0" w:space="0" w:color="auto"/>
                    <w:right w:val="none" w:sz="0" w:space="0" w:color="auto"/>
                  </w:divBdr>
                </w:div>
              </w:divsChild>
            </w:div>
            <w:div w:id="1074354313">
              <w:marLeft w:val="0"/>
              <w:marRight w:val="0"/>
              <w:marTop w:val="0"/>
              <w:marBottom w:val="0"/>
              <w:divBdr>
                <w:top w:val="none" w:sz="0" w:space="0" w:color="auto"/>
                <w:left w:val="none" w:sz="0" w:space="0" w:color="auto"/>
                <w:bottom w:val="none" w:sz="0" w:space="0" w:color="auto"/>
                <w:right w:val="none" w:sz="0" w:space="0" w:color="auto"/>
              </w:divBdr>
              <w:divsChild>
                <w:div w:id="1693409935">
                  <w:marLeft w:val="0"/>
                  <w:marRight w:val="0"/>
                  <w:marTop w:val="0"/>
                  <w:marBottom w:val="0"/>
                  <w:divBdr>
                    <w:top w:val="none" w:sz="0" w:space="0" w:color="auto"/>
                    <w:left w:val="none" w:sz="0" w:space="0" w:color="auto"/>
                    <w:bottom w:val="none" w:sz="0" w:space="0" w:color="auto"/>
                    <w:right w:val="none" w:sz="0" w:space="0" w:color="auto"/>
                  </w:divBdr>
                </w:div>
              </w:divsChild>
            </w:div>
            <w:div w:id="1063529816">
              <w:marLeft w:val="0"/>
              <w:marRight w:val="0"/>
              <w:marTop w:val="0"/>
              <w:marBottom w:val="0"/>
              <w:divBdr>
                <w:top w:val="none" w:sz="0" w:space="0" w:color="auto"/>
                <w:left w:val="none" w:sz="0" w:space="0" w:color="auto"/>
                <w:bottom w:val="none" w:sz="0" w:space="0" w:color="auto"/>
                <w:right w:val="none" w:sz="0" w:space="0" w:color="auto"/>
              </w:divBdr>
              <w:divsChild>
                <w:div w:id="472715981">
                  <w:marLeft w:val="0"/>
                  <w:marRight w:val="0"/>
                  <w:marTop w:val="0"/>
                  <w:marBottom w:val="0"/>
                  <w:divBdr>
                    <w:top w:val="none" w:sz="0" w:space="0" w:color="auto"/>
                    <w:left w:val="none" w:sz="0" w:space="0" w:color="auto"/>
                    <w:bottom w:val="none" w:sz="0" w:space="0" w:color="auto"/>
                    <w:right w:val="none" w:sz="0" w:space="0" w:color="auto"/>
                  </w:divBdr>
                </w:div>
              </w:divsChild>
            </w:div>
            <w:div w:id="2097748423">
              <w:marLeft w:val="0"/>
              <w:marRight w:val="0"/>
              <w:marTop w:val="0"/>
              <w:marBottom w:val="0"/>
              <w:divBdr>
                <w:top w:val="none" w:sz="0" w:space="0" w:color="auto"/>
                <w:left w:val="none" w:sz="0" w:space="0" w:color="auto"/>
                <w:bottom w:val="none" w:sz="0" w:space="0" w:color="auto"/>
                <w:right w:val="none" w:sz="0" w:space="0" w:color="auto"/>
              </w:divBdr>
              <w:divsChild>
                <w:div w:id="297222896">
                  <w:marLeft w:val="0"/>
                  <w:marRight w:val="0"/>
                  <w:marTop w:val="0"/>
                  <w:marBottom w:val="0"/>
                  <w:divBdr>
                    <w:top w:val="none" w:sz="0" w:space="0" w:color="auto"/>
                    <w:left w:val="none" w:sz="0" w:space="0" w:color="auto"/>
                    <w:bottom w:val="none" w:sz="0" w:space="0" w:color="auto"/>
                    <w:right w:val="none" w:sz="0" w:space="0" w:color="auto"/>
                  </w:divBdr>
                </w:div>
              </w:divsChild>
            </w:div>
            <w:div w:id="1475024041">
              <w:marLeft w:val="0"/>
              <w:marRight w:val="0"/>
              <w:marTop w:val="0"/>
              <w:marBottom w:val="0"/>
              <w:divBdr>
                <w:top w:val="none" w:sz="0" w:space="0" w:color="auto"/>
                <w:left w:val="none" w:sz="0" w:space="0" w:color="auto"/>
                <w:bottom w:val="none" w:sz="0" w:space="0" w:color="auto"/>
                <w:right w:val="none" w:sz="0" w:space="0" w:color="auto"/>
              </w:divBdr>
              <w:divsChild>
                <w:div w:id="2084832292">
                  <w:marLeft w:val="0"/>
                  <w:marRight w:val="0"/>
                  <w:marTop w:val="0"/>
                  <w:marBottom w:val="0"/>
                  <w:divBdr>
                    <w:top w:val="none" w:sz="0" w:space="0" w:color="auto"/>
                    <w:left w:val="none" w:sz="0" w:space="0" w:color="auto"/>
                    <w:bottom w:val="none" w:sz="0" w:space="0" w:color="auto"/>
                    <w:right w:val="none" w:sz="0" w:space="0" w:color="auto"/>
                  </w:divBdr>
                </w:div>
              </w:divsChild>
            </w:div>
            <w:div w:id="1898055334">
              <w:marLeft w:val="0"/>
              <w:marRight w:val="0"/>
              <w:marTop w:val="0"/>
              <w:marBottom w:val="0"/>
              <w:divBdr>
                <w:top w:val="none" w:sz="0" w:space="0" w:color="auto"/>
                <w:left w:val="none" w:sz="0" w:space="0" w:color="auto"/>
                <w:bottom w:val="none" w:sz="0" w:space="0" w:color="auto"/>
                <w:right w:val="none" w:sz="0" w:space="0" w:color="auto"/>
              </w:divBdr>
              <w:divsChild>
                <w:div w:id="515314685">
                  <w:marLeft w:val="0"/>
                  <w:marRight w:val="0"/>
                  <w:marTop w:val="0"/>
                  <w:marBottom w:val="0"/>
                  <w:divBdr>
                    <w:top w:val="none" w:sz="0" w:space="0" w:color="auto"/>
                    <w:left w:val="none" w:sz="0" w:space="0" w:color="auto"/>
                    <w:bottom w:val="none" w:sz="0" w:space="0" w:color="auto"/>
                    <w:right w:val="none" w:sz="0" w:space="0" w:color="auto"/>
                  </w:divBdr>
                </w:div>
              </w:divsChild>
            </w:div>
            <w:div w:id="1519082927">
              <w:marLeft w:val="0"/>
              <w:marRight w:val="0"/>
              <w:marTop w:val="0"/>
              <w:marBottom w:val="0"/>
              <w:divBdr>
                <w:top w:val="none" w:sz="0" w:space="0" w:color="auto"/>
                <w:left w:val="none" w:sz="0" w:space="0" w:color="auto"/>
                <w:bottom w:val="none" w:sz="0" w:space="0" w:color="auto"/>
                <w:right w:val="none" w:sz="0" w:space="0" w:color="auto"/>
              </w:divBdr>
              <w:divsChild>
                <w:div w:id="201291390">
                  <w:marLeft w:val="0"/>
                  <w:marRight w:val="0"/>
                  <w:marTop w:val="0"/>
                  <w:marBottom w:val="0"/>
                  <w:divBdr>
                    <w:top w:val="none" w:sz="0" w:space="0" w:color="auto"/>
                    <w:left w:val="none" w:sz="0" w:space="0" w:color="auto"/>
                    <w:bottom w:val="none" w:sz="0" w:space="0" w:color="auto"/>
                    <w:right w:val="none" w:sz="0" w:space="0" w:color="auto"/>
                  </w:divBdr>
                </w:div>
              </w:divsChild>
            </w:div>
            <w:div w:id="191379034">
              <w:marLeft w:val="0"/>
              <w:marRight w:val="0"/>
              <w:marTop w:val="0"/>
              <w:marBottom w:val="0"/>
              <w:divBdr>
                <w:top w:val="none" w:sz="0" w:space="0" w:color="auto"/>
                <w:left w:val="none" w:sz="0" w:space="0" w:color="auto"/>
                <w:bottom w:val="none" w:sz="0" w:space="0" w:color="auto"/>
                <w:right w:val="none" w:sz="0" w:space="0" w:color="auto"/>
              </w:divBdr>
              <w:divsChild>
                <w:div w:id="773210240">
                  <w:marLeft w:val="0"/>
                  <w:marRight w:val="0"/>
                  <w:marTop w:val="0"/>
                  <w:marBottom w:val="0"/>
                  <w:divBdr>
                    <w:top w:val="none" w:sz="0" w:space="0" w:color="auto"/>
                    <w:left w:val="none" w:sz="0" w:space="0" w:color="auto"/>
                    <w:bottom w:val="none" w:sz="0" w:space="0" w:color="auto"/>
                    <w:right w:val="none" w:sz="0" w:space="0" w:color="auto"/>
                  </w:divBdr>
                </w:div>
              </w:divsChild>
            </w:div>
            <w:div w:id="1904757335">
              <w:marLeft w:val="0"/>
              <w:marRight w:val="0"/>
              <w:marTop w:val="0"/>
              <w:marBottom w:val="0"/>
              <w:divBdr>
                <w:top w:val="none" w:sz="0" w:space="0" w:color="auto"/>
                <w:left w:val="none" w:sz="0" w:space="0" w:color="auto"/>
                <w:bottom w:val="none" w:sz="0" w:space="0" w:color="auto"/>
                <w:right w:val="none" w:sz="0" w:space="0" w:color="auto"/>
              </w:divBdr>
              <w:divsChild>
                <w:div w:id="642199121">
                  <w:marLeft w:val="0"/>
                  <w:marRight w:val="0"/>
                  <w:marTop w:val="0"/>
                  <w:marBottom w:val="0"/>
                  <w:divBdr>
                    <w:top w:val="none" w:sz="0" w:space="0" w:color="auto"/>
                    <w:left w:val="none" w:sz="0" w:space="0" w:color="auto"/>
                    <w:bottom w:val="none" w:sz="0" w:space="0" w:color="auto"/>
                    <w:right w:val="none" w:sz="0" w:space="0" w:color="auto"/>
                  </w:divBdr>
                </w:div>
              </w:divsChild>
            </w:div>
            <w:div w:id="550700228">
              <w:marLeft w:val="0"/>
              <w:marRight w:val="0"/>
              <w:marTop w:val="0"/>
              <w:marBottom w:val="0"/>
              <w:divBdr>
                <w:top w:val="none" w:sz="0" w:space="0" w:color="auto"/>
                <w:left w:val="none" w:sz="0" w:space="0" w:color="auto"/>
                <w:bottom w:val="none" w:sz="0" w:space="0" w:color="auto"/>
                <w:right w:val="none" w:sz="0" w:space="0" w:color="auto"/>
              </w:divBdr>
              <w:divsChild>
                <w:div w:id="2078429447">
                  <w:marLeft w:val="0"/>
                  <w:marRight w:val="0"/>
                  <w:marTop w:val="0"/>
                  <w:marBottom w:val="0"/>
                  <w:divBdr>
                    <w:top w:val="none" w:sz="0" w:space="0" w:color="auto"/>
                    <w:left w:val="none" w:sz="0" w:space="0" w:color="auto"/>
                    <w:bottom w:val="none" w:sz="0" w:space="0" w:color="auto"/>
                    <w:right w:val="none" w:sz="0" w:space="0" w:color="auto"/>
                  </w:divBdr>
                </w:div>
              </w:divsChild>
            </w:div>
            <w:div w:id="118498590">
              <w:marLeft w:val="0"/>
              <w:marRight w:val="0"/>
              <w:marTop w:val="0"/>
              <w:marBottom w:val="0"/>
              <w:divBdr>
                <w:top w:val="none" w:sz="0" w:space="0" w:color="auto"/>
                <w:left w:val="none" w:sz="0" w:space="0" w:color="auto"/>
                <w:bottom w:val="none" w:sz="0" w:space="0" w:color="auto"/>
                <w:right w:val="none" w:sz="0" w:space="0" w:color="auto"/>
              </w:divBdr>
              <w:divsChild>
                <w:div w:id="1582063973">
                  <w:marLeft w:val="0"/>
                  <w:marRight w:val="0"/>
                  <w:marTop w:val="0"/>
                  <w:marBottom w:val="0"/>
                  <w:divBdr>
                    <w:top w:val="none" w:sz="0" w:space="0" w:color="auto"/>
                    <w:left w:val="none" w:sz="0" w:space="0" w:color="auto"/>
                    <w:bottom w:val="none" w:sz="0" w:space="0" w:color="auto"/>
                    <w:right w:val="none" w:sz="0" w:space="0" w:color="auto"/>
                  </w:divBdr>
                </w:div>
              </w:divsChild>
            </w:div>
            <w:div w:id="1167942399">
              <w:marLeft w:val="0"/>
              <w:marRight w:val="0"/>
              <w:marTop w:val="0"/>
              <w:marBottom w:val="0"/>
              <w:divBdr>
                <w:top w:val="none" w:sz="0" w:space="0" w:color="auto"/>
                <w:left w:val="none" w:sz="0" w:space="0" w:color="auto"/>
                <w:bottom w:val="none" w:sz="0" w:space="0" w:color="auto"/>
                <w:right w:val="none" w:sz="0" w:space="0" w:color="auto"/>
              </w:divBdr>
              <w:divsChild>
                <w:div w:id="304284814">
                  <w:marLeft w:val="0"/>
                  <w:marRight w:val="0"/>
                  <w:marTop w:val="0"/>
                  <w:marBottom w:val="0"/>
                  <w:divBdr>
                    <w:top w:val="none" w:sz="0" w:space="0" w:color="auto"/>
                    <w:left w:val="none" w:sz="0" w:space="0" w:color="auto"/>
                    <w:bottom w:val="none" w:sz="0" w:space="0" w:color="auto"/>
                    <w:right w:val="none" w:sz="0" w:space="0" w:color="auto"/>
                  </w:divBdr>
                </w:div>
              </w:divsChild>
            </w:div>
            <w:div w:id="401562484">
              <w:marLeft w:val="0"/>
              <w:marRight w:val="0"/>
              <w:marTop w:val="0"/>
              <w:marBottom w:val="0"/>
              <w:divBdr>
                <w:top w:val="none" w:sz="0" w:space="0" w:color="auto"/>
                <w:left w:val="none" w:sz="0" w:space="0" w:color="auto"/>
                <w:bottom w:val="none" w:sz="0" w:space="0" w:color="auto"/>
                <w:right w:val="none" w:sz="0" w:space="0" w:color="auto"/>
              </w:divBdr>
              <w:divsChild>
                <w:div w:id="2028631632">
                  <w:marLeft w:val="0"/>
                  <w:marRight w:val="0"/>
                  <w:marTop w:val="0"/>
                  <w:marBottom w:val="0"/>
                  <w:divBdr>
                    <w:top w:val="none" w:sz="0" w:space="0" w:color="auto"/>
                    <w:left w:val="none" w:sz="0" w:space="0" w:color="auto"/>
                    <w:bottom w:val="none" w:sz="0" w:space="0" w:color="auto"/>
                    <w:right w:val="none" w:sz="0" w:space="0" w:color="auto"/>
                  </w:divBdr>
                </w:div>
              </w:divsChild>
            </w:div>
            <w:div w:id="1548646666">
              <w:marLeft w:val="0"/>
              <w:marRight w:val="0"/>
              <w:marTop w:val="0"/>
              <w:marBottom w:val="0"/>
              <w:divBdr>
                <w:top w:val="none" w:sz="0" w:space="0" w:color="auto"/>
                <w:left w:val="none" w:sz="0" w:space="0" w:color="auto"/>
                <w:bottom w:val="none" w:sz="0" w:space="0" w:color="auto"/>
                <w:right w:val="none" w:sz="0" w:space="0" w:color="auto"/>
              </w:divBdr>
              <w:divsChild>
                <w:div w:id="539056644">
                  <w:marLeft w:val="0"/>
                  <w:marRight w:val="0"/>
                  <w:marTop w:val="0"/>
                  <w:marBottom w:val="0"/>
                  <w:divBdr>
                    <w:top w:val="none" w:sz="0" w:space="0" w:color="auto"/>
                    <w:left w:val="none" w:sz="0" w:space="0" w:color="auto"/>
                    <w:bottom w:val="none" w:sz="0" w:space="0" w:color="auto"/>
                    <w:right w:val="none" w:sz="0" w:space="0" w:color="auto"/>
                  </w:divBdr>
                </w:div>
              </w:divsChild>
            </w:div>
            <w:div w:id="1889218416">
              <w:marLeft w:val="0"/>
              <w:marRight w:val="0"/>
              <w:marTop w:val="0"/>
              <w:marBottom w:val="0"/>
              <w:divBdr>
                <w:top w:val="none" w:sz="0" w:space="0" w:color="auto"/>
                <w:left w:val="none" w:sz="0" w:space="0" w:color="auto"/>
                <w:bottom w:val="none" w:sz="0" w:space="0" w:color="auto"/>
                <w:right w:val="none" w:sz="0" w:space="0" w:color="auto"/>
              </w:divBdr>
              <w:divsChild>
                <w:div w:id="654266380">
                  <w:marLeft w:val="0"/>
                  <w:marRight w:val="0"/>
                  <w:marTop w:val="0"/>
                  <w:marBottom w:val="0"/>
                  <w:divBdr>
                    <w:top w:val="none" w:sz="0" w:space="0" w:color="auto"/>
                    <w:left w:val="none" w:sz="0" w:space="0" w:color="auto"/>
                    <w:bottom w:val="none" w:sz="0" w:space="0" w:color="auto"/>
                    <w:right w:val="none" w:sz="0" w:space="0" w:color="auto"/>
                  </w:divBdr>
                </w:div>
              </w:divsChild>
            </w:div>
            <w:div w:id="1730304131">
              <w:marLeft w:val="0"/>
              <w:marRight w:val="0"/>
              <w:marTop w:val="0"/>
              <w:marBottom w:val="0"/>
              <w:divBdr>
                <w:top w:val="none" w:sz="0" w:space="0" w:color="auto"/>
                <w:left w:val="none" w:sz="0" w:space="0" w:color="auto"/>
                <w:bottom w:val="none" w:sz="0" w:space="0" w:color="auto"/>
                <w:right w:val="none" w:sz="0" w:space="0" w:color="auto"/>
              </w:divBdr>
              <w:divsChild>
                <w:div w:id="2010407849">
                  <w:marLeft w:val="0"/>
                  <w:marRight w:val="0"/>
                  <w:marTop w:val="0"/>
                  <w:marBottom w:val="0"/>
                  <w:divBdr>
                    <w:top w:val="none" w:sz="0" w:space="0" w:color="auto"/>
                    <w:left w:val="none" w:sz="0" w:space="0" w:color="auto"/>
                    <w:bottom w:val="none" w:sz="0" w:space="0" w:color="auto"/>
                    <w:right w:val="none" w:sz="0" w:space="0" w:color="auto"/>
                  </w:divBdr>
                </w:div>
              </w:divsChild>
            </w:div>
            <w:div w:id="929775314">
              <w:marLeft w:val="0"/>
              <w:marRight w:val="0"/>
              <w:marTop w:val="0"/>
              <w:marBottom w:val="0"/>
              <w:divBdr>
                <w:top w:val="none" w:sz="0" w:space="0" w:color="auto"/>
                <w:left w:val="none" w:sz="0" w:space="0" w:color="auto"/>
                <w:bottom w:val="none" w:sz="0" w:space="0" w:color="auto"/>
                <w:right w:val="none" w:sz="0" w:space="0" w:color="auto"/>
              </w:divBdr>
              <w:divsChild>
                <w:div w:id="1120295850">
                  <w:marLeft w:val="0"/>
                  <w:marRight w:val="0"/>
                  <w:marTop w:val="0"/>
                  <w:marBottom w:val="0"/>
                  <w:divBdr>
                    <w:top w:val="none" w:sz="0" w:space="0" w:color="auto"/>
                    <w:left w:val="none" w:sz="0" w:space="0" w:color="auto"/>
                    <w:bottom w:val="none" w:sz="0" w:space="0" w:color="auto"/>
                    <w:right w:val="none" w:sz="0" w:space="0" w:color="auto"/>
                  </w:divBdr>
                </w:div>
              </w:divsChild>
            </w:div>
            <w:div w:id="279337416">
              <w:marLeft w:val="0"/>
              <w:marRight w:val="0"/>
              <w:marTop w:val="0"/>
              <w:marBottom w:val="0"/>
              <w:divBdr>
                <w:top w:val="none" w:sz="0" w:space="0" w:color="auto"/>
                <w:left w:val="none" w:sz="0" w:space="0" w:color="auto"/>
                <w:bottom w:val="none" w:sz="0" w:space="0" w:color="auto"/>
                <w:right w:val="none" w:sz="0" w:space="0" w:color="auto"/>
              </w:divBdr>
              <w:divsChild>
                <w:div w:id="541750854">
                  <w:marLeft w:val="0"/>
                  <w:marRight w:val="0"/>
                  <w:marTop w:val="0"/>
                  <w:marBottom w:val="0"/>
                  <w:divBdr>
                    <w:top w:val="none" w:sz="0" w:space="0" w:color="auto"/>
                    <w:left w:val="none" w:sz="0" w:space="0" w:color="auto"/>
                    <w:bottom w:val="none" w:sz="0" w:space="0" w:color="auto"/>
                    <w:right w:val="none" w:sz="0" w:space="0" w:color="auto"/>
                  </w:divBdr>
                </w:div>
              </w:divsChild>
            </w:div>
            <w:div w:id="1062798872">
              <w:marLeft w:val="0"/>
              <w:marRight w:val="0"/>
              <w:marTop w:val="0"/>
              <w:marBottom w:val="0"/>
              <w:divBdr>
                <w:top w:val="none" w:sz="0" w:space="0" w:color="auto"/>
                <w:left w:val="none" w:sz="0" w:space="0" w:color="auto"/>
                <w:bottom w:val="none" w:sz="0" w:space="0" w:color="auto"/>
                <w:right w:val="none" w:sz="0" w:space="0" w:color="auto"/>
              </w:divBdr>
              <w:divsChild>
                <w:div w:id="2092265848">
                  <w:marLeft w:val="0"/>
                  <w:marRight w:val="0"/>
                  <w:marTop w:val="0"/>
                  <w:marBottom w:val="0"/>
                  <w:divBdr>
                    <w:top w:val="none" w:sz="0" w:space="0" w:color="auto"/>
                    <w:left w:val="none" w:sz="0" w:space="0" w:color="auto"/>
                    <w:bottom w:val="none" w:sz="0" w:space="0" w:color="auto"/>
                    <w:right w:val="none" w:sz="0" w:space="0" w:color="auto"/>
                  </w:divBdr>
                </w:div>
              </w:divsChild>
            </w:div>
            <w:div w:id="1438912373">
              <w:marLeft w:val="0"/>
              <w:marRight w:val="0"/>
              <w:marTop w:val="0"/>
              <w:marBottom w:val="0"/>
              <w:divBdr>
                <w:top w:val="none" w:sz="0" w:space="0" w:color="auto"/>
                <w:left w:val="none" w:sz="0" w:space="0" w:color="auto"/>
                <w:bottom w:val="none" w:sz="0" w:space="0" w:color="auto"/>
                <w:right w:val="none" w:sz="0" w:space="0" w:color="auto"/>
              </w:divBdr>
              <w:divsChild>
                <w:div w:id="1233465940">
                  <w:marLeft w:val="0"/>
                  <w:marRight w:val="0"/>
                  <w:marTop w:val="0"/>
                  <w:marBottom w:val="0"/>
                  <w:divBdr>
                    <w:top w:val="none" w:sz="0" w:space="0" w:color="auto"/>
                    <w:left w:val="none" w:sz="0" w:space="0" w:color="auto"/>
                    <w:bottom w:val="none" w:sz="0" w:space="0" w:color="auto"/>
                    <w:right w:val="none" w:sz="0" w:space="0" w:color="auto"/>
                  </w:divBdr>
                </w:div>
              </w:divsChild>
            </w:div>
            <w:div w:id="1493906792">
              <w:marLeft w:val="0"/>
              <w:marRight w:val="0"/>
              <w:marTop w:val="0"/>
              <w:marBottom w:val="0"/>
              <w:divBdr>
                <w:top w:val="none" w:sz="0" w:space="0" w:color="auto"/>
                <w:left w:val="none" w:sz="0" w:space="0" w:color="auto"/>
                <w:bottom w:val="none" w:sz="0" w:space="0" w:color="auto"/>
                <w:right w:val="none" w:sz="0" w:space="0" w:color="auto"/>
              </w:divBdr>
              <w:divsChild>
                <w:div w:id="373425084">
                  <w:marLeft w:val="0"/>
                  <w:marRight w:val="0"/>
                  <w:marTop w:val="0"/>
                  <w:marBottom w:val="0"/>
                  <w:divBdr>
                    <w:top w:val="none" w:sz="0" w:space="0" w:color="auto"/>
                    <w:left w:val="none" w:sz="0" w:space="0" w:color="auto"/>
                    <w:bottom w:val="none" w:sz="0" w:space="0" w:color="auto"/>
                    <w:right w:val="none" w:sz="0" w:space="0" w:color="auto"/>
                  </w:divBdr>
                </w:div>
              </w:divsChild>
            </w:div>
            <w:div w:id="715813729">
              <w:marLeft w:val="0"/>
              <w:marRight w:val="0"/>
              <w:marTop w:val="0"/>
              <w:marBottom w:val="0"/>
              <w:divBdr>
                <w:top w:val="none" w:sz="0" w:space="0" w:color="auto"/>
                <w:left w:val="none" w:sz="0" w:space="0" w:color="auto"/>
                <w:bottom w:val="none" w:sz="0" w:space="0" w:color="auto"/>
                <w:right w:val="none" w:sz="0" w:space="0" w:color="auto"/>
              </w:divBdr>
              <w:divsChild>
                <w:div w:id="2056849363">
                  <w:marLeft w:val="0"/>
                  <w:marRight w:val="0"/>
                  <w:marTop w:val="0"/>
                  <w:marBottom w:val="0"/>
                  <w:divBdr>
                    <w:top w:val="none" w:sz="0" w:space="0" w:color="auto"/>
                    <w:left w:val="none" w:sz="0" w:space="0" w:color="auto"/>
                    <w:bottom w:val="none" w:sz="0" w:space="0" w:color="auto"/>
                    <w:right w:val="none" w:sz="0" w:space="0" w:color="auto"/>
                  </w:divBdr>
                </w:div>
              </w:divsChild>
            </w:div>
            <w:div w:id="12348599">
              <w:marLeft w:val="0"/>
              <w:marRight w:val="0"/>
              <w:marTop w:val="0"/>
              <w:marBottom w:val="0"/>
              <w:divBdr>
                <w:top w:val="none" w:sz="0" w:space="0" w:color="auto"/>
                <w:left w:val="none" w:sz="0" w:space="0" w:color="auto"/>
                <w:bottom w:val="none" w:sz="0" w:space="0" w:color="auto"/>
                <w:right w:val="none" w:sz="0" w:space="0" w:color="auto"/>
              </w:divBdr>
              <w:divsChild>
                <w:div w:id="2000883990">
                  <w:marLeft w:val="0"/>
                  <w:marRight w:val="0"/>
                  <w:marTop w:val="0"/>
                  <w:marBottom w:val="0"/>
                  <w:divBdr>
                    <w:top w:val="none" w:sz="0" w:space="0" w:color="auto"/>
                    <w:left w:val="none" w:sz="0" w:space="0" w:color="auto"/>
                    <w:bottom w:val="none" w:sz="0" w:space="0" w:color="auto"/>
                    <w:right w:val="none" w:sz="0" w:space="0" w:color="auto"/>
                  </w:divBdr>
                </w:div>
              </w:divsChild>
            </w:div>
            <w:div w:id="653267036">
              <w:marLeft w:val="0"/>
              <w:marRight w:val="0"/>
              <w:marTop w:val="0"/>
              <w:marBottom w:val="0"/>
              <w:divBdr>
                <w:top w:val="none" w:sz="0" w:space="0" w:color="auto"/>
                <w:left w:val="none" w:sz="0" w:space="0" w:color="auto"/>
                <w:bottom w:val="none" w:sz="0" w:space="0" w:color="auto"/>
                <w:right w:val="none" w:sz="0" w:space="0" w:color="auto"/>
              </w:divBdr>
              <w:divsChild>
                <w:div w:id="1632634391">
                  <w:marLeft w:val="0"/>
                  <w:marRight w:val="0"/>
                  <w:marTop w:val="0"/>
                  <w:marBottom w:val="0"/>
                  <w:divBdr>
                    <w:top w:val="none" w:sz="0" w:space="0" w:color="auto"/>
                    <w:left w:val="none" w:sz="0" w:space="0" w:color="auto"/>
                    <w:bottom w:val="none" w:sz="0" w:space="0" w:color="auto"/>
                    <w:right w:val="none" w:sz="0" w:space="0" w:color="auto"/>
                  </w:divBdr>
                </w:div>
              </w:divsChild>
            </w:div>
            <w:div w:id="1500971180">
              <w:marLeft w:val="0"/>
              <w:marRight w:val="0"/>
              <w:marTop w:val="0"/>
              <w:marBottom w:val="0"/>
              <w:divBdr>
                <w:top w:val="none" w:sz="0" w:space="0" w:color="auto"/>
                <w:left w:val="none" w:sz="0" w:space="0" w:color="auto"/>
                <w:bottom w:val="none" w:sz="0" w:space="0" w:color="auto"/>
                <w:right w:val="none" w:sz="0" w:space="0" w:color="auto"/>
              </w:divBdr>
              <w:divsChild>
                <w:div w:id="583225188">
                  <w:marLeft w:val="0"/>
                  <w:marRight w:val="0"/>
                  <w:marTop w:val="0"/>
                  <w:marBottom w:val="0"/>
                  <w:divBdr>
                    <w:top w:val="none" w:sz="0" w:space="0" w:color="auto"/>
                    <w:left w:val="none" w:sz="0" w:space="0" w:color="auto"/>
                    <w:bottom w:val="none" w:sz="0" w:space="0" w:color="auto"/>
                    <w:right w:val="none" w:sz="0" w:space="0" w:color="auto"/>
                  </w:divBdr>
                </w:div>
              </w:divsChild>
            </w:div>
            <w:div w:id="2107840536">
              <w:marLeft w:val="0"/>
              <w:marRight w:val="0"/>
              <w:marTop w:val="0"/>
              <w:marBottom w:val="0"/>
              <w:divBdr>
                <w:top w:val="none" w:sz="0" w:space="0" w:color="auto"/>
                <w:left w:val="none" w:sz="0" w:space="0" w:color="auto"/>
                <w:bottom w:val="none" w:sz="0" w:space="0" w:color="auto"/>
                <w:right w:val="none" w:sz="0" w:space="0" w:color="auto"/>
              </w:divBdr>
              <w:divsChild>
                <w:div w:id="1328705263">
                  <w:marLeft w:val="0"/>
                  <w:marRight w:val="0"/>
                  <w:marTop w:val="0"/>
                  <w:marBottom w:val="0"/>
                  <w:divBdr>
                    <w:top w:val="none" w:sz="0" w:space="0" w:color="auto"/>
                    <w:left w:val="none" w:sz="0" w:space="0" w:color="auto"/>
                    <w:bottom w:val="none" w:sz="0" w:space="0" w:color="auto"/>
                    <w:right w:val="none" w:sz="0" w:space="0" w:color="auto"/>
                  </w:divBdr>
                </w:div>
              </w:divsChild>
            </w:div>
            <w:div w:id="628242469">
              <w:marLeft w:val="0"/>
              <w:marRight w:val="0"/>
              <w:marTop w:val="0"/>
              <w:marBottom w:val="0"/>
              <w:divBdr>
                <w:top w:val="none" w:sz="0" w:space="0" w:color="auto"/>
                <w:left w:val="none" w:sz="0" w:space="0" w:color="auto"/>
                <w:bottom w:val="none" w:sz="0" w:space="0" w:color="auto"/>
                <w:right w:val="none" w:sz="0" w:space="0" w:color="auto"/>
              </w:divBdr>
              <w:divsChild>
                <w:div w:id="1787119078">
                  <w:marLeft w:val="0"/>
                  <w:marRight w:val="0"/>
                  <w:marTop w:val="0"/>
                  <w:marBottom w:val="0"/>
                  <w:divBdr>
                    <w:top w:val="none" w:sz="0" w:space="0" w:color="auto"/>
                    <w:left w:val="none" w:sz="0" w:space="0" w:color="auto"/>
                    <w:bottom w:val="none" w:sz="0" w:space="0" w:color="auto"/>
                    <w:right w:val="none" w:sz="0" w:space="0" w:color="auto"/>
                  </w:divBdr>
                </w:div>
              </w:divsChild>
            </w:div>
            <w:div w:id="1156072735">
              <w:marLeft w:val="0"/>
              <w:marRight w:val="0"/>
              <w:marTop w:val="0"/>
              <w:marBottom w:val="0"/>
              <w:divBdr>
                <w:top w:val="none" w:sz="0" w:space="0" w:color="auto"/>
                <w:left w:val="none" w:sz="0" w:space="0" w:color="auto"/>
                <w:bottom w:val="none" w:sz="0" w:space="0" w:color="auto"/>
                <w:right w:val="none" w:sz="0" w:space="0" w:color="auto"/>
              </w:divBdr>
              <w:divsChild>
                <w:div w:id="70392509">
                  <w:marLeft w:val="0"/>
                  <w:marRight w:val="0"/>
                  <w:marTop w:val="0"/>
                  <w:marBottom w:val="0"/>
                  <w:divBdr>
                    <w:top w:val="none" w:sz="0" w:space="0" w:color="auto"/>
                    <w:left w:val="none" w:sz="0" w:space="0" w:color="auto"/>
                    <w:bottom w:val="none" w:sz="0" w:space="0" w:color="auto"/>
                    <w:right w:val="none" w:sz="0" w:space="0" w:color="auto"/>
                  </w:divBdr>
                </w:div>
              </w:divsChild>
            </w:div>
            <w:div w:id="1214734166">
              <w:marLeft w:val="0"/>
              <w:marRight w:val="0"/>
              <w:marTop w:val="0"/>
              <w:marBottom w:val="0"/>
              <w:divBdr>
                <w:top w:val="none" w:sz="0" w:space="0" w:color="auto"/>
                <w:left w:val="none" w:sz="0" w:space="0" w:color="auto"/>
                <w:bottom w:val="none" w:sz="0" w:space="0" w:color="auto"/>
                <w:right w:val="none" w:sz="0" w:space="0" w:color="auto"/>
              </w:divBdr>
              <w:divsChild>
                <w:div w:id="1462384762">
                  <w:marLeft w:val="0"/>
                  <w:marRight w:val="0"/>
                  <w:marTop w:val="0"/>
                  <w:marBottom w:val="0"/>
                  <w:divBdr>
                    <w:top w:val="none" w:sz="0" w:space="0" w:color="auto"/>
                    <w:left w:val="none" w:sz="0" w:space="0" w:color="auto"/>
                    <w:bottom w:val="none" w:sz="0" w:space="0" w:color="auto"/>
                    <w:right w:val="none" w:sz="0" w:space="0" w:color="auto"/>
                  </w:divBdr>
                </w:div>
              </w:divsChild>
            </w:div>
            <w:div w:id="323319175">
              <w:marLeft w:val="0"/>
              <w:marRight w:val="0"/>
              <w:marTop w:val="0"/>
              <w:marBottom w:val="0"/>
              <w:divBdr>
                <w:top w:val="none" w:sz="0" w:space="0" w:color="auto"/>
                <w:left w:val="none" w:sz="0" w:space="0" w:color="auto"/>
                <w:bottom w:val="none" w:sz="0" w:space="0" w:color="auto"/>
                <w:right w:val="none" w:sz="0" w:space="0" w:color="auto"/>
              </w:divBdr>
              <w:divsChild>
                <w:div w:id="133569682">
                  <w:marLeft w:val="0"/>
                  <w:marRight w:val="0"/>
                  <w:marTop w:val="0"/>
                  <w:marBottom w:val="0"/>
                  <w:divBdr>
                    <w:top w:val="none" w:sz="0" w:space="0" w:color="auto"/>
                    <w:left w:val="none" w:sz="0" w:space="0" w:color="auto"/>
                    <w:bottom w:val="none" w:sz="0" w:space="0" w:color="auto"/>
                    <w:right w:val="none" w:sz="0" w:space="0" w:color="auto"/>
                  </w:divBdr>
                </w:div>
              </w:divsChild>
            </w:div>
            <w:div w:id="2121415899">
              <w:marLeft w:val="0"/>
              <w:marRight w:val="0"/>
              <w:marTop w:val="0"/>
              <w:marBottom w:val="0"/>
              <w:divBdr>
                <w:top w:val="none" w:sz="0" w:space="0" w:color="auto"/>
                <w:left w:val="none" w:sz="0" w:space="0" w:color="auto"/>
                <w:bottom w:val="none" w:sz="0" w:space="0" w:color="auto"/>
                <w:right w:val="none" w:sz="0" w:space="0" w:color="auto"/>
              </w:divBdr>
              <w:divsChild>
                <w:div w:id="2033649935">
                  <w:marLeft w:val="0"/>
                  <w:marRight w:val="0"/>
                  <w:marTop w:val="0"/>
                  <w:marBottom w:val="0"/>
                  <w:divBdr>
                    <w:top w:val="none" w:sz="0" w:space="0" w:color="auto"/>
                    <w:left w:val="none" w:sz="0" w:space="0" w:color="auto"/>
                    <w:bottom w:val="none" w:sz="0" w:space="0" w:color="auto"/>
                    <w:right w:val="none" w:sz="0" w:space="0" w:color="auto"/>
                  </w:divBdr>
                </w:div>
              </w:divsChild>
            </w:div>
            <w:div w:id="1509950101">
              <w:marLeft w:val="0"/>
              <w:marRight w:val="0"/>
              <w:marTop w:val="0"/>
              <w:marBottom w:val="0"/>
              <w:divBdr>
                <w:top w:val="none" w:sz="0" w:space="0" w:color="auto"/>
                <w:left w:val="none" w:sz="0" w:space="0" w:color="auto"/>
                <w:bottom w:val="none" w:sz="0" w:space="0" w:color="auto"/>
                <w:right w:val="none" w:sz="0" w:space="0" w:color="auto"/>
              </w:divBdr>
              <w:divsChild>
                <w:div w:id="671883565">
                  <w:marLeft w:val="0"/>
                  <w:marRight w:val="0"/>
                  <w:marTop w:val="0"/>
                  <w:marBottom w:val="0"/>
                  <w:divBdr>
                    <w:top w:val="none" w:sz="0" w:space="0" w:color="auto"/>
                    <w:left w:val="none" w:sz="0" w:space="0" w:color="auto"/>
                    <w:bottom w:val="none" w:sz="0" w:space="0" w:color="auto"/>
                    <w:right w:val="none" w:sz="0" w:space="0" w:color="auto"/>
                  </w:divBdr>
                </w:div>
              </w:divsChild>
            </w:div>
            <w:div w:id="1236278294">
              <w:marLeft w:val="0"/>
              <w:marRight w:val="0"/>
              <w:marTop w:val="0"/>
              <w:marBottom w:val="0"/>
              <w:divBdr>
                <w:top w:val="none" w:sz="0" w:space="0" w:color="auto"/>
                <w:left w:val="none" w:sz="0" w:space="0" w:color="auto"/>
                <w:bottom w:val="none" w:sz="0" w:space="0" w:color="auto"/>
                <w:right w:val="none" w:sz="0" w:space="0" w:color="auto"/>
              </w:divBdr>
              <w:divsChild>
                <w:div w:id="103162404">
                  <w:marLeft w:val="0"/>
                  <w:marRight w:val="0"/>
                  <w:marTop w:val="0"/>
                  <w:marBottom w:val="0"/>
                  <w:divBdr>
                    <w:top w:val="none" w:sz="0" w:space="0" w:color="auto"/>
                    <w:left w:val="none" w:sz="0" w:space="0" w:color="auto"/>
                    <w:bottom w:val="none" w:sz="0" w:space="0" w:color="auto"/>
                    <w:right w:val="none" w:sz="0" w:space="0" w:color="auto"/>
                  </w:divBdr>
                </w:div>
              </w:divsChild>
            </w:div>
            <w:div w:id="2038846996">
              <w:marLeft w:val="0"/>
              <w:marRight w:val="0"/>
              <w:marTop w:val="0"/>
              <w:marBottom w:val="0"/>
              <w:divBdr>
                <w:top w:val="none" w:sz="0" w:space="0" w:color="auto"/>
                <w:left w:val="none" w:sz="0" w:space="0" w:color="auto"/>
                <w:bottom w:val="none" w:sz="0" w:space="0" w:color="auto"/>
                <w:right w:val="none" w:sz="0" w:space="0" w:color="auto"/>
              </w:divBdr>
              <w:divsChild>
                <w:div w:id="370112600">
                  <w:marLeft w:val="0"/>
                  <w:marRight w:val="0"/>
                  <w:marTop w:val="0"/>
                  <w:marBottom w:val="0"/>
                  <w:divBdr>
                    <w:top w:val="none" w:sz="0" w:space="0" w:color="auto"/>
                    <w:left w:val="none" w:sz="0" w:space="0" w:color="auto"/>
                    <w:bottom w:val="none" w:sz="0" w:space="0" w:color="auto"/>
                    <w:right w:val="none" w:sz="0" w:space="0" w:color="auto"/>
                  </w:divBdr>
                </w:div>
              </w:divsChild>
            </w:div>
            <w:div w:id="1039165790">
              <w:marLeft w:val="0"/>
              <w:marRight w:val="0"/>
              <w:marTop w:val="0"/>
              <w:marBottom w:val="0"/>
              <w:divBdr>
                <w:top w:val="none" w:sz="0" w:space="0" w:color="auto"/>
                <w:left w:val="none" w:sz="0" w:space="0" w:color="auto"/>
                <w:bottom w:val="none" w:sz="0" w:space="0" w:color="auto"/>
                <w:right w:val="none" w:sz="0" w:space="0" w:color="auto"/>
              </w:divBdr>
              <w:divsChild>
                <w:div w:id="1841507369">
                  <w:marLeft w:val="0"/>
                  <w:marRight w:val="0"/>
                  <w:marTop w:val="0"/>
                  <w:marBottom w:val="0"/>
                  <w:divBdr>
                    <w:top w:val="none" w:sz="0" w:space="0" w:color="auto"/>
                    <w:left w:val="none" w:sz="0" w:space="0" w:color="auto"/>
                    <w:bottom w:val="none" w:sz="0" w:space="0" w:color="auto"/>
                    <w:right w:val="none" w:sz="0" w:space="0" w:color="auto"/>
                  </w:divBdr>
                </w:div>
              </w:divsChild>
            </w:div>
            <w:div w:id="984620741">
              <w:marLeft w:val="0"/>
              <w:marRight w:val="0"/>
              <w:marTop w:val="0"/>
              <w:marBottom w:val="0"/>
              <w:divBdr>
                <w:top w:val="none" w:sz="0" w:space="0" w:color="auto"/>
                <w:left w:val="none" w:sz="0" w:space="0" w:color="auto"/>
                <w:bottom w:val="none" w:sz="0" w:space="0" w:color="auto"/>
                <w:right w:val="none" w:sz="0" w:space="0" w:color="auto"/>
              </w:divBdr>
              <w:divsChild>
                <w:div w:id="1947999215">
                  <w:marLeft w:val="0"/>
                  <w:marRight w:val="0"/>
                  <w:marTop w:val="0"/>
                  <w:marBottom w:val="0"/>
                  <w:divBdr>
                    <w:top w:val="none" w:sz="0" w:space="0" w:color="auto"/>
                    <w:left w:val="none" w:sz="0" w:space="0" w:color="auto"/>
                    <w:bottom w:val="none" w:sz="0" w:space="0" w:color="auto"/>
                    <w:right w:val="none" w:sz="0" w:space="0" w:color="auto"/>
                  </w:divBdr>
                </w:div>
              </w:divsChild>
            </w:div>
            <w:div w:id="369838026">
              <w:marLeft w:val="0"/>
              <w:marRight w:val="0"/>
              <w:marTop w:val="0"/>
              <w:marBottom w:val="0"/>
              <w:divBdr>
                <w:top w:val="none" w:sz="0" w:space="0" w:color="auto"/>
                <w:left w:val="none" w:sz="0" w:space="0" w:color="auto"/>
                <w:bottom w:val="none" w:sz="0" w:space="0" w:color="auto"/>
                <w:right w:val="none" w:sz="0" w:space="0" w:color="auto"/>
              </w:divBdr>
              <w:divsChild>
                <w:div w:id="2040080270">
                  <w:marLeft w:val="0"/>
                  <w:marRight w:val="0"/>
                  <w:marTop w:val="0"/>
                  <w:marBottom w:val="0"/>
                  <w:divBdr>
                    <w:top w:val="none" w:sz="0" w:space="0" w:color="auto"/>
                    <w:left w:val="none" w:sz="0" w:space="0" w:color="auto"/>
                    <w:bottom w:val="none" w:sz="0" w:space="0" w:color="auto"/>
                    <w:right w:val="none" w:sz="0" w:space="0" w:color="auto"/>
                  </w:divBdr>
                </w:div>
              </w:divsChild>
            </w:div>
            <w:div w:id="426385995">
              <w:marLeft w:val="0"/>
              <w:marRight w:val="0"/>
              <w:marTop w:val="0"/>
              <w:marBottom w:val="0"/>
              <w:divBdr>
                <w:top w:val="none" w:sz="0" w:space="0" w:color="auto"/>
                <w:left w:val="none" w:sz="0" w:space="0" w:color="auto"/>
                <w:bottom w:val="none" w:sz="0" w:space="0" w:color="auto"/>
                <w:right w:val="none" w:sz="0" w:space="0" w:color="auto"/>
              </w:divBdr>
              <w:divsChild>
                <w:div w:id="971641668">
                  <w:marLeft w:val="0"/>
                  <w:marRight w:val="0"/>
                  <w:marTop w:val="0"/>
                  <w:marBottom w:val="0"/>
                  <w:divBdr>
                    <w:top w:val="none" w:sz="0" w:space="0" w:color="auto"/>
                    <w:left w:val="none" w:sz="0" w:space="0" w:color="auto"/>
                    <w:bottom w:val="none" w:sz="0" w:space="0" w:color="auto"/>
                    <w:right w:val="none" w:sz="0" w:space="0" w:color="auto"/>
                  </w:divBdr>
                </w:div>
              </w:divsChild>
            </w:div>
            <w:div w:id="534662417">
              <w:marLeft w:val="0"/>
              <w:marRight w:val="0"/>
              <w:marTop w:val="0"/>
              <w:marBottom w:val="0"/>
              <w:divBdr>
                <w:top w:val="none" w:sz="0" w:space="0" w:color="auto"/>
                <w:left w:val="none" w:sz="0" w:space="0" w:color="auto"/>
                <w:bottom w:val="none" w:sz="0" w:space="0" w:color="auto"/>
                <w:right w:val="none" w:sz="0" w:space="0" w:color="auto"/>
              </w:divBdr>
              <w:divsChild>
                <w:div w:id="481239857">
                  <w:marLeft w:val="0"/>
                  <w:marRight w:val="0"/>
                  <w:marTop w:val="0"/>
                  <w:marBottom w:val="0"/>
                  <w:divBdr>
                    <w:top w:val="none" w:sz="0" w:space="0" w:color="auto"/>
                    <w:left w:val="none" w:sz="0" w:space="0" w:color="auto"/>
                    <w:bottom w:val="none" w:sz="0" w:space="0" w:color="auto"/>
                    <w:right w:val="none" w:sz="0" w:space="0" w:color="auto"/>
                  </w:divBdr>
                </w:div>
              </w:divsChild>
            </w:div>
            <w:div w:id="1834367804">
              <w:marLeft w:val="0"/>
              <w:marRight w:val="0"/>
              <w:marTop w:val="0"/>
              <w:marBottom w:val="0"/>
              <w:divBdr>
                <w:top w:val="none" w:sz="0" w:space="0" w:color="auto"/>
                <w:left w:val="none" w:sz="0" w:space="0" w:color="auto"/>
                <w:bottom w:val="none" w:sz="0" w:space="0" w:color="auto"/>
                <w:right w:val="none" w:sz="0" w:space="0" w:color="auto"/>
              </w:divBdr>
              <w:divsChild>
                <w:div w:id="444619818">
                  <w:marLeft w:val="0"/>
                  <w:marRight w:val="0"/>
                  <w:marTop w:val="0"/>
                  <w:marBottom w:val="0"/>
                  <w:divBdr>
                    <w:top w:val="none" w:sz="0" w:space="0" w:color="auto"/>
                    <w:left w:val="none" w:sz="0" w:space="0" w:color="auto"/>
                    <w:bottom w:val="none" w:sz="0" w:space="0" w:color="auto"/>
                    <w:right w:val="none" w:sz="0" w:space="0" w:color="auto"/>
                  </w:divBdr>
                </w:div>
              </w:divsChild>
            </w:div>
            <w:div w:id="219944036">
              <w:marLeft w:val="0"/>
              <w:marRight w:val="0"/>
              <w:marTop w:val="0"/>
              <w:marBottom w:val="0"/>
              <w:divBdr>
                <w:top w:val="none" w:sz="0" w:space="0" w:color="auto"/>
                <w:left w:val="none" w:sz="0" w:space="0" w:color="auto"/>
                <w:bottom w:val="none" w:sz="0" w:space="0" w:color="auto"/>
                <w:right w:val="none" w:sz="0" w:space="0" w:color="auto"/>
              </w:divBdr>
              <w:divsChild>
                <w:div w:id="24988691">
                  <w:marLeft w:val="0"/>
                  <w:marRight w:val="0"/>
                  <w:marTop w:val="0"/>
                  <w:marBottom w:val="0"/>
                  <w:divBdr>
                    <w:top w:val="none" w:sz="0" w:space="0" w:color="auto"/>
                    <w:left w:val="none" w:sz="0" w:space="0" w:color="auto"/>
                    <w:bottom w:val="none" w:sz="0" w:space="0" w:color="auto"/>
                    <w:right w:val="none" w:sz="0" w:space="0" w:color="auto"/>
                  </w:divBdr>
                </w:div>
              </w:divsChild>
            </w:div>
            <w:div w:id="1069033440">
              <w:marLeft w:val="0"/>
              <w:marRight w:val="0"/>
              <w:marTop w:val="0"/>
              <w:marBottom w:val="0"/>
              <w:divBdr>
                <w:top w:val="none" w:sz="0" w:space="0" w:color="auto"/>
                <w:left w:val="none" w:sz="0" w:space="0" w:color="auto"/>
                <w:bottom w:val="none" w:sz="0" w:space="0" w:color="auto"/>
                <w:right w:val="none" w:sz="0" w:space="0" w:color="auto"/>
              </w:divBdr>
              <w:divsChild>
                <w:div w:id="1400983983">
                  <w:marLeft w:val="0"/>
                  <w:marRight w:val="0"/>
                  <w:marTop w:val="0"/>
                  <w:marBottom w:val="0"/>
                  <w:divBdr>
                    <w:top w:val="none" w:sz="0" w:space="0" w:color="auto"/>
                    <w:left w:val="none" w:sz="0" w:space="0" w:color="auto"/>
                    <w:bottom w:val="none" w:sz="0" w:space="0" w:color="auto"/>
                    <w:right w:val="none" w:sz="0" w:space="0" w:color="auto"/>
                  </w:divBdr>
                </w:div>
              </w:divsChild>
            </w:div>
            <w:div w:id="745372943">
              <w:marLeft w:val="0"/>
              <w:marRight w:val="0"/>
              <w:marTop w:val="0"/>
              <w:marBottom w:val="0"/>
              <w:divBdr>
                <w:top w:val="none" w:sz="0" w:space="0" w:color="auto"/>
                <w:left w:val="none" w:sz="0" w:space="0" w:color="auto"/>
                <w:bottom w:val="none" w:sz="0" w:space="0" w:color="auto"/>
                <w:right w:val="none" w:sz="0" w:space="0" w:color="auto"/>
              </w:divBdr>
              <w:divsChild>
                <w:div w:id="1460101942">
                  <w:marLeft w:val="0"/>
                  <w:marRight w:val="0"/>
                  <w:marTop w:val="0"/>
                  <w:marBottom w:val="0"/>
                  <w:divBdr>
                    <w:top w:val="none" w:sz="0" w:space="0" w:color="auto"/>
                    <w:left w:val="none" w:sz="0" w:space="0" w:color="auto"/>
                    <w:bottom w:val="none" w:sz="0" w:space="0" w:color="auto"/>
                    <w:right w:val="none" w:sz="0" w:space="0" w:color="auto"/>
                  </w:divBdr>
                </w:div>
              </w:divsChild>
            </w:div>
            <w:div w:id="923799705">
              <w:marLeft w:val="0"/>
              <w:marRight w:val="0"/>
              <w:marTop w:val="0"/>
              <w:marBottom w:val="0"/>
              <w:divBdr>
                <w:top w:val="none" w:sz="0" w:space="0" w:color="auto"/>
                <w:left w:val="none" w:sz="0" w:space="0" w:color="auto"/>
                <w:bottom w:val="none" w:sz="0" w:space="0" w:color="auto"/>
                <w:right w:val="none" w:sz="0" w:space="0" w:color="auto"/>
              </w:divBdr>
              <w:divsChild>
                <w:div w:id="1741780872">
                  <w:marLeft w:val="0"/>
                  <w:marRight w:val="0"/>
                  <w:marTop w:val="0"/>
                  <w:marBottom w:val="0"/>
                  <w:divBdr>
                    <w:top w:val="none" w:sz="0" w:space="0" w:color="auto"/>
                    <w:left w:val="none" w:sz="0" w:space="0" w:color="auto"/>
                    <w:bottom w:val="none" w:sz="0" w:space="0" w:color="auto"/>
                    <w:right w:val="none" w:sz="0" w:space="0" w:color="auto"/>
                  </w:divBdr>
                </w:div>
              </w:divsChild>
            </w:div>
            <w:div w:id="443623966">
              <w:marLeft w:val="0"/>
              <w:marRight w:val="0"/>
              <w:marTop w:val="0"/>
              <w:marBottom w:val="0"/>
              <w:divBdr>
                <w:top w:val="none" w:sz="0" w:space="0" w:color="auto"/>
                <w:left w:val="none" w:sz="0" w:space="0" w:color="auto"/>
                <w:bottom w:val="none" w:sz="0" w:space="0" w:color="auto"/>
                <w:right w:val="none" w:sz="0" w:space="0" w:color="auto"/>
              </w:divBdr>
              <w:divsChild>
                <w:div w:id="927881903">
                  <w:marLeft w:val="0"/>
                  <w:marRight w:val="0"/>
                  <w:marTop w:val="0"/>
                  <w:marBottom w:val="0"/>
                  <w:divBdr>
                    <w:top w:val="none" w:sz="0" w:space="0" w:color="auto"/>
                    <w:left w:val="none" w:sz="0" w:space="0" w:color="auto"/>
                    <w:bottom w:val="none" w:sz="0" w:space="0" w:color="auto"/>
                    <w:right w:val="none" w:sz="0" w:space="0" w:color="auto"/>
                  </w:divBdr>
                </w:div>
              </w:divsChild>
            </w:div>
            <w:div w:id="1788114995">
              <w:marLeft w:val="0"/>
              <w:marRight w:val="0"/>
              <w:marTop w:val="0"/>
              <w:marBottom w:val="0"/>
              <w:divBdr>
                <w:top w:val="none" w:sz="0" w:space="0" w:color="auto"/>
                <w:left w:val="none" w:sz="0" w:space="0" w:color="auto"/>
                <w:bottom w:val="none" w:sz="0" w:space="0" w:color="auto"/>
                <w:right w:val="none" w:sz="0" w:space="0" w:color="auto"/>
              </w:divBdr>
              <w:divsChild>
                <w:div w:id="266426947">
                  <w:marLeft w:val="0"/>
                  <w:marRight w:val="0"/>
                  <w:marTop w:val="0"/>
                  <w:marBottom w:val="0"/>
                  <w:divBdr>
                    <w:top w:val="none" w:sz="0" w:space="0" w:color="auto"/>
                    <w:left w:val="none" w:sz="0" w:space="0" w:color="auto"/>
                    <w:bottom w:val="none" w:sz="0" w:space="0" w:color="auto"/>
                    <w:right w:val="none" w:sz="0" w:space="0" w:color="auto"/>
                  </w:divBdr>
                </w:div>
              </w:divsChild>
            </w:div>
            <w:div w:id="359282504">
              <w:marLeft w:val="0"/>
              <w:marRight w:val="0"/>
              <w:marTop w:val="0"/>
              <w:marBottom w:val="0"/>
              <w:divBdr>
                <w:top w:val="none" w:sz="0" w:space="0" w:color="auto"/>
                <w:left w:val="none" w:sz="0" w:space="0" w:color="auto"/>
                <w:bottom w:val="none" w:sz="0" w:space="0" w:color="auto"/>
                <w:right w:val="none" w:sz="0" w:space="0" w:color="auto"/>
              </w:divBdr>
              <w:divsChild>
                <w:div w:id="1457719766">
                  <w:marLeft w:val="0"/>
                  <w:marRight w:val="0"/>
                  <w:marTop w:val="0"/>
                  <w:marBottom w:val="0"/>
                  <w:divBdr>
                    <w:top w:val="none" w:sz="0" w:space="0" w:color="auto"/>
                    <w:left w:val="none" w:sz="0" w:space="0" w:color="auto"/>
                    <w:bottom w:val="none" w:sz="0" w:space="0" w:color="auto"/>
                    <w:right w:val="none" w:sz="0" w:space="0" w:color="auto"/>
                  </w:divBdr>
                </w:div>
                <w:div w:id="1503858533">
                  <w:marLeft w:val="0"/>
                  <w:marRight w:val="0"/>
                  <w:marTop w:val="0"/>
                  <w:marBottom w:val="0"/>
                  <w:divBdr>
                    <w:top w:val="none" w:sz="0" w:space="0" w:color="auto"/>
                    <w:left w:val="none" w:sz="0" w:space="0" w:color="auto"/>
                    <w:bottom w:val="none" w:sz="0" w:space="0" w:color="auto"/>
                    <w:right w:val="none" w:sz="0" w:space="0" w:color="auto"/>
                  </w:divBdr>
                </w:div>
              </w:divsChild>
            </w:div>
            <w:div w:id="2054184475">
              <w:marLeft w:val="0"/>
              <w:marRight w:val="0"/>
              <w:marTop w:val="0"/>
              <w:marBottom w:val="0"/>
              <w:divBdr>
                <w:top w:val="none" w:sz="0" w:space="0" w:color="auto"/>
                <w:left w:val="none" w:sz="0" w:space="0" w:color="auto"/>
                <w:bottom w:val="none" w:sz="0" w:space="0" w:color="auto"/>
                <w:right w:val="none" w:sz="0" w:space="0" w:color="auto"/>
              </w:divBdr>
              <w:divsChild>
                <w:div w:id="1413745715">
                  <w:marLeft w:val="0"/>
                  <w:marRight w:val="0"/>
                  <w:marTop w:val="0"/>
                  <w:marBottom w:val="0"/>
                  <w:divBdr>
                    <w:top w:val="none" w:sz="0" w:space="0" w:color="auto"/>
                    <w:left w:val="none" w:sz="0" w:space="0" w:color="auto"/>
                    <w:bottom w:val="none" w:sz="0" w:space="0" w:color="auto"/>
                    <w:right w:val="none" w:sz="0" w:space="0" w:color="auto"/>
                  </w:divBdr>
                </w:div>
              </w:divsChild>
            </w:div>
            <w:div w:id="1030645491">
              <w:marLeft w:val="0"/>
              <w:marRight w:val="0"/>
              <w:marTop w:val="0"/>
              <w:marBottom w:val="0"/>
              <w:divBdr>
                <w:top w:val="none" w:sz="0" w:space="0" w:color="auto"/>
                <w:left w:val="none" w:sz="0" w:space="0" w:color="auto"/>
                <w:bottom w:val="none" w:sz="0" w:space="0" w:color="auto"/>
                <w:right w:val="none" w:sz="0" w:space="0" w:color="auto"/>
              </w:divBdr>
              <w:divsChild>
                <w:div w:id="1138842845">
                  <w:marLeft w:val="0"/>
                  <w:marRight w:val="0"/>
                  <w:marTop w:val="0"/>
                  <w:marBottom w:val="0"/>
                  <w:divBdr>
                    <w:top w:val="none" w:sz="0" w:space="0" w:color="auto"/>
                    <w:left w:val="none" w:sz="0" w:space="0" w:color="auto"/>
                    <w:bottom w:val="none" w:sz="0" w:space="0" w:color="auto"/>
                    <w:right w:val="none" w:sz="0" w:space="0" w:color="auto"/>
                  </w:divBdr>
                </w:div>
              </w:divsChild>
            </w:div>
            <w:div w:id="1862548678">
              <w:marLeft w:val="0"/>
              <w:marRight w:val="0"/>
              <w:marTop w:val="0"/>
              <w:marBottom w:val="0"/>
              <w:divBdr>
                <w:top w:val="none" w:sz="0" w:space="0" w:color="auto"/>
                <w:left w:val="none" w:sz="0" w:space="0" w:color="auto"/>
                <w:bottom w:val="none" w:sz="0" w:space="0" w:color="auto"/>
                <w:right w:val="none" w:sz="0" w:space="0" w:color="auto"/>
              </w:divBdr>
              <w:divsChild>
                <w:div w:id="274022634">
                  <w:marLeft w:val="0"/>
                  <w:marRight w:val="0"/>
                  <w:marTop w:val="0"/>
                  <w:marBottom w:val="0"/>
                  <w:divBdr>
                    <w:top w:val="none" w:sz="0" w:space="0" w:color="auto"/>
                    <w:left w:val="none" w:sz="0" w:space="0" w:color="auto"/>
                    <w:bottom w:val="none" w:sz="0" w:space="0" w:color="auto"/>
                    <w:right w:val="none" w:sz="0" w:space="0" w:color="auto"/>
                  </w:divBdr>
                </w:div>
              </w:divsChild>
            </w:div>
            <w:div w:id="206113081">
              <w:marLeft w:val="0"/>
              <w:marRight w:val="0"/>
              <w:marTop w:val="0"/>
              <w:marBottom w:val="0"/>
              <w:divBdr>
                <w:top w:val="none" w:sz="0" w:space="0" w:color="auto"/>
                <w:left w:val="none" w:sz="0" w:space="0" w:color="auto"/>
                <w:bottom w:val="none" w:sz="0" w:space="0" w:color="auto"/>
                <w:right w:val="none" w:sz="0" w:space="0" w:color="auto"/>
              </w:divBdr>
              <w:divsChild>
                <w:div w:id="407046065">
                  <w:marLeft w:val="0"/>
                  <w:marRight w:val="0"/>
                  <w:marTop w:val="0"/>
                  <w:marBottom w:val="0"/>
                  <w:divBdr>
                    <w:top w:val="none" w:sz="0" w:space="0" w:color="auto"/>
                    <w:left w:val="none" w:sz="0" w:space="0" w:color="auto"/>
                    <w:bottom w:val="none" w:sz="0" w:space="0" w:color="auto"/>
                    <w:right w:val="none" w:sz="0" w:space="0" w:color="auto"/>
                  </w:divBdr>
                </w:div>
              </w:divsChild>
            </w:div>
            <w:div w:id="685863224">
              <w:marLeft w:val="0"/>
              <w:marRight w:val="0"/>
              <w:marTop w:val="0"/>
              <w:marBottom w:val="0"/>
              <w:divBdr>
                <w:top w:val="none" w:sz="0" w:space="0" w:color="auto"/>
                <w:left w:val="none" w:sz="0" w:space="0" w:color="auto"/>
                <w:bottom w:val="none" w:sz="0" w:space="0" w:color="auto"/>
                <w:right w:val="none" w:sz="0" w:space="0" w:color="auto"/>
              </w:divBdr>
              <w:divsChild>
                <w:div w:id="1497843368">
                  <w:marLeft w:val="0"/>
                  <w:marRight w:val="0"/>
                  <w:marTop w:val="0"/>
                  <w:marBottom w:val="0"/>
                  <w:divBdr>
                    <w:top w:val="none" w:sz="0" w:space="0" w:color="auto"/>
                    <w:left w:val="none" w:sz="0" w:space="0" w:color="auto"/>
                    <w:bottom w:val="none" w:sz="0" w:space="0" w:color="auto"/>
                    <w:right w:val="none" w:sz="0" w:space="0" w:color="auto"/>
                  </w:divBdr>
                </w:div>
              </w:divsChild>
            </w:div>
            <w:div w:id="908734519">
              <w:marLeft w:val="0"/>
              <w:marRight w:val="0"/>
              <w:marTop w:val="0"/>
              <w:marBottom w:val="0"/>
              <w:divBdr>
                <w:top w:val="none" w:sz="0" w:space="0" w:color="auto"/>
                <w:left w:val="none" w:sz="0" w:space="0" w:color="auto"/>
                <w:bottom w:val="none" w:sz="0" w:space="0" w:color="auto"/>
                <w:right w:val="none" w:sz="0" w:space="0" w:color="auto"/>
              </w:divBdr>
              <w:divsChild>
                <w:div w:id="669910762">
                  <w:marLeft w:val="0"/>
                  <w:marRight w:val="0"/>
                  <w:marTop w:val="0"/>
                  <w:marBottom w:val="0"/>
                  <w:divBdr>
                    <w:top w:val="none" w:sz="0" w:space="0" w:color="auto"/>
                    <w:left w:val="none" w:sz="0" w:space="0" w:color="auto"/>
                    <w:bottom w:val="none" w:sz="0" w:space="0" w:color="auto"/>
                    <w:right w:val="none" w:sz="0" w:space="0" w:color="auto"/>
                  </w:divBdr>
                </w:div>
              </w:divsChild>
            </w:div>
            <w:div w:id="1903520941">
              <w:marLeft w:val="0"/>
              <w:marRight w:val="0"/>
              <w:marTop w:val="0"/>
              <w:marBottom w:val="0"/>
              <w:divBdr>
                <w:top w:val="none" w:sz="0" w:space="0" w:color="auto"/>
                <w:left w:val="none" w:sz="0" w:space="0" w:color="auto"/>
                <w:bottom w:val="none" w:sz="0" w:space="0" w:color="auto"/>
                <w:right w:val="none" w:sz="0" w:space="0" w:color="auto"/>
              </w:divBdr>
              <w:divsChild>
                <w:div w:id="1182429105">
                  <w:marLeft w:val="0"/>
                  <w:marRight w:val="0"/>
                  <w:marTop w:val="0"/>
                  <w:marBottom w:val="0"/>
                  <w:divBdr>
                    <w:top w:val="none" w:sz="0" w:space="0" w:color="auto"/>
                    <w:left w:val="none" w:sz="0" w:space="0" w:color="auto"/>
                    <w:bottom w:val="none" w:sz="0" w:space="0" w:color="auto"/>
                    <w:right w:val="none" w:sz="0" w:space="0" w:color="auto"/>
                  </w:divBdr>
                </w:div>
              </w:divsChild>
            </w:div>
            <w:div w:id="887179173">
              <w:marLeft w:val="0"/>
              <w:marRight w:val="0"/>
              <w:marTop w:val="0"/>
              <w:marBottom w:val="0"/>
              <w:divBdr>
                <w:top w:val="none" w:sz="0" w:space="0" w:color="auto"/>
                <w:left w:val="none" w:sz="0" w:space="0" w:color="auto"/>
                <w:bottom w:val="none" w:sz="0" w:space="0" w:color="auto"/>
                <w:right w:val="none" w:sz="0" w:space="0" w:color="auto"/>
              </w:divBdr>
              <w:divsChild>
                <w:div w:id="1458335466">
                  <w:marLeft w:val="0"/>
                  <w:marRight w:val="0"/>
                  <w:marTop w:val="0"/>
                  <w:marBottom w:val="0"/>
                  <w:divBdr>
                    <w:top w:val="none" w:sz="0" w:space="0" w:color="auto"/>
                    <w:left w:val="none" w:sz="0" w:space="0" w:color="auto"/>
                    <w:bottom w:val="none" w:sz="0" w:space="0" w:color="auto"/>
                    <w:right w:val="none" w:sz="0" w:space="0" w:color="auto"/>
                  </w:divBdr>
                </w:div>
              </w:divsChild>
            </w:div>
            <w:div w:id="1945067928">
              <w:marLeft w:val="0"/>
              <w:marRight w:val="0"/>
              <w:marTop w:val="0"/>
              <w:marBottom w:val="0"/>
              <w:divBdr>
                <w:top w:val="none" w:sz="0" w:space="0" w:color="auto"/>
                <w:left w:val="none" w:sz="0" w:space="0" w:color="auto"/>
                <w:bottom w:val="none" w:sz="0" w:space="0" w:color="auto"/>
                <w:right w:val="none" w:sz="0" w:space="0" w:color="auto"/>
              </w:divBdr>
              <w:divsChild>
                <w:div w:id="623388120">
                  <w:marLeft w:val="0"/>
                  <w:marRight w:val="0"/>
                  <w:marTop w:val="0"/>
                  <w:marBottom w:val="0"/>
                  <w:divBdr>
                    <w:top w:val="none" w:sz="0" w:space="0" w:color="auto"/>
                    <w:left w:val="none" w:sz="0" w:space="0" w:color="auto"/>
                    <w:bottom w:val="none" w:sz="0" w:space="0" w:color="auto"/>
                    <w:right w:val="none" w:sz="0" w:space="0" w:color="auto"/>
                  </w:divBdr>
                </w:div>
              </w:divsChild>
            </w:div>
            <w:div w:id="2092506517">
              <w:marLeft w:val="0"/>
              <w:marRight w:val="0"/>
              <w:marTop w:val="0"/>
              <w:marBottom w:val="0"/>
              <w:divBdr>
                <w:top w:val="none" w:sz="0" w:space="0" w:color="auto"/>
                <w:left w:val="none" w:sz="0" w:space="0" w:color="auto"/>
                <w:bottom w:val="none" w:sz="0" w:space="0" w:color="auto"/>
                <w:right w:val="none" w:sz="0" w:space="0" w:color="auto"/>
              </w:divBdr>
              <w:divsChild>
                <w:div w:id="677271521">
                  <w:marLeft w:val="0"/>
                  <w:marRight w:val="0"/>
                  <w:marTop w:val="0"/>
                  <w:marBottom w:val="0"/>
                  <w:divBdr>
                    <w:top w:val="none" w:sz="0" w:space="0" w:color="auto"/>
                    <w:left w:val="none" w:sz="0" w:space="0" w:color="auto"/>
                    <w:bottom w:val="none" w:sz="0" w:space="0" w:color="auto"/>
                    <w:right w:val="none" w:sz="0" w:space="0" w:color="auto"/>
                  </w:divBdr>
                </w:div>
              </w:divsChild>
            </w:div>
            <w:div w:id="438992045">
              <w:marLeft w:val="0"/>
              <w:marRight w:val="0"/>
              <w:marTop w:val="0"/>
              <w:marBottom w:val="0"/>
              <w:divBdr>
                <w:top w:val="none" w:sz="0" w:space="0" w:color="auto"/>
                <w:left w:val="none" w:sz="0" w:space="0" w:color="auto"/>
                <w:bottom w:val="none" w:sz="0" w:space="0" w:color="auto"/>
                <w:right w:val="none" w:sz="0" w:space="0" w:color="auto"/>
              </w:divBdr>
              <w:divsChild>
                <w:div w:id="2095855997">
                  <w:marLeft w:val="0"/>
                  <w:marRight w:val="0"/>
                  <w:marTop w:val="0"/>
                  <w:marBottom w:val="0"/>
                  <w:divBdr>
                    <w:top w:val="none" w:sz="0" w:space="0" w:color="auto"/>
                    <w:left w:val="none" w:sz="0" w:space="0" w:color="auto"/>
                    <w:bottom w:val="none" w:sz="0" w:space="0" w:color="auto"/>
                    <w:right w:val="none" w:sz="0" w:space="0" w:color="auto"/>
                  </w:divBdr>
                </w:div>
              </w:divsChild>
            </w:div>
            <w:div w:id="1033461949">
              <w:marLeft w:val="0"/>
              <w:marRight w:val="0"/>
              <w:marTop w:val="0"/>
              <w:marBottom w:val="0"/>
              <w:divBdr>
                <w:top w:val="none" w:sz="0" w:space="0" w:color="auto"/>
                <w:left w:val="none" w:sz="0" w:space="0" w:color="auto"/>
                <w:bottom w:val="none" w:sz="0" w:space="0" w:color="auto"/>
                <w:right w:val="none" w:sz="0" w:space="0" w:color="auto"/>
              </w:divBdr>
              <w:divsChild>
                <w:div w:id="546377400">
                  <w:marLeft w:val="0"/>
                  <w:marRight w:val="0"/>
                  <w:marTop w:val="0"/>
                  <w:marBottom w:val="0"/>
                  <w:divBdr>
                    <w:top w:val="none" w:sz="0" w:space="0" w:color="auto"/>
                    <w:left w:val="none" w:sz="0" w:space="0" w:color="auto"/>
                    <w:bottom w:val="none" w:sz="0" w:space="0" w:color="auto"/>
                    <w:right w:val="none" w:sz="0" w:space="0" w:color="auto"/>
                  </w:divBdr>
                </w:div>
              </w:divsChild>
            </w:div>
            <w:div w:id="1844471198">
              <w:marLeft w:val="0"/>
              <w:marRight w:val="0"/>
              <w:marTop w:val="0"/>
              <w:marBottom w:val="0"/>
              <w:divBdr>
                <w:top w:val="none" w:sz="0" w:space="0" w:color="auto"/>
                <w:left w:val="none" w:sz="0" w:space="0" w:color="auto"/>
                <w:bottom w:val="none" w:sz="0" w:space="0" w:color="auto"/>
                <w:right w:val="none" w:sz="0" w:space="0" w:color="auto"/>
              </w:divBdr>
              <w:divsChild>
                <w:div w:id="1736782998">
                  <w:marLeft w:val="0"/>
                  <w:marRight w:val="0"/>
                  <w:marTop w:val="0"/>
                  <w:marBottom w:val="0"/>
                  <w:divBdr>
                    <w:top w:val="none" w:sz="0" w:space="0" w:color="auto"/>
                    <w:left w:val="none" w:sz="0" w:space="0" w:color="auto"/>
                    <w:bottom w:val="none" w:sz="0" w:space="0" w:color="auto"/>
                    <w:right w:val="none" w:sz="0" w:space="0" w:color="auto"/>
                  </w:divBdr>
                </w:div>
              </w:divsChild>
            </w:div>
            <w:div w:id="1876692822">
              <w:marLeft w:val="0"/>
              <w:marRight w:val="0"/>
              <w:marTop w:val="0"/>
              <w:marBottom w:val="0"/>
              <w:divBdr>
                <w:top w:val="none" w:sz="0" w:space="0" w:color="auto"/>
                <w:left w:val="none" w:sz="0" w:space="0" w:color="auto"/>
                <w:bottom w:val="none" w:sz="0" w:space="0" w:color="auto"/>
                <w:right w:val="none" w:sz="0" w:space="0" w:color="auto"/>
              </w:divBdr>
              <w:divsChild>
                <w:div w:id="78913464">
                  <w:marLeft w:val="0"/>
                  <w:marRight w:val="0"/>
                  <w:marTop w:val="0"/>
                  <w:marBottom w:val="0"/>
                  <w:divBdr>
                    <w:top w:val="none" w:sz="0" w:space="0" w:color="auto"/>
                    <w:left w:val="none" w:sz="0" w:space="0" w:color="auto"/>
                    <w:bottom w:val="none" w:sz="0" w:space="0" w:color="auto"/>
                    <w:right w:val="none" w:sz="0" w:space="0" w:color="auto"/>
                  </w:divBdr>
                </w:div>
              </w:divsChild>
            </w:div>
            <w:div w:id="1641229834">
              <w:marLeft w:val="0"/>
              <w:marRight w:val="0"/>
              <w:marTop w:val="0"/>
              <w:marBottom w:val="0"/>
              <w:divBdr>
                <w:top w:val="none" w:sz="0" w:space="0" w:color="auto"/>
                <w:left w:val="none" w:sz="0" w:space="0" w:color="auto"/>
                <w:bottom w:val="none" w:sz="0" w:space="0" w:color="auto"/>
                <w:right w:val="none" w:sz="0" w:space="0" w:color="auto"/>
              </w:divBdr>
              <w:divsChild>
                <w:div w:id="1830292126">
                  <w:marLeft w:val="0"/>
                  <w:marRight w:val="0"/>
                  <w:marTop w:val="0"/>
                  <w:marBottom w:val="0"/>
                  <w:divBdr>
                    <w:top w:val="none" w:sz="0" w:space="0" w:color="auto"/>
                    <w:left w:val="none" w:sz="0" w:space="0" w:color="auto"/>
                    <w:bottom w:val="none" w:sz="0" w:space="0" w:color="auto"/>
                    <w:right w:val="none" w:sz="0" w:space="0" w:color="auto"/>
                  </w:divBdr>
                </w:div>
              </w:divsChild>
            </w:div>
            <w:div w:id="1356272926">
              <w:marLeft w:val="0"/>
              <w:marRight w:val="0"/>
              <w:marTop w:val="0"/>
              <w:marBottom w:val="0"/>
              <w:divBdr>
                <w:top w:val="none" w:sz="0" w:space="0" w:color="auto"/>
                <w:left w:val="none" w:sz="0" w:space="0" w:color="auto"/>
                <w:bottom w:val="none" w:sz="0" w:space="0" w:color="auto"/>
                <w:right w:val="none" w:sz="0" w:space="0" w:color="auto"/>
              </w:divBdr>
              <w:divsChild>
                <w:div w:id="1431395346">
                  <w:marLeft w:val="0"/>
                  <w:marRight w:val="0"/>
                  <w:marTop w:val="0"/>
                  <w:marBottom w:val="0"/>
                  <w:divBdr>
                    <w:top w:val="none" w:sz="0" w:space="0" w:color="auto"/>
                    <w:left w:val="none" w:sz="0" w:space="0" w:color="auto"/>
                    <w:bottom w:val="none" w:sz="0" w:space="0" w:color="auto"/>
                    <w:right w:val="none" w:sz="0" w:space="0" w:color="auto"/>
                  </w:divBdr>
                </w:div>
              </w:divsChild>
            </w:div>
            <w:div w:id="1301763713">
              <w:marLeft w:val="0"/>
              <w:marRight w:val="0"/>
              <w:marTop w:val="0"/>
              <w:marBottom w:val="0"/>
              <w:divBdr>
                <w:top w:val="none" w:sz="0" w:space="0" w:color="auto"/>
                <w:left w:val="none" w:sz="0" w:space="0" w:color="auto"/>
                <w:bottom w:val="none" w:sz="0" w:space="0" w:color="auto"/>
                <w:right w:val="none" w:sz="0" w:space="0" w:color="auto"/>
              </w:divBdr>
              <w:divsChild>
                <w:div w:id="822310445">
                  <w:marLeft w:val="0"/>
                  <w:marRight w:val="0"/>
                  <w:marTop w:val="0"/>
                  <w:marBottom w:val="0"/>
                  <w:divBdr>
                    <w:top w:val="none" w:sz="0" w:space="0" w:color="auto"/>
                    <w:left w:val="none" w:sz="0" w:space="0" w:color="auto"/>
                    <w:bottom w:val="none" w:sz="0" w:space="0" w:color="auto"/>
                    <w:right w:val="none" w:sz="0" w:space="0" w:color="auto"/>
                  </w:divBdr>
                </w:div>
              </w:divsChild>
            </w:div>
            <w:div w:id="1926721949">
              <w:marLeft w:val="0"/>
              <w:marRight w:val="0"/>
              <w:marTop w:val="0"/>
              <w:marBottom w:val="0"/>
              <w:divBdr>
                <w:top w:val="none" w:sz="0" w:space="0" w:color="auto"/>
                <w:left w:val="none" w:sz="0" w:space="0" w:color="auto"/>
                <w:bottom w:val="none" w:sz="0" w:space="0" w:color="auto"/>
                <w:right w:val="none" w:sz="0" w:space="0" w:color="auto"/>
              </w:divBdr>
              <w:divsChild>
                <w:div w:id="591544778">
                  <w:marLeft w:val="0"/>
                  <w:marRight w:val="0"/>
                  <w:marTop w:val="0"/>
                  <w:marBottom w:val="0"/>
                  <w:divBdr>
                    <w:top w:val="none" w:sz="0" w:space="0" w:color="auto"/>
                    <w:left w:val="none" w:sz="0" w:space="0" w:color="auto"/>
                    <w:bottom w:val="none" w:sz="0" w:space="0" w:color="auto"/>
                    <w:right w:val="none" w:sz="0" w:space="0" w:color="auto"/>
                  </w:divBdr>
                </w:div>
              </w:divsChild>
            </w:div>
            <w:div w:id="1204559238">
              <w:marLeft w:val="0"/>
              <w:marRight w:val="0"/>
              <w:marTop w:val="0"/>
              <w:marBottom w:val="0"/>
              <w:divBdr>
                <w:top w:val="none" w:sz="0" w:space="0" w:color="auto"/>
                <w:left w:val="none" w:sz="0" w:space="0" w:color="auto"/>
                <w:bottom w:val="none" w:sz="0" w:space="0" w:color="auto"/>
                <w:right w:val="none" w:sz="0" w:space="0" w:color="auto"/>
              </w:divBdr>
              <w:divsChild>
                <w:div w:id="807361894">
                  <w:marLeft w:val="0"/>
                  <w:marRight w:val="0"/>
                  <w:marTop w:val="0"/>
                  <w:marBottom w:val="0"/>
                  <w:divBdr>
                    <w:top w:val="none" w:sz="0" w:space="0" w:color="auto"/>
                    <w:left w:val="none" w:sz="0" w:space="0" w:color="auto"/>
                    <w:bottom w:val="none" w:sz="0" w:space="0" w:color="auto"/>
                    <w:right w:val="none" w:sz="0" w:space="0" w:color="auto"/>
                  </w:divBdr>
                </w:div>
              </w:divsChild>
            </w:div>
            <w:div w:id="1993096017">
              <w:marLeft w:val="0"/>
              <w:marRight w:val="0"/>
              <w:marTop w:val="0"/>
              <w:marBottom w:val="0"/>
              <w:divBdr>
                <w:top w:val="none" w:sz="0" w:space="0" w:color="auto"/>
                <w:left w:val="none" w:sz="0" w:space="0" w:color="auto"/>
                <w:bottom w:val="none" w:sz="0" w:space="0" w:color="auto"/>
                <w:right w:val="none" w:sz="0" w:space="0" w:color="auto"/>
              </w:divBdr>
              <w:divsChild>
                <w:div w:id="842933023">
                  <w:marLeft w:val="0"/>
                  <w:marRight w:val="0"/>
                  <w:marTop w:val="0"/>
                  <w:marBottom w:val="0"/>
                  <w:divBdr>
                    <w:top w:val="none" w:sz="0" w:space="0" w:color="auto"/>
                    <w:left w:val="none" w:sz="0" w:space="0" w:color="auto"/>
                    <w:bottom w:val="none" w:sz="0" w:space="0" w:color="auto"/>
                    <w:right w:val="none" w:sz="0" w:space="0" w:color="auto"/>
                  </w:divBdr>
                </w:div>
              </w:divsChild>
            </w:div>
            <w:div w:id="786504997">
              <w:marLeft w:val="0"/>
              <w:marRight w:val="0"/>
              <w:marTop w:val="0"/>
              <w:marBottom w:val="0"/>
              <w:divBdr>
                <w:top w:val="none" w:sz="0" w:space="0" w:color="auto"/>
                <w:left w:val="none" w:sz="0" w:space="0" w:color="auto"/>
                <w:bottom w:val="none" w:sz="0" w:space="0" w:color="auto"/>
                <w:right w:val="none" w:sz="0" w:space="0" w:color="auto"/>
              </w:divBdr>
              <w:divsChild>
                <w:div w:id="1022052492">
                  <w:marLeft w:val="0"/>
                  <w:marRight w:val="0"/>
                  <w:marTop w:val="0"/>
                  <w:marBottom w:val="0"/>
                  <w:divBdr>
                    <w:top w:val="none" w:sz="0" w:space="0" w:color="auto"/>
                    <w:left w:val="none" w:sz="0" w:space="0" w:color="auto"/>
                    <w:bottom w:val="none" w:sz="0" w:space="0" w:color="auto"/>
                    <w:right w:val="none" w:sz="0" w:space="0" w:color="auto"/>
                  </w:divBdr>
                </w:div>
              </w:divsChild>
            </w:div>
            <w:div w:id="62608816">
              <w:marLeft w:val="0"/>
              <w:marRight w:val="0"/>
              <w:marTop w:val="0"/>
              <w:marBottom w:val="0"/>
              <w:divBdr>
                <w:top w:val="none" w:sz="0" w:space="0" w:color="auto"/>
                <w:left w:val="none" w:sz="0" w:space="0" w:color="auto"/>
                <w:bottom w:val="none" w:sz="0" w:space="0" w:color="auto"/>
                <w:right w:val="none" w:sz="0" w:space="0" w:color="auto"/>
              </w:divBdr>
              <w:divsChild>
                <w:div w:id="685446699">
                  <w:marLeft w:val="0"/>
                  <w:marRight w:val="0"/>
                  <w:marTop w:val="0"/>
                  <w:marBottom w:val="0"/>
                  <w:divBdr>
                    <w:top w:val="none" w:sz="0" w:space="0" w:color="auto"/>
                    <w:left w:val="none" w:sz="0" w:space="0" w:color="auto"/>
                    <w:bottom w:val="none" w:sz="0" w:space="0" w:color="auto"/>
                    <w:right w:val="none" w:sz="0" w:space="0" w:color="auto"/>
                  </w:divBdr>
                </w:div>
              </w:divsChild>
            </w:div>
            <w:div w:id="1981183591">
              <w:marLeft w:val="0"/>
              <w:marRight w:val="0"/>
              <w:marTop w:val="0"/>
              <w:marBottom w:val="0"/>
              <w:divBdr>
                <w:top w:val="none" w:sz="0" w:space="0" w:color="auto"/>
                <w:left w:val="none" w:sz="0" w:space="0" w:color="auto"/>
                <w:bottom w:val="none" w:sz="0" w:space="0" w:color="auto"/>
                <w:right w:val="none" w:sz="0" w:space="0" w:color="auto"/>
              </w:divBdr>
              <w:divsChild>
                <w:div w:id="1781486464">
                  <w:marLeft w:val="0"/>
                  <w:marRight w:val="0"/>
                  <w:marTop w:val="0"/>
                  <w:marBottom w:val="0"/>
                  <w:divBdr>
                    <w:top w:val="none" w:sz="0" w:space="0" w:color="auto"/>
                    <w:left w:val="none" w:sz="0" w:space="0" w:color="auto"/>
                    <w:bottom w:val="none" w:sz="0" w:space="0" w:color="auto"/>
                    <w:right w:val="none" w:sz="0" w:space="0" w:color="auto"/>
                  </w:divBdr>
                </w:div>
              </w:divsChild>
            </w:div>
            <w:div w:id="610940489">
              <w:marLeft w:val="0"/>
              <w:marRight w:val="0"/>
              <w:marTop w:val="0"/>
              <w:marBottom w:val="0"/>
              <w:divBdr>
                <w:top w:val="none" w:sz="0" w:space="0" w:color="auto"/>
                <w:left w:val="none" w:sz="0" w:space="0" w:color="auto"/>
                <w:bottom w:val="none" w:sz="0" w:space="0" w:color="auto"/>
                <w:right w:val="none" w:sz="0" w:space="0" w:color="auto"/>
              </w:divBdr>
              <w:divsChild>
                <w:div w:id="1853496853">
                  <w:marLeft w:val="0"/>
                  <w:marRight w:val="0"/>
                  <w:marTop w:val="0"/>
                  <w:marBottom w:val="0"/>
                  <w:divBdr>
                    <w:top w:val="none" w:sz="0" w:space="0" w:color="auto"/>
                    <w:left w:val="none" w:sz="0" w:space="0" w:color="auto"/>
                    <w:bottom w:val="none" w:sz="0" w:space="0" w:color="auto"/>
                    <w:right w:val="none" w:sz="0" w:space="0" w:color="auto"/>
                  </w:divBdr>
                </w:div>
              </w:divsChild>
            </w:div>
            <w:div w:id="109710182">
              <w:marLeft w:val="0"/>
              <w:marRight w:val="0"/>
              <w:marTop w:val="0"/>
              <w:marBottom w:val="0"/>
              <w:divBdr>
                <w:top w:val="none" w:sz="0" w:space="0" w:color="auto"/>
                <w:left w:val="none" w:sz="0" w:space="0" w:color="auto"/>
                <w:bottom w:val="none" w:sz="0" w:space="0" w:color="auto"/>
                <w:right w:val="none" w:sz="0" w:space="0" w:color="auto"/>
              </w:divBdr>
              <w:divsChild>
                <w:div w:id="721749980">
                  <w:marLeft w:val="0"/>
                  <w:marRight w:val="0"/>
                  <w:marTop w:val="0"/>
                  <w:marBottom w:val="0"/>
                  <w:divBdr>
                    <w:top w:val="none" w:sz="0" w:space="0" w:color="auto"/>
                    <w:left w:val="none" w:sz="0" w:space="0" w:color="auto"/>
                    <w:bottom w:val="none" w:sz="0" w:space="0" w:color="auto"/>
                    <w:right w:val="none" w:sz="0" w:space="0" w:color="auto"/>
                  </w:divBdr>
                </w:div>
              </w:divsChild>
            </w:div>
            <w:div w:id="1503203508">
              <w:marLeft w:val="0"/>
              <w:marRight w:val="0"/>
              <w:marTop w:val="0"/>
              <w:marBottom w:val="0"/>
              <w:divBdr>
                <w:top w:val="none" w:sz="0" w:space="0" w:color="auto"/>
                <w:left w:val="none" w:sz="0" w:space="0" w:color="auto"/>
                <w:bottom w:val="none" w:sz="0" w:space="0" w:color="auto"/>
                <w:right w:val="none" w:sz="0" w:space="0" w:color="auto"/>
              </w:divBdr>
              <w:divsChild>
                <w:div w:id="1308314278">
                  <w:marLeft w:val="0"/>
                  <w:marRight w:val="0"/>
                  <w:marTop w:val="0"/>
                  <w:marBottom w:val="0"/>
                  <w:divBdr>
                    <w:top w:val="none" w:sz="0" w:space="0" w:color="auto"/>
                    <w:left w:val="none" w:sz="0" w:space="0" w:color="auto"/>
                    <w:bottom w:val="none" w:sz="0" w:space="0" w:color="auto"/>
                    <w:right w:val="none" w:sz="0" w:space="0" w:color="auto"/>
                  </w:divBdr>
                </w:div>
              </w:divsChild>
            </w:div>
            <w:div w:id="1961717277">
              <w:marLeft w:val="0"/>
              <w:marRight w:val="0"/>
              <w:marTop w:val="0"/>
              <w:marBottom w:val="0"/>
              <w:divBdr>
                <w:top w:val="none" w:sz="0" w:space="0" w:color="auto"/>
                <w:left w:val="none" w:sz="0" w:space="0" w:color="auto"/>
                <w:bottom w:val="none" w:sz="0" w:space="0" w:color="auto"/>
                <w:right w:val="none" w:sz="0" w:space="0" w:color="auto"/>
              </w:divBdr>
              <w:divsChild>
                <w:div w:id="1506627826">
                  <w:marLeft w:val="0"/>
                  <w:marRight w:val="0"/>
                  <w:marTop w:val="0"/>
                  <w:marBottom w:val="0"/>
                  <w:divBdr>
                    <w:top w:val="none" w:sz="0" w:space="0" w:color="auto"/>
                    <w:left w:val="none" w:sz="0" w:space="0" w:color="auto"/>
                    <w:bottom w:val="none" w:sz="0" w:space="0" w:color="auto"/>
                    <w:right w:val="none" w:sz="0" w:space="0" w:color="auto"/>
                  </w:divBdr>
                </w:div>
              </w:divsChild>
            </w:div>
            <w:div w:id="351030537">
              <w:marLeft w:val="0"/>
              <w:marRight w:val="0"/>
              <w:marTop w:val="0"/>
              <w:marBottom w:val="0"/>
              <w:divBdr>
                <w:top w:val="none" w:sz="0" w:space="0" w:color="auto"/>
                <w:left w:val="none" w:sz="0" w:space="0" w:color="auto"/>
                <w:bottom w:val="none" w:sz="0" w:space="0" w:color="auto"/>
                <w:right w:val="none" w:sz="0" w:space="0" w:color="auto"/>
              </w:divBdr>
              <w:divsChild>
                <w:div w:id="1971544885">
                  <w:marLeft w:val="0"/>
                  <w:marRight w:val="0"/>
                  <w:marTop w:val="0"/>
                  <w:marBottom w:val="0"/>
                  <w:divBdr>
                    <w:top w:val="none" w:sz="0" w:space="0" w:color="auto"/>
                    <w:left w:val="none" w:sz="0" w:space="0" w:color="auto"/>
                    <w:bottom w:val="none" w:sz="0" w:space="0" w:color="auto"/>
                    <w:right w:val="none" w:sz="0" w:space="0" w:color="auto"/>
                  </w:divBdr>
                </w:div>
              </w:divsChild>
            </w:div>
            <w:div w:id="218713808">
              <w:marLeft w:val="0"/>
              <w:marRight w:val="0"/>
              <w:marTop w:val="0"/>
              <w:marBottom w:val="0"/>
              <w:divBdr>
                <w:top w:val="none" w:sz="0" w:space="0" w:color="auto"/>
                <w:left w:val="none" w:sz="0" w:space="0" w:color="auto"/>
                <w:bottom w:val="none" w:sz="0" w:space="0" w:color="auto"/>
                <w:right w:val="none" w:sz="0" w:space="0" w:color="auto"/>
              </w:divBdr>
              <w:divsChild>
                <w:div w:id="1604193585">
                  <w:marLeft w:val="0"/>
                  <w:marRight w:val="0"/>
                  <w:marTop w:val="0"/>
                  <w:marBottom w:val="0"/>
                  <w:divBdr>
                    <w:top w:val="none" w:sz="0" w:space="0" w:color="auto"/>
                    <w:left w:val="none" w:sz="0" w:space="0" w:color="auto"/>
                    <w:bottom w:val="none" w:sz="0" w:space="0" w:color="auto"/>
                    <w:right w:val="none" w:sz="0" w:space="0" w:color="auto"/>
                  </w:divBdr>
                </w:div>
              </w:divsChild>
            </w:div>
            <w:div w:id="612368846">
              <w:marLeft w:val="0"/>
              <w:marRight w:val="0"/>
              <w:marTop w:val="0"/>
              <w:marBottom w:val="0"/>
              <w:divBdr>
                <w:top w:val="none" w:sz="0" w:space="0" w:color="auto"/>
                <w:left w:val="none" w:sz="0" w:space="0" w:color="auto"/>
                <w:bottom w:val="none" w:sz="0" w:space="0" w:color="auto"/>
                <w:right w:val="none" w:sz="0" w:space="0" w:color="auto"/>
              </w:divBdr>
              <w:divsChild>
                <w:div w:id="469135609">
                  <w:marLeft w:val="0"/>
                  <w:marRight w:val="0"/>
                  <w:marTop w:val="0"/>
                  <w:marBottom w:val="0"/>
                  <w:divBdr>
                    <w:top w:val="none" w:sz="0" w:space="0" w:color="auto"/>
                    <w:left w:val="none" w:sz="0" w:space="0" w:color="auto"/>
                    <w:bottom w:val="none" w:sz="0" w:space="0" w:color="auto"/>
                    <w:right w:val="none" w:sz="0" w:space="0" w:color="auto"/>
                  </w:divBdr>
                </w:div>
              </w:divsChild>
            </w:div>
            <w:div w:id="1518348526">
              <w:marLeft w:val="0"/>
              <w:marRight w:val="0"/>
              <w:marTop w:val="0"/>
              <w:marBottom w:val="0"/>
              <w:divBdr>
                <w:top w:val="none" w:sz="0" w:space="0" w:color="auto"/>
                <w:left w:val="none" w:sz="0" w:space="0" w:color="auto"/>
                <w:bottom w:val="none" w:sz="0" w:space="0" w:color="auto"/>
                <w:right w:val="none" w:sz="0" w:space="0" w:color="auto"/>
              </w:divBdr>
              <w:divsChild>
                <w:div w:id="1290867172">
                  <w:marLeft w:val="0"/>
                  <w:marRight w:val="0"/>
                  <w:marTop w:val="0"/>
                  <w:marBottom w:val="0"/>
                  <w:divBdr>
                    <w:top w:val="none" w:sz="0" w:space="0" w:color="auto"/>
                    <w:left w:val="none" w:sz="0" w:space="0" w:color="auto"/>
                    <w:bottom w:val="none" w:sz="0" w:space="0" w:color="auto"/>
                    <w:right w:val="none" w:sz="0" w:space="0" w:color="auto"/>
                  </w:divBdr>
                </w:div>
              </w:divsChild>
            </w:div>
            <w:div w:id="1295672234">
              <w:marLeft w:val="0"/>
              <w:marRight w:val="0"/>
              <w:marTop w:val="0"/>
              <w:marBottom w:val="0"/>
              <w:divBdr>
                <w:top w:val="none" w:sz="0" w:space="0" w:color="auto"/>
                <w:left w:val="none" w:sz="0" w:space="0" w:color="auto"/>
                <w:bottom w:val="none" w:sz="0" w:space="0" w:color="auto"/>
                <w:right w:val="none" w:sz="0" w:space="0" w:color="auto"/>
              </w:divBdr>
              <w:divsChild>
                <w:div w:id="1305544209">
                  <w:marLeft w:val="0"/>
                  <w:marRight w:val="0"/>
                  <w:marTop w:val="0"/>
                  <w:marBottom w:val="0"/>
                  <w:divBdr>
                    <w:top w:val="none" w:sz="0" w:space="0" w:color="auto"/>
                    <w:left w:val="none" w:sz="0" w:space="0" w:color="auto"/>
                    <w:bottom w:val="none" w:sz="0" w:space="0" w:color="auto"/>
                    <w:right w:val="none" w:sz="0" w:space="0" w:color="auto"/>
                  </w:divBdr>
                </w:div>
              </w:divsChild>
            </w:div>
            <w:div w:id="1132601262">
              <w:marLeft w:val="0"/>
              <w:marRight w:val="0"/>
              <w:marTop w:val="0"/>
              <w:marBottom w:val="0"/>
              <w:divBdr>
                <w:top w:val="none" w:sz="0" w:space="0" w:color="auto"/>
                <w:left w:val="none" w:sz="0" w:space="0" w:color="auto"/>
                <w:bottom w:val="none" w:sz="0" w:space="0" w:color="auto"/>
                <w:right w:val="none" w:sz="0" w:space="0" w:color="auto"/>
              </w:divBdr>
              <w:divsChild>
                <w:div w:id="247735617">
                  <w:marLeft w:val="0"/>
                  <w:marRight w:val="0"/>
                  <w:marTop w:val="0"/>
                  <w:marBottom w:val="0"/>
                  <w:divBdr>
                    <w:top w:val="none" w:sz="0" w:space="0" w:color="auto"/>
                    <w:left w:val="none" w:sz="0" w:space="0" w:color="auto"/>
                    <w:bottom w:val="none" w:sz="0" w:space="0" w:color="auto"/>
                    <w:right w:val="none" w:sz="0" w:space="0" w:color="auto"/>
                  </w:divBdr>
                </w:div>
              </w:divsChild>
            </w:div>
            <w:div w:id="517038752">
              <w:marLeft w:val="0"/>
              <w:marRight w:val="0"/>
              <w:marTop w:val="0"/>
              <w:marBottom w:val="0"/>
              <w:divBdr>
                <w:top w:val="none" w:sz="0" w:space="0" w:color="auto"/>
                <w:left w:val="none" w:sz="0" w:space="0" w:color="auto"/>
                <w:bottom w:val="none" w:sz="0" w:space="0" w:color="auto"/>
                <w:right w:val="none" w:sz="0" w:space="0" w:color="auto"/>
              </w:divBdr>
              <w:divsChild>
                <w:div w:id="1909070677">
                  <w:marLeft w:val="0"/>
                  <w:marRight w:val="0"/>
                  <w:marTop w:val="0"/>
                  <w:marBottom w:val="0"/>
                  <w:divBdr>
                    <w:top w:val="none" w:sz="0" w:space="0" w:color="auto"/>
                    <w:left w:val="none" w:sz="0" w:space="0" w:color="auto"/>
                    <w:bottom w:val="none" w:sz="0" w:space="0" w:color="auto"/>
                    <w:right w:val="none" w:sz="0" w:space="0" w:color="auto"/>
                  </w:divBdr>
                </w:div>
              </w:divsChild>
            </w:div>
            <w:div w:id="645858945">
              <w:marLeft w:val="0"/>
              <w:marRight w:val="0"/>
              <w:marTop w:val="0"/>
              <w:marBottom w:val="0"/>
              <w:divBdr>
                <w:top w:val="none" w:sz="0" w:space="0" w:color="auto"/>
                <w:left w:val="none" w:sz="0" w:space="0" w:color="auto"/>
                <w:bottom w:val="none" w:sz="0" w:space="0" w:color="auto"/>
                <w:right w:val="none" w:sz="0" w:space="0" w:color="auto"/>
              </w:divBdr>
              <w:divsChild>
                <w:div w:id="663439940">
                  <w:marLeft w:val="0"/>
                  <w:marRight w:val="0"/>
                  <w:marTop w:val="0"/>
                  <w:marBottom w:val="0"/>
                  <w:divBdr>
                    <w:top w:val="none" w:sz="0" w:space="0" w:color="auto"/>
                    <w:left w:val="none" w:sz="0" w:space="0" w:color="auto"/>
                    <w:bottom w:val="none" w:sz="0" w:space="0" w:color="auto"/>
                    <w:right w:val="none" w:sz="0" w:space="0" w:color="auto"/>
                  </w:divBdr>
                </w:div>
              </w:divsChild>
            </w:div>
            <w:div w:id="1288781397">
              <w:marLeft w:val="0"/>
              <w:marRight w:val="0"/>
              <w:marTop w:val="0"/>
              <w:marBottom w:val="0"/>
              <w:divBdr>
                <w:top w:val="none" w:sz="0" w:space="0" w:color="auto"/>
                <w:left w:val="none" w:sz="0" w:space="0" w:color="auto"/>
                <w:bottom w:val="none" w:sz="0" w:space="0" w:color="auto"/>
                <w:right w:val="none" w:sz="0" w:space="0" w:color="auto"/>
              </w:divBdr>
              <w:divsChild>
                <w:div w:id="2039967457">
                  <w:marLeft w:val="0"/>
                  <w:marRight w:val="0"/>
                  <w:marTop w:val="0"/>
                  <w:marBottom w:val="0"/>
                  <w:divBdr>
                    <w:top w:val="none" w:sz="0" w:space="0" w:color="auto"/>
                    <w:left w:val="none" w:sz="0" w:space="0" w:color="auto"/>
                    <w:bottom w:val="none" w:sz="0" w:space="0" w:color="auto"/>
                    <w:right w:val="none" w:sz="0" w:space="0" w:color="auto"/>
                  </w:divBdr>
                </w:div>
              </w:divsChild>
            </w:div>
            <w:div w:id="1521048003">
              <w:marLeft w:val="0"/>
              <w:marRight w:val="0"/>
              <w:marTop w:val="0"/>
              <w:marBottom w:val="0"/>
              <w:divBdr>
                <w:top w:val="none" w:sz="0" w:space="0" w:color="auto"/>
                <w:left w:val="none" w:sz="0" w:space="0" w:color="auto"/>
                <w:bottom w:val="none" w:sz="0" w:space="0" w:color="auto"/>
                <w:right w:val="none" w:sz="0" w:space="0" w:color="auto"/>
              </w:divBdr>
              <w:divsChild>
                <w:div w:id="1390152850">
                  <w:marLeft w:val="0"/>
                  <w:marRight w:val="0"/>
                  <w:marTop w:val="0"/>
                  <w:marBottom w:val="0"/>
                  <w:divBdr>
                    <w:top w:val="none" w:sz="0" w:space="0" w:color="auto"/>
                    <w:left w:val="none" w:sz="0" w:space="0" w:color="auto"/>
                    <w:bottom w:val="none" w:sz="0" w:space="0" w:color="auto"/>
                    <w:right w:val="none" w:sz="0" w:space="0" w:color="auto"/>
                  </w:divBdr>
                </w:div>
              </w:divsChild>
            </w:div>
            <w:div w:id="956568531">
              <w:marLeft w:val="0"/>
              <w:marRight w:val="0"/>
              <w:marTop w:val="0"/>
              <w:marBottom w:val="0"/>
              <w:divBdr>
                <w:top w:val="none" w:sz="0" w:space="0" w:color="auto"/>
                <w:left w:val="none" w:sz="0" w:space="0" w:color="auto"/>
                <w:bottom w:val="none" w:sz="0" w:space="0" w:color="auto"/>
                <w:right w:val="none" w:sz="0" w:space="0" w:color="auto"/>
              </w:divBdr>
              <w:divsChild>
                <w:div w:id="817455182">
                  <w:marLeft w:val="0"/>
                  <w:marRight w:val="0"/>
                  <w:marTop w:val="0"/>
                  <w:marBottom w:val="0"/>
                  <w:divBdr>
                    <w:top w:val="none" w:sz="0" w:space="0" w:color="auto"/>
                    <w:left w:val="none" w:sz="0" w:space="0" w:color="auto"/>
                    <w:bottom w:val="none" w:sz="0" w:space="0" w:color="auto"/>
                    <w:right w:val="none" w:sz="0" w:space="0" w:color="auto"/>
                  </w:divBdr>
                </w:div>
              </w:divsChild>
            </w:div>
            <w:div w:id="1749496690">
              <w:marLeft w:val="0"/>
              <w:marRight w:val="0"/>
              <w:marTop w:val="0"/>
              <w:marBottom w:val="0"/>
              <w:divBdr>
                <w:top w:val="none" w:sz="0" w:space="0" w:color="auto"/>
                <w:left w:val="none" w:sz="0" w:space="0" w:color="auto"/>
                <w:bottom w:val="none" w:sz="0" w:space="0" w:color="auto"/>
                <w:right w:val="none" w:sz="0" w:space="0" w:color="auto"/>
              </w:divBdr>
              <w:divsChild>
                <w:div w:id="604114981">
                  <w:marLeft w:val="0"/>
                  <w:marRight w:val="0"/>
                  <w:marTop w:val="0"/>
                  <w:marBottom w:val="0"/>
                  <w:divBdr>
                    <w:top w:val="none" w:sz="0" w:space="0" w:color="auto"/>
                    <w:left w:val="none" w:sz="0" w:space="0" w:color="auto"/>
                    <w:bottom w:val="none" w:sz="0" w:space="0" w:color="auto"/>
                    <w:right w:val="none" w:sz="0" w:space="0" w:color="auto"/>
                  </w:divBdr>
                </w:div>
              </w:divsChild>
            </w:div>
            <w:div w:id="322511700">
              <w:marLeft w:val="0"/>
              <w:marRight w:val="0"/>
              <w:marTop w:val="0"/>
              <w:marBottom w:val="0"/>
              <w:divBdr>
                <w:top w:val="none" w:sz="0" w:space="0" w:color="auto"/>
                <w:left w:val="none" w:sz="0" w:space="0" w:color="auto"/>
                <w:bottom w:val="none" w:sz="0" w:space="0" w:color="auto"/>
                <w:right w:val="none" w:sz="0" w:space="0" w:color="auto"/>
              </w:divBdr>
              <w:divsChild>
                <w:div w:id="1173842708">
                  <w:marLeft w:val="0"/>
                  <w:marRight w:val="0"/>
                  <w:marTop w:val="0"/>
                  <w:marBottom w:val="0"/>
                  <w:divBdr>
                    <w:top w:val="none" w:sz="0" w:space="0" w:color="auto"/>
                    <w:left w:val="none" w:sz="0" w:space="0" w:color="auto"/>
                    <w:bottom w:val="none" w:sz="0" w:space="0" w:color="auto"/>
                    <w:right w:val="none" w:sz="0" w:space="0" w:color="auto"/>
                  </w:divBdr>
                </w:div>
              </w:divsChild>
            </w:div>
            <w:div w:id="2113937501">
              <w:marLeft w:val="0"/>
              <w:marRight w:val="0"/>
              <w:marTop w:val="0"/>
              <w:marBottom w:val="0"/>
              <w:divBdr>
                <w:top w:val="none" w:sz="0" w:space="0" w:color="auto"/>
                <w:left w:val="none" w:sz="0" w:space="0" w:color="auto"/>
                <w:bottom w:val="none" w:sz="0" w:space="0" w:color="auto"/>
                <w:right w:val="none" w:sz="0" w:space="0" w:color="auto"/>
              </w:divBdr>
              <w:divsChild>
                <w:div w:id="1864661531">
                  <w:marLeft w:val="0"/>
                  <w:marRight w:val="0"/>
                  <w:marTop w:val="0"/>
                  <w:marBottom w:val="0"/>
                  <w:divBdr>
                    <w:top w:val="none" w:sz="0" w:space="0" w:color="auto"/>
                    <w:left w:val="none" w:sz="0" w:space="0" w:color="auto"/>
                    <w:bottom w:val="none" w:sz="0" w:space="0" w:color="auto"/>
                    <w:right w:val="none" w:sz="0" w:space="0" w:color="auto"/>
                  </w:divBdr>
                </w:div>
              </w:divsChild>
            </w:div>
            <w:div w:id="1421683989">
              <w:marLeft w:val="0"/>
              <w:marRight w:val="0"/>
              <w:marTop w:val="0"/>
              <w:marBottom w:val="0"/>
              <w:divBdr>
                <w:top w:val="none" w:sz="0" w:space="0" w:color="auto"/>
                <w:left w:val="none" w:sz="0" w:space="0" w:color="auto"/>
                <w:bottom w:val="none" w:sz="0" w:space="0" w:color="auto"/>
                <w:right w:val="none" w:sz="0" w:space="0" w:color="auto"/>
              </w:divBdr>
              <w:divsChild>
                <w:div w:id="786120547">
                  <w:marLeft w:val="0"/>
                  <w:marRight w:val="0"/>
                  <w:marTop w:val="0"/>
                  <w:marBottom w:val="0"/>
                  <w:divBdr>
                    <w:top w:val="none" w:sz="0" w:space="0" w:color="auto"/>
                    <w:left w:val="none" w:sz="0" w:space="0" w:color="auto"/>
                    <w:bottom w:val="none" w:sz="0" w:space="0" w:color="auto"/>
                    <w:right w:val="none" w:sz="0" w:space="0" w:color="auto"/>
                  </w:divBdr>
                </w:div>
              </w:divsChild>
            </w:div>
            <w:div w:id="372462021">
              <w:marLeft w:val="0"/>
              <w:marRight w:val="0"/>
              <w:marTop w:val="0"/>
              <w:marBottom w:val="0"/>
              <w:divBdr>
                <w:top w:val="none" w:sz="0" w:space="0" w:color="auto"/>
                <w:left w:val="none" w:sz="0" w:space="0" w:color="auto"/>
                <w:bottom w:val="none" w:sz="0" w:space="0" w:color="auto"/>
                <w:right w:val="none" w:sz="0" w:space="0" w:color="auto"/>
              </w:divBdr>
              <w:divsChild>
                <w:div w:id="516121684">
                  <w:marLeft w:val="0"/>
                  <w:marRight w:val="0"/>
                  <w:marTop w:val="0"/>
                  <w:marBottom w:val="0"/>
                  <w:divBdr>
                    <w:top w:val="none" w:sz="0" w:space="0" w:color="auto"/>
                    <w:left w:val="none" w:sz="0" w:space="0" w:color="auto"/>
                    <w:bottom w:val="none" w:sz="0" w:space="0" w:color="auto"/>
                    <w:right w:val="none" w:sz="0" w:space="0" w:color="auto"/>
                  </w:divBdr>
                </w:div>
              </w:divsChild>
            </w:div>
            <w:div w:id="393703462">
              <w:marLeft w:val="0"/>
              <w:marRight w:val="0"/>
              <w:marTop w:val="0"/>
              <w:marBottom w:val="0"/>
              <w:divBdr>
                <w:top w:val="none" w:sz="0" w:space="0" w:color="auto"/>
                <w:left w:val="none" w:sz="0" w:space="0" w:color="auto"/>
                <w:bottom w:val="none" w:sz="0" w:space="0" w:color="auto"/>
                <w:right w:val="none" w:sz="0" w:space="0" w:color="auto"/>
              </w:divBdr>
              <w:divsChild>
                <w:div w:id="496385826">
                  <w:marLeft w:val="0"/>
                  <w:marRight w:val="0"/>
                  <w:marTop w:val="0"/>
                  <w:marBottom w:val="0"/>
                  <w:divBdr>
                    <w:top w:val="none" w:sz="0" w:space="0" w:color="auto"/>
                    <w:left w:val="none" w:sz="0" w:space="0" w:color="auto"/>
                    <w:bottom w:val="none" w:sz="0" w:space="0" w:color="auto"/>
                    <w:right w:val="none" w:sz="0" w:space="0" w:color="auto"/>
                  </w:divBdr>
                </w:div>
              </w:divsChild>
            </w:div>
            <w:div w:id="1699043791">
              <w:marLeft w:val="0"/>
              <w:marRight w:val="0"/>
              <w:marTop w:val="0"/>
              <w:marBottom w:val="0"/>
              <w:divBdr>
                <w:top w:val="none" w:sz="0" w:space="0" w:color="auto"/>
                <w:left w:val="none" w:sz="0" w:space="0" w:color="auto"/>
                <w:bottom w:val="none" w:sz="0" w:space="0" w:color="auto"/>
                <w:right w:val="none" w:sz="0" w:space="0" w:color="auto"/>
              </w:divBdr>
              <w:divsChild>
                <w:div w:id="2083990260">
                  <w:marLeft w:val="0"/>
                  <w:marRight w:val="0"/>
                  <w:marTop w:val="0"/>
                  <w:marBottom w:val="0"/>
                  <w:divBdr>
                    <w:top w:val="none" w:sz="0" w:space="0" w:color="auto"/>
                    <w:left w:val="none" w:sz="0" w:space="0" w:color="auto"/>
                    <w:bottom w:val="none" w:sz="0" w:space="0" w:color="auto"/>
                    <w:right w:val="none" w:sz="0" w:space="0" w:color="auto"/>
                  </w:divBdr>
                </w:div>
              </w:divsChild>
            </w:div>
            <w:div w:id="1876848569">
              <w:marLeft w:val="0"/>
              <w:marRight w:val="0"/>
              <w:marTop w:val="0"/>
              <w:marBottom w:val="0"/>
              <w:divBdr>
                <w:top w:val="none" w:sz="0" w:space="0" w:color="auto"/>
                <w:left w:val="none" w:sz="0" w:space="0" w:color="auto"/>
                <w:bottom w:val="none" w:sz="0" w:space="0" w:color="auto"/>
                <w:right w:val="none" w:sz="0" w:space="0" w:color="auto"/>
              </w:divBdr>
              <w:divsChild>
                <w:div w:id="236748395">
                  <w:marLeft w:val="0"/>
                  <w:marRight w:val="0"/>
                  <w:marTop w:val="0"/>
                  <w:marBottom w:val="0"/>
                  <w:divBdr>
                    <w:top w:val="none" w:sz="0" w:space="0" w:color="auto"/>
                    <w:left w:val="none" w:sz="0" w:space="0" w:color="auto"/>
                    <w:bottom w:val="none" w:sz="0" w:space="0" w:color="auto"/>
                    <w:right w:val="none" w:sz="0" w:space="0" w:color="auto"/>
                  </w:divBdr>
                </w:div>
              </w:divsChild>
            </w:div>
            <w:div w:id="1796632704">
              <w:marLeft w:val="0"/>
              <w:marRight w:val="0"/>
              <w:marTop w:val="0"/>
              <w:marBottom w:val="0"/>
              <w:divBdr>
                <w:top w:val="none" w:sz="0" w:space="0" w:color="auto"/>
                <w:left w:val="none" w:sz="0" w:space="0" w:color="auto"/>
                <w:bottom w:val="none" w:sz="0" w:space="0" w:color="auto"/>
                <w:right w:val="none" w:sz="0" w:space="0" w:color="auto"/>
              </w:divBdr>
              <w:divsChild>
                <w:div w:id="1078675400">
                  <w:marLeft w:val="0"/>
                  <w:marRight w:val="0"/>
                  <w:marTop w:val="0"/>
                  <w:marBottom w:val="0"/>
                  <w:divBdr>
                    <w:top w:val="none" w:sz="0" w:space="0" w:color="auto"/>
                    <w:left w:val="none" w:sz="0" w:space="0" w:color="auto"/>
                    <w:bottom w:val="none" w:sz="0" w:space="0" w:color="auto"/>
                    <w:right w:val="none" w:sz="0" w:space="0" w:color="auto"/>
                  </w:divBdr>
                </w:div>
              </w:divsChild>
            </w:div>
            <w:div w:id="1226917904">
              <w:marLeft w:val="0"/>
              <w:marRight w:val="0"/>
              <w:marTop w:val="0"/>
              <w:marBottom w:val="0"/>
              <w:divBdr>
                <w:top w:val="none" w:sz="0" w:space="0" w:color="auto"/>
                <w:left w:val="none" w:sz="0" w:space="0" w:color="auto"/>
                <w:bottom w:val="none" w:sz="0" w:space="0" w:color="auto"/>
                <w:right w:val="none" w:sz="0" w:space="0" w:color="auto"/>
              </w:divBdr>
              <w:divsChild>
                <w:div w:id="1973972311">
                  <w:marLeft w:val="0"/>
                  <w:marRight w:val="0"/>
                  <w:marTop w:val="0"/>
                  <w:marBottom w:val="0"/>
                  <w:divBdr>
                    <w:top w:val="none" w:sz="0" w:space="0" w:color="auto"/>
                    <w:left w:val="none" w:sz="0" w:space="0" w:color="auto"/>
                    <w:bottom w:val="none" w:sz="0" w:space="0" w:color="auto"/>
                    <w:right w:val="none" w:sz="0" w:space="0" w:color="auto"/>
                  </w:divBdr>
                </w:div>
              </w:divsChild>
            </w:div>
            <w:div w:id="887952488">
              <w:marLeft w:val="0"/>
              <w:marRight w:val="0"/>
              <w:marTop w:val="0"/>
              <w:marBottom w:val="0"/>
              <w:divBdr>
                <w:top w:val="none" w:sz="0" w:space="0" w:color="auto"/>
                <w:left w:val="none" w:sz="0" w:space="0" w:color="auto"/>
                <w:bottom w:val="none" w:sz="0" w:space="0" w:color="auto"/>
                <w:right w:val="none" w:sz="0" w:space="0" w:color="auto"/>
              </w:divBdr>
              <w:divsChild>
                <w:div w:id="965046805">
                  <w:marLeft w:val="0"/>
                  <w:marRight w:val="0"/>
                  <w:marTop w:val="0"/>
                  <w:marBottom w:val="0"/>
                  <w:divBdr>
                    <w:top w:val="none" w:sz="0" w:space="0" w:color="auto"/>
                    <w:left w:val="none" w:sz="0" w:space="0" w:color="auto"/>
                    <w:bottom w:val="none" w:sz="0" w:space="0" w:color="auto"/>
                    <w:right w:val="none" w:sz="0" w:space="0" w:color="auto"/>
                  </w:divBdr>
                </w:div>
              </w:divsChild>
            </w:div>
            <w:div w:id="1490440279">
              <w:marLeft w:val="0"/>
              <w:marRight w:val="0"/>
              <w:marTop w:val="0"/>
              <w:marBottom w:val="0"/>
              <w:divBdr>
                <w:top w:val="none" w:sz="0" w:space="0" w:color="auto"/>
                <w:left w:val="none" w:sz="0" w:space="0" w:color="auto"/>
                <w:bottom w:val="none" w:sz="0" w:space="0" w:color="auto"/>
                <w:right w:val="none" w:sz="0" w:space="0" w:color="auto"/>
              </w:divBdr>
              <w:divsChild>
                <w:div w:id="1912234927">
                  <w:marLeft w:val="0"/>
                  <w:marRight w:val="0"/>
                  <w:marTop w:val="0"/>
                  <w:marBottom w:val="0"/>
                  <w:divBdr>
                    <w:top w:val="none" w:sz="0" w:space="0" w:color="auto"/>
                    <w:left w:val="none" w:sz="0" w:space="0" w:color="auto"/>
                    <w:bottom w:val="none" w:sz="0" w:space="0" w:color="auto"/>
                    <w:right w:val="none" w:sz="0" w:space="0" w:color="auto"/>
                  </w:divBdr>
                </w:div>
              </w:divsChild>
            </w:div>
            <w:div w:id="825129741">
              <w:marLeft w:val="0"/>
              <w:marRight w:val="0"/>
              <w:marTop w:val="0"/>
              <w:marBottom w:val="0"/>
              <w:divBdr>
                <w:top w:val="none" w:sz="0" w:space="0" w:color="auto"/>
                <w:left w:val="none" w:sz="0" w:space="0" w:color="auto"/>
                <w:bottom w:val="none" w:sz="0" w:space="0" w:color="auto"/>
                <w:right w:val="none" w:sz="0" w:space="0" w:color="auto"/>
              </w:divBdr>
              <w:divsChild>
                <w:div w:id="939751183">
                  <w:marLeft w:val="0"/>
                  <w:marRight w:val="0"/>
                  <w:marTop w:val="0"/>
                  <w:marBottom w:val="0"/>
                  <w:divBdr>
                    <w:top w:val="none" w:sz="0" w:space="0" w:color="auto"/>
                    <w:left w:val="none" w:sz="0" w:space="0" w:color="auto"/>
                    <w:bottom w:val="none" w:sz="0" w:space="0" w:color="auto"/>
                    <w:right w:val="none" w:sz="0" w:space="0" w:color="auto"/>
                  </w:divBdr>
                </w:div>
              </w:divsChild>
            </w:div>
            <w:div w:id="1068578015">
              <w:marLeft w:val="0"/>
              <w:marRight w:val="0"/>
              <w:marTop w:val="0"/>
              <w:marBottom w:val="0"/>
              <w:divBdr>
                <w:top w:val="none" w:sz="0" w:space="0" w:color="auto"/>
                <w:left w:val="none" w:sz="0" w:space="0" w:color="auto"/>
                <w:bottom w:val="none" w:sz="0" w:space="0" w:color="auto"/>
                <w:right w:val="none" w:sz="0" w:space="0" w:color="auto"/>
              </w:divBdr>
              <w:divsChild>
                <w:div w:id="1262714357">
                  <w:marLeft w:val="0"/>
                  <w:marRight w:val="0"/>
                  <w:marTop w:val="0"/>
                  <w:marBottom w:val="0"/>
                  <w:divBdr>
                    <w:top w:val="none" w:sz="0" w:space="0" w:color="auto"/>
                    <w:left w:val="none" w:sz="0" w:space="0" w:color="auto"/>
                    <w:bottom w:val="none" w:sz="0" w:space="0" w:color="auto"/>
                    <w:right w:val="none" w:sz="0" w:space="0" w:color="auto"/>
                  </w:divBdr>
                </w:div>
              </w:divsChild>
            </w:div>
            <w:div w:id="1694191748">
              <w:marLeft w:val="0"/>
              <w:marRight w:val="0"/>
              <w:marTop w:val="0"/>
              <w:marBottom w:val="0"/>
              <w:divBdr>
                <w:top w:val="none" w:sz="0" w:space="0" w:color="auto"/>
                <w:left w:val="none" w:sz="0" w:space="0" w:color="auto"/>
                <w:bottom w:val="none" w:sz="0" w:space="0" w:color="auto"/>
                <w:right w:val="none" w:sz="0" w:space="0" w:color="auto"/>
              </w:divBdr>
              <w:divsChild>
                <w:div w:id="1650091615">
                  <w:marLeft w:val="0"/>
                  <w:marRight w:val="0"/>
                  <w:marTop w:val="0"/>
                  <w:marBottom w:val="0"/>
                  <w:divBdr>
                    <w:top w:val="none" w:sz="0" w:space="0" w:color="auto"/>
                    <w:left w:val="none" w:sz="0" w:space="0" w:color="auto"/>
                    <w:bottom w:val="none" w:sz="0" w:space="0" w:color="auto"/>
                    <w:right w:val="none" w:sz="0" w:space="0" w:color="auto"/>
                  </w:divBdr>
                </w:div>
              </w:divsChild>
            </w:div>
            <w:div w:id="278873496">
              <w:marLeft w:val="0"/>
              <w:marRight w:val="0"/>
              <w:marTop w:val="0"/>
              <w:marBottom w:val="0"/>
              <w:divBdr>
                <w:top w:val="none" w:sz="0" w:space="0" w:color="auto"/>
                <w:left w:val="none" w:sz="0" w:space="0" w:color="auto"/>
                <w:bottom w:val="none" w:sz="0" w:space="0" w:color="auto"/>
                <w:right w:val="none" w:sz="0" w:space="0" w:color="auto"/>
              </w:divBdr>
              <w:divsChild>
                <w:div w:id="1986739662">
                  <w:marLeft w:val="0"/>
                  <w:marRight w:val="0"/>
                  <w:marTop w:val="0"/>
                  <w:marBottom w:val="0"/>
                  <w:divBdr>
                    <w:top w:val="none" w:sz="0" w:space="0" w:color="auto"/>
                    <w:left w:val="none" w:sz="0" w:space="0" w:color="auto"/>
                    <w:bottom w:val="none" w:sz="0" w:space="0" w:color="auto"/>
                    <w:right w:val="none" w:sz="0" w:space="0" w:color="auto"/>
                  </w:divBdr>
                </w:div>
              </w:divsChild>
            </w:div>
            <w:div w:id="1794013270">
              <w:marLeft w:val="0"/>
              <w:marRight w:val="0"/>
              <w:marTop w:val="0"/>
              <w:marBottom w:val="0"/>
              <w:divBdr>
                <w:top w:val="none" w:sz="0" w:space="0" w:color="auto"/>
                <w:left w:val="none" w:sz="0" w:space="0" w:color="auto"/>
                <w:bottom w:val="none" w:sz="0" w:space="0" w:color="auto"/>
                <w:right w:val="none" w:sz="0" w:space="0" w:color="auto"/>
              </w:divBdr>
              <w:divsChild>
                <w:div w:id="1812819852">
                  <w:marLeft w:val="0"/>
                  <w:marRight w:val="0"/>
                  <w:marTop w:val="0"/>
                  <w:marBottom w:val="0"/>
                  <w:divBdr>
                    <w:top w:val="none" w:sz="0" w:space="0" w:color="auto"/>
                    <w:left w:val="none" w:sz="0" w:space="0" w:color="auto"/>
                    <w:bottom w:val="none" w:sz="0" w:space="0" w:color="auto"/>
                    <w:right w:val="none" w:sz="0" w:space="0" w:color="auto"/>
                  </w:divBdr>
                </w:div>
              </w:divsChild>
            </w:div>
            <w:div w:id="869149941">
              <w:marLeft w:val="0"/>
              <w:marRight w:val="0"/>
              <w:marTop w:val="0"/>
              <w:marBottom w:val="0"/>
              <w:divBdr>
                <w:top w:val="none" w:sz="0" w:space="0" w:color="auto"/>
                <w:left w:val="none" w:sz="0" w:space="0" w:color="auto"/>
                <w:bottom w:val="none" w:sz="0" w:space="0" w:color="auto"/>
                <w:right w:val="none" w:sz="0" w:space="0" w:color="auto"/>
              </w:divBdr>
              <w:divsChild>
                <w:div w:id="423499755">
                  <w:marLeft w:val="0"/>
                  <w:marRight w:val="0"/>
                  <w:marTop w:val="0"/>
                  <w:marBottom w:val="0"/>
                  <w:divBdr>
                    <w:top w:val="none" w:sz="0" w:space="0" w:color="auto"/>
                    <w:left w:val="none" w:sz="0" w:space="0" w:color="auto"/>
                    <w:bottom w:val="none" w:sz="0" w:space="0" w:color="auto"/>
                    <w:right w:val="none" w:sz="0" w:space="0" w:color="auto"/>
                  </w:divBdr>
                </w:div>
              </w:divsChild>
            </w:div>
            <w:div w:id="833641209">
              <w:marLeft w:val="0"/>
              <w:marRight w:val="0"/>
              <w:marTop w:val="0"/>
              <w:marBottom w:val="0"/>
              <w:divBdr>
                <w:top w:val="none" w:sz="0" w:space="0" w:color="auto"/>
                <w:left w:val="none" w:sz="0" w:space="0" w:color="auto"/>
                <w:bottom w:val="none" w:sz="0" w:space="0" w:color="auto"/>
                <w:right w:val="none" w:sz="0" w:space="0" w:color="auto"/>
              </w:divBdr>
              <w:divsChild>
                <w:div w:id="974067214">
                  <w:marLeft w:val="0"/>
                  <w:marRight w:val="0"/>
                  <w:marTop w:val="0"/>
                  <w:marBottom w:val="0"/>
                  <w:divBdr>
                    <w:top w:val="none" w:sz="0" w:space="0" w:color="auto"/>
                    <w:left w:val="none" w:sz="0" w:space="0" w:color="auto"/>
                    <w:bottom w:val="none" w:sz="0" w:space="0" w:color="auto"/>
                    <w:right w:val="none" w:sz="0" w:space="0" w:color="auto"/>
                  </w:divBdr>
                </w:div>
              </w:divsChild>
            </w:div>
            <w:div w:id="1068725948">
              <w:marLeft w:val="0"/>
              <w:marRight w:val="0"/>
              <w:marTop w:val="0"/>
              <w:marBottom w:val="0"/>
              <w:divBdr>
                <w:top w:val="none" w:sz="0" w:space="0" w:color="auto"/>
                <w:left w:val="none" w:sz="0" w:space="0" w:color="auto"/>
                <w:bottom w:val="none" w:sz="0" w:space="0" w:color="auto"/>
                <w:right w:val="none" w:sz="0" w:space="0" w:color="auto"/>
              </w:divBdr>
              <w:divsChild>
                <w:div w:id="413472351">
                  <w:marLeft w:val="0"/>
                  <w:marRight w:val="0"/>
                  <w:marTop w:val="0"/>
                  <w:marBottom w:val="0"/>
                  <w:divBdr>
                    <w:top w:val="none" w:sz="0" w:space="0" w:color="auto"/>
                    <w:left w:val="none" w:sz="0" w:space="0" w:color="auto"/>
                    <w:bottom w:val="none" w:sz="0" w:space="0" w:color="auto"/>
                    <w:right w:val="none" w:sz="0" w:space="0" w:color="auto"/>
                  </w:divBdr>
                </w:div>
              </w:divsChild>
            </w:div>
            <w:div w:id="1433818520">
              <w:marLeft w:val="0"/>
              <w:marRight w:val="0"/>
              <w:marTop w:val="0"/>
              <w:marBottom w:val="0"/>
              <w:divBdr>
                <w:top w:val="none" w:sz="0" w:space="0" w:color="auto"/>
                <w:left w:val="none" w:sz="0" w:space="0" w:color="auto"/>
                <w:bottom w:val="none" w:sz="0" w:space="0" w:color="auto"/>
                <w:right w:val="none" w:sz="0" w:space="0" w:color="auto"/>
              </w:divBdr>
              <w:divsChild>
                <w:div w:id="909383550">
                  <w:marLeft w:val="0"/>
                  <w:marRight w:val="0"/>
                  <w:marTop w:val="0"/>
                  <w:marBottom w:val="0"/>
                  <w:divBdr>
                    <w:top w:val="none" w:sz="0" w:space="0" w:color="auto"/>
                    <w:left w:val="none" w:sz="0" w:space="0" w:color="auto"/>
                    <w:bottom w:val="none" w:sz="0" w:space="0" w:color="auto"/>
                    <w:right w:val="none" w:sz="0" w:space="0" w:color="auto"/>
                  </w:divBdr>
                </w:div>
              </w:divsChild>
            </w:div>
            <w:div w:id="917133983">
              <w:marLeft w:val="0"/>
              <w:marRight w:val="0"/>
              <w:marTop w:val="0"/>
              <w:marBottom w:val="0"/>
              <w:divBdr>
                <w:top w:val="none" w:sz="0" w:space="0" w:color="auto"/>
                <w:left w:val="none" w:sz="0" w:space="0" w:color="auto"/>
                <w:bottom w:val="none" w:sz="0" w:space="0" w:color="auto"/>
                <w:right w:val="none" w:sz="0" w:space="0" w:color="auto"/>
              </w:divBdr>
              <w:divsChild>
                <w:div w:id="1479298678">
                  <w:marLeft w:val="0"/>
                  <w:marRight w:val="0"/>
                  <w:marTop w:val="0"/>
                  <w:marBottom w:val="0"/>
                  <w:divBdr>
                    <w:top w:val="none" w:sz="0" w:space="0" w:color="auto"/>
                    <w:left w:val="none" w:sz="0" w:space="0" w:color="auto"/>
                    <w:bottom w:val="none" w:sz="0" w:space="0" w:color="auto"/>
                    <w:right w:val="none" w:sz="0" w:space="0" w:color="auto"/>
                  </w:divBdr>
                </w:div>
              </w:divsChild>
            </w:div>
            <w:div w:id="783185781">
              <w:marLeft w:val="0"/>
              <w:marRight w:val="0"/>
              <w:marTop w:val="0"/>
              <w:marBottom w:val="0"/>
              <w:divBdr>
                <w:top w:val="none" w:sz="0" w:space="0" w:color="auto"/>
                <w:left w:val="none" w:sz="0" w:space="0" w:color="auto"/>
                <w:bottom w:val="none" w:sz="0" w:space="0" w:color="auto"/>
                <w:right w:val="none" w:sz="0" w:space="0" w:color="auto"/>
              </w:divBdr>
              <w:divsChild>
                <w:div w:id="856770810">
                  <w:marLeft w:val="0"/>
                  <w:marRight w:val="0"/>
                  <w:marTop w:val="0"/>
                  <w:marBottom w:val="0"/>
                  <w:divBdr>
                    <w:top w:val="none" w:sz="0" w:space="0" w:color="auto"/>
                    <w:left w:val="none" w:sz="0" w:space="0" w:color="auto"/>
                    <w:bottom w:val="none" w:sz="0" w:space="0" w:color="auto"/>
                    <w:right w:val="none" w:sz="0" w:space="0" w:color="auto"/>
                  </w:divBdr>
                </w:div>
              </w:divsChild>
            </w:div>
            <w:div w:id="1771660176">
              <w:marLeft w:val="0"/>
              <w:marRight w:val="0"/>
              <w:marTop w:val="0"/>
              <w:marBottom w:val="0"/>
              <w:divBdr>
                <w:top w:val="none" w:sz="0" w:space="0" w:color="auto"/>
                <w:left w:val="none" w:sz="0" w:space="0" w:color="auto"/>
                <w:bottom w:val="none" w:sz="0" w:space="0" w:color="auto"/>
                <w:right w:val="none" w:sz="0" w:space="0" w:color="auto"/>
              </w:divBdr>
              <w:divsChild>
                <w:div w:id="1812091505">
                  <w:marLeft w:val="0"/>
                  <w:marRight w:val="0"/>
                  <w:marTop w:val="0"/>
                  <w:marBottom w:val="0"/>
                  <w:divBdr>
                    <w:top w:val="none" w:sz="0" w:space="0" w:color="auto"/>
                    <w:left w:val="none" w:sz="0" w:space="0" w:color="auto"/>
                    <w:bottom w:val="none" w:sz="0" w:space="0" w:color="auto"/>
                    <w:right w:val="none" w:sz="0" w:space="0" w:color="auto"/>
                  </w:divBdr>
                </w:div>
              </w:divsChild>
            </w:div>
            <w:div w:id="2095205482">
              <w:marLeft w:val="0"/>
              <w:marRight w:val="0"/>
              <w:marTop w:val="0"/>
              <w:marBottom w:val="0"/>
              <w:divBdr>
                <w:top w:val="none" w:sz="0" w:space="0" w:color="auto"/>
                <w:left w:val="none" w:sz="0" w:space="0" w:color="auto"/>
                <w:bottom w:val="none" w:sz="0" w:space="0" w:color="auto"/>
                <w:right w:val="none" w:sz="0" w:space="0" w:color="auto"/>
              </w:divBdr>
              <w:divsChild>
                <w:div w:id="665672860">
                  <w:marLeft w:val="0"/>
                  <w:marRight w:val="0"/>
                  <w:marTop w:val="0"/>
                  <w:marBottom w:val="0"/>
                  <w:divBdr>
                    <w:top w:val="none" w:sz="0" w:space="0" w:color="auto"/>
                    <w:left w:val="none" w:sz="0" w:space="0" w:color="auto"/>
                    <w:bottom w:val="none" w:sz="0" w:space="0" w:color="auto"/>
                    <w:right w:val="none" w:sz="0" w:space="0" w:color="auto"/>
                  </w:divBdr>
                </w:div>
              </w:divsChild>
            </w:div>
            <w:div w:id="423185896">
              <w:marLeft w:val="0"/>
              <w:marRight w:val="0"/>
              <w:marTop w:val="0"/>
              <w:marBottom w:val="0"/>
              <w:divBdr>
                <w:top w:val="none" w:sz="0" w:space="0" w:color="auto"/>
                <w:left w:val="none" w:sz="0" w:space="0" w:color="auto"/>
                <w:bottom w:val="none" w:sz="0" w:space="0" w:color="auto"/>
                <w:right w:val="none" w:sz="0" w:space="0" w:color="auto"/>
              </w:divBdr>
              <w:divsChild>
                <w:div w:id="551119163">
                  <w:marLeft w:val="0"/>
                  <w:marRight w:val="0"/>
                  <w:marTop w:val="0"/>
                  <w:marBottom w:val="0"/>
                  <w:divBdr>
                    <w:top w:val="none" w:sz="0" w:space="0" w:color="auto"/>
                    <w:left w:val="none" w:sz="0" w:space="0" w:color="auto"/>
                    <w:bottom w:val="none" w:sz="0" w:space="0" w:color="auto"/>
                    <w:right w:val="none" w:sz="0" w:space="0" w:color="auto"/>
                  </w:divBdr>
                </w:div>
              </w:divsChild>
            </w:div>
            <w:div w:id="1097096781">
              <w:marLeft w:val="0"/>
              <w:marRight w:val="0"/>
              <w:marTop w:val="0"/>
              <w:marBottom w:val="0"/>
              <w:divBdr>
                <w:top w:val="none" w:sz="0" w:space="0" w:color="auto"/>
                <w:left w:val="none" w:sz="0" w:space="0" w:color="auto"/>
                <w:bottom w:val="none" w:sz="0" w:space="0" w:color="auto"/>
                <w:right w:val="none" w:sz="0" w:space="0" w:color="auto"/>
              </w:divBdr>
              <w:divsChild>
                <w:div w:id="1760831953">
                  <w:marLeft w:val="0"/>
                  <w:marRight w:val="0"/>
                  <w:marTop w:val="0"/>
                  <w:marBottom w:val="0"/>
                  <w:divBdr>
                    <w:top w:val="none" w:sz="0" w:space="0" w:color="auto"/>
                    <w:left w:val="none" w:sz="0" w:space="0" w:color="auto"/>
                    <w:bottom w:val="none" w:sz="0" w:space="0" w:color="auto"/>
                    <w:right w:val="none" w:sz="0" w:space="0" w:color="auto"/>
                  </w:divBdr>
                </w:div>
              </w:divsChild>
            </w:div>
            <w:div w:id="863707762">
              <w:marLeft w:val="0"/>
              <w:marRight w:val="0"/>
              <w:marTop w:val="0"/>
              <w:marBottom w:val="0"/>
              <w:divBdr>
                <w:top w:val="none" w:sz="0" w:space="0" w:color="auto"/>
                <w:left w:val="none" w:sz="0" w:space="0" w:color="auto"/>
                <w:bottom w:val="none" w:sz="0" w:space="0" w:color="auto"/>
                <w:right w:val="none" w:sz="0" w:space="0" w:color="auto"/>
              </w:divBdr>
              <w:divsChild>
                <w:div w:id="1614436433">
                  <w:marLeft w:val="0"/>
                  <w:marRight w:val="0"/>
                  <w:marTop w:val="0"/>
                  <w:marBottom w:val="0"/>
                  <w:divBdr>
                    <w:top w:val="none" w:sz="0" w:space="0" w:color="auto"/>
                    <w:left w:val="none" w:sz="0" w:space="0" w:color="auto"/>
                    <w:bottom w:val="none" w:sz="0" w:space="0" w:color="auto"/>
                    <w:right w:val="none" w:sz="0" w:space="0" w:color="auto"/>
                  </w:divBdr>
                </w:div>
              </w:divsChild>
            </w:div>
            <w:div w:id="1294481157">
              <w:marLeft w:val="0"/>
              <w:marRight w:val="0"/>
              <w:marTop w:val="0"/>
              <w:marBottom w:val="0"/>
              <w:divBdr>
                <w:top w:val="none" w:sz="0" w:space="0" w:color="auto"/>
                <w:left w:val="none" w:sz="0" w:space="0" w:color="auto"/>
                <w:bottom w:val="none" w:sz="0" w:space="0" w:color="auto"/>
                <w:right w:val="none" w:sz="0" w:space="0" w:color="auto"/>
              </w:divBdr>
              <w:divsChild>
                <w:div w:id="1939751769">
                  <w:marLeft w:val="0"/>
                  <w:marRight w:val="0"/>
                  <w:marTop w:val="0"/>
                  <w:marBottom w:val="0"/>
                  <w:divBdr>
                    <w:top w:val="none" w:sz="0" w:space="0" w:color="auto"/>
                    <w:left w:val="none" w:sz="0" w:space="0" w:color="auto"/>
                    <w:bottom w:val="none" w:sz="0" w:space="0" w:color="auto"/>
                    <w:right w:val="none" w:sz="0" w:space="0" w:color="auto"/>
                  </w:divBdr>
                </w:div>
              </w:divsChild>
            </w:div>
            <w:div w:id="1493646296">
              <w:marLeft w:val="0"/>
              <w:marRight w:val="0"/>
              <w:marTop w:val="0"/>
              <w:marBottom w:val="0"/>
              <w:divBdr>
                <w:top w:val="none" w:sz="0" w:space="0" w:color="auto"/>
                <w:left w:val="none" w:sz="0" w:space="0" w:color="auto"/>
                <w:bottom w:val="none" w:sz="0" w:space="0" w:color="auto"/>
                <w:right w:val="none" w:sz="0" w:space="0" w:color="auto"/>
              </w:divBdr>
              <w:divsChild>
                <w:div w:id="1316496809">
                  <w:marLeft w:val="0"/>
                  <w:marRight w:val="0"/>
                  <w:marTop w:val="0"/>
                  <w:marBottom w:val="0"/>
                  <w:divBdr>
                    <w:top w:val="none" w:sz="0" w:space="0" w:color="auto"/>
                    <w:left w:val="none" w:sz="0" w:space="0" w:color="auto"/>
                    <w:bottom w:val="none" w:sz="0" w:space="0" w:color="auto"/>
                    <w:right w:val="none" w:sz="0" w:space="0" w:color="auto"/>
                  </w:divBdr>
                </w:div>
              </w:divsChild>
            </w:div>
            <w:div w:id="261571824">
              <w:marLeft w:val="0"/>
              <w:marRight w:val="0"/>
              <w:marTop w:val="0"/>
              <w:marBottom w:val="0"/>
              <w:divBdr>
                <w:top w:val="none" w:sz="0" w:space="0" w:color="auto"/>
                <w:left w:val="none" w:sz="0" w:space="0" w:color="auto"/>
                <w:bottom w:val="none" w:sz="0" w:space="0" w:color="auto"/>
                <w:right w:val="none" w:sz="0" w:space="0" w:color="auto"/>
              </w:divBdr>
              <w:divsChild>
                <w:div w:id="1803380447">
                  <w:marLeft w:val="0"/>
                  <w:marRight w:val="0"/>
                  <w:marTop w:val="0"/>
                  <w:marBottom w:val="0"/>
                  <w:divBdr>
                    <w:top w:val="none" w:sz="0" w:space="0" w:color="auto"/>
                    <w:left w:val="none" w:sz="0" w:space="0" w:color="auto"/>
                    <w:bottom w:val="none" w:sz="0" w:space="0" w:color="auto"/>
                    <w:right w:val="none" w:sz="0" w:space="0" w:color="auto"/>
                  </w:divBdr>
                </w:div>
              </w:divsChild>
            </w:div>
            <w:div w:id="2088720922">
              <w:marLeft w:val="0"/>
              <w:marRight w:val="0"/>
              <w:marTop w:val="0"/>
              <w:marBottom w:val="0"/>
              <w:divBdr>
                <w:top w:val="none" w:sz="0" w:space="0" w:color="auto"/>
                <w:left w:val="none" w:sz="0" w:space="0" w:color="auto"/>
                <w:bottom w:val="none" w:sz="0" w:space="0" w:color="auto"/>
                <w:right w:val="none" w:sz="0" w:space="0" w:color="auto"/>
              </w:divBdr>
              <w:divsChild>
                <w:div w:id="1105225959">
                  <w:marLeft w:val="0"/>
                  <w:marRight w:val="0"/>
                  <w:marTop w:val="0"/>
                  <w:marBottom w:val="0"/>
                  <w:divBdr>
                    <w:top w:val="none" w:sz="0" w:space="0" w:color="auto"/>
                    <w:left w:val="none" w:sz="0" w:space="0" w:color="auto"/>
                    <w:bottom w:val="none" w:sz="0" w:space="0" w:color="auto"/>
                    <w:right w:val="none" w:sz="0" w:space="0" w:color="auto"/>
                  </w:divBdr>
                </w:div>
              </w:divsChild>
            </w:div>
            <w:div w:id="1125194361">
              <w:marLeft w:val="0"/>
              <w:marRight w:val="0"/>
              <w:marTop w:val="0"/>
              <w:marBottom w:val="0"/>
              <w:divBdr>
                <w:top w:val="none" w:sz="0" w:space="0" w:color="auto"/>
                <w:left w:val="none" w:sz="0" w:space="0" w:color="auto"/>
                <w:bottom w:val="none" w:sz="0" w:space="0" w:color="auto"/>
                <w:right w:val="none" w:sz="0" w:space="0" w:color="auto"/>
              </w:divBdr>
              <w:divsChild>
                <w:div w:id="1134641131">
                  <w:marLeft w:val="0"/>
                  <w:marRight w:val="0"/>
                  <w:marTop w:val="0"/>
                  <w:marBottom w:val="0"/>
                  <w:divBdr>
                    <w:top w:val="none" w:sz="0" w:space="0" w:color="auto"/>
                    <w:left w:val="none" w:sz="0" w:space="0" w:color="auto"/>
                    <w:bottom w:val="none" w:sz="0" w:space="0" w:color="auto"/>
                    <w:right w:val="none" w:sz="0" w:space="0" w:color="auto"/>
                  </w:divBdr>
                </w:div>
              </w:divsChild>
            </w:div>
            <w:div w:id="495657026">
              <w:marLeft w:val="0"/>
              <w:marRight w:val="0"/>
              <w:marTop w:val="0"/>
              <w:marBottom w:val="0"/>
              <w:divBdr>
                <w:top w:val="none" w:sz="0" w:space="0" w:color="auto"/>
                <w:left w:val="none" w:sz="0" w:space="0" w:color="auto"/>
                <w:bottom w:val="none" w:sz="0" w:space="0" w:color="auto"/>
                <w:right w:val="none" w:sz="0" w:space="0" w:color="auto"/>
              </w:divBdr>
              <w:divsChild>
                <w:div w:id="911160735">
                  <w:marLeft w:val="0"/>
                  <w:marRight w:val="0"/>
                  <w:marTop w:val="0"/>
                  <w:marBottom w:val="0"/>
                  <w:divBdr>
                    <w:top w:val="none" w:sz="0" w:space="0" w:color="auto"/>
                    <w:left w:val="none" w:sz="0" w:space="0" w:color="auto"/>
                    <w:bottom w:val="none" w:sz="0" w:space="0" w:color="auto"/>
                    <w:right w:val="none" w:sz="0" w:space="0" w:color="auto"/>
                  </w:divBdr>
                </w:div>
              </w:divsChild>
            </w:div>
            <w:div w:id="1263802979">
              <w:marLeft w:val="0"/>
              <w:marRight w:val="0"/>
              <w:marTop w:val="0"/>
              <w:marBottom w:val="0"/>
              <w:divBdr>
                <w:top w:val="none" w:sz="0" w:space="0" w:color="auto"/>
                <w:left w:val="none" w:sz="0" w:space="0" w:color="auto"/>
                <w:bottom w:val="none" w:sz="0" w:space="0" w:color="auto"/>
                <w:right w:val="none" w:sz="0" w:space="0" w:color="auto"/>
              </w:divBdr>
              <w:divsChild>
                <w:div w:id="235019238">
                  <w:marLeft w:val="0"/>
                  <w:marRight w:val="0"/>
                  <w:marTop w:val="0"/>
                  <w:marBottom w:val="0"/>
                  <w:divBdr>
                    <w:top w:val="none" w:sz="0" w:space="0" w:color="auto"/>
                    <w:left w:val="none" w:sz="0" w:space="0" w:color="auto"/>
                    <w:bottom w:val="none" w:sz="0" w:space="0" w:color="auto"/>
                    <w:right w:val="none" w:sz="0" w:space="0" w:color="auto"/>
                  </w:divBdr>
                </w:div>
              </w:divsChild>
            </w:div>
            <w:div w:id="1046568991">
              <w:marLeft w:val="0"/>
              <w:marRight w:val="0"/>
              <w:marTop w:val="0"/>
              <w:marBottom w:val="0"/>
              <w:divBdr>
                <w:top w:val="none" w:sz="0" w:space="0" w:color="auto"/>
                <w:left w:val="none" w:sz="0" w:space="0" w:color="auto"/>
                <w:bottom w:val="none" w:sz="0" w:space="0" w:color="auto"/>
                <w:right w:val="none" w:sz="0" w:space="0" w:color="auto"/>
              </w:divBdr>
              <w:divsChild>
                <w:div w:id="1553492951">
                  <w:marLeft w:val="0"/>
                  <w:marRight w:val="0"/>
                  <w:marTop w:val="0"/>
                  <w:marBottom w:val="0"/>
                  <w:divBdr>
                    <w:top w:val="none" w:sz="0" w:space="0" w:color="auto"/>
                    <w:left w:val="none" w:sz="0" w:space="0" w:color="auto"/>
                    <w:bottom w:val="none" w:sz="0" w:space="0" w:color="auto"/>
                    <w:right w:val="none" w:sz="0" w:space="0" w:color="auto"/>
                  </w:divBdr>
                </w:div>
              </w:divsChild>
            </w:div>
            <w:div w:id="106893220">
              <w:marLeft w:val="0"/>
              <w:marRight w:val="0"/>
              <w:marTop w:val="0"/>
              <w:marBottom w:val="0"/>
              <w:divBdr>
                <w:top w:val="none" w:sz="0" w:space="0" w:color="auto"/>
                <w:left w:val="none" w:sz="0" w:space="0" w:color="auto"/>
                <w:bottom w:val="none" w:sz="0" w:space="0" w:color="auto"/>
                <w:right w:val="none" w:sz="0" w:space="0" w:color="auto"/>
              </w:divBdr>
              <w:divsChild>
                <w:div w:id="414594676">
                  <w:marLeft w:val="0"/>
                  <w:marRight w:val="0"/>
                  <w:marTop w:val="0"/>
                  <w:marBottom w:val="0"/>
                  <w:divBdr>
                    <w:top w:val="none" w:sz="0" w:space="0" w:color="auto"/>
                    <w:left w:val="none" w:sz="0" w:space="0" w:color="auto"/>
                    <w:bottom w:val="none" w:sz="0" w:space="0" w:color="auto"/>
                    <w:right w:val="none" w:sz="0" w:space="0" w:color="auto"/>
                  </w:divBdr>
                </w:div>
              </w:divsChild>
            </w:div>
            <w:div w:id="615260499">
              <w:marLeft w:val="0"/>
              <w:marRight w:val="0"/>
              <w:marTop w:val="0"/>
              <w:marBottom w:val="0"/>
              <w:divBdr>
                <w:top w:val="none" w:sz="0" w:space="0" w:color="auto"/>
                <w:left w:val="none" w:sz="0" w:space="0" w:color="auto"/>
                <w:bottom w:val="none" w:sz="0" w:space="0" w:color="auto"/>
                <w:right w:val="none" w:sz="0" w:space="0" w:color="auto"/>
              </w:divBdr>
              <w:divsChild>
                <w:div w:id="460852933">
                  <w:marLeft w:val="0"/>
                  <w:marRight w:val="0"/>
                  <w:marTop w:val="0"/>
                  <w:marBottom w:val="0"/>
                  <w:divBdr>
                    <w:top w:val="none" w:sz="0" w:space="0" w:color="auto"/>
                    <w:left w:val="none" w:sz="0" w:space="0" w:color="auto"/>
                    <w:bottom w:val="none" w:sz="0" w:space="0" w:color="auto"/>
                    <w:right w:val="none" w:sz="0" w:space="0" w:color="auto"/>
                  </w:divBdr>
                </w:div>
              </w:divsChild>
            </w:div>
            <w:div w:id="1975330235">
              <w:marLeft w:val="0"/>
              <w:marRight w:val="0"/>
              <w:marTop w:val="0"/>
              <w:marBottom w:val="0"/>
              <w:divBdr>
                <w:top w:val="none" w:sz="0" w:space="0" w:color="auto"/>
                <w:left w:val="none" w:sz="0" w:space="0" w:color="auto"/>
                <w:bottom w:val="none" w:sz="0" w:space="0" w:color="auto"/>
                <w:right w:val="none" w:sz="0" w:space="0" w:color="auto"/>
              </w:divBdr>
              <w:divsChild>
                <w:div w:id="1956986724">
                  <w:marLeft w:val="0"/>
                  <w:marRight w:val="0"/>
                  <w:marTop w:val="0"/>
                  <w:marBottom w:val="0"/>
                  <w:divBdr>
                    <w:top w:val="none" w:sz="0" w:space="0" w:color="auto"/>
                    <w:left w:val="none" w:sz="0" w:space="0" w:color="auto"/>
                    <w:bottom w:val="none" w:sz="0" w:space="0" w:color="auto"/>
                    <w:right w:val="none" w:sz="0" w:space="0" w:color="auto"/>
                  </w:divBdr>
                </w:div>
              </w:divsChild>
            </w:div>
            <w:div w:id="772287812">
              <w:marLeft w:val="0"/>
              <w:marRight w:val="0"/>
              <w:marTop w:val="0"/>
              <w:marBottom w:val="0"/>
              <w:divBdr>
                <w:top w:val="none" w:sz="0" w:space="0" w:color="auto"/>
                <w:left w:val="none" w:sz="0" w:space="0" w:color="auto"/>
                <w:bottom w:val="none" w:sz="0" w:space="0" w:color="auto"/>
                <w:right w:val="none" w:sz="0" w:space="0" w:color="auto"/>
              </w:divBdr>
              <w:divsChild>
                <w:div w:id="57168239">
                  <w:marLeft w:val="0"/>
                  <w:marRight w:val="0"/>
                  <w:marTop w:val="0"/>
                  <w:marBottom w:val="0"/>
                  <w:divBdr>
                    <w:top w:val="none" w:sz="0" w:space="0" w:color="auto"/>
                    <w:left w:val="none" w:sz="0" w:space="0" w:color="auto"/>
                    <w:bottom w:val="none" w:sz="0" w:space="0" w:color="auto"/>
                    <w:right w:val="none" w:sz="0" w:space="0" w:color="auto"/>
                  </w:divBdr>
                </w:div>
              </w:divsChild>
            </w:div>
            <w:div w:id="929505119">
              <w:marLeft w:val="0"/>
              <w:marRight w:val="0"/>
              <w:marTop w:val="0"/>
              <w:marBottom w:val="0"/>
              <w:divBdr>
                <w:top w:val="none" w:sz="0" w:space="0" w:color="auto"/>
                <w:left w:val="none" w:sz="0" w:space="0" w:color="auto"/>
                <w:bottom w:val="none" w:sz="0" w:space="0" w:color="auto"/>
                <w:right w:val="none" w:sz="0" w:space="0" w:color="auto"/>
              </w:divBdr>
              <w:divsChild>
                <w:div w:id="277302362">
                  <w:marLeft w:val="0"/>
                  <w:marRight w:val="0"/>
                  <w:marTop w:val="0"/>
                  <w:marBottom w:val="0"/>
                  <w:divBdr>
                    <w:top w:val="none" w:sz="0" w:space="0" w:color="auto"/>
                    <w:left w:val="none" w:sz="0" w:space="0" w:color="auto"/>
                    <w:bottom w:val="none" w:sz="0" w:space="0" w:color="auto"/>
                    <w:right w:val="none" w:sz="0" w:space="0" w:color="auto"/>
                  </w:divBdr>
                </w:div>
              </w:divsChild>
            </w:div>
            <w:div w:id="284429379">
              <w:marLeft w:val="0"/>
              <w:marRight w:val="0"/>
              <w:marTop w:val="0"/>
              <w:marBottom w:val="0"/>
              <w:divBdr>
                <w:top w:val="none" w:sz="0" w:space="0" w:color="auto"/>
                <w:left w:val="none" w:sz="0" w:space="0" w:color="auto"/>
                <w:bottom w:val="none" w:sz="0" w:space="0" w:color="auto"/>
                <w:right w:val="none" w:sz="0" w:space="0" w:color="auto"/>
              </w:divBdr>
              <w:divsChild>
                <w:div w:id="230622776">
                  <w:marLeft w:val="0"/>
                  <w:marRight w:val="0"/>
                  <w:marTop w:val="0"/>
                  <w:marBottom w:val="0"/>
                  <w:divBdr>
                    <w:top w:val="none" w:sz="0" w:space="0" w:color="auto"/>
                    <w:left w:val="none" w:sz="0" w:space="0" w:color="auto"/>
                    <w:bottom w:val="none" w:sz="0" w:space="0" w:color="auto"/>
                    <w:right w:val="none" w:sz="0" w:space="0" w:color="auto"/>
                  </w:divBdr>
                </w:div>
              </w:divsChild>
            </w:div>
            <w:div w:id="198400426">
              <w:marLeft w:val="0"/>
              <w:marRight w:val="0"/>
              <w:marTop w:val="0"/>
              <w:marBottom w:val="0"/>
              <w:divBdr>
                <w:top w:val="none" w:sz="0" w:space="0" w:color="auto"/>
                <w:left w:val="none" w:sz="0" w:space="0" w:color="auto"/>
                <w:bottom w:val="none" w:sz="0" w:space="0" w:color="auto"/>
                <w:right w:val="none" w:sz="0" w:space="0" w:color="auto"/>
              </w:divBdr>
              <w:divsChild>
                <w:div w:id="80761855">
                  <w:marLeft w:val="0"/>
                  <w:marRight w:val="0"/>
                  <w:marTop w:val="0"/>
                  <w:marBottom w:val="0"/>
                  <w:divBdr>
                    <w:top w:val="none" w:sz="0" w:space="0" w:color="auto"/>
                    <w:left w:val="none" w:sz="0" w:space="0" w:color="auto"/>
                    <w:bottom w:val="none" w:sz="0" w:space="0" w:color="auto"/>
                    <w:right w:val="none" w:sz="0" w:space="0" w:color="auto"/>
                  </w:divBdr>
                </w:div>
              </w:divsChild>
            </w:div>
            <w:div w:id="2010328154">
              <w:marLeft w:val="0"/>
              <w:marRight w:val="0"/>
              <w:marTop w:val="0"/>
              <w:marBottom w:val="0"/>
              <w:divBdr>
                <w:top w:val="none" w:sz="0" w:space="0" w:color="auto"/>
                <w:left w:val="none" w:sz="0" w:space="0" w:color="auto"/>
                <w:bottom w:val="none" w:sz="0" w:space="0" w:color="auto"/>
                <w:right w:val="none" w:sz="0" w:space="0" w:color="auto"/>
              </w:divBdr>
              <w:divsChild>
                <w:div w:id="1922373700">
                  <w:marLeft w:val="0"/>
                  <w:marRight w:val="0"/>
                  <w:marTop w:val="0"/>
                  <w:marBottom w:val="0"/>
                  <w:divBdr>
                    <w:top w:val="none" w:sz="0" w:space="0" w:color="auto"/>
                    <w:left w:val="none" w:sz="0" w:space="0" w:color="auto"/>
                    <w:bottom w:val="none" w:sz="0" w:space="0" w:color="auto"/>
                    <w:right w:val="none" w:sz="0" w:space="0" w:color="auto"/>
                  </w:divBdr>
                </w:div>
              </w:divsChild>
            </w:div>
            <w:div w:id="1331832817">
              <w:marLeft w:val="0"/>
              <w:marRight w:val="0"/>
              <w:marTop w:val="0"/>
              <w:marBottom w:val="0"/>
              <w:divBdr>
                <w:top w:val="none" w:sz="0" w:space="0" w:color="auto"/>
                <w:left w:val="none" w:sz="0" w:space="0" w:color="auto"/>
                <w:bottom w:val="none" w:sz="0" w:space="0" w:color="auto"/>
                <w:right w:val="none" w:sz="0" w:space="0" w:color="auto"/>
              </w:divBdr>
              <w:divsChild>
                <w:div w:id="523599126">
                  <w:marLeft w:val="0"/>
                  <w:marRight w:val="0"/>
                  <w:marTop w:val="0"/>
                  <w:marBottom w:val="0"/>
                  <w:divBdr>
                    <w:top w:val="none" w:sz="0" w:space="0" w:color="auto"/>
                    <w:left w:val="none" w:sz="0" w:space="0" w:color="auto"/>
                    <w:bottom w:val="none" w:sz="0" w:space="0" w:color="auto"/>
                    <w:right w:val="none" w:sz="0" w:space="0" w:color="auto"/>
                  </w:divBdr>
                </w:div>
              </w:divsChild>
            </w:div>
            <w:div w:id="1389068170">
              <w:marLeft w:val="0"/>
              <w:marRight w:val="0"/>
              <w:marTop w:val="0"/>
              <w:marBottom w:val="0"/>
              <w:divBdr>
                <w:top w:val="none" w:sz="0" w:space="0" w:color="auto"/>
                <w:left w:val="none" w:sz="0" w:space="0" w:color="auto"/>
                <w:bottom w:val="none" w:sz="0" w:space="0" w:color="auto"/>
                <w:right w:val="none" w:sz="0" w:space="0" w:color="auto"/>
              </w:divBdr>
              <w:divsChild>
                <w:div w:id="1448161202">
                  <w:marLeft w:val="0"/>
                  <w:marRight w:val="0"/>
                  <w:marTop w:val="0"/>
                  <w:marBottom w:val="0"/>
                  <w:divBdr>
                    <w:top w:val="none" w:sz="0" w:space="0" w:color="auto"/>
                    <w:left w:val="none" w:sz="0" w:space="0" w:color="auto"/>
                    <w:bottom w:val="none" w:sz="0" w:space="0" w:color="auto"/>
                    <w:right w:val="none" w:sz="0" w:space="0" w:color="auto"/>
                  </w:divBdr>
                </w:div>
              </w:divsChild>
            </w:div>
            <w:div w:id="574363805">
              <w:marLeft w:val="0"/>
              <w:marRight w:val="0"/>
              <w:marTop w:val="0"/>
              <w:marBottom w:val="0"/>
              <w:divBdr>
                <w:top w:val="none" w:sz="0" w:space="0" w:color="auto"/>
                <w:left w:val="none" w:sz="0" w:space="0" w:color="auto"/>
                <w:bottom w:val="none" w:sz="0" w:space="0" w:color="auto"/>
                <w:right w:val="none" w:sz="0" w:space="0" w:color="auto"/>
              </w:divBdr>
              <w:divsChild>
                <w:div w:id="281040266">
                  <w:marLeft w:val="0"/>
                  <w:marRight w:val="0"/>
                  <w:marTop w:val="0"/>
                  <w:marBottom w:val="0"/>
                  <w:divBdr>
                    <w:top w:val="none" w:sz="0" w:space="0" w:color="auto"/>
                    <w:left w:val="none" w:sz="0" w:space="0" w:color="auto"/>
                    <w:bottom w:val="none" w:sz="0" w:space="0" w:color="auto"/>
                    <w:right w:val="none" w:sz="0" w:space="0" w:color="auto"/>
                  </w:divBdr>
                </w:div>
              </w:divsChild>
            </w:div>
            <w:div w:id="1518033329">
              <w:marLeft w:val="0"/>
              <w:marRight w:val="0"/>
              <w:marTop w:val="0"/>
              <w:marBottom w:val="0"/>
              <w:divBdr>
                <w:top w:val="none" w:sz="0" w:space="0" w:color="auto"/>
                <w:left w:val="none" w:sz="0" w:space="0" w:color="auto"/>
                <w:bottom w:val="none" w:sz="0" w:space="0" w:color="auto"/>
                <w:right w:val="none" w:sz="0" w:space="0" w:color="auto"/>
              </w:divBdr>
              <w:divsChild>
                <w:div w:id="1472214803">
                  <w:marLeft w:val="0"/>
                  <w:marRight w:val="0"/>
                  <w:marTop w:val="0"/>
                  <w:marBottom w:val="0"/>
                  <w:divBdr>
                    <w:top w:val="none" w:sz="0" w:space="0" w:color="auto"/>
                    <w:left w:val="none" w:sz="0" w:space="0" w:color="auto"/>
                    <w:bottom w:val="none" w:sz="0" w:space="0" w:color="auto"/>
                    <w:right w:val="none" w:sz="0" w:space="0" w:color="auto"/>
                  </w:divBdr>
                </w:div>
              </w:divsChild>
            </w:div>
            <w:div w:id="1811439208">
              <w:marLeft w:val="0"/>
              <w:marRight w:val="0"/>
              <w:marTop w:val="0"/>
              <w:marBottom w:val="0"/>
              <w:divBdr>
                <w:top w:val="none" w:sz="0" w:space="0" w:color="auto"/>
                <w:left w:val="none" w:sz="0" w:space="0" w:color="auto"/>
                <w:bottom w:val="none" w:sz="0" w:space="0" w:color="auto"/>
                <w:right w:val="none" w:sz="0" w:space="0" w:color="auto"/>
              </w:divBdr>
              <w:divsChild>
                <w:div w:id="51467903">
                  <w:marLeft w:val="0"/>
                  <w:marRight w:val="0"/>
                  <w:marTop w:val="0"/>
                  <w:marBottom w:val="0"/>
                  <w:divBdr>
                    <w:top w:val="none" w:sz="0" w:space="0" w:color="auto"/>
                    <w:left w:val="none" w:sz="0" w:space="0" w:color="auto"/>
                    <w:bottom w:val="none" w:sz="0" w:space="0" w:color="auto"/>
                    <w:right w:val="none" w:sz="0" w:space="0" w:color="auto"/>
                  </w:divBdr>
                </w:div>
              </w:divsChild>
            </w:div>
            <w:div w:id="1786000508">
              <w:marLeft w:val="0"/>
              <w:marRight w:val="0"/>
              <w:marTop w:val="0"/>
              <w:marBottom w:val="0"/>
              <w:divBdr>
                <w:top w:val="none" w:sz="0" w:space="0" w:color="auto"/>
                <w:left w:val="none" w:sz="0" w:space="0" w:color="auto"/>
                <w:bottom w:val="none" w:sz="0" w:space="0" w:color="auto"/>
                <w:right w:val="none" w:sz="0" w:space="0" w:color="auto"/>
              </w:divBdr>
              <w:divsChild>
                <w:div w:id="1430657439">
                  <w:marLeft w:val="0"/>
                  <w:marRight w:val="0"/>
                  <w:marTop w:val="0"/>
                  <w:marBottom w:val="0"/>
                  <w:divBdr>
                    <w:top w:val="none" w:sz="0" w:space="0" w:color="auto"/>
                    <w:left w:val="none" w:sz="0" w:space="0" w:color="auto"/>
                    <w:bottom w:val="none" w:sz="0" w:space="0" w:color="auto"/>
                    <w:right w:val="none" w:sz="0" w:space="0" w:color="auto"/>
                  </w:divBdr>
                </w:div>
              </w:divsChild>
            </w:div>
            <w:div w:id="582491186">
              <w:marLeft w:val="0"/>
              <w:marRight w:val="0"/>
              <w:marTop w:val="0"/>
              <w:marBottom w:val="0"/>
              <w:divBdr>
                <w:top w:val="none" w:sz="0" w:space="0" w:color="auto"/>
                <w:left w:val="none" w:sz="0" w:space="0" w:color="auto"/>
                <w:bottom w:val="none" w:sz="0" w:space="0" w:color="auto"/>
                <w:right w:val="none" w:sz="0" w:space="0" w:color="auto"/>
              </w:divBdr>
              <w:divsChild>
                <w:div w:id="97022771">
                  <w:marLeft w:val="0"/>
                  <w:marRight w:val="0"/>
                  <w:marTop w:val="0"/>
                  <w:marBottom w:val="0"/>
                  <w:divBdr>
                    <w:top w:val="none" w:sz="0" w:space="0" w:color="auto"/>
                    <w:left w:val="none" w:sz="0" w:space="0" w:color="auto"/>
                    <w:bottom w:val="none" w:sz="0" w:space="0" w:color="auto"/>
                    <w:right w:val="none" w:sz="0" w:space="0" w:color="auto"/>
                  </w:divBdr>
                </w:div>
              </w:divsChild>
            </w:div>
            <w:div w:id="701394148">
              <w:marLeft w:val="0"/>
              <w:marRight w:val="0"/>
              <w:marTop w:val="0"/>
              <w:marBottom w:val="0"/>
              <w:divBdr>
                <w:top w:val="none" w:sz="0" w:space="0" w:color="auto"/>
                <w:left w:val="none" w:sz="0" w:space="0" w:color="auto"/>
                <w:bottom w:val="none" w:sz="0" w:space="0" w:color="auto"/>
                <w:right w:val="none" w:sz="0" w:space="0" w:color="auto"/>
              </w:divBdr>
              <w:divsChild>
                <w:div w:id="761952886">
                  <w:marLeft w:val="0"/>
                  <w:marRight w:val="0"/>
                  <w:marTop w:val="0"/>
                  <w:marBottom w:val="0"/>
                  <w:divBdr>
                    <w:top w:val="none" w:sz="0" w:space="0" w:color="auto"/>
                    <w:left w:val="none" w:sz="0" w:space="0" w:color="auto"/>
                    <w:bottom w:val="none" w:sz="0" w:space="0" w:color="auto"/>
                    <w:right w:val="none" w:sz="0" w:space="0" w:color="auto"/>
                  </w:divBdr>
                </w:div>
              </w:divsChild>
            </w:div>
            <w:div w:id="896403456">
              <w:marLeft w:val="0"/>
              <w:marRight w:val="0"/>
              <w:marTop w:val="0"/>
              <w:marBottom w:val="0"/>
              <w:divBdr>
                <w:top w:val="none" w:sz="0" w:space="0" w:color="auto"/>
                <w:left w:val="none" w:sz="0" w:space="0" w:color="auto"/>
                <w:bottom w:val="none" w:sz="0" w:space="0" w:color="auto"/>
                <w:right w:val="none" w:sz="0" w:space="0" w:color="auto"/>
              </w:divBdr>
              <w:divsChild>
                <w:div w:id="478772641">
                  <w:marLeft w:val="0"/>
                  <w:marRight w:val="0"/>
                  <w:marTop w:val="0"/>
                  <w:marBottom w:val="0"/>
                  <w:divBdr>
                    <w:top w:val="none" w:sz="0" w:space="0" w:color="auto"/>
                    <w:left w:val="none" w:sz="0" w:space="0" w:color="auto"/>
                    <w:bottom w:val="none" w:sz="0" w:space="0" w:color="auto"/>
                    <w:right w:val="none" w:sz="0" w:space="0" w:color="auto"/>
                  </w:divBdr>
                </w:div>
              </w:divsChild>
            </w:div>
            <w:div w:id="660936415">
              <w:marLeft w:val="0"/>
              <w:marRight w:val="0"/>
              <w:marTop w:val="0"/>
              <w:marBottom w:val="0"/>
              <w:divBdr>
                <w:top w:val="none" w:sz="0" w:space="0" w:color="auto"/>
                <w:left w:val="none" w:sz="0" w:space="0" w:color="auto"/>
                <w:bottom w:val="none" w:sz="0" w:space="0" w:color="auto"/>
                <w:right w:val="none" w:sz="0" w:space="0" w:color="auto"/>
              </w:divBdr>
              <w:divsChild>
                <w:div w:id="2118597997">
                  <w:marLeft w:val="0"/>
                  <w:marRight w:val="0"/>
                  <w:marTop w:val="0"/>
                  <w:marBottom w:val="0"/>
                  <w:divBdr>
                    <w:top w:val="none" w:sz="0" w:space="0" w:color="auto"/>
                    <w:left w:val="none" w:sz="0" w:space="0" w:color="auto"/>
                    <w:bottom w:val="none" w:sz="0" w:space="0" w:color="auto"/>
                    <w:right w:val="none" w:sz="0" w:space="0" w:color="auto"/>
                  </w:divBdr>
                </w:div>
              </w:divsChild>
            </w:div>
            <w:div w:id="51272346">
              <w:marLeft w:val="0"/>
              <w:marRight w:val="0"/>
              <w:marTop w:val="0"/>
              <w:marBottom w:val="0"/>
              <w:divBdr>
                <w:top w:val="none" w:sz="0" w:space="0" w:color="auto"/>
                <w:left w:val="none" w:sz="0" w:space="0" w:color="auto"/>
                <w:bottom w:val="none" w:sz="0" w:space="0" w:color="auto"/>
                <w:right w:val="none" w:sz="0" w:space="0" w:color="auto"/>
              </w:divBdr>
              <w:divsChild>
                <w:div w:id="1900244489">
                  <w:marLeft w:val="0"/>
                  <w:marRight w:val="0"/>
                  <w:marTop w:val="0"/>
                  <w:marBottom w:val="0"/>
                  <w:divBdr>
                    <w:top w:val="none" w:sz="0" w:space="0" w:color="auto"/>
                    <w:left w:val="none" w:sz="0" w:space="0" w:color="auto"/>
                    <w:bottom w:val="none" w:sz="0" w:space="0" w:color="auto"/>
                    <w:right w:val="none" w:sz="0" w:space="0" w:color="auto"/>
                  </w:divBdr>
                </w:div>
              </w:divsChild>
            </w:div>
            <w:div w:id="1157578140">
              <w:marLeft w:val="0"/>
              <w:marRight w:val="0"/>
              <w:marTop w:val="0"/>
              <w:marBottom w:val="0"/>
              <w:divBdr>
                <w:top w:val="none" w:sz="0" w:space="0" w:color="auto"/>
                <w:left w:val="none" w:sz="0" w:space="0" w:color="auto"/>
                <w:bottom w:val="none" w:sz="0" w:space="0" w:color="auto"/>
                <w:right w:val="none" w:sz="0" w:space="0" w:color="auto"/>
              </w:divBdr>
              <w:divsChild>
                <w:div w:id="1572616294">
                  <w:marLeft w:val="0"/>
                  <w:marRight w:val="0"/>
                  <w:marTop w:val="0"/>
                  <w:marBottom w:val="0"/>
                  <w:divBdr>
                    <w:top w:val="none" w:sz="0" w:space="0" w:color="auto"/>
                    <w:left w:val="none" w:sz="0" w:space="0" w:color="auto"/>
                    <w:bottom w:val="none" w:sz="0" w:space="0" w:color="auto"/>
                    <w:right w:val="none" w:sz="0" w:space="0" w:color="auto"/>
                  </w:divBdr>
                </w:div>
              </w:divsChild>
            </w:div>
            <w:div w:id="1542522793">
              <w:marLeft w:val="0"/>
              <w:marRight w:val="0"/>
              <w:marTop w:val="0"/>
              <w:marBottom w:val="0"/>
              <w:divBdr>
                <w:top w:val="none" w:sz="0" w:space="0" w:color="auto"/>
                <w:left w:val="none" w:sz="0" w:space="0" w:color="auto"/>
                <w:bottom w:val="none" w:sz="0" w:space="0" w:color="auto"/>
                <w:right w:val="none" w:sz="0" w:space="0" w:color="auto"/>
              </w:divBdr>
              <w:divsChild>
                <w:div w:id="443379752">
                  <w:marLeft w:val="0"/>
                  <w:marRight w:val="0"/>
                  <w:marTop w:val="0"/>
                  <w:marBottom w:val="0"/>
                  <w:divBdr>
                    <w:top w:val="none" w:sz="0" w:space="0" w:color="auto"/>
                    <w:left w:val="none" w:sz="0" w:space="0" w:color="auto"/>
                    <w:bottom w:val="none" w:sz="0" w:space="0" w:color="auto"/>
                    <w:right w:val="none" w:sz="0" w:space="0" w:color="auto"/>
                  </w:divBdr>
                </w:div>
              </w:divsChild>
            </w:div>
            <w:div w:id="2065054746">
              <w:marLeft w:val="0"/>
              <w:marRight w:val="0"/>
              <w:marTop w:val="0"/>
              <w:marBottom w:val="0"/>
              <w:divBdr>
                <w:top w:val="none" w:sz="0" w:space="0" w:color="auto"/>
                <w:left w:val="none" w:sz="0" w:space="0" w:color="auto"/>
                <w:bottom w:val="none" w:sz="0" w:space="0" w:color="auto"/>
                <w:right w:val="none" w:sz="0" w:space="0" w:color="auto"/>
              </w:divBdr>
              <w:divsChild>
                <w:div w:id="2071616558">
                  <w:marLeft w:val="0"/>
                  <w:marRight w:val="0"/>
                  <w:marTop w:val="0"/>
                  <w:marBottom w:val="0"/>
                  <w:divBdr>
                    <w:top w:val="none" w:sz="0" w:space="0" w:color="auto"/>
                    <w:left w:val="none" w:sz="0" w:space="0" w:color="auto"/>
                    <w:bottom w:val="none" w:sz="0" w:space="0" w:color="auto"/>
                    <w:right w:val="none" w:sz="0" w:space="0" w:color="auto"/>
                  </w:divBdr>
                </w:div>
              </w:divsChild>
            </w:div>
            <w:div w:id="669875061">
              <w:marLeft w:val="0"/>
              <w:marRight w:val="0"/>
              <w:marTop w:val="0"/>
              <w:marBottom w:val="0"/>
              <w:divBdr>
                <w:top w:val="none" w:sz="0" w:space="0" w:color="auto"/>
                <w:left w:val="none" w:sz="0" w:space="0" w:color="auto"/>
                <w:bottom w:val="none" w:sz="0" w:space="0" w:color="auto"/>
                <w:right w:val="none" w:sz="0" w:space="0" w:color="auto"/>
              </w:divBdr>
              <w:divsChild>
                <w:div w:id="1329017377">
                  <w:marLeft w:val="0"/>
                  <w:marRight w:val="0"/>
                  <w:marTop w:val="0"/>
                  <w:marBottom w:val="0"/>
                  <w:divBdr>
                    <w:top w:val="none" w:sz="0" w:space="0" w:color="auto"/>
                    <w:left w:val="none" w:sz="0" w:space="0" w:color="auto"/>
                    <w:bottom w:val="none" w:sz="0" w:space="0" w:color="auto"/>
                    <w:right w:val="none" w:sz="0" w:space="0" w:color="auto"/>
                  </w:divBdr>
                </w:div>
              </w:divsChild>
            </w:div>
            <w:div w:id="1075782906">
              <w:marLeft w:val="0"/>
              <w:marRight w:val="0"/>
              <w:marTop w:val="0"/>
              <w:marBottom w:val="0"/>
              <w:divBdr>
                <w:top w:val="none" w:sz="0" w:space="0" w:color="auto"/>
                <w:left w:val="none" w:sz="0" w:space="0" w:color="auto"/>
                <w:bottom w:val="none" w:sz="0" w:space="0" w:color="auto"/>
                <w:right w:val="none" w:sz="0" w:space="0" w:color="auto"/>
              </w:divBdr>
              <w:divsChild>
                <w:div w:id="1398086226">
                  <w:marLeft w:val="0"/>
                  <w:marRight w:val="0"/>
                  <w:marTop w:val="0"/>
                  <w:marBottom w:val="0"/>
                  <w:divBdr>
                    <w:top w:val="none" w:sz="0" w:space="0" w:color="auto"/>
                    <w:left w:val="none" w:sz="0" w:space="0" w:color="auto"/>
                    <w:bottom w:val="none" w:sz="0" w:space="0" w:color="auto"/>
                    <w:right w:val="none" w:sz="0" w:space="0" w:color="auto"/>
                  </w:divBdr>
                </w:div>
              </w:divsChild>
            </w:div>
            <w:div w:id="129784834">
              <w:marLeft w:val="0"/>
              <w:marRight w:val="0"/>
              <w:marTop w:val="0"/>
              <w:marBottom w:val="0"/>
              <w:divBdr>
                <w:top w:val="none" w:sz="0" w:space="0" w:color="auto"/>
                <w:left w:val="none" w:sz="0" w:space="0" w:color="auto"/>
                <w:bottom w:val="none" w:sz="0" w:space="0" w:color="auto"/>
                <w:right w:val="none" w:sz="0" w:space="0" w:color="auto"/>
              </w:divBdr>
              <w:divsChild>
                <w:div w:id="620578661">
                  <w:marLeft w:val="0"/>
                  <w:marRight w:val="0"/>
                  <w:marTop w:val="0"/>
                  <w:marBottom w:val="0"/>
                  <w:divBdr>
                    <w:top w:val="none" w:sz="0" w:space="0" w:color="auto"/>
                    <w:left w:val="none" w:sz="0" w:space="0" w:color="auto"/>
                    <w:bottom w:val="none" w:sz="0" w:space="0" w:color="auto"/>
                    <w:right w:val="none" w:sz="0" w:space="0" w:color="auto"/>
                  </w:divBdr>
                </w:div>
              </w:divsChild>
            </w:div>
            <w:div w:id="1265528755">
              <w:marLeft w:val="0"/>
              <w:marRight w:val="0"/>
              <w:marTop w:val="0"/>
              <w:marBottom w:val="0"/>
              <w:divBdr>
                <w:top w:val="none" w:sz="0" w:space="0" w:color="auto"/>
                <w:left w:val="none" w:sz="0" w:space="0" w:color="auto"/>
                <w:bottom w:val="none" w:sz="0" w:space="0" w:color="auto"/>
                <w:right w:val="none" w:sz="0" w:space="0" w:color="auto"/>
              </w:divBdr>
              <w:divsChild>
                <w:div w:id="1798064295">
                  <w:marLeft w:val="0"/>
                  <w:marRight w:val="0"/>
                  <w:marTop w:val="0"/>
                  <w:marBottom w:val="0"/>
                  <w:divBdr>
                    <w:top w:val="none" w:sz="0" w:space="0" w:color="auto"/>
                    <w:left w:val="none" w:sz="0" w:space="0" w:color="auto"/>
                    <w:bottom w:val="none" w:sz="0" w:space="0" w:color="auto"/>
                    <w:right w:val="none" w:sz="0" w:space="0" w:color="auto"/>
                  </w:divBdr>
                </w:div>
              </w:divsChild>
            </w:div>
            <w:div w:id="1072973098">
              <w:marLeft w:val="0"/>
              <w:marRight w:val="0"/>
              <w:marTop w:val="0"/>
              <w:marBottom w:val="0"/>
              <w:divBdr>
                <w:top w:val="none" w:sz="0" w:space="0" w:color="auto"/>
                <w:left w:val="none" w:sz="0" w:space="0" w:color="auto"/>
                <w:bottom w:val="none" w:sz="0" w:space="0" w:color="auto"/>
                <w:right w:val="none" w:sz="0" w:space="0" w:color="auto"/>
              </w:divBdr>
              <w:divsChild>
                <w:div w:id="1073309478">
                  <w:marLeft w:val="0"/>
                  <w:marRight w:val="0"/>
                  <w:marTop w:val="0"/>
                  <w:marBottom w:val="0"/>
                  <w:divBdr>
                    <w:top w:val="none" w:sz="0" w:space="0" w:color="auto"/>
                    <w:left w:val="none" w:sz="0" w:space="0" w:color="auto"/>
                    <w:bottom w:val="none" w:sz="0" w:space="0" w:color="auto"/>
                    <w:right w:val="none" w:sz="0" w:space="0" w:color="auto"/>
                  </w:divBdr>
                </w:div>
              </w:divsChild>
            </w:div>
            <w:div w:id="270749826">
              <w:marLeft w:val="0"/>
              <w:marRight w:val="0"/>
              <w:marTop w:val="0"/>
              <w:marBottom w:val="0"/>
              <w:divBdr>
                <w:top w:val="none" w:sz="0" w:space="0" w:color="auto"/>
                <w:left w:val="none" w:sz="0" w:space="0" w:color="auto"/>
                <w:bottom w:val="none" w:sz="0" w:space="0" w:color="auto"/>
                <w:right w:val="none" w:sz="0" w:space="0" w:color="auto"/>
              </w:divBdr>
              <w:divsChild>
                <w:div w:id="1711295250">
                  <w:marLeft w:val="0"/>
                  <w:marRight w:val="0"/>
                  <w:marTop w:val="0"/>
                  <w:marBottom w:val="0"/>
                  <w:divBdr>
                    <w:top w:val="none" w:sz="0" w:space="0" w:color="auto"/>
                    <w:left w:val="none" w:sz="0" w:space="0" w:color="auto"/>
                    <w:bottom w:val="none" w:sz="0" w:space="0" w:color="auto"/>
                    <w:right w:val="none" w:sz="0" w:space="0" w:color="auto"/>
                  </w:divBdr>
                </w:div>
              </w:divsChild>
            </w:div>
            <w:div w:id="822896389">
              <w:marLeft w:val="0"/>
              <w:marRight w:val="0"/>
              <w:marTop w:val="0"/>
              <w:marBottom w:val="0"/>
              <w:divBdr>
                <w:top w:val="none" w:sz="0" w:space="0" w:color="auto"/>
                <w:left w:val="none" w:sz="0" w:space="0" w:color="auto"/>
                <w:bottom w:val="none" w:sz="0" w:space="0" w:color="auto"/>
                <w:right w:val="none" w:sz="0" w:space="0" w:color="auto"/>
              </w:divBdr>
              <w:divsChild>
                <w:div w:id="990332631">
                  <w:marLeft w:val="0"/>
                  <w:marRight w:val="0"/>
                  <w:marTop w:val="0"/>
                  <w:marBottom w:val="0"/>
                  <w:divBdr>
                    <w:top w:val="none" w:sz="0" w:space="0" w:color="auto"/>
                    <w:left w:val="none" w:sz="0" w:space="0" w:color="auto"/>
                    <w:bottom w:val="none" w:sz="0" w:space="0" w:color="auto"/>
                    <w:right w:val="none" w:sz="0" w:space="0" w:color="auto"/>
                  </w:divBdr>
                </w:div>
              </w:divsChild>
            </w:div>
            <w:div w:id="1472212342">
              <w:marLeft w:val="0"/>
              <w:marRight w:val="0"/>
              <w:marTop w:val="0"/>
              <w:marBottom w:val="0"/>
              <w:divBdr>
                <w:top w:val="none" w:sz="0" w:space="0" w:color="auto"/>
                <w:left w:val="none" w:sz="0" w:space="0" w:color="auto"/>
                <w:bottom w:val="none" w:sz="0" w:space="0" w:color="auto"/>
                <w:right w:val="none" w:sz="0" w:space="0" w:color="auto"/>
              </w:divBdr>
              <w:divsChild>
                <w:div w:id="1632663289">
                  <w:marLeft w:val="0"/>
                  <w:marRight w:val="0"/>
                  <w:marTop w:val="0"/>
                  <w:marBottom w:val="0"/>
                  <w:divBdr>
                    <w:top w:val="none" w:sz="0" w:space="0" w:color="auto"/>
                    <w:left w:val="none" w:sz="0" w:space="0" w:color="auto"/>
                    <w:bottom w:val="none" w:sz="0" w:space="0" w:color="auto"/>
                    <w:right w:val="none" w:sz="0" w:space="0" w:color="auto"/>
                  </w:divBdr>
                </w:div>
              </w:divsChild>
            </w:div>
            <w:div w:id="1677885255">
              <w:marLeft w:val="0"/>
              <w:marRight w:val="0"/>
              <w:marTop w:val="0"/>
              <w:marBottom w:val="0"/>
              <w:divBdr>
                <w:top w:val="none" w:sz="0" w:space="0" w:color="auto"/>
                <w:left w:val="none" w:sz="0" w:space="0" w:color="auto"/>
                <w:bottom w:val="none" w:sz="0" w:space="0" w:color="auto"/>
                <w:right w:val="none" w:sz="0" w:space="0" w:color="auto"/>
              </w:divBdr>
              <w:divsChild>
                <w:div w:id="762604464">
                  <w:marLeft w:val="0"/>
                  <w:marRight w:val="0"/>
                  <w:marTop w:val="0"/>
                  <w:marBottom w:val="0"/>
                  <w:divBdr>
                    <w:top w:val="none" w:sz="0" w:space="0" w:color="auto"/>
                    <w:left w:val="none" w:sz="0" w:space="0" w:color="auto"/>
                    <w:bottom w:val="none" w:sz="0" w:space="0" w:color="auto"/>
                    <w:right w:val="none" w:sz="0" w:space="0" w:color="auto"/>
                  </w:divBdr>
                </w:div>
              </w:divsChild>
            </w:div>
            <w:div w:id="1440219834">
              <w:marLeft w:val="0"/>
              <w:marRight w:val="0"/>
              <w:marTop w:val="0"/>
              <w:marBottom w:val="0"/>
              <w:divBdr>
                <w:top w:val="none" w:sz="0" w:space="0" w:color="auto"/>
                <w:left w:val="none" w:sz="0" w:space="0" w:color="auto"/>
                <w:bottom w:val="none" w:sz="0" w:space="0" w:color="auto"/>
                <w:right w:val="none" w:sz="0" w:space="0" w:color="auto"/>
              </w:divBdr>
              <w:divsChild>
                <w:div w:id="2138912274">
                  <w:marLeft w:val="0"/>
                  <w:marRight w:val="0"/>
                  <w:marTop w:val="0"/>
                  <w:marBottom w:val="0"/>
                  <w:divBdr>
                    <w:top w:val="none" w:sz="0" w:space="0" w:color="auto"/>
                    <w:left w:val="none" w:sz="0" w:space="0" w:color="auto"/>
                    <w:bottom w:val="none" w:sz="0" w:space="0" w:color="auto"/>
                    <w:right w:val="none" w:sz="0" w:space="0" w:color="auto"/>
                  </w:divBdr>
                </w:div>
              </w:divsChild>
            </w:div>
            <w:div w:id="1558320100">
              <w:marLeft w:val="0"/>
              <w:marRight w:val="0"/>
              <w:marTop w:val="0"/>
              <w:marBottom w:val="0"/>
              <w:divBdr>
                <w:top w:val="none" w:sz="0" w:space="0" w:color="auto"/>
                <w:left w:val="none" w:sz="0" w:space="0" w:color="auto"/>
                <w:bottom w:val="none" w:sz="0" w:space="0" w:color="auto"/>
                <w:right w:val="none" w:sz="0" w:space="0" w:color="auto"/>
              </w:divBdr>
              <w:divsChild>
                <w:div w:id="831220436">
                  <w:marLeft w:val="0"/>
                  <w:marRight w:val="0"/>
                  <w:marTop w:val="0"/>
                  <w:marBottom w:val="0"/>
                  <w:divBdr>
                    <w:top w:val="none" w:sz="0" w:space="0" w:color="auto"/>
                    <w:left w:val="none" w:sz="0" w:space="0" w:color="auto"/>
                    <w:bottom w:val="none" w:sz="0" w:space="0" w:color="auto"/>
                    <w:right w:val="none" w:sz="0" w:space="0" w:color="auto"/>
                  </w:divBdr>
                </w:div>
              </w:divsChild>
            </w:div>
            <w:div w:id="126556535">
              <w:marLeft w:val="0"/>
              <w:marRight w:val="0"/>
              <w:marTop w:val="0"/>
              <w:marBottom w:val="0"/>
              <w:divBdr>
                <w:top w:val="none" w:sz="0" w:space="0" w:color="auto"/>
                <w:left w:val="none" w:sz="0" w:space="0" w:color="auto"/>
                <w:bottom w:val="none" w:sz="0" w:space="0" w:color="auto"/>
                <w:right w:val="none" w:sz="0" w:space="0" w:color="auto"/>
              </w:divBdr>
              <w:divsChild>
                <w:div w:id="451436594">
                  <w:marLeft w:val="0"/>
                  <w:marRight w:val="0"/>
                  <w:marTop w:val="0"/>
                  <w:marBottom w:val="0"/>
                  <w:divBdr>
                    <w:top w:val="none" w:sz="0" w:space="0" w:color="auto"/>
                    <w:left w:val="none" w:sz="0" w:space="0" w:color="auto"/>
                    <w:bottom w:val="none" w:sz="0" w:space="0" w:color="auto"/>
                    <w:right w:val="none" w:sz="0" w:space="0" w:color="auto"/>
                  </w:divBdr>
                </w:div>
              </w:divsChild>
            </w:div>
            <w:div w:id="441386098">
              <w:marLeft w:val="0"/>
              <w:marRight w:val="0"/>
              <w:marTop w:val="0"/>
              <w:marBottom w:val="0"/>
              <w:divBdr>
                <w:top w:val="none" w:sz="0" w:space="0" w:color="auto"/>
                <w:left w:val="none" w:sz="0" w:space="0" w:color="auto"/>
                <w:bottom w:val="none" w:sz="0" w:space="0" w:color="auto"/>
                <w:right w:val="none" w:sz="0" w:space="0" w:color="auto"/>
              </w:divBdr>
              <w:divsChild>
                <w:div w:id="182591307">
                  <w:marLeft w:val="0"/>
                  <w:marRight w:val="0"/>
                  <w:marTop w:val="0"/>
                  <w:marBottom w:val="0"/>
                  <w:divBdr>
                    <w:top w:val="none" w:sz="0" w:space="0" w:color="auto"/>
                    <w:left w:val="none" w:sz="0" w:space="0" w:color="auto"/>
                    <w:bottom w:val="none" w:sz="0" w:space="0" w:color="auto"/>
                    <w:right w:val="none" w:sz="0" w:space="0" w:color="auto"/>
                  </w:divBdr>
                </w:div>
              </w:divsChild>
            </w:div>
            <w:div w:id="2096902243">
              <w:marLeft w:val="0"/>
              <w:marRight w:val="0"/>
              <w:marTop w:val="0"/>
              <w:marBottom w:val="0"/>
              <w:divBdr>
                <w:top w:val="none" w:sz="0" w:space="0" w:color="auto"/>
                <w:left w:val="none" w:sz="0" w:space="0" w:color="auto"/>
                <w:bottom w:val="none" w:sz="0" w:space="0" w:color="auto"/>
                <w:right w:val="none" w:sz="0" w:space="0" w:color="auto"/>
              </w:divBdr>
              <w:divsChild>
                <w:div w:id="92870464">
                  <w:marLeft w:val="0"/>
                  <w:marRight w:val="0"/>
                  <w:marTop w:val="0"/>
                  <w:marBottom w:val="0"/>
                  <w:divBdr>
                    <w:top w:val="none" w:sz="0" w:space="0" w:color="auto"/>
                    <w:left w:val="none" w:sz="0" w:space="0" w:color="auto"/>
                    <w:bottom w:val="none" w:sz="0" w:space="0" w:color="auto"/>
                    <w:right w:val="none" w:sz="0" w:space="0" w:color="auto"/>
                  </w:divBdr>
                </w:div>
              </w:divsChild>
            </w:div>
            <w:div w:id="306517852">
              <w:marLeft w:val="0"/>
              <w:marRight w:val="0"/>
              <w:marTop w:val="0"/>
              <w:marBottom w:val="0"/>
              <w:divBdr>
                <w:top w:val="none" w:sz="0" w:space="0" w:color="auto"/>
                <w:left w:val="none" w:sz="0" w:space="0" w:color="auto"/>
                <w:bottom w:val="none" w:sz="0" w:space="0" w:color="auto"/>
                <w:right w:val="none" w:sz="0" w:space="0" w:color="auto"/>
              </w:divBdr>
              <w:divsChild>
                <w:div w:id="1518500129">
                  <w:marLeft w:val="0"/>
                  <w:marRight w:val="0"/>
                  <w:marTop w:val="0"/>
                  <w:marBottom w:val="0"/>
                  <w:divBdr>
                    <w:top w:val="none" w:sz="0" w:space="0" w:color="auto"/>
                    <w:left w:val="none" w:sz="0" w:space="0" w:color="auto"/>
                    <w:bottom w:val="none" w:sz="0" w:space="0" w:color="auto"/>
                    <w:right w:val="none" w:sz="0" w:space="0" w:color="auto"/>
                  </w:divBdr>
                </w:div>
              </w:divsChild>
            </w:div>
            <w:div w:id="451173439">
              <w:marLeft w:val="0"/>
              <w:marRight w:val="0"/>
              <w:marTop w:val="0"/>
              <w:marBottom w:val="0"/>
              <w:divBdr>
                <w:top w:val="none" w:sz="0" w:space="0" w:color="auto"/>
                <w:left w:val="none" w:sz="0" w:space="0" w:color="auto"/>
                <w:bottom w:val="none" w:sz="0" w:space="0" w:color="auto"/>
                <w:right w:val="none" w:sz="0" w:space="0" w:color="auto"/>
              </w:divBdr>
              <w:divsChild>
                <w:div w:id="1146552584">
                  <w:marLeft w:val="0"/>
                  <w:marRight w:val="0"/>
                  <w:marTop w:val="0"/>
                  <w:marBottom w:val="0"/>
                  <w:divBdr>
                    <w:top w:val="none" w:sz="0" w:space="0" w:color="auto"/>
                    <w:left w:val="none" w:sz="0" w:space="0" w:color="auto"/>
                    <w:bottom w:val="none" w:sz="0" w:space="0" w:color="auto"/>
                    <w:right w:val="none" w:sz="0" w:space="0" w:color="auto"/>
                  </w:divBdr>
                </w:div>
              </w:divsChild>
            </w:div>
            <w:div w:id="233515347">
              <w:marLeft w:val="0"/>
              <w:marRight w:val="0"/>
              <w:marTop w:val="0"/>
              <w:marBottom w:val="0"/>
              <w:divBdr>
                <w:top w:val="none" w:sz="0" w:space="0" w:color="auto"/>
                <w:left w:val="none" w:sz="0" w:space="0" w:color="auto"/>
                <w:bottom w:val="none" w:sz="0" w:space="0" w:color="auto"/>
                <w:right w:val="none" w:sz="0" w:space="0" w:color="auto"/>
              </w:divBdr>
              <w:divsChild>
                <w:div w:id="2089617629">
                  <w:marLeft w:val="0"/>
                  <w:marRight w:val="0"/>
                  <w:marTop w:val="0"/>
                  <w:marBottom w:val="0"/>
                  <w:divBdr>
                    <w:top w:val="none" w:sz="0" w:space="0" w:color="auto"/>
                    <w:left w:val="none" w:sz="0" w:space="0" w:color="auto"/>
                    <w:bottom w:val="none" w:sz="0" w:space="0" w:color="auto"/>
                    <w:right w:val="none" w:sz="0" w:space="0" w:color="auto"/>
                  </w:divBdr>
                </w:div>
              </w:divsChild>
            </w:div>
            <w:div w:id="94178901">
              <w:marLeft w:val="0"/>
              <w:marRight w:val="0"/>
              <w:marTop w:val="0"/>
              <w:marBottom w:val="0"/>
              <w:divBdr>
                <w:top w:val="none" w:sz="0" w:space="0" w:color="auto"/>
                <w:left w:val="none" w:sz="0" w:space="0" w:color="auto"/>
                <w:bottom w:val="none" w:sz="0" w:space="0" w:color="auto"/>
                <w:right w:val="none" w:sz="0" w:space="0" w:color="auto"/>
              </w:divBdr>
              <w:divsChild>
                <w:div w:id="1683052210">
                  <w:marLeft w:val="0"/>
                  <w:marRight w:val="0"/>
                  <w:marTop w:val="0"/>
                  <w:marBottom w:val="0"/>
                  <w:divBdr>
                    <w:top w:val="none" w:sz="0" w:space="0" w:color="auto"/>
                    <w:left w:val="none" w:sz="0" w:space="0" w:color="auto"/>
                    <w:bottom w:val="none" w:sz="0" w:space="0" w:color="auto"/>
                    <w:right w:val="none" w:sz="0" w:space="0" w:color="auto"/>
                  </w:divBdr>
                </w:div>
              </w:divsChild>
            </w:div>
            <w:div w:id="727338718">
              <w:marLeft w:val="0"/>
              <w:marRight w:val="0"/>
              <w:marTop w:val="0"/>
              <w:marBottom w:val="0"/>
              <w:divBdr>
                <w:top w:val="none" w:sz="0" w:space="0" w:color="auto"/>
                <w:left w:val="none" w:sz="0" w:space="0" w:color="auto"/>
                <w:bottom w:val="none" w:sz="0" w:space="0" w:color="auto"/>
                <w:right w:val="none" w:sz="0" w:space="0" w:color="auto"/>
              </w:divBdr>
              <w:divsChild>
                <w:div w:id="1369984934">
                  <w:marLeft w:val="0"/>
                  <w:marRight w:val="0"/>
                  <w:marTop w:val="0"/>
                  <w:marBottom w:val="0"/>
                  <w:divBdr>
                    <w:top w:val="none" w:sz="0" w:space="0" w:color="auto"/>
                    <w:left w:val="none" w:sz="0" w:space="0" w:color="auto"/>
                    <w:bottom w:val="none" w:sz="0" w:space="0" w:color="auto"/>
                    <w:right w:val="none" w:sz="0" w:space="0" w:color="auto"/>
                  </w:divBdr>
                </w:div>
              </w:divsChild>
            </w:div>
            <w:div w:id="277182691">
              <w:marLeft w:val="0"/>
              <w:marRight w:val="0"/>
              <w:marTop w:val="0"/>
              <w:marBottom w:val="0"/>
              <w:divBdr>
                <w:top w:val="none" w:sz="0" w:space="0" w:color="auto"/>
                <w:left w:val="none" w:sz="0" w:space="0" w:color="auto"/>
                <w:bottom w:val="none" w:sz="0" w:space="0" w:color="auto"/>
                <w:right w:val="none" w:sz="0" w:space="0" w:color="auto"/>
              </w:divBdr>
              <w:divsChild>
                <w:div w:id="1105540620">
                  <w:marLeft w:val="0"/>
                  <w:marRight w:val="0"/>
                  <w:marTop w:val="0"/>
                  <w:marBottom w:val="0"/>
                  <w:divBdr>
                    <w:top w:val="none" w:sz="0" w:space="0" w:color="auto"/>
                    <w:left w:val="none" w:sz="0" w:space="0" w:color="auto"/>
                    <w:bottom w:val="none" w:sz="0" w:space="0" w:color="auto"/>
                    <w:right w:val="none" w:sz="0" w:space="0" w:color="auto"/>
                  </w:divBdr>
                </w:div>
              </w:divsChild>
            </w:div>
            <w:div w:id="401414068">
              <w:marLeft w:val="0"/>
              <w:marRight w:val="0"/>
              <w:marTop w:val="0"/>
              <w:marBottom w:val="0"/>
              <w:divBdr>
                <w:top w:val="none" w:sz="0" w:space="0" w:color="auto"/>
                <w:left w:val="none" w:sz="0" w:space="0" w:color="auto"/>
                <w:bottom w:val="none" w:sz="0" w:space="0" w:color="auto"/>
                <w:right w:val="none" w:sz="0" w:space="0" w:color="auto"/>
              </w:divBdr>
              <w:divsChild>
                <w:div w:id="1230000661">
                  <w:marLeft w:val="0"/>
                  <w:marRight w:val="0"/>
                  <w:marTop w:val="0"/>
                  <w:marBottom w:val="0"/>
                  <w:divBdr>
                    <w:top w:val="none" w:sz="0" w:space="0" w:color="auto"/>
                    <w:left w:val="none" w:sz="0" w:space="0" w:color="auto"/>
                    <w:bottom w:val="none" w:sz="0" w:space="0" w:color="auto"/>
                    <w:right w:val="none" w:sz="0" w:space="0" w:color="auto"/>
                  </w:divBdr>
                </w:div>
              </w:divsChild>
            </w:div>
            <w:div w:id="804348988">
              <w:marLeft w:val="0"/>
              <w:marRight w:val="0"/>
              <w:marTop w:val="0"/>
              <w:marBottom w:val="0"/>
              <w:divBdr>
                <w:top w:val="none" w:sz="0" w:space="0" w:color="auto"/>
                <w:left w:val="none" w:sz="0" w:space="0" w:color="auto"/>
                <w:bottom w:val="none" w:sz="0" w:space="0" w:color="auto"/>
                <w:right w:val="none" w:sz="0" w:space="0" w:color="auto"/>
              </w:divBdr>
              <w:divsChild>
                <w:div w:id="1424374309">
                  <w:marLeft w:val="0"/>
                  <w:marRight w:val="0"/>
                  <w:marTop w:val="0"/>
                  <w:marBottom w:val="0"/>
                  <w:divBdr>
                    <w:top w:val="none" w:sz="0" w:space="0" w:color="auto"/>
                    <w:left w:val="none" w:sz="0" w:space="0" w:color="auto"/>
                    <w:bottom w:val="none" w:sz="0" w:space="0" w:color="auto"/>
                    <w:right w:val="none" w:sz="0" w:space="0" w:color="auto"/>
                  </w:divBdr>
                </w:div>
              </w:divsChild>
            </w:div>
            <w:div w:id="1874733571">
              <w:marLeft w:val="0"/>
              <w:marRight w:val="0"/>
              <w:marTop w:val="0"/>
              <w:marBottom w:val="0"/>
              <w:divBdr>
                <w:top w:val="none" w:sz="0" w:space="0" w:color="auto"/>
                <w:left w:val="none" w:sz="0" w:space="0" w:color="auto"/>
                <w:bottom w:val="none" w:sz="0" w:space="0" w:color="auto"/>
                <w:right w:val="none" w:sz="0" w:space="0" w:color="auto"/>
              </w:divBdr>
              <w:divsChild>
                <w:div w:id="136428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36381167">
          <w:marLeft w:val="0"/>
          <w:marRight w:val="0"/>
          <w:marTop w:val="0"/>
          <w:marBottom w:val="0"/>
          <w:divBdr>
            <w:top w:val="none" w:sz="0" w:space="0" w:color="auto"/>
            <w:left w:val="none" w:sz="0" w:space="0" w:color="auto"/>
            <w:bottom w:val="none" w:sz="0" w:space="0" w:color="auto"/>
            <w:right w:val="none" w:sz="0" w:space="0" w:color="auto"/>
          </w:divBdr>
          <w:divsChild>
            <w:div w:id="537592641">
              <w:marLeft w:val="0"/>
              <w:marRight w:val="0"/>
              <w:marTop w:val="0"/>
              <w:marBottom w:val="0"/>
              <w:divBdr>
                <w:top w:val="none" w:sz="0" w:space="0" w:color="auto"/>
                <w:left w:val="none" w:sz="0" w:space="0" w:color="auto"/>
                <w:bottom w:val="none" w:sz="0" w:space="0" w:color="auto"/>
                <w:right w:val="none" w:sz="0" w:space="0" w:color="auto"/>
              </w:divBdr>
              <w:divsChild>
                <w:div w:id="1878620656">
                  <w:marLeft w:val="0"/>
                  <w:marRight w:val="0"/>
                  <w:marTop w:val="0"/>
                  <w:marBottom w:val="0"/>
                  <w:divBdr>
                    <w:top w:val="none" w:sz="0" w:space="0" w:color="auto"/>
                    <w:left w:val="none" w:sz="0" w:space="0" w:color="auto"/>
                    <w:bottom w:val="none" w:sz="0" w:space="0" w:color="auto"/>
                    <w:right w:val="none" w:sz="0" w:space="0" w:color="auto"/>
                  </w:divBdr>
                  <w:divsChild>
                    <w:div w:id="1231422977">
                      <w:marLeft w:val="0"/>
                      <w:marRight w:val="0"/>
                      <w:marTop w:val="0"/>
                      <w:marBottom w:val="0"/>
                      <w:divBdr>
                        <w:top w:val="none" w:sz="0" w:space="0" w:color="auto"/>
                        <w:left w:val="none" w:sz="0" w:space="0" w:color="auto"/>
                        <w:bottom w:val="none" w:sz="0" w:space="0" w:color="auto"/>
                        <w:right w:val="none" w:sz="0" w:space="0" w:color="auto"/>
                      </w:divBdr>
                    </w:div>
                  </w:divsChild>
                </w:div>
                <w:div w:id="1612082720">
                  <w:marLeft w:val="0"/>
                  <w:marRight w:val="0"/>
                  <w:marTop w:val="0"/>
                  <w:marBottom w:val="0"/>
                  <w:divBdr>
                    <w:top w:val="none" w:sz="0" w:space="0" w:color="auto"/>
                    <w:left w:val="none" w:sz="0" w:space="0" w:color="auto"/>
                    <w:bottom w:val="none" w:sz="0" w:space="0" w:color="auto"/>
                    <w:right w:val="none" w:sz="0" w:space="0" w:color="auto"/>
                  </w:divBdr>
                  <w:divsChild>
                    <w:div w:id="199785101">
                      <w:marLeft w:val="0"/>
                      <w:marRight w:val="0"/>
                      <w:marTop w:val="0"/>
                      <w:marBottom w:val="0"/>
                      <w:divBdr>
                        <w:top w:val="none" w:sz="0" w:space="0" w:color="auto"/>
                        <w:left w:val="none" w:sz="0" w:space="0" w:color="auto"/>
                        <w:bottom w:val="none" w:sz="0" w:space="0" w:color="auto"/>
                        <w:right w:val="none" w:sz="0" w:space="0" w:color="auto"/>
                      </w:divBdr>
                    </w:div>
                    <w:div w:id="419103997">
                      <w:marLeft w:val="0"/>
                      <w:marRight w:val="0"/>
                      <w:marTop w:val="0"/>
                      <w:marBottom w:val="0"/>
                      <w:divBdr>
                        <w:top w:val="none" w:sz="0" w:space="0" w:color="auto"/>
                        <w:left w:val="none" w:sz="0" w:space="0" w:color="auto"/>
                        <w:bottom w:val="none" w:sz="0" w:space="0" w:color="auto"/>
                        <w:right w:val="none" w:sz="0" w:space="0" w:color="auto"/>
                      </w:divBdr>
                    </w:div>
                  </w:divsChild>
                </w:div>
                <w:div w:id="242686159">
                  <w:marLeft w:val="0"/>
                  <w:marRight w:val="0"/>
                  <w:marTop w:val="0"/>
                  <w:marBottom w:val="0"/>
                  <w:divBdr>
                    <w:top w:val="none" w:sz="0" w:space="0" w:color="auto"/>
                    <w:left w:val="none" w:sz="0" w:space="0" w:color="auto"/>
                    <w:bottom w:val="none" w:sz="0" w:space="0" w:color="auto"/>
                    <w:right w:val="none" w:sz="0" w:space="0" w:color="auto"/>
                  </w:divBdr>
                  <w:divsChild>
                    <w:div w:id="1630548682">
                      <w:marLeft w:val="0"/>
                      <w:marRight w:val="0"/>
                      <w:marTop w:val="0"/>
                      <w:marBottom w:val="0"/>
                      <w:divBdr>
                        <w:top w:val="none" w:sz="0" w:space="0" w:color="auto"/>
                        <w:left w:val="none" w:sz="0" w:space="0" w:color="auto"/>
                        <w:bottom w:val="none" w:sz="0" w:space="0" w:color="auto"/>
                        <w:right w:val="none" w:sz="0" w:space="0" w:color="auto"/>
                      </w:divBdr>
                    </w:div>
                  </w:divsChild>
                </w:div>
                <w:div w:id="2046515895">
                  <w:marLeft w:val="0"/>
                  <w:marRight w:val="0"/>
                  <w:marTop w:val="0"/>
                  <w:marBottom w:val="0"/>
                  <w:divBdr>
                    <w:top w:val="none" w:sz="0" w:space="0" w:color="auto"/>
                    <w:left w:val="none" w:sz="0" w:space="0" w:color="auto"/>
                    <w:bottom w:val="none" w:sz="0" w:space="0" w:color="auto"/>
                    <w:right w:val="none" w:sz="0" w:space="0" w:color="auto"/>
                  </w:divBdr>
                  <w:divsChild>
                    <w:div w:id="1594514795">
                      <w:marLeft w:val="0"/>
                      <w:marRight w:val="0"/>
                      <w:marTop w:val="0"/>
                      <w:marBottom w:val="0"/>
                      <w:divBdr>
                        <w:top w:val="none" w:sz="0" w:space="0" w:color="auto"/>
                        <w:left w:val="none" w:sz="0" w:space="0" w:color="auto"/>
                        <w:bottom w:val="none" w:sz="0" w:space="0" w:color="auto"/>
                        <w:right w:val="none" w:sz="0" w:space="0" w:color="auto"/>
                      </w:divBdr>
                    </w:div>
                  </w:divsChild>
                </w:div>
                <w:div w:id="1464738760">
                  <w:marLeft w:val="0"/>
                  <w:marRight w:val="0"/>
                  <w:marTop w:val="0"/>
                  <w:marBottom w:val="0"/>
                  <w:divBdr>
                    <w:top w:val="none" w:sz="0" w:space="0" w:color="auto"/>
                    <w:left w:val="none" w:sz="0" w:space="0" w:color="auto"/>
                    <w:bottom w:val="none" w:sz="0" w:space="0" w:color="auto"/>
                    <w:right w:val="none" w:sz="0" w:space="0" w:color="auto"/>
                  </w:divBdr>
                  <w:divsChild>
                    <w:div w:id="1408765712">
                      <w:marLeft w:val="0"/>
                      <w:marRight w:val="0"/>
                      <w:marTop w:val="0"/>
                      <w:marBottom w:val="0"/>
                      <w:divBdr>
                        <w:top w:val="none" w:sz="0" w:space="0" w:color="auto"/>
                        <w:left w:val="none" w:sz="0" w:space="0" w:color="auto"/>
                        <w:bottom w:val="none" w:sz="0" w:space="0" w:color="auto"/>
                        <w:right w:val="none" w:sz="0" w:space="0" w:color="auto"/>
                      </w:divBdr>
                    </w:div>
                  </w:divsChild>
                </w:div>
                <w:div w:id="1574121909">
                  <w:marLeft w:val="0"/>
                  <w:marRight w:val="0"/>
                  <w:marTop w:val="0"/>
                  <w:marBottom w:val="0"/>
                  <w:divBdr>
                    <w:top w:val="none" w:sz="0" w:space="0" w:color="auto"/>
                    <w:left w:val="none" w:sz="0" w:space="0" w:color="auto"/>
                    <w:bottom w:val="none" w:sz="0" w:space="0" w:color="auto"/>
                    <w:right w:val="none" w:sz="0" w:space="0" w:color="auto"/>
                  </w:divBdr>
                  <w:divsChild>
                    <w:div w:id="1319264722">
                      <w:marLeft w:val="0"/>
                      <w:marRight w:val="0"/>
                      <w:marTop w:val="0"/>
                      <w:marBottom w:val="0"/>
                      <w:divBdr>
                        <w:top w:val="none" w:sz="0" w:space="0" w:color="auto"/>
                        <w:left w:val="none" w:sz="0" w:space="0" w:color="auto"/>
                        <w:bottom w:val="none" w:sz="0" w:space="0" w:color="auto"/>
                        <w:right w:val="none" w:sz="0" w:space="0" w:color="auto"/>
                      </w:divBdr>
                    </w:div>
                  </w:divsChild>
                </w:div>
                <w:div w:id="2001426118">
                  <w:marLeft w:val="0"/>
                  <w:marRight w:val="0"/>
                  <w:marTop w:val="0"/>
                  <w:marBottom w:val="0"/>
                  <w:divBdr>
                    <w:top w:val="none" w:sz="0" w:space="0" w:color="auto"/>
                    <w:left w:val="none" w:sz="0" w:space="0" w:color="auto"/>
                    <w:bottom w:val="none" w:sz="0" w:space="0" w:color="auto"/>
                    <w:right w:val="none" w:sz="0" w:space="0" w:color="auto"/>
                  </w:divBdr>
                  <w:divsChild>
                    <w:div w:id="364063323">
                      <w:marLeft w:val="0"/>
                      <w:marRight w:val="0"/>
                      <w:marTop w:val="0"/>
                      <w:marBottom w:val="0"/>
                      <w:divBdr>
                        <w:top w:val="none" w:sz="0" w:space="0" w:color="auto"/>
                        <w:left w:val="none" w:sz="0" w:space="0" w:color="auto"/>
                        <w:bottom w:val="none" w:sz="0" w:space="0" w:color="auto"/>
                        <w:right w:val="none" w:sz="0" w:space="0" w:color="auto"/>
                      </w:divBdr>
                    </w:div>
                  </w:divsChild>
                </w:div>
                <w:div w:id="994138740">
                  <w:marLeft w:val="0"/>
                  <w:marRight w:val="0"/>
                  <w:marTop w:val="0"/>
                  <w:marBottom w:val="0"/>
                  <w:divBdr>
                    <w:top w:val="none" w:sz="0" w:space="0" w:color="auto"/>
                    <w:left w:val="none" w:sz="0" w:space="0" w:color="auto"/>
                    <w:bottom w:val="none" w:sz="0" w:space="0" w:color="auto"/>
                    <w:right w:val="none" w:sz="0" w:space="0" w:color="auto"/>
                  </w:divBdr>
                  <w:divsChild>
                    <w:div w:id="500854023">
                      <w:marLeft w:val="0"/>
                      <w:marRight w:val="0"/>
                      <w:marTop w:val="0"/>
                      <w:marBottom w:val="0"/>
                      <w:divBdr>
                        <w:top w:val="none" w:sz="0" w:space="0" w:color="auto"/>
                        <w:left w:val="none" w:sz="0" w:space="0" w:color="auto"/>
                        <w:bottom w:val="none" w:sz="0" w:space="0" w:color="auto"/>
                        <w:right w:val="none" w:sz="0" w:space="0" w:color="auto"/>
                      </w:divBdr>
                    </w:div>
                  </w:divsChild>
                </w:div>
                <w:div w:id="394940411">
                  <w:marLeft w:val="0"/>
                  <w:marRight w:val="0"/>
                  <w:marTop w:val="0"/>
                  <w:marBottom w:val="0"/>
                  <w:divBdr>
                    <w:top w:val="none" w:sz="0" w:space="0" w:color="auto"/>
                    <w:left w:val="none" w:sz="0" w:space="0" w:color="auto"/>
                    <w:bottom w:val="none" w:sz="0" w:space="0" w:color="auto"/>
                    <w:right w:val="none" w:sz="0" w:space="0" w:color="auto"/>
                  </w:divBdr>
                  <w:divsChild>
                    <w:div w:id="761726520">
                      <w:marLeft w:val="0"/>
                      <w:marRight w:val="0"/>
                      <w:marTop w:val="0"/>
                      <w:marBottom w:val="0"/>
                      <w:divBdr>
                        <w:top w:val="none" w:sz="0" w:space="0" w:color="auto"/>
                        <w:left w:val="none" w:sz="0" w:space="0" w:color="auto"/>
                        <w:bottom w:val="none" w:sz="0" w:space="0" w:color="auto"/>
                        <w:right w:val="none" w:sz="0" w:space="0" w:color="auto"/>
                      </w:divBdr>
                    </w:div>
                  </w:divsChild>
                </w:div>
                <w:div w:id="1377580493">
                  <w:marLeft w:val="0"/>
                  <w:marRight w:val="0"/>
                  <w:marTop w:val="0"/>
                  <w:marBottom w:val="0"/>
                  <w:divBdr>
                    <w:top w:val="none" w:sz="0" w:space="0" w:color="auto"/>
                    <w:left w:val="none" w:sz="0" w:space="0" w:color="auto"/>
                    <w:bottom w:val="none" w:sz="0" w:space="0" w:color="auto"/>
                    <w:right w:val="none" w:sz="0" w:space="0" w:color="auto"/>
                  </w:divBdr>
                  <w:divsChild>
                    <w:div w:id="1934969503">
                      <w:marLeft w:val="0"/>
                      <w:marRight w:val="0"/>
                      <w:marTop w:val="0"/>
                      <w:marBottom w:val="0"/>
                      <w:divBdr>
                        <w:top w:val="none" w:sz="0" w:space="0" w:color="auto"/>
                        <w:left w:val="none" w:sz="0" w:space="0" w:color="auto"/>
                        <w:bottom w:val="none" w:sz="0" w:space="0" w:color="auto"/>
                        <w:right w:val="none" w:sz="0" w:space="0" w:color="auto"/>
                      </w:divBdr>
                    </w:div>
                  </w:divsChild>
                </w:div>
                <w:div w:id="139541097">
                  <w:marLeft w:val="0"/>
                  <w:marRight w:val="0"/>
                  <w:marTop w:val="0"/>
                  <w:marBottom w:val="0"/>
                  <w:divBdr>
                    <w:top w:val="none" w:sz="0" w:space="0" w:color="auto"/>
                    <w:left w:val="none" w:sz="0" w:space="0" w:color="auto"/>
                    <w:bottom w:val="none" w:sz="0" w:space="0" w:color="auto"/>
                    <w:right w:val="none" w:sz="0" w:space="0" w:color="auto"/>
                  </w:divBdr>
                  <w:divsChild>
                    <w:div w:id="477307169">
                      <w:marLeft w:val="0"/>
                      <w:marRight w:val="0"/>
                      <w:marTop w:val="0"/>
                      <w:marBottom w:val="0"/>
                      <w:divBdr>
                        <w:top w:val="none" w:sz="0" w:space="0" w:color="auto"/>
                        <w:left w:val="none" w:sz="0" w:space="0" w:color="auto"/>
                        <w:bottom w:val="none" w:sz="0" w:space="0" w:color="auto"/>
                        <w:right w:val="none" w:sz="0" w:space="0" w:color="auto"/>
                      </w:divBdr>
                    </w:div>
                  </w:divsChild>
                </w:div>
                <w:div w:id="518548473">
                  <w:marLeft w:val="0"/>
                  <w:marRight w:val="0"/>
                  <w:marTop w:val="0"/>
                  <w:marBottom w:val="0"/>
                  <w:divBdr>
                    <w:top w:val="none" w:sz="0" w:space="0" w:color="auto"/>
                    <w:left w:val="none" w:sz="0" w:space="0" w:color="auto"/>
                    <w:bottom w:val="none" w:sz="0" w:space="0" w:color="auto"/>
                    <w:right w:val="none" w:sz="0" w:space="0" w:color="auto"/>
                  </w:divBdr>
                  <w:divsChild>
                    <w:div w:id="2009360435">
                      <w:marLeft w:val="0"/>
                      <w:marRight w:val="0"/>
                      <w:marTop w:val="0"/>
                      <w:marBottom w:val="0"/>
                      <w:divBdr>
                        <w:top w:val="none" w:sz="0" w:space="0" w:color="auto"/>
                        <w:left w:val="none" w:sz="0" w:space="0" w:color="auto"/>
                        <w:bottom w:val="none" w:sz="0" w:space="0" w:color="auto"/>
                        <w:right w:val="none" w:sz="0" w:space="0" w:color="auto"/>
                      </w:divBdr>
                    </w:div>
                  </w:divsChild>
                </w:div>
                <w:div w:id="1726296356">
                  <w:marLeft w:val="0"/>
                  <w:marRight w:val="0"/>
                  <w:marTop w:val="0"/>
                  <w:marBottom w:val="0"/>
                  <w:divBdr>
                    <w:top w:val="none" w:sz="0" w:space="0" w:color="auto"/>
                    <w:left w:val="none" w:sz="0" w:space="0" w:color="auto"/>
                    <w:bottom w:val="none" w:sz="0" w:space="0" w:color="auto"/>
                    <w:right w:val="none" w:sz="0" w:space="0" w:color="auto"/>
                  </w:divBdr>
                  <w:divsChild>
                    <w:div w:id="1398242642">
                      <w:marLeft w:val="0"/>
                      <w:marRight w:val="0"/>
                      <w:marTop w:val="0"/>
                      <w:marBottom w:val="0"/>
                      <w:divBdr>
                        <w:top w:val="none" w:sz="0" w:space="0" w:color="auto"/>
                        <w:left w:val="none" w:sz="0" w:space="0" w:color="auto"/>
                        <w:bottom w:val="none" w:sz="0" w:space="0" w:color="auto"/>
                        <w:right w:val="none" w:sz="0" w:space="0" w:color="auto"/>
                      </w:divBdr>
                    </w:div>
                  </w:divsChild>
                </w:div>
                <w:div w:id="1253012027">
                  <w:marLeft w:val="0"/>
                  <w:marRight w:val="0"/>
                  <w:marTop w:val="0"/>
                  <w:marBottom w:val="0"/>
                  <w:divBdr>
                    <w:top w:val="none" w:sz="0" w:space="0" w:color="auto"/>
                    <w:left w:val="none" w:sz="0" w:space="0" w:color="auto"/>
                    <w:bottom w:val="none" w:sz="0" w:space="0" w:color="auto"/>
                    <w:right w:val="none" w:sz="0" w:space="0" w:color="auto"/>
                  </w:divBdr>
                  <w:divsChild>
                    <w:div w:id="961888589">
                      <w:marLeft w:val="0"/>
                      <w:marRight w:val="0"/>
                      <w:marTop w:val="0"/>
                      <w:marBottom w:val="0"/>
                      <w:divBdr>
                        <w:top w:val="none" w:sz="0" w:space="0" w:color="auto"/>
                        <w:left w:val="none" w:sz="0" w:space="0" w:color="auto"/>
                        <w:bottom w:val="none" w:sz="0" w:space="0" w:color="auto"/>
                        <w:right w:val="none" w:sz="0" w:space="0" w:color="auto"/>
                      </w:divBdr>
                    </w:div>
                  </w:divsChild>
                </w:div>
                <w:div w:id="9769824">
                  <w:marLeft w:val="0"/>
                  <w:marRight w:val="0"/>
                  <w:marTop w:val="0"/>
                  <w:marBottom w:val="0"/>
                  <w:divBdr>
                    <w:top w:val="none" w:sz="0" w:space="0" w:color="auto"/>
                    <w:left w:val="none" w:sz="0" w:space="0" w:color="auto"/>
                    <w:bottom w:val="none" w:sz="0" w:space="0" w:color="auto"/>
                    <w:right w:val="none" w:sz="0" w:space="0" w:color="auto"/>
                  </w:divBdr>
                  <w:divsChild>
                    <w:div w:id="2049991697">
                      <w:marLeft w:val="0"/>
                      <w:marRight w:val="0"/>
                      <w:marTop w:val="0"/>
                      <w:marBottom w:val="0"/>
                      <w:divBdr>
                        <w:top w:val="none" w:sz="0" w:space="0" w:color="auto"/>
                        <w:left w:val="none" w:sz="0" w:space="0" w:color="auto"/>
                        <w:bottom w:val="none" w:sz="0" w:space="0" w:color="auto"/>
                        <w:right w:val="none" w:sz="0" w:space="0" w:color="auto"/>
                      </w:divBdr>
                    </w:div>
                  </w:divsChild>
                </w:div>
                <w:div w:id="58408482">
                  <w:marLeft w:val="0"/>
                  <w:marRight w:val="0"/>
                  <w:marTop w:val="0"/>
                  <w:marBottom w:val="0"/>
                  <w:divBdr>
                    <w:top w:val="none" w:sz="0" w:space="0" w:color="auto"/>
                    <w:left w:val="none" w:sz="0" w:space="0" w:color="auto"/>
                    <w:bottom w:val="none" w:sz="0" w:space="0" w:color="auto"/>
                    <w:right w:val="none" w:sz="0" w:space="0" w:color="auto"/>
                  </w:divBdr>
                  <w:divsChild>
                    <w:div w:id="1786387371">
                      <w:marLeft w:val="0"/>
                      <w:marRight w:val="0"/>
                      <w:marTop w:val="0"/>
                      <w:marBottom w:val="0"/>
                      <w:divBdr>
                        <w:top w:val="none" w:sz="0" w:space="0" w:color="auto"/>
                        <w:left w:val="none" w:sz="0" w:space="0" w:color="auto"/>
                        <w:bottom w:val="none" w:sz="0" w:space="0" w:color="auto"/>
                        <w:right w:val="none" w:sz="0" w:space="0" w:color="auto"/>
                      </w:divBdr>
                    </w:div>
                  </w:divsChild>
                </w:div>
                <w:div w:id="1693728638">
                  <w:marLeft w:val="0"/>
                  <w:marRight w:val="0"/>
                  <w:marTop w:val="0"/>
                  <w:marBottom w:val="0"/>
                  <w:divBdr>
                    <w:top w:val="none" w:sz="0" w:space="0" w:color="auto"/>
                    <w:left w:val="none" w:sz="0" w:space="0" w:color="auto"/>
                    <w:bottom w:val="none" w:sz="0" w:space="0" w:color="auto"/>
                    <w:right w:val="none" w:sz="0" w:space="0" w:color="auto"/>
                  </w:divBdr>
                  <w:divsChild>
                    <w:div w:id="670304469">
                      <w:marLeft w:val="0"/>
                      <w:marRight w:val="0"/>
                      <w:marTop w:val="0"/>
                      <w:marBottom w:val="0"/>
                      <w:divBdr>
                        <w:top w:val="none" w:sz="0" w:space="0" w:color="auto"/>
                        <w:left w:val="none" w:sz="0" w:space="0" w:color="auto"/>
                        <w:bottom w:val="none" w:sz="0" w:space="0" w:color="auto"/>
                        <w:right w:val="none" w:sz="0" w:space="0" w:color="auto"/>
                      </w:divBdr>
                    </w:div>
                  </w:divsChild>
                </w:div>
                <w:div w:id="1777289591">
                  <w:marLeft w:val="0"/>
                  <w:marRight w:val="0"/>
                  <w:marTop w:val="0"/>
                  <w:marBottom w:val="0"/>
                  <w:divBdr>
                    <w:top w:val="none" w:sz="0" w:space="0" w:color="auto"/>
                    <w:left w:val="none" w:sz="0" w:space="0" w:color="auto"/>
                    <w:bottom w:val="none" w:sz="0" w:space="0" w:color="auto"/>
                    <w:right w:val="none" w:sz="0" w:space="0" w:color="auto"/>
                  </w:divBdr>
                  <w:divsChild>
                    <w:div w:id="1692604440">
                      <w:marLeft w:val="0"/>
                      <w:marRight w:val="0"/>
                      <w:marTop w:val="0"/>
                      <w:marBottom w:val="0"/>
                      <w:divBdr>
                        <w:top w:val="none" w:sz="0" w:space="0" w:color="auto"/>
                        <w:left w:val="none" w:sz="0" w:space="0" w:color="auto"/>
                        <w:bottom w:val="none" w:sz="0" w:space="0" w:color="auto"/>
                        <w:right w:val="none" w:sz="0" w:space="0" w:color="auto"/>
                      </w:divBdr>
                    </w:div>
                  </w:divsChild>
                </w:div>
                <w:div w:id="1192374067">
                  <w:marLeft w:val="0"/>
                  <w:marRight w:val="0"/>
                  <w:marTop w:val="0"/>
                  <w:marBottom w:val="0"/>
                  <w:divBdr>
                    <w:top w:val="none" w:sz="0" w:space="0" w:color="auto"/>
                    <w:left w:val="none" w:sz="0" w:space="0" w:color="auto"/>
                    <w:bottom w:val="none" w:sz="0" w:space="0" w:color="auto"/>
                    <w:right w:val="none" w:sz="0" w:space="0" w:color="auto"/>
                  </w:divBdr>
                  <w:divsChild>
                    <w:div w:id="1909488363">
                      <w:marLeft w:val="0"/>
                      <w:marRight w:val="0"/>
                      <w:marTop w:val="0"/>
                      <w:marBottom w:val="0"/>
                      <w:divBdr>
                        <w:top w:val="none" w:sz="0" w:space="0" w:color="auto"/>
                        <w:left w:val="none" w:sz="0" w:space="0" w:color="auto"/>
                        <w:bottom w:val="none" w:sz="0" w:space="0" w:color="auto"/>
                        <w:right w:val="none" w:sz="0" w:space="0" w:color="auto"/>
                      </w:divBdr>
                    </w:div>
                  </w:divsChild>
                </w:div>
                <w:div w:id="87391180">
                  <w:marLeft w:val="0"/>
                  <w:marRight w:val="0"/>
                  <w:marTop w:val="0"/>
                  <w:marBottom w:val="0"/>
                  <w:divBdr>
                    <w:top w:val="none" w:sz="0" w:space="0" w:color="auto"/>
                    <w:left w:val="none" w:sz="0" w:space="0" w:color="auto"/>
                    <w:bottom w:val="none" w:sz="0" w:space="0" w:color="auto"/>
                    <w:right w:val="none" w:sz="0" w:space="0" w:color="auto"/>
                  </w:divBdr>
                  <w:divsChild>
                    <w:div w:id="1396660771">
                      <w:marLeft w:val="0"/>
                      <w:marRight w:val="0"/>
                      <w:marTop w:val="0"/>
                      <w:marBottom w:val="0"/>
                      <w:divBdr>
                        <w:top w:val="none" w:sz="0" w:space="0" w:color="auto"/>
                        <w:left w:val="none" w:sz="0" w:space="0" w:color="auto"/>
                        <w:bottom w:val="none" w:sz="0" w:space="0" w:color="auto"/>
                        <w:right w:val="none" w:sz="0" w:space="0" w:color="auto"/>
                      </w:divBdr>
                    </w:div>
                  </w:divsChild>
                </w:div>
                <w:div w:id="333729688">
                  <w:marLeft w:val="0"/>
                  <w:marRight w:val="0"/>
                  <w:marTop w:val="0"/>
                  <w:marBottom w:val="0"/>
                  <w:divBdr>
                    <w:top w:val="none" w:sz="0" w:space="0" w:color="auto"/>
                    <w:left w:val="none" w:sz="0" w:space="0" w:color="auto"/>
                    <w:bottom w:val="none" w:sz="0" w:space="0" w:color="auto"/>
                    <w:right w:val="none" w:sz="0" w:space="0" w:color="auto"/>
                  </w:divBdr>
                  <w:divsChild>
                    <w:div w:id="1586111581">
                      <w:marLeft w:val="0"/>
                      <w:marRight w:val="0"/>
                      <w:marTop w:val="0"/>
                      <w:marBottom w:val="0"/>
                      <w:divBdr>
                        <w:top w:val="none" w:sz="0" w:space="0" w:color="auto"/>
                        <w:left w:val="none" w:sz="0" w:space="0" w:color="auto"/>
                        <w:bottom w:val="none" w:sz="0" w:space="0" w:color="auto"/>
                        <w:right w:val="none" w:sz="0" w:space="0" w:color="auto"/>
                      </w:divBdr>
                    </w:div>
                  </w:divsChild>
                </w:div>
                <w:div w:id="413623832">
                  <w:marLeft w:val="0"/>
                  <w:marRight w:val="0"/>
                  <w:marTop w:val="0"/>
                  <w:marBottom w:val="0"/>
                  <w:divBdr>
                    <w:top w:val="none" w:sz="0" w:space="0" w:color="auto"/>
                    <w:left w:val="none" w:sz="0" w:space="0" w:color="auto"/>
                    <w:bottom w:val="none" w:sz="0" w:space="0" w:color="auto"/>
                    <w:right w:val="none" w:sz="0" w:space="0" w:color="auto"/>
                  </w:divBdr>
                  <w:divsChild>
                    <w:div w:id="623779793">
                      <w:marLeft w:val="0"/>
                      <w:marRight w:val="0"/>
                      <w:marTop w:val="0"/>
                      <w:marBottom w:val="0"/>
                      <w:divBdr>
                        <w:top w:val="none" w:sz="0" w:space="0" w:color="auto"/>
                        <w:left w:val="none" w:sz="0" w:space="0" w:color="auto"/>
                        <w:bottom w:val="none" w:sz="0" w:space="0" w:color="auto"/>
                        <w:right w:val="none" w:sz="0" w:space="0" w:color="auto"/>
                      </w:divBdr>
                    </w:div>
                  </w:divsChild>
                </w:div>
                <w:div w:id="1340153599">
                  <w:marLeft w:val="0"/>
                  <w:marRight w:val="0"/>
                  <w:marTop w:val="0"/>
                  <w:marBottom w:val="0"/>
                  <w:divBdr>
                    <w:top w:val="none" w:sz="0" w:space="0" w:color="auto"/>
                    <w:left w:val="none" w:sz="0" w:space="0" w:color="auto"/>
                    <w:bottom w:val="none" w:sz="0" w:space="0" w:color="auto"/>
                    <w:right w:val="none" w:sz="0" w:space="0" w:color="auto"/>
                  </w:divBdr>
                  <w:divsChild>
                    <w:div w:id="1488938807">
                      <w:marLeft w:val="0"/>
                      <w:marRight w:val="0"/>
                      <w:marTop w:val="0"/>
                      <w:marBottom w:val="0"/>
                      <w:divBdr>
                        <w:top w:val="none" w:sz="0" w:space="0" w:color="auto"/>
                        <w:left w:val="none" w:sz="0" w:space="0" w:color="auto"/>
                        <w:bottom w:val="none" w:sz="0" w:space="0" w:color="auto"/>
                        <w:right w:val="none" w:sz="0" w:space="0" w:color="auto"/>
                      </w:divBdr>
                    </w:div>
                  </w:divsChild>
                </w:div>
                <w:div w:id="1699813173">
                  <w:marLeft w:val="0"/>
                  <w:marRight w:val="0"/>
                  <w:marTop w:val="0"/>
                  <w:marBottom w:val="0"/>
                  <w:divBdr>
                    <w:top w:val="none" w:sz="0" w:space="0" w:color="auto"/>
                    <w:left w:val="none" w:sz="0" w:space="0" w:color="auto"/>
                    <w:bottom w:val="none" w:sz="0" w:space="0" w:color="auto"/>
                    <w:right w:val="none" w:sz="0" w:space="0" w:color="auto"/>
                  </w:divBdr>
                  <w:divsChild>
                    <w:div w:id="715468309">
                      <w:marLeft w:val="0"/>
                      <w:marRight w:val="0"/>
                      <w:marTop w:val="0"/>
                      <w:marBottom w:val="0"/>
                      <w:divBdr>
                        <w:top w:val="none" w:sz="0" w:space="0" w:color="auto"/>
                        <w:left w:val="none" w:sz="0" w:space="0" w:color="auto"/>
                        <w:bottom w:val="none" w:sz="0" w:space="0" w:color="auto"/>
                        <w:right w:val="none" w:sz="0" w:space="0" w:color="auto"/>
                      </w:divBdr>
                    </w:div>
                  </w:divsChild>
                </w:div>
                <w:div w:id="596786641">
                  <w:marLeft w:val="0"/>
                  <w:marRight w:val="0"/>
                  <w:marTop w:val="0"/>
                  <w:marBottom w:val="0"/>
                  <w:divBdr>
                    <w:top w:val="none" w:sz="0" w:space="0" w:color="auto"/>
                    <w:left w:val="none" w:sz="0" w:space="0" w:color="auto"/>
                    <w:bottom w:val="none" w:sz="0" w:space="0" w:color="auto"/>
                    <w:right w:val="none" w:sz="0" w:space="0" w:color="auto"/>
                  </w:divBdr>
                  <w:divsChild>
                    <w:div w:id="1411077667">
                      <w:marLeft w:val="0"/>
                      <w:marRight w:val="0"/>
                      <w:marTop w:val="0"/>
                      <w:marBottom w:val="0"/>
                      <w:divBdr>
                        <w:top w:val="none" w:sz="0" w:space="0" w:color="auto"/>
                        <w:left w:val="none" w:sz="0" w:space="0" w:color="auto"/>
                        <w:bottom w:val="none" w:sz="0" w:space="0" w:color="auto"/>
                        <w:right w:val="none" w:sz="0" w:space="0" w:color="auto"/>
                      </w:divBdr>
                    </w:div>
                  </w:divsChild>
                </w:div>
                <w:div w:id="1863206017">
                  <w:marLeft w:val="0"/>
                  <w:marRight w:val="0"/>
                  <w:marTop w:val="0"/>
                  <w:marBottom w:val="0"/>
                  <w:divBdr>
                    <w:top w:val="none" w:sz="0" w:space="0" w:color="auto"/>
                    <w:left w:val="none" w:sz="0" w:space="0" w:color="auto"/>
                    <w:bottom w:val="none" w:sz="0" w:space="0" w:color="auto"/>
                    <w:right w:val="none" w:sz="0" w:space="0" w:color="auto"/>
                  </w:divBdr>
                  <w:divsChild>
                    <w:div w:id="560096526">
                      <w:marLeft w:val="0"/>
                      <w:marRight w:val="0"/>
                      <w:marTop w:val="0"/>
                      <w:marBottom w:val="0"/>
                      <w:divBdr>
                        <w:top w:val="none" w:sz="0" w:space="0" w:color="auto"/>
                        <w:left w:val="none" w:sz="0" w:space="0" w:color="auto"/>
                        <w:bottom w:val="none" w:sz="0" w:space="0" w:color="auto"/>
                        <w:right w:val="none" w:sz="0" w:space="0" w:color="auto"/>
                      </w:divBdr>
                    </w:div>
                  </w:divsChild>
                </w:div>
                <w:div w:id="19356889">
                  <w:marLeft w:val="0"/>
                  <w:marRight w:val="0"/>
                  <w:marTop w:val="0"/>
                  <w:marBottom w:val="0"/>
                  <w:divBdr>
                    <w:top w:val="none" w:sz="0" w:space="0" w:color="auto"/>
                    <w:left w:val="none" w:sz="0" w:space="0" w:color="auto"/>
                    <w:bottom w:val="none" w:sz="0" w:space="0" w:color="auto"/>
                    <w:right w:val="none" w:sz="0" w:space="0" w:color="auto"/>
                  </w:divBdr>
                  <w:divsChild>
                    <w:div w:id="715007065">
                      <w:marLeft w:val="0"/>
                      <w:marRight w:val="0"/>
                      <w:marTop w:val="0"/>
                      <w:marBottom w:val="0"/>
                      <w:divBdr>
                        <w:top w:val="none" w:sz="0" w:space="0" w:color="auto"/>
                        <w:left w:val="none" w:sz="0" w:space="0" w:color="auto"/>
                        <w:bottom w:val="none" w:sz="0" w:space="0" w:color="auto"/>
                        <w:right w:val="none" w:sz="0" w:space="0" w:color="auto"/>
                      </w:divBdr>
                    </w:div>
                  </w:divsChild>
                </w:div>
                <w:div w:id="1938365857">
                  <w:marLeft w:val="0"/>
                  <w:marRight w:val="0"/>
                  <w:marTop w:val="0"/>
                  <w:marBottom w:val="0"/>
                  <w:divBdr>
                    <w:top w:val="none" w:sz="0" w:space="0" w:color="auto"/>
                    <w:left w:val="none" w:sz="0" w:space="0" w:color="auto"/>
                    <w:bottom w:val="none" w:sz="0" w:space="0" w:color="auto"/>
                    <w:right w:val="none" w:sz="0" w:space="0" w:color="auto"/>
                  </w:divBdr>
                  <w:divsChild>
                    <w:div w:id="390885367">
                      <w:marLeft w:val="0"/>
                      <w:marRight w:val="0"/>
                      <w:marTop w:val="0"/>
                      <w:marBottom w:val="0"/>
                      <w:divBdr>
                        <w:top w:val="none" w:sz="0" w:space="0" w:color="auto"/>
                        <w:left w:val="none" w:sz="0" w:space="0" w:color="auto"/>
                        <w:bottom w:val="none" w:sz="0" w:space="0" w:color="auto"/>
                        <w:right w:val="none" w:sz="0" w:space="0" w:color="auto"/>
                      </w:divBdr>
                    </w:div>
                  </w:divsChild>
                </w:div>
                <w:div w:id="596598524">
                  <w:marLeft w:val="0"/>
                  <w:marRight w:val="0"/>
                  <w:marTop w:val="0"/>
                  <w:marBottom w:val="0"/>
                  <w:divBdr>
                    <w:top w:val="none" w:sz="0" w:space="0" w:color="auto"/>
                    <w:left w:val="none" w:sz="0" w:space="0" w:color="auto"/>
                    <w:bottom w:val="none" w:sz="0" w:space="0" w:color="auto"/>
                    <w:right w:val="none" w:sz="0" w:space="0" w:color="auto"/>
                  </w:divBdr>
                  <w:divsChild>
                    <w:div w:id="1268930380">
                      <w:marLeft w:val="0"/>
                      <w:marRight w:val="0"/>
                      <w:marTop w:val="0"/>
                      <w:marBottom w:val="0"/>
                      <w:divBdr>
                        <w:top w:val="none" w:sz="0" w:space="0" w:color="auto"/>
                        <w:left w:val="none" w:sz="0" w:space="0" w:color="auto"/>
                        <w:bottom w:val="none" w:sz="0" w:space="0" w:color="auto"/>
                        <w:right w:val="none" w:sz="0" w:space="0" w:color="auto"/>
                      </w:divBdr>
                    </w:div>
                  </w:divsChild>
                </w:div>
                <w:div w:id="2132629695">
                  <w:marLeft w:val="0"/>
                  <w:marRight w:val="0"/>
                  <w:marTop w:val="0"/>
                  <w:marBottom w:val="0"/>
                  <w:divBdr>
                    <w:top w:val="none" w:sz="0" w:space="0" w:color="auto"/>
                    <w:left w:val="none" w:sz="0" w:space="0" w:color="auto"/>
                    <w:bottom w:val="none" w:sz="0" w:space="0" w:color="auto"/>
                    <w:right w:val="none" w:sz="0" w:space="0" w:color="auto"/>
                  </w:divBdr>
                  <w:divsChild>
                    <w:div w:id="2093770976">
                      <w:marLeft w:val="0"/>
                      <w:marRight w:val="0"/>
                      <w:marTop w:val="0"/>
                      <w:marBottom w:val="0"/>
                      <w:divBdr>
                        <w:top w:val="none" w:sz="0" w:space="0" w:color="auto"/>
                        <w:left w:val="none" w:sz="0" w:space="0" w:color="auto"/>
                        <w:bottom w:val="none" w:sz="0" w:space="0" w:color="auto"/>
                        <w:right w:val="none" w:sz="0" w:space="0" w:color="auto"/>
                      </w:divBdr>
                    </w:div>
                  </w:divsChild>
                </w:div>
                <w:div w:id="868372914">
                  <w:marLeft w:val="0"/>
                  <w:marRight w:val="0"/>
                  <w:marTop w:val="0"/>
                  <w:marBottom w:val="0"/>
                  <w:divBdr>
                    <w:top w:val="none" w:sz="0" w:space="0" w:color="auto"/>
                    <w:left w:val="none" w:sz="0" w:space="0" w:color="auto"/>
                    <w:bottom w:val="none" w:sz="0" w:space="0" w:color="auto"/>
                    <w:right w:val="none" w:sz="0" w:space="0" w:color="auto"/>
                  </w:divBdr>
                  <w:divsChild>
                    <w:div w:id="725879923">
                      <w:marLeft w:val="0"/>
                      <w:marRight w:val="0"/>
                      <w:marTop w:val="0"/>
                      <w:marBottom w:val="0"/>
                      <w:divBdr>
                        <w:top w:val="none" w:sz="0" w:space="0" w:color="auto"/>
                        <w:left w:val="none" w:sz="0" w:space="0" w:color="auto"/>
                        <w:bottom w:val="none" w:sz="0" w:space="0" w:color="auto"/>
                        <w:right w:val="none" w:sz="0" w:space="0" w:color="auto"/>
                      </w:divBdr>
                    </w:div>
                  </w:divsChild>
                </w:div>
                <w:div w:id="33579960">
                  <w:marLeft w:val="0"/>
                  <w:marRight w:val="0"/>
                  <w:marTop w:val="0"/>
                  <w:marBottom w:val="0"/>
                  <w:divBdr>
                    <w:top w:val="none" w:sz="0" w:space="0" w:color="auto"/>
                    <w:left w:val="none" w:sz="0" w:space="0" w:color="auto"/>
                    <w:bottom w:val="none" w:sz="0" w:space="0" w:color="auto"/>
                    <w:right w:val="none" w:sz="0" w:space="0" w:color="auto"/>
                  </w:divBdr>
                  <w:divsChild>
                    <w:div w:id="1054112316">
                      <w:marLeft w:val="0"/>
                      <w:marRight w:val="0"/>
                      <w:marTop w:val="0"/>
                      <w:marBottom w:val="0"/>
                      <w:divBdr>
                        <w:top w:val="none" w:sz="0" w:space="0" w:color="auto"/>
                        <w:left w:val="none" w:sz="0" w:space="0" w:color="auto"/>
                        <w:bottom w:val="none" w:sz="0" w:space="0" w:color="auto"/>
                        <w:right w:val="none" w:sz="0" w:space="0" w:color="auto"/>
                      </w:divBdr>
                    </w:div>
                  </w:divsChild>
                </w:div>
                <w:div w:id="762383984">
                  <w:marLeft w:val="0"/>
                  <w:marRight w:val="0"/>
                  <w:marTop w:val="0"/>
                  <w:marBottom w:val="0"/>
                  <w:divBdr>
                    <w:top w:val="none" w:sz="0" w:space="0" w:color="auto"/>
                    <w:left w:val="none" w:sz="0" w:space="0" w:color="auto"/>
                    <w:bottom w:val="none" w:sz="0" w:space="0" w:color="auto"/>
                    <w:right w:val="none" w:sz="0" w:space="0" w:color="auto"/>
                  </w:divBdr>
                  <w:divsChild>
                    <w:div w:id="766312886">
                      <w:marLeft w:val="0"/>
                      <w:marRight w:val="0"/>
                      <w:marTop w:val="0"/>
                      <w:marBottom w:val="0"/>
                      <w:divBdr>
                        <w:top w:val="none" w:sz="0" w:space="0" w:color="auto"/>
                        <w:left w:val="none" w:sz="0" w:space="0" w:color="auto"/>
                        <w:bottom w:val="none" w:sz="0" w:space="0" w:color="auto"/>
                        <w:right w:val="none" w:sz="0" w:space="0" w:color="auto"/>
                      </w:divBdr>
                    </w:div>
                  </w:divsChild>
                </w:div>
                <w:div w:id="505561620">
                  <w:marLeft w:val="0"/>
                  <w:marRight w:val="0"/>
                  <w:marTop w:val="0"/>
                  <w:marBottom w:val="0"/>
                  <w:divBdr>
                    <w:top w:val="none" w:sz="0" w:space="0" w:color="auto"/>
                    <w:left w:val="none" w:sz="0" w:space="0" w:color="auto"/>
                    <w:bottom w:val="none" w:sz="0" w:space="0" w:color="auto"/>
                    <w:right w:val="none" w:sz="0" w:space="0" w:color="auto"/>
                  </w:divBdr>
                  <w:divsChild>
                    <w:div w:id="1801143482">
                      <w:marLeft w:val="0"/>
                      <w:marRight w:val="0"/>
                      <w:marTop w:val="0"/>
                      <w:marBottom w:val="0"/>
                      <w:divBdr>
                        <w:top w:val="none" w:sz="0" w:space="0" w:color="auto"/>
                        <w:left w:val="none" w:sz="0" w:space="0" w:color="auto"/>
                        <w:bottom w:val="none" w:sz="0" w:space="0" w:color="auto"/>
                        <w:right w:val="none" w:sz="0" w:space="0" w:color="auto"/>
                      </w:divBdr>
                    </w:div>
                  </w:divsChild>
                </w:div>
                <w:div w:id="1686400665">
                  <w:marLeft w:val="0"/>
                  <w:marRight w:val="0"/>
                  <w:marTop w:val="0"/>
                  <w:marBottom w:val="0"/>
                  <w:divBdr>
                    <w:top w:val="none" w:sz="0" w:space="0" w:color="auto"/>
                    <w:left w:val="none" w:sz="0" w:space="0" w:color="auto"/>
                    <w:bottom w:val="none" w:sz="0" w:space="0" w:color="auto"/>
                    <w:right w:val="none" w:sz="0" w:space="0" w:color="auto"/>
                  </w:divBdr>
                  <w:divsChild>
                    <w:div w:id="636226703">
                      <w:marLeft w:val="0"/>
                      <w:marRight w:val="0"/>
                      <w:marTop w:val="0"/>
                      <w:marBottom w:val="0"/>
                      <w:divBdr>
                        <w:top w:val="none" w:sz="0" w:space="0" w:color="auto"/>
                        <w:left w:val="none" w:sz="0" w:space="0" w:color="auto"/>
                        <w:bottom w:val="none" w:sz="0" w:space="0" w:color="auto"/>
                        <w:right w:val="none" w:sz="0" w:space="0" w:color="auto"/>
                      </w:divBdr>
                    </w:div>
                  </w:divsChild>
                </w:div>
                <w:div w:id="1949047529">
                  <w:marLeft w:val="0"/>
                  <w:marRight w:val="0"/>
                  <w:marTop w:val="0"/>
                  <w:marBottom w:val="0"/>
                  <w:divBdr>
                    <w:top w:val="none" w:sz="0" w:space="0" w:color="auto"/>
                    <w:left w:val="none" w:sz="0" w:space="0" w:color="auto"/>
                    <w:bottom w:val="none" w:sz="0" w:space="0" w:color="auto"/>
                    <w:right w:val="none" w:sz="0" w:space="0" w:color="auto"/>
                  </w:divBdr>
                  <w:divsChild>
                    <w:div w:id="2050496320">
                      <w:marLeft w:val="0"/>
                      <w:marRight w:val="0"/>
                      <w:marTop w:val="0"/>
                      <w:marBottom w:val="0"/>
                      <w:divBdr>
                        <w:top w:val="none" w:sz="0" w:space="0" w:color="auto"/>
                        <w:left w:val="none" w:sz="0" w:space="0" w:color="auto"/>
                        <w:bottom w:val="none" w:sz="0" w:space="0" w:color="auto"/>
                        <w:right w:val="none" w:sz="0" w:space="0" w:color="auto"/>
                      </w:divBdr>
                    </w:div>
                  </w:divsChild>
                </w:div>
                <w:div w:id="1724332246">
                  <w:marLeft w:val="0"/>
                  <w:marRight w:val="0"/>
                  <w:marTop w:val="0"/>
                  <w:marBottom w:val="0"/>
                  <w:divBdr>
                    <w:top w:val="none" w:sz="0" w:space="0" w:color="auto"/>
                    <w:left w:val="none" w:sz="0" w:space="0" w:color="auto"/>
                    <w:bottom w:val="none" w:sz="0" w:space="0" w:color="auto"/>
                    <w:right w:val="none" w:sz="0" w:space="0" w:color="auto"/>
                  </w:divBdr>
                  <w:divsChild>
                    <w:div w:id="1613627995">
                      <w:marLeft w:val="0"/>
                      <w:marRight w:val="0"/>
                      <w:marTop w:val="0"/>
                      <w:marBottom w:val="0"/>
                      <w:divBdr>
                        <w:top w:val="none" w:sz="0" w:space="0" w:color="auto"/>
                        <w:left w:val="none" w:sz="0" w:space="0" w:color="auto"/>
                        <w:bottom w:val="none" w:sz="0" w:space="0" w:color="auto"/>
                        <w:right w:val="none" w:sz="0" w:space="0" w:color="auto"/>
                      </w:divBdr>
                    </w:div>
                  </w:divsChild>
                </w:div>
                <w:div w:id="794980794">
                  <w:marLeft w:val="0"/>
                  <w:marRight w:val="0"/>
                  <w:marTop w:val="0"/>
                  <w:marBottom w:val="0"/>
                  <w:divBdr>
                    <w:top w:val="none" w:sz="0" w:space="0" w:color="auto"/>
                    <w:left w:val="none" w:sz="0" w:space="0" w:color="auto"/>
                    <w:bottom w:val="none" w:sz="0" w:space="0" w:color="auto"/>
                    <w:right w:val="none" w:sz="0" w:space="0" w:color="auto"/>
                  </w:divBdr>
                  <w:divsChild>
                    <w:div w:id="2123262818">
                      <w:marLeft w:val="0"/>
                      <w:marRight w:val="0"/>
                      <w:marTop w:val="0"/>
                      <w:marBottom w:val="0"/>
                      <w:divBdr>
                        <w:top w:val="none" w:sz="0" w:space="0" w:color="auto"/>
                        <w:left w:val="none" w:sz="0" w:space="0" w:color="auto"/>
                        <w:bottom w:val="none" w:sz="0" w:space="0" w:color="auto"/>
                        <w:right w:val="none" w:sz="0" w:space="0" w:color="auto"/>
                      </w:divBdr>
                    </w:div>
                  </w:divsChild>
                </w:div>
                <w:div w:id="1861429964">
                  <w:marLeft w:val="0"/>
                  <w:marRight w:val="0"/>
                  <w:marTop w:val="0"/>
                  <w:marBottom w:val="0"/>
                  <w:divBdr>
                    <w:top w:val="none" w:sz="0" w:space="0" w:color="auto"/>
                    <w:left w:val="none" w:sz="0" w:space="0" w:color="auto"/>
                    <w:bottom w:val="none" w:sz="0" w:space="0" w:color="auto"/>
                    <w:right w:val="none" w:sz="0" w:space="0" w:color="auto"/>
                  </w:divBdr>
                  <w:divsChild>
                    <w:div w:id="401290910">
                      <w:marLeft w:val="0"/>
                      <w:marRight w:val="0"/>
                      <w:marTop w:val="0"/>
                      <w:marBottom w:val="0"/>
                      <w:divBdr>
                        <w:top w:val="none" w:sz="0" w:space="0" w:color="auto"/>
                        <w:left w:val="none" w:sz="0" w:space="0" w:color="auto"/>
                        <w:bottom w:val="none" w:sz="0" w:space="0" w:color="auto"/>
                        <w:right w:val="none" w:sz="0" w:space="0" w:color="auto"/>
                      </w:divBdr>
                    </w:div>
                  </w:divsChild>
                </w:div>
                <w:div w:id="414018220">
                  <w:marLeft w:val="0"/>
                  <w:marRight w:val="0"/>
                  <w:marTop w:val="0"/>
                  <w:marBottom w:val="0"/>
                  <w:divBdr>
                    <w:top w:val="none" w:sz="0" w:space="0" w:color="auto"/>
                    <w:left w:val="none" w:sz="0" w:space="0" w:color="auto"/>
                    <w:bottom w:val="none" w:sz="0" w:space="0" w:color="auto"/>
                    <w:right w:val="none" w:sz="0" w:space="0" w:color="auto"/>
                  </w:divBdr>
                  <w:divsChild>
                    <w:div w:id="1437869052">
                      <w:marLeft w:val="0"/>
                      <w:marRight w:val="0"/>
                      <w:marTop w:val="0"/>
                      <w:marBottom w:val="0"/>
                      <w:divBdr>
                        <w:top w:val="none" w:sz="0" w:space="0" w:color="auto"/>
                        <w:left w:val="none" w:sz="0" w:space="0" w:color="auto"/>
                        <w:bottom w:val="none" w:sz="0" w:space="0" w:color="auto"/>
                        <w:right w:val="none" w:sz="0" w:space="0" w:color="auto"/>
                      </w:divBdr>
                    </w:div>
                  </w:divsChild>
                </w:div>
                <w:div w:id="1021591175">
                  <w:marLeft w:val="0"/>
                  <w:marRight w:val="0"/>
                  <w:marTop w:val="0"/>
                  <w:marBottom w:val="0"/>
                  <w:divBdr>
                    <w:top w:val="none" w:sz="0" w:space="0" w:color="auto"/>
                    <w:left w:val="none" w:sz="0" w:space="0" w:color="auto"/>
                    <w:bottom w:val="none" w:sz="0" w:space="0" w:color="auto"/>
                    <w:right w:val="none" w:sz="0" w:space="0" w:color="auto"/>
                  </w:divBdr>
                  <w:divsChild>
                    <w:div w:id="2058625478">
                      <w:marLeft w:val="0"/>
                      <w:marRight w:val="0"/>
                      <w:marTop w:val="0"/>
                      <w:marBottom w:val="0"/>
                      <w:divBdr>
                        <w:top w:val="none" w:sz="0" w:space="0" w:color="auto"/>
                        <w:left w:val="none" w:sz="0" w:space="0" w:color="auto"/>
                        <w:bottom w:val="none" w:sz="0" w:space="0" w:color="auto"/>
                        <w:right w:val="none" w:sz="0" w:space="0" w:color="auto"/>
                      </w:divBdr>
                    </w:div>
                  </w:divsChild>
                </w:div>
                <w:div w:id="1909220898">
                  <w:marLeft w:val="0"/>
                  <w:marRight w:val="0"/>
                  <w:marTop w:val="0"/>
                  <w:marBottom w:val="0"/>
                  <w:divBdr>
                    <w:top w:val="none" w:sz="0" w:space="0" w:color="auto"/>
                    <w:left w:val="none" w:sz="0" w:space="0" w:color="auto"/>
                    <w:bottom w:val="none" w:sz="0" w:space="0" w:color="auto"/>
                    <w:right w:val="none" w:sz="0" w:space="0" w:color="auto"/>
                  </w:divBdr>
                  <w:divsChild>
                    <w:div w:id="1407069273">
                      <w:marLeft w:val="0"/>
                      <w:marRight w:val="0"/>
                      <w:marTop w:val="0"/>
                      <w:marBottom w:val="0"/>
                      <w:divBdr>
                        <w:top w:val="none" w:sz="0" w:space="0" w:color="auto"/>
                        <w:left w:val="none" w:sz="0" w:space="0" w:color="auto"/>
                        <w:bottom w:val="none" w:sz="0" w:space="0" w:color="auto"/>
                        <w:right w:val="none" w:sz="0" w:space="0" w:color="auto"/>
                      </w:divBdr>
                    </w:div>
                  </w:divsChild>
                </w:div>
                <w:div w:id="1355962089">
                  <w:marLeft w:val="0"/>
                  <w:marRight w:val="0"/>
                  <w:marTop w:val="0"/>
                  <w:marBottom w:val="0"/>
                  <w:divBdr>
                    <w:top w:val="none" w:sz="0" w:space="0" w:color="auto"/>
                    <w:left w:val="none" w:sz="0" w:space="0" w:color="auto"/>
                    <w:bottom w:val="none" w:sz="0" w:space="0" w:color="auto"/>
                    <w:right w:val="none" w:sz="0" w:space="0" w:color="auto"/>
                  </w:divBdr>
                  <w:divsChild>
                    <w:div w:id="1264417332">
                      <w:marLeft w:val="0"/>
                      <w:marRight w:val="0"/>
                      <w:marTop w:val="0"/>
                      <w:marBottom w:val="0"/>
                      <w:divBdr>
                        <w:top w:val="none" w:sz="0" w:space="0" w:color="auto"/>
                        <w:left w:val="none" w:sz="0" w:space="0" w:color="auto"/>
                        <w:bottom w:val="none" w:sz="0" w:space="0" w:color="auto"/>
                        <w:right w:val="none" w:sz="0" w:space="0" w:color="auto"/>
                      </w:divBdr>
                    </w:div>
                  </w:divsChild>
                </w:div>
                <w:div w:id="1914393897">
                  <w:marLeft w:val="0"/>
                  <w:marRight w:val="0"/>
                  <w:marTop w:val="0"/>
                  <w:marBottom w:val="0"/>
                  <w:divBdr>
                    <w:top w:val="none" w:sz="0" w:space="0" w:color="auto"/>
                    <w:left w:val="none" w:sz="0" w:space="0" w:color="auto"/>
                    <w:bottom w:val="none" w:sz="0" w:space="0" w:color="auto"/>
                    <w:right w:val="none" w:sz="0" w:space="0" w:color="auto"/>
                  </w:divBdr>
                  <w:divsChild>
                    <w:div w:id="1572471054">
                      <w:marLeft w:val="0"/>
                      <w:marRight w:val="0"/>
                      <w:marTop w:val="0"/>
                      <w:marBottom w:val="0"/>
                      <w:divBdr>
                        <w:top w:val="none" w:sz="0" w:space="0" w:color="auto"/>
                        <w:left w:val="none" w:sz="0" w:space="0" w:color="auto"/>
                        <w:bottom w:val="none" w:sz="0" w:space="0" w:color="auto"/>
                        <w:right w:val="none" w:sz="0" w:space="0" w:color="auto"/>
                      </w:divBdr>
                    </w:div>
                  </w:divsChild>
                </w:div>
                <w:div w:id="1463965820">
                  <w:marLeft w:val="0"/>
                  <w:marRight w:val="0"/>
                  <w:marTop w:val="0"/>
                  <w:marBottom w:val="0"/>
                  <w:divBdr>
                    <w:top w:val="none" w:sz="0" w:space="0" w:color="auto"/>
                    <w:left w:val="none" w:sz="0" w:space="0" w:color="auto"/>
                    <w:bottom w:val="none" w:sz="0" w:space="0" w:color="auto"/>
                    <w:right w:val="none" w:sz="0" w:space="0" w:color="auto"/>
                  </w:divBdr>
                  <w:divsChild>
                    <w:div w:id="534542747">
                      <w:marLeft w:val="0"/>
                      <w:marRight w:val="0"/>
                      <w:marTop w:val="0"/>
                      <w:marBottom w:val="0"/>
                      <w:divBdr>
                        <w:top w:val="none" w:sz="0" w:space="0" w:color="auto"/>
                        <w:left w:val="none" w:sz="0" w:space="0" w:color="auto"/>
                        <w:bottom w:val="none" w:sz="0" w:space="0" w:color="auto"/>
                        <w:right w:val="none" w:sz="0" w:space="0" w:color="auto"/>
                      </w:divBdr>
                    </w:div>
                  </w:divsChild>
                </w:div>
                <w:div w:id="2042898239">
                  <w:marLeft w:val="0"/>
                  <w:marRight w:val="0"/>
                  <w:marTop w:val="0"/>
                  <w:marBottom w:val="0"/>
                  <w:divBdr>
                    <w:top w:val="none" w:sz="0" w:space="0" w:color="auto"/>
                    <w:left w:val="none" w:sz="0" w:space="0" w:color="auto"/>
                    <w:bottom w:val="none" w:sz="0" w:space="0" w:color="auto"/>
                    <w:right w:val="none" w:sz="0" w:space="0" w:color="auto"/>
                  </w:divBdr>
                  <w:divsChild>
                    <w:div w:id="554703427">
                      <w:marLeft w:val="0"/>
                      <w:marRight w:val="0"/>
                      <w:marTop w:val="0"/>
                      <w:marBottom w:val="0"/>
                      <w:divBdr>
                        <w:top w:val="none" w:sz="0" w:space="0" w:color="auto"/>
                        <w:left w:val="none" w:sz="0" w:space="0" w:color="auto"/>
                        <w:bottom w:val="none" w:sz="0" w:space="0" w:color="auto"/>
                        <w:right w:val="none" w:sz="0" w:space="0" w:color="auto"/>
                      </w:divBdr>
                    </w:div>
                  </w:divsChild>
                </w:div>
                <w:div w:id="459761972">
                  <w:marLeft w:val="0"/>
                  <w:marRight w:val="0"/>
                  <w:marTop w:val="0"/>
                  <w:marBottom w:val="0"/>
                  <w:divBdr>
                    <w:top w:val="none" w:sz="0" w:space="0" w:color="auto"/>
                    <w:left w:val="none" w:sz="0" w:space="0" w:color="auto"/>
                    <w:bottom w:val="none" w:sz="0" w:space="0" w:color="auto"/>
                    <w:right w:val="none" w:sz="0" w:space="0" w:color="auto"/>
                  </w:divBdr>
                  <w:divsChild>
                    <w:div w:id="1029261004">
                      <w:marLeft w:val="0"/>
                      <w:marRight w:val="0"/>
                      <w:marTop w:val="0"/>
                      <w:marBottom w:val="0"/>
                      <w:divBdr>
                        <w:top w:val="none" w:sz="0" w:space="0" w:color="auto"/>
                        <w:left w:val="none" w:sz="0" w:space="0" w:color="auto"/>
                        <w:bottom w:val="none" w:sz="0" w:space="0" w:color="auto"/>
                        <w:right w:val="none" w:sz="0" w:space="0" w:color="auto"/>
                      </w:divBdr>
                    </w:div>
                  </w:divsChild>
                </w:div>
                <w:div w:id="614141320">
                  <w:marLeft w:val="0"/>
                  <w:marRight w:val="0"/>
                  <w:marTop w:val="0"/>
                  <w:marBottom w:val="0"/>
                  <w:divBdr>
                    <w:top w:val="none" w:sz="0" w:space="0" w:color="auto"/>
                    <w:left w:val="none" w:sz="0" w:space="0" w:color="auto"/>
                    <w:bottom w:val="none" w:sz="0" w:space="0" w:color="auto"/>
                    <w:right w:val="none" w:sz="0" w:space="0" w:color="auto"/>
                  </w:divBdr>
                  <w:divsChild>
                    <w:div w:id="436604930">
                      <w:marLeft w:val="0"/>
                      <w:marRight w:val="0"/>
                      <w:marTop w:val="0"/>
                      <w:marBottom w:val="0"/>
                      <w:divBdr>
                        <w:top w:val="none" w:sz="0" w:space="0" w:color="auto"/>
                        <w:left w:val="none" w:sz="0" w:space="0" w:color="auto"/>
                        <w:bottom w:val="none" w:sz="0" w:space="0" w:color="auto"/>
                        <w:right w:val="none" w:sz="0" w:space="0" w:color="auto"/>
                      </w:divBdr>
                    </w:div>
                  </w:divsChild>
                </w:div>
                <w:div w:id="1502506410">
                  <w:marLeft w:val="0"/>
                  <w:marRight w:val="0"/>
                  <w:marTop w:val="0"/>
                  <w:marBottom w:val="0"/>
                  <w:divBdr>
                    <w:top w:val="none" w:sz="0" w:space="0" w:color="auto"/>
                    <w:left w:val="none" w:sz="0" w:space="0" w:color="auto"/>
                    <w:bottom w:val="none" w:sz="0" w:space="0" w:color="auto"/>
                    <w:right w:val="none" w:sz="0" w:space="0" w:color="auto"/>
                  </w:divBdr>
                  <w:divsChild>
                    <w:div w:id="363023825">
                      <w:marLeft w:val="0"/>
                      <w:marRight w:val="0"/>
                      <w:marTop w:val="0"/>
                      <w:marBottom w:val="0"/>
                      <w:divBdr>
                        <w:top w:val="none" w:sz="0" w:space="0" w:color="auto"/>
                        <w:left w:val="none" w:sz="0" w:space="0" w:color="auto"/>
                        <w:bottom w:val="none" w:sz="0" w:space="0" w:color="auto"/>
                        <w:right w:val="none" w:sz="0" w:space="0" w:color="auto"/>
                      </w:divBdr>
                    </w:div>
                  </w:divsChild>
                </w:div>
                <w:div w:id="665978168">
                  <w:marLeft w:val="0"/>
                  <w:marRight w:val="0"/>
                  <w:marTop w:val="0"/>
                  <w:marBottom w:val="0"/>
                  <w:divBdr>
                    <w:top w:val="none" w:sz="0" w:space="0" w:color="auto"/>
                    <w:left w:val="none" w:sz="0" w:space="0" w:color="auto"/>
                    <w:bottom w:val="none" w:sz="0" w:space="0" w:color="auto"/>
                    <w:right w:val="none" w:sz="0" w:space="0" w:color="auto"/>
                  </w:divBdr>
                  <w:divsChild>
                    <w:div w:id="991983642">
                      <w:marLeft w:val="0"/>
                      <w:marRight w:val="0"/>
                      <w:marTop w:val="0"/>
                      <w:marBottom w:val="0"/>
                      <w:divBdr>
                        <w:top w:val="none" w:sz="0" w:space="0" w:color="auto"/>
                        <w:left w:val="none" w:sz="0" w:space="0" w:color="auto"/>
                        <w:bottom w:val="none" w:sz="0" w:space="0" w:color="auto"/>
                        <w:right w:val="none" w:sz="0" w:space="0" w:color="auto"/>
                      </w:divBdr>
                    </w:div>
                  </w:divsChild>
                </w:div>
                <w:div w:id="1908759670">
                  <w:marLeft w:val="0"/>
                  <w:marRight w:val="0"/>
                  <w:marTop w:val="0"/>
                  <w:marBottom w:val="0"/>
                  <w:divBdr>
                    <w:top w:val="none" w:sz="0" w:space="0" w:color="auto"/>
                    <w:left w:val="none" w:sz="0" w:space="0" w:color="auto"/>
                    <w:bottom w:val="none" w:sz="0" w:space="0" w:color="auto"/>
                    <w:right w:val="none" w:sz="0" w:space="0" w:color="auto"/>
                  </w:divBdr>
                  <w:divsChild>
                    <w:div w:id="903182354">
                      <w:marLeft w:val="0"/>
                      <w:marRight w:val="0"/>
                      <w:marTop w:val="0"/>
                      <w:marBottom w:val="0"/>
                      <w:divBdr>
                        <w:top w:val="none" w:sz="0" w:space="0" w:color="auto"/>
                        <w:left w:val="none" w:sz="0" w:space="0" w:color="auto"/>
                        <w:bottom w:val="none" w:sz="0" w:space="0" w:color="auto"/>
                        <w:right w:val="none" w:sz="0" w:space="0" w:color="auto"/>
                      </w:divBdr>
                    </w:div>
                  </w:divsChild>
                </w:div>
                <w:div w:id="1716152515">
                  <w:marLeft w:val="0"/>
                  <w:marRight w:val="0"/>
                  <w:marTop w:val="0"/>
                  <w:marBottom w:val="0"/>
                  <w:divBdr>
                    <w:top w:val="none" w:sz="0" w:space="0" w:color="auto"/>
                    <w:left w:val="none" w:sz="0" w:space="0" w:color="auto"/>
                    <w:bottom w:val="none" w:sz="0" w:space="0" w:color="auto"/>
                    <w:right w:val="none" w:sz="0" w:space="0" w:color="auto"/>
                  </w:divBdr>
                  <w:divsChild>
                    <w:div w:id="728845693">
                      <w:marLeft w:val="0"/>
                      <w:marRight w:val="0"/>
                      <w:marTop w:val="0"/>
                      <w:marBottom w:val="0"/>
                      <w:divBdr>
                        <w:top w:val="none" w:sz="0" w:space="0" w:color="auto"/>
                        <w:left w:val="none" w:sz="0" w:space="0" w:color="auto"/>
                        <w:bottom w:val="none" w:sz="0" w:space="0" w:color="auto"/>
                        <w:right w:val="none" w:sz="0" w:space="0" w:color="auto"/>
                      </w:divBdr>
                    </w:div>
                  </w:divsChild>
                </w:div>
                <w:div w:id="1973247957">
                  <w:marLeft w:val="0"/>
                  <w:marRight w:val="0"/>
                  <w:marTop w:val="0"/>
                  <w:marBottom w:val="0"/>
                  <w:divBdr>
                    <w:top w:val="none" w:sz="0" w:space="0" w:color="auto"/>
                    <w:left w:val="none" w:sz="0" w:space="0" w:color="auto"/>
                    <w:bottom w:val="none" w:sz="0" w:space="0" w:color="auto"/>
                    <w:right w:val="none" w:sz="0" w:space="0" w:color="auto"/>
                  </w:divBdr>
                  <w:divsChild>
                    <w:div w:id="666981071">
                      <w:marLeft w:val="0"/>
                      <w:marRight w:val="0"/>
                      <w:marTop w:val="0"/>
                      <w:marBottom w:val="0"/>
                      <w:divBdr>
                        <w:top w:val="none" w:sz="0" w:space="0" w:color="auto"/>
                        <w:left w:val="none" w:sz="0" w:space="0" w:color="auto"/>
                        <w:bottom w:val="none" w:sz="0" w:space="0" w:color="auto"/>
                        <w:right w:val="none" w:sz="0" w:space="0" w:color="auto"/>
                      </w:divBdr>
                    </w:div>
                  </w:divsChild>
                </w:div>
                <w:div w:id="1427001237">
                  <w:marLeft w:val="0"/>
                  <w:marRight w:val="0"/>
                  <w:marTop w:val="0"/>
                  <w:marBottom w:val="0"/>
                  <w:divBdr>
                    <w:top w:val="none" w:sz="0" w:space="0" w:color="auto"/>
                    <w:left w:val="none" w:sz="0" w:space="0" w:color="auto"/>
                    <w:bottom w:val="none" w:sz="0" w:space="0" w:color="auto"/>
                    <w:right w:val="none" w:sz="0" w:space="0" w:color="auto"/>
                  </w:divBdr>
                  <w:divsChild>
                    <w:div w:id="614752695">
                      <w:marLeft w:val="0"/>
                      <w:marRight w:val="0"/>
                      <w:marTop w:val="0"/>
                      <w:marBottom w:val="0"/>
                      <w:divBdr>
                        <w:top w:val="none" w:sz="0" w:space="0" w:color="auto"/>
                        <w:left w:val="none" w:sz="0" w:space="0" w:color="auto"/>
                        <w:bottom w:val="none" w:sz="0" w:space="0" w:color="auto"/>
                        <w:right w:val="none" w:sz="0" w:space="0" w:color="auto"/>
                      </w:divBdr>
                    </w:div>
                  </w:divsChild>
                </w:div>
                <w:div w:id="665786773">
                  <w:marLeft w:val="0"/>
                  <w:marRight w:val="0"/>
                  <w:marTop w:val="0"/>
                  <w:marBottom w:val="0"/>
                  <w:divBdr>
                    <w:top w:val="none" w:sz="0" w:space="0" w:color="auto"/>
                    <w:left w:val="none" w:sz="0" w:space="0" w:color="auto"/>
                    <w:bottom w:val="none" w:sz="0" w:space="0" w:color="auto"/>
                    <w:right w:val="none" w:sz="0" w:space="0" w:color="auto"/>
                  </w:divBdr>
                  <w:divsChild>
                    <w:div w:id="749231605">
                      <w:marLeft w:val="0"/>
                      <w:marRight w:val="0"/>
                      <w:marTop w:val="0"/>
                      <w:marBottom w:val="0"/>
                      <w:divBdr>
                        <w:top w:val="none" w:sz="0" w:space="0" w:color="auto"/>
                        <w:left w:val="none" w:sz="0" w:space="0" w:color="auto"/>
                        <w:bottom w:val="none" w:sz="0" w:space="0" w:color="auto"/>
                        <w:right w:val="none" w:sz="0" w:space="0" w:color="auto"/>
                      </w:divBdr>
                    </w:div>
                  </w:divsChild>
                </w:div>
                <w:div w:id="1877082226">
                  <w:marLeft w:val="0"/>
                  <w:marRight w:val="0"/>
                  <w:marTop w:val="0"/>
                  <w:marBottom w:val="0"/>
                  <w:divBdr>
                    <w:top w:val="none" w:sz="0" w:space="0" w:color="auto"/>
                    <w:left w:val="none" w:sz="0" w:space="0" w:color="auto"/>
                    <w:bottom w:val="none" w:sz="0" w:space="0" w:color="auto"/>
                    <w:right w:val="none" w:sz="0" w:space="0" w:color="auto"/>
                  </w:divBdr>
                  <w:divsChild>
                    <w:div w:id="103696138">
                      <w:marLeft w:val="0"/>
                      <w:marRight w:val="0"/>
                      <w:marTop w:val="0"/>
                      <w:marBottom w:val="0"/>
                      <w:divBdr>
                        <w:top w:val="none" w:sz="0" w:space="0" w:color="auto"/>
                        <w:left w:val="none" w:sz="0" w:space="0" w:color="auto"/>
                        <w:bottom w:val="none" w:sz="0" w:space="0" w:color="auto"/>
                        <w:right w:val="none" w:sz="0" w:space="0" w:color="auto"/>
                      </w:divBdr>
                    </w:div>
                  </w:divsChild>
                </w:div>
                <w:div w:id="718019301">
                  <w:marLeft w:val="0"/>
                  <w:marRight w:val="0"/>
                  <w:marTop w:val="0"/>
                  <w:marBottom w:val="0"/>
                  <w:divBdr>
                    <w:top w:val="none" w:sz="0" w:space="0" w:color="auto"/>
                    <w:left w:val="none" w:sz="0" w:space="0" w:color="auto"/>
                    <w:bottom w:val="none" w:sz="0" w:space="0" w:color="auto"/>
                    <w:right w:val="none" w:sz="0" w:space="0" w:color="auto"/>
                  </w:divBdr>
                  <w:divsChild>
                    <w:div w:id="772166149">
                      <w:marLeft w:val="0"/>
                      <w:marRight w:val="0"/>
                      <w:marTop w:val="0"/>
                      <w:marBottom w:val="0"/>
                      <w:divBdr>
                        <w:top w:val="none" w:sz="0" w:space="0" w:color="auto"/>
                        <w:left w:val="none" w:sz="0" w:space="0" w:color="auto"/>
                        <w:bottom w:val="none" w:sz="0" w:space="0" w:color="auto"/>
                        <w:right w:val="none" w:sz="0" w:space="0" w:color="auto"/>
                      </w:divBdr>
                    </w:div>
                  </w:divsChild>
                </w:div>
                <w:div w:id="2142189386">
                  <w:marLeft w:val="0"/>
                  <w:marRight w:val="0"/>
                  <w:marTop w:val="0"/>
                  <w:marBottom w:val="0"/>
                  <w:divBdr>
                    <w:top w:val="none" w:sz="0" w:space="0" w:color="auto"/>
                    <w:left w:val="none" w:sz="0" w:space="0" w:color="auto"/>
                    <w:bottom w:val="none" w:sz="0" w:space="0" w:color="auto"/>
                    <w:right w:val="none" w:sz="0" w:space="0" w:color="auto"/>
                  </w:divBdr>
                  <w:divsChild>
                    <w:div w:id="1353916114">
                      <w:marLeft w:val="0"/>
                      <w:marRight w:val="0"/>
                      <w:marTop w:val="0"/>
                      <w:marBottom w:val="0"/>
                      <w:divBdr>
                        <w:top w:val="none" w:sz="0" w:space="0" w:color="auto"/>
                        <w:left w:val="none" w:sz="0" w:space="0" w:color="auto"/>
                        <w:bottom w:val="none" w:sz="0" w:space="0" w:color="auto"/>
                        <w:right w:val="none" w:sz="0" w:space="0" w:color="auto"/>
                      </w:divBdr>
                    </w:div>
                  </w:divsChild>
                </w:div>
                <w:div w:id="1239365809">
                  <w:marLeft w:val="0"/>
                  <w:marRight w:val="0"/>
                  <w:marTop w:val="0"/>
                  <w:marBottom w:val="0"/>
                  <w:divBdr>
                    <w:top w:val="none" w:sz="0" w:space="0" w:color="auto"/>
                    <w:left w:val="none" w:sz="0" w:space="0" w:color="auto"/>
                    <w:bottom w:val="none" w:sz="0" w:space="0" w:color="auto"/>
                    <w:right w:val="none" w:sz="0" w:space="0" w:color="auto"/>
                  </w:divBdr>
                  <w:divsChild>
                    <w:div w:id="420641275">
                      <w:marLeft w:val="0"/>
                      <w:marRight w:val="0"/>
                      <w:marTop w:val="0"/>
                      <w:marBottom w:val="0"/>
                      <w:divBdr>
                        <w:top w:val="none" w:sz="0" w:space="0" w:color="auto"/>
                        <w:left w:val="none" w:sz="0" w:space="0" w:color="auto"/>
                        <w:bottom w:val="none" w:sz="0" w:space="0" w:color="auto"/>
                        <w:right w:val="none" w:sz="0" w:space="0" w:color="auto"/>
                      </w:divBdr>
                    </w:div>
                  </w:divsChild>
                </w:div>
                <w:div w:id="1557089229">
                  <w:marLeft w:val="0"/>
                  <w:marRight w:val="0"/>
                  <w:marTop w:val="0"/>
                  <w:marBottom w:val="0"/>
                  <w:divBdr>
                    <w:top w:val="none" w:sz="0" w:space="0" w:color="auto"/>
                    <w:left w:val="none" w:sz="0" w:space="0" w:color="auto"/>
                    <w:bottom w:val="none" w:sz="0" w:space="0" w:color="auto"/>
                    <w:right w:val="none" w:sz="0" w:space="0" w:color="auto"/>
                  </w:divBdr>
                  <w:divsChild>
                    <w:div w:id="1738943413">
                      <w:marLeft w:val="0"/>
                      <w:marRight w:val="0"/>
                      <w:marTop w:val="0"/>
                      <w:marBottom w:val="0"/>
                      <w:divBdr>
                        <w:top w:val="none" w:sz="0" w:space="0" w:color="auto"/>
                        <w:left w:val="none" w:sz="0" w:space="0" w:color="auto"/>
                        <w:bottom w:val="none" w:sz="0" w:space="0" w:color="auto"/>
                        <w:right w:val="none" w:sz="0" w:space="0" w:color="auto"/>
                      </w:divBdr>
                    </w:div>
                  </w:divsChild>
                </w:div>
                <w:div w:id="1648975807">
                  <w:marLeft w:val="0"/>
                  <w:marRight w:val="0"/>
                  <w:marTop w:val="0"/>
                  <w:marBottom w:val="0"/>
                  <w:divBdr>
                    <w:top w:val="none" w:sz="0" w:space="0" w:color="auto"/>
                    <w:left w:val="none" w:sz="0" w:space="0" w:color="auto"/>
                    <w:bottom w:val="none" w:sz="0" w:space="0" w:color="auto"/>
                    <w:right w:val="none" w:sz="0" w:space="0" w:color="auto"/>
                  </w:divBdr>
                  <w:divsChild>
                    <w:div w:id="689333301">
                      <w:marLeft w:val="0"/>
                      <w:marRight w:val="0"/>
                      <w:marTop w:val="0"/>
                      <w:marBottom w:val="0"/>
                      <w:divBdr>
                        <w:top w:val="none" w:sz="0" w:space="0" w:color="auto"/>
                        <w:left w:val="none" w:sz="0" w:space="0" w:color="auto"/>
                        <w:bottom w:val="none" w:sz="0" w:space="0" w:color="auto"/>
                        <w:right w:val="none" w:sz="0" w:space="0" w:color="auto"/>
                      </w:divBdr>
                    </w:div>
                  </w:divsChild>
                </w:div>
                <w:div w:id="1375960604">
                  <w:marLeft w:val="0"/>
                  <w:marRight w:val="0"/>
                  <w:marTop w:val="0"/>
                  <w:marBottom w:val="0"/>
                  <w:divBdr>
                    <w:top w:val="none" w:sz="0" w:space="0" w:color="auto"/>
                    <w:left w:val="none" w:sz="0" w:space="0" w:color="auto"/>
                    <w:bottom w:val="none" w:sz="0" w:space="0" w:color="auto"/>
                    <w:right w:val="none" w:sz="0" w:space="0" w:color="auto"/>
                  </w:divBdr>
                  <w:divsChild>
                    <w:div w:id="1378776851">
                      <w:marLeft w:val="0"/>
                      <w:marRight w:val="0"/>
                      <w:marTop w:val="0"/>
                      <w:marBottom w:val="0"/>
                      <w:divBdr>
                        <w:top w:val="none" w:sz="0" w:space="0" w:color="auto"/>
                        <w:left w:val="none" w:sz="0" w:space="0" w:color="auto"/>
                        <w:bottom w:val="none" w:sz="0" w:space="0" w:color="auto"/>
                        <w:right w:val="none" w:sz="0" w:space="0" w:color="auto"/>
                      </w:divBdr>
                    </w:div>
                  </w:divsChild>
                </w:div>
                <w:div w:id="1079713856">
                  <w:marLeft w:val="0"/>
                  <w:marRight w:val="0"/>
                  <w:marTop w:val="0"/>
                  <w:marBottom w:val="0"/>
                  <w:divBdr>
                    <w:top w:val="none" w:sz="0" w:space="0" w:color="auto"/>
                    <w:left w:val="none" w:sz="0" w:space="0" w:color="auto"/>
                    <w:bottom w:val="none" w:sz="0" w:space="0" w:color="auto"/>
                    <w:right w:val="none" w:sz="0" w:space="0" w:color="auto"/>
                  </w:divBdr>
                  <w:divsChild>
                    <w:div w:id="465510073">
                      <w:marLeft w:val="0"/>
                      <w:marRight w:val="0"/>
                      <w:marTop w:val="0"/>
                      <w:marBottom w:val="0"/>
                      <w:divBdr>
                        <w:top w:val="none" w:sz="0" w:space="0" w:color="auto"/>
                        <w:left w:val="none" w:sz="0" w:space="0" w:color="auto"/>
                        <w:bottom w:val="none" w:sz="0" w:space="0" w:color="auto"/>
                        <w:right w:val="none" w:sz="0" w:space="0" w:color="auto"/>
                      </w:divBdr>
                    </w:div>
                  </w:divsChild>
                </w:div>
                <w:div w:id="752555584">
                  <w:marLeft w:val="0"/>
                  <w:marRight w:val="0"/>
                  <w:marTop w:val="0"/>
                  <w:marBottom w:val="0"/>
                  <w:divBdr>
                    <w:top w:val="none" w:sz="0" w:space="0" w:color="auto"/>
                    <w:left w:val="none" w:sz="0" w:space="0" w:color="auto"/>
                    <w:bottom w:val="none" w:sz="0" w:space="0" w:color="auto"/>
                    <w:right w:val="none" w:sz="0" w:space="0" w:color="auto"/>
                  </w:divBdr>
                  <w:divsChild>
                    <w:div w:id="1331325260">
                      <w:marLeft w:val="0"/>
                      <w:marRight w:val="0"/>
                      <w:marTop w:val="0"/>
                      <w:marBottom w:val="0"/>
                      <w:divBdr>
                        <w:top w:val="none" w:sz="0" w:space="0" w:color="auto"/>
                        <w:left w:val="none" w:sz="0" w:space="0" w:color="auto"/>
                        <w:bottom w:val="none" w:sz="0" w:space="0" w:color="auto"/>
                        <w:right w:val="none" w:sz="0" w:space="0" w:color="auto"/>
                      </w:divBdr>
                    </w:div>
                  </w:divsChild>
                </w:div>
                <w:div w:id="1451437539">
                  <w:marLeft w:val="0"/>
                  <w:marRight w:val="0"/>
                  <w:marTop w:val="0"/>
                  <w:marBottom w:val="0"/>
                  <w:divBdr>
                    <w:top w:val="none" w:sz="0" w:space="0" w:color="auto"/>
                    <w:left w:val="none" w:sz="0" w:space="0" w:color="auto"/>
                    <w:bottom w:val="none" w:sz="0" w:space="0" w:color="auto"/>
                    <w:right w:val="none" w:sz="0" w:space="0" w:color="auto"/>
                  </w:divBdr>
                  <w:divsChild>
                    <w:div w:id="290088886">
                      <w:marLeft w:val="0"/>
                      <w:marRight w:val="0"/>
                      <w:marTop w:val="0"/>
                      <w:marBottom w:val="0"/>
                      <w:divBdr>
                        <w:top w:val="none" w:sz="0" w:space="0" w:color="auto"/>
                        <w:left w:val="none" w:sz="0" w:space="0" w:color="auto"/>
                        <w:bottom w:val="none" w:sz="0" w:space="0" w:color="auto"/>
                        <w:right w:val="none" w:sz="0" w:space="0" w:color="auto"/>
                      </w:divBdr>
                    </w:div>
                  </w:divsChild>
                </w:div>
                <w:div w:id="1707634166">
                  <w:marLeft w:val="0"/>
                  <w:marRight w:val="0"/>
                  <w:marTop w:val="0"/>
                  <w:marBottom w:val="0"/>
                  <w:divBdr>
                    <w:top w:val="none" w:sz="0" w:space="0" w:color="auto"/>
                    <w:left w:val="none" w:sz="0" w:space="0" w:color="auto"/>
                    <w:bottom w:val="none" w:sz="0" w:space="0" w:color="auto"/>
                    <w:right w:val="none" w:sz="0" w:space="0" w:color="auto"/>
                  </w:divBdr>
                  <w:divsChild>
                    <w:div w:id="2019696021">
                      <w:marLeft w:val="0"/>
                      <w:marRight w:val="0"/>
                      <w:marTop w:val="0"/>
                      <w:marBottom w:val="0"/>
                      <w:divBdr>
                        <w:top w:val="none" w:sz="0" w:space="0" w:color="auto"/>
                        <w:left w:val="none" w:sz="0" w:space="0" w:color="auto"/>
                        <w:bottom w:val="none" w:sz="0" w:space="0" w:color="auto"/>
                        <w:right w:val="none" w:sz="0" w:space="0" w:color="auto"/>
                      </w:divBdr>
                    </w:div>
                  </w:divsChild>
                </w:div>
                <w:div w:id="113526956">
                  <w:marLeft w:val="0"/>
                  <w:marRight w:val="0"/>
                  <w:marTop w:val="0"/>
                  <w:marBottom w:val="0"/>
                  <w:divBdr>
                    <w:top w:val="none" w:sz="0" w:space="0" w:color="auto"/>
                    <w:left w:val="none" w:sz="0" w:space="0" w:color="auto"/>
                    <w:bottom w:val="none" w:sz="0" w:space="0" w:color="auto"/>
                    <w:right w:val="none" w:sz="0" w:space="0" w:color="auto"/>
                  </w:divBdr>
                  <w:divsChild>
                    <w:div w:id="739258068">
                      <w:marLeft w:val="0"/>
                      <w:marRight w:val="0"/>
                      <w:marTop w:val="0"/>
                      <w:marBottom w:val="0"/>
                      <w:divBdr>
                        <w:top w:val="none" w:sz="0" w:space="0" w:color="auto"/>
                        <w:left w:val="none" w:sz="0" w:space="0" w:color="auto"/>
                        <w:bottom w:val="none" w:sz="0" w:space="0" w:color="auto"/>
                        <w:right w:val="none" w:sz="0" w:space="0" w:color="auto"/>
                      </w:divBdr>
                    </w:div>
                  </w:divsChild>
                </w:div>
                <w:div w:id="164785514">
                  <w:marLeft w:val="0"/>
                  <w:marRight w:val="0"/>
                  <w:marTop w:val="0"/>
                  <w:marBottom w:val="0"/>
                  <w:divBdr>
                    <w:top w:val="none" w:sz="0" w:space="0" w:color="auto"/>
                    <w:left w:val="none" w:sz="0" w:space="0" w:color="auto"/>
                    <w:bottom w:val="none" w:sz="0" w:space="0" w:color="auto"/>
                    <w:right w:val="none" w:sz="0" w:space="0" w:color="auto"/>
                  </w:divBdr>
                  <w:divsChild>
                    <w:div w:id="322780878">
                      <w:marLeft w:val="0"/>
                      <w:marRight w:val="0"/>
                      <w:marTop w:val="0"/>
                      <w:marBottom w:val="0"/>
                      <w:divBdr>
                        <w:top w:val="none" w:sz="0" w:space="0" w:color="auto"/>
                        <w:left w:val="none" w:sz="0" w:space="0" w:color="auto"/>
                        <w:bottom w:val="none" w:sz="0" w:space="0" w:color="auto"/>
                        <w:right w:val="none" w:sz="0" w:space="0" w:color="auto"/>
                      </w:divBdr>
                    </w:div>
                  </w:divsChild>
                </w:div>
                <w:div w:id="428090264">
                  <w:marLeft w:val="0"/>
                  <w:marRight w:val="0"/>
                  <w:marTop w:val="0"/>
                  <w:marBottom w:val="0"/>
                  <w:divBdr>
                    <w:top w:val="none" w:sz="0" w:space="0" w:color="auto"/>
                    <w:left w:val="none" w:sz="0" w:space="0" w:color="auto"/>
                    <w:bottom w:val="none" w:sz="0" w:space="0" w:color="auto"/>
                    <w:right w:val="none" w:sz="0" w:space="0" w:color="auto"/>
                  </w:divBdr>
                  <w:divsChild>
                    <w:div w:id="593166420">
                      <w:marLeft w:val="0"/>
                      <w:marRight w:val="0"/>
                      <w:marTop w:val="0"/>
                      <w:marBottom w:val="0"/>
                      <w:divBdr>
                        <w:top w:val="none" w:sz="0" w:space="0" w:color="auto"/>
                        <w:left w:val="none" w:sz="0" w:space="0" w:color="auto"/>
                        <w:bottom w:val="none" w:sz="0" w:space="0" w:color="auto"/>
                        <w:right w:val="none" w:sz="0" w:space="0" w:color="auto"/>
                      </w:divBdr>
                    </w:div>
                  </w:divsChild>
                </w:div>
                <w:div w:id="212273980">
                  <w:marLeft w:val="0"/>
                  <w:marRight w:val="0"/>
                  <w:marTop w:val="0"/>
                  <w:marBottom w:val="0"/>
                  <w:divBdr>
                    <w:top w:val="none" w:sz="0" w:space="0" w:color="auto"/>
                    <w:left w:val="none" w:sz="0" w:space="0" w:color="auto"/>
                    <w:bottom w:val="none" w:sz="0" w:space="0" w:color="auto"/>
                    <w:right w:val="none" w:sz="0" w:space="0" w:color="auto"/>
                  </w:divBdr>
                  <w:divsChild>
                    <w:div w:id="250092499">
                      <w:marLeft w:val="0"/>
                      <w:marRight w:val="0"/>
                      <w:marTop w:val="0"/>
                      <w:marBottom w:val="0"/>
                      <w:divBdr>
                        <w:top w:val="none" w:sz="0" w:space="0" w:color="auto"/>
                        <w:left w:val="none" w:sz="0" w:space="0" w:color="auto"/>
                        <w:bottom w:val="none" w:sz="0" w:space="0" w:color="auto"/>
                        <w:right w:val="none" w:sz="0" w:space="0" w:color="auto"/>
                      </w:divBdr>
                    </w:div>
                  </w:divsChild>
                </w:div>
                <w:div w:id="305163698">
                  <w:marLeft w:val="0"/>
                  <w:marRight w:val="0"/>
                  <w:marTop w:val="0"/>
                  <w:marBottom w:val="0"/>
                  <w:divBdr>
                    <w:top w:val="none" w:sz="0" w:space="0" w:color="auto"/>
                    <w:left w:val="none" w:sz="0" w:space="0" w:color="auto"/>
                    <w:bottom w:val="none" w:sz="0" w:space="0" w:color="auto"/>
                    <w:right w:val="none" w:sz="0" w:space="0" w:color="auto"/>
                  </w:divBdr>
                  <w:divsChild>
                    <w:div w:id="415244934">
                      <w:marLeft w:val="0"/>
                      <w:marRight w:val="0"/>
                      <w:marTop w:val="0"/>
                      <w:marBottom w:val="0"/>
                      <w:divBdr>
                        <w:top w:val="none" w:sz="0" w:space="0" w:color="auto"/>
                        <w:left w:val="none" w:sz="0" w:space="0" w:color="auto"/>
                        <w:bottom w:val="none" w:sz="0" w:space="0" w:color="auto"/>
                        <w:right w:val="none" w:sz="0" w:space="0" w:color="auto"/>
                      </w:divBdr>
                    </w:div>
                  </w:divsChild>
                </w:div>
                <w:div w:id="1815487397">
                  <w:marLeft w:val="0"/>
                  <w:marRight w:val="0"/>
                  <w:marTop w:val="0"/>
                  <w:marBottom w:val="0"/>
                  <w:divBdr>
                    <w:top w:val="none" w:sz="0" w:space="0" w:color="auto"/>
                    <w:left w:val="none" w:sz="0" w:space="0" w:color="auto"/>
                    <w:bottom w:val="none" w:sz="0" w:space="0" w:color="auto"/>
                    <w:right w:val="none" w:sz="0" w:space="0" w:color="auto"/>
                  </w:divBdr>
                  <w:divsChild>
                    <w:div w:id="1808470026">
                      <w:marLeft w:val="0"/>
                      <w:marRight w:val="0"/>
                      <w:marTop w:val="0"/>
                      <w:marBottom w:val="0"/>
                      <w:divBdr>
                        <w:top w:val="none" w:sz="0" w:space="0" w:color="auto"/>
                        <w:left w:val="none" w:sz="0" w:space="0" w:color="auto"/>
                        <w:bottom w:val="none" w:sz="0" w:space="0" w:color="auto"/>
                        <w:right w:val="none" w:sz="0" w:space="0" w:color="auto"/>
                      </w:divBdr>
                    </w:div>
                  </w:divsChild>
                </w:div>
                <w:div w:id="1126123835">
                  <w:marLeft w:val="0"/>
                  <w:marRight w:val="0"/>
                  <w:marTop w:val="0"/>
                  <w:marBottom w:val="0"/>
                  <w:divBdr>
                    <w:top w:val="none" w:sz="0" w:space="0" w:color="auto"/>
                    <w:left w:val="none" w:sz="0" w:space="0" w:color="auto"/>
                    <w:bottom w:val="none" w:sz="0" w:space="0" w:color="auto"/>
                    <w:right w:val="none" w:sz="0" w:space="0" w:color="auto"/>
                  </w:divBdr>
                  <w:divsChild>
                    <w:div w:id="2101021094">
                      <w:marLeft w:val="0"/>
                      <w:marRight w:val="0"/>
                      <w:marTop w:val="0"/>
                      <w:marBottom w:val="0"/>
                      <w:divBdr>
                        <w:top w:val="none" w:sz="0" w:space="0" w:color="auto"/>
                        <w:left w:val="none" w:sz="0" w:space="0" w:color="auto"/>
                        <w:bottom w:val="none" w:sz="0" w:space="0" w:color="auto"/>
                        <w:right w:val="none" w:sz="0" w:space="0" w:color="auto"/>
                      </w:divBdr>
                    </w:div>
                  </w:divsChild>
                </w:div>
                <w:div w:id="983706372">
                  <w:marLeft w:val="0"/>
                  <w:marRight w:val="0"/>
                  <w:marTop w:val="0"/>
                  <w:marBottom w:val="0"/>
                  <w:divBdr>
                    <w:top w:val="none" w:sz="0" w:space="0" w:color="auto"/>
                    <w:left w:val="none" w:sz="0" w:space="0" w:color="auto"/>
                    <w:bottom w:val="none" w:sz="0" w:space="0" w:color="auto"/>
                    <w:right w:val="none" w:sz="0" w:space="0" w:color="auto"/>
                  </w:divBdr>
                  <w:divsChild>
                    <w:div w:id="1915970151">
                      <w:marLeft w:val="0"/>
                      <w:marRight w:val="0"/>
                      <w:marTop w:val="0"/>
                      <w:marBottom w:val="0"/>
                      <w:divBdr>
                        <w:top w:val="none" w:sz="0" w:space="0" w:color="auto"/>
                        <w:left w:val="none" w:sz="0" w:space="0" w:color="auto"/>
                        <w:bottom w:val="none" w:sz="0" w:space="0" w:color="auto"/>
                        <w:right w:val="none" w:sz="0" w:space="0" w:color="auto"/>
                      </w:divBdr>
                    </w:div>
                  </w:divsChild>
                </w:div>
                <w:div w:id="452020368">
                  <w:marLeft w:val="0"/>
                  <w:marRight w:val="0"/>
                  <w:marTop w:val="0"/>
                  <w:marBottom w:val="0"/>
                  <w:divBdr>
                    <w:top w:val="none" w:sz="0" w:space="0" w:color="auto"/>
                    <w:left w:val="none" w:sz="0" w:space="0" w:color="auto"/>
                    <w:bottom w:val="none" w:sz="0" w:space="0" w:color="auto"/>
                    <w:right w:val="none" w:sz="0" w:space="0" w:color="auto"/>
                  </w:divBdr>
                  <w:divsChild>
                    <w:div w:id="1295259313">
                      <w:marLeft w:val="0"/>
                      <w:marRight w:val="0"/>
                      <w:marTop w:val="0"/>
                      <w:marBottom w:val="0"/>
                      <w:divBdr>
                        <w:top w:val="none" w:sz="0" w:space="0" w:color="auto"/>
                        <w:left w:val="none" w:sz="0" w:space="0" w:color="auto"/>
                        <w:bottom w:val="none" w:sz="0" w:space="0" w:color="auto"/>
                        <w:right w:val="none" w:sz="0" w:space="0" w:color="auto"/>
                      </w:divBdr>
                    </w:div>
                  </w:divsChild>
                </w:div>
                <w:div w:id="660696172">
                  <w:marLeft w:val="0"/>
                  <w:marRight w:val="0"/>
                  <w:marTop w:val="0"/>
                  <w:marBottom w:val="0"/>
                  <w:divBdr>
                    <w:top w:val="none" w:sz="0" w:space="0" w:color="auto"/>
                    <w:left w:val="none" w:sz="0" w:space="0" w:color="auto"/>
                    <w:bottom w:val="none" w:sz="0" w:space="0" w:color="auto"/>
                    <w:right w:val="none" w:sz="0" w:space="0" w:color="auto"/>
                  </w:divBdr>
                  <w:divsChild>
                    <w:div w:id="1731809196">
                      <w:marLeft w:val="0"/>
                      <w:marRight w:val="0"/>
                      <w:marTop w:val="0"/>
                      <w:marBottom w:val="0"/>
                      <w:divBdr>
                        <w:top w:val="none" w:sz="0" w:space="0" w:color="auto"/>
                        <w:left w:val="none" w:sz="0" w:space="0" w:color="auto"/>
                        <w:bottom w:val="none" w:sz="0" w:space="0" w:color="auto"/>
                        <w:right w:val="none" w:sz="0" w:space="0" w:color="auto"/>
                      </w:divBdr>
                    </w:div>
                  </w:divsChild>
                </w:div>
                <w:div w:id="227151633">
                  <w:marLeft w:val="0"/>
                  <w:marRight w:val="0"/>
                  <w:marTop w:val="0"/>
                  <w:marBottom w:val="0"/>
                  <w:divBdr>
                    <w:top w:val="none" w:sz="0" w:space="0" w:color="auto"/>
                    <w:left w:val="none" w:sz="0" w:space="0" w:color="auto"/>
                    <w:bottom w:val="none" w:sz="0" w:space="0" w:color="auto"/>
                    <w:right w:val="none" w:sz="0" w:space="0" w:color="auto"/>
                  </w:divBdr>
                  <w:divsChild>
                    <w:div w:id="170263943">
                      <w:marLeft w:val="0"/>
                      <w:marRight w:val="0"/>
                      <w:marTop w:val="0"/>
                      <w:marBottom w:val="0"/>
                      <w:divBdr>
                        <w:top w:val="none" w:sz="0" w:space="0" w:color="auto"/>
                        <w:left w:val="none" w:sz="0" w:space="0" w:color="auto"/>
                        <w:bottom w:val="none" w:sz="0" w:space="0" w:color="auto"/>
                        <w:right w:val="none" w:sz="0" w:space="0" w:color="auto"/>
                      </w:divBdr>
                    </w:div>
                  </w:divsChild>
                </w:div>
                <w:div w:id="589779128">
                  <w:marLeft w:val="0"/>
                  <w:marRight w:val="0"/>
                  <w:marTop w:val="0"/>
                  <w:marBottom w:val="0"/>
                  <w:divBdr>
                    <w:top w:val="none" w:sz="0" w:space="0" w:color="auto"/>
                    <w:left w:val="none" w:sz="0" w:space="0" w:color="auto"/>
                    <w:bottom w:val="none" w:sz="0" w:space="0" w:color="auto"/>
                    <w:right w:val="none" w:sz="0" w:space="0" w:color="auto"/>
                  </w:divBdr>
                  <w:divsChild>
                    <w:div w:id="34353033">
                      <w:marLeft w:val="0"/>
                      <w:marRight w:val="0"/>
                      <w:marTop w:val="0"/>
                      <w:marBottom w:val="0"/>
                      <w:divBdr>
                        <w:top w:val="none" w:sz="0" w:space="0" w:color="auto"/>
                        <w:left w:val="none" w:sz="0" w:space="0" w:color="auto"/>
                        <w:bottom w:val="none" w:sz="0" w:space="0" w:color="auto"/>
                        <w:right w:val="none" w:sz="0" w:space="0" w:color="auto"/>
                      </w:divBdr>
                    </w:div>
                  </w:divsChild>
                </w:div>
                <w:div w:id="306321797">
                  <w:marLeft w:val="0"/>
                  <w:marRight w:val="0"/>
                  <w:marTop w:val="0"/>
                  <w:marBottom w:val="0"/>
                  <w:divBdr>
                    <w:top w:val="none" w:sz="0" w:space="0" w:color="auto"/>
                    <w:left w:val="none" w:sz="0" w:space="0" w:color="auto"/>
                    <w:bottom w:val="none" w:sz="0" w:space="0" w:color="auto"/>
                    <w:right w:val="none" w:sz="0" w:space="0" w:color="auto"/>
                  </w:divBdr>
                  <w:divsChild>
                    <w:div w:id="959410134">
                      <w:marLeft w:val="0"/>
                      <w:marRight w:val="0"/>
                      <w:marTop w:val="0"/>
                      <w:marBottom w:val="0"/>
                      <w:divBdr>
                        <w:top w:val="none" w:sz="0" w:space="0" w:color="auto"/>
                        <w:left w:val="none" w:sz="0" w:space="0" w:color="auto"/>
                        <w:bottom w:val="none" w:sz="0" w:space="0" w:color="auto"/>
                        <w:right w:val="none" w:sz="0" w:space="0" w:color="auto"/>
                      </w:divBdr>
                    </w:div>
                  </w:divsChild>
                </w:div>
                <w:div w:id="1072122167">
                  <w:marLeft w:val="0"/>
                  <w:marRight w:val="0"/>
                  <w:marTop w:val="0"/>
                  <w:marBottom w:val="0"/>
                  <w:divBdr>
                    <w:top w:val="none" w:sz="0" w:space="0" w:color="auto"/>
                    <w:left w:val="none" w:sz="0" w:space="0" w:color="auto"/>
                    <w:bottom w:val="none" w:sz="0" w:space="0" w:color="auto"/>
                    <w:right w:val="none" w:sz="0" w:space="0" w:color="auto"/>
                  </w:divBdr>
                  <w:divsChild>
                    <w:div w:id="568228737">
                      <w:marLeft w:val="0"/>
                      <w:marRight w:val="0"/>
                      <w:marTop w:val="0"/>
                      <w:marBottom w:val="0"/>
                      <w:divBdr>
                        <w:top w:val="none" w:sz="0" w:space="0" w:color="auto"/>
                        <w:left w:val="none" w:sz="0" w:space="0" w:color="auto"/>
                        <w:bottom w:val="none" w:sz="0" w:space="0" w:color="auto"/>
                        <w:right w:val="none" w:sz="0" w:space="0" w:color="auto"/>
                      </w:divBdr>
                    </w:div>
                  </w:divsChild>
                </w:div>
                <w:div w:id="724454798">
                  <w:marLeft w:val="0"/>
                  <w:marRight w:val="0"/>
                  <w:marTop w:val="0"/>
                  <w:marBottom w:val="0"/>
                  <w:divBdr>
                    <w:top w:val="none" w:sz="0" w:space="0" w:color="auto"/>
                    <w:left w:val="none" w:sz="0" w:space="0" w:color="auto"/>
                    <w:bottom w:val="none" w:sz="0" w:space="0" w:color="auto"/>
                    <w:right w:val="none" w:sz="0" w:space="0" w:color="auto"/>
                  </w:divBdr>
                  <w:divsChild>
                    <w:div w:id="1848908913">
                      <w:marLeft w:val="0"/>
                      <w:marRight w:val="0"/>
                      <w:marTop w:val="0"/>
                      <w:marBottom w:val="0"/>
                      <w:divBdr>
                        <w:top w:val="none" w:sz="0" w:space="0" w:color="auto"/>
                        <w:left w:val="none" w:sz="0" w:space="0" w:color="auto"/>
                        <w:bottom w:val="none" w:sz="0" w:space="0" w:color="auto"/>
                        <w:right w:val="none" w:sz="0" w:space="0" w:color="auto"/>
                      </w:divBdr>
                    </w:div>
                  </w:divsChild>
                </w:div>
                <w:div w:id="275841630">
                  <w:marLeft w:val="0"/>
                  <w:marRight w:val="0"/>
                  <w:marTop w:val="0"/>
                  <w:marBottom w:val="0"/>
                  <w:divBdr>
                    <w:top w:val="none" w:sz="0" w:space="0" w:color="auto"/>
                    <w:left w:val="none" w:sz="0" w:space="0" w:color="auto"/>
                    <w:bottom w:val="none" w:sz="0" w:space="0" w:color="auto"/>
                    <w:right w:val="none" w:sz="0" w:space="0" w:color="auto"/>
                  </w:divBdr>
                  <w:divsChild>
                    <w:div w:id="1306011808">
                      <w:marLeft w:val="0"/>
                      <w:marRight w:val="0"/>
                      <w:marTop w:val="0"/>
                      <w:marBottom w:val="0"/>
                      <w:divBdr>
                        <w:top w:val="none" w:sz="0" w:space="0" w:color="auto"/>
                        <w:left w:val="none" w:sz="0" w:space="0" w:color="auto"/>
                        <w:bottom w:val="none" w:sz="0" w:space="0" w:color="auto"/>
                        <w:right w:val="none" w:sz="0" w:space="0" w:color="auto"/>
                      </w:divBdr>
                    </w:div>
                  </w:divsChild>
                </w:div>
                <w:div w:id="248541106">
                  <w:marLeft w:val="0"/>
                  <w:marRight w:val="0"/>
                  <w:marTop w:val="0"/>
                  <w:marBottom w:val="0"/>
                  <w:divBdr>
                    <w:top w:val="none" w:sz="0" w:space="0" w:color="auto"/>
                    <w:left w:val="none" w:sz="0" w:space="0" w:color="auto"/>
                    <w:bottom w:val="none" w:sz="0" w:space="0" w:color="auto"/>
                    <w:right w:val="none" w:sz="0" w:space="0" w:color="auto"/>
                  </w:divBdr>
                  <w:divsChild>
                    <w:div w:id="1345470946">
                      <w:marLeft w:val="0"/>
                      <w:marRight w:val="0"/>
                      <w:marTop w:val="0"/>
                      <w:marBottom w:val="0"/>
                      <w:divBdr>
                        <w:top w:val="none" w:sz="0" w:space="0" w:color="auto"/>
                        <w:left w:val="none" w:sz="0" w:space="0" w:color="auto"/>
                        <w:bottom w:val="none" w:sz="0" w:space="0" w:color="auto"/>
                        <w:right w:val="none" w:sz="0" w:space="0" w:color="auto"/>
                      </w:divBdr>
                    </w:div>
                  </w:divsChild>
                </w:div>
                <w:div w:id="1020087674">
                  <w:marLeft w:val="0"/>
                  <w:marRight w:val="0"/>
                  <w:marTop w:val="0"/>
                  <w:marBottom w:val="0"/>
                  <w:divBdr>
                    <w:top w:val="none" w:sz="0" w:space="0" w:color="auto"/>
                    <w:left w:val="none" w:sz="0" w:space="0" w:color="auto"/>
                    <w:bottom w:val="none" w:sz="0" w:space="0" w:color="auto"/>
                    <w:right w:val="none" w:sz="0" w:space="0" w:color="auto"/>
                  </w:divBdr>
                  <w:divsChild>
                    <w:div w:id="946618511">
                      <w:marLeft w:val="0"/>
                      <w:marRight w:val="0"/>
                      <w:marTop w:val="0"/>
                      <w:marBottom w:val="0"/>
                      <w:divBdr>
                        <w:top w:val="none" w:sz="0" w:space="0" w:color="auto"/>
                        <w:left w:val="none" w:sz="0" w:space="0" w:color="auto"/>
                        <w:bottom w:val="none" w:sz="0" w:space="0" w:color="auto"/>
                        <w:right w:val="none" w:sz="0" w:space="0" w:color="auto"/>
                      </w:divBdr>
                    </w:div>
                  </w:divsChild>
                </w:div>
                <w:div w:id="471139639">
                  <w:marLeft w:val="0"/>
                  <w:marRight w:val="0"/>
                  <w:marTop w:val="0"/>
                  <w:marBottom w:val="0"/>
                  <w:divBdr>
                    <w:top w:val="none" w:sz="0" w:space="0" w:color="auto"/>
                    <w:left w:val="none" w:sz="0" w:space="0" w:color="auto"/>
                    <w:bottom w:val="none" w:sz="0" w:space="0" w:color="auto"/>
                    <w:right w:val="none" w:sz="0" w:space="0" w:color="auto"/>
                  </w:divBdr>
                  <w:divsChild>
                    <w:div w:id="1519929199">
                      <w:marLeft w:val="0"/>
                      <w:marRight w:val="0"/>
                      <w:marTop w:val="0"/>
                      <w:marBottom w:val="0"/>
                      <w:divBdr>
                        <w:top w:val="none" w:sz="0" w:space="0" w:color="auto"/>
                        <w:left w:val="none" w:sz="0" w:space="0" w:color="auto"/>
                        <w:bottom w:val="none" w:sz="0" w:space="0" w:color="auto"/>
                        <w:right w:val="none" w:sz="0" w:space="0" w:color="auto"/>
                      </w:divBdr>
                    </w:div>
                  </w:divsChild>
                </w:div>
                <w:div w:id="284240312">
                  <w:marLeft w:val="0"/>
                  <w:marRight w:val="0"/>
                  <w:marTop w:val="0"/>
                  <w:marBottom w:val="0"/>
                  <w:divBdr>
                    <w:top w:val="none" w:sz="0" w:space="0" w:color="auto"/>
                    <w:left w:val="none" w:sz="0" w:space="0" w:color="auto"/>
                    <w:bottom w:val="none" w:sz="0" w:space="0" w:color="auto"/>
                    <w:right w:val="none" w:sz="0" w:space="0" w:color="auto"/>
                  </w:divBdr>
                  <w:divsChild>
                    <w:div w:id="375467178">
                      <w:marLeft w:val="0"/>
                      <w:marRight w:val="0"/>
                      <w:marTop w:val="0"/>
                      <w:marBottom w:val="0"/>
                      <w:divBdr>
                        <w:top w:val="none" w:sz="0" w:space="0" w:color="auto"/>
                        <w:left w:val="none" w:sz="0" w:space="0" w:color="auto"/>
                        <w:bottom w:val="none" w:sz="0" w:space="0" w:color="auto"/>
                        <w:right w:val="none" w:sz="0" w:space="0" w:color="auto"/>
                      </w:divBdr>
                    </w:div>
                  </w:divsChild>
                </w:div>
                <w:div w:id="548805730">
                  <w:marLeft w:val="0"/>
                  <w:marRight w:val="0"/>
                  <w:marTop w:val="0"/>
                  <w:marBottom w:val="0"/>
                  <w:divBdr>
                    <w:top w:val="none" w:sz="0" w:space="0" w:color="auto"/>
                    <w:left w:val="none" w:sz="0" w:space="0" w:color="auto"/>
                    <w:bottom w:val="none" w:sz="0" w:space="0" w:color="auto"/>
                    <w:right w:val="none" w:sz="0" w:space="0" w:color="auto"/>
                  </w:divBdr>
                  <w:divsChild>
                    <w:div w:id="36439318">
                      <w:marLeft w:val="0"/>
                      <w:marRight w:val="0"/>
                      <w:marTop w:val="0"/>
                      <w:marBottom w:val="0"/>
                      <w:divBdr>
                        <w:top w:val="none" w:sz="0" w:space="0" w:color="auto"/>
                        <w:left w:val="none" w:sz="0" w:space="0" w:color="auto"/>
                        <w:bottom w:val="none" w:sz="0" w:space="0" w:color="auto"/>
                        <w:right w:val="none" w:sz="0" w:space="0" w:color="auto"/>
                      </w:divBdr>
                    </w:div>
                  </w:divsChild>
                </w:div>
                <w:div w:id="931666789">
                  <w:marLeft w:val="0"/>
                  <w:marRight w:val="0"/>
                  <w:marTop w:val="0"/>
                  <w:marBottom w:val="0"/>
                  <w:divBdr>
                    <w:top w:val="none" w:sz="0" w:space="0" w:color="auto"/>
                    <w:left w:val="none" w:sz="0" w:space="0" w:color="auto"/>
                    <w:bottom w:val="none" w:sz="0" w:space="0" w:color="auto"/>
                    <w:right w:val="none" w:sz="0" w:space="0" w:color="auto"/>
                  </w:divBdr>
                  <w:divsChild>
                    <w:div w:id="1651639574">
                      <w:marLeft w:val="0"/>
                      <w:marRight w:val="0"/>
                      <w:marTop w:val="0"/>
                      <w:marBottom w:val="0"/>
                      <w:divBdr>
                        <w:top w:val="none" w:sz="0" w:space="0" w:color="auto"/>
                        <w:left w:val="none" w:sz="0" w:space="0" w:color="auto"/>
                        <w:bottom w:val="none" w:sz="0" w:space="0" w:color="auto"/>
                        <w:right w:val="none" w:sz="0" w:space="0" w:color="auto"/>
                      </w:divBdr>
                    </w:div>
                  </w:divsChild>
                </w:div>
                <w:div w:id="485244139">
                  <w:marLeft w:val="0"/>
                  <w:marRight w:val="0"/>
                  <w:marTop w:val="0"/>
                  <w:marBottom w:val="0"/>
                  <w:divBdr>
                    <w:top w:val="none" w:sz="0" w:space="0" w:color="auto"/>
                    <w:left w:val="none" w:sz="0" w:space="0" w:color="auto"/>
                    <w:bottom w:val="none" w:sz="0" w:space="0" w:color="auto"/>
                    <w:right w:val="none" w:sz="0" w:space="0" w:color="auto"/>
                  </w:divBdr>
                  <w:divsChild>
                    <w:div w:id="1863393833">
                      <w:marLeft w:val="0"/>
                      <w:marRight w:val="0"/>
                      <w:marTop w:val="0"/>
                      <w:marBottom w:val="0"/>
                      <w:divBdr>
                        <w:top w:val="none" w:sz="0" w:space="0" w:color="auto"/>
                        <w:left w:val="none" w:sz="0" w:space="0" w:color="auto"/>
                        <w:bottom w:val="none" w:sz="0" w:space="0" w:color="auto"/>
                        <w:right w:val="none" w:sz="0" w:space="0" w:color="auto"/>
                      </w:divBdr>
                    </w:div>
                  </w:divsChild>
                </w:div>
                <w:div w:id="430705954">
                  <w:marLeft w:val="0"/>
                  <w:marRight w:val="0"/>
                  <w:marTop w:val="0"/>
                  <w:marBottom w:val="0"/>
                  <w:divBdr>
                    <w:top w:val="none" w:sz="0" w:space="0" w:color="auto"/>
                    <w:left w:val="none" w:sz="0" w:space="0" w:color="auto"/>
                    <w:bottom w:val="none" w:sz="0" w:space="0" w:color="auto"/>
                    <w:right w:val="none" w:sz="0" w:space="0" w:color="auto"/>
                  </w:divBdr>
                  <w:divsChild>
                    <w:div w:id="393702388">
                      <w:marLeft w:val="0"/>
                      <w:marRight w:val="0"/>
                      <w:marTop w:val="0"/>
                      <w:marBottom w:val="0"/>
                      <w:divBdr>
                        <w:top w:val="none" w:sz="0" w:space="0" w:color="auto"/>
                        <w:left w:val="none" w:sz="0" w:space="0" w:color="auto"/>
                        <w:bottom w:val="none" w:sz="0" w:space="0" w:color="auto"/>
                        <w:right w:val="none" w:sz="0" w:space="0" w:color="auto"/>
                      </w:divBdr>
                    </w:div>
                  </w:divsChild>
                </w:div>
                <w:div w:id="1664315597">
                  <w:marLeft w:val="0"/>
                  <w:marRight w:val="0"/>
                  <w:marTop w:val="0"/>
                  <w:marBottom w:val="0"/>
                  <w:divBdr>
                    <w:top w:val="none" w:sz="0" w:space="0" w:color="auto"/>
                    <w:left w:val="none" w:sz="0" w:space="0" w:color="auto"/>
                    <w:bottom w:val="none" w:sz="0" w:space="0" w:color="auto"/>
                    <w:right w:val="none" w:sz="0" w:space="0" w:color="auto"/>
                  </w:divBdr>
                  <w:divsChild>
                    <w:div w:id="1435399139">
                      <w:marLeft w:val="0"/>
                      <w:marRight w:val="0"/>
                      <w:marTop w:val="0"/>
                      <w:marBottom w:val="0"/>
                      <w:divBdr>
                        <w:top w:val="none" w:sz="0" w:space="0" w:color="auto"/>
                        <w:left w:val="none" w:sz="0" w:space="0" w:color="auto"/>
                        <w:bottom w:val="none" w:sz="0" w:space="0" w:color="auto"/>
                        <w:right w:val="none" w:sz="0" w:space="0" w:color="auto"/>
                      </w:divBdr>
                    </w:div>
                  </w:divsChild>
                </w:div>
                <w:div w:id="451171682">
                  <w:marLeft w:val="0"/>
                  <w:marRight w:val="0"/>
                  <w:marTop w:val="0"/>
                  <w:marBottom w:val="0"/>
                  <w:divBdr>
                    <w:top w:val="none" w:sz="0" w:space="0" w:color="auto"/>
                    <w:left w:val="none" w:sz="0" w:space="0" w:color="auto"/>
                    <w:bottom w:val="none" w:sz="0" w:space="0" w:color="auto"/>
                    <w:right w:val="none" w:sz="0" w:space="0" w:color="auto"/>
                  </w:divBdr>
                  <w:divsChild>
                    <w:div w:id="212541550">
                      <w:marLeft w:val="0"/>
                      <w:marRight w:val="0"/>
                      <w:marTop w:val="0"/>
                      <w:marBottom w:val="0"/>
                      <w:divBdr>
                        <w:top w:val="none" w:sz="0" w:space="0" w:color="auto"/>
                        <w:left w:val="none" w:sz="0" w:space="0" w:color="auto"/>
                        <w:bottom w:val="none" w:sz="0" w:space="0" w:color="auto"/>
                        <w:right w:val="none" w:sz="0" w:space="0" w:color="auto"/>
                      </w:divBdr>
                    </w:div>
                  </w:divsChild>
                </w:div>
                <w:div w:id="652871113">
                  <w:marLeft w:val="0"/>
                  <w:marRight w:val="0"/>
                  <w:marTop w:val="0"/>
                  <w:marBottom w:val="0"/>
                  <w:divBdr>
                    <w:top w:val="none" w:sz="0" w:space="0" w:color="auto"/>
                    <w:left w:val="none" w:sz="0" w:space="0" w:color="auto"/>
                    <w:bottom w:val="none" w:sz="0" w:space="0" w:color="auto"/>
                    <w:right w:val="none" w:sz="0" w:space="0" w:color="auto"/>
                  </w:divBdr>
                  <w:divsChild>
                    <w:div w:id="636299815">
                      <w:marLeft w:val="0"/>
                      <w:marRight w:val="0"/>
                      <w:marTop w:val="0"/>
                      <w:marBottom w:val="0"/>
                      <w:divBdr>
                        <w:top w:val="none" w:sz="0" w:space="0" w:color="auto"/>
                        <w:left w:val="none" w:sz="0" w:space="0" w:color="auto"/>
                        <w:bottom w:val="none" w:sz="0" w:space="0" w:color="auto"/>
                        <w:right w:val="none" w:sz="0" w:space="0" w:color="auto"/>
                      </w:divBdr>
                    </w:div>
                  </w:divsChild>
                </w:div>
                <w:div w:id="796290478">
                  <w:marLeft w:val="0"/>
                  <w:marRight w:val="0"/>
                  <w:marTop w:val="0"/>
                  <w:marBottom w:val="0"/>
                  <w:divBdr>
                    <w:top w:val="none" w:sz="0" w:space="0" w:color="auto"/>
                    <w:left w:val="none" w:sz="0" w:space="0" w:color="auto"/>
                    <w:bottom w:val="none" w:sz="0" w:space="0" w:color="auto"/>
                    <w:right w:val="none" w:sz="0" w:space="0" w:color="auto"/>
                  </w:divBdr>
                  <w:divsChild>
                    <w:div w:id="1886017710">
                      <w:marLeft w:val="0"/>
                      <w:marRight w:val="0"/>
                      <w:marTop w:val="0"/>
                      <w:marBottom w:val="0"/>
                      <w:divBdr>
                        <w:top w:val="none" w:sz="0" w:space="0" w:color="auto"/>
                        <w:left w:val="none" w:sz="0" w:space="0" w:color="auto"/>
                        <w:bottom w:val="none" w:sz="0" w:space="0" w:color="auto"/>
                        <w:right w:val="none" w:sz="0" w:space="0" w:color="auto"/>
                      </w:divBdr>
                    </w:div>
                  </w:divsChild>
                </w:div>
                <w:div w:id="1294407239">
                  <w:marLeft w:val="0"/>
                  <w:marRight w:val="0"/>
                  <w:marTop w:val="0"/>
                  <w:marBottom w:val="0"/>
                  <w:divBdr>
                    <w:top w:val="none" w:sz="0" w:space="0" w:color="auto"/>
                    <w:left w:val="none" w:sz="0" w:space="0" w:color="auto"/>
                    <w:bottom w:val="none" w:sz="0" w:space="0" w:color="auto"/>
                    <w:right w:val="none" w:sz="0" w:space="0" w:color="auto"/>
                  </w:divBdr>
                  <w:divsChild>
                    <w:div w:id="1285498781">
                      <w:marLeft w:val="0"/>
                      <w:marRight w:val="0"/>
                      <w:marTop w:val="0"/>
                      <w:marBottom w:val="0"/>
                      <w:divBdr>
                        <w:top w:val="none" w:sz="0" w:space="0" w:color="auto"/>
                        <w:left w:val="none" w:sz="0" w:space="0" w:color="auto"/>
                        <w:bottom w:val="none" w:sz="0" w:space="0" w:color="auto"/>
                        <w:right w:val="none" w:sz="0" w:space="0" w:color="auto"/>
                      </w:divBdr>
                    </w:div>
                  </w:divsChild>
                </w:div>
                <w:div w:id="732658364">
                  <w:marLeft w:val="0"/>
                  <w:marRight w:val="0"/>
                  <w:marTop w:val="0"/>
                  <w:marBottom w:val="0"/>
                  <w:divBdr>
                    <w:top w:val="none" w:sz="0" w:space="0" w:color="auto"/>
                    <w:left w:val="none" w:sz="0" w:space="0" w:color="auto"/>
                    <w:bottom w:val="none" w:sz="0" w:space="0" w:color="auto"/>
                    <w:right w:val="none" w:sz="0" w:space="0" w:color="auto"/>
                  </w:divBdr>
                  <w:divsChild>
                    <w:div w:id="540484501">
                      <w:marLeft w:val="0"/>
                      <w:marRight w:val="0"/>
                      <w:marTop w:val="0"/>
                      <w:marBottom w:val="0"/>
                      <w:divBdr>
                        <w:top w:val="none" w:sz="0" w:space="0" w:color="auto"/>
                        <w:left w:val="none" w:sz="0" w:space="0" w:color="auto"/>
                        <w:bottom w:val="none" w:sz="0" w:space="0" w:color="auto"/>
                        <w:right w:val="none" w:sz="0" w:space="0" w:color="auto"/>
                      </w:divBdr>
                    </w:div>
                  </w:divsChild>
                </w:div>
                <w:div w:id="306936068">
                  <w:marLeft w:val="0"/>
                  <w:marRight w:val="0"/>
                  <w:marTop w:val="0"/>
                  <w:marBottom w:val="0"/>
                  <w:divBdr>
                    <w:top w:val="none" w:sz="0" w:space="0" w:color="auto"/>
                    <w:left w:val="none" w:sz="0" w:space="0" w:color="auto"/>
                    <w:bottom w:val="none" w:sz="0" w:space="0" w:color="auto"/>
                    <w:right w:val="none" w:sz="0" w:space="0" w:color="auto"/>
                  </w:divBdr>
                  <w:divsChild>
                    <w:div w:id="746682750">
                      <w:marLeft w:val="0"/>
                      <w:marRight w:val="0"/>
                      <w:marTop w:val="0"/>
                      <w:marBottom w:val="0"/>
                      <w:divBdr>
                        <w:top w:val="none" w:sz="0" w:space="0" w:color="auto"/>
                        <w:left w:val="none" w:sz="0" w:space="0" w:color="auto"/>
                        <w:bottom w:val="none" w:sz="0" w:space="0" w:color="auto"/>
                        <w:right w:val="none" w:sz="0" w:space="0" w:color="auto"/>
                      </w:divBdr>
                    </w:div>
                  </w:divsChild>
                </w:div>
                <w:div w:id="1180661413">
                  <w:marLeft w:val="0"/>
                  <w:marRight w:val="0"/>
                  <w:marTop w:val="0"/>
                  <w:marBottom w:val="0"/>
                  <w:divBdr>
                    <w:top w:val="none" w:sz="0" w:space="0" w:color="auto"/>
                    <w:left w:val="none" w:sz="0" w:space="0" w:color="auto"/>
                    <w:bottom w:val="none" w:sz="0" w:space="0" w:color="auto"/>
                    <w:right w:val="none" w:sz="0" w:space="0" w:color="auto"/>
                  </w:divBdr>
                  <w:divsChild>
                    <w:div w:id="1174539540">
                      <w:marLeft w:val="0"/>
                      <w:marRight w:val="0"/>
                      <w:marTop w:val="0"/>
                      <w:marBottom w:val="0"/>
                      <w:divBdr>
                        <w:top w:val="none" w:sz="0" w:space="0" w:color="auto"/>
                        <w:left w:val="none" w:sz="0" w:space="0" w:color="auto"/>
                        <w:bottom w:val="none" w:sz="0" w:space="0" w:color="auto"/>
                        <w:right w:val="none" w:sz="0" w:space="0" w:color="auto"/>
                      </w:divBdr>
                    </w:div>
                  </w:divsChild>
                </w:div>
                <w:div w:id="622467757">
                  <w:marLeft w:val="0"/>
                  <w:marRight w:val="0"/>
                  <w:marTop w:val="0"/>
                  <w:marBottom w:val="0"/>
                  <w:divBdr>
                    <w:top w:val="none" w:sz="0" w:space="0" w:color="auto"/>
                    <w:left w:val="none" w:sz="0" w:space="0" w:color="auto"/>
                    <w:bottom w:val="none" w:sz="0" w:space="0" w:color="auto"/>
                    <w:right w:val="none" w:sz="0" w:space="0" w:color="auto"/>
                  </w:divBdr>
                  <w:divsChild>
                    <w:div w:id="841361295">
                      <w:marLeft w:val="0"/>
                      <w:marRight w:val="0"/>
                      <w:marTop w:val="0"/>
                      <w:marBottom w:val="0"/>
                      <w:divBdr>
                        <w:top w:val="none" w:sz="0" w:space="0" w:color="auto"/>
                        <w:left w:val="none" w:sz="0" w:space="0" w:color="auto"/>
                        <w:bottom w:val="none" w:sz="0" w:space="0" w:color="auto"/>
                        <w:right w:val="none" w:sz="0" w:space="0" w:color="auto"/>
                      </w:divBdr>
                    </w:div>
                  </w:divsChild>
                </w:div>
                <w:div w:id="1698237613">
                  <w:marLeft w:val="0"/>
                  <w:marRight w:val="0"/>
                  <w:marTop w:val="0"/>
                  <w:marBottom w:val="0"/>
                  <w:divBdr>
                    <w:top w:val="none" w:sz="0" w:space="0" w:color="auto"/>
                    <w:left w:val="none" w:sz="0" w:space="0" w:color="auto"/>
                    <w:bottom w:val="none" w:sz="0" w:space="0" w:color="auto"/>
                    <w:right w:val="none" w:sz="0" w:space="0" w:color="auto"/>
                  </w:divBdr>
                  <w:divsChild>
                    <w:div w:id="1936478960">
                      <w:marLeft w:val="0"/>
                      <w:marRight w:val="0"/>
                      <w:marTop w:val="0"/>
                      <w:marBottom w:val="0"/>
                      <w:divBdr>
                        <w:top w:val="none" w:sz="0" w:space="0" w:color="auto"/>
                        <w:left w:val="none" w:sz="0" w:space="0" w:color="auto"/>
                        <w:bottom w:val="none" w:sz="0" w:space="0" w:color="auto"/>
                        <w:right w:val="none" w:sz="0" w:space="0" w:color="auto"/>
                      </w:divBdr>
                    </w:div>
                  </w:divsChild>
                </w:div>
                <w:div w:id="1008093907">
                  <w:marLeft w:val="0"/>
                  <w:marRight w:val="0"/>
                  <w:marTop w:val="0"/>
                  <w:marBottom w:val="0"/>
                  <w:divBdr>
                    <w:top w:val="none" w:sz="0" w:space="0" w:color="auto"/>
                    <w:left w:val="none" w:sz="0" w:space="0" w:color="auto"/>
                    <w:bottom w:val="none" w:sz="0" w:space="0" w:color="auto"/>
                    <w:right w:val="none" w:sz="0" w:space="0" w:color="auto"/>
                  </w:divBdr>
                  <w:divsChild>
                    <w:div w:id="1610234692">
                      <w:marLeft w:val="0"/>
                      <w:marRight w:val="0"/>
                      <w:marTop w:val="0"/>
                      <w:marBottom w:val="0"/>
                      <w:divBdr>
                        <w:top w:val="none" w:sz="0" w:space="0" w:color="auto"/>
                        <w:left w:val="none" w:sz="0" w:space="0" w:color="auto"/>
                        <w:bottom w:val="none" w:sz="0" w:space="0" w:color="auto"/>
                        <w:right w:val="none" w:sz="0" w:space="0" w:color="auto"/>
                      </w:divBdr>
                    </w:div>
                  </w:divsChild>
                </w:div>
                <w:div w:id="2015450060">
                  <w:marLeft w:val="0"/>
                  <w:marRight w:val="0"/>
                  <w:marTop w:val="0"/>
                  <w:marBottom w:val="0"/>
                  <w:divBdr>
                    <w:top w:val="none" w:sz="0" w:space="0" w:color="auto"/>
                    <w:left w:val="none" w:sz="0" w:space="0" w:color="auto"/>
                    <w:bottom w:val="none" w:sz="0" w:space="0" w:color="auto"/>
                    <w:right w:val="none" w:sz="0" w:space="0" w:color="auto"/>
                  </w:divBdr>
                  <w:divsChild>
                    <w:div w:id="450974906">
                      <w:marLeft w:val="0"/>
                      <w:marRight w:val="0"/>
                      <w:marTop w:val="0"/>
                      <w:marBottom w:val="0"/>
                      <w:divBdr>
                        <w:top w:val="none" w:sz="0" w:space="0" w:color="auto"/>
                        <w:left w:val="none" w:sz="0" w:space="0" w:color="auto"/>
                        <w:bottom w:val="none" w:sz="0" w:space="0" w:color="auto"/>
                        <w:right w:val="none" w:sz="0" w:space="0" w:color="auto"/>
                      </w:divBdr>
                    </w:div>
                  </w:divsChild>
                </w:div>
                <w:div w:id="783883922">
                  <w:marLeft w:val="0"/>
                  <w:marRight w:val="0"/>
                  <w:marTop w:val="0"/>
                  <w:marBottom w:val="0"/>
                  <w:divBdr>
                    <w:top w:val="none" w:sz="0" w:space="0" w:color="auto"/>
                    <w:left w:val="none" w:sz="0" w:space="0" w:color="auto"/>
                    <w:bottom w:val="none" w:sz="0" w:space="0" w:color="auto"/>
                    <w:right w:val="none" w:sz="0" w:space="0" w:color="auto"/>
                  </w:divBdr>
                  <w:divsChild>
                    <w:div w:id="1806659016">
                      <w:marLeft w:val="0"/>
                      <w:marRight w:val="0"/>
                      <w:marTop w:val="0"/>
                      <w:marBottom w:val="0"/>
                      <w:divBdr>
                        <w:top w:val="none" w:sz="0" w:space="0" w:color="auto"/>
                        <w:left w:val="none" w:sz="0" w:space="0" w:color="auto"/>
                        <w:bottom w:val="none" w:sz="0" w:space="0" w:color="auto"/>
                        <w:right w:val="none" w:sz="0" w:space="0" w:color="auto"/>
                      </w:divBdr>
                    </w:div>
                  </w:divsChild>
                </w:div>
                <w:div w:id="2097046545">
                  <w:marLeft w:val="0"/>
                  <w:marRight w:val="0"/>
                  <w:marTop w:val="0"/>
                  <w:marBottom w:val="0"/>
                  <w:divBdr>
                    <w:top w:val="none" w:sz="0" w:space="0" w:color="auto"/>
                    <w:left w:val="none" w:sz="0" w:space="0" w:color="auto"/>
                    <w:bottom w:val="none" w:sz="0" w:space="0" w:color="auto"/>
                    <w:right w:val="none" w:sz="0" w:space="0" w:color="auto"/>
                  </w:divBdr>
                  <w:divsChild>
                    <w:div w:id="1379012459">
                      <w:marLeft w:val="0"/>
                      <w:marRight w:val="0"/>
                      <w:marTop w:val="0"/>
                      <w:marBottom w:val="0"/>
                      <w:divBdr>
                        <w:top w:val="none" w:sz="0" w:space="0" w:color="auto"/>
                        <w:left w:val="none" w:sz="0" w:space="0" w:color="auto"/>
                        <w:bottom w:val="none" w:sz="0" w:space="0" w:color="auto"/>
                        <w:right w:val="none" w:sz="0" w:space="0" w:color="auto"/>
                      </w:divBdr>
                    </w:div>
                  </w:divsChild>
                </w:div>
                <w:div w:id="1316228348">
                  <w:marLeft w:val="0"/>
                  <w:marRight w:val="0"/>
                  <w:marTop w:val="0"/>
                  <w:marBottom w:val="0"/>
                  <w:divBdr>
                    <w:top w:val="none" w:sz="0" w:space="0" w:color="auto"/>
                    <w:left w:val="none" w:sz="0" w:space="0" w:color="auto"/>
                    <w:bottom w:val="none" w:sz="0" w:space="0" w:color="auto"/>
                    <w:right w:val="none" w:sz="0" w:space="0" w:color="auto"/>
                  </w:divBdr>
                  <w:divsChild>
                    <w:div w:id="4747794">
                      <w:marLeft w:val="0"/>
                      <w:marRight w:val="0"/>
                      <w:marTop w:val="0"/>
                      <w:marBottom w:val="0"/>
                      <w:divBdr>
                        <w:top w:val="none" w:sz="0" w:space="0" w:color="auto"/>
                        <w:left w:val="none" w:sz="0" w:space="0" w:color="auto"/>
                        <w:bottom w:val="none" w:sz="0" w:space="0" w:color="auto"/>
                        <w:right w:val="none" w:sz="0" w:space="0" w:color="auto"/>
                      </w:divBdr>
                    </w:div>
                  </w:divsChild>
                </w:div>
                <w:div w:id="10188844">
                  <w:marLeft w:val="0"/>
                  <w:marRight w:val="0"/>
                  <w:marTop w:val="0"/>
                  <w:marBottom w:val="0"/>
                  <w:divBdr>
                    <w:top w:val="none" w:sz="0" w:space="0" w:color="auto"/>
                    <w:left w:val="none" w:sz="0" w:space="0" w:color="auto"/>
                    <w:bottom w:val="none" w:sz="0" w:space="0" w:color="auto"/>
                    <w:right w:val="none" w:sz="0" w:space="0" w:color="auto"/>
                  </w:divBdr>
                  <w:divsChild>
                    <w:div w:id="705520437">
                      <w:marLeft w:val="0"/>
                      <w:marRight w:val="0"/>
                      <w:marTop w:val="0"/>
                      <w:marBottom w:val="0"/>
                      <w:divBdr>
                        <w:top w:val="none" w:sz="0" w:space="0" w:color="auto"/>
                        <w:left w:val="none" w:sz="0" w:space="0" w:color="auto"/>
                        <w:bottom w:val="none" w:sz="0" w:space="0" w:color="auto"/>
                        <w:right w:val="none" w:sz="0" w:space="0" w:color="auto"/>
                      </w:divBdr>
                    </w:div>
                  </w:divsChild>
                </w:div>
                <w:div w:id="1558786602">
                  <w:marLeft w:val="0"/>
                  <w:marRight w:val="0"/>
                  <w:marTop w:val="0"/>
                  <w:marBottom w:val="0"/>
                  <w:divBdr>
                    <w:top w:val="none" w:sz="0" w:space="0" w:color="auto"/>
                    <w:left w:val="none" w:sz="0" w:space="0" w:color="auto"/>
                    <w:bottom w:val="none" w:sz="0" w:space="0" w:color="auto"/>
                    <w:right w:val="none" w:sz="0" w:space="0" w:color="auto"/>
                  </w:divBdr>
                  <w:divsChild>
                    <w:div w:id="1474054508">
                      <w:marLeft w:val="0"/>
                      <w:marRight w:val="0"/>
                      <w:marTop w:val="0"/>
                      <w:marBottom w:val="0"/>
                      <w:divBdr>
                        <w:top w:val="none" w:sz="0" w:space="0" w:color="auto"/>
                        <w:left w:val="none" w:sz="0" w:space="0" w:color="auto"/>
                        <w:bottom w:val="none" w:sz="0" w:space="0" w:color="auto"/>
                        <w:right w:val="none" w:sz="0" w:space="0" w:color="auto"/>
                      </w:divBdr>
                    </w:div>
                  </w:divsChild>
                </w:div>
                <w:div w:id="1573811855">
                  <w:marLeft w:val="0"/>
                  <w:marRight w:val="0"/>
                  <w:marTop w:val="0"/>
                  <w:marBottom w:val="0"/>
                  <w:divBdr>
                    <w:top w:val="none" w:sz="0" w:space="0" w:color="auto"/>
                    <w:left w:val="none" w:sz="0" w:space="0" w:color="auto"/>
                    <w:bottom w:val="none" w:sz="0" w:space="0" w:color="auto"/>
                    <w:right w:val="none" w:sz="0" w:space="0" w:color="auto"/>
                  </w:divBdr>
                  <w:divsChild>
                    <w:div w:id="476797230">
                      <w:marLeft w:val="0"/>
                      <w:marRight w:val="0"/>
                      <w:marTop w:val="0"/>
                      <w:marBottom w:val="0"/>
                      <w:divBdr>
                        <w:top w:val="none" w:sz="0" w:space="0" w:color="auto"/>
                        <w:left w:val="none" w:sz="0" w:space="0" w:color="auto"/>
                        <w:bottom w:val="none" w:sz="0" w:space="0" w:color="auto"/>
                        <w:right w:val="none" w:sz="0" w:space="0" w:color="auto"/>
                      </w:divBdr>
                    </w:div>
                  </w:divsChild>
                </w:div>
                <w:div w:id="1256477537">
                  <w:marLeft w:val="0"/>
                  <w:marRight w:val="0"/>
                  <w:marTop w:val="0"/>
                  <w:marBottom w:val="0"/>
                  <w:divBdr>
                    <w:top w:val="none" w:sz="0" w:space="0" w:color="auto"/>
                    <w:left w:val="none" w:sz="0" w:space="0" w:color="auto"/>
                    <w:bottom w:val="none" w:sz="0" w:space="0" w:color="auto"/>
                    <w:right w:val="none" w:sz="0" w:space="0" w:color="auto"/>
                  </w:divBdr>
                  <w:divsChild>
                    <w:div w:id="1717662343">
                      <w:marLeft w:val="0"/>
                      <w:marRight w:val="0"/>
                      <w:marTop w:val="0"/>
                      <w:marBottom w:val="0"/>
                      <w:divBdr>
                        <w:top w:val="none" w:sz="0" w:space="0" w:color="auto"/>
                        <w:left w:val="none" w:sz="0" w:space="0" w:color="auto"/>
                        <w:bottom w:val="none" w:sz="0" w:space="0" w:color="auto"/>
                        <w:right w:val="none" w:sz="0" w:space="0" w:color="auto"/>
                      </w:divBdr>
                    </w:div>
                  </w:divsChild>
                </w:div>
                <w:div w:id="545870271">
                  <w:marLeft w:val="0"/>
                  <w:marRight w:val="0"/>
                  <w:marTop w:val="0"/>
                  <w:marBottom w:val="0"/>
                  <w:divBdr>
                    <w:top w:val="none" w:sz="0" w:space="0" w:color="auto"/>
                    <w:left w:val="none" w:sz="0" w:space="0" w:color="auto"/>
                    <w:bottom w:val="none" w:sz="0" w:space="0" w:color="auto"/>
                    <w:right w:val="none" w:sz="0" w:space="0" w:color="auto"/>
                  </w:divBdr>
                  <w:divsChild>
                    <w:div w:id="1668707424">
                      <w:marLeft w:val="0"/>
                      <w:marRight w:val="0"/>
                      <w:marTop w:val="0"/>
                      <w:marBottom w:val="0"/>
                      <w:divBdr>
                        <w:top w:val="none" w:sz="0" w:space="0" w:color="auto"/>
                        <w:left w:val="none" w:sz="0" w:space="0" w:color="auto"/>
                        <w:bottom w:val="none" w:sz="0" w:space="0" w:color="auto"/>
                        <w:right w:val="none" w:sz="0" w:space="0" w:color="auto"/>
                      </w:divBdr>
                    </w:div>
                  </w:divsChild>
                </w:div>
                <w:div w:id="658659861">
                  <w:marLeft w:val="0"/>
                  <w:marRight w:val="0"/>
                  <w:marTop w:val="0"/>
                  <w:marBottom w:val="0"/>
                  <w:divBdr>
                    <w:top w:val="none" w:sz="0" w:space="0" w:color="auto"/>
                    <w:left w:val="none" w:sz="0" w:space="0" w:color="auto"/>
                    <w:bottom w:val="none" w:sz="0" w:space="0" w:color="auto"/>
                    <w:right w:val="none" w:sz="0" w:space="0" w:color="auto"/>
                  </w:divBdr>
                  <w:divsChild>
                    <w:div w:id="835806426">
                      <w:marLeft w:val="0"/>
                      <w:marRight w:val="0"/>
                      <w:marTop w:val="0"/>
                      <w:marBottom w:val="0"/>
                      <w:divBdr>
                        <w:top w:val="none" w:sz="0" w:space="0" w:color="auto"/>
                        <w:left w:val="none" w:sz="0" w:space="0" w:color="auto"/>
                        <w:bottom w:val="none" w:sz="0" w:space="0" w:color="auto"/>
                        <w:right w:val="none" w:sz="0" w:space="0" w:color="auto"/>
                      </w:divBdr>
                    </w:div>
                  </w:divsChild>
                </w:div>
                <w:div w:id="865098855">
                  <w:marLeft w:val="0"/>
                  <w:marRight w:val="0"/>
                  <w:marTop w:val="0"/>
                  <w:marBottom w:val="0"/>
                  <w:divBdr>
                    <w:top w:val="none" w:sz="0" w:space="0" w:color="auto"/>
                    <w:left w:val="none" w:sz="0" w:space="0" w:color="auto"/>
                    <w:bottom w:val="none" w:sz="0" w:space="0" w:color="auto"/>
                    <w:right w:val="none" w:sz="0" w:space="0" w:color="auto"/>
                  </w:divBdr>
                  <w:divsChild>
                    <w:div w:id="121047599">
                      <w:marLeft w:val="0"/>
                      <w:marRight w:val="0"/>
                      <w:marTop w:val="0"/>
                      <w:marBottom w:val="0"/>
                      <w:divBdr>
                        <w:top w:val="none" w:sz="0" w:space="0" w:color="auto"/>
                        <w:left w:val="none" w:sz="0" w:space="0" w:color="auto"/>
                        <w:bottom w:val="none" w:sz="0" w:space="0" w:color="auto"/>
                        <w:right w:val="none" w:sz="0" w:space="0" w:color="auto"/>
                      </w:divBdr>
                    </w:div>
                  </w:divsChild>
                </w:div>
                <w:div w:id="1900285315">
                  <w:marLeft w:val="0"/>
                  <w:marRight w:val="0"/>
                  <w:marTop w:val="0"/>
                  <w:marBottom w:val="0"/>
                  <w:divBdr>
                    <w:top w:val="none" w:sz="0" w:space="0" w:color="auto"/>
                    <w:left w:val="none" w:sz="0" w:space="0" w:color="auto"/>
                    <w:bottom w:val="none" w:sz="0" w:space="0" w:color="auto"/>
                    <w:right w:val="none" w:sz="0" w:space="0" w:color="auto"/>
                  </w:divBdr>
                  <w:divsChild>
                    <w:div w:id="107698122">
                      <w:marLeft w:val="0"/>
                      <w:marRight w:val="0"/>
                      <w:marTop w:val="0"/>
                      <w:marBottom w:val="0"/>
                      <w:divBdr>
                        <w:top w:val="none" w:sz="0" w:space="0" w:color="auto"/>
                        <w:left w:val="none" w:sz="0" w:space="0" w:color="auto"/>
                        <w:bottom w:val="none" w:sz="0" w:space="0" w:color="auto"/>
                        <w:right w:val="none" w:sz="0" w:space="0" w:color="auto"/>
                      </w:divBdr>
                    </w:div>
                  </w:divsChild>
                </w:div>
                <w:div w:id="708188657">
                  <w:marLeft w:val="0"/>
                  <w:marRight w:val="0"/>
                  <w:marTop w:val="0"/>
                  <w:marBottom w:val="0"/>
                  <w:divBdr>
                    <w:top w:val="none" w:sz="0" w:space="0" w:color="auto"/>
                    <w:left w:val="none" w:sz="0" w:space="0" w:color="auto"/>
                    <w:bottom w:val="none" w:sz="0" w:space="0" w:color="auto"/>
                    <w:right w:val="none" w:sz="0" w:space="0" w:color="auto"/>
                  </w:divBdr>
                  <w:divsChild>
                    <w:div w:id="1574731295">
                      <w:marLeft w:val="0"/>
                      <w:marRight w:val="0"/>
                      <w:marTop w:val="0"/>
                      <w:marBottom w:val="0"/>
                      <w:divBdr>
                        <w:top w:val="none" w:sz="0" w:space="0" w:color="auto"/>
                        <w:left w:val="none" w:sz="0" w:space="0" w:color="auto"/>
                        <w:bottom w:val="none" w:sz="0" w:space="0" w:color="auto"/>
                        <w:right w:val="none" w:sz="0" w:space="0" w:color="auto"/>
                      </w:divBdr>
                    </w:div>
                  </w:divsChild>
                </w:div>
                <w:div w:id="1037001278">
                  <w:marLeft w:val="0"/>
                  <w:marRight w:val="0"/>
                  <w:marTop w:val="0"/>
                  <w:marBottom w:val="0"/>
                  <w:divBdr>
                    <w:top w:val="none" w:sz="0" w:space="0" w:color="auto"/>
                    <w:left w:val="none" w:sz="0" w:space="0" w:color="auto"/>
                    <w:bottom w:val="none" w:sz="0" w:space="0" w:color="auto"/>
                    <w:right w:val="none" w:sz="0" w:space="0" w:color="auto"/>
                  </w:divBdr>
                  <w:divsChild>
                    <w:div w:id="1166283238">
                      <w:marLeft w:val="0"/>
                      <w:marRight w:val="0"/>
                      <w:marTop w:val="0"/>
                      <w:marBottom w:val="0"/>
                      <w:divBdr>
                        <w:top w:val="none" w:sz="0" w:space="0" w:color="auto"/>
                        <w:left w:val="none" w:sz="0" w:space="0" w:color="auto"/>
                        <w:bottom w:val="none" w:sz="0" w:space="0" w:color="auto"/>
                        <w:right w:val="none" w:sz="0" w:space="0" w:color="auto"/>
                      </w:divBdr>
                    </w:div>
                  </w:divsChild>
                </w:div>
                <w:div w:id="349184032">
                  <w:marLeft w:val="0"/>
                  <w:marRight w:val="0"/>
                  <w:marTop w:val="0"/>
                  <w:marBottom w:val="0"/>
                  <w:divBdr>
                    <w:top w:val="none" w:sz="0" w:space="0" w:color="auto"/>
                    <w:left w:val="none" w:sz="0" w:space="0" w:color="auto"/>
                    <w:bottom w:val="none" w:sz="0" w:space="0" w:color="auto"/>
                    <w:right w:val="none" w:sz="0" w:space="0" w:color="auto"/>
                  </w:divBdr>
                  <w:divsChild>
                    <w:div w:id="38746136">
                      <w:marLeft w:val="0"/>
                      <w:marRight w:val="0"/>
                      <w:marTop w:val="0"/>
                      <w:marBottom w:val="0"/>
                      <w:divBdr>
                        <w:top w:val="none" w:sz="0" w:space="0" w:color="auto"/>
                        <w:left w:val="none" w:sz="0" w:space="0" w:color="auto"/>
                        <w:bottom w:val="none" w:sz="0" w:space="0" w:color="auto"/>
                        <w:right w:val="none" w:sz="0" w:space="0" w:color="auto"/>
                      </w:divBdr>
                    </w:div>
                  </w:divsChild>
                </w:div>
                <w:div w:id="1785802143">
                  <w:marLeft w:val="0"/>
                  <w:marRight w:val="0"/>
                  <w:marTop w:val="0"/>
                  <w:marBottom w:val="0"/>
                  <w:divBdr>
                    <w:top w:val="none" w:sz="0" w:space="0" w:color="auto"/>
                    <w:left w:val="none" w:sz="0" w:space="0" w:color="auto"/>
                    <w:bottom w:val="none" w:sz="0" w:space="0" w:color="auto"/>
                    <w:right w:val="none" w:sz="0" w:space="0" w:color="auto"/>
                  </w:divBdr>
                  <w:divsChild>
                    <w:div w:id="228342097">
                      <w:marLeft w:val="0"/>
                      <w:marRight w:val="0"/>
                      <w:marTop w:val="0"/>
                      <w:marBottom w:val="0"/>
                      <w:divBdr>
                        <w:top w:val="none" w:sz="0" w:space="0" w:color="auto"/>
                        <w:left w:val="none" w:sz="0" w:space="0" w:color="auto"/>
                        <w:bottom w:val="none" w:sz="0" w:space="0" w:color="auto"/>
                        <w:right w:val="none" w:sz="0" w:space="0" w:color="auto"/>
                      </w:divBdr>
                    </w:div>
                  </w:divsChild>
                </w:div>
                <w:div w:id="914314634">
                  <w:marLeft w:val="0"/>
                  <w:marRight w:val="0"/>
                  <w:marTop w:val="0"/>
                  <w:marBottom w:val="0"/>
                  <w:divBdr>
                    <w:top w:val="none" w:sz="0" w:space="0" w:color="auto"/>
                    <w:left w:val="none" w:sz="0" w:space="0" w:color="auto"/>
                    <w:bottom w:val="none" w:sz="0" w:space="0" w:color="auto"/>
                    <w:right w:val="none" w:sz="0" w:space="0" w:color="auto"/>
                  </w:divBdr>
                  <w:divsChild>
                    <w:div w:id="1257518886">
                      <w:marLeft w:val="0"/>
                      <w:marRight w:val="0"/>
                      <w:marTop w:val="0"/>
                      <w:marBottom w:val="0"/>
                      <w:divBdr>
                        <w:top w:val="none" w:sz="0" w:space="0" w:color="auto"/>
                        <w:left w:val="none" w:sz="0" w:space="0" w:color="auto"/>
                        <w:bottom w:val="none" w:sz="0" w:space="0" w:color="auto"/>
                        <w:right w:val="none" w:sz="0" w:space="0" w:color="auto"/>
                      </w:divBdr>
                    </w:div>
                  </w:divsChild>
                </w:div>
                <w:div w:id="1287465974">
                  <w:marLeft w:val="0"/>
                  <w:marRight w:val="0"/>
                  <w:marTop w:val="0"/>
                  <w:marBottom w:val="0"/>
                  <w:divBdr>
                    <w:top w:val="none" w:sz="0" w:space="0" w:color="auto"/>
                    <w:left w:val="none" w:sz="0" w:space="0" w:color="auto"/>
                    <w:bottom w:val="none" w:sz="0" w:space="0" w:color="auto"/>
                    <w:right w:val="none" w:sz="0" w:space="0" w:color="auto"/>
                  </w:divBdr>
                  <w:divsChild>
                    <w:div w:id="881745178">
                      <w:marLeft w:val="0"/>
                      <w:marRight w:val="0"/>
                      <w:marTop w:val="0"/>
                      <w:marBottom w:val="0"/>
                      <w:divBdr>
                        <w:top w:val="none" w:sz="0" w:space="0" w:color="auto"/>
                        <w:left w:val="none" w:sz="0" w:space="0" w:color="auto"/>
                        <w:bottom w:val="none" w:sz="0" w:space="0" w:color="auto"/>
                        <w:right w:val="none" w:sz="0" w:space="0" w:color="auto"/>
                      </w:divBdr>
                    </w:div>
                  </w:divsChild>
                </w:div>
                <w:div w:id="1644002393">
                  <w:marLeft w:val="0"/>
                  <w:marRight w:val="0"/>
                  <w:marTop w:val="0"/>
                  <w:marBottom w:val="0"/>
                  <w:divBdr>
                    <w:top w:val="none" w:sz="0" w:space="0" w:color="auto"/>
                    <w:left w:val="none" w:sz="0" w:space="0" w:color="auto"/>
                    <w:bottom w:val="none" w:sz="0" w:space="0" w:color="auto"/>
                    <w:right w:val="none" w:sz="0" w:space="0" w:color="auto"/>
                  </w:divBdr>
                  <w:divsChild>
                    <w:div w:id="551043402">
                      <w:marLeft w:val="0"/>
                      <w:marRight w:val="0"/>
                      <w:marTop w:val="0"/>
                      <w:marBottom w:val="0"/>
                      <w:divBdr>
                        <w:top w:val="none" w:sz="0" w:space="0" w:color="auto"/>
                        <w:left w:val="none" w:sz="0" w:space="0" w:color="auto"/>
                        <w:bottom w:val="none" w:sz="0" w:space="0" w:color="auto"/>
                        <w:right w:val="none" w:sz="0" w:space="0" w:color="auto"/>
                      </w:divBdr>
                    </w:div>
                  </w:divsChild>
                </w:div>
                <w:div w:id="711879414">
                  <w:marLeft w:val="0"/>
                  <w:marRight w:val="0"/>
                  <w:marTop w:val="0"/>
                  <w:marBottom w:val="0"/>
                  <w:divBdr>
                    <w:top w:val="none" w:sz="0" w:space="0" w:color="auto"/>
                    <w:left w:val="none" w:sz="0" w:space="0" w:color="auto"/>
                    <w:bottom w:val="none" w:sz="0" w:space="0" w:color="auto"/>
                    <w:right w:val="none" w:sz="0" w:space="0" w:color="auto"/>
                  </w:divBdr>
                  <w:divsChild>
                    <w:div w:id="490754662">
                      <w:marLeft w:val="0"/>
                      <w:marRight w:val="0"/>
                      <w:marTop w:val="0"/>
                      <w:marBottom w:val="0"/>
                      <w:divBdr>
                        <w:top w:val="none" w:sz="0" w:space="0" w:color="auto"/>
                        <w:left w:val="none" w:sz="0" w:space="0" w:color="auto"/>
                        <w:bottom w:val="none" w:sz="0" w:space="0" w:color="auto"/>
                        <w:right w:val="none" w:sz="0" w:space="0" w:color="auto"/>
                      </w:divBdr>
                    </w:div>
                  </w:divsChild>
                </w:div>
                <w:div w:id="1309940313">
                  <w:marLeft w:val="0"/>
                  <w:marRight w:val="0"/>
                  <w:marTop w:val="0"/>
                  <w:marBottom w:val="0"/>
                  <w:divBdr>
                    <w:top w:val="none" w:sz="0" w:space="0" w:color="auto"/>
                    <w:left w:val="none" w:sz="0" w:space="0" w:color="auto"/>
                    <w:bottom w:val="none" w:sz="0" w:space="0" w:color="auto"/>
                    <w:right w:val="none" w:sz="0" w:space="0" w:color="auto"/>
                  </w:divBdr>
                  <w:divsChild>
                    <w:div w:id="272565297">
                      <w:marLeft w:val="0"/>
                      <w:marRight w:val="0"/>
                      <w:marTop w:val="0"/>
                      <w:marBottom w:val="0"/>
                      <w:divBdr>
                        <w:top w:val="none" w:sz="0" w:space="0" w:color="auto"/>
                        <w:left w:val="none" w:sz="0" w:space="0" w:color="auto"/>
                        <w:bottom w:val="none" w:sz="0" w:space="0" w:color="auto"/>
                        <w:right w:val="none" w:sz="0" w:space="0" w:color="auto"/>
                      </w:divBdr>
                    </w:div>
                  </w:divsChild>
                </w:div>
                <w:div w:id="1311013436">
                  <w:marLeft w:val="0"/>
                  <w:marRight w:val="0"/>
                  <w:marTop w:val="0"/>
                  <w:marBottom w:val="0"/>
                  <w:divBdr>
                    <w:top w:val="none" w:sz="0" w:space="0" w:color="auto"/>
                    <w:left w:val="none" w:sz="0" w:space="0" w:color="auto"/>
                    <w:bottom w:val="none" w:sz="0" w:space="0" w:color="auto"/>
                    <w:right w:val="none" w:sz="0" w:space="0" w:color="auto"/>
                  </w:divBdr>
                  <w:divsChild>
                    <w:div w:id="1254902030">
                      <w:marLeft w:val="0"/>
                      <w:marRight w:val="0"/>
                      <w:marTop w:val="0"/>
                      <w:marBottom w:val="0"/>
                      <w:divBdr>
                        <w:top w:val="none" w:sz="0" w:space="0" w:color="auto"/>
                        <w:left w:val="none" w:sz="0" w:space="0" w:color="auto"/>
                        <w:bottom w:val="none" w:sz="0" w:space="0" w:color="auto"/>
                        <w:right w:val="none" w:sz="0" w:space="0" w:color="auto"/>
                      </w:divBdr>
                    </w:div>
                  </w:divsChild>
                </w:div>
                <w:div w:id="1092555144">
                  <w:marLeft w:val="0"/>
                  <w:marRight w:val="0"/>
                  <w:marTop w:val="0"/>
                  <w:marBottom w:val="0"/>
                  <w:divBdr>
                    <w:top w:val="none" w:sz="0" w:space="0" w:color="auto"/>
                    <w:left w:val="none" w:sz="0" w:space="0" w:color="auto"/>
                    <w:bottom w:val="none" w:sz="0" w:space="0" w:color="auto"/>
                    <w:right w:val="none" w:sz="0" w:space="0" w:color="auto"/>
                  </w:divBdr>
                  <w:divsChild>
                    <w:div w:id="1912688271">
                      <w:marLeft w:val="0"/>
                      <w:marRight w:val="0"/>
                      <w:marTop w:val="0"/>
                      <w:marBottom w:val="0"/>
                      <w:divBdr>
                        <w:top w:val="none" w:sz="0" w:space="0" w:color="auto"/>
                        <w:left w:val="none" w:sz="0" w:space="0" w:color="auto"/>
                        <w:bottom w:val="none" w:sz="0" w:space="0" w:color="auto"/>
                        <w:right w:val="none" w:sz="0" w:space="0" w:color="auto"/>
                      </w:divBdr>
                    </w:div>
                    <w:div w:id="1358192823">
                      <w:marLeft w:val="0"/>
                      <w:marRight w:val="0"/>
                      <w:marTop w:val="0"/>
                      <w:marBottom w:val="0"/>
                      <w:divBdr>
                        <w:top w:val="none" w:sz="0" w:space="0" w:color="auto"/>
                        <w:left w:val="none" w:sz="0" w:space="0" w:color="auto"/>
                        <w:bottom w:val="none" w:sz="0" w:space="0" w:color="auto"/>
                        <w:right w:val="none" w:sz="0" w:space="0" w:color="auto"/>
                      </w:divBdr>
                    </w:div>
                    <w:div w:id="2139950155">
                      <w:marLeft w:val="0"/>
                      <w:marRight w:val="0"/>
                      <w:marTop w:val="0"/>
                      <w:marBottom w:val="0"/>
                      <w:divBdr>
                        <w:top w:val="none" w:sz="0" w:space="0" w:color="auto"/>
                        <w:left w:val="none" w:sz="0" w:space="0" w:color="auto"/>
                        <w:bottom w:val="none" w:sz="0" w:space="0" w:color="auto"/>
                        <w:right w:val="none" w:sz="0" w:space="0" w:color="auto"/>
                      </w:divBdr>
                    </w:div>
                    <w:div w:id="357581844">
                      <w:marLeft w:val="0"/>
                      <w:marRight w:val="0"/>
                      <w:marTop w:val="0"/>
                      <w:marBottom w:val="0"/>
                      <w:divBdr>
                        <w:top w:val="none" w:sz="0" w:space="0" w:color="auto"/>
                        <w:left w:val="none" w:sz="0" w:space="0" w:color="auto"/>
                        <w:bottom w:val="none" w:sz="0" w:space="0" w:color="auto"/>
                        <w:right w:val="none" w:sz="0" w:space="0" w:color="auto"/>
                      </w:divBdr>
                    </w:div>
                    <w:div w:id="1451825748">
                      <w:marLeft w:val="0"/>
                      <w:marRight w:val="0"/>
                      <w:marTop w:val="0"/>
                      <w:marBottom w:val="0"/>
                      <w:divBdr>
                        <w:top w:val="none" w:sz="0" w:space="0" w:color="auto"/>
                        <w:left w:val="none" w:sz="0" w:space="0" w:color="auto"/>
                        <w:bottom w:val="none" w:sz="0" w:space="0" w:color="auto"/>
                        <w:right w:val="none" w:sz="0" w:space="0" w:color="auto"/>
                      </w:divBdr>
                    </w:div>
                    <w:div w:id="456027135">
                      <w:marLeft w:val="0"/>
                      <w:marRight w:val="0"/>
                      <w:marTop w:val="0"/>
                      <w:marBottom w:val="0"/>
                      <w:divBdr>
                        <w:top w:val="none" w:sz="0" w:space="0" w:color="auto"/>
                        <w:left w:val="none" w:sz="0" w:space="0" w:color="auto"/>
                        <w:bottom w:val="none" w:sz="0" w:space="0" w:color="auto"/>
                        <w:right w:val="none" w:sz="0" w:space="0" w:color="auto"/>
                      </w:divBdr>
                    </w:div>
                    <w:div w:id="822967358">
                      <w:marLeft w:val="0"/>
                      <w:marRight w:val="0"/>
                      <w:marTop w:val="0"/>
                      <w:marBottom w:val="0"/>
                      <w:divBdr>
                        <w:top w:val="none" w:sz="0" w:space="0" w:color="auto"/>
                        <w:left w:val="none" w:sz="0" w:space="0" w:color="auto"/>
                        <w:bottom w:val="none" w:sz="0" w:space="0" w:color="auto"/>
                        <w:right w:val="none" w:sz="0" w:space="0" w:color="auto"/>
                      </w:divBdr>
                    </w:div>
                    <w:div w:id="2124038080">
                      <w:marLeft w:val="0"/>
                      <w:marRight w:val="0"/>
                      <w:marTop w:val="0"/>
                      <w:marBottom w:val="0"/>
                      <w:divBdr>
                        <w:top w:val="none" w:sz="0" w:space="0" w:color="auto"/>
                        <w:left w:val="none" w:sz="0" w:space="0" w:color="auto"/>
                        <w:bottom w:val="none" w:sz="0" w:space="0" w:color="auto"/>
                        <w:right w:val="none" w:sz="0" w:space="0" w:color="auto"/>
                      </w:divBdr>
                    </w:div>
                  </w:divsChild>
                </w:div>
                <w:div w:id="213545085">
                  <w:marLeft w:val="0"/>
                  <w:marRight w:val="0"/>
                  <w:marTop w:val="0"/>
                  <w:marBottom w:val="0"/>
                  <w:divBdr>
                    <w:top w:val="none" w:sz="0" w:space="0" w:color="auto"/>
                    <w:left w:val="none" w:sz="0" w:space="0" w:color="auto"/>
                    <w:bottom w:val="none" w:sz="0" w:space="0" w:color="auto"/>
                    <w:right w:val="none" w:sz="0" w:space="0" w:color="auto"/>
                  </w:divBdr>
                  <w:divsChild>
                    <w:div w:id="564416865">
                      <w:marLeft w:val="0"/>
                      <w:marRight w:val="0"/>
                      <w:marTop w:val="0"/>
                      <w:marBottom w:val="0"/>
                      <w:divBdr>
                        <w:top w:val="none" w:sz="0" w:space="0" w:color="auto"/>
                        <w:left w:val="none" w:sz="0" w:space="0" w:color="auto"/>
                        <w:bottom w:val="none" w:sz="0" w:space="0" w:color="auto"/>
                        <w:right w:val="none" w:sz="0" w:space="0" w:color="auto"/>
                      </w:divBdr>
                    </w:div>
                  </w:divsChild>
                </w:div>
                <w:div w:id="1237203315">
                  <w:marLeft w:val="0"/>
                  <w:marRight w:val="0"/>
                  <w:marTop w:val="0"/>
                  <w:marBottom w:val="0"/>
                  <w:divBdr>
                    <w:top w:val="none" w:sz="0" w:space="0" w:color="auto"/>
                    <w:left w:val="none" w:sz="0" w:space="0" w:color="auto"/>
                    <w:bottom w:val="none" w:sz="0" w:space="0" w:color="auto"/>
                    <w:right w:val="none" w:sz="0" w:space="0" w:color="auto"/>
                  </w:divBdr>
                  <w:divsChild>
                    <w:div w:id="373239753">
                      <w:marLeft w:val="0"/>
                      <w:marRight w:val="0"/>
                      <w:marTop w:val="0"/>
                      <w:marBottom w:val="0"/>
                      <w:divBdr>
                        <w:top w:val="none" w:sz="0" w:space="0" w:color="auto"/>
                        <w:left w:val="none" w:sz="0" w:space="0" w:color="auto"/>
                        <w:bottom w:val="none" w:sz="0" w:space="0" w:color="auto"/>
                        <w:right w:val="none" w:sz="0" w:space="0" w:color="auto"/>
                      </w:divBdr>
                    </w:div>
                  </w:divsChild>
                </w:div>
                <w:div w:id="2022464589">
                  <w:marLeft w:val="0"/>
                  <w:marRight w:val="0"/>
                  <w:marTop w:val="0"/>
                  <w:marBottom w:val="0"/>
                  <w:divBdr>
                    <w:top w:val="none" w:sz="0" w:space="0" w:color="auto"/>
                    <w:left w:val="none" w:sz="0" w:space="0" w:color="auto"/>
                    <w:bottom w:val="none" w:sz="0" w:space="0" w:color="auto"/>
                    <w:right w:val="none" w:sz="0" w:space="0" w:color="auto"/>
                  </w:divBdr>
                  <w:divsChild>
                    <w:div w:id="20751553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46462775">
              <w:marLeft w:val="0"/>
              <w:marRight w:val="0"/>
              <w:marTop w:val="0"/>
              <w:marBottom w:val="0"/>
              <w:divBdr>
                <w:top w:val="none" w:sz="0" w:space="0" w:color="auto"/>
                <w:left w:val="none" w:sz="0" w:space="0" w:color="auto"/>
                <w:bottom w:val="none" w:sz="0" w:space="0" w:color="auto"/>
                <w:right w:val="none" w:sz="0" w:space="0" w:color="auto"/>
              </w:divBdr>
              <w:divsChild>
                <w:div w:id="570041152">
                  <w:marLeft w:val="0"/>
                  <w:marRight w:val="0"/>
                  <w:marTop w:val="0"/>
                  <w:marBottom w:val="0"/>
                  <w:divBdr>
                    <w:top w:val="none" w:sz="0" w:space="0" w:color="auto"/>
                    <w:left w:val="none" w:sz="0" w:space="0" w:color="auto"/>
                    <w:bottom w:val="none" w:sz="0" w:space="0" w:color="auto"/>
                    <w:right w:val="none" w:sz="0" w:space="0" w:color="auto"/>
                  </w:divBdr>
                  <w:divsChild>
                    <w:div w:id="163001404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4416237">
          <w:marLeft w:val="0"/>
          <w:marRight w:val="0"/>
          <w:marTop w:val="0"/>
          <w:marBottom w:val="0"/>
          <w:divBdr>
            <w:top w:val="none" w:sz="0" w:space="0" w:color="auto"/>
            <w:left w:val="none" w:sz="0" w:space="0" w:color="auto"/>
            <w:bottom w:val="none" w:sz="0" w:space="0" w:color="auto"/>
            <w:right w:val="none" w:sz="0" w:space="0" w:color="auto"/>
          </w:divBdr>
          <w:divsChild>
            <w:div w:id="153839169">
              <w:marLeft w:val="0"/>
              <w:marRight w:val="0"/>
              <w:marTop w:val="0"/>
              <w:marBottom w:val="0"/>
              <w:divBdr>
                <w:top w:val="none" w:sz="0" w:space="0" w:color="auto"/>
                <w:left w:val="none" w:sz="0" w:space="0" w:color="auto"/>
                <w:bottom w:val="none" w:sz="0" w:space="0" w:color="auto"/>
                <w:right w:val="none" w:sz="0" w:space="0" w:color="auto"/>
              </w:divBdr>
              <w:divsChild>
                <w:div w:id="1904632916">
                  <w:marLeft w:val="0"/>
                  <w:marRight w:val="0"/>
                  <w:marTop w:val="0"/>
                  <w:marBottom w:val="0"/>
                  <w:divBdr>
                    <w:top w:val="none" w:sz="0" w:space="0" w:color="auto"/>
                    <w:left w:val="none" w:sz="0" w:space="0" w:color="auto"/>
                    <w:bottom w:val="none" w:sz="0" w:space="0" w:color="auto"/>
                    <w:right w:val="none" w:sz="0" w:space="0" w:color="auto"/>
                  </w:divBdr>
                </w:div>
              </w:divsChild>
            </w:div>
            <w:div w:id="560403313">
              <w:marLeft w:val="0"/>
              <w:marRight w:val="0"/>
              <w:marTop w:val="0"/>
              <w:marBottom w:val="0"/>
              <w:divBdr>
                <w:top w:val="none" w:sz="0" w:space="0" w:color="auto"/>
                <w:left w:val="none" w:sz="0" w:space="0" w:color="auto"/>
                <w:bottom w:val="none" w:sz="0" w:space="0" w:color="auto"/>
                <w:right w:val="none" w:sz="0" w:space="0" w:color="auto"/>
              </w:divBdr>
              <w:divsChild>
                <w:div w:id="1927764315">
                  <w:marLeft w:val="0"/>
                  <w:marRight w:val="0"/>
                  <w:marTop w:val="0"/>
                  <w:marBottom w:val="0"/>
                  <w:divBdr>
                    <w:top w:val="none" w:sz="0" w:space="0" w:color="auto"/>
                    <w:left w:val="none" w:sz="0" w:space="0" w:color="auto"/>
                    <w:bottom w:val="none" w:sz="0" w:space="0" w:color="auto"/>
                    <w:right w:val="none" w:sz="0" w:space="0" w:color="auto"/>
                  </w:divBdr>
                </w:div>
              </w:divsChild>
            </w:div>
            <w:div w:id="126624823">
              <w:marLeft w:val="0"/>
              <w:marRight w:val="0"/>
              <w:marTop w:val="0"/>
              <w:marBottom w:val="0"/>
              <w:divBdr>
                <w:top w:val="none" w:sz="0" w:space="0" w:color="auto"/>
                <w:left w:val="none" w:sz="0" w:space="0" w:color="auto"/>
                <w:bottom w:val="none" w:sz="0" w:space="0" w:color="auto"/>
                <w:right w:val="none" w:sz="0" w:space="0" w:color="auto"/>
              </w:divBdr>
              <w:divsChild>
                <w:div w:id="1355228246">
                  <w:marLeft w:val="0"/>
                  <w:marRight w:val="0"/>
                  <w:marTop w:val="0"/>
                  <w:marBottom w:val="0"/>
                  <w:divBdr>
                    <w:top w:val="none" w:sz="0" w:space="0" w:color="auto"/>
                    <w:left w:val="none" w:sz="0" w:space="0" w:color="auto"/>
                    <w:bottom w:val="none" w:sz="0" w:space="0" w:color="auto"/>
                    <w:right w:val="none" w:sz="0" w:space="0" w:color="auto"/>
                  </w:divBdr>
                </w:div>
              </w:divsChild>
            </w:div>
            <w:div w:id="188302376">
              <w:marLeft w:val="0"/>
              <w:marRight w:val="0"/>
              <w:marTop w:val="0"/>
              <w:marBottom w:val="0"/>
              <w:divBdr>
                <w:top w:val="none" w:sz="0" w:space="0" w:color="auto"/>
                <w:left w:val="none" w:sz="0" w:space="0" w:color="auto"/>
                <w:bottom w:val="none" w:sz="0" w:space="0" w:color="auto"/>
                <w:right w:val="none" w:sz="0" w:space="0" w:color="auto"/>
              </w:divBdr>
              <w:divsChild>
                <w:div w:id="1621498071">
                  <w:marLeft w:val="0"/>
                  <w:marRight w:val="0"/>
                  <w:marTop w:val="0"/>
                  <w:marBottom w:val="0"/>
                  <w:divBdr>
                    <w:top w:val="none" w:sz="0" w:space="0" w:color="auto"/>
                    <w:left w:val="none" w:sz="0" w:space="0" w:color="auto"/>
                    <w:bottom w:val="none" w:sz="0" w:space="0" w:color="auto"/>
                    <w:right w:val="none" w:sz="0" w:space="0" w:color="auto"/>
                  </w:divBdr>
                </w:div>
              </w:divsChild>
            </w:div>
            <w:div w:id="69158480">
              <w:marLeft w:val="0"/>
              <w:marRight w:val="0"/>
              <w:marTop w:val="0"/>
              <w:marBottom w:val="0"/>
              <w:divBdr>
                <w:top w:val="none" w:sz="0" w:space="0" w:color="auto"/>
                <w:left w:val="none" w:sz="0" w:space="0" w:color="auto"/>
                <w:bottom w:val="none" w:sz="0" w:space="0" w:color="auto"/>
                <w:right w:val="none" w:sz="0" w:space="0" w:color="auto"/>
              </w:divBdr>
              <w:divsChild>
                <w:div w:id="1532112906">
                  <w:marLeft w:val="0"/>
                  <w:marRight w:val="0"/>
                  <w:marTop w:val="0"/>
                  <w:marBottom w:val="0"/>
                  <w:divBdr>
                    <w:top w:val="none" w:sz="0" w:space="0" w:color="auto"/>
                    <w:left w:val="none" w:sz="0" w:space="0" w:color="auto"/>
                    <w:bottom w:val="none" w:sz="0" w:space="0" w:color="auto"/>
                    <w:right w:val="none" w:sz="0" w:space="0" w:color="auto"/>
                  </w:divBdr>
                </w:div>
              </w:divsChild>
            </w:div>
            <w:div w:id="2067213685">
              <w:marLeft w:val="0"/>
              <w:marRight w:val="0"/>
              <w:marTop w:val="0"/>
              <w:marBottom w:val="0"/>
              <w:divBdr>
                <w:top w:val="none" w:sz="0" w:space="0" w:color="auto"/>
                <w:left w:val="none" w:sz="0" w:space="0" w:color="auto"/>
                <w:bottom w:val="none" w:sz="0" w:space="0" w:color="auto"/>
                <w:right w:val="none" w:sz="0" w:space="0" w:color="auto"/>
              </w:divBdr>
              <w:divsChild>
                <w:div w:id="408313309">
                  <w:marLeft w:val="0"/>
                  <w:marRight w:val="0"/>
                  <w:marTop w:val="0"/>
                  <w:marBottom w:val="0"/>
                  <w:divBdr>
                    <w:top w:val="none" w:sz="0" w:space="0" w:color="auto"/>
                    <w:left w:val="none" w:sz="0" w:space="0" w:color="auto"/>
                    <w:bottom w:val="none" w:sz="0" w:space="0" w:color="auto"/>
                    <w:right w:val="none" w:sz="0" w:space="0" w:color="auto"/>
                  </w:divBdr>
                </w:div>
              </w:divsChild>
            </w:div>
            <w:div w:id="2058621888">
              <w:marLeft w:val="0"/>
              <w:marRight w:val="0"/>
              <w:marTop w:val="0"/>
              <w:marBottom w:val="0"/>
              <w:divBdr>
                <w:top w:val="none" w:sz="0" w:space="0" w:color="auto"/>
                <w:left w:val="none" w:sz="0" w:space="0" w:color="auto"/>
                <w:bottom w:val="none" w:sz="0" w:space="0" w:color="auto"/>
                <w:right w:val="none" w:sz="0" w:space="0" w:color="auto"/>
              </w:divBdr>
              <w:divsChild>
                <w:div w:id="2037190794">
                  <w:marLeft w:val="0"/>
                  <w:marRight w:val="0"/>
                  <w:marTop w:val="0"/>
                  <w:marBottom w:val="0"/>
                  <w:divBdr>
                    <w:top w:val="none" w:sz="0" w:space="0" w:color="auto"/>
                    <w:left w:val="none" w:sz="0" w:space="0" w:color="auto"/>
                    <w:bottom w:val="none" w:sz="0" w:space="0" w:color="auto"/>
                    <w:right w:val="none" w:sz="0" w:space="0" w:color="auto"/>
                  </w:divBdr>
                </w:div>
              </w:divsChild>
            </w:div>
            <w:div w:id="1803570275">
              <w:marLeft w:val="0"/>
              <w:marRight w:val="0"/>
              <w:marTop w:val="0"/>
              <w:marBottom w:val="0"/>
              <w:divBdr>
                <w:top w:val="none" w:sz="0" w:space="0" w:color="auto"/>
                <w:left w:val="none" w:sz="0" w:space="0" w:color="auto"/>
                <w:bottom w:val="none" w:sz="0" w:space="0" w:color="auto"/>
                <w:right w:val="none" w:sz="0" w:space="0" w:color="auto"/>
              </w:divBdr>
              <w:divsChild>
                <w:div w:id="1214806791">
                  <w:marLeft w:val="0"/>
                  <w:marRight w:val="0"/>
                  <w:marTop w:val="0"/>
                  <w:marBottom w:val="0"/>
                  <w:divBdr>
                    <w:top w:val="none" w:sz="0" w:space="0" w:color="auto"/>
                    <w:left w:val="none" w:sz="0" w:space="0" w:color="auto"/>
                    <w:bottom w:val="none" w:sz="0" w:space="0" w:color="auto"/>
                    <w:right w:val="none" w:sz="0" w:space="0" w:color="auto"/>
                  </w:divBdr>
                </w:div>
              </w:divsChild>
            </w:div>
            <w:div w:id="937375250">
              <w:marLeft w:val="0"/>
              <w:marRight w:val="0"/>
              <w:marTop w:val="0"/>
              <w:marBottom w:val="0"/>
              <w:divBdr>
                <w:top w:val="none" w:sz="0" w:space="0" w:color="auto"/>
                <w:left w:val="none" w:sz="0" w:space="0" w:color="auto"/>
                <w:bottom w:val="none" w:sz="0" w:space="0" w:color="auto"/>
                <w:right w:val="none" w:sz="0" w:space="0" w:color="auto"/>
              </w:divBdr>
              <w:divsChild>
                <w:div w:id="362511837">
                  <w:marLeft w:val="0"/>
                  <w:marRight w:val="0"/>
                  <w:marTop w:val="0"/>
                  <w:marBottom w:val="0"/>
                  <w:divBdr>
                    <w:top w:val="none" w:sz="0" w:space="0" w:color="auto"/>
                    <w:left w:val="none" w:sz="0" w:space="0" w:color="auto"/>
                    <w:bottom w:val="none" w:sz="0" w:space="0" w:color="auto"/>
                    <w:right w:val="none" w:sz="0" w:space="0" w:color="auto"/>
                  </w:divBdr>
                </w:div>
              </w:divsChild>
            </w:div>
            <w:div w:id="28188606">
              <w:marLeft w:val="0"/>
              <w:marRight w:val="0"/>
              <w:marTop w:val="0"/>
              <w:marBottom w:val="0"/>
              <w:divBdr>
                <w:top w:val="none" w:sz="0" w:space="0" w:color="auto"/>
                <w:left w:val="none" w:sz="0" w:space="0" w:color="auto"/>
                <w:bottom w:val="none" w:sz="0" w:space="0" w:color="auto"/>
                <w:right w:val="none" w:sz="0" w:space="0" w:color="auto"/>
              </w:divBdr>
              <w:divsChild>
                <w:div w:id="2008436341">
                  <w:marLeft w:val="0"/>
                  <w:marRight w:val="0"/>
                  <w:marTop w:val="0"/>
                  <w:marBottom w:val="0"/>
                  <w:divBdr>
                    <w:top w:val="none" w:sz="0" w:space="0" w:color="auto"/>
                    <w:left w:val="none" w:sz="0" w:space="0" w:color="auto"/>
                    <w:bottom w:val="none" w:sz="0" w:space="0" w:color="auto"/>
                    <w:right w:val="none" w:sz="0" w:space="0" w:color="auto"/>
                  </w:divBdr>
                </w:div>
              </w:divsChild>
            </w:div>
            <w:div w:id="368997876">
              <w:marLeft w:val="0"/>
              <w:marRight w:val="0"/>
              <w:marTop w:val="0"/>
              <w:marBottom w:val="0"/>
              <w:divBdr>
                <w:top w:val="none" w:sz="0" w:space="0" w:color="auto"/>
                <w:left w:val="none" w:sz="0" w:space="0" w:color="auto"/>
                <w:bottom w:val="none" w:sz="0" w:space="0" w:color="auto"/>
                <w:right w:val="none" w:sz="0" w:space="0" w:color="auto"/>
              </w:divBdr>
              <w:divsChild>
                <w:div w:id="1377896846">
                  <w:marLeft w:val="0"/>
                  <w:marRight w:val="0"/>
                  <w:marTop w:val="0"/>
                  <w:marBottom w:val="0"/>
                  <w:divBdr>
                    <w:top w:val="none" w:sz="0" w:space="0" w:color="auto"/>
                    <w:left w:val="none" w:sz="0" w:space="0" w:color="auto"/>
                    <w:bottom w:val="none" w:sz="0" w:space="0" w:color="auto"/>
                    <w:right w:val="none" w:sz="0" w:space="0" w:color="auto"/>
                  </w:divBdr>
                </w:div>
              </w:divsChild>
            </w:div>
            <w:div w:id="1367487468">
              <w:marLeft w:val="0"/>
              <w:marRight w:val="0"/>
              <w:marTop w:val="0"/>
              <w:marBottom w:val="0"/>
              <w:divBdr>
                <w:top w:val="none" w:sz="0" w:space="0" w:color="auto"/>
                <w:left w:val="none" w:sz="0" w:space="0" w:color="auto"/>
                <w:bottom w:val="none" w:sz="0" w:space="0" w:color="auto"/>
                <w:right w:val="none" w:sz="0" w:space="0" w:color="auto"/>
              </w:divBdr>
              <w:divsChild>
                <w:div w:id="708455549">
                  <w:marLeft w:val="0"/>
                  <w:marRight w:val="0"/>
                  <w:marTop w:val="0"/>
                  <w:marBottom w:val="0"/>
                  <w:divBdr>
                    <w:top w:val="none" w:sz="0" w:space="0" w:color="auto"/>
                    <w:left w:val="none" w:sz="0" w:space="0" w:color="auto"/>
                    <w:bottom w:val="none" w:sz="0" w:space="0" w:color="auto"/>
                    <w:right w:val="none" w:sz="0" w:space="0" w:color="auto"/>
                  </w:divBdr>
                </w:div>
              </w:divsChild>
            </w:div>
            <w:div w:id="1547640028">
              <w:marLeft w:val="0"/>
              <w:marRight w:val="0"/>
              <w:marTop w:val="0"/>
              <w:marBottom w:val="0"/>
              <w:divBdr>
                <w:top w:val="none" w:sz="0" w:space="0" w:color="auto"/>
                <w:left w:val="none" w:sz="0" w:space="0" w:color="auto"/>
                <w:bottom w:val="none" w:sz="0" w:space="0" w:color="auto"/>
                <w:right w:val="none" w:sz="0" w:space="0" w:color="auto"/>
              </w:divBdr>
              <w:divsChild>
                <w:div w:id="1945726696">
                  <w:marLeft w:val="0"/>
                  <w:marRight w:val="0"/>
                  <w:marTop w:val="0"/>
                  <w:marBottom w:val="0"/>
                  <w:divBdr>
                    <w:top w:val="none" w:sz="0" w:space="0" w:color="auto"/>
                    <w:left w:val="none" w:sz="0" w:space="0" w:color="auto"/>
                    <w:bottom w:val="none" w:sz="0" w:space="0" w:color="auto"/>
                    <w:right w:val="none" w:sz="0" w:space="0" w:color="auto"/>
                  </w:divBdr>
                </w:div>
              </w:divsChild>
            </w:div>
            <w:div w:id="1497064806">
              <w:marLeft w:val="0"/>
              <w:marRight w:val="0"/>
              <w:marTop w:val="0"/>
              <w:marBottom w:val="0"/>
              <w:divBdr>
                <w:top w:val="none" w:sz="0" w:space="0" w:color="auto"/>
                <w:left w:val="none" w:sz="0" w:space="0" w:color="auto"/>
                <w:bottom w:val="none" w:sz="0" w:space="0" w:color="auto"/>
                <w:right w:val="none" w:sz="0" w:space="0" w:color="auto"/>
              </w:divBdr>
              <w:divsChild>
                <w:div w:id="696346363">
                  <w:marLeft w:val="0"/>
                  <w:marRight w:val="0"/>
                  <w:marTop w:val="0"/>
                  <w:marBottom w:val="0"/>
                  <w:divBdr>
                    <w:top w:val="none" w:sz="0" w:space="0" w:color="auto"/>
                    <w:left w:val="none" w:sz="0" w:space="0" w:color="auto"/>
                    <w:bottom w:val="none" w:sz="0" w:space="0" w:color="auto"/>
                    <w:right w:val="none" w:sz="0" w:space="0" w:color="auto"/>
                  </w:divBdr>
                </w:div>
              </w:divsChild>
            </w:div>
            <w:div w:id="1961297434">
              <w:marLeft w:val="0"/>
              <w:marRight w:val="0"/>
              <w:marTop w:val="0"/>
              <w:marBottom w:val="0"/>
              <w:divBdr>
                <w:top w:val="none" w:sz="0" w:space="0" w:color="auto"/>
                <w:left w:val="none" w:sz="0" w:space="0" w:color="auto"/>
                <w:bottom w:val="none" w:sz="0" w:space="0" w:color="auto"/>
                <w:right w:val="none" w:sz="0" w:space="0" w:color="auto"/>
              </w:divBdr>
              <w:divsChild>
                <w:div w:id="435708584">
                  <w:marLeft w:val="0"/>
                  <w:marRight w:val="0"/>
                  <w:marTop w:val="0"/>
                  <w:marBottom w:val="0"/>
                  <w:divBdr>
                    <w:top w:val="none" w:sz="0" w:space="0" w:color="auto"/>
                    <w:left w:val="none" w:sz="0" w:space="0" w:color="auto"/>
                    <w:bottom w:val="none" w:sz="0" w:space="0" w:color="auto"/>
                    <w:right w:val="none" w:sz="0" w:space="0" w:color="auto"/>
                  </w:divBdr>
                </w:div>
              </w:divsChild>
            </w:div>
            <w:div w:id="81687762">
              <w:marLeft w:val="0"/>
              <w:marRight w:val="0"/>
              <w:marTop w:val="0"/>
              <w:marBottom w:val="0"/>
              <w:divBdr>
                <w:top w:val="none" w:sz="0" w:space="0" w:color="auto"/>
                <w:left w:val="none" w:sz="0" w:space="0" w:color="auto"/>
                <w:bottom w:val="none" w:sz="0" w:space="0" w:color="auto"/>
                <w:right w:val="none" w:sz="0" w:space="0" w:color="auto"/>
              </w:divBdr>
              <w:divsChild>
                <w:div w:id="646058986">
                  <w:marLeft w:val="0"/>
                  <w:marRight w:val="0"/>
                  <w:marTop w:val="0"/>
                  <w:marBottom w:val="0"/>
                  <w:divBdr>
                    <w:top w:val="none" w:sz="0" w:space="0" w:color="auto"/>
                    <w:left w:val="none" w:sz="0" w:space="0" w:color="auto"/>
                    <w:bottom w:val="none" w:sz="0" w:space="0" w:color="auto"/>
                    <w:right w:val="none" w:sz="0" w:space="0" w:color="auto"/>
                  </w:divBdr>
                </w:div>
              </w:divsChild>
            </w:div>
            <w:div w:id="129977368">
              <w:marLeft w:val="0"/>
              <w:marRight w:val="0"/>
              <w:marTop w:val="0"/>
              <w:marBottom w:val="0"/>
              <w:divBdr>
                <w:top w:val="none" w:sz="0" w:space="0" w:color="auto"/>
                <w:left w:val="none" w:sz="0" w:space="0" w:color="auto"/>
                <w:bottom w:val="none" w:sz="0" w:space="0" w:color="auto"/>
                <w:right w:val="none" w:sz="0" w:space="0" w:color="auto"/>
              </w:divBdr>
              <w:divsChild>
                <w:div w:id="872886012">
                  <w:marLeft w:val="0"/>
                  <w:marRight w:val="0"/>
                  <w:marTop w:val="0"/>
                  <w:marBottom w:val="0"/>
                  <w:divBdr>
                    <w:top w:val="none" w:sz="0" w:space="0" w:color="auto"/>
                    <w:left w:val="none" w:sz="0" w:space="0" w:color="auto"/>
                    <w:bottom w:val="none" w:sz="0" w:space="0" w:color="auto"/>
                    <w:right w:val="none" w:sz="0" w:space="0" w:color="auto"/>
                  </w:divBdr>
                </w:div>
              </w:divsChild>
            </w:div>
            <w:div w:id="695228408">
              <w:marLeft w:val="0"/>
              <w:marRight w:val="0"/>
              <w:marTop w:val="0"/>
              <w:marBottom w:val="0"/>
              <w:divBdr>
                <w:top w:val="none" w:sz="0" w:space="0" w:color="auto"/>
                <w:left w:val="none" w:sz="0" w:space="0" w:color="auto"/>
                <w:bottom w:val="none" w:sz="0" w:space="0" w:color="auto"/>
                <w:right w:val="none" w:sz="0" w:space="0" w:color="auto"/>
              </w:divBdr>
              <w:divsChild>
                <w:div w:id="1314481984">
                  <w:marLeft w:val="0"/>
                  <w:marRight w:val="0"/>
                  <w:marTop w:val="0"/>
                  <w:marBottom w:val="0"/>
                  <w:divBdr>
                    <w:top w:val="none" w:sz="0" w:space="0" w:color="auto"/>
                    <w:left w:val="none" w:sz="0" w:space="0" w:color="auto"/>
                    <w:bottom w:val="none" w:sz="0" w:space="0" w:color="auto"/>
                    <w:right w:val="none" w:sz="0" w:space="0" w:color="auto"/>
                  </w:divBdr>
                </w:div>
              </w:divsChild>
            </w:div>
            <w:div w:id="873998243">
              <w:marLeft w:val="0"/>
              <w:marRight w:val="0"/>
              <w:marTop w:val="0"/>
              <w:marBottom w:val="0"/>
              <w:divBdr>
                <w:top w:val="none" w:sz="0" w:space="0" w:color="auto"/>
                <w:left w:val="none" w:sz="0" w:space="0" w:color="auto"/>
                <w:bottom w:val="none" w:sz="0" w:space="0" w:color="auto"/>
                <w:right w:val="none" w:sz="0" w:space="0" w:color="auto"/>
              </w:divBdr>
              <w:divsChild>
                <w:div w:id="1539121009">
                  <w:marLeft w:val="0"/>
                  <w:marRight w:val="0"/>
                  <w:marTop w:val="0"/>
                  <w:marBottom w:val="0"/>
                  <w:divBdr>
                    <w:top w:val="none" w:sz="0" w:space="0" w:color="auto"/>
                    <w:left w:val="none" w:sz="0" w:space="0" w:color="auto"/>
                    <w:bottom w:val="none" w:sz="0" w:space="0" w:color="auto"/>
                    <w:right w:val="none" w:sz="0" w:space="0" w:color="auto"/>
                  </w:divBdr>
                </w:div>
              </w:divsChild>
            </w:div>
            <w:div w:id="5255519">
              <w:marLeft w:val="0"/>
              <w:marRight w:val="0"/>
              <w:marTop w:val="0"/>
              <w:marBottom w:val="0"/>
              <w:divBdr>
                <w:top w:val="none" w:sz="0" w:space="0" w:color="auto"/>
                <w:left w:val="none" w:sz="0" w:space="0" w:color="auto"/>
                <w:bottom w:val="none" w:sz="0" w:space="0" w:color="auto"/>
                <w:right w:val="none" w:sz="0" w:space="0" w:color="auto"/>
              </w:divBdr>
              <w:divsChild>
                <w:div w:id="760955565">
                  <w:marLeft w:val="0"/>
                  <w:marRight w:val="0"/>
                  <w:marTop w:val="0"/>
                  <w:marBottom w:val="0"/>
                  <w:divBdr>
                    <w:top w:val="none" w:sz="0" w:space="0" w:color="auto"/>
                    <w:left w:val="none" w:sz="0" w:space="0" w:color="auto"/>
                    <w:bottom w:val="none" w:sz="0" w:space="0" w:color="auto"/>
                    <w:right w:val="none" w:sz="0" w:space="0" w:color="auto"/>
                  </w:divBdr>
                </w:div>
              </w:divsChild>
            </w:div>
            <w:div w:id="1855222895">
              <w:marLeft w:val="0"/>
              <w:marRight w:val="0"/>
              <w:marTop w:val="0"/>
              <w:marBottom w:val="0"/>
              <w:divBdr>
                <w:top w:val="none" w:sz="0" w:space="0" w:color="auto"/>
                <w:left w:val="none" w:sz="0" w:space="0" w:color="auto"/>
                <w:bottom w:val="none" w:sz="0" w:space="0" w:color="auto"/>
                <w:right w:val="none" w:sz="0" w:space="0" w:color="auto"/>
              </w:divBdr>
              <w:divsChild>
                <w:div w:id="520507584">
                  <w:marLeft w:val="0"/>
                  <w:marRight w:val="0"/>
                  <w:marTop w:val="0"/>
                  <w:marBottom w:val="0"/>
                  <w:divBdr>
                    <w:top w:val="none" w:sz="0" w:space="0" w:color="auto"/>
                    <w:left w:val="none" w:sz="0" w:space="0" w:color="auto"/>
                    <w:bottom w:val="none" w:sz="0" w:space="0" w:color="auto"/>
                    <w:right w:val="none" w:sz="0" w:space="0" w:color="auto"/>
                  </w:divBdr>
                </w:div>
              </w:divsChild>
            </w:div>
            <w:div w:id="2029327696">
              <w:marLeft w:val="0"/>
              <w:marRight w:val="0"/>
              <w:marTop w:val="0"/>
              <w:marBottom w:val="0"/>
              <w:divBdr>
                <w:top w:val="none" w:sz="0" w:space="0" w:color="auto"/>
                <w:left w:val="none" w:sz="0" w:space="0" w:color="auto"/>
                <w:bottom w:val="none" w:sz="0" w:space="0" w:color="auto"/>
                <w:right w:val="none" w:sz="0" w:space="0" w:color="auto"/>
              </w:divBdr>
              <w:divsChild>
                <w:div w:id="1901937475">
                  <w:marLeft w:val="0"/>
                  <w:marRight w:val="0"/>
                  <w:marTop w:val="0"/>
                  <w:marBottom w:val="0"/>
                  <w:divBdr>
                    <w:top w:val="none" w:sz="0" w:space="0" w:color="auto"/>
                    <w:left w:val="none" w:sz="0" w:space="0" w:color="auto"/>
                    <w:bottom w:val="none" w:sz="0" w:space="0" w:color="auto"/>
                    <w:right w:val="none" w:sz="0" w:space="0" w:color="auto"/>
                  </w:divBdr>
                </w:div>
              </w:divsChild>
            </w:div>
            <w:div w:id="958872842">
              <w:marLeft w:val="0"/>
              <w:marRight w:val="0"/>
              <w:marTop w:val="0"/>
              <w:marBottom w:val="0"/>
              <w:divBdr>
                <w:top w:val="none" w:sz="0" w:space="0" w:color="auto"/>
                <w:left w:val="none" w:sz="0" w:space="0" w:color="auto"/>
                <w:bottom w:val="none" w:sz="0" w:space="0" w:color="auto"/>
                <w:right w:val="none" w:sz="0" w:space="0" w:color="auto"/>
              </w:divBdr>
              <w:divsChild>
                <w:div w:id="679239912">
                  <w:marLeft w:val="0"/>
                  <w:marRight w:val="0"/>
                  <w:marTop w:val="0"/>
                  <w:marBottom w:val="0"/>
                  <w:divBdr>
                    <w:top w:val="none" w:sz="0" w:space="0" w:color="auto"/>
                    <w:left w:val="none" w:sz="0" w:space="0" w:color="auto"/>
                    <w:bottom w:val="none" w:sz="0" w:space="0" w:color="auto"/>
                    <w:right w:val="none" w:sz="0" w:space="0" w:color="auto"/>
                  </w:divBdr>
                </w:div>
              </w:divsChild>
            </w:div>
            <w:div w:id="27679964">
              <w:marLeft w:val="0"/>
              <w:marRight w:val="0"/>
              <w:marTop w:val="0"/>
              <w:marBottom w:val="0"/>
              <w:divBdr>
                <w:top w:val="none" w:sz="0" w:space="0" w:color="auto"/>
                <w:left w:val="none" w:sz="0" w:space="0" w:color="auto"/>
                <w:bottom w:val="none" w:sz="0" w:space="0" w:color="auto"/>
                <w:right w:val="none" w:sz="0" w:space="0" w:color="auto"/>
              </w:divBdr>
              <w:divsChild>
                <w:div w:id="1425569140">
                  <w:marLeft w:val="0"/>
                  <w:marRight w:val="0"/>
                  <w:marTop w:val="0"/>
                  <w:marBottom w:val="0"/>
                  <w:divBdr>
                    <w:top w:val="none" w:sz="0" w:space="0" w:color="auto"/>
                    <w:left w:val="none" w:sz="0" w:space="0" w:color="auto"/>
                    <w:bottom w:val="none" w:sz="0" w:space="0" w:color="auto"/>
                    <w:right w:val="none" w:sz="0" w:space="0" w:color="auto"/>
                  </w:divBdr>
                </w:div>
              </w:divsChild>
            </w:div>
            <w:div w:id="1495728414">
              <w:marLeft w:val="0"/>
              <w:marRight w:val="0"/>
              <w:marTop w:val="0"/>
              <w:marBottom w:val="0"/>
              <w:divBdr>
                <w:top w:val="none" w:sz="0" w:space="0" w:color="auto"/>
                <w:left w:val="none" w:sz="0" w:space="0" w:color="auto"/>
                <w:bottom w:val="none" w:sz="0" w:space="0" w:color="auto"/>
                <w:right w:val="none" w:sz="0" w:space="0" w:color="auto"/>
              </w:divBdr>
              <w:divsChild>
                <w:div w:id="404034053">
                  <w:marLeft w:val="0"/>
                  <w:marRight w:val="0"/>
                  <w:marTop w:val="0"/>
                  <w:marBottom w:val="0"/>
                  <w:divBdr>
                    <w:top w:val="none" w:sz="0" w:space="0" w:color="auto"/>
                    <w:left w:val="none" w:sz="0" w:space="0" w:color="auto"/>
                    <w:bottom w:val="none" w:sz="0" w:space="0" w:color="auto"/>
                    <w:right w:val="none" w:sz="0" w:space="0" w:color="auto"/>
                  </w:divBdr>
                </w:div>
              </w:divsChild>
            </w:div>
            <w:div w:id="728267437">
              <w:marLeft w:val="0"/>
              <w:marRight w:val="0"/>
              <w:marTop w:val="0"/>
              <w:marBottom w:val="0"/>
              <w:divBdr>
                <w:top w:val="none" w:sz="0" w:space="0" w:color="auto"/>
                <w:left w:val="none" w:sz="0" w:space="0" w:color="auto"/>
                <w:bottom w:val="none" w:sz="0" w:space="0" w:color="auto"/>
                <w:right w:val="none" w:sz="0" w:space="0" w:color="auto"/>
              </w:divBdr>
              <w:divsChild>
                <w:div w:id="1553425499">
                  <w:marLeft w:val="0"/>
                  <w:marRight w:val="0"/>
                  <w:marTop w:val="0"/>
                  <w:marBottom w:val="0"/>
                  <w:divBdr>
                    <w:top w:val="none" w:sz="0" w:space="0" w:color="auto"/>
                    <w:left w:val="none" w:sz="0" w:space="0" w:color="auto"/>
                    <w:bottom w:val="none" w:sz="0" w:space="0" w:color="auto"/>
                    <w:right w:val="none" w:sz="0" w:space="0" w:color="auto"/>
                  </w:divBdr>
                </w:div>
              </w:divsChild>
            </w:div>
            <w:div w:id="556018414">
              <w:marLeft w:val="0"/>
              <w:marRight w:val="0"/>
              <w:marTop w:val="0"/>
              <w:marBottom w:val="0"/>
              <w:divBdr>
                <w:top w:val="none" w:sz="0" w:space="0" w:color="auto"/>
                <w:left w:val="none" w:sz="0" w:space="0" w:color="auto"/>
                <w:bottom w:val="none" w:sz="0" w:space="0" w:color="auto"/>
                <w:right w:val="none" w:sz="0" w:space="0" w:color="auto"/>
              </w:divBdr>
              <w:divsChild>
                <w:div w:id="1839346882">
                  <w:marLeft w:val="0"/>
                  <w:marRight w:val="0"/>
                  <w:marTop w:val="0"/>
                  <w:marBottom w:val="0"/>
                  <w:divBdr>
                    <w:top w:val="none" w:sz="0" w:space="0" w:color="auto"/>
                    <w:left w:val="none" w:sz="0" w:space="0" w:color="auto"/>
                    <w:bottom w:val="none" w:sz="0" w:space="0" w:color="auto"/>
                    <w:right w:val="none" w:sz="0" w:space="0" w:color="auto"/>
                  </w:divBdr>
                </w:div>
              </w:divsChild>
            </w:div>
            <w:div w:id="1590847438">
              <w:marLeft w:val="0"/>
              <w:marRight w:val="0"/>
              <w:marTop w:val="0"/>
              <w:marBottom w:val="0"/>
              <w:divBdr>
                <w:top w:val="none" w:sz="0" w:space="0" w:color="auto"/>
                <w:left w:val="none" w:sz="0" w:space="0" w:color="auto"/>
                <w:bottom w:val="none" w:sz="0" w:space="0" w:color="auto"/>
                <w:right w:val="none" w:sz="0" w:space="0" w:color="auto"/>
              </w:divBdr>
              <w:divsChild>
                <w:div w:id="286207582">
                  <w:marLeft w:val="0"/>
                  <w:marRight w:val="0"/>
                  <w:marTop w:val="0"/>
                  <w:marBottom w:val="0"/>
                  <w:divBdr>
                    <w:top w:val="none" w:sz="0" w:space="0" w:color="auto"/>
                    <w:left w:val="none" w:sz="0" w:space="0" w:color="auto"/>
                    <w:bottom w:val="none" w:sz="0" w:space="0" w:color="auto"/>
                    <w:right w:val="none" w:sz="0" w:space="0" w:color="auto"/>
                  </w:divBdr>
                </w:div>
              </w:divsChild>
            </w:div>
            <w:div w:id="224032030">
              <w:marLeft w:val="0"/>
              <w:marRight w:val="0"/>
              <w:marTop w:val="0"/>
              <w:marBottom w:val="0"/>
              <w:divBdr>
                <w:top w:val="none" w:sz="0" w:space="0" w:color="auto"/>
                <w:left w:val="none" w:sz="0" w:space="0" w:color="auto"/>
                <w:bottom w:val="none" w:sz="0" w:space="0" w:color="auto"/>
                <w:right w:val="none" w:sz="0" w:space="0" w:color="auto"/>
              </w:divBdr>
              <w:divsChild>
                <w:div w:id="48573670">
                  <w:marLeft w:val="0"/>
                  <w:marRight w:val="0"/>
                  <w:marTop w:val="0"/>
                  <w:marBottom w:val="0"/>
                  <w:divBdr>
                    <w:top w:val="none" w:sz="0" w:space="0" w:color="auto"/>
                    <w:left w:val="none" w:sz="0" w:space="0" w:color="auto"/>
                    <w:bottom w:val="none" w:sz="0" w:space="0" w:color="auto"/>
                    <w:right w:val="none" w:sz="0" w:space="0" w:color="auto"/>
                  </w:divBdr>
                </w:div>
              </w:divsChild>
            </w:div>
            <w:div w:id="1962220712">
              <w:marLeft w:val="0"/>
              <w:marRight w:val="0"/>
              <w:marTop w:val="0"/>
              <w:marBottom w:val="0"/>
              <w:divBdr>
                <w:top w:val="none" w:sz="0" w:space="0" w:color="auto"/>
                <w:left w:val="none" w:sz="0" w:space="0" w:color="auto"/>
                <w:bottom w:val="none" w:sz="0" w:space="0" w:color="auto"/>
                <w:right w:val="none" w:sz="0" w:space="0" w:color="auto"/>
              </w:divBdr>
              <w:divsChild>
                <w:div w:id="845243395">
                  <w:marLeft w:val="0"/>
                  <w:marRight w:val="0"/>
                  <w:marTop w:val="0"/>
                  <w:marBottom w:val="0"/>
                  <w:divBdr>
                    <w:top w:val="none" w:sz="0" w:space="0" w:color="auto"/>
                    <w:left w:val="none" w:sz="0" w:space="0" w:color="auto"/>
                    <w:bottom w:val="none" w:sz="0" w:space="0" w:color="auto"/>
                    <w:right w:val="none" w:sz="0" w:space="0" w:color="auto"/>
                  </w:divBdr>
                </w:div>
              </w:divsChild>
            </w:div>
            <w:div w:id="1306855394">
              <w:marLeft w:val="0"/>
              <w:marRight w:val="0"/>
              <w:marTop w:val="0"/>
              <w:marBottom w:val="0"/>
              <w:divBdr>
                <w:top w:val="none" w:sz="0" w:space="0" w:color="auto"/>
                <w:left w:val="none" w:sz="0" w:space="0" w:color="auto"/>
                <w:bottom w:val="none" w:sz="0" w:space="0" w:color="auto"/>
                <w:right w:val="none" w:sz="0" w:space="0" w:color="auto"/>
              </w:divBdr>
              <w:divsChild>
                <w:div w:id="1871339655">
                  <w:marLeft w:val="0"/>
                  <w:marRight w:val="0"/>
                  <w:marTop w:val="0"/>
                  <w:marBottom w:val="0"/>
                  <w:divBdr>
                    <w:top w:val="none" w:sz="0" w:space="0" w:color="auto"/>
                    <w:left w:val="none" w:sz="0" w:space="0" w:color="auto"/>
                    <w:bottom w:val="none" w:sz="0" w:space="0" w:color="auto"/>
                    <w:right w:val="none" w:sz="0" w:space="0" w:color="auto"/>
                  </w:divBdr>
                </w:div>
              </w:divsChild>
            </w:div>
            <w:div w:id="529344554">
              <w:marLeft w:val="0"/>
              <w:marRight w:val="0"/>
              <w:marTop w:val="0"/>
              <w:marBottom w:val="0"/>
              <w:divBdr>
                <w:top w:val="none" w:sz="0" w:space="0" w:color="auto"/>
                <w:left w:val="none" w:sz="0" w:space="0" w:color="auto"/>
                <w:bottom w:val="none" w:sz="0" w:space="0" w:color="auto"/>
                <w:right w:val="none" w:sz="0" w:space="0" w:color="auto"/>
              </w:divBdr>
              <w:divsChild>
                <w:div w:id="1615361076">
                  <w:marLeft w:val="0"/>
                  <w:marRight w:val="0"/>
                  <w:marTop w:val="0"/>
                  <w:marBottom w:val="0"/>
                  <w:divBdr>
                    <w:top w:val="none" w:sz="0" w:space="0" w:color="auto"/>
                    <w:left w:val="none" w:sz="0" w:space="0" w:color="auto"/>
                    <w:bottom w:val="none" w:sz="0" w:space="0" w:color="auto"/>
                    <w:right w:val="none" w:sz="0" w:space="0" w:color="auto"/>
                  </w:divBdr>
                </w:div>
              </w:divsChild>
            </w:div>
            <w:div w:id="1199659534">
              <w:marLeft w:val="0"/>
              <w:marRight w:val="0"/>
              <w:marTop w:val="0"/>
              <w:marBottom w:val="0"/>
              <w:divBdr>
                <w:top w:val="none" w:sz="0" w:space="0" w:color="auto"/>
                <w:left w:val="none" w:sz="0" w:space="0" w:color="auto"/>
                <w:bottom w:val="none" w:sz="0" w:space="0" w:color="auto"/>
                <w:right w:val="none" w:sz="0" w:space="0" w:color="auto"/>
              </w:divBdr>
              <w:divsChild>
                <w:div w:id="1572230635">
                  <w:marLeft w:val="0"/>
                  <w:marRight w:val="0"/>
                  <w:marTop w:val="0"/>
                  <w:marBottom w:val="0"/>
                  <w:divBdr>
                    <w:top w:val="none" w:sz="0" w:space="0" w:color="auto"/>
                    <w:left w:val="none" w:sz="0" w:space="0" w:color="auto"/>
                    <w:bottom w:val="none" w:sz="0" w:space="0" w:color="auto"/>
                    <w:right w:val="none" w:sz="0" w:space="0" w:color="auto"/>
                  </w:divBdr>
                </w:div>
              </w:divsChild>
            </w:div>
            <w:div w:id="424426156">
              <w:marLeft w:val="0"/>
              <w:marRight w:val="0"/>
              <w:marTop w:val="0"/>
              <w:marBottom w:val="0"/>
              <w:divBdr>
                <w:top w:val="none" w:sz="0" w:space="0" w:color="auto"/>
                <w:left w:val="none" w:sz="0" w:space="0" w:color="auto"/>
                <w:bottom w:val="none" w:sz="0" w:space="0" w:color="auto"/>
                <w:right w:val="none" w:sz="0" w:space="0" w:color="auto"/>
              </w:divBdr>
              <w:divsChild>
                <w:div w:id="1549341644">
                  <w:marLeft w:val="0"/>
                  <w:marRight w:val="0"/>
                  <w:marTop w:val="0"/>
                  <w:marBottom w:val="0"/>
                  <w:divBdr>
                    <w:top w:val="none" w:sz="0" w:space="0" w:color="auto"/>
                    <w:left w:val="none" w:sz="0" w:space="0" w:color="auto"/>
                    <w:bottom w:val="none" w:sz="0" w:space="0" w:color="auto"/>
                    <w:right w:val="none" w:sz="0" w:space="0" w:color="auto"/>
                  </w:divBdr>
                </w:div>
              </w:divsChild>
            </w:div>
            <w:div w:id="663820305">
              <w:marLeft w:val="0"/>
              <w:marRight w:val="0"/>
              <w:marTop w:val="0"/>
              <w:marBottom w:val="0"/>
              <w:divBdr>
                <w:top w:val="none" w:sz="0" w:space="0" w:color="auto"/>
                <w:left w:val="none" w:sz="0" w:space="0" w:color="auto"/>
                <w:bottom w:val="none" w:sz="0" w:space="0" w:color="auto"/>
                <w:right w:val="none" w:sz="0" w:space="0" w:color="auto"/>
              </w:divBdr>
              <w:divsChild>
                <w:div w:id="1647975147">
                  <w:marLeft w:val="0"/>
                  <w:marRight w:val="0"/>
                  <w:marTop w:val="0"/>
                  <w:marBottom w:val="0"/>
                  <w:divBdr>
                    <w:top w:val="none" w:sz="0" w:space="0" w:color="auto"/>
                    <w:left w:val="none" w:sz="0" w:space="0" w:color="auto"/>
                    <w:bottom w:val="none" w:sz="0" w:space="0" w:color="auto"/>
                    <w:right w:val="none" w:sz="0" w:space="0" w:color="auto"/>
                  </w:divBdr>
                </w:div>
              </w:divsChild>
            </w:div>
            <w:div w:id="1379744809">
              <w:marLeft w:val="0"/>
              <w:marRight w:val="0"/>
              <w:marTop w:val="0"/>
              <w:marBottom w:val="0"/>
              <w:divBdr>
                <w:top w:val="none" w:sz="0" w:space="0" w:color="auto"/>
                <w:left w:val="none" w:sz="0" w:space="0" w:color="auto"/>
                <w:bottom w:val="none" w:sz="0" w:space="0" w:color="auto"/>
                <w:right w:val="none" w:sz="0" w:space="0" w:color="auto"/>
              </w:divBdr>
              <w:divsChild>
                <w:div w:id="1189100654">
                  <w:marLeft w:val="0"/>
                  <w:marRight w:val="0"/>
                  <w:marTop w:val="0"/>
                  <w:marBottom w:val="0"/>
                  <w:divBdr>
                    <w:top w:val="none" w:sz="0" w:space="0" w:color="auto"/>
                    <w:left w:val="none" w:sz="0" w:space="0" w:color="auto"/>
                    <w:bottom w:val="none" w:sz="0" w:space="0" w:color="auto"/>
                    <w:right w:val="none" w:sz="0" w:space="0" w:color="auto"/>
                  </w:divBdr>
                </w:div>
              </w:divsChild>
            </w:div>
            <w:div w:id="1625773813">
              <w:marLeft w:val="0"/>
              <w:marRight w:val="0"/>
              <w:marTop w:val="0"/>
              <w:marBottom w:val="0"/>
              <w:divBdr>
                <w:top w:val="none" w:sz="0" w:space="0" w:color="auto"/>
                <w:left w:val="none" w:sz="0" w:space="0" w:color="auto"/>
                <w:bottom w:val="none" w:sz="0" w:space="0" w:color="auto"/>
                <w:right w:val="none" w:sz="0" w:space="0" w:color="auto"/>
              </w:divBdr>
              <w:divsChild>
                <w:div w:id="277299931">
                  <w:marLeft w:val="0"/>
                  <w:marRight w:val="0"/>
                  <w:marTop w:val="0"/>
                  <w:marBottom w:val="0"/>
                  <w:divBdr>
                    <w:top w:val="none" w:sz="0" w:space="0" w:color="auto"/>
                    <w:left w:val="none" w:sz="0" w:space="0" w:color="auto"/>
                    <w:bottom w:val="none" w:sz="0" w:space="0" w:color="auto"/>
                    <w:right w:val="none" w:sz="0" w:space="0" w:color="auto"/>
                  </w:divBdr>
                </w:div>
              </w:divsChild>
            </w:div>
            <w:div w:id="1880818102">
              <w:marLeft w:val="0"/>
              <w:marRight w:val="0"/>
              <w:marTop w:val="0"/>
              <w:marBottom w:val="0"/>
              <w:divBdr>
                <w:top w:val="none" w:sz="0" w:space="0" w:color="auto"/>
                <w:left w:val="none" w:sz="0" w:space="0" w:color="auto"/>
                <w:bottom w:val="none" w:sz="0" w:space="0" w:color="auto"/>
                <w:right w:val="none" w:sz="0" w:space="0" w:color="auto"/>
              </w:divBdr>
              <w:divsChild>
                <w:div w:id="512652389">
                  <w:marLeft w:val="0"/>
                  <w:marRight w:val="0"/>
                  <w:marTop w:val="0"/>
                  <w:marBottom w:val="0"/>
                  <w:divBdr>
                    <w:top w:val="none" w:sz="0" w:space="0" w:color="auto"/>
                    <w:left w:val="none" w:sz="0" w:space="0" w:color="auto"/>
                    <w:bottom w:val="none" w:sz="0" w:space="0" w:color="auto"/>
                    <w:right w:val="none" w:sz="0" w:space="0" w:color="auto"/>
                  </w:divBdr>
                </w:div>
              </w:divsChild>
            </w:div>
            <w:div w:id="1524053949">
              <w:marLeft w:val="0"/>
              <w:marRight w:val="0"/>
              <w:marTop w:val="0"/>
              <w:marBottom w:val="0"/>
              <w:divBdr>
                <w:top w:val="none" w:sz="0" w:space="0" w:color="auto"/>
                <w:left w:val="none" w:sz="0" w:space="0" w:color="auto"/>
                <w:bottom w:val="none" w:sz="0" w:space="0" w:color="auto"/>
                <w:right w:val="none" w:sz="0" w:space="0" w:color="auto"/>
              </w:divBdr>
              <w:divsChild>
                <w:div w:id="769620239">
                  <w:marLeft w:val="0"/>
                  <w:marRight w:val="0"/>
                  <w:marTop w:val="0"/>
                  <w:marBottom w:val="0"/>
                  <w:divBdr>
                    <w:top w:val="none" w:sz="0" w:space="0" w:color="auto"/>
                    <w:left w:val="none" w:sz="0" w:space="0" w:color="auto"/>
                    <w:bottom w:val="none" w:sz="0" w:space="0" w:color="auto"/>
                    <w:right w:val="none" w:sz="0" w:space="0" w:color="auto"/>
                  </w:divBdr>
                </w:div>
              </w:divsChild>
            </w:div>
            <w:div w:id="131562863">
              <w:marLeft w:val="0"/>
              <w:marRight w:val="0"/>
              <w:marTop w:val="0"/>
              <w:marBottom w:val="0"/>
              <w:divBdr>
                <w:top w:val="none" w:sz="0" w:space="0" w:color="auto"/>
                <w:left w:val="none" w:sz="0" w:space="0" w:color="auto"/>
                <w:bottom w:val="none" w:sz="0" w:space="0" w:color="auto"/>
                <w:right w:val="none" w:sz="0" w:space="0" w:color="auto"/>
              </w:divBdr>
              <w:divsChild>
                <w:div w:id="1851791402">
                  <w:marLeft w:val="0"/>
                  <w:marRight w:val="0"/>
                  <w:marTop w:val="0"/>
                  <w:marBottom w:val="0"/>
                  <w:divBdr>
                    <w:top w:val="none" w:sz="0" w:space="0" w:color="auto"/>
                    <w:left w:val="none" w:sz="0" w:space="0" w:color="auto"/>
                    <w:bottom w:val="none" w:sz="0" w:space="0" w:color="auto"/>
                    <w:right w:val="none" w:sz="0" w:space="0" w:color="auto"/>
                  </w:divBdr>
                </w:div>
              </w:divsChild>
            </w:div>
            <w:div w:id="1276673897">
              <w:marLeft w:val="0"/>
              <w:marRight w:val="0"/>
              <w:marTop w:val="0"/>
              <w:marBottom w:val="0"/>
              <w:divBdr>
                <w:top w:val="none" w:sz="0" w:space="0" w:color="auto"/>
                <w:left w:val="none" w:sz="0" w:space="0" w:color="auto"/>
                <w:bottom w:val="none" w:sz="0" w:space="0" w:color="auto"/>
                <w:right w:val="none" w:sz="0" w:space="0" w:color="auto"/>
              </w:divBdr>
              <w:divsChild>
                <w:div w:id="1210536404">
                  <w:marLeft w:val="0"/>
                  <w:marRight w:val="0"/>
                  <w:marTop w:val="0"/>
                  <w:marBottom w:val="0"/>
                  <w:divBdr>
                    <w:top w:val="none" w:sz="0" w:space="0" w:color="auto"/>
                    <w:left w:val="none" w:sz="0" w:space="0" w:color="auto"/>
                    <w:bottom w:val="none" w:sz="0" w:space="0" w:color="auto"/>
                    <w:right w:val="none" w:sz="0" w:space="0" w:color="auto"/>
                  </w:divBdr>
                </w:div>
              </w:divsChild>
            </w:div>
            <w:div w:id="886834904">
              <w:marLeft w:val="0"/>
              <w:marRight w:val="0"/>
              <w:marTop w:val="0"/>
              <w:marBottom w:val="0"/>
              <w:divBdr>
                <w:top w:val="none" w:sz="0" w:space="0" w:color="auto"/>
                <w:left w:val="none" w:sz="0" w:space="0" w:color="auto"/>
                <w:bottom w:val="none" w:sz="0" w:space="0" w:color="auto"/>
                <w:right w:val="none" w:sz="0" w:space="0" w:color="auto"/>
              </w:divBdr>
              <w:divsChild>
                <w:div w:id="460730619">
                  <w:marLeft w:val="0"/>
                  <w:marRight w:val="0"/>
                  <w:marTop w:val="0"/>
                  <w:marBottom w:val="0"/>
                  <w:divBdr>
                    <w:top w:val="none" w:sz="0" w:space="0" w:color="auto"/>
                    <w:left w:val="none" w:sz="0" w:space="0" w:color="auto"/>
                    <w:bottom w:val="none" w:sz="0" w:space="0" w:color="auto"/>
                    <w:right w:val="none" w:sz="0" w:space="0" w:color="auto"/>
                  </w:divBdr>
                </w:div>
              </w:divsChild>
            </w:div>
            <w:div w:id="2070030430">
              <w:marLeft w:val="0"/>
              <w:marRight w:val="0"/>
              <w:marTop w:val="0"/>
              <w:marBottom w:val="0"/>
              <w:divBdr>
                <w:top w:val="none" w:sz="0" w:space="0" w:color="auto"/>
                <w:left w:val="none" w:sz="0" w:space="0" w:color="auto"/>
                <w:bottom w:val="none" w:sz="0" w:space="0" w:color="auto"/>
                <w:right w:val="none" w:sz="0" w:space="0" w:color="auto"/>
              </w:divBdr>
              <w:divsChild>
                <w:div w:id="410083748">
                  <w:marLeft w:val="0"/>
                  <w:marRight w:val="0"/>
                  <w:marTop w:val="0"/>
                  <w:marBottom w:val="0"/>
                  <w:divBdr>
                    <w:top w:val="none" w:sz="0" w:space="0" w:color="auto"/>
                    <w:left w:val="none" w:sz="0" w:space="0" w:color="auto"/>
                    <w:bottom w:val="none" w:sz="0" w:space="0" w:color="auto"/>
                    <w:right w:val="none" w:sz="0" w:space="0" w:color="auto"/>
                  </w:divBdr>
                </w:div>
              </w:divsChild>
            </w:div>
            <w:div w:id="221016606">
              <w:marLeft w:val="0"/>
              <w:marRight w:val="0"/>
              <w:marTop w:val="0"/>
              <w:marBottom w:val="0"/>
              <w:divBdr>
                <w:top w:val="none" w:sz="0" w:space="0" w:color="auto"/>
                <w:left w:val="none" w:sz="0" w:space="0" w:color="auto"/>
                <w:bottom w:val="none" w:sz="0" w:space="0" w:color="auto"/>
                <w:right w:val="none" w:sz="0" w:space="0" w:color="auto"/>
              </w:divBdr>
              <w:divsChild>
                <w:div w:id="1086416790">
                  <w:marLeft w:val="0"/>
                  <w:marRight w:val="0"/>
                  <w:marTop w:val="0"/>
                  <w:marBottom w:val="0"/>
                  <w:divBdr>
                    <w:top w:val="none" w:sz="0" w:space="0" w:color="auto"/>
                    <w:left w:val="none" w:sz="0" w:space="0" w:color="auto"/>
                    <w:bottom w:val="none" w:sz="0" w:space="0" w:color="auto"/>
                    <w:right w:val="none" w:sz="0" w:space="0" w:color="auto"/>
                  </w:divBdr>
                </w:div>
              </w:divsChild>
            </w:div>
            <w:div w:id="1105271911">
              <w:marLeft w:val="0"/>
              <w:marRight w:val="0"/>
              <w:marTop w:val="0"/>
              <w:marBottom w:val="0"/>
              <w:divBdr>
                <w:top w:val="none" w:sz="0" w:space="0" w:color="auto"/>
                <w:left w:val="none" w:sz="0" w:space="0" w:color="auto"/>
                <w:bottom w:val="none" w:sz="0" w:space="0" w:color="auto"/>
                <w:right w:val="none" w:sz="0" w:space="0" w:color="auto"/>
              </w:divBdr>
              <w:divsChild>
                <w:div w:id="192617689">
                  <w:marLeft w:val="0"/>
                  <w:marRight w:val="0"/>
                  <w:marTop w:val="0"/>
                  <w:marBottom w:val="0"/>
                  <w:divBdr>
                    <w:top w:val="none" w:sz="0" w:space="0" w:color="auto"/>
                    <w:left w:val="none" w:sz="0" w:space="0" w:color="auto"/>
                    <w:bottom w:val="none" w:sz="0" w:space="0" w:color="auto"/>
                    <w:right w:val="none" w:sz="0" w:space="0" w:color="auto"/>
                  </w:divBdr>
                </w:div>
              </w:divsChild>
            </w:div>
            <w:div w:id="1283615893">
              <w:marLeft w:val="0"/>
              <w:marRight w:val="0"/>
              <w:marTop w:val="0"/>
              <w:marBottom w:val="0"/>
              <w:divBdr>
                <w:top w:val="none" w:sz="0" w:space="0" w:color="auto"/>
                <w:left w:val="none" w:sz="0" w:space="0" w:color="auto"/>
                <w:bottom w:val="none" w:sz="0" w:space="0" w:color="auto"/>
                <w:right w:val="none" w:sz="0" w:space="0" w:color="auto"/>
              </w:divBdr>
              <w:divsChild>
                <w:div w:id="755975301">
                  <w:marLeft w:val="0"/>
                  <w:marRight w:val="0"/>
                  <w:marTop w:val="0"/>
                  <w:marBottom w:val="0"/>
                  <w:divBdr>
                    <w:top w:val="none" w:sz="0" w:space="0" w:color="auto"/>
                    <w:left w:val="none" w:sz="0" w:space="0" w:color="auto"/>
                    <w:bottom w:val="none" w:sz="0" w:space="0" w:color="auto"/>
                    <w:right w:val="none" w:sz="0" w:space="0" w:color="auto"/>
                  </w:divBdr>
                </w:div>
              </w:divsChild>
            </w:div>
            <w:div w:id="555118514">
              <w:marLeft w:val="0"/>
              <w:marRight w:val="0"/>
              <w:marTop w:val="0"/>
              <w:marBottom w:val="0"/>
              <w:divBdr>
                <w:top w:val="none" w:sz="0" w:space="0" w:color="auto"/>
                <w:left w:val="none" w:sz="0" w:space="0" w:color="auto"/>
                <w:bottom w:val="none" w:sz="0" w:space="0" w:color="auto"/>
                <w:right w:val="none" w:sz="0" w:space="0" w:color="auto"/>
              </w:divBdr>
              <w:divsChild>
                <w:div w:id="986207212">
                  <w:marLeft w:val="0"/>
                  <w:marRight w:val="0"/>
                  <w:marTop w:val="0"/>
                  <w:marBottom w:val="0"/>
                  <w:divBdr>
                    <w:top w:val="none" w:sz="0" w:space="0" w:color="auto"/>
                    <w:left w:val="none" w:sz="0" w:space="0" w:color="auto"/>
                    <w:bottom w:val="none" w:sz="0" w:space="0" w:color="auto"/>
                    <w:right w:val="none" w:sz="0" w:space="0" w:color="auto"/>
                  </w:divBdr>
                </w:div>
              </w:divsChild>
            </w:div>
            <w:div w:id="36322917">
              <w:marLeft w:val="0"/>
              <w:marRight w:val="0"/>
              <w:marTop w:val="0"/>
              <w:marBottom w:val="0"/>
              <w:divBdr>
                <w:top w:val="none" w:sz="0" w:space="0" w:color="auto"/>
                <w:left w:val="none" w:sz="0" w:space="0" w:color="auto"/>
                <w:bottom w:val="none" w:sz="0" w:space="0" w:color="auto"/>
                <w:right w:val="none" w:sz="0" w:space="0" w:color="auto"/>
              </w:divBdr>
              <w:divsChild>
                <w:div w:id="420610305">
                  <w:marLeft w:val="0"/>
                  <w:marRight w:val="0"/>
                  <w:marTop w:val="0"/>
                  <w:marBottom w:val="0"/>
                  <w:divBdr>
                    <w:top w:val="none" w:sz="0" w:space="0" w:color="auto"/>
                    <w:left w:val="none" w:sz="0" w:space="0" w:color="auto"/>
                    <w:bottom w:val="none" w:sz="0" w:space="0" w:color="auto"/>
                    <w:right w:val="none" w:sz="0" w:space="0" w:color="auto"/>
                  </w:divBdr>
                </w:div>
              </w:divsChild>
            </w:div>
            <w:div w:id="963542458">
              <w:marLeft w:val="0"/>
              <w:marRight w:val="0"/>
              <w:marTop w:val="0"/>
              <w:marBottom w:val="0"/>
              <w:divBdr>
                <w:top w:val="none" w:sz="0" w:space="0" w:color="auto"/>
                <w:left w:val="none" w:sz="0" w:space="0" w:color="auto"/>
                <w:bottom w:val="none" w:sz="0" w:space="0" w:color="auto"/>
                <w:right w:val="none" w:sz="0" w:space="0" w:color="auto"/>
              </w:divBdr>
              <w:divsChild>
                <w:div w:id="996492888">
                  <w:marLeft w:val="0"/>
                  <w:marRight w:val="0"/>
                  <w:marTop w:val="0"/>
                  <w:marBottom w:val="0"/>
                  <w:divBdr>
                    <w:top w:val="none" w:sz="0" w:space="0" w:color="auto"/>
                    <w:left w:val="none" w:sz="0" w:space="0" w:color="auto"/>
                    <w:bottom w:val="none" w:sz="0" w:space="0" w:color="auto"/>
                    <w:right w:val="none" w:sz="0" w:space="0" w:color="auto"/>
                  </w:divBdr>
                </w:div>
              </w:divsChild>
            </w:div>
            <w:div w:id="1048069957">
              <w:marLeft w:val="0"/>
              <w:marRight w:val="0"/>
              <w:marTop w:val="0"/>
              <w:marBottom w:val="0"/>
              <w:divBdr>
                <w:top w:val="none" w:sz="0" w:space="0" w:color="auto"/>
                <w:left w:val="none" w:sz="0" w:space="0" w:color="auto"/>
                <w:bottom w:val="none" w:sz="0" w:space="0" w:color="auto"/>
                <w:right w:val="none" w:sz="0" w:space="0" w:color="auto"/>
              </w:divBdr>
              <w:divsChild>
                <w:div w:id="1765685821">
                  <w:marLeft w:val="0"/>
                  <w:marRight w:val="0"/>
                  <w:marTop w:val="0"/>
                  <w:marBottom w:val="0"/>
                  <w:divBdr>
                    <w:top w:val="none" w:sz="0" w:space="0" w:color="auto"/>
                    <w:left w:val="none" w:sz="0" w:space="0" w:color="auto"/>
                    <w:bottom w:val="none" w:sz="0" w:space="0" w:color="auto"/>
                    <w:right w:val="none" w:sz="0" w:space="0" w:color="auto"/>
                  </w:divBdr>
                </w:div>
              </w:divsChild>
            </w:div>
            <w:div w:id="1942100473">
              <w:marLeft w:val="0"/>
              <w:marRight w:val="0"/>
              <w:marTop w:val="0"/>
              <w:marBottom w:val="0"/>
              <w:divBdr>
                <w:top w:val="none" w:sz="0" w:space="0" w:color="auto"/>
                <w:left w:val="none" w:sz="0" w:space="0" w:color="auto"/>
                <w:bottom w:val="none" w:sz="0" w:space="0" w:color="auto"/>
                <w:right w:val="none" w:sz="0" w:space="0" w:color="auto"/>
              </w:divBdr>
              <w:divsChild>
                <w:div w:id="958219435">
                  <w:marLeft w:val="0"/>
                  <w:marRight w:val="0"/>
                  <w:marTop w:val="0"/>
                  <w:marBottom w:val="0"/>
                  <w:divBdr>
                    <w:top w:val="none" w:sz="0" w:space="0" w:color="auto"/>
                    <w:left w:val="none" w:sz="0" w:space="0" w:color="auto"/>
                    <w:bottom w:val="none" w:sz="0" w:space="0" w:color="auto"/>
                    <w:right w:val="none" w:sz="0" w:space="0" w:color="auto"/>
                  </w:divBdr>
                </w:div>
              </w:divsChild>
            </w:div>
            <w:div w:id="1639147044">
              <w:marLeft w:val="0"/>
              <w:marRight w:val="0"/>
              <w:marTop w:val="0"/>
              <w:marBottom w:val="0"/>
              <w:divBdr>
                <w:top w:val="none" w:sz="0" w:space="0" w:color="auto"/>
                <w:left w:val="none" w:sz="0" w:space="0" w:color="auto"/>
                <w:bottom w:val="none" w:sz="0" w:space="0" w:color="auto"/>
                <w:right w:val="none" w:sz="0" w:space="0" w:color="auto"/>
              </w:divBdr>
              <w:divsChild>
                <w:div w:id="2146046499">
                  <w:marLeft w:val="0"/>
                  <w:marRight w:val="0"/>
                  <w:marTop w:val="0"/>
                  <w:marBottom w:val="0"/>
                  <w:divBdr>
                    <w:top w:val="none" w:sz="0" w:space="0" w:color="auto"/>
                    <w:left w:val="none" w:sz="0" w:space="0" w:color="auto"/>
                    <w:bottom w:val="none" w:sz="0" w:space="0" w:color="auto"/>
                    <w:right w:val="none" w:sz="0" w:space="0" w:color="auto"/>
                  </w:divBdr>
                </w:div>
              </w:divsChild>
            </w:div>
            <w:div w:id="1311252408">
              <w:marLeft w:val="0"/>
              <w:marRight w:val="0"/>
              <w:marTop w:val="0"/>
              <w:marBottom w:val="0"/>
              <w:divBdr>
                <w:top w:val="none" w:sz="0" w:space="0" w:color="auto"/>
                <w:left w:val="none" w:sz="0" w:space="0" w:color="auto"/>
                <w:bottom w:val="none" w:sz="0" w:space="0" w:color="auto"/>
                <w:right w:val="none" w:sz="0" w:space="0" w:color="auto"/>
              </w:divBdr>
              <w:divsChild>
                <w:div w:id="563373318">
                  <w:marLeft w:val="0"/>
                  <w:marRight w:val="0"/>
                  <w:marTop w:val="0"/>
                  <w:marBottom w:val="0"/>
                  <w:divBdr>
                    <w:top w:val="none" w:sz="0" w:space="0" w:color="auto"/>
                    <w:left w:val="none" w:sz="0" w:space="0" w:color="auto"/>
                    <w:bottom w:val="none" w:sz="0" w:space="0" w:color="auto"/>
                    <w:right w:val="none" w:sz="0" w:space="0" w:color="auto"/>
                  </w:divBdr>
                </w:div>
              </w:divsChild>
            </w:div>
            <w:div w:id="1161120435">
              <w:marLeft w:val="0"/>
              <w:marRight w:val="0"/>
              <w:marTop w:val="0"/>
              <w:marBottom w:val="0"/>
              <w:divBdr>
                <w:top w:val="none" w:sz="0" w:space="0" w:color="auto"/>
                <w:left w:val="none" w:sz="0" w:space="0" w:color="auto"/>
                <w:bottom w:val="none" w:sz="0" w:space="0" w:color="auto"/>
                <w:right w:val="none" w:sz="0" w:space="0" w:color="auto"/>
              </w:divBdr>
              <w:divsChild>
                <w:div w:id="1447846604">
                  <w:marLeft w:val="0"/>
                  <w:marRight w:val="0"/>
                  <w:marTop w:val="0"/>
                  <w:marBottom w:val="0"/>
                  <w:divBdr>
                    <w:top w:val="none" w:sz="0" w:space="0" w:color="auto"/>
                    <w:left w:val="none" w:sz="0" w:space="0" w:color="auto"/>
                    <w:bottom w:val="none" w:sz="0" w:space="0" w:color="auto"/>
                    <w:right w:val="none" w:sz="0" w:space="0" w:color="auto"/>
                  </w:divBdr>
                </w:div>
              </w:divsChild>
            </w:div>
            <w:div w:id="1966621905">
              <w:marLeft w:val="0"/>
              <w:marRight w:val="0"/>
              <w:marTop w:val="0"/>
              <w:marBottom w:val="0"/>
              <w:divBdr>
                <w:top w:val="none" w:sz="0" w:space="0" w:color="auto"/>
                <w:left w:val="none" w:sz="0" w:space="0" w:color="auto"/>
                <w:bottom w:val="none" w:sz="0" w:space="0" w:color="auto"/>
                <w:right w:val="none" w:sz="0" w:space="0" w:color="auto"/>
              </w:divBdr>
              <w:divsChild>
                <w:div w:id="1387334436">
                  <w:marLeft w:val="0"/>
                  <w:marRight w:val="0"/>
                  <w:marTop w:val="0"/>
                  <w:marBottom w:val="0"/>
                  <w:divBdr>
                    <w:top w:val="none" w:sz="0" w:space="0" w:color="auto"/>
                    <w:left w:val="none" w:sz="0" w:space="0" w:color="auto"/>
                    <w:bottom w:val="none" w:sz="0" w:space="0" w:color="auto"/>
                    <w:right w:val="none" w:sz="0" w:space="0" w:color="auto"/>
                  </w:divBdr>
                </w:div>
              </w:divsChild>
            </w:div>
            <w:div w:id="1431200396">
              <w:marLeft w:val="0"/>
              <w:marRight w:val="0"/>
              <w:marTop w:val="0"/>
              <w:marBottom w:val="0"/>
              <w:divBdr>
                <w:top w:val="none" w:sz="0" w:space="0" w:color="auto"/>
                <w:left w:val="none" w:sz="0" w:space="0" w:color="auto"/>
                <w:bottom w:val="none" w:sz="0" w:space="0" w:color="auto"/>
                <w:right w:val="none" w:sz="0" w:space="0" w:color="auto"/>
              </w:divBdr>
              <w:divsChild>
                <w:div w:id="800732556">
                  <w:marLeft w:val="0"/>
                  <w:marRight w:val="0"/>
                  <w:marTop w:val="0"/>
                  <w:marBottom w:val="0"/>
                  <w:divBdr>
                    <w:top w:val="none" w:sz="0" w:space="0" w:color="auto"/>
                    <w:left w:val="none" w:sz="0" w:space="0" w:color="auto"/>
                    <w:bottom w:val="none" w:sz="0" w:space="0" w:color="auto"/>
                    <w:right w:val="none" w:sz="0" w:space="0" w:color="auto"/>
                  </w:divBdr>
                </w:div>
              </w:divsChild>
            </w:div>
            <w:div w:id="1594973097">
              <w:marLeft w:val="0"/>
              <w:marRight w:val="0"/>
              <w:marTop w:val="0"/>
              <w:marBottom w:val="0"/>
              <w:divBdr>
                <w:top w:val="none" w:sz="0" w:space="0" w:color="auto"/>
                <w:left w:val="none" w:sz="0" w:space="0" w:color="auto"/>
                <w:bottom w:val="none" w:sz="0" w:space="0" w:color="auto"/>
                <w:right w:val="none" w:sz="0" w:space="0" w:color="auto"/>
              </w:divBdr>
              <w:divsChild>
                <w:div w:id="681665969">
                  <w:marLeft w:val="0"/>
                  <w:marRight w:val="0"/>
                  <w:marTop w:val="0"/>
                  <w:marBottom w:val="0"/>
                  <w:divBdr>
                    <w:top w:val="none" w:sz="0" w:space="0" w:color="auto"/>
                    <w:left w:val="none" w:sz="0" w:space="0" w:color="auto"/>
                    <w:bottom w:val="none" w:sz="0" w:space="0" w:color="auto"/>
                    <w:right w:val="none" w:sz="0" w:space="0" w:color="auto"/>
                  </w:divBdr>
                </w:div>
              </w:divsChild>
            </w:div>
            <w:div w:id="1943031395">
              <w:marLeft w:val="0"/>
              <w:marRight w:val="0"/>
              <w:marTop w:val="0"/>
              <w:marBottom w:val="0"/>
              <w:divBdr>
                <w:top w:val="none" w:sz="0" w:space="0" w:color="auto"/>
                <w:left w:val="none" w:sz="0" w:space="0" w:color="auto"/>
                <w:bottom w:val="none" w:sz="0" w:space="0" w:color="auto"/>
                <w:right w:val="none" w:sz="0" w:space="0" w:color="auto"/>
              </w:divBdr>
              <w:divsChild>
                <w:div w:id="2120026482">
                  <w:marLeft w:val="0"/>
                  <w:marRight w:val="0"/>
                  <w:marTop w:val="0"/>
                  <w:marBottom w:val="0"/>
                  <w:divBdr>
                    <w:top w:val="none" w:sz="0" w:space="0" w:color="auto"/>
                    <w:left w:val="none" w:sz="0" w:space="0" w:color="auto"/>
                    <w:bottom w:val="none" w:sz="0" w:space="0" w:color="auto"/>
                    <w:right w:val="none" w:sz="0" w:space="0" w:color="auto"/>
                  </w:divBdr>
                </w:div>
              </w:divsChild>
            </w:div>
            <w:div w:id="1043022799">
              <w:marLeft w:val="0"/>
              <w:marRight w:val="0"/>
              <w:marTop w:val="0"/>
              <w:marBottom w:val="0"/>
              <w:divBdr>
                <w:top w:val="none" w:sz="0" w:space="0" w:color="auto"/>
                <w:left w:val="none" w:sz="0" w:space="0" w:color="auto"/>
                <w:bottom w:val="none" w:sz="0" w:space="0" w:color="auto"/>
                <w:right w:val="none" w:sz="0" w:space="0" w:color="auto"/>
              </w:divBdr>
              <w:divsChild>
                <w:div w:id="1059285104">
                  <w:marLeft w:val="0"/>
                  <w:marRight w:val="0"/>
                  <w:marTop w:val="0"/>
                  <w:marBottom w:val="0"/>
                  <w:divBdr>
                    <w:top w:val="none" w:sz="0" w:space="0" w:color="auto"/>
                    <w:left w:val="none" w:sz="0" w:space="0" w:color="auto"/>
                    <w:bottom w:val="none" w:sz="0" w:space="0" w:color="auto"/>
                    <w:right w:val="none" w:sz="0" w:space="0" w:color="auto"/>
                  </w:divBdr>
                </w:div>
              </w:divsChild>
            </w:div>
            <w:div w:id="443426792">
              <w:marLeft w:val="0"/>
              <w:marRight w:val="0"/>
              <w:marTop w:val="0"/>
              <w:marBottom w:val="0"/>
              <w:divBdr>
                <w:top w:val="none" w:sz="0" w:space="0" w:color="auto"/>
                <w:left w:val="none" w:sz="0" w:space="0" w:color="auto"/>
                <w:bottom w:val="none" w:sz="0" w:space="0" w:color="auto"/>
                <w:right w:val="none" w:sz="0" w:space="0" w:color="auto"/>
              </w:divBdr>
              <w:divsChild>
                <w:div w:id="114640715">
                  <w:marLeft w:val="0"/>
                  <w:marRight w:val="0"/>
                  <w:marTop w:val="0"/>
                  <w:marBottom w:val="0"/>
                  <w:divBdr>
                    <w:top w:val="none" w:sz="0" w:space="0" w:color="auto"/>
                    <w:left w:val="none" w:sz="0" w:space="0" w:color="auto"/>
                    <w:bottom w:val="none" w:sz="0" w:space="0" w:color="auto"/>
                    <w:right w:val="none" w:sz="0" w:space="0" w:color="auto"/>
                  </w:divBdr>
                </w:div>
              </w:divsChild>
            </w:div>
            <w:div w:id="200897411">
              <w:marLeft w:val="0"/>
              <w:marRight w:val="0"/>
              <w:marTop w:val="0"/>
              <w:marBottom w:val="0"/>
              <w:divBdr>
                <w:top w:val="none" w:sz="0" w:space="0" w:color="auto"/>
                <w:left w:val="none" w:sz="0" w:space="0" w:color="auto"/>
                <w:bottom w:val="none" w:sz="0" w:space="0" w:color="auto"/>
                <w:right w:val="none" w:sz="0" w:space="0" w:color="auto"/>
              </w:divBdr>
              <w:divsChild>
                <w:div w:id="161966945">
                  <w:marLeft w:val="0"/>
                  <w:marRight w:val="0"/>
                  <w:marTop w:val="0"/>
                  <w:marBottom w:val="0"/>
                  <w:divBdr>
                    <w:top w:val="none" w:sz="0" w:space="0" w:color="auto"/>
                    <w:left w:val="none" w:sz="0" w:space="0" w:color="auto"/>
                    <w:bottom w:val="none" w:sz="0" w:space="0" w:color="auto"/>
                    <w:right w:val="none" w:sz="0" w:space="0" w:color="auto"/>
                  </w:divBdr>
                </w:div>
              </w:divsChild>
            </w:div>
            <w:div w:id="1049499119">
              <w:marLeft w:val="0"/>
              <w:marRight w:val="0"/>
              <w:marTop w:val="0"/>
              <w:marBottom w:val="0"/>
              <w:divBdr>
                <w:top w:val="none" w:sz="0" w:space="0" w:color="auto"/>
                <w:left w:val="none" w:sz="0" w:space="0" w:color="auto"/>
                <w:bottom w:val="none" w:sz="0" w:space="0" w:color="auto"/>
                <w:right w:val="none" w:sz="0" w:space="0" w:color="auto"/>
              </w:divBdr>
              <w:divsChild>
                <w:div w:id="428163882">
                  <w:marLeft w:val="0"/>
                  <w:marRight w:val="0"/>
                  <w:marTop w:val="0"/>
                  <w:marBottom w:val="0"/>
                  <w:divBdr>
                    <w:top w:val="none" w:sz="0" w:space="0" w:color="auto"/>
                    <w:left w:val="none" w:sz="0" w:space="0" w:color="auto"/>
                    <w:bottom w:val="none" w:sz="0" w:space="0" w:color="auto"/>
                    <w:right w:val="none" w:sz="0" w:space="0" w:color="auto"/>
                  </w:divBdr>
                </w:div>
              </w:divsChild>
            </w:div>
            <w:div w:id="616064340">
              <w:marLeft w:val="0"/>
              <w:marRight w:val="0"/>
              <w:marTop w:val="0"/>
              <w:marBottom w:val="0"/>
              <w:divBdr>
                <w:top w:val="none" w:sz="0" w:space="0" w:color="auto"/>
                <w:left w:val="none" w:sz="0" w:space="0" w:color="auto"/>
                <w:bottom w:val="none" w:sz="0" w:space="0" w:color="auto"/>
                <w:right w:val="none" w:sz="0" w:space="0" w:color="auto"/>
              </w:divBdr>
              <w:divsChild>
                <w:div w:id="285090576">
                  <w:marLeft w:val="0"/>
                  <w:marRight w:val="0"/>
                  <w:marTop w:val="0"/>
                  <w:marBottom w:val="0"/>
                  <w:divBdr>
                    <w:top w:val="none" w:sz="0" w:space="0" w:color="auto"/>
                    <w:left w:val="none" w:sz="0" w:space="0" w:color="auto"/>
                    <w:bottom w:val="none" w:sz="0" w:space="0" w:color="auto"/>
                    <w:right w:val="none" w:sz="0" w:space="0" w:color="auto"/>
                  </w:divBdr>
                </w:div>
              </w:divsChild>
            </w:div>
            <w:div w:id="1355184518">
              <w:marLeft w:val="0"/>
              <w:marRight w:val="0"/>
              <w:marTop w:val="0"/>
              <w:marBottom w:val="0"/>
              <w:divBdr>
                <w:top w:val="none" w:sz="0" w:space="0" w:color="auto"/>
                <w:left w:val="none" w:sz="0" w:space="0" w:color="auto"/>
                <w:bottom w:val="none" w:sz="0" w:space="0" w:color="auto"/>
                <w:right w:val="none" w:sz="0" w:space="0" w:color="auto"/>
              </w:divBdr>
              <w:divsChild>
                <w:div w:id="2134132019">
                  <w:marLeft w:val="0"/>
                  <w:marRight w:val="0"/>
                  <w:marTop w:val="0"/>
                  <w:marBottom w:val="0"/>
                  <w:divBdr>
                    <w:top w:val="none" w:sz="0" w:space="0" w:color="auto"/>
                    <w:left w:val="none" w:sz="0" w:space="0" w:color="auto"/>
                    <w:bottom w:val="none" w:sz="0" w:space="0" w:color="auto"/>
                    <w:right w:val="none" w:sz="0" w:space="0" w:color="auto"/>
                  </w:divBdr>
                </w:div>
              </w:divsChild>
            </w:div>
            <w:div w:id="591284111">
              <w:marLeft w:val="0"/>
              <w:marRight w:val="0"/>
              <w:marTop w:val="0"/>
              <w:marBottom w:val="0"/>
              <w:divBdr>
                <w:top w:val="none" w:sz="0" w:space="0" w:color="auto"/>
                <w:left w:val="none" w:sz="0" w:space="0" w:color="auto"/>
                <w:bottom w:val="none" w:sz="0" w:space="0" w:color="auto"/>
                <w:right w:val="none" w:sz="0" w:space="0" w:color="auto"/>
              </w:divBdr>
              <w:divsChild>
                <w:div w:id="1104614569">
                  <w:marLeft w:val="0"/>
                  <w:marRight w:val="0"/>
                  <w:marTop w:val="0"/>
                  <w:marBottom w:val="0"/>
                  <w:divBdr>
                    <w:top w:val="none" w:sz="0" w:space="0" w:color="auto"/>
                    <w:left w:val="none" w:sz="0" w:space="0" w:color="auto"/>
                    <w:bottom w:val="none" w:sz="0" w:space="0" w:color="auto"/>
                    <w:right w:val="none" w:sz="0" w:space="0" w:color="auto"/>
                  </w:divBdr>
                </w:div>
              </w:divsChild>
            </w:div>
            <w:div w:id="609046233">
              <w:marLeft w:val="0"/>
              <w:marRight w:val="0"/>
              <w:marTop w:val="0"/>
              <w:marBottom w:val="0"/>
              <w:divBdr>
                <w:top w:val="none" w:sz="0" w:space="0" w:color="auto"/>
                <w:left w:val="none" w:sz="0" w:space="0" w:color="auto"/>
                <w:bottom w:val="none" w:sz="0" w:space="0" w:color="auto"/>
                <w:right w:val="none" w:sz="0" w:space="0" w:color="auto"/>
              </w:divBdr>
              <w:divsChild>
                <w:div w:id="1491410770">
                  <w:marLeft w:val="0"/>
                  <w:marRight w:val="0"/>
                  <w:marTop w:val="0"/>
                  <w:marBottom w:val="0"/>
                  <w:divBdr>
                    <w:top w:val="none" w:sz="0" w:space="0" w:color="auto"/>
                    <w:left w:val="none" w:sz="0" w:space="0" w:color="auto"/>
                    <w:bottom w:val="none" w:sz="0" w:space="0" w:color="auto"/>
                    <w:right w:val="none" w:sz="0" w:space="0" w:color="auto"/>
                  </w:divBdr>
                </w:div>
              </w:divsChild>
            </w:div>
            <w:div w:id="326981302">
              <w:marLeft w:val="0"/>
              <w:marRight w:val="0"/>
              <w:marTop w:val="0"/>
              <w:marBottom w:val="0"/>
              <w:divBdr>
                <w:top w:val="none" w:sz="0" w:space="0" w:color="auto"/>
                <w:left w:val="none" w:sz="0" w:space="0" w:color="auto"/>
                <w:bottom w:val="none" w:sz="0" w:space="0" w:color="auto"/>
                <w:right w:val="none" w:sz="0" w:space="0" w:color="auto"/>
              </w:divBdr>
              <w:divsChild>
                <w:div w:id="1821771537">
                  <w:marLeft w:val="0"/>
                  <w:marRight w:val="0"/>
                  <w:marTop w:val="0"/>
                  <w:marBottom w:val="0"/>
                  <w:divBdr>
                    <w:top w:val="none" w:sz="0" w:space="0" w:color="auto"/>
                    <w:left w:val="none" w:sz="0" w:space="0" w:color="auto"/>
                    <w:bottom w:val="none" w:sz="0" w:space="0" w:color="auto"/>
                    <w:right w:val="none" w:sz="0" w:space="0" w:color="auto"/>
                  </w:divBdr>
                </w:div>
              </w:divsChild>
            </w:div>
            <w:div w:id="868569925">
              <w:marLeft w:val="0"/>
              <w:marRight w:val="0"/>
              <w:marTop w:val="0"/>
              <w:marBottom w:val="0"/>
              <w:divBdr>
                <w:top w:val="none" w:sz="0" w:space="0" w:color="auto"/>
                <w:left w:val="none" w:sz="0" w:space="0" w:color="auto"/>
                <w:bottom w:val="none" w:sz="0" w:space="0" w:color="auto"/>
                <w:right w:val="none" w:sz="0" w:space="0" w:color="auto"/>
              </w:divBdr>
              <w:divsChild>
                <w:div w:id="576942523">
                  <w:marLeft w:val="0"/>
                  <w:marRight w:val="0"/>
                  <w:marTop w:val="0"/>
                  <w:marBottom w:val="0"/>
                  <w:divBdr>
                    <w:top w:val="none" w:sz="0" w:space="0" w:color="auto"/>
                    <w:left w:val="none" w:sz="0" w:space="0" w:color="auto"/>
                    <w:bottom w:val="none" w:sz="0" w:space="0" w:color="auto"/>
                    <w:right w:val="none" w:sz="0" w:space="0" w:color="auto"/>
                  </w:divBdr>
                </w:div>
              </w:divsChild>
            </w:div>
            <w:div w:id="2129617726">
              <w:marLeft w:val="0"/>
              <w:marRight w:val="0"/>
              <w:marTop w:val="0"/>
              <w:marBottom w:val="0"/>
              <w:divBdr>
                <w:top w:val="none" w:sz="0" w:space="0" w:color="auto"/>
                <w:left w:val="none" w:sz="0" w:space="0" w:color="auto"/>
                <w:bottom w:val="none" w:sz="0" w:space="0" w:color="auto"/>
                <w:right w:val="none" w:sz="0" w:space="0" w:color="auto"/>
              </w:divBdr>
              <w:divsChild>
                <w:div w:id="228424946">
                  <w:marLeft w:val="0"/>
                  <w:marRight w:val="0"/>
                  <w:marTop w:val="0"/>
                  <w:marBottom w:val="0"/>
                  <w:divBdr>
                    <w:top w:val="none" w:sz="0" w:space="0" w:color="auto"/>
                    <w:left w:val="none" w:sz="0" w:space="0" w:color="auto"/>
                    <w:bottom w:val="none" w:sz="0" w:space="0" w:color="auto"/>
                    <w:right w:val="none" w:sz="0" w:space="0" w:color="auto"/>
                  </w:divBdr>
                </w:div>
              </w:divsChild>
            </w:div>
            <w:div w:id="2015373438">
              <w:marLeft w:val="0"/>
              <w:marRight w:val="0"/>
              <w:marTop w:val="0"/>
              <w:marBottom w:val="0"/>
              <w:divBdr>
                <w:top w:val="none" w:sz="0" w:space="0" w:color="auto"/>
                <w:left w:val="none" w:sz="0" w:space="0" w:color="auto"/>
                <w:bottom w:val="none" w:sz="0" w:space="0" w:color="auto"/>
                <w:right w:val="none" w:sz="0" w:space="0" w:color="auto"/>
              </w:divBdr>
              <w:divsChild>
                <w:div w:id="1700662262">
                  <w:marLeft w:val="0"/>
                  <w:marRight w:val="0"/>
                  <w:marTop w:val="0"/>
                  <w:marBottom w:val="0"/>
                  <w:divBdr>
                    <w:top w:val="none" w:sz="0" w:space="0" w:color="auto"/>
                    <w:left w:val="none" w:sz="0" w:space="0" w:color="auto"/>
                    <w:bottom w:val="none" w:sz="0" w:space="0" w:color="auto"/>
                    <w:right w:val="none" w:sz="0" w:space="0" w:color="auto"/>
                  </w:divBdr>
                </w:div>
              </w:divsChild>
            </w:div>
            <w:div w:id="427624550">
              <w:marLeft w:val="0"/>
              <w:marRight w:val="0"/>
              <w:marTop w:val="0"/>
              <w:marBottom w:val="0"/>
              <w:divBdr>
                <w:top w:val="none" w:sz="0" w:space="0" w:color="auto"/>
                <w:left w:val="none" w:sz="0" w:space="0" w:color="auto"/>
                <w:bottom w:val="none" w:sz="0" w:space="0" w:color="auto"/>
                <w:right w:val="none" w:sz="0" w:space="0" w:color="auto"/>
              </w:divBdr>
              <w:divsChild>
                <w:div w:id="1955747660">
                  <w:marLeft w:val="0"/>
                  <w:marRight w:val="0"/>
                  <w:marTop w:val="0"/>
                  <w:marBottom w:val="0"/>
                  <w:divBdr>
                    <w:top w:val="none" w:sz="0" w:space="0" w:color="auto"/>
                    <w:left w:val="none" w:sz="0" w:space="0" w:color="auto"/>
                    <w:bottom w:val="none" w:sz="0" w:space="0" w:color="auto"/>
                    <w:right w:val="none" w:sz="0" w:space="0" w:color="auto"/>
                  </w:divBdr>
                </w:div>
              </w:divsChild>
            </w:div>
            <w:div w:id="1775248367">
              <w:marLeft w:val="0"/>
              <w:marRight w:val="0"/>
              <w:marTop w:val="0"/>
              <w:marBottom w:val="0"/>
              <w:divBdr>
                <w:top w:val="none" w:sz="0" w:space="0" w:color="auto"/>
                <w:left w:val="none" w:sz="0" w:space="0" w:color="auto"/>
                <w:bottom w:val="none" w:sz="0" w:space="0" w:color="auto"/>
                <w:right w:val="none" w:sz="0" w:space="0" w:color="auto"/>
              </w:divBdr>
              <w:divsChild>
                <w:div w:id="1118988188">
                  <w:marLeft w:val="0"/>
                  <w:marRight w:val="0"/>
                  <w:marTop w:val="0"/>
                  <w:marBottom w:val="0"/>
                  <w:divBdr>
                    <w:top w:val="none" w:sz="0" w:space="0" w:color="auto"/>
                    <w:left w:val="none" w:sz="0" w:space="0" w:color="auto"/>
                    <w:bottom w:val="none" w:sz="0" w:space="0" w:color="auto"/>
                    <w:right w:val="none" w:sz="0" w:space="0" w:color="auto"/>
                  </w:divBdr>
                </w:div>
              </w:divsChild>
            </w:div>
            <w:div w:id="1974090073">
              <w:marLeft w:val="0"/>
              <w:marRight w:val="0"/>
              <w:marTop w:val="0"/>
              <w:marBottom w:val="0"/>
              <w:divBdr>
                <w:top w:val="none" w:sz="0" w:space="0" w:color="auto"/>
                <w:left w:val="none" w:sz="0" w:space="0" w:color="auto"/>
                <w:bottom w:val="none" w:sz="0" w:space="0" w:color="auto"/>
                <w:right w:val="none" w:sz="0" w:space="0" w:color="auto"/>
              </w:divBdr>
              <w:divsChild>
                <w:div w:id="467095147">
                  <w:marLeft w:val="0"/>
                  <w:marRight w:val="0"/>
                  <w:marTop w:val="0"/>
                  <w:marBottom w:val="0"/>
                  <w:divBdr>
                    <w:top w:val="none" w:sz="0" w:space="0" w:color="auto"/>
                    <w:left w:val="none" w:sz="0" w:space="0" w:color="auto"/>
                    <w:bottom w:val="none" w:sz="0" w:space="0" w:color="auto"/>
                    <w:right w:val="none" w:sz="0" w:space="0" w:color="auto"/>
                  </w:divBdr>
                </w:div>
              </w:divsChild>
            </w:div>
            <w:div w:id="279262553">
              <w:marLeft w:val="0"/>
              <w:marRight w:val="0"/>
              <w:marTop w:val="0"/>
              <w:marBottom w:val="0"/>
              <w:divBdr>
                <w:top w:val="none" w:sz="0" w:space="0" w:color="auto"/>
                <w:left w:val="none" w:sz="0" w:space="0" w:color="auto"/>
                <w:bottom w:val="none" w:sz="0" w:space="0" w:color="auto"/>
                <w:right w:val="none" w:sz="0" w:space="0" w:color="auto"/>
              </w:divBdr>
              <w:divsChild>
                <w:div w:id="546648441">
                  <w:marLeft w:val="0"/>
                  <w:marRight w:val="0"/>
                  <w:marTop w:val="0"/>
                  <w:marBottom w:val="0"/>
                  <w:divBdr>
                    <w:top w:val="none" w:sz="0" w:space="0" w:color="auto"/>
                    <w:left w:val="none" w:sz="0" w:space="0" w:color="auto"/>
                    <w:bottom w:val="none" w:sz="0" w:space="0" w:color="auto"/>
                    <w:right w:val="none" w:sz="0" w:space="0" w:color="auto"/>
                  </w:divBdr>
                </w:div>
              </w:divsChild>
            </w:div>
            <w:div w:id="1052344140">
              <w:marLeft w:val="0"/>
              <w:marRight w:val="0"/>
              <w:marTop w:val="0"/>
              <w:marBottom w:val="0"/>
              <w:divBdr>
                <w:top w:val="none" w:sz="0" w:space="0" w:color="auto"/>
                <w:left w:val="none" w:sz="0" w:space="0" w:color="auto"/>
                <w:bottom w:val="none" w:sz="0" w:space="0" w:color="auto"/>
                <w:right w:val="none" w:sz="0" w:space="0" w:color="auto"/>
              </w:divBdr>
              <w:divsChild>
                <w:div w:id="948854722">
                  <w:marLeft w:val="0"/>
                  <w:marRight w:val="0"/>
                  <w:marTop w:val="0"/>
                  <w:marBottom w:val="0"/>
                  <w:divBdr>
                    <w:top w:val="none" w:sz="0" w:space="0" w:color="auto"/>
                    <w:left w:val="none" w:sz="0" w:space="0" w:color="auto"/>
                    <w:bottom w:val="none" w:sz="0" w:space="0" w:color="auto"/>
                    <w:right w:val="none" w:sz="0" w:space="0" w:color="auto"/>
                  </w:divBdr>
                </w:div>
              </w:divsChild>
            </w:div>
            <w:div w:id="1590503116">
              <w:marLeft w:val="0"/>
              <w:marRight w:val="0"/>
              <w:marTop w:val="0"/>
              <w:marBottom w:val="0"/>
              <w:divBdr>
                <w:top w:val="none" w:sz="0" w:space="0" w:color="auto"/>
                <w:left w:val="none" w:sz="0" w:space="0" w:color="auto"/>
                <w:bottom w:val="none" w:sz="0" w:space="0" w:color="auto"/>
                <w:right w:val="none" w:sz="0" w:space="0" w:color="auto"/>
              </w:divBdr>
              <w:divsChild>
                <w:div w:id="1162815737">
                  <w:marLeft w:val="0"/>
                  <w:marRight w:val="0"/>
                  <w:marTop w:val="0"/>
                  <w:marBottom w:val="0"/>
                  <w:divBdr>
                    <w:top w:val="none" w:sz="0" w:space="0" w:color="auto"/>
                    <w:left w:val="none" w:sz="0" w:space="0" w:color="auto"/>
                    <w:bottom w:val="none" w:sz="0" w:space="0" w:color="auto"/>
                    <w:right w:val="none" w:sz="0" w:space="0" w:color="auto"/>
                  </w:divBdr>
                </w:div>
              </w:divsChild>
            </w:div>
            <w:div w:id="1656102746">
              <w:marLeft w:val="0"/>
              <w:marRight w:val="0"/>
              <w:marTop w:val="0"/>
              <w:marBottom w:val="0"/>
              <w:divBdr>
                <w:top w:val="none" w:sz="0" w:space="0" w:color="auto"/>
                <w:left w:val="none" w:sz="0" w:space="0" w:color="auto"/>
                <w:bottom w:val="none" w:sz="0" w:space="0" w:color="auto"/>
                <w:right w:val="none" w:sz="0" w:space="0" w:color="auto"/>
              </w:divBdr>
              <w:divsChild>
                <w:div w:id="48918225">
                  <w:marLeft w:val="0"/>
                  <w:marRight w:val="0"/>
                  <w:marTop w:val="0"/>
                  <w:marBottom w:val="0"/>
                  <w:divBdr>
                    <w:top w:val="none" w:sz="0" w:space="0" w:color="auto"/>
                    <w:left w:val="none" w:sz="0" w:space="0" w:color="auto"/>
                    <w:bottom w:val="none" w:sz="0" w:space="0" w:color="auto"/>
                    <w:right w:val="none" w:sz="0" w:space="0" w:color="auto"/>
                  </w:divBdr>
                </w:div>
              </w:divsChild>
            </w:div>
            <w:div w:id="1959264332">
              <w:marLeft w:val="0"/>
              <w:marRight w:val="0"/>
              <w:marTop w:val="0"/>
              <w:marBottom w:val="0"/>
              <w:divBdr>
                <w:top w:val="none" w:sz="0" w:space="0" w:color="auto"/>
                <w:left w:val="none" w:sz="0" w:space="0" w:color="auto"/>
                <w:bottom w:val="none" w:sz="0" w:space="0" w:color="auto"/>
                <w:right w:val="none" w:sz="0" w:space="0" w:color="auto"/>
              </w:divBdr>
              <w:divsChild>
                <w:div w:id="1566061741">
                  <w:marLeft w:val="0"/>
                  <w:marRight w:val="0"/>
                  <w:marTop w:val="0"/>
                  <w:marBottom w:val="0"/>
                  <w:divBdr>
                    <w:top w:val="none" w:sz="0" w:space="0" w:color="auto"/>
                    <w:left w:val="none" w:sz="0" w:space="0" w:color="auto"/>
                    <w:bottom w:val="none" w:sz="0" w:space="0" w:color="auto"/>
                    <w:right w:val="none" w:sz="0" w:space="0" w:color="auto"/>
                  </w:divBdr>
                </w:div>
              </w:divsChild>
            </w:div>
            <w:div w:id="2101288793">
              <w:marLeft w:val="0"/>
              <w:marRight w:val="0"/>
              <w:marTop w:val="0"/>
              <w:marBottom w:val="0"/>
              <w:divBdr>
                <w:top w:val="none" w:sz="0" w:space="0" w:color="auto"/>
                <w:left w:val="none" w:sz="0" w:space="0" w:color="auto"/>
                <w:bottom w:val="none" w:sz="0" w:space="0" w:color="auto"/>
                <w:right w:val="none" w:sz="0" w:space="0" w:color="auto"/>
              </w:divBdr>
              <w:divsChild>
                <w:div w:id="1519193499">
                  <w:marLeft w:val="0"/>
                  <w:marRight w:val="0"/>
                  <w:marTop w:val="0"/>
                  <w:marBottom w:val="0"/>
                  <w:divBdr>
                    <w:top w:val="none" w:sz="0" w:space="0" w:color="auto"/>
                    <w:left w:val="none" w:sz="0" w:space="0" w:color="auto"/>
                    <w:bottom w:val="none" w:sz="0" w:space="0" w:color="auto"/>
                    <w:right w:val="none" w:sz="0" w:space="0" w:color="auto"/>
                  </w:divBdr>
                </w:div>
              </w:divsChild>
            </w:div>
            <w:div w:id="296448600">
              <w:marLeft w:val="0"/>
              <w:marRight w:val="0"/>
              <w:marTop w:val="0"/>
              <w:marBottom w:val="0"/>
              <w:divBdr>
                <w:top w:val="none" w:sz="0" w:space="0" w:color="auto"/>
                <w:left w:val="none" w:sz="0" w:space="0" w:color="auto"/>
                <w:bottom w:val="none" w:sz="0" w:space="0" w:color="auto"/>
                <w:right w:val="none" w:sz="0" w:space="0" w:color="auto"/>
              </w:divBdr>
              <w:divsChild>
                <w:div w:id="422142383">
                  <w:marLeft w:val="0"/>
                  <w:marRight w:val="0"/>
                  <w:marTop w:val="0"/>
                  <w:marBottom w:val="0"/>
                  <w:divBdr>
                    <w:top w:val="none" w:sz="0" w:space="0" w:color="auto"/>
                    <w:left w:val="none" w:sz="0" w:space="0" w:color="auto"/>
                    <w:bottom w:val="none" w:sz="0" w:space="0" w:color="auto"/>
                    <w:right w:val="none" w:sz="0" w:space="0" w:color="auto"/>
                  </w:divBdr>
                </w:div>
              </w:divsChild>
            </w:div>
            <w:div w:id="1556427215">
              <w:marLeft w:val="0"/>
              <w:marRight w:val="0"/>
              <w:marTop w:val="0"/>
              <w:marBottom w:val="0"/>
              <w:divBdr>
                <w:top w:val="none" w:sz="0" w:space="0" w:color="auto"/>
                <w:left w:val="none" w:sz="0" w:space="0" w:color="auto"/>
                <w:bottom w:val="none" w:sz="0" w:space="0" w:color="auto"/>
                <w:right w:val="none" w:sz="0" w:space="0" w:color="auto"/>
              </w:divBdr>
              <w:divsChild>
                <w:div w:id="1159273460">
                  <w:marLeft w:val="0"/>
                  <w:marRight w:val="0"/>
                  <w:marTop w:val="0"/>
                  <w:marBottom w:val="0"/>
                  <w:divBdr>
                    <w:top w:val="none" w:sz="0" w:space="0" w:color="auto"/>
                    <w:left w:val="none" w:sz="0" w:space="0" w:color="auto"/>
                    <w:bottom w:val="none" w:sz="0" w:space="0" w:color="auto"/>
                    <w:right w:val="none" w:sz="0" w:space="0" w:color="auto"/>
                  </w:divBdr>
                </w:div>
              </w:divsChild>
            </w:div>
            <w:div w:id="1210799959">
              <w:marLeft w:val="0"/>
              <w:marRight w:val="0"/>
              <w:marTop w:val="0"/>
              <w:marBottom w:val="0"/>
              <w:divBdr>
                <w:top w:val="none" w:sz="0" w:space="0" w:color="auto"/>
                <w:left w:val="none" w:sz="0" w:space="0" w:color="auto"/>
                <w:bottom w:val="none" w:sz="0" w:space="0" w:color="auto"/>
                <w:right w:val="none" w:sz="0" w:space="0" w:color="auto"/>
              </w:divBdr>
              <w:divsChild>
                <w:div w:id="1954285400">
                  <w:marLeft w:val="0"/>
                  <w:marRight w:val="0"/>
                  <w:marTop w:val="0"/>
                  <w:marBottom w:val="0"/>
                  <w:divBdr>
                    <w:top w:val="none" w:sz="0" w:space="0" w:color="auto"/>
                    <w:left w:val="none" w:sz="0" w:space="0" w:color="auto"/>
                    <w:bottom w:val="none" w:sz="0" w:space="0" w:color="auto"/>
                    <w:right w:val="none" w:sz="0" w:space="0" w:color="auto"/>
                  </w:divBdr>
                </w:div>
              </w:divsChild>
            </w:div>
            <w:div w:id="1771584333">
              <w:marLeft w:val="0"/>
              <w:marRight w:val="0"/>
              <w:marTop w:val="0"/>
              <w:marBottom w:val="0"/>
              <w:divBdr>
                <w:top w:val="none" w:sz="0" w:space="0" w:color="auto"/>
                <w:left w:val="none" w:sz="0" w:space="0" w:color="auto"/>
                <w:bottom w:val="none" w:sz="0" w:space="0" w:color="auto"/>
                <w:right w:val="none" w:sz="0" w:space="0" w:color="auto"/>
              </w:divBdr>
              <w:divsChild>
                <w:div w:id="1024551169">
                  <w:marLeft w:val="0"/>
                  <w:marRight w:val="0"/>
                  <w:marTop w:val="0"/>
                  <w:marBottom w:val="0"/>
                  <w:divBdr>
                    <w:top w:val="none" w:sz="0" w:space="0" w:color="auto"/>
                    <w:left w:val="none" w:sz="0" w:space="0" w:color="auto"/>
                    <w:bottom w:val="none" w:sz="0" w:space="0" w:color="auto"/>
                    <w:right w:val="none" w:sz="0" w:space="0" w:color="auto"/>
                  </w:divBdr>
                </w:div>
              </w:divsChild>
            </w:div>
            <w:div w:id="673722844">
              <w:marLeft w:val="0"/>
              <w:marRight w:val="0"/>
              <w:marTop w:val="0"/>
              <w:marBottom w:val="0"/>
              <w:divBdr>
                <w:top w:val="none" w:sz="0" w:space="0" w:color="auto"/>
                <w:left w:val="none" w:sz="0" w:space="0" w:color="auto"/>
                <w:bottom w:val="none" w:sz="0" w:space="0" w:color="auto"/>
                <w:right w:val="none" w:sz="0" w:space="0" w:color="auto"/>
              </w:divBdr>
              <w:divsChild>
                <w:div w:id="536546356">
                  <w:marLeft w:val="0"/>
                  <w:marRight w:val="0"/>
                  <w:marTop w:val="0"/>
                  <w:marBottom w:val="0"/>
                  <w:divBdr>
                    <w:top w:val="none" w:sz="0" w:space="0" w:color="auto"/>
                    <w:left w:val="none" w:sz="0" w:space="0" w:color="auto"/>
                    <w:bottom w:val="none" w:sz="0" w:space="0" w:color="auto"/>
                    <w:right w:val="none" w:sz="0" w:space="0" w:color="auto"/>
                  </w:divBdr>
                </w:div>
              </w:divsChild>
            </w:div>
            <w:div w:id="1941720530">
              <w:marLeft w:val="0"/>
              <w:marRight w:val="0"/>
              <w:marTop w:val="0"/>
              <w:marBottom w:val="0"/>
              <w:divBdr>
                <w:top w:val="none" w:sz="0" w:space="0" w:color="auto"/>
                <w:left w:val="none" w:sz="0" w:space="0" w:color="auto"/>
                <w:bottom w:val="none" w:sz="0" w:space="0" w:color="auto"/>
                <w:right w:val="none" w:sz="0" w:space="0" w:color="auto"/>
              </w:divBdr>
              <w:divsChild>
                <w:div w:id="1401366103">
                  <w:marLeft w:val="0"/>
                  <w:marRight w:val="0"/>
                  <w:marTop w:val="0"/>
                  <w:marBottom w:val="0"/>
                  <w:divBdr>
                    <w:top w:val="none" w:sz="0" w:space="0" w:color="auto"/>
                    <w:left w:val="none" w:sz="0" w:space="0" w:color="auto"/>
                    <w:bottom w:val="none" w:sz="0" w:space="0" w:color="auto"/>
                    <w:right w:val="none" w:sz="0" w:space="0" w:color="auto"/>
                  </w:divBdr>
                </w:div>
              </w:divsChild>
            </w:div>
            <w:div w:id="1829977091">
              <w:marLeft w:val="0"/>
              <w:marRight w:val="0"/>
              <w:marTop w:val="0"/>
              <w:marBottom w:val="0"/>
              <w:divBdr>
                <w:top w:val="none" w:sz="0" w:space="0" w:color="auto"/>
                <w:left w:val="none" w:sz="0" w:space="0" w:color="auto"/>
                <w:bottom w:val="none" w:sz="0" w:space="0" w:color="auto"/>
                <w:right w:val="none" w:sz="0" w:space="0" w:color="auto"/>
              </w:divBdr>
              <w:divsChild>
                <w:div w:id="453138574">
                  <w:marLeft w:val="0"/>
                  <w:marRight w:val="0"/>
                  <w:marTop w:val="0"/>
                  <w:marBottom w:val="0"/>
                  <w:divBdr>
                    <w:top w:val="none" w:sz="0" w:space="0" w:color="auto"/>
                    <w:left w:val="none" w:sz="0" w:space="0" w:color="auto"/>
                    <w:bottom w:val="none" w:sz="0" w:space="0" w:color="auto"/>
                    <w:right w:val="none" w:sz="0" w:space="0" w:color="auto"/>
                  </w:divBdr>
                </w:div>
              </w:divsChild>
            </w:div>
            <w:div w:id="252516976">
              <w:marLeft w:val="0"/>
              <w:marRight w:val="0"/>
              <w:marTop w:val="0"/>
              <w:marBottom w:val="0"/>
              <w:divBdr>
                <w:top w:val="none" w:sz="0" w:space="0" w:color="auto"/>
                <w:left w:val="none" w:sz="0" w:space="0" w:color="auto"/>
                <w:bottom w:val="none" w:sz="0" w:space="0" w:color="auto"/>
                <w:right w:val="none" w:sz="0" w:space="0" w:color="auto"/>
              </w:divBdr>
              <w:divsChild>
                <w:div w:id="1542981516">
                  <w:marLeft w:val="0"/>
                  <w:marRight w:val="0"/>
                  <w:marTop w:val="0"/>
                  <w:marBottom w:val="0"/>
                  <w:divBdr>
                    <w:top w:val="none" w:sz="0" w:space="0" w:color="auto"/>
                    <w:left w:val="none" w:sz="0" w:space="0" w:color="auto"/>
                    <w:bottom w:val="none" w:sz="0" w:space="0" w:color="auto"/>
                    <w:right w:val="none" w:sz="0" w:space="0" w:color="auto"/>
                  </w:divBdr>
                </w:div>
              </w:divsChild>
            </w:div>
            <w:div w:id="1192107448">
              <w:marLeft w:val="0"/>
              <w:marRight w:val="0"/>
              <w:marTop w:val="0"/>
              <w:marBottom w:val="0"/>
              <w:divBdr>
                <w:top w:val="none" w:sz="0" w:space="0" w:color="auto"/>
                <w:left w:val="none" w:sz="0" w:space="0" w:color="auto"/>
                <w:bottom w:val="none" w:sz="0" w:space="0" w:color="auto"/>
                <w:right w:val="none" w:sz="0" w:space="0" w:color="auto"/>
              </w:divBdr>
              <w:divsChild>
                <w:div w:id="1090157905">
                  <w:marLeft w:val="0"/>
                  <w:marRight w:val="0"/>
                  <w:marTop w:val="0"/>
                  <w:marBottom w:val="0"/>
                  <w:divBdr>
                    <w:top w:val="none" w:sz="0" w:space="0" w:color="auto"/>
                    <w:left w:val="none" w:sz="0" w:space="0" w:color="auto"/>
                    <w:bottom w:val="none" w:sz="0" w:space="0" w:color="auto"/>
                    <w:right w:val="none" w:sz="0" w:space="0" w:color="auto"/>
                  </w:divBdr>
                </w:div>
              </w:divsChild>
            </w:div>
            <w:div w:id="429739669">
              <w:marLeft w:val="0"/>
              <w:marRight w:val="0"/>
              <w:marTop w:val="0"/>
              <w:marBottom w:val="0"/>
              <w:divBdr>
                <w:top w:val="none" w:sz="0" w:space="0" w:color="auto"/>
                <w:left w:val="none" w:sz="0" w:space="0" w:color="auto"/>
                <w:bottom w:val="none" w:sz="0" w:space="0" w:color="auto"/>
                <w:right w:val="none" w:sz="0" w:space="0" w:color="auto"/>
              </w:divBdr>
              <w:divsChild>
                <w:div w:id="625694270">
                  <w:marLeft w:val="0"/>
                  <w:marRight w:val="0"/>
                  <w:marTop w:val="0"/>
                  <w:marBottom w:val="0"/>
                  <w:divBdr>
                    <w:top w:val="none" w:sz="0" w:space="0" w:color="auto"/>
                    <w:left w:val="none" w:sz="0" w:space="0" w:color="auto"/>
                    <w:bottom w:val="none" w:sz="0" w:space="0" w:color="auto"/>
                    <w:right w:val="none" w:sz="0" w:space="0" w:color="auto"/>
                  </w:divBdr>
                </w:div>
              </w:divsChild>
            </w:div>
            <w:div w:id="2115468521">
              <w:marLeft w:val="0"/>
              <w:marRight w:val="0"/>
              <w:marTop w:val="0"/>
              <w:marBottom w:val="0"/>
              <w:divBdr>
                <w:top w:val="none" w:sz="0" w:space="0" w:color="auto"/>
                <w:left w:val="none" w:sz="0" w:space="0" w:color="auto"/>
                <w:bottom w:val="none" w:sz="0" w:space="0" w:color="auto"/>
                <w:right w:val="none" w:sz="0" w:space="0" w:color="auto"/>
              </w:divBdr>
              <w:divsChild>
                <w:div w:id="1140537268">
                  <w:marLeft w:val="0"/>
                  <w:marRight w:val="0"/>
                  <w:marTop w:val="0"/>
                  <w:marBottom w:val="0"/>
                  <w:divBdr>
                    <w:top w:val="none" w:sz="0" w:space="0" w:color="auto"/>
                    <w:left w:val="none" w:sz="0" w:space="0" w:color="auto"/>
                    <w:bottom w:val="none" w:sz="0" w:space="0" w:color="auto"/>
                    <w:right w:val="none" w:sz="0" w:space="0" w:color="auto"/>
                  </w:divBdr>
                </w:div>
              </w:divsChild>
            </w:div>
            <w:div w:id="960646523">
              <w:marLeft w:val="0"/>
              <w:marRight w:val="0"/>
              <w:marTop w:val="0"/>
              <w:marBottom w:val="0"/>
              <w:divBdr>
                <w:top w:val="none" w:sz="0" w:space="0" w:color="auto"/>
                <w:left w:val="none" w:sz="0" w:space="0" w:color="auto"/>
                <w:bottom w:val="none" w:sz="0" w:space="0" w:color="auto"/>
                <w:right w:val="none" w:sz="0" w:space="0" w:color="auto"/>
              </w:divBdr>
              <w:divsChild>
                <w:div w:id="452477074">
                  <w:marLeft w:val="0"/>
                  <w:marRight w:val="0"/>
                  <w:marTop w:val="0"/>
                  <w:marBottom w:val="0"/>
                  <w:divBdr>
                    <w:top w:val="none" w:sz="0" w:space="0" w:color="auto"/>
                    <w:left w:val="none" w:sz="0" w:space="0" w:color="auto"/>
                    <w:bottom w:val="none" w:sz="0" w:space="0" w:color="auto"/>
                    <w:right w:val="none" w:sz="0" w:space="0" w:color="auto"/>
                  </w:divBdr>
                </w:div>
              </w:divsChild>
            </w:div>
            <w:div w:id="1309362702">
              <w:marLeft w:val="0"/>
              <w:marRight w:val="0"/>
              <w:marTop w:val="0"/>
              <w:marBottom w:val="0"/>
              <w:divBdr>
                <w:top w:val="none" w:sz="0" w:space="0" w:color="auto"/>
                <w:left w:val="none" w:sz="0" w:space="0" w:color="auto"/>
                <w:bottom w:val="none" w:sz="0" w:space="0" w:color="auto"/>
                <w:right w:val="none" w:sz="0" w:space="0" w:color="auto"/>
              </w:divBdr>
              <w:divsChild>
                <w:div w:id="167714403">
                  <w:marLeft w:val="0"/>
                  <w:marRight w:val="0"/>
                  <w:marTop w:val="0"/>
                  <w:marBottom w:val="0"/>
                  <w:divBdr>
                    <w:top w:val="none" w:sz="0" w:space="0" w:color="auto"/>
                    <w:left w:val="none" w:sz="0" w:space="0" w:color="auto"/>
                    <w:bottom w:val="none" w:sz="0" w:space="0" w:color="auto"/>
                    <w:right w:val="none" w:sz="0" w:space="0" w:color="auto"/>
                  </w:divBdr>
                </w:div>
              </w:divsChild>
            </w:div>
            <w:div w:id="910968588">
              <w:marLeft w:val="0"/>
              <w:marRight w:val="0"/>
              <w:marTop w:val="0"/>
              <w:marBottom w:val="0"/>
              <w:divBdr>
                <w:top w:val="none" w:sz="0" w:space="0" w:color="auto"/>
                <w:left w:val="none" w:sz="0" w:space="0" w:color="auto"/>
                <w:bottom w:val="none" w:sz="0" w:space="0" w:color="auto"/>
                <w:right w:val="none" w:sz="0" w:space="0" w:color="auto"/>
              </w:divBdr>
              <w:divsChild>
                <w:div w:id="245386714">
                  <w:marLeft w:val="0"/>
                  <w:marRight w:val="0"/>
                  <w:marTop w:val="0"/>
                  <w:marBottom w:val="0"/>
                  <w:divBdr>
                    <w:top w:val="none" w:sz="0" w:space="0" w:color="auto"/>
                    <w:left w:val="none" w:sz="0" w:space="0" w:color="auto"/>
                    <w:bottom w:val="none" w:sz="0" w:space="0" w:color="auto"/>
                    <w:right w:val="none" w:sz="0" w:space="0" w:color="auto"/>
                  </w:divBdr>
                </w:div>
              </w:divsChild>
            </w:div>
            <w:div w:id="1892615113">
              <w:marLeft w:val="0"/>
              <w:marRight w:val="0"/>
              <w:marTop w:val="0"/>
              <w:marBottom w:val="0"/>
              <w:divBdr>
                <w:top w:val="none" w:sz="0" w:space="0" w:color="auto"/>
                <w:left w:val="none" w:sz="0" w:space="0" w:color="auto"/>
                <w:bottom w:val="none" w:sz="0" w:space="0" w:color="auto"/>
                <w:right w:val="none" w:sz="0" w:space="0" w:color="auto"/>
              </w:divBdr>
              <w:divsChild>
                <w:div w:id="1062020375">
                  <w:marLeft w:val="0"/>
                  <w:marRight w:val="0"/>
                  <w:marTop w:val="0"/>
                  <w:marBottom w:val="0"/>
                  <w:divBdr>
                    <w:top w:val="none" w:sz="0" w:space="0" w:color="auto"/>
                    <w:left w:val="none" w:sz="0" w:space="0" w:color="auto"/>
                    <w:bottom w:val="none" w:sz="0" w:space="0" w:color="auto"/>
                    <w:right w:val="none" w:sz="0" w:space="0" w:color="auto"/>
                  </w:divBdr>
                </w:div>
              </w:divsChild>
            </w:div>
            <w:div w:id="210918800">
              <w:marLeft w:val="0"/>
              <w:marRight w:val="0"/>
              <w:marTop w:val="0"/>
              <w:marBottom w:val="0"/>
              <w:divBdr>
                <w:top w:val="none" w:sz="0" w:space="0" w:color="auto"/>
                <w:left w:val="none" w:sz="0" w:space="0" w:color="auto"/>
                <w:bottom w:val="none" w:sz="0" w:space="0" w:color="auto"/>
                <w:right w:val="none" w:sz="0" w:space="0" w:color="auto"/>
              </w:divBdr>
              <w:divsChild>
                <w:div w:id="947616557">
                  <w:marLeft w:val="0"/>
                  <w:marRight w:val="0"/>
                  <w:marTop w:val="0"/>
                  <w:marBottom w:val="0"/>
                  <w:divBdr>
                    <w:top w:val="none" w:sz="0" w:space="0" w:color="auto"/>
                    <w:left w:val="none" w:sz="0" w:space="0" w:color="auto"/>
                    <w:bottom w:val="none" w:sz="0" w:space="0" w:color="auto"/>
                    <w:right w:val="none" w:sz="0" w:space="0" w:color="auto"/>
                  </w:divBdr>
                </w:div>
              </w:divsChild>
            </w:div>
            <w:div w:id="976295688">
              <w:marLeft w:val="0"/>
              <w:marRight w:val="0"/>
              <w:marTop w:val="0"/>
              <w:marBottom w:val="0"/>
              <w:divBdr>
                <w:top w:val="none" w:sz="0" w:space="0" w:color="auto"/>
                <w:left w:val="none" w:sz="0" w:space="0" w:color="auto"/>
                <w:bottom w:val="none" w:sz="0" w:space="0" w:color="auto"/>
                <w:right w:val="none" w:sz="0" w:space="0" w:color="auto"/>
              </w:divBdr>
              <w:divsChild>
                <w:div w:id="35281250">
                  <w:marLeft w:val="0"/>
                  <w:marRight w:val="0"/>
                  <w:marTop w:val="0"/>
                  <w:marBottom w:val="0"/>
                  <w:divBdr>
                    <w:top w:val="none" w:sz="0" w:space="0" w:color="auto"/>
                    <w:left w:val="none" w:sz="0" w:space="0" w:color="auto"/>
                    <w:bottom w:val="none" w:sz="0" w:space="0" w:color="auto"/>
                    <w:right w:val="none" w:sz="0" w:space="0" w:color="auto"/>
                  </w:divBdr>
                </w:div>
              </w:divsChild>
            </w:div>
            <w:div w:id="77337729">
              <w:marLeft w:val="0"/>
              <w:marRight w:val="0"/>
              <w:marTop w:val="0"/>
              <w:marBottom w:val="0"/>
              <w:divBdr>
                <w:top w:val="none" w:sz="0" w:space="0" w:color="auto"/>
                <w:left w:val="none" w:sz="0" w:space="0" w:color="auto"/>
                <w:bottom w:val="none" w:sz="0" w:space="0" w:color="auto"/>
                <w:right w:val="none" w:sz="0" w:space="0" w:color="auto"/>
              </w:divBdr>
              <w:divsChild>
                <w:div w:id="428233747">
                  <w:marLeft w:val="0"/>
                  <w:marRight w:val="0"/>
                  <w:marTop w:val="0"/>
                  <w:marBottom w:val="0"/>
                  <w:divBdr>
                    <w:top w:val="none" w:sz="0" w:space="0" w:color="auto"/>
                    <w:left w:val="none" w:sz="0" w:space="0" w:color="auto"/>
                    <w:bottom w:val="none" w:sz="0" w:space="0" w:color="auto"/>
                    <w:right w:val="none" w:sz="0" w:space="0" w:color="auto"/>
                  </w:divBdr>
                </w:div>
              </w:divsChild>
            </w:div>
            <w:div w:id="23870438">
              <w:marLeft w:val="0"/>
              <w:marRight w:val="0"/>
              <w:marTop w:val="0"/>
              <w:marBottom w:val="0"/>
              <w:divBdr>
                <w:top w:val="none" w:sz="0" w:space="0" w:color="auto"/>
                <w:left w:val="none" w:sz="0" w:space="0" w:color="auto"/>
                <w:bottom w:val="none" w:sz="0" w:space="0" w:color="auto"/>
                <w:right w:val="none" w:sz="0" w:space="0" w:color="auto"/>
              </w:divBdr>
              <w:divsChild>
                <w:div w:id="538398779">
                  <w:marLeft w:val="0"/>
                  <w:marRight w:val="0"/>
                  <w:marTop w:val="0"/>
                  <w:marBottom w:val="0"/>
                  <w:divBdr>
                    <w:top w:val="none" w:sz="0" w:space="0" w:color="auto"/>
                    <w:left w:val="none" w:sz="0" w:space="0" w:color="auto"/>
                    <w:bottom w:val="none" w:sz="0" w:space="0" w:color="auto"/>
                    <w:right w:val="none" w:sz="0" w:space="0" w:color="auto"/>
                  </w:divBdr>
                </w:div>
              </w:divsChild>
            </w:div>
            <w:div w:id="1839689535">
              <w:marLeft w:val="0"/>
              <w:marRight w:val="0"/>
              <w:marTop w:val="0"/>
              <w:marBottom w:val="0"/>
              <w:divBdr>
                <w:top w:val="none" w:sz="0" w:space="0" w:color="auto"/>
                <w:left w:val="none" w:sz="0" w:space="0" w:color="auto"/>
                <w:bottom w:val="none" w:sz="0" w:space="0" w:color="auto"/>
                <w:right w:val="none" w:sz="0" w:space="0" w:color="auto"/>
              </w:divBdr>
              <w:divsChild>
                <w:div w:id="288321113">
                  <w:marLeft w:val="0"/>
                  <w:marRight w:val="0"/>
                  <w:marTop w:val="0"/>
                  <w:marBottom w:val="0"/>
                  <w:divBdr>
                    <w:top w:val="none" w:sz="0" w:space="0" w:color="auto"/>
                    <w:left w:val="none" w:sz="0" w:space="0" w:color="auto"/>
                    <w:bottom w:val="none" w:sz="0" w:space="0" w:color="auto"/>
                    <w:right w:val="none" w:sz="0" w:space="0" w:color="auto"/>
                  </w:divBdr>
                </w:div>
              </w:divsChild>
            </w:div>
            <w:div w:id="273054872">
              <w:marLeft w:val="0"/>
              <w:marRight w:val="0"/>
              <w:marTop w:val="0"/>
              <w:marBottom w:val="0"/>
              <w:divBdr>
                <w:top w:val="none" w:sz="0" w:space="0" w:color="auto"/>
                <w:left w:val="none" w:sz="0" w:space="0" w:color="auto"/>
                <w:bottom w:val="none" w:sz="0" w:space="0" w:color="auto"/>
                <w:right w:val="none" w:sz="0" w:space="0" w:color="auto"/>
              </w:divBdr>
              <w:divsChild>
                <w:div w:id="1691057398">
                  <w:marLeft w:val="0"/>
                  <w:marRight w:val="0"/>
                  <w:marTop w:val="0"/>
                  <w:marBottom w:val="0"/>
                  <w:divBdr>
                    <w:top w:val="none" w:sz="0" w:space="0" w:color="auto"/>
                    <w:left w:val="none" w:sz="0" w:space="0" w:color="auto"/>
                    <w:bottom w:val="none" w:sz="0" w:space="0" w:color="auto"/>
                    <w:right w:val="none" w:sz="0" w:space="0" w:color="auto"/>
                  </w:divBdr>
                </w:div>
              </w:divsChild>
            </w:div>
            <w:div w:id="37365046">
              <w:marLeft w:val="0"/>
              <w:marRight w:val="0"/>
              <w:marTop w:val="0"/>
              <w:marBottom w:val="0"/>
              <w:divBdr>
                <w:top w:val="none" w:sz="0" w:space="0" w:color="auto"/>
                <w:left w:val="none" w:sz="0" w:space="0" w:color="auto"/>
                <w:bottom w:val="none" w:sz="0" w:space="0" w:color="auto"/>
                <w:right w:val="none" w:sz="0" w:space="0" w:color="auto"/>
              </w:divBdr>
              <w:divsChild>
                <w:div w:id="306009711">
                  <w:marLeft w:val="0"/>
                  <w:marRight w:val="0"/>
                  <w:marTop w:val="0"/>
                  <w:marBottom w:val="0"/>
                  <w:divBdr>
                    <w:top w:val="none" w:sz="0" w:space="0" w:color="auto"/>
                    <w:left w:val="none" w:sz="0" w:space="0" w:color="auto"/>
                    <w:bottom w:val="none" w:sz="0" w:space="0" w:color="auto"/>
                    <w:right w:val="none" w:sz="0" w:space="0" w:color="auto"/>
                  </w:divBdr>
                </w:div>
              </w:divsChild>
            </w:div>
            <w:div w:id="2137064777">
              <w:marLeft w:val="0"/>
              <w:marRight w:val="0"/>
              <w:marTop w:val="0"/>
              <w:marBottom w:val="0"/>
              <w:divBdr>
                <w:top w:val="none" w:sz="0" w:space="0" w:color="auto"/>
                <w:left w:val="none" w:sz="0" w:space="0" w:color="auto"/>
                <w:bottom w:val="none" w:sz="0" w:space="0" w:color="auto"/>
                <w:right w:val="none" w:sz="0" w:space="0" w:color="auto"/>
              </w:divBdr>
              <w:divsChild>
                <w:div w:id="240212311">
                  <w:marLeft w:val="0"/>
                  <w:marRight w:val="0"/>
                  <w:marTop w:val="0"/>
                  <w:marBottom w:val="0"/>
                  <w:divBdr>
                    <w:top w:val="none" w:sz="0" w:space="0" w:color="auto"/>
                    <w:left w:val="none" w:sz="0" w:space="0" w:color="auto"/>
                    <w:bottom w:val="none" w:sz="0" w:space="0" w:color="auto"/>
                    <w:right w:val="none" w:sz="0" w:space="0" w:color="auto"/>
                  </w:divBdr>
                </w:div>
              </w:divsChild>
            </w:div>
            <w:div w:id="1606957765">
              <w:marLeft w:val="0"/>
              <w:marRight w:val="0"/>
              <w:marTop w:val="0"/>
              <w:marBottom w:val="0"/>
              <w:divBdr>
                <w:top w:val="none" w:sz="0" w:space="0" w:color="auto"/>
                <w:left w:val="none" w:sz="0" w:space="0" w:color="auto"/>
                <w:bottom w:val="none" w:sz="0" w:space="0" w:color="auto"/>
                <w:right w:val="none" w:sz="0" w:space="0" w:color="auto"/>
              </w:divBdr>
              <w:divsChild>
                <w:div w:id="1225142338">
                  <w:marLeft w:val="0"/>
                  <w:marRight w:val="0"/>
                  <w:marTop w:val="0"/>
                  <w:marBottom w:val="0"/>
                  <w:divBdr>
                    <w:top w:val="none" w:sz="0" w:space="0" w:color="auto"/>
                    <w:left w:val="none" w:sz="0" w:space="0" w:color="auto"/>
                    <w:bottom w:val="none" w:sz="0" w:space="0" w:color="auto"/>
                    <w:right w:val="none" w:sz="0" w:space="0" w:color="auto"/>
                  </w:divBdr>
                </w:div>
              </w:divsChild>
            </w:div>
            <w:div w:id="51002848">
              <w:marLeft w:val="0"/>
              <w:marRight w:val="0"/>
              <w:marTop w:val="0"/>
              <w:marBottom w:val="0"/>
              <w:divBdr>
                <w:top w:val="none" w:sz="0" w:space="0" w:color="auto"/>
                <w:left w:val="none" w:sz="0" w:space="0" w:color="auto"/>
                <w:bottom w:val="none" w:sz="0" w:space="0" w:color="auto"/>
                <w:right w:val="none" w:sz="0" w:space="0" w:color="auto"/>
              </w:divBdr>
              <w:divsChild>
                <w:div w:id="1042290216">
                  <w:marLeft w:val="0"/>
                  <w:marRight w:val="0"/>
                  <w:marTop w:val="0"/>
                  <w:marBottom w:val="0"/>
                  <w:divBdr>
                    <w:top w:val="none" w:sz="0" w:space="0" w:color="auto"/>
                    <w:left w:val="none" w:sz="0" w:space="0" w:color="auto"/>
                    <w:bottom w:val="none" w:sz="0" w:space="0" w:color="auto"/>
                    <w:right w:val="none" w:sz="0" w:space="0" w:color="auto"/>
                  </w:divBdr>
                </w:div>
              </w:divsChild>
            </w:div>
            <w:div w:id="38211056">
              <w:marLeft w:val="0"/>
              <w:marRight w:val="0"/>
              <w:marTop w:val="0"/>
              <w:marBottom w:val="0"/>
              <w:divBdr>
                <w:top w:val="none" w:sz="0" w:space="0" w:color="auto"/>
                <w:left w:val="none" w:sz="0" w:space="0" w:color="auto"/>
                <w:bottom w:val="none" w:sz="0" w:space="0" w:color="auto"/>
                <w:right w:val="none" w:sz="0" w:space="0" w:color="auto"/>
              </w:divBdr>
              <w:divsChild>
                <w:div w:id="796872049">
                  <w:marLeft w:val="0"/>
                  <w:marRight w:val="0"/>
                  <w:marTop w:val="0"/>
                  <w:marBottom w:val="0"/>
                  <w:divBdr>
                    <w:top w:val="none" w:sz="0" w:space="0" w:color="auto"/>
                    <w:left w:val="none" w:sz="0" w:space="0" w:color="auto"/>
                    <w:bottom w:val="none" w:sz="0" w:space="0" w:color="auto"/>
                    <w:right w:val="none" w:sz="0" w:space="0" w:color="auto"/>
                  </w:divBdr>
                </w:div>
              </w:divsChild>
            </w:div>
            <w:div w:id="1170873596">
              <w:marLeft w:val="0"/>
              <w:marRight w:val="0"/>
              <w:marTop w:val="0"/>
              <w:marBottom w:val="0"/>
              <w:divBdr>
                <w:top w:val="none" w:sz="0" w:space="0" w:color="auto"/>
                <w:left w:val="none" w:sz="0" w:space="0" w:color="auto"/>
                <w:bottom w:val="none" w:sz="0" w:space="0" w:color="auto"/>
                <w:right w:val="none" w:sz="0" w:space="0" w:color="auto"/>
              </w:divBdr>
              <w:divsChild>
                <w:div w:id="762802846">
                  <w:marLeft w:val="0"/>
                  <w:marRight w:val="0"/>
                  <w:marTop w:val="0"/>
                  <w:marBottom w:val="0"/>
                  <w:divBdr>
                    <w:top w:val="none" w:sz="0" w:space="0" w:color="auto"/>
                    <w:left w:val="none" w:sz="0" w:space="0" w:color="auto"/>
                    <w:bottom w:val="none" w:sz="0" w:space="0" w:color="auto"/>
                    <w:right w:val="none" w:sz="0" w:space="0" w:color="auto"/>
                  </w:divBdr>
                </w:div>
              </w:divsChild>
            </w:div>
            <w:div w:id="67502635">
              <w:marLeft w:val="0"/>
              <w:marRight w:val="0"/>
              <w:marTop w:val="0"/>
              <w:marBottom w:val="0"/>
              <w:divBdr>
                <w:top w:val="none" w:sz="0" w:space="0" w:color="auto"/>
                <w:left w:val="none" w:sz="0" w:space="0" w:color="auto"/>
                <w:bottom w:val="none" w:sz="0" w:space="0" w:color="auto"/>
                <w:right w:val="none" w:sz="0" w:space="0" w:color="auto"/>
              </w:divBdr>
              <w:divsChild>
                <w:div w:id="1843200917">
                  <w:marLeft w:val="0"/>
                  <w:marRight w:val="0"/>
                  <w:marTop w:val="0"/>
                  <w:marBottom w:val="0"/>
                  <w:divBdr>
                    <w:top w:val="none" w:sz="0" w:space="0" w:color="auto"/>
                    <w:left w:val="none" w:sz="0" w:space="0" w:color="auto"/>
                    <w:bottom w:val="none" w:sz="0" w:space="0" w:color="auto"/>
                    <w:right w:val="none" w:sz="0" w:space="0" w:color="auto"/>
                  </w:divBdr>
                </w:div>
              </w:divsChild>
            </w:div>
            <w:div w:id="263536660">
              <w:marLeft w:val="0"/>
              <w:marRight w:val="0"/>
              <w:marTop w:val="0"/>
              <w:marBottom w:val="0"/>
              <w:divBdr>
                <w:top w:val="none" w:sz="0" w:space="0" w:color="auto"/>
                <w:left w:val="none" w:sz="0" w:space="0" w:color="auto"/>
                <w:bottom w:val="none" w:sz="0" w:space="0" w:color="auto"/>
                <w:right w:val="none" w:sz="0" w:space="0" w:color="auto"/>
              </w:divBdr>
              <w:divsChild>
                <w:div w:id="883298639">
                  <w:marLeft w:val="0"/>
                  <w:marRight w:val="0"/>
                  <w:marTop w:val="0"/>
                  <w:marBottom w:val="0"/>
                  <w:divBdr>
                    <w:top w:val="none" w:sz="0" w:space="0" w:color="auto"/>
                    <w:left w:val="none" w:sz="0" w:space="0" w:color="auto"/>
                    <w:bottom w:val="none" w:sz="0" w:space="0" w:color="auto"/>
                    <w:right w:val="none" w:sz="0" w:space="0" w:color="auto"/>
                  </w:divBdr>
                </w:div>
              </w:divsChild>
            </w:div>
            <w:div w:id="1712799845">
              <w:marLeft w:val="0"/>
              <w:marRight w:val="0"/>
              <w:marTop w:val="0"/>
              <w:marBottom w:val="0"/>
              <w:divBdr>
                <w:top w:val="none" w:sz="0" w:space="0" w:color="auto"/>
                <w:left w:val="none" w:sz="0" w:space="0" w:color="auto"/>
                <w:bottom w:val="none" w:sz="0" w:space="0" w:color="auto"/>
                <w:right w:val="none" w:sz="0" w:space="0" w:color="auto"/>
              </w:divBdr>
              <w:divsChild>
                <w:div w:id="18200009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0496938">
          <w:marLeft w:val="0"/>
          <w:marRight w:val="0"/>
          <w:marTop w:val="0"/>
          <w:marBottom w:val="0"/>
          <w:divBdr>
            <w:top w:val="none" w:sz="0" w:space="0" w:color="auto"/>
            <w:left w:val="none" w:sz="0" w:space="0" w:color="auto"/>
            <w:bottom w:val="none" w:sz="0" w:space="0" w:color="auto"/>
            <w:right w:val="none" w:sz="0" w:space="0" w:color="auto"/>
          </w:divBdr>
          <w:divsChild>
            <w:div w:id="904030118">
              <w:marLeft w:val="0"/>
              <w:marRight w:val="0"/>
              <w:marTop w:val="0"/>
              <w:marBottom w:val="0"/>
              <w:divBdr>
                <w:top w:val="none" w:sz="0" w:space="0" w:color="auto"/>
                <w:left w:val="none" w:sz="0" w:space="0" w:color="auto"/>
                <w:bottom w:val="none" w:sz="0" w:space="0" w:color="auto"/>
                <w:right w:val="none" w:sz="0" w:space="0" w:color="auto"/>
              </w:divBdr>
              <w:divsChild>
                <w:div w:id="2008316911">
                  <w:marLeft w:val="0"/>
                  <w:marRight w:val="0"/>
                  <w:marTop w:val="0"/>
                  <w:marBottom w:val="0"/>
                  <w:divBdr>
                    <w:top w:val="none" w:sz="0" w:space="0" w:color="auto"/>
                    <w:left w:val="none" w:sz="0" w:space="0" w:color="auto"/>
                    <w:bottom w:val="none" w:sz="0" w:space="0" w:color="auto"/>
                    <w:right w:val="none" w:sz="0" w:space="0" w:color="auto"/>
                  </w:divBdr>
                </w:div>
              </w:divsChild>
            </w:div>
            <w:div w:id="48573095">
              <w:marLeft w:val="0"/>
              <w:marRight w:val="0"/>
              <w:marTop w:val="0"/>
              <w:marBottom w:val="0"/>
              <w:divBdr>
                <w:top w:val="none" w:sz="0" w:space="0" w:color="auto"/>
                <w:left w:val="none" w:sz="0" w:space="0" w:color="auto"/>
                <w:bottom w:val="none" w:sz="0" w:space="0" w:color="auto"/>
                <w:right w:val="none" w:sz="0" w:space="0" w:color="auto"/>
              </w:divBdr>
              <w:divsChild>
                <w:div w:id="1739476587">
                  <w:marLeft w:val="0"/>
                  <w:marRight w:val="0"/>
                  <w:marTop w:val="0"/>
                  <w:marBottom w:val="0"/>
                  <w:divBdr>
                    <w:top w:val="none" w:sz="0" w:space="0" w:color="auto"/>
                    <w:left w:val="none" w:sz="0" w:space="0" w:color="auto"/>
                    <w:bottom w:val="none" w:sz="0" w:space="0" w:color="auto"/>
                    <w:right w:val="none" w:sz="0" w:space="0" w:color="auto"/>
                  </w:divBdr>
                </w:div>
              </w:divsChild>
            </w:div>
            <w:div w:id="1482379422">
              <w:marLeft w:val="0"/>
              <w:marRight w:val="0"/>
              <w:marTop w:val="0"/>
              <w:marBottom w:val="0"/>
              <w:divBdr>
                <w:top w:val="none" w:sz="0" w:space="0" w:color="auto"/>
                <w:left w:val="none" w:sz="0" w:space="0" w:color="auto"/>
                <w:bottom w:val="none" w:sz="0" w:space="0" w:color="auto"/>
                <w:right w:val="none" w:sz="0" w:space="0" w:color="auto"/>
              </w:divBdr>
              <w:divsChild>
                <w:div w:id="1465855195">
                  <w:marLeft w:val="0"/>
                  <w:marRight w:val="0"/>
                  <w:marTop w:val="0"/>
                  <w:marBottom w:val="0"/>
                  <w:divBdr>
                    <w:top w:val="none" w:sz="0" w:space="0" w:color="auto"/>
                    <w:left w:val="none" w:sz="0" w:space="0" w:color="auto"/>
                    <w:bottom w:val="none" w:sz="0" w:space="0" w:color="auto"/>
                    <w:right w:val="none" w:sz="0" w:space="0" w:color="auto"/>
                  </w:divBdr>
                </w:div>
              </w:divsChild>
            </w:div>
            <w:div w:id="240648469">
              <w:marLeft w:val="0"/>
              <w:marRight w:val="0"/>
              <w:marTop w:val="0"/>
              <w:marBottom w:val="0"/>
              <w:divBdr>
                <w:top w:val="none" w:sz="0" w:space="0" w:color="auto"/>
                <w:left w:val="none" w:sz="0" w:space="0" w:color="auto"/>
                <w:bottom w:val="none" w:sz="0" w:space="0" w:color="auto"/>
                <w:right w:val="none" w:sz="0" w:space="0" w:color="auto"/>
              </w:divBdr>
              <w:divsChild>
                <w:div w:id="1346639197">
                  <w:marLeft w:val="0"/>
                  <w:marRight w:val="0"/>
                  <w:marTop w:val="0"/>
                  <w:marBottom w:val="0"/>
                  <w:divBdr>
                    <w:top w:val="none" w:sz="0" w:space="0" w:color="auto"/>
                    <w:left w:val="none" w:sz="0" w:space="0" w:color="auto"/>
                    <w:bottom w:val="none" w:sz="0" w:space="0" w:color="auto"/>
                    <w:right w:val="none" w:sz="0" w:space="0" w:color="auto"/>
                  </w:divBdr>
                </w:div>
              </w:divsChild>
            </w:div>
            <w:div w:id="1066419356">
              <w:marLeft w:val="0"/>
              <w:marRight w:val="0"/>
              <w:marTop w:val="0"/>
              <w:marBottom w:val="0"/>
              <w:divBdr>
                <w:top w:val="none" w:sz="0" w:space="0" w:color="auto"/>
                <w:left w:val="none" w:sz="0" w:space="0" w:color="auto"/>
                <w:bottom w:val="none" w:sz="0" w:space="0" w:color="auto"/>
                <w:right w:val="none" w:sz="0" w:space="0" w:color="auto"/>
              </w:divBdr>
              <w:divsChild>
                <w:div w:id="134371613">
                  <w:marLeft w:val="0"/>
                  <w:marRight w:val="0"/>
                  <w:marTop w:val="0"/>
                  <w:marBottom w:val="0"/>
                  <w:divBdr>
                    <w:top w:val="none" w:sz="0" w:space="0" w:color="auto"/>
                    <w:left w:val="none" w:sz="0" w:space="0" w:color="auto"/>
                    <w:bottom w:val="none" w:sz="0" w:space="0" w:color="auto"/>
                    <w:right w:val="none" w:sz="0" w:space="0" w:color="auto"/>
                  </w:divBdr>
                </w:div>
              </w:divsChild>
            </w:div>
            <w:div w:id="751124792">
              <w:marLeft w:val="0"/>
              <w:marRight w:val="0"/>
              <w:marTop w:val="0"/>
              <w:marBottom w:val="0"/>
              <w:divBdr>
                <w:top w:val="none" w:sz="0" w:space="0" w:color="auto"/>
                <w:left w:val="none" w:sz="0" w:space="0" w:color="auto"/>
                <w:bottom w:val="none" w:sz="0" w:space="0" w:color="auto"/>
                <w:right w:val="none" w:sz="0" w:space="0" w:color="auto"/>
              </w:divBdr>
              <w:divsChild>
                <w:div w:id="938374620">
                  <w:marLeft w:val="0"/>
                  <w:marRight w:val="0"/>
                  <w:marTop w:val="0"/>
                  <w:marBottom w:val="0"/>
                  <w:divBdr>
                    <w:top w:val="none" w:sz="0" w:space="0" w:color="auto"/>
                    <w:left w:val="none" w:sz="0" w:space="0" w:color="auto"/>
                    <w:bottom w:val="none" w:sz="0" w:space="0" w:color="auto"/>
                    <w:right w:val="none" w:sz="0" w:space="0" w:color="auto"/>
                  </w:divBdr>
                </w:div>
              </w:divsChild>
            </w:div>
            <w:div w:id="339283801">
              <w:marLeft w:val="0"/>
              <w:marRight w:val="0"/>
              <w:marTop w:val="0"/>
              <w:marBottom w:val="0"/>
              <w:divBdr>
                <w:top w:val="none" w:sz="0" w:space="0" w:color="auto"/>
                <w:left w:val="none" w:sz="0" w:space="0" w:color="auto"/>
                <w:bottom w:val="none" w:sz="0" w:space="0" w:color="auto"/>
                <w:right w:val="none" w:sz="0" w:space="0" w:color="auto"/>
              </w:divBdr>
              <w:divsChild>
                <w:div w:id="378668430">
                  <w:marLeft w:val="0"/>
                  <w:marRight w:val="0"/>
                  <w:marTop w:val="0"/>
                  <w:marBottom w:val="0"/>
                  <w:divBdr>
                    <w:top w:val="none" w:sz="0" w:space="0" w:color="auto"/>
                    <w:left w:val="none" w:sz="0" w:space="0" w:color="auto"/>
                    <w:bottom w:val="none" w:sz="0" w:space="0" w:color="auto"/>
                    <w:right w:val="none" w:sz="0" w:space="0" w:color="auto"/>
                  </w:divBdr>
                </w:div>
              </w:divsChild>
            </w:div>
            <w:div w:id="730808268">
              <w:marLeft w:val="0"/>
              <w:marRight w:val="0"/>
              <w:marTop w:val="0"/>
              <w:marBottom w:val="0"/>
              <w:divBdr>
                <w:top w:val="none" w:sz="0" w:space="0" w:color="auto"/>
                <w:left w:val="none" w:sz="0" w:space="0" w:color="auto"/>
                <w:bottom w:val="none" w:sz="0" w:space="0" w:color="auto"/>
                <w:right w:val="none" w:sz="0" w:space="0" w:color="auto"/>
              </w:divBdr>
              <w:divsChild>
                <w:div w:id="1523860362">
                  <w:marLeft w:val="0"/>
                  <w:marRight w:val="0"/>
                  <w:marTop w:val="0"/>
                  <w:marBottom w:val="0"/>
                  <w:divBdr>
                    <w:top w:val="none" w:sz="0" w:space="0" w:color="auto"/>
                    <w:left w:val="none" w:sz="0" w:space="0" w:color="auto"/>
                    <w:bottom w:val="none" w:sz="0" w:space="0" w:color="auto"/>
                    <w:right w:val="none" w:sz="0" w:space="0" w:color="auto"/>
                  </w:divBdr>
                </w:div>
              </w:divsChild>
            </w:div>
            <w:div w:id="879515053">
              <w:marLeft w:val="0"/>
              <w:marRight w:val="0"/>
              <w:marTop w:val="0"/>
              <w:marBottom w:val="0"/>
              <w:divBdr>
                <w:top w:val="none" w:sz="0" w:space="0" w:color="auto"/>
                <w:left w:val="none" w:sz="0" w:space="0" w:color="auto"/>
                <w:bottom w:val="none" w:sz="0" w:space="0" w:color="auto"/>
                <w:right w:val="none" w:sz="0" w:space="0" w:color="auto"/>
              </w:divBdr>
              <w:divsChild>
                <w:div w:id="476335835">
                  <w:marLeft w:val="0"/>
                  <w:marRight w:val="0"/>
                  <w:marTop w:val="0"/>
                  <w:marBottom w:val="0"/>
                  <w:divBdr>
                    <w:top w:val="none" w:sz="0" w:space="0" w:color="auto"/>
                    <w:left w:val="none" w:sz="0" w:space="0" w:color="auto"/>
                    <w:bottom w:val="none" w:sz="0" w:space="0" w:color="auto"/>
                    <w:right w:val="none" w:sz="0" w:space="0" w:color="auto"/>
                  </w:divBdr>
                </w:div>
              </w:divsChild>
            </w:div>
            <w:div w:id="4791092">
              <w:marLeft w:val="0"/>
              <w:marRight w:val="0"/>
              <w:marTop w:val="0"/>
              <w:marBottom w:val="0"/>
              <w:divBdr>
                <w:top w:val="none" w:sz="0" w:space="0" w:color="auto"/>
                <w:left w:val="none" w:sz="0" w:space="0" w:color="auto"/>
                <w:bottom w:val="none" w:sz="0" w:space="0" w:color="auto"/>
                <w:right w:val="none" w:sz="0" w:space="0" w:color="auto"/>
              </w:divBdr>
              <w:divsChild>
                <w:div w:id="1779595950">
                  <w:marLeft w:val="0"/>
                  <w:marRight w:val="0"/>
                  <w:marTop w:val="0"/>
                  <w:marBottom w:val="0"/>
                  <w:divBdr>
                    <w:top w:val="none" w:sz="0" w:space="0" w:color="auto"/>
                    <w:left w:val="none" w:sz="0" w:space="0" w:color="auto"/>
                    <w:bottom w:val="none" w:sz="0" w:space="0" w:color="auto"/>
                    <w:right w:val="none" w:sz="0" w:space="0" w:color="auto"/>
                  </w:divBdr>
                </w:div>
              </w:divsChild>
            </w:div>
            <w:div w:id="223562607">
              <w:marLeft w:val="0"/>
              <w:marRight w:val="0"/>
              <w:marTop w:val="0"/>
              <w:marBottom w:val="0"/>
              <w:divBdr>
                <w:top w:val="none" w:sz="0" w:space="0" w:color="auto"/>
                <w:left w:val="none" w:sz="0" w:space="0" w:color="auto"/>
                <w:bottom w:val="none" w:sz="0" w:space="0" w:color="auto"/>
                <w:right w:val="none" w:sz="0" w:space="0" w:color="auto"/>
              </w:divBdr>
              <w:divsChild>
                <w:div w:id="520440470">
                  <w:marLeft w:val="0"/>
                  <w:marRight w:val="0"/>
                  <w:marTop w:val="0"/>
                  <w:marBottom w:val="0"/>
                  <w:divBdr>
                    <w:top w:val="none" w:sz="0" w:space="0" w:color="auto"/>
                    <w:left w:val="none" w:sz="0" w:space="0" w:color="auto"/>
                    <w:bottom w:val="none" w:sz="0" w:space="0" w:color="auto"/>
                    <w:right w:val="none" w:sz="0" w:space="0" w:color="auto"/>
                  </w:divBdr>
                </w:div>
              </w:divsChild>
            </w:div>
            <w:div w:id="1782263911">
              <w:marLeft w:val="0"/>
              <w:marRight w:val="0"/>
              <w:marTop w:val="0"/>
              <w:marBottom w:val="0"/>
              <w:divBdr>
                <w:top w:val="none" w:sz="0" w:space="0" w:color="auto"/>
                <w:left w:val="none" w:sz="0" w:space="0" w:color="auto"/>
                <w:bottom w:val="none" w:sz="0" w:space="0" w:color="auto"/>
                <w:right w:val="none" w:sz="0" w:space="0" w:color="auto"/>
              </w:divBdr>
              <w:divsChild>
                <w:div w:id="269122161">
                  <w:marLeft w:val="0"/>
                  <w:marRight w:val="0"/>
                  <w:marTop w:val="0"/>
                  <w:marBottom w:val="0"/>
                  <w:divBdr>
                    <w:top w:val="none" w:sz="0" w:space="0" w:color="auto"/>
                    <w:left w:val="none" w:sz="0" w:space="0" w:color="auto"/>
                    <w:bottom w:val="none" w:sz="0" w:space="0" w:color="auto"/>
                    <w:right w:val="none" w:sz="0" w:space="0" w:color="auto"/>
                  </w:divBdr>
                </w:div>
              </w:divsChild>
            </w:div>
            <w:div w:id="2088724474">
              <w:marLeft w:val="0"/>
              <w:marRight w:val="0"/>
              <w:marTop w:val="0"/>
              <w:marBottom w:val="0"/>
              <w:divBdr>
                <w:top w:val="none" w:sz="0" w:space="0" w:color="auto"/>
                <w:left w:val="none" w:sz="0" w:space="0" w:color="auto"/>
                <w:bottom w:val="none" w:sz="0" w:space="0" w:color="auto"/>
                <w:right w:val="none" w:sz="0" w:space="0" w:color="auto"/>
              </w:divBdr>
              <w:divsChild>
                <w:div w:id="1969049829">
                  <w:marLeft w:val="0"/>
                  <w:marRight w:val="0"/>
                  <w:marTop w:val="0"/>
                  <w:marBottom w:val="0"/>
                  <w:divBdr>
                    <w:top w:val="none" w:sz="0" w:space="0" w:color="auto"/>
                    <w:left w:val="none" w:sz="0" w:space="0" w:color="auto"/>
                    <w:bottom w:val="none" w:sz="0" w:space="0" w:color="auto"/>
                    <w:right w:val="none" w:sz="0" w:space="0" w:color="auto"/>
                  </w:divBdr>
                </w:div>
              </w:divsChild>
            </w:div>
            <w:div w:id="1723014359">
              <w:marLeft w:val="0"/>
              <w:marRight w:val="0"/>
              <w:marTop w:val="0"/>
              <w:marBottom w:val="0"/>
              <w:divBdr>
                <w:top w:val="none" w:sz="0" w:space="0" w:color="auto"/>
                <w:left w:val="none" w:sz="0" w:space="0" w:color="auto"/>
                <w:bottom w:val="none" w:sz="0" w:space="0" w:color="auto"/>
                <w:right w:val="none" w:sz="0" w:space="0" w:color="auto"/>
              </w:divBdr>
              <w:divsChild>
                <w:div w:id="23528648">
                  <w:marLeft w:val="0"/>
                  <w:marRight w:val="0"/>
                  <w:marTop w:val="0"/>
                  <w:marBottom w:val="0"/>
                  <w:divBdr>
                    <w:top w:val="none" w:sz="0" w:space="0" w:color="auto"/>
                    <w:left w:val="none" w:sz="0" w:space="0" w:color="auto"/>
                    <w:bottom w:val="none" w:sz="0" w:space="0" w:color="auto"/>
                    <w:right w:val="none" w:sz="0" w:space="0" w:color="auto"/>
                  </w:divBdr>
                </w:div>
              </w:divsChild>
            </w:div>
            <w:div w:id="2055305347">
              <w:marLeft w:val="0"/>
              <w:marRight w:val="0"/>
              <w:marTop w:val="0"/>
              <w:marBottom w:val="0"/>
              <w:divBdr>
                <w:top w:val="none" w:sz="0" w:space="0" w:color="auto"/>
                <w:left w:val="none" w:sz="0" w:space="0" w:color="auto"/>
                <w:bottom w:val="none" w:sz="0" w:space="0" w:color="auto"/>
                <w:right w:val="none" w:sz="0" w:space="0" w:color="auto"/>
              </w:divBdr>
              <w:divsChild>
                <w:div w:id="1872179550">
                  <w:marLeft w:val="0"/>
                  <w:marRight w:val="0"/>
                  <w:marTop w:val="0"/>
                  <w:marBottom w:val="0"/>
                  <w:divBdr>
                    <w:top w:val="none" w:sz="0" w:space="0" w:color="auto"/>
                    <w:left w:val="none" w:sz="0" w:space="0" w:color="auto"/>
                    <w:bottom w:val="none" w:sz="0" w:space="0" w:color="auto"/>
                    <w:right w:val="none" w:sz="0" w:space="0" w:color="auto"/>
                  </w:divBdr>
                </w:div>
              </w:divsChild>
            </w:div>
            <w:div w:id="285431085">
              <w:marLeft w:val="0"/>
              <w:marRight w:val="0"/>
              <w:marTop w:val="0"/>
              <w:marBottom w:val="0"/>
              <w:divBdr>
                <w:top w:val="none" w:sz="0" w:space="0" w:color="auto"/>
                <w:left w:val="none" w:sz="0" w:space="0" w:color="auto"/>
                <w:bottom w:val="none" w:sz="0" w:space="0" w:color="auto"/>
                <w:right w:val="none" w:sz="0" w:space="0" w:color="auto"/>
              </w:divBdr>
              <w:divsChild>
                <w:div w:id="1708263081">
                  <w:marLeft w:val="0"/>
                  <w:marRight w:val="0"/>
                  <w:marTop w:val="0"/>
                  <w:marBottom w:val="0"/>
                  <w:divBdr>
                    <w:top w:val="none" w:sz="0" w:space="0" w:color="auto"/>
                    <w:left w:val="none" w:sz="0" w:space="0" w:color="auto"/>
                    <w:bottom w:val="none" w:sz="0" w:space="0" w:color="auto"/>
                    <w:right w:val="none" w:sz="0" w:space="0" w:color="auto"/>
                  </w:divBdr>
                </w:div>
              </w:divsChild>
            </w:div>
            <w:div w:id="771515401">
              <w:marLeft w:val="0"/>
              <w:marRight w:val="0"/>
              <w:marTop w:val="0"/>
              <w:marBottom w:val="0"/>
              <w:divBdr>
                <w:top w:val="none" w:sz="0" w:space="0" w:color="auto"/>
                <w:left w:val="none" w:sz="0" w:space="0" w:color="auto"/>
                <w:bottom w:val="none" w:sz="0" w:space="0" w:color="auto"/>
                <w:right w:val="none" w:sz="0" w:space="0" w:color="auto"/>
              </w:divBdr>
              <w:divsChild>
                <w:div w:id="1336764131">
                  <w:marLeft w:val="0"/>
                  <w:marRight w:val="0"/>
                  <w:marTop w:val="0"/>
                  <w:marBottom w:val="0"/>
                  <w:divBdr>
                    <w:top w:val="none" w:sz="0" w:space="0" w:color="auto"/>
                    <w:left w:val="none" w:sz="0" w:space="0" w:color="auto"/>
                    <w:bottom w:val="none" w:sz="0" w:space="0" w:color="auto"/>
                    <w:right w:val="none" w:sz="0" w:space="0" w:color="auto"/>
                  </w:divBdr>
                </w:div>
              </w:divsChild>
            </w:div>
            <w:div w:id="887376555">
              <w:marLeft w:val="0"/>
              <w:marRight w:val="0"/>
              <w:marTop w:val="0"/>
              <w:marBottom w:val="0"/>
              <w:divBdr>
                <w:top w:val="none" w:sz="0" w:space="0" w:color="auto"/>
                <w:left w:val="none" w:sz="0" w:space="0" w:color="auto"/>
                <w:bottom w:val="none" w:sz="0" w:space="0" w:color="auto"/>
                <w:right w:val="none" w:sz="0" w:space="0" w:color="auto"/>
              </w:divBdr>
              <w:divsChild>
                <w:div w:id="1289972448">
                  <w:marLeft w:val="0"/>
                  <w:marRight w:val="0"/>
                  <w:marTop w:val="0"/>
                  <w:marBottom w:val="0"/>
                  <w:divBdr>
                    <w:top w:val="none" w:sz="0" w:space="0" w:color="auto"/>
                    <w:left w:val="none" w:sz="0" w:space="0" w:color="auto"/>
                    <w:bottom w:val="none" w:sz="0" w:space="0" w:color="auto"/>
                    <w:right w:val="none" w:sz="0" w:space="0" w:color="auto"/>
                  </w:divBdr>
                </w:div>
              </w:divsChild>
            </w:div>
            <w:div w:id="546649457">
              <w:marLeft w:val="0"/>
              <w:marRight w:val="0"/>
              <w:marTop w:val="0"/>
              <w:marBottom w:val="0"/>
              <w:divBdr>
                <w:top w:val="none" w:sz="0" w:space="0" w:color="auto"/>
                <w:left w:val="none" w:sz="0" w:space="0" w:color="auto"/>
                <w:bottom w:val="none" w:sz="0" w:space="0" w:color="auto"/>
                <w:right w:val="none" w:sz="0" w:space="0" w:color="auto"/>
              </w:divBdr>
              <w:divsChild>
                <w:div w:id="322709588">
                  <w:marLeft w:val="0"/>
                  <w:marRight w:val="0"/>
                  <w:marTop w:val="0"/>
                  <w:marBottom w:val="0"/>
                  <w:divBdr>
                    <w:top w:val="none" w:sz="0" w:space="0" w:color="auto"/>
                    <w:left w:val="none" w:sz="0" w:space="0" w:color="auto"/>
                    <w:bottom w:val="none" w:sz="0" w:space="0" w:color="auto"/>
                    <w:right w:val="none" w:sz="0" w:space="0" w:color="auto"/>
                  </w:divBdr>
                </w:div>
              </w:divsChild>
            </w:div>
            <w:div w:id="1461848309">
              <w:marLeft w:val="0"/>
              <w:marRight w:val="0"/>
              <w:marTop w:val="0"/>
              <w:marBottom w:val="0"/>
              <w:divBdr>
                <w:top w:val="none" w:sz="0" w:space="0" w:color="auto"/>
                <w:left w:val="none" w:sz="0" w:space="0" w:color="auto"/>
                <w:bottom w:val="none" w:sz="0" w:space="0" w:color="auto"/>
                <w:right w:val="none" w:sz="0" w:space="0" w:color="auto"/>
              </w:divBdr>
              <w:divsChild>
                <w:div w:id="1087775855">
                  <w:marLeft w:val="0"/>
                  <w:marRight w:val="0"/>
                  <w:marTop w:val="0"/>
                  <w:marBottom w:val="0"/>
                  <w:divBdr>
                    <w:top w:val="none" w:sz="0" w:space="0" w:color="auto"/>
                    <w:left w:val="none" w:sz="0" w:space="0" w:color="auto"/>
                    <w:bottom w:val="none" w:sz="0" w:space="0" w:color="auto"/>
                    <w:right w:val="none" w:sz="0" w:space="0" w:color="auto"/>
                  </w:divBdr>
                </w:div>
              </w:divsChild>
            </w:div>
            <w:div w:id="1038821588">
              <w:marLeft w:val="0"/>
              <w:marRight w:val="0"/>
              <w:marTop w:val="0"/>
              <w:marBottom w:val="0"/>
              <w:divBdr>
                <w:top w:val="none" w:sz="0" w:space="0" w:color="auto"/>
                <w:left w:val="none" w:sz="0" w:space="0" w:color="auto"/>
                <w:bottom w:val="none" w:sz="0" w:space="0" w:color="auto"/>
                <w:right w:val="none" w:sz="0" w:space="0" w:color="auto"/>
              </w:divBdr>
              <w:divsChild>
                <w:div w:id="804346591">
                  <w:marLeft w:val="0"/>
                  <w:marRight w:val="0"/>
                  <w:marTop w:val="0"/>
                  <w:marBottom w:val="0"/>
                  <w:divBdr>
                    <w:top w:val="none" w:sz="0" w:space="0" w:color="auto"/>
                    <w:left w:val="none" w:sz="0" w:space="0" w:color="auto"/>
                    <w:bottom w:val="none" w:sz="0" w:space="0" w:color="auto"/>
                    <w:right w:val="none" w:sz="0" w:space="0" w:color="auto"/>
                  </w:divBdr>
                </w:div>
              </w:divsChild>
            </w:div>
            <w:div w:id="485821886">
              <w:marLeft w:val="0"/>
              <w:marRight w:val="0"/>
              <w:marTop w:val="0"/>
              <w:marBottom w:val="0"/>
              <w:divBdr>
                <w:top w:val="none" w:sz="0" w:space="0" w:color="auto"/>
                <w:left w:val="none" w:sz="0" w:space="0" w:color="auto"/>
                <w:bottom w:val="none" w:sz="0" w:space="0" w:color="auto"/>
                <w:right w:val="none" w:sz="0" w:space="0" w:color="auto"/>
              </w:divBdr>
              <w:divsChild>
                <w:div w:id="1538666840">
                  <w:marLeft w:val="0"/>
                  <w:marRight w:val="0"/>
                  <w:marTop w:val="0"/>
                  <w:marBottom w:val="0"/>
                  <w:divBdr>
                    <w:top w:val="none" w:sz="0" w:space="0" w:color="auto"/>
                    <w:left w:val="none" w:sz="0" w:space="0" w:color="auto"/>
                    <w:bottom w:val="none" w:sz="0" w:space="0" w:color="auto"/>
                    <w:right w:val="none" w:sz="0" w:space="0" w:color="auto"/>
                  </w:divBdr>
                </w:div>
              </w:divsChild>
            </w:div>
            <w:div w:id="2084141217">
              <w:marLeft w:val="0"/>
              <w:marRight w:val="0"/>
              <w:marTop w:val="0"/>
              <w:marBottom w:val="0"/>
              <w:divBdr>
                <w:top w:val="none" w:sz="0" w:space="0" w:color="auto"/>
                <w:left w:val="none" w:sz="0" w:space="0" w:color="auto"/>
                <w:bottom w:val="none" w:sz="0" w:space="0" w:color="auto"/>
                <w:right w:val="none" w:sz="0" w:space="0" w:color="auto"/>
              </w:divBdr>
              <w:divsChild>
                <w:div w:id="729378877">
                  <w:marLeft w:val="0"/>
                  <w:marRight w:val="0"/>
                  <w:marTop w:val="0"/>
                  <w:marBottom w:val="0"/>
                  <w:divBdr>
                    <w:top w:val="none" w:sz="0" w:space="0" w:color="auto"/>
                    <w:left w:val="none" w:sz="0" w:space="0" w:color="auto"/>
                    <w:bottom w:val="none" w:sz="0" w:space="0" w:color="auto"/>
                    <w:right w:val="none" w:sz="0" w:space="0" w:color="auto"/>
                  </w:divBdr>
                </w:div>
              </w:divsChild>
            </w:div>
            <w:div w:id="2100102745">
              <w:marLeft w:val="0"/>
              <w:marRight w:val="0"/>
              <w:marTop w:val="0"/>
              <w:marBottom w:val="0"/>
              <w:divBdr>
                <w:top w:val="none" w:sz="0" w:space="0" w:color="auto"/>
                <w:left w:val="none" w:sz="0" w:space="0" w:color="auto"/>
                <w:bottom w:val="none" w:sz="0" w:space="0" w:color="auto"/>
                <w:right w:val="none" w:sz="0" w:space="0" w:color="auto"/>
              </w:divBdr>
              <w:divsChild>
                <w:div w:id="1728993473">
                  <w:marLeft w:val="0"/>
                  <w:marRight w:val="0"/>
                  <w:marTop w:val="0"/>
                  <w:marBottom w:val="0"/>
                  <w:divBdr>
                    <w:top w:val="none" w:sz="0" w:space="0" w:color="auto"/>
                    <w:left w:val="none" w:sz="0" w:space="0" w:color="auto"/>
                    <w:bottom w:val="none" w:sz="0" w:space="0" w:color="auto"/>
                    <w:right w:val="none" w:sz="0" w:space="0" w:color="auto"/>
                  </w:divBdr>
                </w:div>
              </w:divsChild>
            </w:div>
            <w:div w:id="1539120181">
              <w:marLeft w:val="0"/>
              <w:marRight w:val="0"/>
              <w:marTop w:val="0"/>
              <w:marBottom w:val="0"/>
              <w:divBdr>
                <w:top w:val="none" w:sz="0" w:space="0" w:color="auto"/>
                <w:left w:val="none" w:sz="0" w:space="0" w:color="auto"/>
                <w:bottom w:val="none" w:sz="0" w:space="0" w:color="auto"/>
                <w:right w:val="none" w:sz="0" w:space="0" w:color="auto"/>
              </w:divBdr>
              <w:divsChild>
                <w:div w:id="19670148">
                  <w:marLeft w:val="0"/>
                  <w:marRight w:val="0"/>
                  <w:marTop w:val="0"/>
                  <w:marBottom w:val="0"/>
                  <w:divBdr>
                    <w:top w:val="none" w:sz="0" w:space="0" w:color="auto"/>
                    <w:left w:val="none" w:sz="0" w:space="0" w:color="auto"/>
                    <w:bottom w:val="none" w:sz="0" w:space="0" w:color="auto"/>
                    <w:right w:val="none" w:sz="0" w:space="0" w:color="auto"/>
                  </w:divBdr>
                </w:div>
              </w:divsChild>
            </w:div>
            <w:div w:id="1375959959">
              <w:marLeft w:val="0"/>
              <w:marRight w:val="0"/>
              <w:marTop w:val="0"/>
              <w:marBottom w:val="0"/>
              <w:divBdr>
                <w:top w:val="none" w:sz="0" w:space="0" w:color="auto"/>
                <w:left w:val="none" w:sz="0" w:space="0" w:color="auto"/>
                <w:bottom w:val="none" w:sz="0" w:space="0" w:color="auto"/>
                <w:right w:val="none" w:sz="0" w:space="0" w:color="auto"/>
              </w:divBdr>
              <w:divsChild>
                <w:div w:id="1065643351">
                  <w:marLeft w:val="0"/>
                  <w:marRight w:val="0"/>
                  <w:marTop w:val="0"/>
                  <w:marBottom w:val="0"/>
                  <w:divBdr>
                    <w:top w:val="none" w:sz="0" w:space="0" w:color="auto"/>
                    <w:left w:val="none" w:sz="0" w:space="0" w:color="auto"/>
                    <w:bottom w:val="none" w:sz="0" w:space="0" w:color="auto"/>
                    <w:right w:val="none" w:sz="0" w:space="0" w:color="auto"/>
                  </w:divBdr>
                </w:div>
              </w:divsChild>
            </w:div>
            <w:div w:id="1650280115">
              <w:marLeft w:val="0"/>
              <w:marRight w:val="0"/>
              <w:marTop w:val="0"/>
              <w:marBottom w:val="0"/>
              <w:divBdr>
                <w:top w:val="none" w:sz="0" w:space="0" w:color="auto"/>
                <w:left w:val="none" w:sz="0" w:space="0" w:color="auto"/>
                <w:bottom w:val="none" w:sz="0" w:space="0" w:color="auto"/>
                <w:right w:val="none" w:sz="0" w:space="0" w:color="auto"/>
              </w:divBdr>
              <w:divsChild>
                <w:div w:id="2103648741">
                  <w:marLeft w:val="0"/>
                  <w:marRight w:val="0"/>
                  <w:marTop w:val="0"/>
                  <w:marBottom w:val="0"/>
                  <w:divBdr>
                    <w:top w:val="none" w:sz="0" w:space="0" w:color="auto"/>
                    <w:left w:val="none" w:sz="0" w:space="0" w:color="auto"/>
                    <w:bottom w:val="none" w:sz="0" w:space="0" w:color="auto"/>
                    <w:right w:val="none" w:sz="0" w:space="0" w:color="auto"/>
                  </w:divBdr>
                </w:div>
              </w:divsChild>
            </w:div>
            <w:div w:id="1671789609">
              <w:marLeft w:val="0"/>
              <w:marRight w:val="0"/>
              <w:marTop w:val="0"/>
              <w:marBottom w:val="0"/>
              <w:divBdr>
                <w:top w:val="none" w:sz="0" w:space="0" w:color="auto"/>
                <w:left w:val="none" w:sz="0" w:space="0" w:color="auto"/>
                <w:bottom w:val="none" w:sz="0" w:space="0" w:color="auto"/>
                <w:right w:val="none" w:sz="0" w:space="0" w:color="auto"/>
              </w:divBdr>
              <w:divsChild>
                <w:div w:id="1587955332">
                  <w:marLeft w:val="0"/>
                  <w:marRight w:val="0"/>
                  <w:marTop w:val="0"/>
                  <w:marBottom w:val="0"/>
                  <w:divBdr>
                    <w:top w:val="none" w:sz="0" w:space="0" w:color="auto"/>
                    <w:left w:val="none" w:sz="0" w:space="0" w:color="auto"/>
                    <w:bottom w:val="none" w:sz="0" w:space="0" w:color="auto"/>
                    <w:right w:val="none" w:sz="0" w:space="0" w:color="auto"/>
                  </w:divBdr>
                </w:div>
              </w:divsChild>
            </w:div>
            <w:div w:id="356128323">
              <w:marLeft w:val="0"/>
              <w:marRight w:val="0"/>
              <w:marTop w:val="0"/>
              <w:marBottom w:val="0"/>
              <w:divBdr>
                <w:top w:val="none" w:sz="0" w:space="0" w:color="auto"/>
                <w:left w:val="none" w:sz="0" w:space="0" w:color="auto"/>
                <w:bottom w:val="none" w:sz="0" w:space="0" w:color="auto"/>
                <w:right w:val="none" w:sz="0" w:space="0" w:color="auto"/>
              </w:divBdr>
              <w:divsChild>
                <w:div w:id="1271622661">
                  <w:marLeft w:val="0"/>
                  <w:marRight w:val="0"/>
                  <w:marTop w:val="0"/>
                  <w:marBottom w:val="0"/>
                  <w:divBdr>
                    <w:top w:val="none" w:sz="0" w:space="0" w:color="auto"/>
                    <w:left w:val="none" w:sz="0" w:space="0" w:color="auto"/>
                    <w:bottom w:val="none" w:sz="0" w:space="0" w:color="auto"/>
                    <w:right w:val="none" w:sz="0" w:space="0" w:color="auto"/>
                  </w:divBdr>
                </w:div>
              </w:divsChild>
            </w:div>
            <w:div w:id="2065255208">
              <w:marLeft w:val="0"/>
              <w:marRight w:val="0"/>
              <w:marTop w:val="0"/>
              <w:marBottom w:val="0"/>
              <w:divBdr>
                <w:top w:val="none" w:sz="0" w:space="0" w:color="auto"/>
                <w:left w:val="none" w:sz="0" w:space="0" w:color="auto"/>
                <w:bottom w:val="none" w:sz="0" w:space="0" w:color="auto"/>
                <w:right w:val="none" w:sz="0" w:space="0" w:color="auto"/>
              </w:divBdr>
              <w:divsChild>
                <w:div w:id="307394161">
                  <w:marLeft w:val="0"/>
                  <w:marRight w:val="0"/>
                  <w:marTop w:val="0"/>
                  <w:marBottom w:val="0"/>
                  <w:divBdr>
                    <w:top w:val="none" w:sz="0" w:space="0" w:color="auto"/>
                    <w:left w:val="none" w:sz="0" w:space="0" w:color="auto"/>
                    <w:bottom w:val="none" w:sz="0" w:space="0" w:color="auto"/>
                    <w:right w:val="none" w:sz="0" w:space="0" w:color="auto"/>
                  </w:divBdr>
                </w:div>
              </w:divsChild>
            </w:div>
            <w:div w:id="536703130">
              <w:marLeft w:val="0"/>
              <w:marRight w:val="0"/>
              <w:marTop w:val="0"/>
              <w:marBottom w:val="0"/>
              <w:divBdr>
                <w:top w:val="none" w:sz="0" w:space="0" w:color="auto"/>
                <w:left w:val="none" w:sz="0" w:space="0" w:color="auto"/>
                <w:bottom w:val="none" w:sz="0" w:space="0" w:color="auto"/>
                <w:right w:val="none" w:sz="0" w:space="0" w:color="auto"/>
              </w:divBdr>
              <w:divsChild>
                <w:div w:id="1809279665">
                  <w:marLeft w:val="0"/>
                  <w:marRight w:val="0"/>
                  <w:marTop w:val="0"/>
                  <w:marBottom w:val="0"/>
                  <w:divBdr>
                    <w:top w:val="none" w:sz="0" w:space="0" w:color="auto"/>
                    <w:left w:val="none" w:sz="0" w:space="0" w:color="auto"/>
                    <w:bottom w:val="none" w:sz="0" w:space="0" w:color="auto"/>
                    <w:right w:val="none" w:sz="0" w:space="0" w:color="auto"/>
                  </w:divBdr>
                </w:div>
              </w:divsChild>
            </w:div>
            <w:div w:id="1251348042">
              <w:marLeft w:val="0"/>
              <w:marRight w:val="0"/>
              <w:marTop w:val="0"/>
              <w:marBottom w:val="0"/>
              <w:divBdr>
                <w:top w:val="none" w:sz="0" w:space="0" w:color="auto"/>
                <w:left w:val="none" w:sz="0" w:space="0" w:color="auto"/>
                <w:bottom w:val="none" w:sz="0" w:space="0" w:color="auto"/>
                <w:right w:val="none" w:sz="0" w:space="0" w:color="auto"/>
              </w:divBdr>
              <w:divsChild>
                <w:div w:id="1829445896">
                  <w:marLeft w:val="0"/>
                  <w:marRight w:val="0"/>
                  <w:marTop w:val="0"/>
                  <w:marBottom w:val="0"/>
                  <w:divBdr>
                    <w:top w:val="none" w:sz="0" w:space="0" w:color="auto"/>
                    <w:left w:val="none" w:sz="0" w:space="0" w:color="auto"/>
                    <w:bottom w:val="none" w:sz="0" w:space="0" w:color="auto"/>
                    <w:right w:val="none" w:sz="0" w:space="0" w:color="auto"/>
                  </w:divBdr>
                </w:div>
              </w:divsChild>
            </w:div>
            <w:div w:id="1772971714">
              <w:marLeft w:val="0"/>
              <w:marRight w:val="0"/>
              <w:marTop w:val="0"/>
              <w:marBottom w:val="0"/>
              <w:divBdr>
                <w:top w:val="none" w:sz="0" w:space="0" w:color="auto"/>
                <w:left w:val="none" w:sz="0" w:space="0" w:color="auto"/>
                <w:bottom w:val="none" w:sz="0" w:space="0" w:color="auto"/>
                <w:right w:val="none" w:sz="0" w:space="0" w:color="auto"/>
              </w:divBdr>
              <w:divsChild>
                <w:div w:id="1083918597">
                  <w:marLeft w:val="0"/>
                  <w:marRight w:val="0"/>
                  <w:marTop w:val="0"/>
                  <w:marBottom w:val="0"/>
                  <w:divBdr>
                    <w:top w:val="none" w:sz="0" w:space="0" w:color="auto"/>
                    <w:left w:val="none" w:sz="0" w:space="0" w:color="auto"/>
                    <w:bottom w:val="none" w:sz="0" w:space="0" w:color="auto"/>
                    <w:right w:val="none" w:sz="0" w:space="0" w:color="auto"/>
                  </w:divBdr>
                </w:div>
              </w:divsChild>
            </w:div>
            <w:div w:id="2139226587">
              <w:marLeft w:val="0"/>
              <w:marRight w:val="0"/>
              <w:marTop w:val="0"/>
              <w:marBottom w:val="0"/>
              <w:divBdr>
                <w:top w:val="none" w:sz="0" w:space="0" w:color="auto"/>
                <w:left w:val="none" w:sz="0" w:space="0" w:color="auto"/>
                <w:bottom w:val="none" w:sz="0" w:space="0" w:color="auto"/>
                <w:right w:val="none" w:sz="0" w:space="0" w:color="auto"/>
              </w:divBdr>
              <w:divsChild>
                <w:div w:id="1504126044">
                  <w:marLeft w:val="0"/>
                  <w:marRight w:val="0"/>
                  <w:marTop w:val="0"/>
                  <w:marBottom w:val="0"/>
                  <w:divBdr>
                    <w:top w:val="none" w:sz="0" w:space="0" w:color="auto"/>
                    <w:left w:val="none" w:sz="0" w:space="0" w:color="auto"/>
                    <w:bottom w:val="none" w:sz="0" w:space="0" w:color="auto"/>
                    <w:right w:val="none" w:sz="0" w:space="0" w:color="auto"/>
                  </w:divBdr>
                </w:div>
              </w:divsChild>
            </w:div>
            <w:div w:id="169026423">
              <w:marLeft w:val="0"/>
              <w:marRight w:val="0"/>
              <w:marTop w:val="0"/>
              <w:marBottom w:val="0"/>
              <w:divBdr>
                <w:top w:val="none" w:sz="0" w:space="0" w:color="auto"/>
                <w:left w:val="none" w:sz="0" w:space="0" w:color="auto"/>
                <w:bottom w:val="none" w:sz="0" w:space="0" w:color="auto"/>
                <w:right w:val="none" w:sz="0" w:space="0" w:color="auto"/>
              </w:divBdr>
              <w:divsChild>
                <w:div w:id="642856450">
                  <w:marLeft w:val="0"/>
                  <w:marRight w:val="0"/>
                  <w:marTop w:val="0"/>
                  <w:marBottom w:val="0"/>
                  <w:divBdr>
                    <w:top w:val="none" w:sz="0" w:space="0" w:color="auto"/>
                    <w:left w:val="none" w:sz="0" w:space="0" w:color="auto"/>
                    <w:bottom w:val="none" w:sz="0" w:space="0" w:color="auto"/>
                    <w:right w:val="none" w:sz="0" w:space="0" w:color="auto"/>
                  </w:divBdr>
                </w:div>
              </w:divsChild>
            </w:div>
            <w:div w:id="1763331687">
              <w:marLeft w:val="0"/>
              <w:marRight w:val="0"/>
              <w:marTop w:val="0"/>
              <w:marBottom w:val="0"/>
              <w:divBdr>
                <w:top w:val="none" w:sz="0" w:space="0" w:color="auto"/>
                <w:left w:val="none" w:sz="0" w:space="0" w:color="auto"/>
                <w:bottom w:val="none" w:sz="0" w:space="0" w:color="auto"/>
                <w:right w:val="none" w:sz="0" w:space="0" w:color="auto"/>
              </w:divBdr>
              <w:divsChild>
                <w:div w:id="520775650">
                  <w:marLeft w:val="0"/>
                  <w:marRight w:val="0"/>
                  <w:marTop w:val="0"/>
                  <w:marBottom w:val="0"/>
                  <w:divBdr>
                    <w:top w:val="none" w:sz="0" w:space="0" w:color="auto"/>
                    <w:left w:val="none" w:sz="0" w:space="0" w:color="auto"/>
                    <w:bottom w:val="none" w:sz="0" w:space="0" w:color="auto"/>
                    <w:right w:val="none" w:sz="0" w:space="0" w:color="auto"/>
                  </w:divBdr>
                </w:div>
              </w:divsChild>
            </w:div>
            <w:div w:id="1561095101">
              <w:marLeft w:val="0"/>
              <w:marRight w:val="0"/>
              <w:marTop w:val="0"/>
              <w:marBottom w:val="0"/>
              <w:divBdr>
                <w:top w:val="none" w:sz="0" w:space="0" w:color="auto"/>
                <w:left w:val="none" w:sz="0" w:space="0" w:color="auto"/>
                <w:bottom w:val="none" w:sz="0" w:space="0" w:color="auto"/>
                <w:right w:val="none" w:sz="0" w:space="0" w:color="auto"/>
              </w:divBdr>
              <w:divsChild>
                <w:div w:id="1497070066">
                  <w:marLeft w:val="0"/>
                  <w:marRight w:val="0"/>
                  <w:marTop w:val="0"/>
                  <w:marBottom w:val="0"/>
                  <w:divBdr>
                    <w:top w:val="none" w:sz="0" w:space="0" w:color="auto"/>
                    <w:left w:val="none" w:sz="0" w:space="0" w:color="auto"/>
                    <w:bottom w:val="none" w:sz="0" w:space="0" w:color="auto"/>
                    <w:right w:val="none" w:sz="0" w:space="0" w:color="auto"/>
                  </w:divBdr>
                </w:div>
              </w:divsChild>
            </w:div>
            <w:div w:id="1457333977">
              <w:marLeft w:val="0"/>
              <w:marRight w:val="0"/>
              <w:marTop w:val="0"/>
              <w:marBottom w:val="0"/>
              <w:divBdr>
                <w:top w:val="none" w:sz="0" w:space="0" w:color="auto"/>
                <w:left w:val="none" w:sz="0" w:space="0" w:color="auto"/>
                <w:bottom w:val="none" w:sz="0" w:space="0" w:color="auto"/>
                <w:right w:val="none" w:sz="0" w:space="0" w:color="auto"/>
              </w:divBdr>
              <w:divsChild>
                <w:div w:id="1531183793">
                  <w:marLeft w:val="0"/>
                  <w:marRight w:val="0"/>
                  <w:marTop w:val="0"/>
                  <w:marBottom w:val="0"/>
                  <w:divBdr>
                    <w:top w:val="none" w:sz="0" w:space="0" w:color="auto"/>
                    <w:left w:val="none" w:sz="0" w:space="0" w:color="auto"/>
                    <w:bottom w:val="none" w:sz="0" w:space="0" w:color="auto"/>
                    <w:right w:val="none" w:sz="0" w:space="0" w:color="auto"/>
                  </w:divBdr>
                </w:div>
              </w:divsChild>
            </w:div>
            <w:div w:id="499545477">
              <w:marLeft w:val="0"/>
              <w:marRight w:val="0"/>
              <w:marTop w:val="0"/>
              <w:marBottom w:val="0"/>
              <w:divBdr>
                <w:top w:val="none" w:sz="0" w:space="0" w:color="auto"/>
                <w:left w:val="none" w:sz="0" w:space="0" w:color="auto"/>
                <w:bottom w:val="none" w:sz="0" w:space="0" w:color="auto"/>
                <w:right w:val="none" w:sz="0" w:space="0" w:color="auto"/>
              </w:divBdr>
              <w:divsChild>
                <w:div w:id="2016496733">
                  <w:marLeft w:val="0"/>
                  <w:marRight w:val="0"/>
                  <w:marTop w:val="0"/>
                  <w:marBottom w:val="0"/>
                  <w:divBdr>
                    <w:top w:val="none" w:sz="0" w:space="0" w:color="auto"/>
                    <w:left w:val="none" w:sz="0" w:space="0" w:color="auto"/>
                    <w:bottom w:val="none" w:sz="0" w:space="0" w:color="auto"/>
                    <w:right w:val="none" w:sz="0" w:space="0" w:color="auto"/>
                  </w:divBdr>
                </w:div>
              </w:divsChild>
            </w:div>
            <w:div w:id="863202699">
              <w:marLeft w:val="0"/>
              <w:marRight w:val="0"/>
              <w:marTop w:val="0"/>
              <w:marBottom w:val="0"/>
              <w:divBdr>
                <w:top w:val="none" w:sz="0" w:space="0" w:color="auto"/>
                <w:left w:val="none" w:sz="0" w:space="0" w:color="auto"/>
                <w:bottom w:val="none" w:sz="0" w:space="0" w:color="auto"/>
                <w:right w:val="none" w:sz="0" w:space="0" w:color="auto"/>
              </w:divBdr>
              <w:divsChild>
                <w:div w:id="645666645">
                  <w:marLeft w:val="0"/>
                  <w:marRight w:val="0"/>
                  <w:marTop w:val="0"/>
                  <w:marBottom w:val="0"/>
                  <w:divBdr>
                    <w:top w:val="none" w:sz="0" w:space="0" w:color="auto"/>
                    <w:left w:val="none" w:sz="0" w:space="0" w:color="auto"/>
                    <w:bottom w:val="none" w:sz="0" w:space="0" w:color="auto"/>
                    <w:right w:val="none" w:sz="0" w:space="0" w:color="auto"/>
                  </w:divBdr>
                </w:div>
              </w:divsChild>
            </w:div>
            <w:div w:id="222520033">
              <w:marLeft w:val="0"/>
              <w:marRight w:val="0"/>
              <w:marTop w:val="0"/>
              <w:marBottom w:val="0"/>
              <w:divBdr>
                <w:top w:val="none" w:sz="0" w:space="0" w:color="auto"/>
                <w:left w:val="none" w:sz="0" w:space="0" w:color="auto"/>
                <w:bottom w:val="none" w:sz="0" w:space="0" w:color="auto"/>
                <w:right w:val="none" w:sz="0" w:space="0" w:color="auto"/>
              </w:divBdr>
              <w:divsChild>
                <w:div w:id="608901572">
                  <w:marLeft w:val="0"/>
                  <w:marRight w:val="0"/>
                  <w:marTop w:val="0"/>
                  <w:marBottom w:val="0"/>
                  <w:divBdr>
                    <w:top w:val="none" w:sz="0" w:space="0" w:color="auto"/>
                    <w:left w:val="none" w:sz="0" w:space="0" w:color="auto"/>
                    <w:bottom w:val="none" w:sz="0" w:space="0" w:color="auto"/>
                    <w:right w:val="none" w:sz="0" w:space="0" w:color="auto"/>
                  </w:divBdr>
                </w:div>
              </w:divsChild>
            </w:div>
            <w:div w:id="133258221">
              <w:marLeft w:val="0"/>
              <w:marRight w:val="0"/>
              <w:marTop w:val="0"/>
              <w:marBottom w:val="0"/>
              <w:divBdr>
                <w:top w:val="none" w:sz="0" w:space="0" w:color="auto"/>
                <w:left w:val="none" w:sz="0" w:space="0" w:color="auto"/>
                <w:bottom w:val="none" w:sz="0" w:space="0" w:color="auto"/>
                <w:right w:val="none" w:sz="0" w:space="0" w:color="auto"/>
              </w:divBdr>
              <w:divsChild>
                <w:div w:id="2013993419">
                  <w:marLeft w:val="0"/>
                  <w:marRight w:val="0"/>
                  <w:marTop w:val="0"/>
                  <w:marBottom w:val="0"/>
                  <w:divBdr>
                    <w:top w:val="none" w:sz="0" w:space="0" w:color="auto"/>
                    <w:left w:val="none" w:sz="0" w:space="0" w:color="auto"/>
                    <w:bottom w:val="none" w:sz="0" w:space="0" w:color="auto"/>
                    <w:right w:val="none" w:sz="0" w:space="0" w:color="auto"/>
                  </w:divBdr>
                </w:div>
              </w:divsChild>
            </w:div>
            <w:div w:id="1716197040">
              <w:marLeft w:val="0"/>
              <w:marRight w:val="0"/>
              <w:marTop w:val="0"/>
              <w:marBottom w:val="0"/>
              <w:divBdr>
                <w:top w:val="none" w:sz="0" w:space="0" w:color="auto"/>
                <w:left w:val="none" w:sz="0" w:space="0" w:color="auto"/>
                <w:bottom w:val="none" w:sz="0" w:space="0" w:color="auto"/>
                <w:right w:val="none" w:sz="0" w:space="0" w:color="auto"/>
              </w:divBdr>
              <w:divsChild>
                <w:div w:id="615064744">
                  <w:marLeft w:val="0"/>
                  <w:marRight w:val="0"/>
                  <w:marTop w:val="0"/>
                  <w:marBottom w:val="0"/>
                  <w:divBdr>
                    <w:top w:val="none" w:sz="0" w:space="0" w:color="auto"/>
                    <w:left w:val="none" w:sz="0" w:space="0" w:color="auto"/>
                    <w:bottom w:val="none" w:sz="0" w:space="0" w:color="auto"/>
                    <w:right w:val="none" w:sz="0" w:space="0" w:color="auto"/>
                  </w:divBdr>
                </w:div>
              </w:divsChild>
            </w:div>
            <w:div w:id="1063059722">
              <w:marLeft w:val="0"/>
              <w:marRight w:val="0"/>
              <w:marTop w:val="0"/>
              <w:marBottom w:val="0"/>
              <w:divBdr>
                <w:top w:val="none" w:sz="0" w:space="0" w:color="auto"/>
                <w:left w:val="none" w:sz="0" w:space="0" w:color="auto"/>
                <w:bottom w:val="none" w:sz="0" w:space="0" w:color="auto"/>
                <w:right w:val="none" w:sz="0" w:space="0" w:color="auto"/>
              </w:divBdr>
              <w:divsChild>
                <w:div w:id="1504666569">
                  <w:marLeft w:val="0"/>
                  <w:marRight w:val="0"/>
                  <w:marTop w:val="0"/>
                  <w:marBottom w:val="0"/>
                  <w:divBdr>
                    <w:top w:val="none" w:sz="0" w:space="0" w:color="auto"/>
                    <w:left w:val="none" w:sz="0" w:space="0" w:color="auto"/>
                    <w:bottom w:val="none" w:sz="0" w:space="0" w:color="auto"/>
                    <w:right w:val="none" w:sz="0" w:space="0" w:color="auto"/>
                  </w:divBdr>
                </w:div>
              </w:divsChild>
            </w:div>
            <w:div w:id="603925485">
              <w:marLeft w:val="0"/>
              <w:marRight w:val="0"/>
              <w:marTop w:val="0"/>
              <w:marBottom w:val="0"/>
              <w:divBdr>
                <w:top w:val="none" w:sz="0" w:space="0" w:color="auto"/>
                <w:left w:val="none" w:sz="0" w:space="0" w:color="auto"/>
                <w:bottom w:val="none" w:sz="0" w:space="0" w:color="auto"/>
                <w:right w:val="none" w:sz="0" w:space="0" w:color="auto"/>
              </w:divBdr>
              <w:divsChild>
                <w:div w:id="1578055198">
                  <w:marLeft w:val="0"/>
                  <w:marRight w:val="0"/>
                  <w:marTop w:val="0"/>
                  <w:marBottom w:val="0"/>
                  <w:divBdr>
                    <w:top w:val="none" w:sz="0" w:space="0" w:color="auto"/>
                    <w:left w:val="none" w:sz="0" w:space="0" w:color="auto"/>
                    <w:bottom w:val="none" w:sz="0" w:space="0" w:color="auto"/>
                    <w:right w:val="none" w:sz="0" w:space="0" w:color="auto"/>
                  </w:divBdr>
                </w:div>
              </w:divsChild>
            </w:div>
            <w:div w:id="851603282">
              <w:marLeft w:val="0"/>
              <w:marRight w:val="0"/>
              <w:marTop w:val="0"/>
              <w:marBottom w:val="0"/>
              <w:divBdr>
                <w:top w:val="none" w:sz="0" w:space="0" w:color="auto"/>
                <w:left w:val="none" w:sz="0" w:space="0" w:color="auto"/>
                <w:bottom w:val="none" w:sz="0" w:space="0" w:color="auto"/>
                <w:right w:val="none" w:sz="0" w:space="0" w:color="auto"/>
              </w:divBdr>
              <w:divsChild>
                <w:div w:id="905266192">
                  <w:marLeft w:val="0"/>
                  <w:marRight w:val="0"/>
                  <w:marTop w:val="0"/>
                  <w:marBottom w:val="0"/>
                  <w:divBdr>
                    <w:top w:val="none" w:sz="0" w:space="0" w:color="auto"/>
                    <w:left w:val="none" w:sz="0" w:space="0" w:color="auto"/>
                    <w:bottom w:val="none" w:sz="0" w:space="0" w:color="auto"/>
                    <w:right w:val="none" w:sz="0" w:space="0" w:color="auto"/>
                  </w:divBdr>
                </w:div>
              </w:divsChild>
            </w:div>
            <w:div w:id="555556305">
              <w:marLeft w:val="0"/>
              <w:marRight w:val="0"/>
              <w:marTop w:val="0"/>
              <w:marBottom w:val="0"/>
              <w:divBdr>
                <w:top w:val="none" w:sz="0" w:space="0" w:color="auto"/>
                <w:left w:val="none" w:sz="0" w:space="0" w:color="auto"/>
                <w:bottom w:val="none" w:sz="0" w:space="0" w:color="auto"/>
                <w:right w:val="none" w:sz="0" w:space="0" w:color="auto"/>
              </w:divBdr>
              <w:divsChild>
                <w:div w:id="1405837399">
                  <w:marLeft w:val="0"/>
                  <w:marRight w:val="0"/>
                  <w:marTop w:val="0"/>
                  <w:marBottom w:val="0"/>
                  <w:divBdr>
                    <w:top w:val="none" w:sz="0" w:space="0" w:color="auto"/>
                    <w:left w:val="none" w:sz="0" w:space="0" w:color="auto"/>
                    <w:bottom w:val="none" w:sz="0" w:space="0" w:color="auto"/>
                    <w:right w:val="none" w:sz="0" w:space="0" w:color="auto"/>
                  </w:divBdr>
                </w:div>
              </w:divsChild>
            </w:div>
            <w:div w:id="79102390">
              <w:marLeft w:val="0"/>
              <w:marRight w:val="0"/>
              <w:marTop w:val="0"/>
              <w:marBottom w:val="0"/>
              <w:divBdr>
                <w:top w:val="none" w:sz="0" w:space="0" w:color="auto"/>
                <w:left w:val="none" w:sz="0" w:space="0" w:color="auto"/>
                <w:bottom w:val="none" w:sz="0" w:space="0" w:color="auto"/>
                <w:right w:val="none" w:sz="0" w:space="0" w:color="auto"/>
              </w:divBdr>
              <w:divsChild>
                <w:div w:id="1867913398">
                  <w:marLeft w:val="0"/>
                  <w:marRight w:val="0"/>
                  <w:marTop w:val="0"/>
                  <w:marBottom w:val="0"/>
                  <w:divBdr>
                    <w:top w:val="none" w:sz="0" w:space="0" w:color="auto"/>
                    <w:left w:val="none" w:sz="0" w:space="0" w:color="auto"/>
                    <w:bottom w:val="none" w:sz="0" w:space="0" w:color="auto"/>
                    <w:right w:val="none" w:sz="0" w:space="0" w:color="auto"/>
                  </w:divBdr>
                </w:div>
              </w:divsChild>
            </w:div>
            <w:div w:id="2083331243">
              <w:marLeft w:val="0"/>
              <w:marRight w:val="0"/>
              <w:marTop w:val="0"/>
              <w:marBottom w:val="0"/>
              <w:divBdr>
                <w:top w:val="none" w:sz="0" w:space="0" w:color="auto"/>
                <w:left w:val="none" w:sz="0" w:space="0" w:color="auto"/>
                <w:bottom w:val="none" w:sz="0" w:space="0" w:color="auto"/>
                <w:right w:val="none" w:sz="0" w:space="0" w:color="auto"/>
              </w:divBdr>
              <w:divsChild>
                <w:div w:id="493645214">
                  <w:marLeft w:val="0"/>
                  <w:marRight w:val="0"/>
                  <w:marTop w:val="0"/>
                  <w:marBottom w:val="0"/>
                  <w:divBdr>
                    <w:top w:val="none" w:sz="0" w:space="0" w:color="auto"/>
                    <w:left w:val="none" w:sz="0" w:space="0" w:color="auto"/>
                    <w:bottom w:val="none" w:sz="0" w:space="0" w:color="auto"/>
                    <w:right w:val="none" w:sz="0" w:space="0" w:color="auto"/>
                  </w:divBdr>
                </w:div>
              </w:divsChild>
            </w:div>
            <w:div w:id="13506925">
              <w:marLeft w:val="0"/>
              <w:marRight w:val="0"/>
              <w:marTop w:val="0"/>
              <w:marBottom w:val="0"/>
              <w:divBdr>
                <w:top w:val="none" w:sz="0" w:space="0" w:color="auto"/>
                <w:left w:val="none" w:sz="0" w:space="0" w:color="auto"/>
                <w:bottom w:val="none" w:sz="0" w:space="0" w:color="auto"/>
                <w:right w:val="none" w:sz="0" w:space="0" w:color="auto"/>
              </w:divBdr>
              <w:divsChild>
                <w:div w:id="1403942683">
                  <w:marLeft w:val="0"/>
                  <w:marRight w:val="0"/>
                  <w:marTop w:val="0"/>
                  <w:marBottom w:val="0"/>
                  <w:divBdr>
                    <w:top w:val="none" w:sz="0" w:space="0" w:color="auto"/>
                    <w:left w:val="none" w:sz="0" w:space="0" w:color="auto"/>
                    <w:bottom w:val="none" w:sz="0" w:space="0" w:color="auto"/>
                    <w:right w:val="none" w:sz="0" w:space="0" w:color="auto"/>
                  </w:divBdr>
                </w:div>
              </w:divsChild>
            </w:div>
            <w:div w:id="456527018">
              <w:marLeft w:val="0"/>
              <w:marRight w:val="0"/>
              <w:marTop w:val="0"/>
              <w:marBottom w:val="0"/>
              <w:divBdr>
                <w:top w:val="none" w:sz="0" w:space="0" w:color="auto"/>
                <w:left w:val="none" w:sz="0" w:space="0" w:color="auto"/>
                <w:bottom w:val="none" w:sz="0" w:space="0" w:color="auto"/>
                <w:right w:val="none" w:sz="0" w:space="0" w:color="auto"/>
              </w:divBdr>
              <w:divsChild>
                <w:div w:id="1990749462">
                  <w:marLeft w:val="0"/>
                  <w:marRight w:val="0"/>
                  <w:marTop w:val="0"/>
                  <w:marBottom w:val="0"/>
                  <w:divBdr>
                    <w:top w:val="none" w:sz="0" w:space="0" w:color="auto"/>
                    <w:left w:val="none" w:sz="0" w:space="0" w:color="auto"/>
                    <w:bottom w:val="none" w:sz="0" w:space="0" w:color="auto"/>
                    <w:right w:val="none" w:sz="0" w:space="0" w:color="auto"/>
                  </w:divBdr>
                </w:div>
              </w:divsChild>
            </w:div>
            <w:div w:id="1212035189">
              <w:marLeft w:val="0"/>
              <w:marRight w:val="0"/>
              <w:marTop w:val="0"/>
              <w:marBottom w:val="0"/>
              <w:divBdr>
                <w:top w:val="none" w:sz="0" w:space="0" w:color="auto"/>
                <w:left w:val="none" w:sz="0" w:space="0" w:color="auto"/>
                <w:bottom w:val="none" w:sz="0" w:space="0" w:color="auto"/>
                <w:right w:val="none" w:sz="0" w:space="0" w:color="auto"/>
              </w:divBdr>
              <w:divsChild>
                <w:div w:id="1777367597">
                  <w:marLeft w:val="0"/>
                  <w:marRight w:val="0"/>
                  <w:marTop w:val="0"/>
                  <w:marBottom w:val="0"/>
                  <w:divBdr>
                    <w:top w:val="none" w:sz="0" w:space="0" w:color="auto"/>
                    <w:left w:val="none" w:sz="0" w:space="0" w:color="auto"/>
                    <w:bottom w:val="none" w:sz="0" w:space="0" w:color="auto"/>
                    <w:right w:val="none" w:sz="0" w:space="0" w:color="auto"/>
                  </w:divBdr>
                </w:div>
              </w:divsChild>
            </w:div>
            <w:div w:id="1922830773">
              <w:marLeft w:val="0"/>
              <w:marRight w:val="0"/>
              <w:marTop w:val="0"/>
              <w:marBottom w:val="0"/>
              <w:divBdr>
                <w:top w:val="none" w:sz="0" w:space="0" w:color="auto"/>
                <w:left w:val="none" w:sz="0" w:space="0" w:color="auto"/>
                <w:bottom w:val="none" w:sz="0" w:space="0" w:color="auto"/>
                <w:right w:val="none" w:sz="0" w:space="0" w:color="auto"/>
              </w:divBdr>
              <w:divsChild>
                <w:div w:id="436802484">
                  <w:marLeft w:val="0"/>
                  <w:marRight w:val="0"/>
                  <w:marTop w:val="0"/>
                  <w:marBottom w:val="0"/>
                  <w:divBdr>
                    <w:top w:val="none" w:sz="0" w:space="0" w:color="auto"/>
                    <w:left w:val="none" w:sz="0" w:space="0" w:color="auto"/>
                    <w:bottom w:val="none" w:sz="0" w:space="0" w:color="auto"/>
                    <w:right w:val="none" w:sz="0" w:space="0" w:color="auto"/>
                  </w:divBdr>
                </w:div>
              </w:divsChild>
            </w:div>
            <w:div w:id="691347912">
              <w:marLeft w:val="0"/>
              <w:marRight w:val="0"/>
              <w:marTop w:val="0"/>
              <w:marBottom w:val="0"/>
              <w:divBdr>
                <w:top w:val="none" w:sz="0" w:space="0" w:color="auto"/>
                <w:left w:val="none" w:sz="0" w:space="0" w:color="auto"/>
                <w:bottom w:val="none" w:sz="0" w:space="0" w:color="auto"/>
                <w:right w:val="none" w:sz="0" w:space="0" w:color="auto"/>
              </w:divBdr>
              <w:divsChild>
                <w:div w:id="1409693424">
                  <w:marLeft w:val="0"/>
                  <w:marRight w:val="0"/>
                  <w:marTop w:val="0"/>
                  <w:marBottom w:val="0"/>
                  <w:divBdr>
                    <w:top w:val="none" w:sz="0" w:space="0" w:color="auto"/>
                    <w:left w:val="none" w:sz="0" w:space="0" w:color="auto"/>
                    <w:bottom w:val="none" w:sz="0" w:space="0" w:color="auto"/>
                    <w:right w:val="none" w:sz="0" w:space="0" w:color="auto"/>
                  </w:divBdr>
                </w:div>
              </w:divsChild>
            </w:div>
            <w:div w:id="586696523">
              <w:marLeft w:val="0"/>
              <w:marRight w:val="0"/>
              <w:marTop w:val="0"/>
              <w:marBottom w:val="0"/>
              <w:divBdr>
                <w:top w:val="none" w:sz="0" w:space="0" w:color="auto"/>
                <w:left w:val="none" w:sz="0" w:space="0" w:color="auto"/>
                <w:bottom w:val="none" w:sz="0" w:space="0" w:color="auto"/>
                <w:right w:val="none" w:sz="0" w:space="0" w:color="auto"/>
              </w:divBdr>
              <w:divsChild>
                <w:div w:id="263224973">
                  <w:marLeft w:val="0"/>
                  <w:marRight w:val="0"/>
                  <w:marTop w:val="0"/>
                  <w:marBottom w:val="0"/>
                  <w:divBdr>
                    <w:top w:val="none" w:sz="0" w:space="0" w:color="auto"/>
                    <w:left w:val="none" w:sz="0" w:space="0" w:color="auto"/>
                    <w:bottom w:val="none" w:sz="0" w:space="0" w:color="auto"/>
                    <w:right w:val="none" w:sz="0" w:space="0" w:color="auto"/>
                  </w:divBdr>
                </w:div>
              </w:divsChild>
            </w:div>
            <w:div w:id="1847671749">
              <w:marLeft w:val="0"/>
              <w:marRight w:val="0"/>
              <w:marTop w:val="0"/>
              <w:marBottom w:val="0"/>
              <w:divBdr>
                <w:top w:val="none" w:sz="0" w:space="0" w:color="auto"/>
                <w:left w:val="none" w:sz="0" w:space="0" w:color="auto"/>
                <w:bottom w:val="none" w:sz="0" w:space="0" w:color="auto"/>
                <w:right w:val="none" w:sz="0" w:space="0" w:color="auto"/>
              </w:divBdr>
              <w:divsChild>
                <w:div w:id="898515161">
                  <w:marLeft w:val="0"/>
                  <w:marRight w:val="0"/>
                  <w:marTop w:val="0"/>
                  <w:marBottom w:val="0"/>
                  <w:divBdr>
                    <w:top w:val="none" w:sz="0" w:space="0" w:color="auto"/>
                    <w:left w:val="none" w:sz="0" w:space="0" w:color="auto"/>
                    <w:bottom w:val="none" w:sz="0" w:space="0" w:color="auto"/>
                    <w:right w:val="none" w:sz="0" w:space="0" w:color="auto"/>
                  </w:divBdr>
                </w:div>
              </w:divsChild>
            </w:div>
            <w:div w:id="2025159081">
              <w:marLeft w:val="0"/>
              <w:marRight w:val="0"/>
              <w:marTop w:val="0"/>
              <w:marBottom w:val="0"/>
              <w:divBdr>
                <w:top w:val="none" w:sz="0" w:space="0" w:color="auto"/>
                <w:left w:val="none" w:sz="0" w:space="0" w:color="auto"/>
                <w:bottom w:val="none" w:sz="0" w:space="0" w:color="auto"/>
                <w:right w:val="none" w:sz="0" w:space="0" w:color="auto"/>
              </w:divBdr>
              <w:divsChild>
                <w:div w:id="2075229102">
                  <w:marLeft w:val="0"/>
                  <w:marRight w:val="0"/>
                  <w:marTop w:val="0"/>
                  <w:marBottom w:val="0"/>
                  <w:divBdr>
                    <w:top w:val="none" w:sz="0" w:space="0" w:color="auto"/>
                    <w:left w:val="none" w:sz="0" w:space="0" w:color="auto"/>
                    <w:bottom w:val="none" w:sz="0" w:space="0" w:color="auto"/>
                    <w:right w:val="none" w:sz="0" w:space="0" w:color="auto"/>
                  </w:divBdr>
                </w:div>
              </w:divsChild>
            </w:div>
            <w:div w:id="1628705322">
              <w:marLeft w:val="0"/>
              <w:marRight w:val="0"/>
              <w:marTop w:val="0"/>
              <w:marBottom w:val="0"/>
              <w:divBdr>
                <w:top w:val="none" w:sz="0" w:space="0" w:color="auto"/>
                <w:left w:val="none" w:sz="0" w:space="0" w:color="auto"/>
                <w:bottom w:val="none" w:sz="0" w:space="0" w:color="auto"/>
                <w:right w:val="none" w:sz="0" w:space="0" w:color="auto"/>
              </w:divBdr>
              <w:divsChild>
                <w:div w:id="2004235360">
                  <w:marLeft w:val="0"/>
                  <w:marRight w:val="0"/>
                  <w:marTop w:val="0"/>
                  <w:marBottom w:val="0"/>
                  <w:divBdr>
                    <w:top w:val="none" w:sz="0" w:space="0" w:color="auto"/>
                    <w:left w:val="none" w:sz="0" w:space="0" w:color="auto"/>
                    <w:bottom w:val="none" w:sz="0" w:space="0" w:color="auto"/>
                    <w:right w:val="none" w:sz="0" w:space="0" w:color="auto"/>
                  </w:divBdr>
                </w:div>
              </w:divsChild>
            </w:div>
            <w:div w:id="1554585181">
              <w:marLeft w:val="0"/>
              <w:marRight w:val="0"/>
              <w:marTop w:val="0"/>
              <w:marBottom w:val="0"/>
              <w:divBdr>
                <w:top w:val="none" w:sz="0" w:space="0" w:color="auto"/>
                <w:left w:val="none" w:sz="0" w:space="0" w:color="auto"/>
                <w:bottom w:val="none" w:sz="0" w:space="0" w:color="auto"/>
                <w:right w:val="none" w:sz="0" w:space="0" w:color="auto"/>
              </w:divBdr>
              <w:divsChild>
                <w:div w:id="1888181560">
                  <w:marLeft w:val="0"/>
                  <w:marRight w:val="0"/>
                  <w:marTop w:val="0"/>
                  <w:marBottom w:val="0"/>
                  <w:divBdr>
                    <w:top w:val="none" w:sz="0" w:space="0" w:color="auto"/>
                    <w:left w:val="none" w:sz="0" w:space="0" w:color="auto"/>
                    <w:bottom w:val="none" w:sz="0" w:space="0" w:color="auto"/>
                    <w:right w:val="none" w:sz="0" w:space="0" w:color="auto"/>
                  </w:divBdr>
                </w:div>
              </w:divsChild>
            </w:div>
            <w:div w:id="1981155849">
              <w:marLeft w:val="0"/>
              <w:marRight w:val="0"/>
              <w:marTop w:val="0"/>
              <w:marBottom w:val="0"/>
              <w:divBdr>
                <w:top w:val="none" w:sz="0" w:space="0" w:color="auto"/>
                <w:left w:val="none" w:sz="0" w:space="0" w:color="auto"/>
                <w:bottom w:val="none" w:sz="0" w:space="0" w:color="auto"/>
                <w:right w:val="none" w:sz="0" w:space="0" w:color="auto"/>
              </w:divBdr>
              <w:divsChild>
                <w:div w:id="1943949924">
                  <w:marLeft w:val="0"/>
                  <w:marRight w:val="0"/>
                  <w:marTop w:val="0"/>
                  <w:marBottom w:val="0"/>
                  <w:divBdr>
                    <w:top w:val="none" w:sz="0" w:space="0" w:color="auto"/>
                    <w:left w:val="none" w:sz="0" w:space="0" w:color="auto"/>
                    <w:bottom w:val="none" w:sz="0" w:space="0" w:color="auto"/>
                    <w:right w:val="none" w:sz="0" w:space="0" w:color="auto"/>
                  </w:divBdr>
                </w:div>
              </w:divsChild>
            </w:div>
            <w:div w:id="910627327">
              <w:marLeft w:val="0"/>
              <w:marRight w:val="0"/>
              <w:marTop w:val="0"/>
              <w:marBottom w:val="0"/>
              <w:divBdr>
                <w:top w:val="none" w:sz="0" w:space="0" w:color="auto"/>
                <w:left w:val="none" w:sz="0" w:space="0" w:color="auto"/>
                <w:bottom w:val="none" w:sz="0" w:space="0" w:color="auto"/>
                <w:right w:val="none" w:sz="0" w:space="0" w:color="auto"/>
              </w:divBdr>
              <w:divsChild>
                <w:div w:id="57703677">
                  <w:marLeft w:val="0"/>
                  <w:marRight w:val="0"/>
                  <w:marTop w:val="0"/>
                  <w:marBottom w:val="0"/>
                  <w:divBdr>
                    <w:top w:val="none" w:sz="0" w:space="0" w:color="auto"/>
                    <w:left w:val="none" w:sz="0" w:space="0" w:color="auto"/>
                    <w:bottom w:val="none" w:sz="0" w:space="0" w:color="auto"/>
                    <w:right w:val="none" w:sz="0" w:space="0" w:color="auto"/>
                  </w:divBdr>
                </w:div>
              </w:divsChild>
            </w:div>
            <w:div w:id="1924289913">
              <w:marLeft w:val="0"/>
              <w:marRight w:val="0"/>
              <w:marTop w:val="0"/>
              <w:marBottom w:val="0"/>
              <w:divBdr>
                <w:top w:val="none" w:sz="0" w:space="0" w:color="auto"/>
                <w:left w:val="none" w:sz="0" w:space="0" w:color="auto"/>
                <w:bottom w:val="none" w:sz="0" w:space="0" w:color="auto"/>
                <w:right w:val="none" w:sz="0" w:space="0" w:color="auto"/>
              </w:divBdr>
              <w:divsChild>
                <w:div w:id="1828471432">
                  <w:marLeft w:val="0"/>
                  <w:marRight w:val="0"/>
                  <w:marTop w:val="0"/>
                  <w:marBottom w:val="0"/>
                  <w:divBdr>
                    <w:top w:val="none" w:sz="0" w:space="0" w:color="auto"/>
                    <w:left w:val="none" w:sz="0" w:space="0" w:color="auto"/>
                    <w:bottom w:val="none" w:sz="0" w:space="0" w:color="auto"/>
                    <w:right w:val="none" w:sz="0" w:space="0" w:color="auto"/>
                  </w:divBdr>
                </w:div>
              </w:divsChild>
            </w:div>
            <w:div w:id="41907294">
              <w:marLeft w:val="0"/>
              <w:marRight w:val="0"/>
              <w:marTop w:val="0"/>
              <w:marBottom w:val="0"/>
              <w:divBdr>
                <w:top w:val="none" w:sz="0" w:space="0" w:color="auto"/>
                <w:left w:val="none" w:sz="0" w:space="0" w:color="auto"/>
                <w:bottom w:val="none" w:sz="0" w:space="0" w:color="auto"/>
                <w:right w:val="none" w:sz="0" w:space="0" w:color="auto"/>
              </w:divBdr>
              <w:divsChild>
                <w:div w:id="913705361">
                  <w:marLeft w:val="0"/>
                  <w:marRight w:val="0"/>
                  <w:marTop w:val="0"/>
                  <w:marBottom w:val="0"/>
                  <w:divBdr>
                    <w:top w:val="none" w:sz="0" w:space="0" w:color="auto"/>
                    <w:left w:val="none" w:sz="0" w:space="0" w:color="auto"/>
                    <w:bottom w:val="none" w:sz="0" w:space="0" w:color="auto"/>
                    <w:right w:val="none" w:sz="0" w:space="0" w:color="auto"/>
                  </w:divBdr>
                </w:div>
              </w:divsChild>
            </w:div>
            <w:div w:id="79647326">
              <w:marLeft w:val="0"/>
              <w:marRight w:val="0"/>
              <w:marTop w:val="0"/>
              <w:marBottom w:val="0"/>
              <w:divBdr>
                <w:top w:val="none" w:sz="0" w:space="0" w:color="auto"/>
                <w:left w:val="none" w:sz="0" w:space="0" w:color="auto"/>
                <w:bottom w:val="none" w:sz="0" w:space="0" w:color="auto"/>
                <w:right w:val="none" w:sz="0" w:space="0" w:color="auto"/>
              </w:divBdr>
              <w:divsChild>
                <w:div w:id="1859780718">
                  <w:marLeft w:val="0"/>
                  <w:marRight w:val="0"/>
                  <w:marTop w:val="0"/>
                  <w:marBottom w:val="0"/>
                  <w:divBdr>
                    <w:top w:val="none" w:sz="0" w:space="0" w:color="auto"/>
                    <w:left w:val="none" w:sz="0" w:space="0" w:color="auto"/>
                    <w:bottom w:val="none" w:sz="0" w:space="0" w:color="auto"/>
                    <w:right w:val="none" w:sz="0" w:space="0" w:color="auto"/>
                  </w:divBdr>
                </w:div>
              </w:divsChild>
            </w:div>
            <w:div w:id="1751849842">
              <w:marLeft w:val="0"/>
              <w:marRight w:val="0"/>
              <w:marTop w:val="0"/>
              <w:marBottom w:val="0"/>
              <w:divBdr>
                <w:top w:val="none" w:sz="0" w:space="0" w:color="auto"/>
                <w:left w:val="none" w:sz="0" w:space="0" w:color="auto"/>
                <w:bottom w:val="none" w:sz="0" w:space="0" w:color="auto"/>
                <w:right w:val="none" w:sz="0" w:space="0" w:color="auto"/>
              </w:divBdr>
              <w:divsChild>
                <w:div w:id="2067146691">
                  <w:marLeft w:val="0"/>
                  <w:marRight w:val="0"/>
                  <w:marTop w:val="0"/>
                  <w:marBottom w:val="0"/>
                  <w:divBdr>
                    <w:top w:val="none" w:sz="0" w:space="0" w:color="auto"/>
                    <w:left w:val="none" w:sz="0" w:space="0" w:color="auto"/>
                    <w:bottom w:val="none" w:sz="0" w:space="0" w:color="auto"/>
                    <w:right w:val="none" w:sz="0" w:space="0" w:color="auto"/>
                  </w:divBdr>
                </w:div>
              </w:divsChild>
            </w:div>
            <w:div w:id="385958950">
              <w:marLeft w:val="0"/>
              <w:marRight w:val="0"/>
              <w:marTop w:val="0"/>
              <w:marBottom w:val="0"/>
              <w:divBdr>
                <w:top w:val="none" w:sz="0" w:space="0" w:color="auto"/>
                <w:left w:val="none" w:sz="0" w:space="0" w:color="auto"/>
                <w:bottom w:val="none" w:sz="0" w:space="0" w:color="auto"/>
                <w:right w:val="none" w:sz="0" w:space="0" w:color="auto"/>
              </w:divBdr>
              <w:divsChild>
                <w:div w:id="71973756">
                  <w:marLeft w:val="0"/>
                  <w:marRight w:val="0"/>
                  <w:marTop w:val="0"/>
                  <w:marBottom w:val="0"/>
                  <w:divBdr>
                    <w:top w:val="none" w:sz="0" w:space="0" w:color="auto"/>
                    <w:left w:val="none" w:sz="0" w:space="0" w:color="auto"/>
                    <w:bottom w:val="none" w:sz="0" w:space="0" w:color="auto"/>
                    <w:right w:val="none" w:sz="0" w:space="0" w:color="auto"/>
                  </w:divBdr>
                </w:div>
              </w:divsChild>
            </w:div>
            <w:div w:id="1732852504">
              <w:marLeft w:val="0"/>
              <w:marRight w:val="0"/>
              <w:marTop w:val="0"/>
              <w:marBottom w:val="0"/>
              <w:divBdr>
                <w:top w:val="none" w:sz="0" w:space="0" w:color="auto"/>
                <w:left w:val="none" w:sz="0" w:space="0" w:color="auto"/>
                <w:bottom w:val="none" w:sz="0" w:space="0" w:color="auto"/>
                <w:right w:val="none" w:sz="0" w:space="0" w:color="auto"/>
              </w:divBdr>
              <w:divsChild>
                <w:div w:id="1896313586">
                  <w:marLeft w:val="0"/>
                  <w:marRight w:val="0"/>
                  <w:marTop w:val="0"/>
                  <w:marBottom w:val="0"/>
                  <w:divBdr>
                    <w:top w:val="none" w:sz="0" w:space="0" w:color="auto"/>
                    <w:left w:val="none" w:sz="0" w:space="0" w:color="auto"/>
                    <w:bottom w:val="none" w:sz="0" w:space="0" w:color="auto"/>
                    <w:right w:val="none" w:sz="0" w:space="0" w:color="auto"/>
                  </w:divBdr>
                </w:div>
              </w:divsChild>
            </w:div>
            <w:div w:id="212159206">
              <w:marLeft w:val="0"/>
              <w:marRight w:val="0"/>
              <w:marTop w:val="0"/>
              <w:marBottom w:val="0"/>
              <w:divBdr>
                <w:top w:val="none" w:sz="0" w:space="0" w:color="auto"/>
                <w:left w:val="none" w:sz="0" w:space="0" w:color="auto"/>
                <w:bottom w:val="none" w:sz="0" w:space="0" w:color="auto"/>
                <w:right w:val="none" w:sz="0" w:space="0" w:color="auto"/>
              </w:divBdr>
              <w:divsChild>
                <w:div w:id="811485967">
                  <w:marLeft w:val="0"/>
                  <w:marRight w:val="0"/>
                  <w:marTop w:val="0"/>
                  <w:marBottom w:val="0"/>
                  <w:divBdr>
                    <w:top w:val="none" w:sz="0" w:space="0" w:color="auto"/>
                    <w:left w:val="none" w:sz="0" w:space="0" w:color="auto"/>
                    <w:bottom w:val="none" w:sz="0" w:space="0" w:color="auto"/>
                    <w:right w:val="none" w:sz="0" w:space="0" w:color="auto"/>
                  </w:divBdr>
                </w:div>
              </w:divsChild>
            </w:div>
            <w:div w:id="162475506">
              <w:marLeft w:val="0"/>
              <w:marRight w:val="0"/>
              <w:marTop w:val="0"/>
              <w:marBottom w:val="0"/>
              <w:divBdr>
                <w:top w:val="none" w:sz="0" w:space="0" w:color="auto"/>
                <w:left w:val="none" w:sz="0" w:space="0" w:color="auto"/>
                <w:bottom w:val="none" w:sz="0" w:space="0" w:color="auto"/>
                <w:right w:val="none" w:sz="0" w:space="0" w:color="auto"/>
              </w:divBdr>
              <w:divsChild>
                <w:div w:id="177474151">
                  <w:marLeft w:val="0"/>
                  <w:marRight w:val="0"/>
                  <w:marTop w:val="0"/>
                  <w:marBottom w:val="0"/>
                  <w:divBdr>
                    <w:top w:val="none" w:sz="0" w:space="0" w:color="auto"/>
                    <w:left w:val="none" w:sz="0" w:space="0" w:color="auto"/>
                    <w:bottom w:val="none" w:sz="0" w:space="0" w:color="auto"/>
                    <w:right w:val="none" w:sz="0" w:space="0" w:color="auto"/>
                  </w:divBdr>
                </w:div>
              </w:divsChild>
            </w:div>
            <w:div w:id="935283996">
              <w:marLeft w:val="0"/>
              <w:marRight w:val="0"/>
              <w:marTop w:val="0"/>
              <w:marBottom w:val="0"/>
              <w:divBdr>
                <w:top w:val="none" w:sz="0" w:space="0" w:color="auto"/>
                <w:left w:val="none" w:sz="0" w:space="0" w:color="auto"/>
                <w:bottom w:val="none" w:sz="0" w:space="0" w:color="auto"/>
                <w:right w:val="none" w:sz="0" w:space="0" w:color="auto"/>
              </w:divBdr>
              <w:divsChild>
                <w:div w:id="978732332">
                  <w:marLeft w:val="0"/>
                  <w:marRight w:val="0"/>
                  <w:marTop w:val="0"/>
                  <w:marBottom w:val="0"/>
                  <w:divBdr>
                    <w:top w:val="none" w:sz="0" w:space="0" w:color="auto"/>
                    <w:left w:val="none" w:sz="0" w:space="0" w:color="auto"/>
                    <w:bottom w:val="none" w:sz="0" w:space="0" w:color="auto"/>
                    <w:right w:val="none" w:sz="0" w:space="0" w:color="auto"/>
                  </w:divBdr>
                </w:div>
              </w:divsChild>
            </w:div>
            <w:div w:id="787161544">
              <w:marLeft w:val="0"/>
              <w:marRight w:val="0"/>
              <w:marTop w:val="0"/>
              <w:marBottom w:val="0"/>
              <w:divBdr>
                <w:top w:val="none" w:sz="0" w:space="0" w:color="auto"/>
                <w:left w:val="none" w:sz="0" w:space="0" w:color="auto"/>
                <w:bottom w:val="none" w:sz="0" w:space="0" w:color="auto"/>
                <w:right w:val="none" w:sz="0" w:space="0" w:color="auto"/>
              </w:divBdr>
              <w:divsChild>
                <w:div w:id="1438139388">
                  <w:marLeft w:val="0"/>
                  <w:marRight w:val="0"/>
                  <w:marTop w:val="0"/>
                  <w:marBottom w:val="0"/>
                  <w:divBdr>
                    <w:top w:val="none" w:sz="0" w:space="0" w:color="auto"/>
                    <w:left w:val="none" w:sz="0" w:space="0" w:color="auto"/>
                    <w:bottom w:val="none" w:sz="0" w:space="0" w:color="auto"/>
                    <w:right w:val="none" w:sz="0" w:space="0" w:color="auto"/>
                  </w:divBdr>
                </w:div>
              </w:divsChild>
            </w:div>
            <w:div w:id="1169325582">
              <w:marLeft w:val="0"/>
              <w:marRight w:val="0"/>
              <w:marTop w:val="0"/>
              <w:marBottom w:val="0"/>
              <w:divBdr>
                <w:top w:val="none" w:sz="0" w:space="0" w:color="auto"/>
                <w:left w:val="none" w:sz="0" w:space="0" w:color="auto"/>
                <w:bottom w:val="none" w:sz="0" w:space="0" w:color="auto"/>
                <w:right w:val="none" w:sz="0" w:space="0" w:color="auto"/>
              </w:divBdr>
              <w:divsChild>
                <w:div w:id="1976595496">
                  <w:marLeft w:val="0"/>
                  <w:marRight w:val="0"/>
                  <w:marTop w:val="0"/>
                  <w:marBottom w:val="0"/>
                  <w:divBdr>
                    <w:top w:val="none" w:sz="0" w:space="0" w:color="auto"/>
                    <w:left w:val="none" w:sz="0" w:space="0" w:color="auto"/>
                    <w:bottom w:val="none" w:sz="0" w:space="0" w:color="auto"/>
                    <w:right w:val="none" w:sz="0" w:space="0" w:color="auto"/>
                  </w:divBdr>
                </w:div>
              </w:divsChild>
            </w:div>
            <w:div w:id="1884247592">
              <w:marLeft w:val="0"/>
              <w:marRight w:val="0"/>
              <w:marTop w:val="0"/>
              <w:marBottom w:val="0"/>
              <w:divBdr>
                <w:top w:val="none" w:sz="0" w:space="0" w:color="auto"/>
                <w:left w:val="none" w:sz="0" w:space="0" w:color="auto"/>
                <w:bottom w:val="none" w:sz="0" w:space="0" w:color="auto"/>
                <w:right w:val="none" w:sz="0" w:space="0" w:color="auto"/>
              </w:divBdr>
              <w:divsChild>
                <w:div w:id="410587187">
                  <w:marLeft w:val="0"/>
                  <w:marRight w:val="0"/>
                  <w:marTop w:val="0"/>
                  <w:marBottom w:val="0"/>
                  <w:divBdr>
                    <w:top w:val="none" w:sz="0" w:space="0" w:color="auto"/>
                    <w:left w:val="none" w:sz="0" w:space="0" w:color="auto"/>
                    <w:bottom w:val="none" w:sz="0" w:space="0" w:color="auto"/>
                    <w:right w:val="none" w:sz="0" w:space="0" w:color="auto"/>
                  </w:divBdr>
                </w:div>
              </w:divsChild>
            </w:div>
            <w:div w:id="1645895073">
              <w:marLeft w:val="0"/>
              <w:marRight w:val="0"/>
              <w:marTop w:val="0"/>
              <w:marBottom w:val="0"/>
              <w:divBdr>
                <w:top w:val="none" w:sz="0" w:space="0" w:color="auto"/>
                <w:left w:val="none" w:sz="0" w:space="0" w:color="auto"/>
                <w:bottom w:val="none" w:sz="0" w:space="0" w:color="auto"/>
                <w:right w:val="none" w:sz="0" w:space="0" w:color="auto"/>
              </w:divBdr>
              <w:divsChild>
                <w:div w:id="1773434524">
                  <w:marLeft w:val="0"/>
                  <w:marRight w:val="0"/>
                  <w:marTop w:val="0"/>
                  <w:marBottom w:val="0"/>
                  <w:divBdr>
                    <w:top w:val="none" w:sz="0" w:space="0" w:color="auto"/>
                    <w:left w:val="none" w:sz="0" w:space="0" w:color="auto"/>
                    <w:bottom w:val="none" w:sz="0" w:space="0" w:color="auto"/>
                    <w:right w:val="none" w:sz="0" w:space="0" w:color="auto"/>
                  </w:divBdr>
                </w:div>
              </w:divsChild>
            </w:div>
            <w:div w:id="2108304646">
              <w:marLeft w:val="0"/>
              <w:marRight w:val="0"/>
              <w:marTop w:val="0"/>
              <w:marBottom w:val="0"/>
              <w:divBdr>
                <w:top w:val="none" w:sz="0" w:space="0" w:color="auto"/>
                <w:left w:val="none" w:sz="0" w:space="0" w:color="auto"/>
                <w:bottom w:val="none" w:sz="0" w:space="0" w:color="auto"/>
                <w:right w:val="none" w:sz="0" w:space="0" w:color="auto"/>
              </w:divBdr>
              <w:divsChild>
                <w:div w:id="290328257">
                  <w:marLeft w:val="0"/>
                  <w:marRight w:val="0"/>
                  <w:marTop w:val="0"/>
                  <w:marBottom w:val="0"/>
                  <w:divBdr>
                    <w:top w:val="none" w:sz="0" w:space="0" w:color="auto"/>
                    <w:left w:val="none" w:sz="0" w:space="0" w:color="auto"/>
                    <w:bottom w:val="none" w:sz="0" w:space="0" w:color="auto"/>
                    <w:right w:val="none" w:sz="0" w:space="0" w:color="auto"/>
                  </w:divBdr>
                </w:div>
              </w:divsChild>
            </w:div>
            <w:div w:id="458884639">
              <w:marLeft w:val="0"/>
              <w:marRight w:val="0"/>
              <w:marTop w:val="0"/>
              <w:marBottom w:val="0"/>
              <w:divBdr>
                <w:top w:val="none" w:sz="0" w:space="0" w:color="auto"/>
                <w:left w:val="none" w:sz="0" w:space="0" w:color="auto"/>
                <w:bottom w:val="none" w:sz="0" w:space="0" w:color="auto"/>
                <w:right w:val="none" w:sz="0" w:space="0" w:color="auto"/>
              </w:divBdr>
              <w:divsChild>
                <w:div w:id="1378580496">
                  <w:marLeft w:val="0"/>
                  <w:marRight w:val="0"/>
                  <w:marTop w:val="0"/>
                  <w:marBottom w:val="0"/>
                  <w:divBdr>
                    <w:top w:val="none" w:sz="0" w:space="0" w:color="auto"/>
                    <w:left w:val="none" w:sz="0" w:space="0" w:color="auto"/>
                    <w:bottom w:val="none" w:sz="0" w:space="0" w:color="auto"/>
                    <w:right w:val="none" w:sz="0" w:space="0" w:color="auto"/>
                  </w:divBdr>
                </w:div>
              </w:divsChild>
            </w:div>
            <w:div w:id="1136022087">
              <w:marLeft w:val="0"/>
              <w:marRight w:val="0"/>
              <w:marTop w:val="0"/>
              <w:marBottom w:val="0"/>
              <w:divBdr>
                <w:top w:val="none" w:sz="0" w:space="0" w:color="auto"/>
                <w:left w:val="none" w:sz="0" w:space="0" w:color="auto"/>
                <w:bottom w:val="none" w:sz="0" w:space="0" w:color="auto"/>
                <w:right w:val="none" w:sz="0" w:space="0" w:color="auto"/>
              </w:divBdr>
              <w:divsChild>
                <w:div w:id="1845896333">
                  <w:marLeft w:val="0"/>
                  <w:marRight w:val="0"/>
                  <w:marTop w:val="0"/>
                  <w:marBottom w:val="0"/>
                  <w:divBdr>
                    <w:top w:val="none" w:sz="0" w:space="0" w:color="auto"/>
                    <w:left w:val="none" w:sz="0" w:space="0" w:color="auto"/>
                    <w:bottom w:val="none" w:sz="0" w:space="0" w:color="auto"/>
                    <w:right w:val="none" w:sz="0" w:space="0" w:color="auto"/>
                  </w:divBdr>
                </w:div>
              </w:divsChild>
            </w:div>
            <w:div w:id="64692649">
              <w:marLeft w:val="0"/>
              <w:marRight w:val="0"/>
              <w:marTop w:val="0"/>
              <w:marBottom w:val="0"/>
              <w:divBdr>
                <w:top w:val="none" w:sz="0" w:space="0" w:color="auto"/>
                <w:left w:val="none" w:sz="0" w:space="0" w:color="auto"/>
                <w:bottom w:val="none" w:sz="0" w:space="0" w:color="auto"/>
                <w:right w:val="none" w:sz="0" w:space="0" w:color="auto"/>
              </w:divBdr>
              <w:divsChild>
                <w:div w:id="302270709">
                  <w:marLeft w:val="0"/>
                  <w:marRight w:val="0"/>
                  <w:marTop w:val="0"/>
                  <w:marBottom w:val="0"/>
                  <w:divBdr>
                    <w:top w:val="none" w:sz="0" w:space="0" w:color="auto"/>
                    <w:left w:val="none" w:sz="0" w:space="0" w:color="auto"/>
                    <w:bottom w:val="none" w:sz="0" w:space="0" w:color="auto"/>
                    <w:right w:val="none" w:sz="0" w:space="0" w:color="auto"/>
                  </w:divBdr>
                </w:div>
              </w:divsChild>
            </w:div>
            <w:div w:id="3365225">
              <w:marLeft w:val="0"/>
              <w:marRight w:val="0"/>
              <w:marTop w:val="0"/>
              <w:marBottom w:val="0"/>
              <w:divBdr>
                <w:top w:val="none" w:sz="0" w:space="0" w:color="auto"/>
                <w:left w:val="none" w:sz="0" w:space="0" w:color="auto"/>
                <w:bottom w:val="none" w:sz="0" w:space="0" w:color="auto"/>
                <w:right w:val="none" w:sz="0" w:space="0" w:color="auto"/>
              </w:divBdr>
              <w:divsChild>
                <w:div w:id="1066757975">
                  <w:marLeft w:val="0"/>
                  <w:marRight w:val="0"/>
                  <w:marTop w:val="0"/>
                  <w:marBottom w:val="0"/>
                  <w:divBdr>
                    <w:top w:val="none" w:sz="0" w:space="0" w:color="auto"/>
                    <w:left w:val="none" w:sz="0" w:space="0" w:color="auto"/>
                    <w:bottom w:val="none" w:sz="0" w:space="0" w:color="auto"/>
                    <w:right w:val="none" w:sz="0" w:space="0" w:color="auto"/>
                  </w:divBdr>
                </w:div>
              </w:divsChild>
            </w:div>
            <w:div w:id="1150903961">
              <w:marLeft w:val="0"/>
              <w:marRight w:val="0"/>
              <w:marTop w:val="0"/>
              <w:marBottom w:val="0"/>
              <w:divBdr>
                <w:top w:val="none" w:sz="0" w:space="0" w:color="auto"/>
                <w:left w:val="none" w:sz="0" w:space="0" w:color="auto"/>
                <w:bottom w:val="none" w:sz="0" w:space="0" w:color="auto"/>
                <w:right w:val="none" w:sz="0" w:space="0" w:color="auto"/>
              </w:divBdr>
              <w:divsChild>
                <w:div w:id="950279058">
                  <w:marLeft w:val="0"/>
                  <w:marRight w:val="0"/>
                  <w:marTop w:val="0"/>
                  <w:marBottom w:val="0"/>
                  <w:divBdr>
                    <w:top w:val="none" w:sz="0" w:space="0" w:color="auto"/>
                    <w:left w:val="none" w:sz="0" w:space="0" w:color="auto"/>
                    <w:bottom w:val="none" w:sz="0" w:space="0" w:color="auto"/>
                    <w:right w:val="none" w:sz="0" w:space="0" w:color="auto"/>
                  </w:divBdr>
                </w:div>
              </w:divsChild>
            </w:div>
            <w:div w:id="2044477562">
              <w:marLeft w:val="0"/>
              <w:marRight w:val="0"/>
              <w:marTop w:val="0"/>
              <w:marBottom w:val="0"/>
              <w:divBdr>
                <w:top w:val="none" w:sz="0" w:space="0" w:color="auto"/>
                <w:left w:val="none" w:sz="0" w:space="0" w:color="auto"/>
                <w:bottom w:val="none" w:sz="0" w:space="0" w:color="auto"/>
                <w:right w:val="none" w:sz="0" w:space="0" w:color="auto"/>
              </w:divBdr>
              <w:divsChild>
                <w:div w:id="510995409">
                  <w:marLeft w:val="0"/>
                  <w:marRight w:val="0"/>
                  <w:marTop w:val="0"/>
                  <w:marBottom w:val="0"/>
                  <w:divBdr>
                    <w:top w:val="none" w:sz="0" w:space="0" w:color="auto"/>
                    <w:left w:val="none" w:sz="0" w:space="0" w:color="auto"/>
                    <w:bottom w:val="none" w:sz="0" w:space="0" w:color="auto"/>
                    <w:right w:val="none" w:sz="0" w:space="0" w:color="auto"/>
                  </w:divBdr>
                </w:div>
              </w:divsChild>
            </w:div>
            <w:div w:id="420610251">
              <w:marLeft w:val="0"/>
              <w:marRight w:val="0"/>
              <w:marTop w:val="0"/>
              <w:marBottom w:val="0"/>
              <w:divBdr>
                <w:top w:val="none" w:sz="0" w:space="0" w:color="auto"/>
                <w:left w:val="none" w:sz="0" w:space="0" w:color="auto"/>
                <w:bottom w:val="none" w:sz="0" w:space="0" w:color="auto"/>
                <w:right w:val="none" w:sz="0" w:space="0" w:color="auto"/>
              </w:divBdr>
              <w:divsChild>
                <w:div w:id="343745652">
                  <w:marLeft w:val="0"/>
                  <w:marRight w:val="0"/>
                  <w:marTop w:val="0"/>
                  <w:marBottom w:val="0"/>
                  <w:divBdr>
                    <w:top w:val="none" w:sz="0" w:space="0" w:color="auto"/>
                    <w:left w:val="none" w:sz="0" w:space="0" w:color="auto"/>
                    <w:bottom w:val="none" w:sz="0" w:space="0" w:color="auto"/>
                    <w:right w:val="none" w:sz="0" w:space="0" w:color="auto"/>
                  </w:divBdr>
                </w:div>
              </w:divsChild>
            </w:div>
            <w:div w:id="1201433407">
              <w:marLeft w:val="0"/>
              <w:marRight w:val="0"/>
              <w:marTop w:val="0"/>
              <w:marBottom w:val="0"/>
              <w:divBdr>
                <w:top w:val="none" w:sz="0" w:space="0" w:color="auto"/>
                <w:left w:val="none" w:sz="0" w:space="0" w:color="auto"/>
                <w:bottom w:val="none" w:sz="0" w:space="0" w:color="auto"/>
                <w:right w:val="none" w:sz="0" w:space="0" w:color="auto"/>
              </w:divBdr>
              <w:divsChild>
                <w:div w:id="2050060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62364839">
          <w:marLeft w:val="0"/>
          <w:marRight w:val="0"/>
          <w:marTop w:val="0"/>
          <w:marBottom w:val="0"/>
          <w:divBdr>
            <w:top w:val="none" w:sz="0" w:space="0" w:color="auto"/>
            <w:left w:val="none" w:sz="0" w:space="0" w:color="auto"/>
            <w:bottom w:val="none" w:sz="0" w:space="0" w:color="auto"/>
            <w:right w:val="none" w:sz="0" w:space="0" w:color="auto"/>
          </w:divBdr>
          <w:divsChild>
            <w:div w:id="1153326772">
              <w:marLeft w:val="0"/>
              <w:marRight w:val="0"/>
              <w:marTop w:val="0"/>
              <w:marBottom w:val="0"/>
              <w:divBdr>
                <w:top w:val="none" w:sz="0" w:space="0" w:color="auto"/>
                <w:left w:val="none" w:sz="0" w:space="0" w:color="auto"/>
                <w:bottom w:val="none" w:sz="0" w:space="0" w:color="auto"/>
                <w:right w:val="none" w:sz="0" w:space="0" w:color="auto"/>
              </w:divBdr>
              <w:divsChild>
                <w:div w:id="1111781511">
                  <w:marLeft w:val="0"/>
                  <w:marRight w:val="0"/>
                  <w:marTop w:val="0"/>
                  <w:marBottom w:val="0"/>
                  <w:divBdr>
                    <w:top w:val="none" w:sz="0" w:space="0" w:color="auto"/>
                    <w:left w:val="none" w:sz="0" w:space="0" w:color="auto"/>
                    <w:bottom w:val="none" w:sz="0" w:space="0" w:color="auto"/>
                    <w:right w:val="none" w:sz="0" w:space="0" w:color="auto"/>
                  </w:divBdr>
                  <w:divsChild>
                    <w:div w:id="1642806401">
                      <w:marLeft w:val="0"/>
                      <w:marRight w:val="0"/>
                      <w:marTop w:val="0"/>
                      <w:marBottom w:val="0"/>
                      <w:divBdr>
                        <w:top w:val="none" w:sz="0" w:space="0" w:color="auto"/>
                        <w:left w:val="none" w:sz="0" w:space="0" w:color="auto"/>
                        <w:bottom w:val="none" w:sz="0" w:space="0" w:color="auto"/>
                        <w:right w:val="none" w:sz="0" w:space="0" w:color="auto"/>
                      </w:divBdr>
                    </w:div>
                  </w:divsChild>
                </w:div>
                <w:div w:id="190462281">
                  <w:marLeft w:val="0"/>
                  <w:marRight w:val="0"/>
                  <w:marTop w:val="0"/>
                  <w:marBottom w:val="0"/>
                  <w:divBdr>
                    <w:top w:val="none" w:sz="0" w:space="0" w:color="auto"/>
                    <w:left w:val="none" w:sz="0" w:space="0" w:color="auto"/>
                    <w:bottom w:val="none" w:sz="0" w:space="0" w:color="auto"/>
                    <w:right w:val="none" w:sz="0" w:space="0" w:color="auto"/>
                  </w:divBdr>
                  <w:divsChild>
                    <w:div w:id="324284493">
                      <w:marLeft w:val="0"/>
                      <w:marRight w:val="0"/>
                      <w:marTop w:val="0"/>
                      <w:marBottom w:val="0"/>
                      <w:divBdr>
                        <w:top w:val="none" w:sz="0" w:space="0" w:color="auto"/>
                        <w:left w:val="none" w:sz="0" w:space="0" w:color="auto"/>
                        <w:bottom w:val="none" w:sz="0" w:space="0" w:color="auto"/>
                        <w:right w:val="none" w:sz="0" w:space="0" w:color="auto"/>
                      </w:divBdr>
                    </w:div>
                  </w:divsChild>
                </w:div>
                <w:div w:id="76751799">
                  <w:marLeft w:val="0"/>
                  <w:marRight w:val="0"/>
                  <w:marTop w:val="0"/>
                  <w:marBottom w:val="0"/>
                  <w:divBdr>
                    <w:top w:val="none" w:sz="0" w:space="0" w:color="auto"/>
                    <w:left w:val="none" w:sz="0" w:space="0" w:color="auto"/>
                    <w:bottom w:val="none" w:sz="0" w:space="0" w:color="auto"/>
                    <w:right w:val="none" w:sz="0" w:space="0" w:color="auto"/>
                  </w:divBdr>
                  <w:divsChild>
                    <w:div w:id="1243099136">
                      <w:marLeft w:val="0"/>
                      <w:marRight w:val="0"/>
                      <w:marTop w:val="0"/>
                      <w:marBottom w:val="0"/>
                      <w:divBdr>
                        <w:top w:val="none" w:sz="0" w:space="0" w:color="auto"/>
                        <w:left w:val="none" w:sz="0" w:space="0" w:color="auto"/>
                        <w:bottom w:val="none" w:sz="0" w:space="0" w:color="auto"/>
                        <w:right w:val="none" w:sz="0" w:space="0" w:color="auto"/>
                      </w:divBdr>
                    </w:div>
                  </w:divsChild>
                </w:div>
                <w:div w:id="1408574771">
                  <w:marLeft w:val="0"/>
                  <w:marRight w:val="0"/>
                  <w:marTop w:val="0"/>
                  <w:marBottom w:val="0"/>
                  <w:divBdr>
                    <w:top w:val="none" w:sz="0" w:space="0" w:color="auto"/>
                    <w:left w:val="none" w:sz="0" w:space="0" w:color="auto"/>
                    <w:bottom w:val="none" w:sz="0" w:space="0" w:color="auto"/>
                    <w:right w:val="none" w:sz="0" w:space="0" w:color="auto"/>
                  </w:divBdr>
                  <w:divsChild>
                    <w:div w:id="947010943">
                      <w:marLeft w:val="0"/>
                      <w:marRight w:val="0"/>
                      <w:marTop w:val="0"/>
                      <w:marBottom w:val="0"/>
                      <w:divBdr>
                        <w:top w:val="none" w:sz="0" w:space="0" w:color="auto"/>
                        <w:left w:val="none" w:sz="0" w:space="0" w:color="auto"/>
                        <w:bottom w:val="none" w:sz="0" w:space="0" w:color="auto"/>
                        <w:right w:val="none" w:sz="0" w:space="0" w:color="auto"/>
                      </w:divBdr>
                    </w:div>
                  </w:divsChild>
                </w:div>
                <w:div w:id="1142848904">
                  <w:marLeft w:val="0"/>
                  <w:marRight w:val="0"/>
                  <w:marTop w:val="0"/>
                  <w:marBottom w:val="0"/>
                  <w:divBdr>
                    <w:top w:val="none" w:sz="0" w:space="0" w:color="auto"/>
                    <w:left w:val="none" w:sz="0" w:space="0" w:color="auto"/>
                    <w:bottom w:val="none" w:sz="0" w:space="0" w:color="auto"/>
                    <w:right w:val="none" w:sz="0" w:space="0" w:color="auto"/>
                  </w:divBdr>
                  <w:divsChild>
                    <w:div w:id="974018538">
                      <w:marLeft w:val="0"/>
                      <w:marRight w:val="0"/>
                      <w:marTop w:val="0"/>
                      <w:marBottom w:val="0"/>
                      <w:divBdr>
                        <w:top w:val="none" w:sz="0" w:space="0" w:color="auto"/>
                        <w:left w:val="none" w:sz="0" w:space="0" w:color="auto"/>
                        <w:bottom w:val="none" w:sz="0" w:space="0" w:color="auto"/>
                        <w:right w:val="none" w:sz="0" w:space="0" w:color="auto"/>
                      </w:divBdr>
                    </w:div>
                  </w:divsChild>
                </w:div>
                <w:div w:id="601648845">
                  <w:marLeft w:val="0"/>
                  <w:marRight w:val="0"/>
                  <w:marTop w:val="0"/>
                  <w:marBottom w:val="0"/>
                  <w:divBdr>
                    <w:top w:val="none" w:sz="0" w:space="0" w:color="auto"/>
                    <w:left w:val="none" w:sz="0" w:space="0" w:color="auto"/>
                    <w:bottom w:val="none" w:sz="0" w:space="0" w:color="auto"/>
                    <w:right w:val="none" w:sz="0" w:space="0" w:color="auto"/>
                  </w:divBdr>
                  <w:divsChild>
                    <w:div w:id="1876885802">
                      <w:marLeft w:val="0"/>
                      <w:marRight w:val="0"/>
                      <w:marTop w:val="0"/>
                      <w:marBottom w:val="0"/>
                      <w:divBdr>
                        <w:top w:val="none" w:sz="0" w:space="0" w:color="auto"/>
                        <w:left w:val="none" w:sz="0" w:space="0" w:color="auto"/>
                        <w:bottom w:val="none" w:sz="0" w:space="0" w:color="auto"/>
                        <w:right w:val="none" w:sz="0" w:space="0" w:color="auto"/>
                      </w:divBdr>
                    </w:div>
                  </w:divsChild>
                </w:div>
                <w:div w:id="1649480600">
                  <w:marLeft w:val="0"/>
                  <w:marRight w:val="0"/>
                  <w:marTop w:val="0"/>
                  <w:marBottom w:val="0"/>
                  <w:divBdr>
                    <w:top w:val="none" w:sz="0" w:space="0" w:color="auto"/>
                    <w:left w:val="none" w:sz="0" w:space="0" w:color="auto"/>
                    <w:bottom w:val="none" w:sz="0" w:space="0" w:color="auto"/>
                    <w:right w:val="none" w:sz="0" w:space="0" w:color="auto"/>
                  </w:divBdr>
                  <w:divsChild>
                    <w:div w:id="1519349276">
                      <w:marLeft w:val="0"/>
                      <w:marRight w:val="0"/>
                      <w:marTop w:val="0"/>
                      <w:marBottom w:val="0"/>
                      <w:divBdr>
                        <w:top w:val="none" w:sz="0" w:space="0" w:color="auto"/>
                        <w:left w:val="none" w:sz="0" w:space="0" w:color="auto"/>
                        <w:bottom w:val="none" w:sz="0" w:space="0" w:color="auto"/>
                        <w:right w:val="none" w:sz="0" w:space="0" w:color="auto"/>
                      </w:divBdr>
                    </w:div>
                  </w:divsChild>
                </w:div>
                <w:div w:id="574126348">
                  <w:marLeft w:val="0"/>
                  <w:marRight w:val="0"/>
                  <w:marTop w:val="0"/>
                  <w:marBottom w:val="0"/>
                  <w:divBdr>
                    <w:top w:val="none" w:sz="0" w:space="0" w:color="auto"/>
                    <w:left w:val="none" w:sz="0" w:space="0" w:color="auto"/>
                    <w:bottom w:val="none" w:sz="0" w:space="0" w:color="auto"/>
                    <w:right w:val="none" w:sz="0" w:space="0" w:color="auto"/>
                  </w:divBdr>
                  <w:divsChild>
                    <w:div w:id="1168397626">
                      <w:marLeft w:val="0"/>
                      <w:marRight w:val="0"/>
                      <w:marTop w:val="0"/>
                      <w:marBottom w:val="0"/>
                      <w:divBdr>
                        <w:top w:val="none" w:sz="0" w:space="0" w:color="auto"/>
                        <w:left w:val="none" w:sz="0" w:space="0" w:color="auto"/>
                        <w:bottom w:val="none" w:sz="0" w:space="0" w:color="auto"/>
                        <w:right w:val="none" w:sz="0" w:space="0" w:color="auto"/>
                      </w:divBdr>
                    </w:div>
                  </w:divsChild>
                </w:div>
                <w:div w:id="648167432">
                  <w:marLeft w:val="0"/>
                  <w:marRight w:val="0"/>
                  <w:marTop w:val="0"/>
                  <w:marBottom w:val="0"/>
                  <w:divBdr>
                    <w:top w:val="none" w:sz="0" w:space="0" w:color="auto"/>
                    <w:left w:val="none" w:sz="0" w:space="0" w:color="auto"/>
                    <w:bottom w:val="none" w:sz="0" w:space="0" w:color="auto"/>
                    <w:right w:val="none" w:sz="0" w:space="0" w:color="auto"/>
                  </w:divBdr>
                  <w:divsChild>
                    <w:div w:id="2075859791">
                      <w:marLeft w:val="0"/>
                      <w:marRight w:val="0"/>
                      <w:marTop w:val="0"/>
                      <w:marBottom w:val="0"/>
                      <w:divBdr>
                        <w:top w:val="none" w:sz="0" w:space="0" w:color="auto"/>
                        <w:left w:val="none" w:sz="0" w:space="0" w:color="auto"/>
                        <w:bottom w:val="none" w:sz="0" w:space="0" w:color="auto"/>
                        <w:right w:val="none" w:sz="0" w:space="0" w:color="auto"/>
                      </w:divBdr>
                    </w:div>
                  </w:divsChild>
                </w:div>
                <w:div w:id="777145126">
                  <w:marLeft w:val="0"/>
                  <w:marRight w:val="0"/>
                  <w:marTop w:val="0"/>
                  <w:marBottom w:val="0"/>
                  <w:divBdr>
                    <w:top w:val="none" w:sz="0" w:space="0" w:color="auto"/>
                    <w:left w:val="none" w:sz="0" w:space="0" w:color="auto"/>
                    <w:bottom w:val="none" w:sz="0" w:space="0" w:color="auto"/>
                    <w:right w:val="none" w:sz="0" w:space="0" w:color="auto"/>
                  </w:divBdr>
                  <w:divsChild>
                    <w:div w:id="486359382">
                      <w:marLeft w:val="0"/>
                      <w:marRight w:val="0"/>
                      <w:marTop w:val="0"/>
                      <w:marBottom w:val="0"/>
                      <w:divBdr>
                        <w:top w:val="none" w:sz="0" w:space="0" w:color="auto"/>
                        <w:left w:val="none" w:sz="0" w:space="0" w:color="auto"/>
                        <w:bottom w:val="none" w:sz="0" w:space="0" w:color="auto"/>
                        <w:right w:val="none" w:sz="0" w:space="0" w:color="auto"/>
                      </w:divBdr>
                    </w:div>
                  </w:divsChild>
                </w:div>
                <w:div w:id="188421555">
                  <w:marLeft w:val="0"/>
                  <w:marRight w:val="0"/>
                  <w:marTop w:val="0"/>
                  <w:marBottom w:val="0"/>
                  <w:divBdr>
                    <w:top w:val="none" w:sz="0" w:space="0" w:color="auto"/>
                    <w:left w:val="none" w:sz="0" w:space="0" w:color="auto"/>
                    <w:bottom w:val="none" w:sz="0" w:space="0" w:color="auto"/>
                    <w:right w:val="none" w:sz="0" w:space="0" w:color="auto"/>
                  </w:divBdr>
                  <w:divsChild>
                    <w:div w:id="273678636">
                      <w:marLeft w:val="0"/>
                      <w:marRight w:val="0"/>
                      <w:marTop w:val="0"/>
                      <w:marBottom w:val="0"/>
                      <w:divBdr>
                        <w:top w:val="none" w:sz="0" w:space="0" w:color="auto"/>
                        <w:left w:val="none" w:sz="0" w:space="0" w:color="auto"/>
                        <w:bottom w:val="none" w:sz="0" w:space="0" w:color="auto"/>
                        <w:right w:val="none" w:sz="0" w:space="0" w:color="auto"/>
                      </w:divBdr>
                    </w:div>
                  </w:divsChild>
                </w:div>
                <w:div w:id="1967662921">
                  <w:marLeft w:val="0"/>
                  <w:marRight w:val="0"/>
                  <w:marTop w:val="0"/>
                  <w:marBottom w:val="0"/>
                  <w:divBdr>
                    <w:top w:val="none" w:sz="0" w:space="0" w:color="auto"/>
                    <w:left w:val="none" w:sz="0" w:space="0" w:color="auto"/>
                    <w:bottom w:val="none" w:sz="0" w:space="0" w:color="auto"/>
                    <w:right w:val="none" w:sz="0" w:space="0" w:color="auto"/>
                  </w:divBdr>
                  <w:divsChild>
                    <w:div w:id="2051487697">
                      <w:marLeft w:val="0"/>
                      <w:marRight w:val="0"/>
                      <w:marTop w:val="0"/>
                      <w:marBottom w:val="0"/>
                      <w:divBdr>
                        <w:top w:val="none" w:sz="0" w:space="0" w:color="auto"/>
                        <w:left w:val="none" w:sz="0" w:space="0" w:color="auto"/>
                        <w:bottom w:val="none" w:sz="0" w:space="0" w:color="auto"/>
                        <w:right w:val="none" w:sz="0" w:space="0" w:color="auto"/>
                      </w:divBdr>
                    </w:div>
                  </w:divsChild>
                </w:div>
                <w:div w:id="1206723411">
                  <w:marLeft w:val="0"/>
                  <w:marRight w:val="0"/>
                  <w:marTop w:val="0"/>
                  <w:marBottom w:val="0"/>
                  <w:divBdr>
                    <w:top w:val="none" w:sz="0" w:space="0" w:color="auto"/>
                    <w:left w:val="none" w:sz="0" w:space="0" w:color="auto"/>
                    <w:bottom w:val="none" w:sz="0" w:space="0" w:color="auto"/>
                    <w:right w:val="none" w:sz="0" w:space="0" w:color="auto"/>
                  </w:divBdr>
                  <w:divsChild>
                    <w:div w:id="1040936980">
                      <w:marLeft w:val="0"/>
                      <w:marRight w:val="0"/>
                      <w:marTop w:val="0"/>
                      <w:marBottom w:val="0"/>
                      <w:divBdr>
                        <w:top w:val="none" w:sz="0" w:space="0" w:color="auto"/>
                        <w:left w:val="none" w:sz="0" w:space="0" w:color="auto"/>
                        <w:bottom w:val="none" w:sz="0" w:space="0" w:color="auto"/>
                        <w:right w:val="none" w:sz="0" w:space="0" w:color="auto"/>
                      </w:divBdr>
                    </w:div>
                  </w:divsChild>
                </w:div>
                <w:div w:id="400249383">
                  <w:marLeft w:val="0"/>
                  <w:marRight w:val="0"/>
                  <w:marTop w:val="0"/>
                  <w:marBottom w:val="0"/>
                  <w:divBdr>
                    <w:top w:val="none" w:sz="0" w:space="0" w:color="auto"/>
                    <w:left w:val="none" w:sz="0" w:space="0" w:color="auto"/>
                    <w:bottom w:val="none" w:sz="0" w:space="0" w:color="auto"/>
                    <w:right w:val="none" w:sz="0" w:space="0" w:color="auto"/>
                  </w:divBdr>
                  <w:divsChild>
                    <w:div w:id="1174957494">
                      <w:marLeft w:val="0"/>
                      <w:marRight w:val="0"/>
                      <w:marTop w:val="0"/>
                      <w:marBottom w:val="0"/>
                      <w:divBdr>
                        <w:top w:val="none" w:sz="0" w:space="0" w:color="auto"/>
                        <w:left w:val="none" w:sz="0" w:space="0" w:color="auto"/>
                        <w:bottom w:val="none" w:sz="0" w:space="0" w:color="auto"/>
                        <w:right w:val="none" w:sz="0" w:space="0" w:color="auto"/>
                      </w:divBdr>
                    </w:div>
                  </w:divsChild>
                </w:div>
                <w:div w:id="660811784">
                  <w:marLeft w:val="0"/>
                  <w:marRight w:val="0"/>
                  <w:marTop w:val="0"/>
                  <w:marBottom w:val="0"/>
                  <w:divBdr>
                    <w:top w:val="none" w:sz="0" w:space="0" w:color="auto"/>
                    <w:left w:val="none" w:sz="0" w:space="0" w:color="auto"/>
                    <w:bottom w:val="none" w:sz="0" w:space="0" w:color="auto"/>
                    <w:right w:val="none" w:sz="0" w:space="0" w:color="auto"/>
                  </w:divBdr>
                  <w:divsChild>
                    <w:div w:id="1155535504">
                      <w:marLeft w:val="0"/>
                      <w:marRight w:val="0"/>
                      <w:marTop w:val="0"/>
                      <w:marBottom w:val="0"/>
                      <w:divBdr>
                        <w:top w:val="none" w:sz="0" w:space="0" w:color="auto"/>
                        <w:left w:val="none" w:sz="0" w:space="0" w:color="auto"/>
                        <w:bottom w:val="none" w:sz="0" w:space="0" w:color="auto"/>
                        <w:right w:val="none" w:sz="0" w:space="0" w:color="auto"/>
                      </w:divBdr>
                    </w:div>
                  </w:divsChild>
                </w:div>
                <w:div w:id="161820798">
                  <w:marLeft w:val="0"/>
                  <w:marRight w:val="0"/>
                  <w:marTop w:val="0"/>
                  <w:marBottom w:val="0"/>
                  <w:divBdr>
                    <w:top w:val="none" w:sz="0" w:space="0" w:color="auto"/>
                    <w:left w:val="none" w:sz="0" w:space="0" w:color="auto"/>
                    <w:bottom w:val="none" w:sz="0" w:space="0" w:color="auto"/>
                    <w:right w:val="none" w:sz="0" w:space="0" w:color="auto"/>
                  </w:divBdr>
                  <w:divsChild>
                    <w:div w:id="793451549">
                      <w:marLeft w:val="0"/>
                      <w:marRight w:val="0"/>
                      <w:marTop w:val="0"/>
                      <w:marBottom w:val="0"/>
                      <w:divBdr>
                        <w:top w:val="none" w:sz="0" w:space="0" w:color="auto"/>
                        <w:left w:val="none" w:sz="0" w:space="0" w:color="auto"/>
                        <w:bottom w:val="none" w:sz="0" w:space="0" w:color="auto"/>
                        <w:right w:val="none" w:sz="0" w:space="0" w:color="auto"/>
                      </w:divBdr>
                    </w:div>
                  </w:divsChild>
                </w:div>
                <w:div w:id="2115861014">
                  <w:marLeft w:val="0"/>
                  <w:marRight w:val="0"/>
                  <w:marTop w:val="0"/>
                  <w:marBottom w:val="0"/>
                  <w:divBdr>
                    <w:top w:val="none" w:sz="0" w:space="0" w:color="auto"/>
                    <w:left w:val="none" w:sz="0" w:space="0" w:color="auto"/>
                    <w:bottom w:val="none" w:sz="0" w:space="0" w:color="auto"/>
                    <w:right w:val="none" w:sz="0" w:space="0" w:color="auto"/>
                  </w:divBdr>
                  <w:divsChild>
                    <w:div w:id="1755742077">
                      <w:marLeft w:val="0"/>
                      <w:marRight w:val="0"/>
                      <w:marTop w:val="0"/>
                      <w:marBottom w:val="0"/>
                      <w:divBdr>
                        <w:top w:val="none" w:sz="0" w:space="0" w:color="auto"/>
                        <w:left w:val="none" w:sz="0" w:space="0" w:color="auto"/>
                        <w:bottom w:val="none" w:sz="0" w:space="0" w:color="auto"/>
                        <w:right w:val="none" w:sz="0" w:space="0" w:color="auto"/>
                      </w:divBdr>
                    </w:div>
                  </w:divsChild>
                </w:div>
                <w:div w:id="1282111217">
                  <w:marLeft w:val="0"/>
                  <w:marRight w:val="0"/>
                  <w:marTop w:val="0"/>
                  <w:marBottom w:val="0"/>
                  <w:divBdr>
                    <w:top w:val="none" w:sz="0" w:space="0" w:color="auto"/>
                    <w:left w:val="none" w:sz="0" w:space="0" w:color="auto"/>
                    <w:bottom w:val="none" w:sz="0" w:space="0" w:color="auto"/>
                    <w:right w:val="none" w:sz="0" w:space="0" w:color="auto"/>
                  </w:divBdr>
                  <w:divsChild>
                    <w:div w:id="1552575020">
                      <w:marLeft w:val="0"/>
                      <w:marRight w:val="0"/>
                      <w:marTop w:val="0"/>
                      <w:marBottom w:val="0"/>
                      <w:divBdr>
                        <w:top w:val="none" w:sz="0" w:space="0" w:color="auto"/>
                        <w:left w:val="none" w:sz="0" w:space="0" w:color="auto"/>
                        <w:bottom w:val="none" w:sz="0" w:space="0" w:color="auto"/>
                        <w:right w:val="none" w:sz="0" w:space="0" w:color="auto"/>
                      </w:divBdr>
                    </w:div>
                  </w:divsChild>
                </w:div>
                <w:div w:id="1363363298">
                  <w:marLeft w:val="0"/>
                  <w:marRight w:val="0"/>
                  <w:marTop w:val="0"/>
                  <w:marBottom w:val="0"/>
                  <w:divBdr>
                    <w:top w:val="none" w:sz="0" w:space="0" w:color="auto"/>
                    <w:left w:val="none" w:sz="0" w:space="0" w:color="auto"/>
                    <w:bottom w:val="none" w:sz="0" w:space="0" w:color="auto"/>
                    <w:right w:val="none" w:sz="0" w:space="0" w:color="auto"/>
                  </w:divBdr>
                  <w:divsChild>
                    <w:div w:id="349916978">
                      <w:marLeft w:val="0"/>
                      <w:marRight w:val="0"/>
                      <w:marTop w:val="0"/>
                      <w:marBottom w:val="0"/>
                      <w:divBdr>
                        <w:top w:val="none" w:sz="0" w:space="0" w:color="auto"/>
                        <w:left w:val="none" w:sz="0" w:space="0" w:color="auto"/>
                        <w:bottom w:val="none" w:sz="0" w:space="0" w:color="auto"/>
                        <w:right w:val="none" w:sz="0" w:space="0" w:color="auto"/>
                      </w:divBdr>
                    </w:div>
                  </w:divsChild>
                </w:div>
                <w:div w:id="933786363">
                  <w:marLeft w:val="0"/>
                  <w:marRight w:val="0"/>
                  <w:marTop w:val="0"/>
                  <w:marBottom w:val="0"/>
                  <w:divBdr>
                    <w:top w:val="none" w:sz="0" w:space="0" w:color="auto"/>
                    <w:left w:val="none" w:sz="0" w:space="0" w:color="auto"/>
                    <w:bottom w:val="none" w:sz="0" w:space="0" w:color="auto"/>
                    <w:right w:val="none" w:sz="0" w:space="0" w:color="auto"/>
                  </w:divBdr>
                  <w:divsChild>
                    <w:div w:id="450368378">
                      <w:marLeft w:val="0"/>
                      <w:marRight w:val="0"/>
                      <w:marTop w:val="0"/>
                      <w:marBottom w:val="0"/>
                      <w:divBdr>
                        <w:top w:val="none" w:sz="0" w:space="0" w:color="auto"/>
                        <w:left w:val="none" w:sz="0" w:space="0" w:color="auto"/>
                        <w:bottom w:val="none" w:sz="0" w:space="0" w:color="auto"/>
                        <w:right w:val="none" w:sz="0" w:space="0" w:color="auto"/>
                      </w:divBdr>
                    </w:div>
                  </w:divsChild>
                </w:div>
                <w:div w:id="1117748767">
                  <w:marLeft w:val="0"/>
                  <w:marRight w:val="0"/>
                  <w:marTop w:val="0"/>
                  <w:marBottom w:val="0"/>
                  <w:divBdr>
                    <w:top w:val="none" w:sz="0" w:space="0" w:color="auto"/>
                    <w:left w:val="none" w:sz="0" w:space="0" w:color="auto"/>
                    <w:bottom w:val="none" w:sz="0" w:space="0" w:color="auto"/>
                    <w:right w:val="none" w:sz="0" w:space="0" w:color="auto"/>
                  </w:divBdr>
                  <w:divsChild>
                    <w:div w:id="784422376">
                      <w:marLeft w:val="0"/>
                      <w:marRight w:val="0"/>
                      <w:marTop w:val="0"/>
                      <w:marBottom w:val="0"/>
                      <w:divBdr>
                        <w:top w:val="none" w:sz="0" w:space="0" w:color="auto"/>
                        <w:left w:val="none" w:sz="0" w:space="0" w:color="auto"/>
                        <w:bottom w:val="none" w:sz="0" w:space="0" w:color="auto"/>
                        <w:right w:val="none" w:sz="0" w:space="0" w:color="auto"/>
                      </w:divBdr>
                    </w:div>
                  </w:divsChild>
                </w:div>
                <w:div w:id="2138059619">
                  <w:marLeft w:val="0"/>
                  <w:marRight w:val="0"/>
                  <w:marTop w:val="0"/>
                  <w:marBottom w:val="0"/>
                  <w:divBdr>
                    <w:top w:val="none" w:sz="0" w:space="0" w:color="auto"/>
                    <w:left w:val="none" w:sz="0" w:space="0" w:color="auto"/>
                    <w:bottom w:val="none" w:sz="0" w:space="0" w:color="auto"/>
                    <w:right w:val="none" w:sz="0" w:space="0" w:color="auto"/>
                  </w:divBdr>
                  <w:divsChild>
                    <w:div w:id="328488115">
                      <w:marLeft w:val="0"/>
                      <w:marRight w:val="0"/>
                      <w:marTop w:val="0"/>
                      <w:marBottom w:val="0"/>
                      <w:divBdr>
                        <w:top w:val="none" w:sz="0" w:space="0" w:color="auto"/>
                        <w:left w:val="none" w:sz="0" w:space="0" w:color="auto"/>
                        <w:bottom w:val="none" w:sz="0" w:space="0" w:color="auto"/>
                        <w:right w:val="none" w:sz="0" w:space="0" w:color="auto"/>
                      </w:divBdr>
                    </w:div>
                  </w:divsChild>
                </w:div>
                <w:div w:id="1187253497">
                  <w:marLeft w:val="0"/>
                  <w:marRight w:val="0"/>
                  <w:marTop w:val="0"/>
                  <w:marBottom w:val="0"/>
                  <w:divBdr>
                    <w:top w:val="none" w:sz="0" w:space="0" w:color="auto"/>
                    <w:left w:val="none" w:sz="0" w:space="0" w:color="auto"/>
                    <w:bottom w:val="none" w:sz="0" w:space="0" w:color="auto"/>
                    <w:right w:val="none" w:sz="0" w:space="0" w:color="auto"/>
                  </w:divBdr>
                  <w:divsChild>
                    <w:div w:id="75251204">
                      <w:marLeft w:val="0"/>
                      <w:marRight w:val="0"/>
                      <w:marTop w:val="0"/>
                      <w:marBottom w:val="0"/>
                      <w:divBdr>
                        <w:top w:val="none" w:sz="0" w:space="0" w:color="auto"/>
                        <w:left w:val="none" w:sz="0" w:space="0" w:color="auto"/>
                        <w:bottom w:val="none" w:sz="0" w:space="0" w:color="auto"/>
                        <w:right w:val="none" w:sz="0" w:space="0" w:color="auto"/>
                      </w:divBdr>
                    </w:div>
                  </w:divsChild>
                </w:div>
                <w:div w:id="1262493319">
                  <w:marLeft w:val="0"/>
                  <w:marRight w:val="0"/>
                  <w:marTop w:val="0"/>
                  <w:marBottom w:val="0"/>
                  <w:divBdr>
                    <w:top w:val="none" w:sz="0" w:space="0" w:color="auto"/>
                    <w:left w:val="none" w:sz="0" w:space="0" w:color="auto"/>
                    <w:bottom w:val="none" w:sz="0" w:space="0" w:color="auto"/>
                    <w:right w:val="none" w:sz="0" w:space="0" w:color="auto"/>
                  </w:divBdr>
                  <w:divsChild>
                    <w:div w:id="1239286389">
                      <w:marLeft w:val="0"/>
                      <w:marRight w:val="0"/>
                      <w:marTop w:val="0"/>
                      <w:marBottom w:val="0"/>
                      <w:divBdr>
                        <w:top w:val="none" w:sz="0" w:space="0" w:color="auto"/>
                        <w:left w:val="none" w:sz="0" w:space="0" w:color="auto"/>
                        <w:bottom w:val="none" w:sz="0" w:space="0" w:color="auto"/>
                        <w:right w:val="none" w:sz="0" w:space="0" w:color="auto"/>
                      </w:divBdr>
                    </w:div>
                  </w:divsChild>
                </w:div>
                <w:div w:id="1697851645">
                  <w:marLeft w:val="0"/>
                  <w:marRight w:val="0"/>
                  <w:marTop w:val="0"/>
                  <w:marBottom w:val="0"/>
                  <w:divBdr>
                    <w:top w:val="none" w:sz="0" w:space="0" w:color="auto"/>
                    <w:left w:val="none" w:sz="0" w:space="0" w:color="auto"/>
                    <w:bottom w:val="none" w:sz="0" w:space="0" w:color="auto"/>
                    <w:right w:val="none" w:sz="0" w:space="0" w:color="auto"/>
                  </w:divBdr>
                  <w:divsChild>
                    <w:div w:id="1067459119">
                      <w:marLeft w:val="0"/>
                      <w:marRight w:val="0"/>
                      <w:marTop w:val="0"/>
                      <w:marBottom w:val="0"/>
                      <w:divBdr>
                        <w:top w:val="none" w:sz="0" w:space="0" w:color="auto"/>
                        <w:left w:val="none" w:sz="0" w:space="0" w:color="auto"/>
                        <w:bottom w:val="none" w:sz="0" w:space="0" w:color="auto"/>
                        <w:right w:val="none" w:sz="0" w:space="0" w:color="auto"/>
                      </w:divBdr>
                    </w:div>
                  </w:divsChild>
                </w:div>
                <w:div w:id="1488009347">
                  <w:marLeft w:val="0"/>
                  <w:marRight w:val="0"/>
                  <w:marTop w:val="0"/>
                  <w:marBottom w:val="0"/>
                  <w:divBdr>
                    <w:top w:val="none" w:sz="0" w:space="0" w:color="auto"/>
                    <w:left w:val="none" w:sz="0" w:space="0" w:color="auto"/>
                    <w:bottom w:val="none" w:sz="0" w:space="0" w:color="auto"/>
                    <w:right w:val="none" w:sz="0" w:space="0" w:color="auto"/>
                  </w:divBdr>
                  <w:divsChild>
                    <w:div w:id="208223819">
                      <w:marLeft w:val="0"/>
                      <w:marRight w:val="0"/>
                      <w:marTop w:val="0"/>
                      <w:marBottom w:val="0"/>
                      <w:divBdr>
                        <w:top w:val="none" w:sz="0" w:space="0" w:color="auto"/>
                        <w:left w:val="none" w:sz="0" w:space="0" w:color="auto"/>
                        <w:bottom w:val="none" w:sz="0" w:space="0" w:color="auto"/>
                        <w:right w:val="none" w:sz="0" w:space="0" w:color="auto"/>
                      </w:divBdr>
                    </w:div>
                  </w:divsChild>
                </w:div>
                <w:div w:id="1634866029">
                  <w:marLeft w:val="0"/>
                  <w:marRight w:val="0"/>
                  <w:marTop w:val="0"/>
                  <w:marBottom w:val="0"/>
                  <w:divBdr>
                    <w:top w:val="none" w:sz="0" w:space="0" w:color="auto"/>
                    <w:left w:val="none" w:sz="0" w:space="0" w:color="auto"/>
                    <w:bottom w:val="none" w:sz="0" w:space="0" w:color="auto"/>
                    <w:right w:val="none" w:sz="0" w:space="0" w:color="auto"/>
                  </w:divBdr>
                  <w:divsChild>
                    <w:div w:id="435903223">
                      <w:marLeft w:val="0"/>
                      <w:marRight w:val="0"/>
                      <w:marTop w:val="0"/>
                      <w:marBottom w:val="0"/>
                      <w:divBdr>
                        <w:top w:val="none" w:sz="0" w:space="0" w:color="auto"/>
                        <w:left w:val="none" w:sz="0" w:space="0" w:color="auto"/>
                        <w:bottom w:val="none" w:sz="0" w:space="0" w:color="auto"/>
                        <w:right w:val="none" w:sz="0" w:space="0" w:color="auto"/>
                      </w:divBdr>
                    </w:div>
                  </w:divsChild>
                </w:div>
                <w:div w:id="1229220968">
                  <w:marLeft w:val="0"/>
                  <w:marRight w:val="0"/>
                  <w:marTop w:val="0"/>
                  <w:marBottom w:val="0"/>
                  <w:divBdr>
                    <w:top w:val="none" w:sz="0" w:space="0" w:color="auto"/>
                    <w:left w:val="none" w:sz="0" w:space="0" w:color="auto"/>
                    <w:bottom w:val="none" w:sz="0" w:space="0" w:color="auto"/>
                    <w:right w:val="none" w:sz="0" w:space="0" w:color="auto"/>
                  </w:divBdr>
                  <w:divsChild>
                    <w:div w:id="1106195388">
                      <w:marLeft w:val="0"/>
                      <w:marRight w:val="0"/>
                      <w:marTop w:val="0"/>
                      <w:marBottom w:val="0"/>
                      <w:divBdr>
                        <w:top w:val="none" w:sz="0" w:space="0" w:color="auto"/>
                        <w:left w:val="none" w:sz="0" w:space="0" w:color="auto"/>
                        <w:bottom w:val="none" w:sz="0" w:space="0" w:color="auto"/>
                        <w:right w:val="none" w:sz="0" w:space="0" w:color="auto"/>
                      </w:divBdr>
                    </w:div>
                  </w:divsChild>
                </w:div>
                <w:div w:id="1603338365">
                  <w:marLeft w:val="0"/>
                  <w:marRight w:val="0"/>
                  <w:marTop w:val="0"/>
                  <w:marBottom w:val="0"/>
                  <w:divBdr>
                    <w:top w:val="none" w:sz="0" w:space="0" w:color="auto"/>
                    <w:left w:val="none" w:sz="0" w:space="0" w:color="auto"/>
                    <w:bottom w:val="none" w:sz="0" w:space="0" w:color="auto"/>
                    <w:right w:val="none" w:sz="0" w:space="0" w:color="auto"/>
                  </w:divBdr>
                  <w:divsChild>
                    <w:div w:id="1834642175">
                      <w:marLeft w:val="0"/>
                      <w:marRight w:val="0"/>
                      <w:marTop w:val="0"/>
                      <w:marBottom w:val="0"/>
                      <w:divBdr>
                        <w:top w:val="none" w:sz="0" w:space="0" w:color="auto"/>
                        <w:left w:val="none" w:sz="0" w:space="0" w:color="auto"/>
                        <w:bottom w:val="none" w:sz="0" w:space="0" w:color="auto"/>
                        <w:right w:val="none" w:sz="0" w:space="0" w:color="auto"/>
                      </w:divBdr>
                    </w:div>
                  </w:divsChild>
                </w:div>
                <w:div w:id="167449134">
                  <w:marLeft w:val="0"/>
                  <w:marRight w:val="0"/>
                  <w:marTop w:val="0"/>
                  <w:marBottom w:val="0"/>
                  <w:divBdr>
                    <w:top w:val="none" w:sz="0" w:space="0" w:color="auto"/>
                    <w:left w:val="none" w:sz="0" w:space="0" w:color="auto"/>
                    <w:bottom w:val="none" w:sz="0" w:space="0" w:color="auto"/>
                    <w:right w:val="none" w:sz="0" w:space="0" w:color="auto"/>
                  </w:divBdr>
                  <w:divsChild>
                    <w:div w:id="1175420904">
                      <w:marLeft w:val="0"/>
                      <w:marRight w:val="0"/>
                      <w:marTop w:val="0"/>
                      <w:marBottom w:val="0"/>
                      <w:divBdr>
                        <w:top w:val="none" w:sz="0" w:space="0" w:color="auto"/>
                        <w:left w:val="none" w:sz="0" w:space="0" w:color="auto"/>
                        <w:bottom w:val="none" w:sz="0" w:space="0" w:color="auto"/>
                        <w:right w:val="none" w:sz="0" w:space="0" w:color="auto"/>
                      </w:divBdr>
                    </w:div>
                  </w:divsChild>
                </w:div>
                <w:div w:id="228928130">
                  <w:marLeft w:val="0"/>
                  <w:marRight w:val="0"/>
                  <w:marTop w:val="0"/>
                  <w:marBottom w:val="0"/>
                  <w:divBdr>
                    <w:top w:val="none" w:sz="0" w:space="0" w:color="auto"/>
                    <w:left w:val="none" w:sz="0" w:space="0" w:color="auto"/>
                    <w:bottom w:val="none" w:sz="0" w:space="0" w:color="auto"/>
                    <w:right w:val="none" w:sz="0" w:space="0" w:color="auto"/>
                  </w:divBdr>
                  <w:divsChild>
                    <w:div w:id="1939216616">
                      <w:marLeft w:val="0"/>
                      <w:marRight w:val="0"/>
                      <w:marTop w:val="0"/>
                      <w:marBottom w:val="0"/>
                      <w:divBdr>
                        <w:top w:val="none" w:sz="0" w:space="0" w:color="auto"/>
                        <w:left w:val="none" w:sz="0" w:space="0" w:color="auto"/>
                        <w:bottom w:val="none" w:sz="0" w:space="0" w:color="auto"/>
                        <w:right w:val="none" w:sz="0" w:space="0" w:color="auto"/>
                      </w:divBdr>
                    </w:div>
                  </w:divsChild>
                </w:div>
                <w:div w:id="1921255768">
                  <w:marLeft w:val="0"/>
                  <w:marRight w:val="0"/>
                  <w:marTop w:val="0"/>
                  <w:marBottom w:val="0"/>
                  <w:divBdr>
                    <w:top w:val="none" w:sz="0" w:space="0" w:color="auto"/>
                    <w:left w:val="none" w:sz="0" w:space="0" w:color="auto"/>
                    <w:bottom w:val="none" w:sz="0" w:space="0" w:color="auto"/>
                    <w:right w:val="none" w:sz="0" w:space="0" w:color="auto"/>
                  </w:divBdr>
                  <w:divsChild>
                    <w:div w:id="1351252133">
                      <w:marLeft w:val="0"/>
                      <w:marRight w:val="0"/>
                      <w:marTop w:val="0"/>
                      <w:marBottom w:val="0"/>
                      <w:divBdr>
                        <w:top w:val="none" w:sz="0" w:space="0" w:color="auto"/>
                        <w:left w:val="none" w:sz="0" w:space="0" w:color="auto"/>
                        <w:bottom w:val="none" w:sz="0" w:space="0" w:color="auto"/>
                        <w:right w:val="none" w:sz="0" w:space="0" w:color="auto"/>
                      </w:divBdr>
                    </w:div>
                  </w:divsChild>
                </w:div>
                <w:div w:id="926303274">
                  <w:marLeft w:val="0"/>
                  <w:marRight w:val="0"/>
                  <w:marTop w:val="0"/>
                  <w:marBottom w:val="0"/>
                  <w:divBdr>
                    <w:top w:val="none" w:sz="0" w:space="0" w:color="auto"/>
                    <w:left w:val="none" w:sz="0" w:space="0" w:color="auto"/>
                    <w:bottom w:val="none" w:sz="0" w:space="0" w:color="auto"/>
                    <w:right w:val="none" w:sz="0" w:space="0" w:color="auto"/>
                  </w:divBdr>
                  <w:divsChild>
                    <w:div w:id="166481557">
                      <w:marLeft w:val="0"/>
                      <w:marRight w:val="0"/>
                      <w:marTop w:val="0"/>
                      <w:marBottom w:val="0"/>
                      <w:divBdr>
                        <w:top w:val="none" w:sz="0" w:space="0" w:color="auto"/>
                        <w:left w:val="none" w:sz="0" w:space="0" w:color="auto"/>
                        <w:bottom w:val="none" w:sz="0" w:space="0" w:color="auto"/>
                        <w:right w:val="none" w:sz="0" w:space="0" w:color="auto"/>
                      </w:divBdr>
                    </w:div>
                  </w:divsChild>
                </w:div>
                <w:div w:id="1038823311">
                  <w:marLeft w:val="0"/>
                  <w:marRight w:val="0"/>
                  <w:marTop w:val="0"/>
                  <w:marBottom w:val="0"/>
                  <w:divBdr>
                    <w:top w:val="none" w:sz="0" w:space="0" w:color="auto"/>
                    <w:left w:val="none" w:sz="0" w:space="0" w:color="auto"/>
                    <w:bottom w:val="none" w:sz="0" w:space="0" w:color="auto"/>
                    <w:right w:val="none" w:sz="0" w:space="0" w:color="auto"/>
                  </w:divBdr>
                  <w:divsChild>
                    <w:div w:id="447816995">
                      <w:marLeft w:val="0"/>
                      <w:marRight w:val="0"/>
                      <w:marTop w:val="0"/>
                      <w:marBottom w:val="0"/>
                      <w:divBdr>
                        <w:top w:val="none" w:sz="0" w:space="0" w:color="auto"/>
                        <w:left w:val="none" w:sz="0" w:space="0" w:color="auto"/>
                        <w:bottom w:val="none" w:sz="0" w:space="0" w:color="auto"/>
                        <w:right w:val="none" w:sz="0" w:space="0" w:color="auto"/>
                      </w:divBdr>
                    </w:div>
                  </w:divsChild>
                </w:div>
                <w:div w:id="83185800">
                  <w:marLeft w:val="0"/>
                  <w:marRight w:val="0"/>
                  <w:marTop w:val="0"/>
                  <w:marBottom w:val="0"/>
                  <w:divBdr>
                    <w:top w:val="none" w:sz="0" w:space="0" w:color="auto"/>
                    <w:left w:val="none" w:sz="0" w:space="0" w:color="auto"/>
                    <w:bottom w:val="none" w:sz="0" w:space="0" w:color="auto"/>
                    <w:right w:val="none" w:sz="0" w:space="0" w:color="auto"/>
                  </w:divBdr>
                  <w:divsChild>
                    <w:div w:id="351224063">
                      <w:marLeft w:val="0"/>
                      <w:marRight w:val="0"/>
                      <w:marTop w:val="0"/>
                      <w:marBottom w:val="0"/>
                      <w:divBdr>
                        <w:top w:val="none" w:sz="0" w:space="0" w:color="auto"/>
                        <w:left w:val="none" w:sz="0" w:space="0" w:color="auto"/>
                        <w:bottom w:val="none" w:sz="0" w:space="0" w:color="auto"/>
                        <w:right w:val="none" w:sz="0" w:space="0" w:color="auto"/>
                      </w:divBdr>
                    </w:div>
                  </w:divsChild>
                </w:div>
                <w:div w:id="717557431">
                  <w:marLeft w:val="0"/>
                  <w:marRight w:val="0"/>
                  <w:marTop w:val="0"/>
                  <w:marBottom w:val="0"/>
                  <w:divBdr>
                    <w:top w:val="none" w:sz="0" w:space="0" w:color="auto"/>
                    <w:left w:val="none" w:sz="0" w:space="0" w:color="auto"/>
                    <w:bottom w:val="none" w:sz="0" w:space="0" w:color="auto"/>
                    <w:right w:val="none" w:sz="0" w:space="0" w:color="auto"/>
                  </w:divBdr>
                  <w:divsChild>
                    <w:div w:id="472987696">
                      <w:marLeft w:val="0"/>
                      <w:marRight w:val="0"/>
                      <w:marTop w:val="0"/>
                      <w:marBottom w:val="0"/>
                      <w:divBdr>
                        <w:top w:val="none" w:sz="0" w:space="0" w:color="auto"/>
                        <w:left w:val="none" w:sz="0" w:space="0" w:color="auto"/>
                        <w:bottom w:val="none" w:sz="0" w:space="0" w:color="auto"/>
                        <w:right w:val="none" w:sz="0" w:space="0" w:color="auto"/>
                      </w:divBdr>
                    </w:div>
                  </w:divsChild>
                </w:div>
                <w:div w:id="1300647480">
                  <w:marLeft w:val="0"/>
                  <w:marRight w:val="0"/>
                  <w:marTop w:val="0"/>
                  <w:marBottom w:val="0"/>
                  <w:divBdr>
                    <w:top w:val="none" w:sz="0" w:space="0" w:color="auto"/>
                    <w:left w:val="none" w:sz="0" w:space="0" w:color="auto"/>
                    <w:bottom w:val="none" w:sz="0" w:space="0" w:color="auto"/>
                    <w:right w:val="none" w:sz="0" w:space="0" w:color="auto"/>
                  </w:divBdr>
                  <w:divsChild>
                    <w:div w:id="481577617">
                      <w:marLeft w:val="0"/>
                      <w:marRight w:val="0"/>
                      <w:marTop w:val="0"/>
                      <w:marBottom w:val="0"/>
                      <w:divBdr>
                        <w:top w:val="none" w:sz="0" w:space="0" w:color="auto"/>
                        <w:left w:val="none" w:sz="0" w:space="0" w:color="auto"/>
                        <w:bottom w:val="none" w:sz="0" w:space="0" w:color="auto"/>
                        <w:right w:val="none" w:sz="0" w:space="0" w:color="auto"/>
                      </w:divBdr>
                    </w:div>
                  </w:divsChild>
                </w:div>
                <w:div w:id="1459564404">
                  <w:marLeft w:val="0"/>
                  <w:marRight w:val="0"/>
                  <w:marTop w:val="0"/>
                  <w:marBottom w:val="0"/>
                  <w:divBdr>
                    <w:top w:val="none" w:sz="0" w:space="0" w:color="auto"/>
                    <w:left w:val="none" w:sz="0" w:space="0" w:color="auto"/>
                    <w:bottom w:val="none" w:sz="0" w:space="0" w:color="auto"/>
                    <w:right w:val="none" w:sz="0" w:space="0" w:color="auto"/>
                  </w:divBdr>
                  <w:divsChild>
                    <w:div w:id="1511406478">
                      <w:marLeft w:val="0"/>
                      <w:marRight w:val="0"/>
                      <w:marTop w:val="0"/>
                      <w:marBottom w:val="0"/>
                      <w:divBdr>
                        <w:top w:val="none" w:sz="0" w:space="0" w:color="auto"/>
                        <w:left w:val="none" w:sz="0" w:space="0" w:color="auto"/>
                        <w:bottom w:val="none" w:sz="0" w:space="0" w:color="auto"/>
                        <w:right w:val="none" w:sz="0" w:space="0" w:color="auto"/>
                      </w:divBdr>
                    </w:div>
                  </w:divsChild>
                </w:div>
                <w:div w:id="187261257">
                  <w:marLeft w:val="0"/>
                  <w:marRight w:val="0"/>
                  <w:marTop w:val="0"/>
                  <w:marBottom w:val="0"/>
                  <w:divBdr>
                    <w:top w:val="none" w:sz="0" w:space="0" w:color="auto"/>
                    <w:left w:val="none" w:sz="0" w:space="0" w:color="auto"/>
                    <w:bottom w:val="none" w:sz="0" w:space="0" w:color="auto"/>
                    <w:right w:val="none" w:sz="0" w:space="0" w:color="auto"/>
                  </w:divBdr>
                  <w:divsChild>
                    <w:div w:id="186794643">
                      <w:marLeft w:val="0"/>
                      <w:marRight w:val="0"/>
                      <w:marTop w:val="0"/>
                      <w:marBottom w:val="0"/>
                      <w:divBdr>
                        <w:top w:val="none" w:sz="0" w:space="0" w:color="auto"/>
                        <w:left w:val="none" w:sz="0" w:space="0" w:color="auto"/>
                        <w:bottom w:val="none" w:sz="0" w:space="0" w:color="auto"/>
                        <w:right w:val="none" w:sz="0" w:space="0" w:color="auto"/>
                      </w:divBdr>
                    </w:div>
                  </w:divsChild>
                </w:div>
                <w:div w:id="127823020">
                  <w:marLeft w:val="0"/>
                  <w:marRight w:val="0"/>
                  <w:marTop w:val="0"/>
                  <w:marBottom w:val="0"/>
                  <w:divBdr>
                    <w:top w:val="none" w:sz="0" w:space="0" w:color="auto"/>
                    <w:left w:val="none" w:sz="0" w:space="0" w:color="auto"/>
                    <w:bottom w:val="none" w:sz="0" w:space="0" w:color="auto"/>
                    <w:right w:val="none" w:sz="0" w:space="0" w:color="auto"/>
                  </w:divBdr>
                  <w:divsChild>
                    <w:div w:id="1410032050">
                      <w:marLeft w:val="0"/>
                      <w:marRight w:val="0"/>
                      <w:marTop w:val="0"/>
                      <w:marBottom w:val="0"/>
                      <w:divBdr>
                        <w:top w:val="none" w:sz="0" w:space="0" w:color="auto"/>
                        <w:left w:val="none" w:sz="0" w:space="0" w:color="auto"/>
                        <w:bottom w:val="none" w:sz="0" w:space="0" w:color="auto"/>
                        <w:right w:val="none" w:sz="0" w:space="0" w:color="auto"/>
                      </w:divBdr>
                    </w:div>
                  </w:divsChild>
                </w:div>
                <w:div w:id="1195461552">
                  <w:marLeft w:val="0"/>
                  <w:marRight w:val="0"/>
                  <w:marTop w:val="0"/>
                  <w:marBottom w:val="0"/>
                  <w:divBdr>
                    <w:top w:val="none" w:sz="0" w:space="0" w:color="auto"/>
                    <w:left w:val="none" w:sz="0" w:space="0" w:color="auto"/>
                    <w:bottom w:val="none" w:sz="0" w:space="0" w:color="auto"/>
                    <w:right w:val="none" w:sz="0" w:space="0" w:color="auto"/>
                  </w:divBdr>
                  <w:divsChild>
                    <w:div w:id="1019042210">
                      <w:marLeft w:val="0"/>
                      <w:marRight w:val="0"/>
                      <w:marTop w:val="0"/>
                      <w:marBottom w:val="0"/>
                      <w:divBdr>
                        <w:top w:val="none" w:sz="0" w:space="0" w:color="auto"/>
                        <w:left w:val="none" w:sz="0" w:space="0" w:color="auto"/>
                        <w:bottom w:val="none" w:sz="0" w:space="0" w:color="auto"/>
                        <w:right w:val="none" w:sz="0" w:space="0" w:color="auto"/>
                      </w:divBdr>
                    </w:div>
                  </w:divsChild>
                </w:div>
                <w:div w:id="1962034544">
                  <w:marLeft w:val="0"/>
                  <w:marRight w:val="0"/>
                  <w:marTop w:val="0"/>
                  <w:marBottom w:val="0"/>
                  <w:divBdr>
                    <w:top w:val="none" w:sz="0" w:space="0" w:color="auto"/>
                    <w:left w:val="none" w:sz="0" w:space="0" w:color="auto"/>
                    <w:bottom w:val="none" w:sz="0" w:space="0" w:color="auto"/>
                    <w:right w:val="none" w:sz="0" w:space="0" w:color="auto"/>
                  </w:divBdr>
                  <w:divsChild>
                    <w:div w:id="1243640433">
                      <w:marLeft w:val="0"/>
                      <w:marRight w:val="0"/>
                      <w:marTop w:val="0"/>
                      <w:marBottom w:val="0"/>
                      <w:divBdr>
                        <w:top w:val="none" w:sz="0" w:space="0" w:color="auto"/>
                        <w:left w:val="none" w:sz="0" w:space="0" w:color="auto"/>
                        <w:bottom w:val="none" w:sz="0" w:space="0" w:color="auto"/>
                        <w:right w:val="none" w:sz="0" w:space="0" w:color="auto"/>
                      </w:divBdr>
                    </w:div>
                  </w:divsChild>
                </w:div>
                <w:div w:id="1191991247">
                  <w:marLeft w:val="0"/>
                  <w:marRight w:val="0"/>
                  <w:marTop w:val="0"/>
                  <w:marBottom w:val="0"/>
                  <w:divBdr>
                    <w:top w:val="none" w:sz="0" w:space="0" w:color="auto"/>
                    <w:left w:val="none" w:sz="0" w:space="0" w:color="auto"/>
                    <w:bottom w:val="none" w:sz="0" w:space="0" w:color="auto"/>
                    <w:right w:val="none" w:sz="0" w:space="0" w:color="auto"/>
                  </w:divBdr>
                  <w:divsChild>
                    <w:div w:id="1915239386">
                      <w:marLeft w:val="0"/>
                      <w:marRight w:val="0"/>
                      <w:marTop w:val="0"/>
                      <w:marBottom w:val="0"/>
                      <w:divBdr>
                        <w:top w:val="none" w:sz="0" w:space="0" w:color="auto"/>
                        <w:left w:val="none" w:sz="0" w:space="0" w:color="auto"/>
                        <w:bottom w:val="none" w:sz="0" w:space="0" w:color="auto"/>
                        <w:right w:val="none" w:sz="0" w:space="0" w:color="auto"/>
                      </w:divBdr>
                    </w:div>
                  </w:divsChild>
                </w:div>
                <w:div w:id="1135609994">
                  <w:marLeft w:val="0"/>
                  <w:marRight w:val="0"/>
                  <w:marTop w:val="0"/>
                  <w:marBottom w:val="0"/>
                  <w:divBdr>
                    <w:top w:val="none" w:sz="0" w:space="0" w:color="auto"/>
                    <w:left w:val="none" w:sz="0" w:space="0" w:color="auto"/>
                    <w:bottom w:val="none" w:sz="0" w:space="0" w:color="auto"/>
                    <w:right w:val="none" w:sz="0" w:space="0" w:color="auto"/>
                  </w:divBdr>
                  <w:divsChild>
                    <w:div w:id="1360551224">
                      <w:marLeft w:val="0"/>
                      <w:marRight w:val="0"/>
                      <w:marTop w:val="0"/>
                      <w:marBottom w:val="0"/>
                      <w:divBdr>
                        <w:top w:val="none" w:sz="0" w:space="0" w:color="auto"/>
                        <w:left w:val="none" w:sz="0" w:space="0" w:color="auto"/>
                        <w:bottom w:val="none" w:sz="0" w:space="0" w:color="auto"/>
                        <w:right w:val="none" w:sz="0" w:space="0" w:color="auto"/>
                      </w:divBdr>
                    </w:div>
                  </w:divsChild>
                </w:div>
                <w:div w:id="809320000">
                  <w:marLeft w:val="0"/>
                  <w:marRight w:val="0"/>
                  <w:marTop w:val="0"/>
                  <w:marBottom w:val="0"/>
                  <w:divBdr>
                    <w:top w:val="none" w:sz="0" w:space="0" w:color="auto"/>
                    <w:left w:val="none" w:sz="0" w:space="0" w:color="auto"/>
                    <w:bottom w:val="none" w:sz="0" w:space="0" w:color="auto"/>
                    <w:right w:val="none" w:sz="0" w:space="0" w:color="auto"/>
                  </w:divBdr>
                  <w:divsChild>
                    <w:div w:id="492381388">
                      <w:marLeft w:val="0"/>
                      <w:marRight w:val="0"/>
                      <w:marTop w:val="0"/>
                      <w:marBottom w:val="0"/>
                      <w:divBdr>
                        <w:top w:val="none" w:sz="0" w:space="0" w:color="auto"/>
                        <w:left w:val="none" w:sz="0" w:space="0" w:color="auto"/>
                        <w:bottom w:val="none" w:sz="0" w:space="0" w:color="auto"/>
                        <w:right w:val="none" w:sz="0" w:space="0" w:color="auto"/>
                      </w:divBdr>
                    </w:div>
                  </w:divsChild>
                </w:div>
                <w:div w:id="765619349">
                  <w:marLeft w:val="0"/>
                  <w:marRight w:val="0"/>
                  <w:marTop w:val="0"/>
                  <w:marBottom w:val="0"/>
                  <w:divBdr>
                    <w:top w:val="none" w:sz="0" w:space="0" w:color="auto"/>
                    <w:left w:val="none" w:sz="0" w:space="0" w:color="auto"/>
                    <w:bottom w:val="none" w:sz="0" w:space="0" w:color="auto"/>
                    <w:right w:val="none" w:sz="0" w:space="0" w:color="auto"/>
                  </w:divBdr>
                  <w:divsChild>
                    <w:div w:id="911045328">
                      <w:marLeft w:val="0"/>
                      <w:marRight w:val="0"/>
                      <w:marTop w:val="0"/>
                      <w:marBottom w:val="0"/>
                      <w:divBdr>
                        <w:top w:val="none" w:sz="0" w:space="0" w:color="auto"/>
                        <w:left w:val="none" w:sz="0" w:space="0" w:color="auto"/>
                        <w:bottom w:val="none" w:sz="0" w:space="0" w:color="auto"/>
                        <w:right w:val="none" w:sz="0" w:space="0" w:color="auto"/>
                      </w:divBdr>
                    </w:div>
                  </w:divsChild>
                </w:div>
                <w:div w:id="798111036">
                  <w:marLeft w:val="0"/>
                  <w:marRight w:val="0"/>
                  <w:marTop w:val="0"/>
                  <w:marBottom w:val="0"/>
                  <w:divBdr>
                    <w:top w:val="none" w:sz="0" w:space="0" w:color="auto"/>
                    <w:left w:val="none" w:sz="0" w:space="0" w:color="auto"/>
                    <w:bottom w:val="none" w:sz="0" w:space="0" w:color="auto"/>
                    <w:right w:val="none" w:sz="0" w:space="0" w:color="auto"/>
                  </w:divBdr>
                  <w:divsChild>
                    <w:div w:id="1247227164">
                      <w:marLeft w:val="0"/>
                      <w:marRight w:val="0"/>
                      <w:marTop w:val="0"/>
                      <w:marBottom w:val="0"/>
                      <w:divBdr>
                        <w:top w:val="none" w:sz="0" w:space="0" w:color="auto"/>
                        <w:left w:val="none" w:sz="0" w:space="0" w:color="auto"/>
                        <w:bottom w:val="none" w:sz="0" w:space="0" w:color="auto"/>
                        <w:right w:val="none" w:sz="0" w:space="0" w:color="auto"/>
                      </w:divBdr>
                    </w:div>
                  </w:divsChild>
                </w:div>
                <w:div w:id="407194981">
                  <w:marLeft w:val="0"/>
                  <w:marRight w:val="0"/>
                  <w:marTop w:val="0"/>
                  <w:marBottom w:val="0"/>
                  <w:divBdr>
                    <w:top w:val="none" w:sz="0" w:space="0" w:color="auto"/>
                    <w:left w:val="none" w:sz="0" w:space="0" w:color="auto"/>
                    <w:bottom w:val="none" w:sz="0" w:space="0" w:color="auto"/>
                    <w:right w:val="none" w:sz="0" w:space="0" w:color="auto"/>
                  </w:divBdr>
                  <w:divsChild>
                    <w:div w:id="1323893367">
                      <w:marLeft w:val="0"/>
                      <w:marRight w:val="0"/>
                      <w:marTop w:val="0"/>
                      <w:marBottom w:val="0"/>
                      <w:divBdr>
                        <w:top w:val="none" w:sz="0" w:space="0" w:color="auto"/>
                        <w:left w:val="none" w:sz="0" w:space="0" w:color="auto"/>
                        <w:bottom w:val="none" w:sz="0" w:space="0" w:color="auto"/>
                        <w:right w:val="none" w:sz="0" w:space="0" w:color="auto"/>
                      </w:divBdr>
                    </w:div>
                  </w:divsChild>
                </w:div>
                <w:div w:id="261912187">
                  <w:marLeft w:val="0"/>
                  <w:marRight w:val="0"/>
                  <w:marTop w:val="0"/>
                  <w:marBottom w:val="0"/>
                  <w:divBdr>
                    <w:top w:val="none" w:sz="0" w:space="0" w:color="auto"/>
                    <w:left w:val="none" w:sz="0" w:space="0" w:color="auto"/>
                    <w:bottom w:val="none" w:sz="0" w:space="0" w:color="auto"/>
                    <w:right w:val="none" w:sz="0" w:space="0" w:color="auto"/>
                  </w:divBdr>
                  <w:divsChild>
                    <w:div w:id="1056852230">
                      <w:marLeft w:val="0"/>
                      <w:marRight w:val="0"/>
                      <w:marTop w:val="0"/>
                      <w:marBottom w:val="0"/>
                      <w:divBdr>
                        <w:top w:val="none" w:sz="0" w:space="0" w:color="auto"/>
                        <w:left w:val="none" w:sz="0" w:space="0" w:color="auto"/>
                        <w:bottom w:val="none" w:sz="0" w:space="0" w:color="auto"/>
                        <w:right w:val="none" w:sz="0" w:space="0" w:color="auto"/>
                      </w:divBdr>
                    </w:div>
                  </w:divsChild>
                </w:div>
                <w:div w:id="1790466812">
                  <w:marLeft w:val="0"/>
                  <w:marRight w:val="0"/>
                  <w:marTop w:val="0"/>
                  <w:marBottom w:val="0"/>
                  <w:divBdr>
                    <w:top w:val="none" w:sz="0" w:space="0" w:color="auto"/>
                    <w:left w:val="none" w:sz="0" w:space="0" w:color="auto"/>
                    <w:bottom w:val="none" w:sz="0" w:space="0" w:color="auto"/>
                    <w:right w:val="none" w:sz="0" w:space="0" w:color="auto"/>
                  </w:divBdr>
                  <w:divsChild>
                    <w:div w:id="171456712">
                      <w:marLeft w:val="0"/>
                      <w:marRight w:val="0"/>
                      <w:marTop w:val="0"/>
                      <w:marBottom w:val="0"/>
                      <w:divBdr>
                        <w:top w:val="none" w:sz="0" w:space="0" w:color="auto"/>
                        <w:left w:val="none" w:sz="0" w:space="0" w:color="auto"/>
                        <w:bottom w:val="none" w:sz="0" w:space="0" w:color="auto"/>
                        <w:right w:val="none" w:sz="0" w:space="0" w:color="auto"/>
                      </w:divBdr>
                    </w:div>
                  </w:divsChild>
                </w:div>
                <w:div w:id="1535188862">
                  <w:marLeft w:val="0"/>
                  <w:marRight w:val="0"/>
                  <w:marTop w:val="0"/>
                  <w:marBottom w:val="0"/>
                  <w:divBdr>
                    <w:top w:val="none" w:sz="0" w:space="0" w:color="auto"/>
                    <w:left w:val="none" w:sz="0" w:space="0" w:color="auto"/>
                    <w:bottom w:val="none" w:sz="0" w:space="0" w:color="auto"/>
                    <w:right w:val="none" w:sz="0" w:space="0" w:color="auto"/>
                  </w:divBdr>
                  <w:divsChild>
                    <w:div w:id="263003991">
                      <w:marLeft w:val="0"/>
                      <w:marRight w:val="0"/>
                      <w:marTop w:val="0"/>
                      <w:marBottom w:val="0"/>
                      <w:divBdr>
                        <w:top w:val="none" w:sz="0" w:space="0" w:color="auto"/>
                        <w:left w:val="none" w:sz="0" w:space="0" w:color="auto"/>
                        <w:bottom w:val="none" w:sz="0" w:space="0" w:color="auto"/>
                        <w:right w:val="none" w:sz="0" w:space="0" w:color="auto"/>
                      </w:divBdr>
                    </w:div>
                  </w:divsChild>
                </w:div>
                <w:div w:id="1846436962">
                  <w:marLeft w:val="0"/>
                  <w:marRight w:val="0"/>
                  <w:marTop w:val="0"/>
                  <w:marBottom w:val="0"/>
                  <w:divBdr>
                    <w:top w:val="none" w:sz="0" w:space="0" w:color="auto"/>
                    <w:left w:val="none" w:sz="0" w:space="0" w:color="auto"/>
                    <w:bottom w:val="none" w:sz="0" w:space="0" w:color="auto"/>
                    <w:right w:val="none" w:sz="0" w:space="0" w:color="auto"/>
                  </w:divBdr>
                  <w:divsChild>
                    <w:div w:id="970095471">
                      <w:marLeft w:val="0"/>
                      <w:marRight w:val="0"/>
                      <w:marTop w:val="0"/>
                      <w:marBottom w:val="0"/>
                      <w:divBdr>
                        <w:top w:val="none" w:sz="0" w:space="0" w:color="auto"/>
                        <w:left w:val="none" w:sz="0" w:space="0" w:color="auto"/>
                        <w:bottom w:val="none" w:sz="0" w:space="0" w:color="auto"/>
                        <w:right w:val="none" w:sz="0" w:space="0" w:color="auto"/>
                      </w:divBdr>
                    </w:div>
                  </w:divsChild>
                </w:div>
                <w:div w:id="2064479489">
                  <w:marLeft w:val="0"/>
                  <w:marRight w:val="0"/>
                  <w:marTop w:val="0"/>
                  <w:marBottom w:val="0"/>
                  <w:divBdr>
                    <w:top w:val="none" w:sz="0" w:space="0" w:color="auto"/>
                    <w:left w:val="none" w:sz="0" w:space="0" w:color="auto"/>
                    <w:bottom w:val="none" w:sz="0" w:space="0" w:color="auto"/>
                    <w:right w:val="none" w:sz="0" w:space="0" w:color="auto"/>
                  </w:divBdr>
                  <w:divsChild>
                    <w:div w:id="797338251">
                      <w:marLeft w:val="0"/>
                      <w:marRight w:val="0"/>
                      <w:marTop w:val="0"/>
                      <w:marBottom w:val="0"/>
                      <w:divBdr>
                        <w:top w:val="none" w:sz="0" w:space="0" w:color="auto"/>
                        <w:left w:val="none" w:sz="0" w:space="0" w:color="auto"/>
                        <w:bottom w:val="none" w:sz="0" w:space="0" w:color="auto"/>
                        <w:right w:val="none" w:sz="0" w:space="0" w:color="auto"/>
                      </w:divBdr>
                    </w:div>
                  </w:divsChild>
                </w:div>
                <w:div w:id="710149792">
                  <w:marLeft w:val="0"/>
                  <w:marRight w:val="0"/>
                  <w:marTop w:val="0"/>
                  <w:marBottom w:val="0"/>
                  <w:divBdr>
                    <w:top w:val="none" w:sz="0" w:space="0" w:color="auto"/>
                    <w:left w:val="none" w:sz="0" w:space="0" w:color="auto"/>
                    <w:bottom w:val="none" w:sz="0" w:space="0" w:color="auto"/>
                    <w:right w:val="none" w:sz="0" w:space="0" w:color="auto"/>
                  </w:divBdr>
                  <w:divsChild>
                    <w:div w:id="1427193778">
                      <w:marLeft w:val="0"/>
                      <w:marRight w:val="0"/>
                      <w:marTop w:val="0"/>
                      <w:marBottom w:val="0"/>
                      <w:divBdr>
                        <w:top w:val="none" w:sz="0" w:space="0" w:color="auto"/>
                        <w:left w:val="none" w:sz="0" w:space="0" w:color="auto"/>
                        <w:bottom w:val="none" w:sz="0" w:space="0" w:color="auto"/>
                        <w:right w:val="none" w:sz="0" w:space="0" w:color="auto"/>
                      </w:divBdr>
                    </w:div>
                  </w:divsChild>
                </w:div>
                <w:div w:id="1244796657">
                  <w:marLeft w:val="0"/>
                  <w:marRight w:val="0"/>
                  <w:marTop w:val="0"/>
                  <w:marBottom w:val="0"/>
                  <w:divBdr>
                    <w:top w:val="none" w:sz="0" w:space="0" w:color="auto"/>
                    <w:left w:val="none" w:sz="0" w:space="0" w:color="auto"/>
                    <w:bottom w:val="none" w:sz="0" w:space="0" w:color="auto"/>
                    <w:right w:val="none" w:sz="0" w:space="0" w:color="auto"/>
                  </w:divBdr>
                  <w:divsChild>
                    <w:div w:id="646933226">
                      <w:marLeft w:val="0"/>
                      <w:marRight w:val="0"/>
                      <w:marTop w:val="0"/>
                      <w:marBottom w:val="0"/>
                      <w:divBdr>
                        <w:top w:val="none" w:sz="0" w:space="0" w:color="auto"/>
                        <w:left w:val="none" w:sz="0" w:space="0" w:color="auto"/>
                        <w:bottom w:val="none" w:sz="0" w:space="0" w:color="auto"/>
                        <w:right w:val="none" w:sz="0" w:space="0" w:color="auto"/>
                      </w:divBdr>
                    </w:div>
                  </w:divsChild>
                </w:div>
                <w:div w:id="278343651">
                  <w:marLeft w:val="0"/>
                  <w:marRight w:val="0"/>
                  <w:marTop w:val="0"/>
                  <w:marBottom w:val="0"/>
                  <w:divBdr>
                    <w:top w:val="none" w:sz="0" w:space="0" w:color="auto"/>
                    <w:left w:val="none" w:sz="0" w:space="0" w:color="auto"/>
                    <w:bottom w:val="none" w:sz="0" w:space="0" w:color="auto"/>
                    <w:right w:val="none" w:sz="0" w:space="0" w:color="auto"/>
                  </w:divBdr>
                  <w:divsChild>
                    <w:div w:id="1010452449">
                      <w:marLeft w:val="0"/>
                      <w:marRight w:val="0"/>
                      <w:marTop w:val="0"/>
                      <w:marBottom w:val="0"/>
                      <w:divBdr>
                        <w:top w:val="none" w:sz="0" w:space="0" w:color="auto"/>
                        <w:left w:val="none" w:sz="0" w:space="0" w:color="auto"/>
                        <w:bottom w:val="none" w:sz="0" w:space="0" w:color="auto"/>
                        <w:right w:val="none" w:sz="0" w:space="0" w:color="auto"/>
                      </w:divBdr>
                    </w:div>
                  </w:divsChild>
                </w:div>
                <w:div w:id="1719476020">
                  <w:marLeft w:val="0"/>
                  <w:marRight w:val="0"/>
                  <w:marTop w:val="0"/>
                  <w:marBottom w:val="0"/>
                  <w:divBdr>
                    <w:top w:val="none" w:sz="0" w:space="0" w:color="auto"/>
                    <w:left w:val="none" w:sz="0" w:space="0" w:color="auto"/>
                    <w:bottom w:val="none" w:sz="0" w:space="0" w:color="auto"/>
                    <w:right w:val="none" w:sz="0" w:space="0" w:color="auto"/>
                  </w:divBdr>
                  <w:divsChild>
                    <w:div w:id="530384015">
                      <w:marLeft w:val="0"/>
                      <w:marRight w:val="0"/>
                      <w:marTop w:val="0"/>
                      <w:marBottom w:val="0"/>
                      <w:divBdr>
                        <w:top w:val="none" w:sz="0" w:space="0" w:color="auto"/>
                        <w:left w:val="none" w:sz="0" w:space="0" w:color="auto"/>
                        <w:bottom w:val="none" w:sz="0" w:space="0" w:color="auto"/>
                        <w:right w:val="none" w:sz="0" w:space="0" w:color="auto"/>
                      </w:divBdr>
                    </w:div>
                  </w:divsChild>
                </w:div>
                <w:div w:id="259988284">
                  <w:marLeft w:val="0"/>
                  <w:marRight w:val="0"/>
                  <w:marTop w:val="0"/>
                  <w:marBottom w:val="0"/>
                  <w:divBdr>
                    <w:top w:val="none" w:sz="0" w:space="0" w:color="auto"/>
                    <w:left w:val="none" w:sz="0" w:space="0" w:color="auto"/>
                    <w:bottom w:val="none" w:sz="0" w:space="0" w:color="auto"/>
                    <w:right w:val="none" w:sz="0" w:space="0" w:color="auto"/>
                  </w:divBdr>
                  <w:divsChild>
                    <w:div w:id="529876477">
                      <w:marLeft w:val="0"/>
                      <w:marRight w:val="0"/>
                      <w:marTop w:val="0"/>
                      <w:marBottom w:val="0"/>
                      <w:divBdr>
                        <w:top w:val="none" w:sz="0" w:space="0" w:color="auto"/>
                        <w:left w:val="none" w:sz="0" w:space="0" w:color="auto"/>
                        <w:bottom w:val="none" w:sz="0" w:space="0" w:color="auto"/>
                        <w:right w:val="none" w:sz="0" w:space="0" w:color="auto"/>
                      </w:divBdr>
                    </w:div>
                  </w:divsChild>
                </w:div>
                <w:div w:id="1798644980">
                  <w:marLeft w:val="0"/>
                  <w:marRight w:val="0"/>
                  <w:marTop w:val="0"/>
                  <w:marBottom w:val="0"/>
                  <w:divBdr>
                    <w:top w:val="none" w:sz="0" w:space="0" w:color="auto"/>
                    <w:left w:val="none" w:sz="0" w:space="0" w:color="auto"/>
                    <w:bottom w:val="none" w:sz="0" w:space="0" w:color="auto"/>
                    <w:right w:val="none" w:sz="0" w:space="0" w:color="auto"/>
                  </w:divBdr>
                  <w:divsChild>
                    <w:div w:id="1280842586">
                      <w:marLeft w:val="0"/>
                      <w:marRight w:val="0"/>
                      <w:marTop w:val="0"/>
                      <w:marBottom w:val="0"/>
                      <w:divBdr>
                        <w:top w:val="none" w:sz="0" w:space="0" w:color="auto"/>
                        <w:left w:val="none" w:sz="0" w:space="0" w:color="auto"/>
                        <w:bottom w:val="none" w:sz="0" w:space="0" w:color="auto"/>
                        <w:right w:val="none" w:sz="0" w:space="0" w:color="auto"/>
                      </w:divBdr>
                    </w:div>
                  </w:divsChild>
                </w:div>
                <w:div w:id="1960141478">
                  <w:marLeft w:val="0"/>
                  <w:marRight w:val="0"/>
                  <w:marTop w:val="0"/>
                  <w:marBottom w:val="0"/>
                  <w:divBdr>
                    <w:top w:val="none" w:sz="0" w:space="0" w:color="auto"/>
                    <w:left w:val="none" w:sz="0" w:space="0" w:color="auto"/>
                    <w:bottom w:val="none" w:sz="0" w:space="0" w:color="auto"/>
                    <w:right w:val="none" w:sz="0" w:space="0" w:color="auto"/>
                  </w:divBdr>
                  <w:divsChild>
                    <w:div w:id="944727257">
                      <w:marLeft w:val="0"/>
                      <w:marRight w:val="0"/>
                      <w:marTop w:val="0"/>
                      <w:marBottom w:val="0"/>
                      <w:divBdr>
                        <w:top w:val="none" w:sz="0" w:space="0" w:color="auto"/>
                        <w:left w:val="none" w:sz="0" w:space="0" w:color="auto"/>
                        <w:bottom w:val="none" w:sz="0" w:space="0" w:color="auto"/>
                        <w:right w:val="none" w:sz="0" w:space="0" w:color="auto"/>
                      </w:divBdr>
                    </w:div>
                  </w:divsChild>
                </w:div>
                <w:div w:id="1861971948">
                  <w:marLeft w:val="0"/>
                  <w:marRight w:val="0"/>
                  <w:marTop w:val="0"/>
                  <w:marBottom w:val="0"/>
                  <w:divBdr>
                    <w:top w:val="none" w:sz="0" w:space="0" w:color="auto"/>
                    <w:left w:val="none" w:sz="0" w:space="0" w:color="auto"/>
                    <w:bottom w:val="none" w:sz="0" w:space="0" w:color="auto"/>
                    <w:right w:val="none" w:sz="0" w:space="0" w:color="auto"/>
                  </w:divBdr>
                  <w:divsChild>
                    <w:div w:id="304631309">
                      <w:marLeft w:val="0"/>
                      <w:marRight w:val="0"/>
                      <w:marTop w:val="0"/>
                      <w:marBottom w:val="0"/>
                      <w:divBdr>
                        <w:top w:val="none" w:sz="0" w:space="0" w:color="auto"/>
                        <w:left w:val="none" w:sz="0" w:space="0" w:color="auto"/>
                        <w:bottom w:val="none" w:sz="0" w:space="0" w:color="auto"/>
                        <w:right w:val="none" w:sz="0" w:space="0" w:color="auto"/>
                      </w:divBdr>
                    </w:div>
                  </w:divsChild>
                </w:div>
                <w:div w:id="1640765207">
                  <w:marLeft w:val="0"/>
                  <w:marRight w:val="0"/>
                  <w:marTop w:val="0"/>
                  <w:marBottom w:val="0"/>
                  <w:divBdr>
                    <w:top w:val="none" w:sz="0" w:space="0" w:color="auto"/>
                    <w:left w:val="none" w:sz="0" w:space="0" w:color="auto"/>
                    <w:bottom w:val="none" w:sz="0" w:space="0" w:color="auto"/>
                    <w:right w:val="none" w:sz="0" w:space="0" w:color="auto"/>
                  </w:divBdr>
                  <w:divsChild>
                    <w:div w:id="1610510623">
                      <w:marLeft w:val="0"/>
                      <w:marRight w:val="0"/>
                      <w:marTop w:val="0"/>
                      <w:marBottom w:val="0"/>
                      <w:divBdr>
                        <w:top w:val="none" w:sz="0" w:space="0" w:color="auto"/>
                        <w:left w:val="none" w:sz="0" w:space="0" w:color="auto"/>
                        <w:bottom w:val="none" w:sz="0" w:space="0" w:color="auto"/>
                        <w:right w:val="none" w:sz="0" w:space="0" w:color="auto"/>
                      </w:divBdr>
                    </w:div>
                  </w:divsChild>
                </w:div>
                <w:div w:id="1523206134">
                  <w:marLeft w:val="0"/>
                  <w:marRight w:val="0"/>
                  <w:marTop w:val="0"/>
                  <w:marBottom w:val="0"/>
                  <w:divBdr>
                    <w:top w:val="none" w:sz="0" w:space="0" w:color="auto"/>
                    <w:left w:val="none" w:sz="0" w:space="0" w:color="auto"/>
                    <w:bottom w:val="none" w:sz="0" w:space="0" w:color="auto"/>
                    <w:right w:val="none" w:sz="0" w:space="0" w:color="auto"/>
                  </w:divBdr>
                  <w:divsChild>
                    <w:div w:id="1814371793">
                      <w:marLeft w:val="0"/>
                      <w:marRight w:val="0"/>
                      <w:marTop w:val="0"/>
                      <w:marBottom w:val="0"/>
                      <w:divBdr>
                        <w:top w:val="none" w:sz="0" w:space="0" w:color="auto"/>
                        <w:left w:val="none" w:sz="0" w:space="0" w:color="auto"/>
                        <w:bottom w:val="none" w:sz="0" w:space="0" w:color="auto"/>
                        <w:right w:val="none" w:sz="0" w:space="0" w:color="auto"/>
                      </w:divBdr>
                    </w:div>
                  </w:divsChild>
                </w:div>
                <w:div w:id="804129753">
                  <w:marLeft w:val="0"/>
                  <w:marRight w:val="0"/>
                  <w:marTop w:val="0"/>
                  <w:marBottom w:val="0"/>
                  <w:divBdr>
                    <w:top w:val="none" w:sz="0" w:space="0" w:color="auto"/>
                    <w:left w:val="none" w:sz="0" w:space="0" w:color="auto"/>
                    <w:bottom w:val="none" w:sz="0" w:space="0" w:color="auto"/>
                    <w:right w:val="none" w:sz="0" w:space="0" w:color="auto"/>
                  </w:divBdr>
                  <w:divsChild>
                    <w:div w:id="1055157644">
                      <w:marLeft w:val="0"/>
                      <w:marRight w:val="0"/>
                      <w:marTop w:val="0"/>
                      <w:marBottom w:val="0"/>
                      <w:divBdr>
                        <w:top w:val="none" w:sz="0" w:space="0" w:color="auto"/>
                        <w:left w:val="none" w:sz="0" w:space="0" w:color="auto"/>
                        <w:bottom w:val="none" w:sz="0" w:space="0" w:color="auto"/>
                        <w:right w:val="none" w:sz="0" w:space="0" w:color="auto"/>
                      </w:divBdr>
                    </w:div>
                  </w:divsChild>
                </w:div>
                <w:div w:id="28067984">
                  <w:marLeft w:val="0"/>
                  <w:marRight w:val="0"/>
                  <w:marTop w:val="0"/>
                  <w:marBottom w:val="0"/>
                  <w:divBdr>
                    <w:top w:val="none" w:sz="0" w:space="0" w:color="auto"/>
                    <w:left w:val="none" w:sz="0" w:space="0" w:color="auto"/>
                    <w:bottom w:val="none" w:sz="0" w:space="0" w:color="auto"/>
                    <w:right w:val="none" w:sz="0" w:space="0" w:color="auto"/>
                  </w:divBdr>
                  <w:divsChild>
                    <w:div w:id="562302610">
                      <w:marLeft w:val="0"/>
                      <w:marRight w:val="0"/>
                      <w:marTop w:val="0"/>
                      <w:marBottom w:val="0"/>
                      <w:divBdr>
                        <w:top w:val="none" w:sz="0" w:space="0" w:color="auto"/>
                        <w:left w:val="none" w:sz="0" w:space="0" w:color="auto"/>
                        <w:bottom w:val="none" w:sz="0" w:space="0" w:color="auto"/>
                        <w:right w:val="none" w:sz="0" w:space="0" w:color="auto"/>
                      </w:divBdr>
                    </w:div>
                  </w:divsChild>
                </w:div>
                <w:div w:id="112287463">
                  <w:marLeft w:val="0"/>
                  <w:marRight w:val="0"/>
                  <w:marTop w:val="0"/>
                  <w:marBottom w:val="0"/>
                  <w:divBdr>
                    <w:top w:val="none" w:sz="0" w:space="0" w:color="auto"/>
                    <w:left w:val="none" w:sz="0" w:space="0" w:color="auto"/>
                    <w:bottom w:val="none" w:sz="0" w:space="0" w:color="auto"/>
                    <w:right w:val="none" w:sz="0" w:space="0" w:color="auto"/>
                  </w:divBdr>
                  <w:divsChild>
                    <w:div w:id="1237278687">
                      <w:marLeft w:val="0"/>
                      <w:marRight w:val="0"/>
                      <w:marTop w:val="0"/>
                      <w:marBottom w:val="0"/>
                      <w:divBdr>
                        <w:top w:val="none" w:sz="0" w:space="0" w:color="auto"/>
                        <w:left w:val="none" w:sz="0" w:space="0" w:color="auto"/>
                        <w:bottom w:val="none" w:sz="0" w:space="0" w:color="auto"/>
                        <w:right w:val="none" w:sz="0" w:space="0" w:color="auto"/>
                      </w:divBdr>
                    </w:div>
                  </w:divsChild>
                </w:div>
                <w:div w:id="2071070087">
                  <w:marLeft w:val="0"/>
                  <w:marRight w:val="0"/>
                  <w:marTop w:val="0"/>
                  <w:marBottom w:val="0"/>
                  <w:divBdr>
                    <w:top w:val="none" w:sz="0" w:space="0" w:color="auto"/>
                    <w:left w:val="none" w:sz="0" w:space="0" w:color="auto"/>
                    <w:bottom w:val="none" w:sz="0" w:space="0" w:color="auto"/>
                    <w:right w:val="none" w:sz="0" w:space="0" w:color="auto"/>
                  </w:divBdr>
                  <w:divsChild>
                    <w:div w:id="1813595274">
                      <w:marLeft w:val="0"/>
                      <w:marRight w:val="0"/>
                      <w:marTop w:val="0"/>
                      <w:marBottom w:val="0"/>
                      <w:divBdr>
                        <w:top w:val="none" w:sz="0" w:space="0" w:color="auto"/>
                        <w:left w:val="none" w:sz="0" w:space="0" w:color="auto"/>
                        <w:bottom w:val="none" w:sz="0" w:space="0" w:color="auto"/>
                        <w:right w:val="none" w:sz="0" w:space="0" w:color="auto"/>
                      </w:divBdr>
                    </w:div>
                  </w:divsChild>
                </w:div>
                <w:div w:id="1401899405">
                  <w:marLeft w:val="0"/>
                  <w:marRight w:val="0"/>
                  <w:marTop w:val="0"/>
                  <w:marBottom w:val="0"/>
                  <w:divBdr>
                    <w:top w:val="none" w:sz="0" w:space="0" w:color="auto"/>
                    <w:left w:val="none" w:sz="0" w:space="0" w:color="auto"/>
                    <w:bottom w:val="none" w:sz="0" w:space="0" w:color="auto"/>
                    <w:right w:val="none" w:sz="0" w:space="0" w:color="auto"/>
                  </w:divBdr>
                  <w:divsChild>
                    <w:div w:id="635456322">
                      <w:marLeft w:val="0"/>
                      <w:marRight w:val="0"/>
                      <w:marTop w:val="0"/>
                      <w:marBottom w:val="0"/>
                      <w:divBdr>
                        <w:top w:val="none" w:sz="0" w:space="0" w:color="auto"/>
                        <w:left w:val="none" w:sz="0" w:space="0" w:color="auto"/>
                        <w:bottom w:val="none" w:sz="0" w:space="0" w:color="auto"/>
                        <w:right w:val="none" w:sz="0" w:space="0" w:color="auto"/>
                      </w:divBdr>
                    </w:div>
                  </w:divsChild>
                </w:div>
                <w:div w:id="165634647">
                  <w:marLeft w:val="0"/>
                  <w:marRight w:val="0"/>
                  <w:marTop w:val="0"/>
                  <w:marBottom w:val="0"/>
                  <w:divBdr>
                    <w:top w:val="none" w:sz="0" w:space="0" w:color="auto"/>
                    <w:left w:val="none" w:sz="0" w:space="0" w:color="auto"/>
                    <w:bottom w:val="none" w:sz="0" w:space="0" w:color="auto"/>
                    <w:right w:val="none" w:sz="0" w:space="0" w:color="auto"/>
                  </w:divBdr>
                  <w:divsChild>
                    <w:div w:id="1112550703">
                      <w:marLeft w:val="0"/>
                      <w:marRight w:val="0"/>
                      <w:marTop w:val="0"/>
                      <w:marBottom w:val="0"/>
                      <w:divBdr>
                        <w:top w:val="none" w:sz="0" w:space="0" w:color="auto"/>
                        <w:left w:val="none" w:sz="0" w:space="0" w:color="auto"/>
                        <w:bottom w:val="none" w:sz="0" w:space="0" w:color="auto"/>
                        <w:right w:val="none" w:sz="0" w:space="0" w:color="auto"/>
                      </w:divBdr>
                    </w:div>
                  </w:divsChild>
                </w:div>
                <w:div w:id="603347232">
                  <w:marLeft w:val="0"/>
                  <w:marRight w:val="0"/>
                  <w:marTop w:val="0"/>
                  <w:marBottom w:val="0"/>
                  <w:divBdr>
                    <w:top w:val="none" w:sz="0" w:space="0" w:color="auto"/>
                    <w:left w:val="none" w:sz="0" w:space="0" w:color="auto"/>
                    <w:bottom w:val="none" w:sz="0" w:space="0" w:color="auto"/>
                    <w:right w:val="none" w:sz="0" w:space="0" w:color="auto"/>
                  </w:divBdr>
                  <w:divsChild>
                    <w:div w:id="1117136576">
                      <w:marLeft w:val="0"/>
                      <w:marRight w:val="0"/>
                      <w:marTop w:val="0"/>
                      <w:marBottom w:val="0"/>
                      <w:divBdr>
                        <w:top w:val="none" w:sz="0" w:space="0" w:color="auto"/>
                        <w:left w:val="none" w:sz="0" w:space="0" w:color="auto"/>
                        <w:bottom w:val="none" w:sz="0" w:space="0" w:color="auto"/>
                        <w:right w:val="none" w:sz="0" w:space="0" w:color="auto"/>
                      </w:divBdr>
                    </w:div>
                  </w:divsChild>
                </w:div>
                <w:div w:id="434205661">
                  <w:marLeft w:val="0"/>
                  <w:marRight w:val="0"/>
                  <w:marTop w:val="0"/>
                  <w:marBottom w:val="0"/>
                  <w:divBdr>
                    <w:top w:val="none" w:sz="0" w:space="0" w:color="auto"/>
                    <w:left w:val="none" w:sz="0" w:space="0" w:color="auto"/>
                    <w:bottom w:val="none" w:sz="0" w:space="0" w:color="auto"/>
                    <w:right w:val="none" w:sz="0" w:space="0" w:color="auto"/>
                  </w:divBdr>
                  <w:divsChild>
                    <w:div w:id="1402364255">
                      <w:marLeft w:val="0"/>
                      <w:marRight w:val="0"/>
                      <w:marTop w:val="0"/>
                      <w:marBottom w:val="0"/>
                      <w:divBdr>
                        <w:top w:val="none" w:sz="0" w:space="0" w:color="auto"/>
                        <w:left w:val="none" w:sz="0" w:space="0" w:color="auto"/>
                        <w:bottom w:val="none" w:sz="0" w:space="0" w:color="auto"/>
                        <w:right w:val="none" w:sz="0" w:space="0" w:color="auto"/>
                      </w:divBdr>
                    </w:div>
                  </w:divsChild>
                </w:div>
                <w:div w:id="258224096">
                  <w:marLeft w:val="0"/>
                  <w:marRight w:val="0"/>
                  <w:marTop w:val="0"/>
                  <w:marBottom w:val="0"/>
                  <w:divBdr>
                    <w:top w:val="none" w:sz="0" w:space="0" w:color="auto"/>
                    <w:left w:val="none" w:sz="0" w:space="0" w:color="auto"/>
                    <w:bottom w:val="none" w:sz="0" w:space="0" w:color="auto"/>
                    <w:right w:val="none" w:sz="0" w:space="0" w:color="auto"/>
                  </w:divBdr>
                  <w:divsChild>
                    <w:div w:id="481850159">
                      <w:marLeft w:val="0"/>
                      <w:marRight w:val="0"/>
                      <w:marTop w:val="0"/>
                      <w:marBottom w:val="0"/>
                      <w:divBdr>
                        <w:top w:val="none" w:sz="0" w:space="0" w:color="auto"/>
                        <w:left w:val="none" w:sz="0" w:space="0" w:color="auto"/>
                        <w:bottom w:val="none" w:sz="0" w:space="0" w:color="auto"/>
                        <w:right w:val="none" w:sz="0" w:space="0" w:color="auto"/>
                      </w:divBdr>
                    </w:div>
                  </w:divsChild>
                </w:div>
                <w:div w:id="1666938185">
                  <w:marLeft w:val="0"/>
                  <w:marRight w:val="0"/>
                  <w:marTop w:val="0"/>
                  <w:marBottom w:val="0"/>
                  <w:divBdr>
                    <w:top w:val="none" w:sz="0" w:space="0" w:color="auto"/>
                    <w:left w:val="none" w:sz="0" w:space="0" w:color="auto"/>
                    <w:bottom w:val="none" w:sz="0" w:space="0" w:color="auto"/>
                    <w:right w:val="none" w:sz="0" w:space="0" w:color="auto"/>
                  </w:divBdr>
                  <w:divsChild>
                    <w:div w:id="1141654702">
                      <w:marLeft w:val="0"/>
                      <w:marRight w:val="0"/>
                      <w:marTop w:val="0"/>
                      <w:marBottom w:val="0"/>
                      <w:divBdr>
                        <w:top w:val="none" w:sz="0" w:space="0" w:color="auto"/>
                        <w:left w:val="none" w:sz="0" w:space="0" w:color="auto"/>
                        <w:bottom w:val="none" w:sz="0" w:space="0" w:color="auto"/>
                        <w:right w:val="none" w:sz="0" w:space="0" w:color="auto"/>
                      </w:divBdr>
                    </w:div>
                  </w:divsChild>
                </w:div>
                <w:div w:id="47606944">
                  <w:marLeft w:val="0"/>
                  <w:marRight w:val="0"/>
                  <w:marTop w:val="0"/>
                  <w:marBottom w:val="0"/>
                  <w:divBdr>
                    <w:top w:val="none" w:sz="0" w:space="0" w:color="auto"/>
                    <w:left w:val="none" w:sz="0" w:space="0" w:color="auto"/>
                    <w:bottom w:val="none" w:sz="0" w:space="0" w:color="auto"/>
                    <w:right w:val="none" w:sz="0" w:space="0" w:color="auto"/>
                  </w:divBdr>
                  <w:divsChild>
                    <w:div w:id="418020904">
                      <w:marLeft w:val="0"/>
                      <w:marRight w:val="0"/>
                      <w:marTop w:val="0"/>
                      <w:marBottom w:val="0"/>
                      <w:divBdr>
                        <w:top w:val="none" w:sz="0" w:space="0" w:color="auto"/>
                        <w:left w:val="none" w:sz="0" w:space="0" w:color="auto"/>
                        <w:bottom w:val="none" w:sz="0" w:space="0" w:color="auto"/>
                        <w:right w:val="none" w:sz="0" w:space="0" w:color="auto"/>
                      </w:divBdr>
                    </w:div>
                  </w:divsChild>
                </w:div>
                <w:div w:id="976832946">
                  <w:marLeft w:val="0"/>
                  <w:marRight w:val="0"/>
                  <w:marTop w:val="0"/>
                  <w:marBottom w:val="0"/>
                  <w:divBdr>
                    <w:top w:val="none" w:sz="0" w:space="0" w:color="auto"/>
                    <w:left w:val="none" w:sz="0" w:space="0" w:color="auto"/>
                    <w:bottom w:val="none" w:sz="0" w:space="0" w:color="auto"/>
                    <w:right w:val="none" w:sz="0" w:space="0" w:color="auto"/>
                  </w:divBdr>
                  <w:divsChild>
                    <w:div w:id="1598902509">
                      <w:marLeft w:val="0"/>
                      <w:marRight w:val="0"/>
                      <w:marTop w:val="0"/>
                      <w:marBottom w:val="0"/>
                      <w:divBdr>
                        <w:top w:val="none" w:sz="0" w:space="0" w:color="auto"/>
                        <w:left w:val="none" w:sz="0" w:space="0" w:color="auto"/>
                        <w:bottom w:val="none" w:sz="0" w:space="0" w:color="auto"/>
                        <w:right w:val="none" w:sz="0" w:space="0" w:color="auto"/>
                      </w:divBdr>
                    </w:div>
                  </w:divsChild>
                </w:div>
                <w:div w:id="1020281627">
                  <w:marLeft w:val="0"/>
                  <w:marRight w:val="0"/>
                  <w:marTop w:val="0"/>
                  <w:marBottom w:val="0"/>
                  <w:divBdr>
                    <w:top w:val="none" w:sz="0" w:space="0" w:color="auto"/>
                    <w:left w:val="none" w:sz="0" w:space="0" w:color="auto"/>
                    <w:bottom w:val="none" w:sz="0" w:space="0" w:color="auto"/>
                    <w:right w:val="none" w:sz="0" w:space="0" w:color="auto"/>
                  </w:divBdr>
                  <w:divsChild>
                    <w:div w:id="1598557910">
                      <w:marLeft w:val="0"/>
                      <w:marRight w:val="0"/>
                      <w:marTop w:val="0"/>
                      <w:marBottom w:val="0"/>
                      <w:divBdr>
                        <w:top w:val="none" w:sz="0" w:space="0" w:color="auto"/>
                        <w:left w:val="none" w:sz="0" w:space="0" w:color="auto"/>
                        <w:bottom w:val="none" w:sz="0" w:space="0" w:color="auto"/>
                        <w:right w:val="none" w:sz="0" w:space="0" w:color="auto"/>
                      </w:divBdr>
                    </w:div>
                  </w:divsChild>
                </w:div>
                <w:div w:id="705981900">
                  <w:marLeft w:val="0"/>
                  <w:marRight w:val="0"/>
                  <w:marTop w:val="0"/>
                  <w:marBottom w:val="0"/>
                  <w:divBdr>
                    <w:top w:val="none" w:sz="0" w:space="0" w:color="auto"/>
                    <w:left w:val="none" w:sz="0" w:space="0" w:color="auto"/>
                    <w:bottom w:val="none" w:sz="0" w:space="0" w:color="auto"/>
                    <w:right w:val="none" w:sz="0" w:space="0" w:color="auto"/>
                  </w:divBdr>
                  <w:divsChild>
                    <w:div w:id="160387352">
                      <w:marLeft w:val="0"/>
                      <w:marRight w:val="0"/>
                      <w:marTop w:val="0"/>
                      <w:marBottom w:val="0"/>
                      <w:divBdr>
                        <w:top w:val="none" w:sz="0" w:space="0" w:color="auto"/>
                        <w:left w:val="none" w:sz="0" w:space="0" w:color="auto"/>
                        <w:bottom w:val="none" w:sz="0" w:space="0" w:color="auto"/>
                        <w:right w:val="none" w:sz="0" w:space="0" w:color="auto"/>
                      </w:divBdr>
                    </w:div>
                  </w:divsChild>
                </w:div>
                <w:div w:id="914558632">
                  <w:marLeft w:val="0"/>
                  <w:marRight w:val="0"/>
                  <w:marTop w:val="0"/>
                  <w:marBottom w:val="0"/>
                  <w:divBdr>
                    <w:top w:val="none" w:sz="0" w:space="0" w:color="auto"/>
                    <w:left w:val="none" w:sz="0" w:space="0" w:color="auto"/>
                    <w:bottom w:val="none" w:sz="0" w:space="0" w:color="auto"/>
                    <w:right w:val="none" w:sz="0" w:space="0" w:color="auto"/>
                  </w:divBdr>
                  <w:divsChild>
                    <w:div w:id="1598253018">
                      <w:marLeft w:val="0"/>
                      <w:marRight w:val="0"/>
                      <w:marTop w:val="0"/>
                      <w:marBottom w:val="0"/>
                      <w:divBdr>
                        <w:top w:val="none" w:sz="0" w:space="0" w:color="auto"/>
                        <w:left w:val="none" w:sz="0" w:space="0" w:color="auto"/>
                        <w:bottom w:val="none" w:sz="0" w:space="0" w:color="auto"/>
                        <w:right w:val="none" w:sz="0" w:space="0" w:color="auto"/>
                      </w:divBdr>
                    </w:div>
                  </w:divsChild>
                </w:div>
                <w:div w:id="2048555556">
                  <w:marLeft w:val="0"/>
                  <w:marRight w:val="0"/>
                  <w:marTop w:val="0"/>
                  <w:marBottom w:val="0"/>
                  <w:divBdr>
                    <w:top w:val="none" w:sz="0" w:space="0" w:color="auto"/>
                    <w:left w:val="none" w:sz="0" w:space="0" w:color="auto"/>
                    <w:bottom w:val="none" w:sz="0" w:space="0" w:color="auto"/>
                    <w:right w:val="none" w:sz="0" w:space="0" w:color="auto"/>
                  </w:divBdr>
                  <w:divsChild>
                    <w:div w:id="1421366678">
                      <w:marLeft w:val="0"/>
                      <w:marRight w:val="0"/>
                      <w:marTop w:val="0"/>
                      <w:marBottom w:val="0"/>
                      <w:divBdr>
                        <w:top w:val="none" w:sz="0" w:space="0" w:color="auto"/>
                        <w:left w:val="none" w:sz="0" w:space="0" w:color="auto"/>
                        <w:bottom w:val="none" w:sz="0" w:space="0" w:color="auto"/>
                        <w:right w:val="none" w:sz="0" w:space="0" w:color="auto"/>
                      </w:divBdr>
                    </w:div>
                  </w:divsChild>
                </w:div>
                <w:div w:id="1102843365">
                  <w:marLeft w:val="0"/>
                  <w:marRight w:val="0"/>
                  <w:marTop w:val="0"/>
                  <w:marBottom w:val="0"/>
                  <w:divBdr>
                    <w:top w:val="none" w:sz="0" w:space="0" w:color="auto"/>
                    <w:left w:val="none" w:sz="0" w:space="0" w:color="auto"/>
                    <w:bottom w:val="none" w:sz="0" w:space="0" w:color="auto"/>
                    <w:right w:val="none" w:sz="0" w:space="0" w:color="auto"/>
                  </w:divBdr>
                  <w:divsChild>
                    <w:div w:id="1424494074">
                      <w:marLeft w:val="0"/>
                      <w:marRight w:val="0"/>
                      <w:marTop w:val="0"/>
                      <w:marBottom w:val="0"/>
                      <w:divBdr>
                        <w:top w:val="none" w:sz="0" w:space="0" w:color="auto"/>
                        <w:left w:val="none" w:sz="0" w:space="0" w:color="auto"/>
                        <w:bottom w:val="none" w:sz="0" w:space="0" w:color="auto"/>
                        <w:right w:val="none" w:sz="0" w:space="0" w:color="auto"/>
                      </w:divBdr>
                    </w:div>
                  </w:divsChild>
                </w:div>
                <w:div w:id="843055864">
                  <w:marLeft w:val="0"/>
                  <w:marRight w:val="0"/>
                  <w:marTop w:val="0"/>
                  <w:marBottom w:val="0"/>
                  <w:divBdr>
                    <w:top w:val="none" w:sz="0" w:space="0" w:color="auto"/>
                    <w:left w:val="none" w:sz="0" w:space="0" w:color="auto"/>
                    <w:bottom w:val="none" w:sz="0" w:space="0" w:color="auto"/>
                    <w:right w:val="none" w:sz="0" w:space="0" w:color="auto"/>
                  </w:divBdr>
                  <w:divsChild>
                    <w:div w:id="123935116">
                      <w:marLeft w:val="0"/>
                      <w:marRight w:val="0"/>
                      <w:marTop w:val="0"/>
                      <w:marBottom w:val="0"/>
                      <w:divBdr>
                        <w:top w:val="none" w:sz="0" w:space="0" w:color="auto"/>
                        <w:left w:val="none" w:sz="0" w:space="0" w:color="auto"/>
                        <w:bottom w:val="none" w:sz="0" w:space="0" w:color="auto"/>
                        <w:right w:val="none" w:sz="0" w:space="0" w:color="auto"/>
                      </w:divBdr>
                    </w:div>
                  </w:divsChild>
                </w:div>
                <w:div w:id="456920181">
                  <w:marLeft w:val="0"/>
                  <w:marRight w:val="0"/>
                  <w:marTop w:val="0"/>
                  <w:marBottom w:val="0"/>
                  <w:divBdr>
                    <w:top w:val="none" w:sz="0" w:space="0" w:color="auto"/>
                    <w:left w:val="none" w:sz="0" w:space="0" w:color="auto"/>
                    <w:bottom w:val="none" w:sz="0" w:space="0" w:color="auto"/>
                    <w:right w:val="none" w:sz="0" w:space="0" w:color="auto"/>
                  </w:divBdr>
                  <w:divsChild>
                    <w:div w:id="1877547207">
                      <w:marLeft w:val="0"/>
                      <w:marRight w:val="0"/>
                      <w:marTop w:val="0"/>
                      <w:marBottom w:val="0"/>
                      <w:divBdr>
                        <w:top w:val="none" w:sz="0" w:space="0" w:color="auto"/>
                        <w:left w:val="none" w:sz="0" w:space="0" w:color="auto"/>
                        <w:bottom w:val="none" w:sz="0" w:space="0" w:color="auto"/>
                        <w:right w:val="none" w:sz="0" w:space="0" w:color="auto"/>
                      </w:divBdr>
                    </w:div>
                  </w:divsChild>
                </w:div>
                <w:div w:id="1673138374">
                  <w:marLeft w:val="0"/>
                  <w:marRight w:val="0"/>
                  <w:marTop w:val="0"/>
                  <w:marBottom w:val="0"/>
                  <w:divBdr>
                    <w:top w:val="none" w:sz="0" w:space="0" w:color="auto"/>
                    <w:left w:val="none" w:sz="0" w:space="0" w:color="auto"/>
                    <w:bottom w:val="none" w:sz="0" w:space="0" w:color="auto"/>
                    <w:right w:val="none" w:sz="0" w:space="0" w:color="auto"/>
                  </w:divBdr>
                  <w:divsChild>
                    <w:div w:id="2038042948">
                      <w:marLeft w:val="0"/>
                      <w:marRight w:val="0"/>
                      <w:marTop w:val="0"/>
                      <w:marBottom w:val="0"/>
                      <w:divBdr>
                        <w:top w:val="none" w:sz="0" w:space="0" w:color="auto"/>
                        <w:left w:val="none" w:sz="0" w:space="0" w:color="auto"/>
                        <w:bottom w:val="none" w:sz="0" w:space="0" w:color="auto"/>
                        <w:right w:val="none" w:sz="0" w:space="0" w:color="auto"/>
                      </w:divBdr>
                    </w:div>
                  </w:divsChild>
                </w:div>
                <w:div w:id="376702846">
                  <w:marLeft w:val="0"/>
                  <w:marRight w:val="0"/>
                  <w:marTop w:val="0"/>
                  <w:marBottom w:val="0"/>
                  <w:divBdr>
                    <w:top w:val="none" w:sz="0" w:space="0" w:color="auto"/>
                    <w:left w:val="none" w:sz="0" w:space="0" w:color="auto"/>
                    <w:bottom w:val="none" w:sz="0" w:space="0" w:color="auto"/>
                    <w:right w:val="none" w:sz="0" w:space="0" w:color="auto"/>
                  </w:divBdr>
                  <w:divsChild>
                    <w:div w:id="220867938">
                      <w:marLeft w:val="0"/>
                      <w:marRight w:val="0"/>
                      <w:marTop w:val="0"/>
                      <w:marBottom w:val="0"/>
                      <w:divBdr>
                        <w:top w:val="none" w:sz="0" w:space="0" w:color="auto"/>
                        <w:left w:val="none" w:sz="0" w:space="0" w:color="auto"/>
                        <w:bottom w:val="none" w:sz="0" w:space="0" w:color="auto"/>
                        <w:right w:val="none" w:sz="0" w:space="0" w:color="auto"/>
                      </w:divBdr>
                    </w:div>
                  </w:divsChild>
                </w:div>
                <w:div w:id="2145150551">
                  <w:marLeft w:val="0"/>
                  <w:marRight w:val="0"/>
                  <w:marTop w:val="0"/>
                  <w:marBottom w:val="0"/>
                  <w:divBdr>
                    <w:top w:val="none" w:sz="0" w:space="0" w:color="auto"/>
                    <w:left w:val="none" w:sz="0" w:space="0" w:color="auto"/>
                    <w:bottom w:val="none" w:sz="0" w:space="0" w:color="auto"/>
                    <w:right w:val="none" w:sz="0" w:space="0" w:color="auto"/>
                  </w:divBdr>
                  <w:divsChild>
                    <w:div w:id="1762336303">
                      <w:marLeft w:val="0"/>
                      <w:marRight w:val="0"/>
                      <w:marTop w:val="0"/>
                      <w:marBottom w:val="0"/>
                      <w:divBdr>
                        <w:top w:val="none" w:sz="0" w:space="0" w:color="auto"/>
                        <w:left w:val="none" w:sz="0" w:space="0" w:color="auto"/>
                        <w:bottom w:val="none" w:sz="0" w:space="0" w:color="auto"/>
                        <w:right w:val="none" w:sz="0" w:space="0" w:color="auto"/>
                      </w:divBdr>
                    </w:div>
                  </w:divsChild>
                </w:div>
                <w:div w:id="1589071097">
                  <w:marLeft w:val="0"/>
                  <w:marRight w:val="0"/>
                  <w:marTop w:val="0"/>
                  <w:marBottom w:val="0"/>
                  <w:divBdr>
                    <w:top w:val="none" w:sz="0" w:space="0" w:color="auto"/>
                    <w:left w:val="none" w:sz="0" w:space="0" w:color="auto"/>
                    <w:bottom w:val="none" w:sz="0" w:space="0" w:color="auto"/>
                    <w:right w:val="none" w:sz="0" w:space="0" w:color="auto"/>
                  </w:divBdr>
                  <w:divsChild>
                    <w:div w:id="1211503616">
                      <w:marLeft w:val="0"/>
                      <w:marRight w:val="0"/>
                      <w:marTop w:val="0"/>
                      <w:marBottom w:val="0"/>
                      <w:divBdr>
                        <w:top w:val="none" w:sz="0" w:space="0" w:color="auto"/>
                        <w:left w:val="none" w:sz="0" w:space="0" w:color="auto"/>
                        <w:bottom w:val="none" w:sz="0" w:space="0" w:color="auto"/>
                        <w:right w:val="none" w:sz="0" w:space="0" w:color="auto"/>
                      </w:divBdr>
                    </w:div>
                  </w:divsChild>
                </w:div>
                <w:div w:id="794718593">
                  <w:marLeft w:val="0"/>
                  <w:marRight w:val="0"/>
                  <w:marTop w:val="0"/>
                  <w:marBottom w:val="0"/>
                  <w:divBdr>
                    <w:top w:val="none" w:sz="0" w:space="0" w:color="auto"/>
                    <w:left w:val="none" w:sz="0" w:space="0" w:color="auto"/>
                    <w:bottom w:val="none" w:sz="0" w:space="0" w:color="auto"/>
                    <w:right w:val="none" w:sz="0" w:space="0" w:color="auto"/>
                  </w:divBdr>
                  <w:divsChild>
                    <w:div w:id="372969154">
                      <w:marLeft w:val="0"/>
                      <w:marRight w:val="0"/>
                      <w:marTop w:val="0"/>
                      <w:marBottom w:val="0"/>
                      <w:divBdr>
                        <w:top w:val="none" w:sz="0" w:space="0" w:color="auto"/>
                        <w:left w:val="none" w:sz="0" w:space="0" w:color="auto"/>
                        <w:bottom w:val="none" w:sz="0" w:space="0" w:color="auto"/>
                        <w:right w:val="none" w:sz="0" w:space="0" w:color="auto"/>
                      </w:divBdr>
                    </w:div>
                  </w:divsChild>
                </w:div>
                <w:div w:id="1914119680">
                  <w:marLeft w:val="0"/>
                  <w:marRight w:val="0"/>
                  <w:marTop w:val="0"/>
                  <w:marBottom w:val="0"/>
                  <w:divBdr>
                    <w:top w:val="none" w:sz="0" w:space="0" w:color="auto"/>
                    <w:left w:val="none" w:sz="0" w:space="0" w:color="auto"/>
                    <w:bottom w:val="none" w:sz="0" w:space="0" w:color="auto"/>
                    <w:right w:val="none" w:sz="0" w:space="0" w:color="auto"/>
                  </w:divBdr>
                  <w:divsChild>
                    <w:div w:id="389957790">
                      <w:marLeft w:val="0"/>
                      <w:marRight w:val="0"/>
                      <w:marTop w:val="0"/>
                      <w:marBottom w:val="0"/>
                      <w:divBdr>
                        <w:top w:val="none" w:sz="0" w:space="0" w:color="auto"/>
                        <w:left w:val="none" w:sz="0" w:space="0" w:color="auto"/>
                        <w:bottom w:val="none" w:sz="0" w:space="0" w:color="auto"/>
                        <w:right w:val="none" w:sz="0" w:space="0" w:color="auto"/>
                      </w:divBdr>
                    </w:div>
                  </w:divsChild>
                </w:div>
                <w:div w:id="1858540238">
                  <w:marLeft w:val="0"/>
                  <w:marRight w:val="0"/>
                  <w:marTop w:val="0"/>
                  <w:marBottom w:val="0"/>
                  <w:divBdr>
                    <w:top w:val="none" w:sz="0" w:space="0" w:color="auto"/>
                    <w:left w:val="none" w:sz="0" w:space="0" w:color="auto"/>
                    <w:bottom w:val="none" w:sz="0" w:space="0" w:color="auto"/>
                    <w:right w:val="none" w:sz="0" w:space="0" w:color="auto"/>
                  </w:divBdr>
                  <w:divsChild>
                    <w:div w:id="1584492568">
                      <w:marLeft w:val="0"/>
                      <w:marRight w:val="0"/>
                      <w:marTop w:val="0"/>
                      <w:marBottom w:val="0"/>
                      <w:divBdr>
                        <w:top w:val="none" w:sz="0" w:space="0" w:color="auto"/>
                        <w:left w:val="none" w:sz="0" w:space="0" w:color="auto"/>
                        <w:bottom w:val="none" w:sz="0" w:space="0" w:color="auto"/>
                        <w:right w:val="none" w:sz="0" w:space="0" w:color="auto"/>
                      </w:divBdr>
                    </w:div>
                  </w:divsChild>
                </w:div>
                <w:div w:id="1456871697">
                  <w:marLeft w:val="0"/>
                  <w:marRight w:val="0"/>
                  <w:marTop w:val="0"/>
                  <w:marBottom w:val="0"/>
                  <w:divBdr>
                    <w:top w:val="none" w:sz="0" w:space="0" w:color="auto"/>
                    <w:left w:val="none" w:sz="0" w:space="0" w:color="auto"/>
                    <w:bottom w:val="none" w:sz="0" w:space="0" w:color="auto"/>
                    <w:right w:val="none" w:sz="0" w:space="0" w:color="auto"/>
                  </w:divBdr>
                  <w:divsChild>
                    <w:div w:id="144396993">
                      <w:marLeft w:val="0"/>
                      <w:marRight w:val="0"/>
                      <w:marTop w:val="0"/>
                      <w:marBottom w:val="0"/>
                      <w:divBdr>
                        <w:top w:val="none" w:sz="0" w:space="0" w:color="auto"/>
                        <w:left w:val="none" w:sz="0" w:space="0" w:color="auto"/>
                        <w:bottom w:val="none" w:sz="0" w:space="0" w:color="auto"/>
                        <w:right w:val="none" w:sz="0" w:space="0" w:color="auto"/>
                      </w:divBdr>
                    </w:div>
                  </w:divsChild>
                </w:div>
                <w:div w:id="1566144649">
                  <w:marLeft w:val="0"/>
                  <w:marRight w:val="0"/>
                  <w:marTop w:val="0"/>
                  <w:marBottom w:val="0"/>
                  <w:divBdr>
                    <w:top w:val="none" w:sz="0" w:space="0" w:color="auto"/>
                    <w:left w:val="none" w:sz="0" w:space="0" w:color="auto"/>
                    <w:bottom w:val="none" w:sz="0" w:space="0" w:color="auto"/>
                    <w:right w:val="none" w:sz="0" w:space="0" w:color="auto"/>
                  </w:divBdr>
                  <w:divsChild>
                    <w:div w:id="776025114">
                      <w:marLeft w:val="0"/>
                      <w:marRight w:val="0"/>
                      <w:marTop w:val="0"/>
                      <w:marBottom w:val="0"/>
                      <w:divBdr>
                        <w:top w:val="none" w:sz="0" w:space="0" w:color="auto"/>
                        <w:left w:val="none" w:sz="0" w:space="0" w:color="auto"/>
                        <w:bottom w:val="none" w:sz="0" w:space="0" w:color="auto"/>
                        <w:right w:val="none" w:sz="0" w:space="0" w:color="auto"/>
                      </w:divBdr>
                    </w:div>
                  </w:divsChild>
                </w:div>
                <w:div w:id="168297862">
                  <w:marLeft w:val="0"/>
                  <w:marRight w:val="0"/>
                  <w:marTop w:val="0"/>
                  <w:marBottom w:val="0"/>
                  <w:divBdr>
                    <w:top w:val="none" w:sz="0" w:space="0" w:color="auto"/>
                    <w:left w:val="none" w:sz="0" w:space="0" w:color="auto"/>
                    <w:bottom w:val="none" w:sz="0" w:space="0" w:color="auto"/>
                    <w:right w:val="none" w:sz="0" w:space="0" w:color="auto"/>
                  </w:divBdr>
                  <w:divsChild>
                    <w:div w:id="1075594342">
                      <w:marLeft w:val="0"/>
                      <w:marRight w:val="0"/>
                      <w:marTop w:val="0"/>
                      <w:marBottom w:val="0"/>
                      <w:divBdr>
                        <w:top w:val="none" w:sz="0" w:space="0" w:color="auto"/>
                        <w:left w:val="none" w:sz="0" w:space="0" w:color="auto"/>
                        <w:bottom w:val="none" w:sz="0" w:space="0" w:color="auto"/>
                        <w:right w:val="none" w:sz="0" w:space="0" w:color="auto"/>
                      </w:divBdr>
                    </w:div>
                  </w:divsChild>
                </w:div>
                <w:div w:id="807163539">
                  <w:marLeft w:val="0"/>
                  <w:marRight w:val="0"/>
                  <w:marTop w:val="0"/>
                  <w:marBottom w:val="0"/>
                  <w:divBdr>
                    <w:top w:val="none" w:sz="0" w:space="0" w:color="auto"/>
                    <w:left w:val="none" w:sz="0" w:space="0" w:color="auto"/>
                    <w:bottom w:val="none" w:sz="0" w:space="0" w:color="auto"/>
                    <w:right w:val="none" w:sz="0" w:space="0" w:color="auto"/>
                  </w:divBdr>
                  <w:divsChild>
                    <w:div w:id="30762753">
                      <w:marLeft w:val="0"/>
                      <w:marRight w:val="0"/>
                      <w:marTop w:val="0"/>
                      <w:marBottom w:val="0"/>
                      <w:divBdr>
                        <w:top w:val="none" w:sz="0" w:space="0" w:color="auto"/>
                        <w:left w:val="none" w:sz="0" w:space="0" w:color="auto"/>
                        <w:bottom w:val="none" w:sz="0" w:space="0" w:color="auto"/>
                        <w:right w:val="none" w:sz="0" w:space="0" w:color="auto"/>
                      </w:divBdr>
                    </w:div>
                  </w:divsChild>
                </w:div>
                <w:div w:id="793865671">
                  <w:marLeft w:val="0"/>
                  <w:marRight w:val="0"/>
                  <w:marTop w:val="0"/>
                  <w:marBottom w:val="0"/>
                  <w:divBdr>
                    <w:top w:val="none" w:sz="0" w:space="0" w:color="auto"/>
                    <w:left w:val="none" w:sz="0" w:space="0" w:color="auto"/>
                    <w:bottom w:val="none" w:sz="0" w:space="0" w:color="auto"/>
                    <w:right w:val="none" w:sz="0" w:space="0" w:color="auto"/>
                  </w:divBdr>
                  <w:divsChild>
                    <w:div w:id="1550991676">
                      <w:marLeft w:val="0"/>
                      <w:marRight w:val="0"/>
                      <w:marTop w:val="0"/>
                      <w:marBottom w:val="0"/>
                      <w:divBdr>
                        <w:top w:val="none" w:sz="0" w:space="0" w:color="auto"/>
                        <w:left w:val="none" w:sz="0" w:space="0" w:color="auto"/>
                        <w:bottom w:val="none" w:sz="0" w:space="0" w:color="auto"/>
                        <w:right w:val="none" w:sz="0" w:space="0" w:color="auto"/>
                      </w:divBdr>
                    </w:div>
                  </w:divsChild>
                </w:div>
                <w:div w:id="261836368">
                  <w:marLeft w:val="0"/>
                  <w:marRight w:val="0"/>
                  <w:marTop w:val="0"/>
                  <w:marBottom w:val="0"/>
                  <w:divBdr>
                    <w:top w:val="none" w:sz="0" w:space="0" w:color="auto"/>
                    <w:left w:val="none" w:sz="0" w:space="0" w:color="auto"/>
                    <w:bottom w:val="none" w:sz="0" w:space="0" w:color="auto"/>
                    <w:right w:val="none" w:sz="0" w:space="0" w:color="auto"/>
                  </w:divBdr>
                  <w:divsChild>
                    <w:div w:id="76708089">
                      <w:marLeft w:val="0"/>
                      <w:marRight w:val="0"/>
                      <w:marTop w:val="0"/>
                      <w:marBottom w:val="0"/>
                      <w:divBdr>
                        <w:top w:val="none" w:sz="0" w:space="0" w:color="auto"/>
                        <w:left w:val="none" w:sz="0" w:space="0" w:color="auto"/>
                        <w:bottom w:val="none" w:sz="0" w:space="0" w:color="auto"/>
                        <w:right w:val="none" w:sz="0" w:space="0" w:color="auto"/>
                      </w:divBdr>
                    </w:div>
                  </w:divsChild>
                </w:div>
                <w:div w:id="2113283612">
                  <w:marLeft w:val="0"/>
                  <w:marRight w:val="0"/>
                  <w:marTop w:val="0"/>
                  <w:marBottom w:val="0"/>
                  <w:divBdr>
                    <w:top w:val="none" w:sz="0" w:space="0" w:color="auto"/>
                    <w:left w:val="none" w:sz="0" w:space="0" w:color="auto"/>
                    <w:bottom w:val="none" w:sz="0" w:space="0" w:color="auto"/>
                    <w:right w:val="none" w:sz="0" w:space="0" w:color="auto"/>
                  </w:divBdr>
                  <w:divsChild>
                    <w:div w:id="62264308">
                      <w:marLeft w:val="0"/>
                      <w:marRight w:val="0"/>
                      <w:marTop w:val="0"/>
                      <w:marBottom w:val="0"/>
                      <w:divBdr>
                        <w:top w:val="none" w:sz="0" w:space="0" w:color="auto"/>
                        <w:left w:val="none" w:sz="0" w:space="0" w:color="auto"/>
                        <w:bottom w:val="none" w:sz="0" w:space="0" w:color="auto"/>
                        <w:right w:val="none" w:sz="0" w:space="0" w:color="auto"/>
                      </w:divBdr>
                    </w:div>
                  </w:divsChild>
                </w:div>
                <w:div w:id="1779980681">
                  <w:marLeft w:val="0"/>
                  <w:marRight w:val="0"/>
                  <w:marTop w:val="0"/>
                  <w:marBottom w:val="0"/>
                  <w:divBdr>
                    <w:top w:val="none" w:sz="0" w:space="0" w:color="auto"/>
                    <w:left w:val="none" w:sz="0" w:space="0" w:color="auto"/>
                    <w:bottom w:val="none" w:sz="0" w:space="0" w:color="auto"/>
                    <w:right w:val="none" w:sz="0" w:space="0" w:color="auto"/>
                  </w:divBdr>
                  <w:divsChild>
                    <w:div w:id="620496782">
                      <w:marLeft w:val="0"/>
                      <w:marRight w:val="0"/>
                      <w:marTop w:val="0"/>
                      <w:marBottom w:val="0"/>
                      <w:divBdr>
                        <w:top w:val="none" w:sz="0" w:space="0" w:color="auto"/>
                        <w:left w:val="none" w:sz="0" w:space="0" w:color="auto"/>
                        <w:bottom w:val="none" w:sz="0" w:space="0" w:color="auto"/>
                        <w:right w:val="none" w:sz="0" w:space="0" w:color="auto"/>
                      </w:divBdr>
                    </w:div>
                  </w:divsChild>
                </w:div>
                <w:div w:id="1384327107">
                  <w:marLeft w:val="0"/>
                  <w:marRight w:val="0"/>
                  <w:marTop w:val="0"/>
                  <w:marBottom w:val="0"/>
                  <w:divBdr>
                    <w:top w:val="none" w:sz="0" w:space="0" w:color="auto"/>
                    <w:left w:val="none" w:sz="0" w:space="0" w:color="auto"/>
                    <w:bottom w:val="none" w:sz="0" w:space="0" w:color="auto"/>
                    <w:right w:val="none" w:sz="0" w:space="0" w:color="auto"/>
                  </w:divBdr>
                  <w:divsChild>
                    <w:div w:id="1837383343">
                      <w:marLeft w:val="0"/>
                      <w:marRight w:val="0"/>
                      <w:marTop w:val="0"/>
                      <w:marBottom w:val="0"/>
                      <w:divBdr>
                        <w:top w:val="none" w:sz="0" w:space="0" w:color="auto"/>
                        <w:left w:val="none" w:sz="0" w:space="0" w:color="auto"/>
                        <w:bottom w:val="none" w:sz="0" w:space="0" w:color="auto"/>
                        <w:right w:val="none" w:sz="0" w:space="0" w:color="auto"/>
                      </w:divBdr>
                    </w:div>
                  </w:divsChild>
                </w:div>
                <w:div w:id="1114515417">
                  <w:marLeft w:val="0"/>
                  <w:marRight w:val="0"/>
                  <w:marTop w:val="0"/>
                  <w:marBottom w:val="0"/>
                  <w:divBdr>
                    <w:top w:val="none" w:sz="0" w:space="0" w:color="auto"/>
                    <w:left w:val="none" w:sz="0" w:space="0" w:color="auto"/>
                    <w:bottom w:val="none" w:sz="0" w:space="0" w:color="auto"/>
                    <w:right w:val="none" w:sz="0" w:space="0" w:color="auto"/>
                  </w:divBdr>
                  <w:divsChild>
                    <w:div w:id="1816750229">
                      <w:marLeft w:val="0"/>
                      <w:marRight w:val="0"/>
                      <w:marTop w:val="0"/>
                      <w:marBottom w:val="0"/>
                      <w:divBdr>
                        <w:top w:val="none" w:sz="0" w:space="0" w:color="auto"/>
                        <w:left w:val="none" w:sz="0" w:space="0" w:color="auto"/>
                        <w:bottom w:val="none" w:sz="0" w:space="0" w:color="auto"/>
                        <w:right w:val="none" w:sz="0" w:space="0" w:color="auto"/>
                      </w:divBdr>
                    </w:div>
                  </w:divsChild>
                </w:div>
                <w:div w:id="342368310">
                  <w:marLeft w:val="0"/>
                  <w:marRight w:val="0"/>
                  <w:marTop w:val="0"/>
                  <w:marBottom w:val="0"/>
                  <w:divBdr>
                    <w:top w:val="none" w:sz="0" w:space="0" w:color="auto"/>
                    <w:left w:val="none" w:sz="0" w:space="0" w:color="auto"/>
                    <w:bottom w:val="none" w:sz="0" w:space="0" w:color="auto"/>
                    <w:right w:val="none" w:sz="0" w:space="0" w:color="auto"/>
                  </w:divBdr>
                  <w:divsChild>
                    <w:div w:id="1075467714">
                      <w:marLeft w:val="0"/>
                      <w:marRight w:val="0"/>
                      <w:marTop w:val="0"/>
                      <w:marBottom w:val="0"/>
                      <w:divBdr>
                        <w:top w:val="none" w:sz="0" w:space="0" w:color="auto"/>
                        <w:left w:val="none" w:sz="0" w:space="0" w:color="auto"/>
                        <w:bottom w:val="none" w:sz="0" w:space="0" w:color="auto"/>
                        <w:right w:val="none" w:sz="0" w:space="0" w:color="auto"/>
                      </w:divBdr>
                    </w:div>
                  </w:divsChild>
                </w:div>
                <w:div w:id="759327360">
                  <w:marLeft w:val="0"/>
                  <w:marRight w:val="0"/>
                  <w:marTop w:val="0"/>
                  <w:marBottom w:val="0"/>
                  <w:divBdr>
                    <w:top w:val="none" w:sz="0" w:space="0" w:color="auto"/>
                    <w:left w:val="none" w:sz="0" w:space="0" w:color="auto"/>
                    <w:bottom w:val="none" w:sz="0" w:space="0" w:color="auto"/>
                    <w:right w:val="none" w:sz="0" w:space="0" w:color="auto"/>
                  </w:divBdr>
                  <w:divsChild>
                    <w:div w:id="1089740733">
                      <w:marLeft w:val="0"/>
                      <w:marRight w:val="0"/>
                      <w:marTop w:val="0"/>
                      <w:marBottom w:val="0"/>
                      <w:divBdr>
                        <w:top w:val="none" w:sz="0" w:space="0" w:color="auto"/>
                        <w:left w:val="none" w:sz="0" w:space="0" w:color="auto"/>
                        <w:bottom w:val="none" w:sz="0" w:space="0" w:color="auto"/>
                        <w:right w:val="none" w:sz="0" w:space="0" w:color="auto"/>
                      </w:divBdr>
                    </w:div>
                  </w:divsChild>
                </w:div>
                <w:div w:id="2054454118">
                  <w:marLeft w:val="0"/>
                  <w:marRight w:val="0"/>
                  <w:marTop w:val="0"/>
                  <w:marBottom w:val="0"/>
                  <w:divBdr>
                    <w:top w:val="none" w:sz="0" w:space="0" w:color="auto"/>
                    <w:left w:val="none" w:sz="0" w:space="0" w:color="auto"/>
                    <w:bottom w:val="none" w:sz="0" w:space="0" w:color="auto"/>
                    <w:right w:val="none" w:sz="0" w:space="0" w:color="auto"/>
                  </w:divBdr>
                  <w:divsChild>
                    <w:div w:id="1628926510">
                      <w:marLeft w:val="0"/>
                      <w:marRight w:val="0"/>
                      <w:marTop w:val="0"/>
                      <w:marBottom w:val="0"/>
                      <w:divBdr>
                        <w:top w:val="none" w:sz="0" w:space="0" w:color="auto"/>
                        <w:left w:val="none" w:sz="0" w:space="0" w:color="auto"/>
                        <w:bottom w:val="none" w:sz="0" w:space="0" w:color="auto"/>
                        <w:right w:val="none" w:sz="0" w:space="0" w:color="auto"/>
                      </w:divBdr>
                    </w:div>
                  </w:divsChild>
                </w:div>
                <w:div w:id="1120997613">
                  <w:marLeft w:val="0"/>
                  <w:marRight w:val="0"/>
                  <w:marTop w:val="0"/>
                  <w:marBottom w:val="0"/>
                  <w:divBdr>
                    <w:top w:val="none" w:sz="0" w:space="0" w:color="auto"/>
                    <w:left w:val="none" w:sz="0" w:space="0" w:color="auto"/>
                    <w:bottom w:val="none" w:sz="0" w:space="0" w:color="auto"/>
                    <w:right w:val="none" w:sz="0" w:space="0" w:color="auto"/>
                  </w:divBdr>
                  <w:divsChild>
                    <w:div w:id="929431884">
                      <w:marLeft w:val="0"/>
                      <w:marRight w:val="0"/>
                      <w:marTop w:val="0"/>
                      <w:marBottom w:val="0"/>
                      <w:divBdr>
                        <w:top w:val="none" w:sz="0" w:space="0" w:color="auto"/>
                        <w:left w:val="none" w:sz="0" w:space="0" w:color="auto"/>
                        <w:bottom w:val="none" w:sz="0" w:space="0" w:color="auto"/>
                        <w:right w:val="none" w:sz="0" w:space="0" w:color="auto"/>
                      </w:divBdr>
                    </w:div>
                  </w:divsChild>
                </w:div>
                <w:div w:id="1557664101">
                  <w:marLeft w:val="0"/>
                  <w:marRight w:val="0"/>
                  <w:marTop w:val="0"/>
                  <w:marBottom w:val="0"/>
                  <w:divBdr>
                    <w:top w:val="none" w:sz="0" w:space="0" w:color="auto"/>
                    <w:left w:val="none" w:sz="0" w:space="0" w:color="auto"/>
                    <w:bottom w:val="none" w:sz="0" w:space="0" w:color="auto"/>
                    <w:right w:val="none" w:sz="0" w:space="0" w:color="auto"/>
                  </w:divBdr>
                  <w:divsChild>
                    <w:div w:id="1659266548">
                      <w:marLeft w:val="0"/>
                      <w:marRight w:val="0"/>
                      <w:marTop w:val="0"/>
                      <w:marBottom w:val="0"/>
                      <w:divBdr>
                        <w:top w:val="none" w:sz="0" w:space="0" w:color="auto"/>
                        <w:left w:val="none" w:sz="0" w:space="0" w:color="auto"/>
                        <w:bottom w:val="none" w:sz="0" w:space="0" w:color="auto"/>
                        <w:right w:val="none" w:sz="0" w:space="0" w:color="auto"/>
                      </w:divBdr>
                    </w:div>
                  </w:divsChild>
                </w:div>
                <w:div w:id="975060777">
                  <w:marLeft w:val="0"/>
                  <w:marRight w:val="0"/>
                  <w:marTop w:val="0"/>
                  <w:marBottom w:val="0"/>
                  <w:divBdr>
                    <w:top w:val="none" w:sz="0" w:space="0" w:color="auto"/>
                    <w:left w:val="none" w:sz="0" w:space="0" w:color="auto"/>
                    <w:bottom w:val="none" w:sz="0" w:space="0" w:color="auto"/>
                    <w:right w:val="none" w:sz="0" w:space="0" w:color="auto"/>
                  </w:divBdr>
                  <w:divsChild>
                    <w:div w:id="500236643">
                      <w:marLeft w:val="0"/>
                      <w:marRight w:val="0"/>
                      <w:marTop w:val="0"/>
                      <w:marBottom w:val="0"/>
                      <w:divBdr>
                        <w:top w:val="none" w:sz="0" w:space="0" w:color="auto"/>
                        <w:left w:val="none" w:sz="0" w:space="0" w:color="auto"/>
                        <w:bottom w:val="none" w:sz="0" w:space="0" w:color="auto"/>
                        <w:right w:val="none" w:sz="0" w:space="0" w:color="auto"/>
                      </w:divBdr>
                    </w:div>
                  </w:divsChild>
                </w:div>
                <w:div w:id="2002199178">
                  <w:marLeft w:val="0"/>
                  <w:marRight w:val="0"/>
                  <w:marTop w:val="0"/>
                  <w:marBottom w:val="0"/>
                  <w:divBdr>
                    <w:top w:val="none" w:sz="0" w:space="0" w:color="auto"/>
                    <w:left w:val="none" w:sz="0" w:space="0" w:color="auto"/>
                    <w:bottom w:val="none" w:sz="0" w:space="0" w:color="auto"/>
                    <w:right w:val="none" w:sz="0" w:space="0" w:color="auto"/>
                  </w:divBdr>
                  <w:divsChild>
                    <w:div w:id="405230691">
                      <w:marLeft w:val="0"/>
                      <w:marRight w:val="0"/>
                      <w:marTop w:val="0"/>
                      <w:marBottom w:val="0"/>
                      <w:divBdr>
                        <w:top w:val="none" w:sz="0" w:space="0" w:color="auto"/>
                        <w:left w:val="none" w:sz="0" w:space="0" w:color="auto"/>
                        <w:bottom w:val="none" w:sz="0" w:space="0" w:color="auto"/>
                        <w:right w:val="none" w:sz="0" w:space="0" w:color="auto"/>
                      </w:divBdr>
                    </w:div>
                  </w:divsChild>
                </w:div>
                <w:div w:id="2005741603">
                  <w:marLeft w:val="0"/>
                  <w:marRight w:val="0"/>
                  <w:marTop w:val="0"/>
                  <w:marBottom w:val="0"/>
                  <w:divBdr>
                    <w:top w:val="none" w:sz="0" w:space="0" w:color="auto"/>
                    <w:left w:val="none" w:sz="0" w:space="0" w:color="auto"/>
                    <w:bottom w:val="none" w:sz="0" w:space="0" w:color="auto"/>
                    <w:right w:val="none" w:sz="0" w:space="0" w:color="auto"/>
                  </w:divBdr>
                  <w:divsChild>
                    <w:div w:id="436798555">
                      <w:marLeft w:val="0"/>
                      <w:marRight w:val="0"/>
                      <w:marTop w:val="0"/>
                      <w:marBottom w:val="0"/>
                      <w:divBdr>
                        <w:top w:val="none" w:sz="0" w:space="0" w:color="auto"/>
                        <w:left w:val="none" w:sz="0" w:space="0" w:color="auto"/>
                        <w:bottom w:val="none" w:sz="0" w:space="0" w:color="auto"/>
                        <w:right w:val="none" w:sz="0" w:space="0" w:color="auto"/>
                      </w:divBdr>
                    </w:div>
                    <w:div w:id="385421580">
                      <w:marLeft w:val="0"/>
                      <w:marRight w:val="0"/>
                      <w:marTop w:val="0"/>
                      <w:marBottom w:val="0"/>
                      <w:divBdr>
                        <w:top w:val="none" w:sz="0" w:space="0" w:color="auto"/>
                        <w:left w:val="none" w:sz="0" w:space="0" w:color="auto"/>
                        <w:bottom w:val="none" w:sz="0" w:space="0" w:color="auto"/>
                        <w:right w:val="none" w:sz="0" w:space="0" w:color="auto"/>
                      </w:divBdr>
                    </w:div>
                    <w:div w:id="228807971">
                      <w:marLeft w:val="0"/>
                      <w:marRight w:val="0"/>
                      <w:marTop w:val="0"/>
                      <w:marBottom w:val="0"/>
                      <w:divBdr>
                        <w:top w:val="none" w:sz="0" w:space="0" w:color="auto"/>
                        <w:left w:val="none" w:sz="0" w:space="0" w:color="auto"/>
                        <w:bottom w:val="none" w:sz="0" w:space="0" w:color="auto"/>
                        <w:right w:val="none" w:sz="0" w:space="0" w:color="auto"/>
                      </w:divBdr>
                    </w:div>
                    <w:div w:id="885988338">
                      <w:marLeft w:val="0"/>
                      <w:marRight w:val="0"/>
                      <w:marTop w:val="0"/>
                      <w:marBottom w:val="0"/>
                      <w:divBdr>
                        <w:top w:val="none" w:sz="0" w:space="0" w:color="auto"/>
                        <w:left w:val="none" w:sz="0" w:space="0" w:color="auto"/>
                        <w:bottom w:val="none" w:sz="0" w:space="0" w:color="auto"/>
                        <w:right w:val="none" w:sz="0" w:space="0" w:color="auto"/>
                      </w:divBdr>
                    </w:div>
                    <w:div w:id="571430523">
                      <w:marLeft w:val="0"/>
                      <w:marRight w:val="0"/>
                      <w:marTop w:val="0"/>
                      <w:marBottom w:val="0"/>
                      <w:divBdr>
                        <w:top w:val="none" w:sz="0" w:space="0" w:color="auto"/>
                        <w:left w:val="none" w:sz="0" w:space="0" w:color="auto"/>
                        <w:bottom w:val="none" w:sz="0" w:space="0" w:color="auto"/>
                        <w:right w:val="none" w:sz="0" w:space="0" w:color="auto"/>
                      </w:divBdr>
                    </w:div>
                    <w:div w:id="1633172944">
                      <w:marLeft w:val="0"/>
                      <w:marRight w:val="0"/>
                      <w:marTop w:val="0"/>
                      <w:marBottom w:val="0"/>
                      <w:divBdr>
                        <w:top w:val="none" w:sz="0" w:space="0" w:color="auto"/>
                        <w:left w:val="none" w:sz="0" w:space="0" w:color="auto"/>
                        <w:bottom w:val="none" w:sz="0" w:space="0" w:color="auto"/>
                        <w:right w:val="none" w:sz="0" w:space="0" w:color="auto"/>
                      </w:divBdr>
                    </w:div>
                    <w:div w:id="1915889480">
                      <w:marLeft w:val="0"/>
                      <w:marRight w:val="0"/>
                      <w:marTop w:val="0"/>
                      <w:marBottom w:val="0"/>
                      <w:divBdr>
                        <w:top w:val="none" w:sz="0" w:space="0" w:color="auto"/>
                        <w:left w:val="none" w:sz="0" w:space="0" w:color="auto"/>
                        <w:bottom w:val="none" w:sz="0" w:space="0" w:color="auto"/>
                        <w:right w:val="none" w:sz="0" w:space="0" w:color="auto"/>
                      </w:divBdr>
                    </w:div>
                  </w:divsChild>
                </w:div>
                <w:div w:id="420033907">
                  <w:marLeft w:val="0"/>
                  <w:marRight w:val="0"/>
                  <w:marTop w:val="0"/>
                  <w:marBottom w:val="0"/>
                  <w:divBdr>
                    <w:top w:val="none" w:sz="0" w:space="0" w:color="auto"/>
                    <w:left w:val="none" w:sz="0" w:space="0" w:color="auto"/>
                    <w:bottom w:val="none" w:sz="0" w:space="0" w:color="auto"/>
                    <w:right w:val="none" w:sz="0" w:space="0" w:color="auto"/>
                  </w:divBdr>
                  <w:divsChild>
                    <w:div w:id="939603245">
                      <w:marLeft w:val="0"/>
                      <w:marRight w:val="0"/>
                      <w:marTop w:val="0"/>
                      <w:marBottom w:val="0"/>
                      <w:divBdr>
                        <w:top w:val="none" w:sz="0" w:space="0" w:color="auto"/>
                        <w:left w:val="none" w:sz="0" w:space="0" w:color="auto"/>
                        <w:bottom w:val="none" w:sz="0" w:space="0" w:color="auto"/>
                        <w:right w:val="none" w:sz="0" w:space="0" w:color="auto"/>
                      </w:divBdr>
                    </w:div>
                  </w:divsChild>
                </w:div>
                <w:div w:id="1129318027">
                  <w:marLeft w:val="0"/>
                  <w:marRight w:val="0"/>
                  <w:marTop w:val="0"/>
                  <w:marBottom w:val="0"/>
                  <w:divBdr>
                    <w:top w:val="none" w:sz="0" w:space="0" w:color="auto"/>
                    <w:left w:val="none" w:sz="0" w:space="0" w:color="auto"/>
                    <w:bottom w:val="none" w:sz="0" w:space="0" w:color="auto"/>
                    <w:right w:val="none" w:sz="0" w:space="0" w:color="auto"/>
                  </w:divBdr>
                  <w:divsChild>
                    <w:div w:id="560555751">
                      <w:marLeft w:val="0"/>
                      <w:marRight w:val="0"/>
                      <w:marTop w:val="0"/>
                      <w:marBottom w:val="0"/>
                      <w:divBdr>
                        <w:top w:val="none" w:sz="0" w:space="0" w:color="auto"/>
                        <w:left w:val="none" w:sz="0" w:space="0" w:color="auto"/>
                        <w:bottom w:val="none" w:sz="0" w:space="0" w:color="auto"/>
                        <w:right w:val="none" w:sz="0" w:space="0" w:color="auto"/>
                      </w:divBdr>
                    </w:div>
                  </w:divsChild>
                </w:div>
                <w:div w:id="506484143">
                  <w:marLeft w:val="0"/>
                  <w:marRight w:val="0"/>
                  <w:marTop w:val="0"/>
                  <w:marBottom w:val="0"/>
                  <w:divBdr>
                    <w:top w:val="none" w:sz="0" w:space="0" w:color="auto"/>
                    <w:left w:val="none" w:sz="0" w:space="0" w:color="auto"/>
                    <w:bottom w:val="none" w:sz="0" w:space="0" w:color="auto"/>
                    <w:right w:val="none" w:sz="0" w:space="0" w:color="auto"/>
                  </w:divBdr>
                  <w:divsChild>
                    <w:div w:id="3929707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56448604">
              <w:marLeft w:val="0"/>
              <w:marRight w:val="0"/>
              <w:marTop w:val="0"/>
              <w:marBottom w:val="0"/>
              <w:divBdr>
                <w:top w:val="none" w:sz="0" w:space="0" w:color="auto"/>
                <w:left w:val="none" w:sz="0" w:space="0" w:color="auto"/>
                <w:bottom w:val="none" w:sz="0" w:space="0" w:color="auto"/>
                <w:right w:val="none" w:sz="0" w:space="0" w:color="auto"/>
              </w:divBdr>
              <w:divsChild>
                <w:div w:id="1392657989">
                  <w:marLeft w:val="0"/>
                  <w:marRight w:val="0"/>
                  <w:marTop w:val="0"/>
                  <w:marBottom w:val="0"/>
                  <w:divBdr>
                    <w:top w:val="none" w:sz="0" w:space="0" w:color="auto"/>
                    <w:left w:val="none" w:sz="0" w:space="0" w:color="auto"/>
                    <w:bottom w:val="none" w:sz="0" w:space="0" w:color="auto"/>
                    <w:right w:val="none" w:sz="0" w:space="0" w:color="auto"/>
                  </w:divBdr>
                  <w:divsChild>
                    <w:div w:id="9759099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3796725">
          <w:marLeft w:val="0"/>
          <w:marRight w:val="0"/>
          <w:marTop w:val="0"/>
          <w:marBottom w:val="0"/>
          <w:divBdr>
            <w:top w:val="none" w:sz="0" w:space="0" w:color="auto"/>
            <w:left w:val="none" w:sz="0" w:space="0" w:color="auto"/>
            <w:bottom w:val="none" w:sz="0" w:space="0" w:color="auto"/>
            <w:right w:val="none" w:sz="0" w:space="0" w:color="auto"/>
          </w:divBdr>
          <w:divsChild>
            <w:div w:id="837771407">
              <w:marLeft w:val="0"/>
              <w:marRight w:val="0"/>
              <w:marTop w:val="0"/>
              <w:marBottom w:val="0"/>
              <w:divBdr>
                <w:top w:val="none" w:sz="0" w:space="0" w:color="auto"/>
                <w:left w:val="none" w:sz="0" w:space="0" w:color="auto"/>
                <w:bottom w:val="none" w:sz="0" w:space="0" w:color="auto"/>
                <w:right w:val="none" w:sz="0" w:space="0" w:color="auto"/>
              </w:divBdr>
              <w:divsChild>
                <w:div w:id="105464588">
                  <w:marLeft w:val="0"/>
                  <w:marRight w:val="0"/>
                  <w:marTop w:val="0"/>
                  <w:marBottom w:val="0"/>
                  <w:divBdr>
                    <w:top w:val="none" w:sz="0" w:space="0" w:color="auto"/>
                    <w:left w:val="none" w:sz="0" w:space="0" w:color="auto"/>
                    <w:bottom w:val="none" w:sz="0" w:space="0" w:color="auto"/>
                    <w:right w:val="none" w:sz="0" w:space="0" w:color="auto"/>
                  </w:divBdr>
                </w:div>
              </w:divsChild>
            </w:div>
            <w:div w:id="2016028749">
              <w:marLeft w:val="0"/>
              <w:marRight w:val="0"/>
              <w:marTop w:val="0"/>
              <w:marBottom w:val="0"/>
              <w:divBdr>
                <w:top w:val="none" w:sz="0" w:space="0" w:color="auto"/>
                <w:left w:val="none" w:sz="0" w:space="0" w:color="auto"/>
                <w:bottom w:val="none" w:sz="0" w:space="0" w:color="auto"/>
                <w:right w:val="none" w:sz="0" w:space="0" w:color="auto"/>
              </w:divBdr>
              <w:divsChild>
                <w:div w:id="1701394596">
                  <w:marLeft w:val="0"/>
                  <w:marRight w:val="0"/>
                  <w:marTop w:val="0"/>
                  <w:marBottom w:val="0"/>
                  <w:divBdr>
                    <w:top w:val="none" w:sz="0" w:space="0" w:color="auto"/>
                    <w:left w:val="none" w:sz="0" w:space="0" w:color="auto"/>
                    <w:bottom w:val="none" w:sz="0" w:space="0" w:color="auto"/>
                    <w:right w:val="none" w:sz="0" w:space="0" w:color="auto"/>
                  </w:divBdr>
                </w:div>
              </w:divsChild>
            </w:div>
            <w:div w:id="1108475977">
              <w:marLeft w:val="0"/>
              <w:marRight w:val="0"/>
              <w:marTop w:val="0"/>
              <w:marBottom w:val="0"/>
              <w:divBdr>
                <w:top w:val="none" w:sz="0" w:space="0" w:color="auto"/>
                <w:left w:val="none" w:sz="0" w:space="0" w:color="auto"/>
                <w:bottom w:val="none" w:sz="0" w:space="0" w:color="auto"/>
                <w:right w:val="none" w:sz="0" w:space="0" w:color="auto"/>
              </w:divBdr>
              <w:divsChild>
                <w:div w:id="648675950">
                  <w:marLeft w:val="0"/>
                  <w:marRight w:val="0"/>
                  <w:marTop w:val="0"/>
                  <w:marBottom w:val="0"/>
                  <w:divBdr>
                    <w:top w:val="none" w:sz="0" w:space="0" w:color="auto"/>
                    <w:left w:val="none" w:sz="0" w:space="0" w:color="auto"/>
                    <w:bottom w:val="none" w:sz="0" w:space="0" w:color="auto"/>
                    <w:right w:val="none" w:sz="0" w:space="0" w:color="auto"/>
                  </w:divBdr>
                </w:div>
              </w:divsChild>
            </w:div>
            <w:div w:id="965086805">
              <w:marLeft w:val="0"/>
              <w:marRight w:val="0"/>
              <w:marTop w:val="0"/>
              <w:marBottom w:val="0"/>
              <w:divBdr>
                <w:top w:val="none" w:sz="0" w:space="0" w:color="auto"/>
                <w:left w:val="none" w:sz="0" w:space="0" w:color="auto"/>
                <w:bottom w:val="none" w:sz="0" w:space="0" w:color="auto"/>
                <w:right w:val="none" w:sz="0" w:space="0" w:color="auto"/>
              </w:divBdr>
              <w:divsChild>
                <w:div w:id="1855151352">
                  <w:marLeft w:val="0"/>
                  <w:marRight w:val="0"/>
                  <w:marTop w:val="0"/>
                  <w:marBottom w:val="0"/>
                  <w:divBdr>
                    <w:top w:val="none" w:sz="0" w:space="0" w:color="auto"/>
                    <w:left w:val="none" w:sz="0" w:space="0" w:color="auto"/>
                    <w:bottom w:val="none" w:sz="0" w:space="0" w:color="auto"/>
                    <w:right w:val="none" w:sz="0" w:space="0" w:color="auto"/>
                  </w:divBdr>
                </w:div>
              </w:divsChild>
            </w:div>
            <w:div w:id="1825589507">
              <w:marLeft w:val="0"/>
              <w:marRight w:val="0"/>
              <w:marTop w:val="0"/>
              <w:marBottom w:val="0"/>
              <w:divBdr>
                <w:top w:val="none" w:sz="0" w:space="0" w:color="auto"/>
                <w:left w:val="none" w:sz="0" w:space="0" w:color="auto"/>
                <w:bottom w:val="none" w:sz="0" w:space="0" w:color="auto"/>
                <w:right w:val="none" w:sz="0" w:space="0" w:color="auto"/>
              </w:divBdr>
              <w:divsChild>
                <w:div w:id="1671326133">
                  <w:marLeft w:val="0"/>
                  <w:marRight w:val="0"/>
                  <w:marTop w:val="0"/>
                  <w:marBottom w:val="0"/>
                  <w:divBdr>
                    <w:top w:val="none" w:sz="0" w:space="0" w:color="auto"/>
                    <w:left w:val="none" w:sz="0" w:space="0" w:color="auto"/>
                    <w:bottom w:val="none" w:sz="0" w:space="0" w:color="auto"/>
                    <w:right w:val="none" w:sz="0" w:space="0" w:color="auto"/>
                  </w:divBdr>
                </w:div>
              </w:divsChild>
            </w:div>
            <w:div w:id="331297732">
              <w:marLeft w:val="0"/>
              <w:marRight w:val="0"/>
              <w:marTop w:val="0"/>
              <w:marBottom w:val="0"/>
              <w:divBdr>
                <w:top w:val="none" w:sz="0" w:space="0" w:color="auto"/>
                <w:left w:val="none" w:sz="0" w:space="0" w:color="auto"/>
                <w:bottom w:val="none" w:sz="0" w:space="0" w:color="auto"/>
                <w:right w:val="none" w:sz="0" w:space="0" w:color="auto"/>
              </w:divBdr>
              <w:divsChild>
                <w:div w:id="83770262">
                  <w:marLeft w:val="0"/>
                  <w:marRight w:val="0"/>
                  <w:marTop w:val="0"/>
                  <w:marBottom w:val="0"/>
                  <w:divBdr>
                    <w:top w:val="none" w:sz="0" w:space="0" w:color="auto"/>
                    <w:left w:val="none" w:sz="0" w:space="0" w:color="auto"/>
                    <w:bottom w:val="none" w:sz="0" w:space="0" w:color="auto"/>
                    <w:right w:val="none" w:sz="0" w:space="0" w:color="auto"/>
                  </w:divBdr>
                </w:div>
              </w:divsChild>
            </w:div>
            <w:div w:id="174000679">
              <w:marLeft w:val="0"/>
              <w:marRight w:val="0"/>
              <w:marTop w:val="0"/>
              <w:marBottom w:val="0"/>
              <w:divBdr>
                <w:top w:val="none" w:sz="0" w:space="0" w:color="auto"/>
                <w:left w:val="none" w:sz="0" w:space="0" w:color="auto"/>
                <w:bottom w:val="none" w:sz="0" w:space="0" w:color="auto"/>
                <w:right w:val="none" w:sz="0" w:space="0" w:color="auto"/>
              </w:divBdr>
              <w:divsChild>
                <w:div w:id="1823884580">
                  <w:marLeft w:val="0"/>
                  <w:marRight w:val="0"/>
                  <w:marTop w:val="0"/>
                  <w:marBottom w:val="0"/>
                  <w:divBdr>
                    <w:top w:val="none" w:sz="0" w:space="0" w:color="auto"/>
                    <w:left w:val="none" w:sz="0" w:space="0" w:color="auto"/>
                    <w:bottom w:val="none" w:sz="0" w:space="0" w:color="auto"/>
                    <w:right w:val="none" w:sz="0" w:space="0" w:color="auto"/>
                  </w:divBdr>
                </w:div>
              </w:divsChild>
            </w:div>
            <w:div w:id="1123695407">
              <w:marLeft w:val="0"/>
              <w:marRight w:val="0"/>
              <w:marTop w:val="0"/>
              <w:marBottom w:val="0"/>
              <w:divBdr>
                <w:top w:val="none" w:sz="0" w:space="0" w:color="auto"/>
                <w:left w:val="none" w:sz="0" w:space="0" w:color="auto"/>
                <w:bottom w:val="none" w:sz="0" w:space="0" w:color="auto"/>
                <w:right w:val="none" w:sz="0" w:space="0" w:color="auto"/>
              </w:divBdr>
              <w:divsChild>
                <w:div w:id="2077628496">
                  <w:marLeft w:val="0"/>
                  <w:marRight w:val="0"/>
                  <w:marTop w:val="0"/>
                  <w:marBottom w:val="0"/>
                  <w:divBdr>
                    <w:top w:val="none" w:sz="0" w:space="0" w:color="auto"/>
                    <w:left w:val="none" w:sz="0" w:space="0" w:color="auto"/>
                    <w:bottom w:val="none" w:sz="0" w:space="0" w:color="auto"/>
                    <w:right w:val="none" w:sz="0" w:space="0" w:color="auto"/>
                  </w:divBdr>
                </w:div>
              </w:divsChild>
            </w:div>
            <w:div w:id="1729569252">
              <w:marLeft w:val="0"/>
              <w:marRight w:val="0"/>
              <w:marTop w:val="0"/>
              <w:marBottom w:val="0"/>
              <w:divBdr>
                <w:top w:val="none" w:sz="0" w:space="0" w:color="auto"/>
                <w:left w:val="none" w:sz="0" w:space="0" w:color="auto"/>
                <w:bottom w:val="none" w:sz="0" w:space="0" w:color="auto"/>
                <w:right w:val="none" w:sz="0" w:space="0" w:color="auto"/>
              </w:divBdr>
              <w:divsChild>
                <w:div w:id="358555092">
                  <w:marLeft w:val="0"/>
                  <w:marRight w:val="0"/>
                  <w:marTop w:val="0"/>
                  <w:marBottom w:val="0"/>
                  <w:divBdr>
                    <w:top w:val="none" w:sz="0" w:space="0" w:color="auto"/>
                    <w:left w:val="none" w:sz="0" w:space="0" w:color="auto"/>
                    <w:bottom w:val="none" w:sz="0" w:space="0" w:color="auto"/>
                    <w:right w:val="none" w:sz="0" w:space="0" w:color="auto"/>
                  </w:divBdr>
                </w:div>
              </w:divsChild>
            </w:div>
            <w:div w:id="824049841">
              <w:marLeft w:val="0"/>
              <w:marRight w:val="0"/>
              <w:marTop w:val="0"/>
              <w:marBottom w:val="0"/>
              <w:divBdr>
                <w:top w:val="none" w:sz="0" w:space="0" w:color="auto"/>
                <w:left w:val="none" w:sz="0" w:space="0" w:color="auto"/>
                <w:bottom w:val="none" w:sz="0" w:space="0" w:color="auto"/>
                <w:right w:val="none" w:sz="0" w:space="0" w:color="auto"/>
              </w:divBdr>
              <w:divsChild>
                <w:div w:id="864640488">
                  <w:marLeft w:val="0"/>
                  <w:marRight w:val="0"/>
                  <w:marTop w:val="0"/>
                  <w:marBottom w:val="0"/>
                  <w:divBdr>
                    <w:top w:val="none" w:sz="0" w:space="0" w:color="auto"/>
                    <w:left w:val="none" w:sz="0" w:space="0" w:color="auto"/>
                    <w:bottom w:val="none" w:sz="0" w:space="0" w:color="auto"/>
                    <w:right w:val="none" w:sz="0" w:space="0" w:color="auto"/>
                  </w:divBdr>
                </w:div>
              </w:divsChild>
            </w:div>
            <w:div w:id="2119135256">
              <w:marLeft w:val="0"/>
              <w:marRight w:val="0"/>
              <w:marTop w:val="0"/>
              <w:marBottom w:val="0"/>
              <w:divBdr>
                <w:top w:val="none" w:sz="0" w:space="0" w:color="auto"/>
                <w:left w:val="none" w:sz="0" w:space="0" w:color="auto"/>
                <w:bottom w:val="none" w:sz="0" w:space="0" w:color="auto"/>
                <w:right w:val="none" w:sz="0" w:space="0" w:color="auto"/>
              </w:divBdr>
              <w:divsChild>
                <w:div w:id="360859900">
                  <w:marLeft w:val="0"/>
                  <w:marRight w:val="0"/>
                  <w:marTop w:val="0"/>
                  <w:marBottom w:val="0"/>
                  <w:divBdr>
                    <w:top w:val="none" w:sz="0" w:space="0" w:color="auto"/>
                    <w:left w:val="none" w:sz="0" w:space="0" w:color="auto"/>
                    <w:bottom w:val="none" w:sz="0" w:space="0" w:color="auto"/>
                    <w:right w:val="none" w:sz="0" w:space="0" w:color="auto"/>
                  </w:divBdr>
                </w:div>
              </w:divsChild>
            </w:div>
            <w:div w:id="1030254671">
              <w:marLeft w:val="0"/>
              <w:marRight w:val="0"/>
              <w:marTop w:val="0"/>
              <w:marBottom w:val="0"/>
              <w:divBdr>
                <w:top w:val="none" w:sz="0" w:space="0" w:color="auto"/>
                <w:left w:val="none" w:sz="0" w:space="0" w:color="auto"/>
                <w:bottom w:val="none" w:sz="0" w:space="0" w:color="auto"/>
                <w:right w:val="none" w:sz="0" w:space="0" w:color="auto"/>
              </w:divBdr>
              <w:divsChild>
                <w:div w:id="1965041902">
                  <w:marLeft w:val="0"/>
                  <w:marRight w:val="0"/>
                  <w:marTop w:val="0"/>
                  <w:marBottom w:val="0"/>
                  <w:divBdr>
                    <w:top w:val="none" w:sz="0" w:space="0" w:color="auto"/>
                    <w:left w:val="none" w:sz="0" w:space="0" w:color="auto"/>
                    <w:bottom w:val="none" w:sz="0" w:space="0" w:color="auto"/>
                    <w:right w:val="none" w:sz="0" w:space="0" w:color="auto"/>
                  </w:divBdr>
                </w:div>
              </w:divsChild>
            </w:div>
            <w:div w:id="560792548">
              <w:marLeft w:val="0"/>
              <w:marRight w:val="0"/>
              <w:marTop w:val="0"/>
              <w:marBottom w:val="0"/>
              <w:divBdr>
                <w:top w:val="none" w:sz="0" w:space="0" w:color="auto"/>
                <w:left w:val="none" w:sz="0" w:space="0" w:color="auto"/>
                <w:bottom w:val="none" w:sz="0" w:space="0" w:color="auto"/>
                <w:right w:val="none" w:sz="0" w:space="0" w:color="auto"/>
              </w:divBdr>
              <w:divsChild>
                <w:div w:id="810944850">
                  <w:marLeft w:val="0"/>
                  <w:marRight w:val="0"/>
                  <w:marTop w:val="0"/>
                  <w:marBottom w:val="0"/>
                  <w:divBdr>
                    <w:top w:val="none" w:sz="0" w:space="0" w:color="auto"/>
                    <w:left w:val="none" w:sz="0" w:space="0" w:color="auto"/>
                    <w:bottom w:val="none" w:sz="0" w:space="0" w:color="auto"/>
                    <w:right w:val="none" w:sz="0" w:space="0" w:color="auto"/>
                  </w:divBdr>
                </w:div>
              </w:divsChild>
            </w:div>
            <w:div w:id="1815684600">
              <w:marLeft w:val="0"/>
              <w:marRight w:val="0"/>
              <w:marTop w:val="0"/>
              <w:marBottom w:val="0"/>
              <w:divBdr>
                <w:top w:val="none" w:sz="0" w:space="0" w:color="auto"/>
                <w:left w:val="none" w:sz="0" w:space="0" w:color="auto"/>
                <w:bottom w:val="none" w:sz="0" w:space="0" w:color="auto"/>
                <w:right w:val="none" w:sz="0" w:space="0" w:color="auto"/>
              </w:divBdr>
              <w:divsChild>
                <w:div w:id="1417357201">
                  <w:marLeft w:val="0"/>
                  <w:marRight w:val="0"/>
                  <w:marTop w:val="0"/>
                  <w:marBottom w:val="0"/>
                  <w:divBdr>
                    <w:top w:val="none" w:sz="0" w:space="0" w:color="auto"/>
                    <w:left w:val="none" w:sz="0" w:space="0" w:color="auto"/>
                    <w:bottom w:val="none" w:sz="0" w:space="0" w:color="auto"/>
                    <w:right w:val="none" w:sz="0" w:space="0" w:color="auto"/>
                  </w:divBdr>
                </w:div>
              </w:divsChild>
            </w:div>
            <w:div w:id="176502929">
              <w:marLeft w:val="0"/>
              <w:marRight w:val="0"/>
              <w:marTop w:val="0"/>
              <w:marBottom w:val="0"/>
              <w:divBdr>
                <w:top w:val="none" w:sz="0" w:space="0" w:color="auto"/>
                <w:left w:val="none" w:sz="0" w:space="0" w:color="auto"/>
                <w:bottom w:val="none" w:sz="0" w:space="0" w:color="auto"/>
                <w:right w:val="none" w:sz="0" w:space="0" w:color="auto"/>
              </w:divBdr>
              <w:divsChild>
                <w:div w:id="1016733969">
                  <w:marLeft w:val="0"/>
                  <w:marRight w:val="0"/>
                  <w:marTop w:val="0"/>
                  <w:marBottom w:val="0"/>
                  <w:divBdr>
                    <w:top w:val="none" w:sz="0" w:space="0" w:color="auto"/>
                    <w:left w:val="none" w:sz="0" w:space="0" w:color="auto"/>
                    <w:bottom w:val="none" w:sz="0" w:space="0" w:color="auto"/>
                    <w:right w:val="none" w:sz="0" w:space="0" w:color="auto"/>
                  </w:divBdr>
                </w:div>
              </w:divsChild>
            </w:div>
            <w:div w:id="876505534">
              <w:marLeft w:val="0"/>
              <w:marRight w:val="0"/>
              <w:marTop w:val="0"/>
              <w:marBottom w:val="0"/>
              <w:divBdr>
                <w:top w:val="none" w:sz="0" w:space="0" w:color="auto"/>
                <w:left w:val="none" w:sz="0" w:space="0" w:color="auto"/>
                <w:bottom w:val="none" w:sz="0" w:space="0" w:color="auto"/>
                <w:right w:val="none" w:sz="0" w:space="0" w:color="auto"/>
              </w:divBdr>
              <w:divsChild>
                <w:div w:id="795568070">
                  <w:marLeft w:val="0"/>
                  <w:marRight w:val="0"/>
                  <w:marTop w:val="0"/>
                  <w:marBottom w:val="0"/>
                  <w:divBdr>
                    <w:top w:val="none" w:sz="0" w:space="0" w:color="auto"/>
                    <w:left w:val="none" w:sz="0" w:space="0" w:color="auto"/>
                    <w:bottom w:val="none" w:sz="0" w:space="0" w:color="auto"/>
                    <w:right w:val="none" w:sz="0" w:space="0" w:color="auto"/>
                  </w:divBdr>
                </w:div>
              </w:divsChild>
            </w:div>
            <w:div w:id="1634409190">
              <w:marLeft w:val="0"/>
              <w:marRight w:val="0"/>
              <w:marTop w:val="0"/>
              <w:marBottom w:val="0"/>
              <w:divBdr>
                <w:top w:val="none" w:sz="0" w:space="0" w:color="auto"/>
                <w:left w:val="none" w:sz="0" w:space="0" w:color="auto"/>
                <w:bottom w:val="none" w:sz="0" w:space="0" w:color="auto"/>
                <w:right w:val="none" w:sz="0" w:space="0" w:color="auto"/>
              </w:divBdr>
              <w:divsChild>
                <w:div w:id="1320621280">
                  <w:marLeft w:val="0"/>
                  <w:marRight w:val="0"/>
                  <w:marTop w:val="0"/>
                  <w:marBottom w:val="0"/>
                  <w:divBdr>
                    <w:top w:val="none" w:sz="0" w:space="0" w:color="auto"/>
                    <w:left w:val="none" w:sz="0" w:space="0" w:color="auto"/>
                    <w:bottom w:val="none" w:sz="0" w:space="0" w:color="auto"/>
                    <w:right w:val="none" w:sz="0" w:space="0" w:color="auto"/>
                  </w:divBdr>
                </w:div>
              </w:divsChild>
            </w:div>
            <w:div w:id="1646203136">
              <w:marLeft w:val="0"/>
              <w:marRight w:val="0"/>
              <w:marTop w:val="0"/>
              <w:marBottom w:val="0"/>
              <w:divBdr>
                <w:top w:val="none" w:sz="0" w:space="0" w:color="auto"/>
                <w:left w:val="none" w:sz="0" w:space="0" w:color="auto"/>
                <w:bottom w:val="none" w:sz="0" w:space="0" w:color="auto"/>
                <w:right w:val="none" w:sz="0" w:space="0" w:color="auto"/>
              </w:divBdr>
              <w:divsChild>
                <w:div w:id="1921283686">
                  <w:marLeft w:val="0"/>
                  <w:marRight w:val="0"/>
                  <w:marTop w:val="0"/>
                  <w:marBottom w:val="0"/>
                  <w:divBdr>
                    <w:top w:val="none" w:sz="0" w:space="0" w:color="auto"/>
                    <w:left w:val="none" w:sz="0" w:space="0" w:color="auto"/>
                    <w:bottom w:val="none" w:sz="0" w:space="0" w:color="auto"/>
                    <w:right w:val="none" w:sz="0" w:space="0" w:color="auto"/>
                  </w:divBdr>
                </w:div>
              </w:divsChild>
            </w:div>
            <w:div w:id="1784763296">
              <w:marLeft w:val="0"/>
              <w:marRight w:val="0"/>
              <w:marTop w:val="0"/>
              <w:marBottom w:val="0"/>
              <w:divBdr>
                <w:top w:val="none" w:sz="0" w:space="0" w:color="auto"/>
                <w:left w:val="none" w:sz="0" w:space="0" w:color="auto"/>
                <w:bottom w:val="none" w:sz="0" w:space="0" w:color="auto"/>
                <w:right w:val="none" w:sz="0" w:space="0" w:color="auto"/>
              </w:divBdr>
              <w:divsChild>
                <w:div w:id="819538840">
                  <w:marLeft w:val="0"/>
                  <w:marRight w:val="0"/>
                  <w:marTop w:val="0"/>
                  <w:marBottom w:val="0"/>
                  <w:divBdr>
                    <w:top w:val="none" w:sz="0" w:space="0" w:color="auto"/>
                    <w:left w:val="none" w:sz="0" w:space="0" w:color="auto"/>
                    <w:bottom w:val="none" w:sz="0" w:space="0" w:color="auto"/>
                    <w:right w:val="none" w:sz="0" w:space="0" w:color="auto"/>
                  </w:divBdr>
                </w:div>
              </w:divsChild>
            </w:div>
            <w:div w:id="474832293">
              <w:marLeft w:val="0"/>
              <w:marRight w:val="0"/>
              <w:marTop w:val="0"/>
              <w:marBottom w:val="0"/>
              <w:divBdr>
                <w:top w:val="none" w:sz="0" w:space="0" w:color="auto"/>
                <w:left w:val="none" w:sz="0" w:space="0" w:color="auto"/>
                <w:bottom w:val="none" w:sz="0" w:space="0" w:color="auto"/>
                <w:right w:val="none" w:sz="0" w:space="0" w:color="auto"/>
              </w:divBdr>
              <w:divsChild>
                <w:div w:id="1190216316">
                  <w:marLeft w:val="0"/>
                  <w:marRight w:val="0"/>
                  <w:marTop w:val="0"/>
                  <w:marBottom w:val="0"/>
                  <w:divBdr>
                    <w:top w:val="none" w:sz="0" w:space="0" w:color="auto"/>
                    <w:left w:val="none" w:sz="0" w:space="0" w:color="auto"/>
                    <w:bottom w:val="none" w:sz="0" w:space="0" w:color="auto"/>
                    <w:right w:val="none" w:sz="0" w:space="0" w:color="auto"/>
                  </w:divBdr>
                </w:div>
              </w:divsChild>
            </w:div>
            <w:div w:id="986283155">
              <w:marLeft w:val="0"/>
              <w:marRight w:val="0"/>
              <w:marTop w:val="0"/>
              <w:marBottom w:val="0"/>
              <w:divBdr>
                <w:top w:val="none" w:sz="0" w:space="0" w:color="auto"/>
                <w:left w:val="none" w:sz="0" w:space="0" w:color="auto"/>
                <w:bottom w:val="none" w:sz="0" w:space="0" w:color="auto"/>
                <w:right w:val="none" w:sz="0" w:space="0" w:color="auto"/>
              </w:divBdr>
              <w:divsChild>
                <w:div w:id="590355940">
                  <w:marLeft w:val="0"/>
                  <w:marRight w:val="0"/>
                  <w:marTop w:val="0"/>
                  <w:marBottom w:val="0"/>
                  <w:divBdr>
                    <w:top w:val="none" w:sz="0" w:space="0" w:color="auto"/>
                    <w:left w:val="none" w:sz="0" w:space="0" w:color="auto"/>
                    <w:bottom w:val="none" w:sz="0" w:space="0" w:color="auto"/>
                    <w:right w:val="none" w:sz="0" w:space="0" w:color="auto"/>
                  </w:divBdr>
                </w:div>
              </w:divsChild>
            </w:div>
            <w:div w:id="633633224">
              <w:marLeft w:val="0"/>
              <w:marRight w:val="0"/>
              <w:marTop w:val="0"/>
              <w:marBottom w:val="0"/>
              <w:divBdr>
                <w:top w:val="none" w:sz="0" w:space="0" w:color="auto"/>
                <w:left w:val="none" w:sz="0" w:space="0" w:color="auto"/>
                <w:bottom w:val="none" w:sz="0" w:space="0" w:color="auto"/>
                <w:right w:val="none" w:sz="0" w:space="0" w:color="auto"/>
              </w:divBdr>
              <w:divsChild>
                <w:div w:id="988824962">
                  <w:marLeft w:val="0"/>
                  <w:marRight w:val="0"/>
                  <w:marTop w:val="0"/>
                  <w:marBottom w:val="0"/>
                  <w:divBdr>
                    <w:top w:val="none" w:sz="0" w:space="0" w:color="auto"/>
                    <w:left w:val="none" w:sz="0" w:space="0" w:color="auto"/>
                    <w:bottom w:val="none" w:sz="0" w:space="0" w:color="auto"/>
                    <w:right w:val="none" w:sz="0" w:space="0" w:color="auto"/>
                  </w:divBdr>
                </w:div>
              </w:divsChild>
            </w:div>
            <w:div w:id="13575113">
              <w:marLeft w:val="0"/>
              <w:marRight w:val="0"/>
              <w:marTop w:val="0"/>
              <w:marBottom w:val="0"/>
              <w:divBdr>
                <w:top w:val="none" w:sz="0" w:space="0" w:color="auto"/>
                <w:left w:val="none" w:sz="0" w:space="0" w:color="auto"/>
                <w:bottom w:val="none" w:sz="0" w:space="0" w:color="auto"/>
                <w:right w:val="none" w:sz="0" w:space="0" w:color="auto"/>
              </w:divBdr>
              <w:divsChild>
                <w:div w:id="496457227">
                  <w:marLeft w:val="0"/>
                  <w:marRight w:val="0"/>
                  <w:marTop w:val="0"/>
                  <w:marBottom w:val="0"/>
                  <w:divBdr>
                    <w:top w:val="none" w:sz="0" w:space="0" w:color="auto"/>
                    <w:left w:val="none" w:sz="0" w:space="0" w:color="auto"/>
                    <w:bottom w:val="none" w:sz="0" w:space="0" w:color="auto"/>
                    <w:right w:val="none" w:sz="0" w:space="0" w:color="auto"/>
                  </w:divBdr>
                </w:div>
              </w:divsChild>
            </w:div>
            <w:div w:id="60446490">
              <w:marLeft w:val="0"/>
              <w:marRight w:val="0"/>
              <w:marTop w:val="0"/>
              <w:marBottom w:val="0"/>
              <w:divBdr>
                <w:top w:val="none" w:sz="0" w:space="0" w:color="auto"/>
                <w:left w:val="none" w:sz="0" w:space="0" w:color="auto"/>
                <w:bottom w:val="none" w:sz="0" w:space="0" w:color="auto"/>
                <w:right w:val="none" w:sz="0" w:space="0" w:color="auto"/>
              </w:divBdr>
              <w:divsChild>
                <w:div w:id="1996644095">
                  <w:marLeft w:val="0"/>
                  <w:marRight w:val="0"/>
                  <w:marTop w:val="0"/>
                  <w:marBottom w:val="0"/>
                  <w:divBdr>
                    <w:top w:val="none" w:sz="0" w:space="0" w:color="auto"/>
                    <w:left w:val="none" w:sz="0" w:space="0" w:color="auto"/>
                    <w:bottom w:val="none" w:sz="0" w:space="0" w:color="auto"/>
                    <w:right w:val="none" w:sz="0" w:space="0" w:color="auto"/>
                  </w:divBdr>
                </w:div>
              </w:divsChild>
            </w:div>
            <w:div w:id="1452938002">
              <w:marLeft w:val="0"/>
              <w:marRight w:val="0"/>
              <w:marTop w:val="0"/>
              <w:marBottom w:val="0"/>
              <w:divBdr>
                <w:top w:val="none" w:sz="0" w:space="0" w:color="auto"/>
                <w:left w:val="none" w:sz="0" w:space="0" w:color="auto"/>
                <w:bottom w:val="none" w:sz="0" w:space="0" w:color="auto"/>
                <w:right w:val="none" w:sz="0" w:space="0" w:color="auto"/>
              </w:divBdr>
              <w:divsChild>
                <w:div w:id="820080283">
                  <w:marLeft w:val="0"/>
                  <w:marRight w:val="0"/>
                  <w:marTop w:val="0"/>
                  <w:marBottom w:val="0"/>
                  <w:divBdr>
                    <w:top w:val="none" w:sz="0" w:space="0" w:color="auto"/>
                    <w:left w:val="none" w:sz="0" w:space="0" w:color="auto"/>
                    <w:bottom w:val="none" w:sz="0" w:space="0" w:color="auto"/>
                    <w:right w:val="none" w:sz="0" w:space="0" w:color="auto"/>
                  </w:divBdr>
                </w:div>
              </w:divsChild>
            </w:div>
            <w:div w:id="1254322685">
              <w:marLeft w:val="0"/>
              <w:marRight w:val="0"/>
              <w:marTop w:val="0"/>
              <w:marBottom w:val="0"/>
              <w:divBdr>
                <w:top w:val="none" w:sz="0" w:space="0" w:color="auto"/>
                <w:left w:val="none" w:sz="0" w:space="0" w:color="auto"/>
                <w:bottom w:val="none" w:sz="0" w:space="0" w:color="auto"/>
                <w:right w:val="none" w:sz="0" w:space="0" w:color="auto"/>
              </w:divBdr>
              <w:divsChild>
                <w:div w:id="873008267">
                  <w:marLeft w:val="0"/>
                  <w:marRight w:val="0"/>
                  <w:marTop w:val="0"/>
                  <w:marBottom w:val="0"/>
                  <w:divBdr>
                    <w:top w:val="none" w:sz="0" w:space="0" w:color="auto"/>
                    <w:left w:val="none" w:sz="0" w:space="0" w:color="auto"/>
                    <w:bottom w:val="none" w:sz="0" w:space="0" w:color="auto"/>
                    <w:right w:val="none" w:sz="0" w:space="0" w:color="auto"/>
                  </w:divBdr>
                </w:div>
              </w:divsChild>
            </w:div>
            <w:div w:id="1445003327">
              <w:marLeft w:val="0"/>
              <w:marRight w:val="0"/>
              <w:marTop w:val="0"/>
              <w:marBottom w:val="0"/>
              <w:divBdr>
                <w:top w:val="none" w:sz="0" w:space="0" w:color="auto"/>
                <w:left w:val="none" w:sz="0" w:space="0" w:color="auto"/>
                <w:bottom w:val="none" w:sz="0" w:space="0" w:color="auto"/>
                <w:right w:val="none" w:sz="0" w:space="0" w:color="auto"/>
              </w:divBdr>
              <w:divsChild>
                <w:div w:id="435902793">
                  <w:marLeft w:val="0"/>
                  <w:marRight w:val="0"/>
                  <w:marTop w:val="0"/>
                  <w:marBottom w:val="0"/>
                  <w:divBdr>
                    <w:top w:val="none" w:sz="0" w:space="0" w:color="auto"/>
                    <w:left w:val="none" w:sz="0" w:space="0" w:color="auto"/>
                    <w:bottom w:val="none" w:sz="0" w:space="0" w:color="auto"/>
                    <w:right w:val="none" w:sz="0" w:space="0" w:color="auto"/>
                  </w:divBdr>
                </w:div>
              </w:divsChild>
            </w:div>
            <w:div w:id="426852075">
              <w:marLeft w:val="0"/>
              <w:marRight w:val="0"/>
              <w:marTop w:val="0"/>
              <w:marBottom w:val="0"/>
              <w:divBdr>
                <w:top w:val="none" w:sz="0" w:space="0" w:color="auto"/>
                <w:left w:val="none" w:sz="0" w:space="0" w:color="auto"/>
                <w:bottom w:val="none" w:sz="0" w:space="0" w:color="auto"/>
                <w:right w:val="none" w:sz="0" w:space="0" w:color="auto"/>
              </w:divBdr>
              <w:divsChild>
                <w:div w:id="1980573649">
                  <w:marLeft w:val="0"/>
                  <w:marRight w:val="0"/>
                  <w:marTop w:val="0"/>
                  <w:marBottom w:val="0"/>
                  <w:divBdr>
                    <w:top w:val="none" w:sz="0" w:space="0" w:color="auto"/>
                    <w:left w:val="none" w:sz="0" w:space="0" w:color="auto"/>
                    <w:bottom w:val="none" w:sz="0" w:space="0" w:color="auto"/>
                    <w:right w:val="none" w:sz="0" w:space="0" w:color="auto"/>
                  </w:divBdr>
                </w:div>
              </w:divsChild>
            </w:div>
            <w:div w:id="1019502148">
              <w:marLeft w:val="0"/>
              <w:marRight w:val="0"/>
              <w:marTop w:val="0"/>
              <w:marBottom w:val="0"/>
              <w:divBdr>
                <w:top w:val="none" w:sz="0" w:space="0" w:color="auto"/>
                <w:left w:val="none" w:sz="0" w:space="0" w:color="auto"/>
                <w:bottom w:val="none" w:sz="0" w:space="0" w:color="auto"/>
                <w:right w:val="none" w:sz="0" w:space="0" w:color="auto"/>
              </w:divBdr>
              <w:divsChild>
                <w:div w:id="1440446624">
                  <w:marLeft w:val="0"/>
                  <w:marRight w:val="0"/>
                  <w:marTop w:val="0"/>
                  <w:marBottom w:val="0"/>
                  <w:divBdr>
                    <w:top w:val="none" w:sz="0" w:space="0" w:color="auto"/>
                    <w:left w:val="none" w:sz="0" w:space="0" w:color="auto"/>
                    <w:bottom w:val="none" w:sz="0" w:space="0" w:color="auto"/>
                    <w:right w:val="none" w:sz="0" w:space="0" w:color="auto"/>
                  </w:divBdr>
                </w:div>
              </w:divsChild>
            </w:div>
            <w:div w:id="1004940101">
              <w:marLeft w:val="0"/>
              <w:marRight w:val="0"/>
              <w:marTop w:val="0"/>
              <w:marBottom w:val="0"/>
              <w:divBdr>
                <w:top w:val="none" w:sz="0" w:space="0" w:color="auto"/>
                <w:left w:val="none" w:sz="0" w:space="0" w:color="auto"/>
                <w:bottom w:val="none" w:sz="0" w:space="0" w:color="auto"/>
                <w:right w:val="none" w:sz="0" w:space="0" w:color="auto"/>
              </w:divBdr>
              <w:divsChild>
                <w:div w:id="137772428">
                  <w:marLeft w:val="0"/>
                  <w:marRight w:val="0"/>
                  <w:marTop w:val="0"/>
                  <w:marBottom w:val="0"/>
                  <w:divBdr>
                    <w:top w:val="none" w:sz="0" w:space="0" w:color="auto"/>
                    <w:left w:val="none" w:sz="0" w:space="0" w:color="auto"/>
                    <w:bottom w:val="none" w:sz="0" w:space="0" w:color="auto"/>
                    <w:right w:val="none" w:sz="0" w:space="0" w:color="auto"/>
                  </w:divBdr>
                </w:div>
              </w:divsChild>
            </w:div>
            <w:div w:id="1019241166">
              <w:marLeft w:val="0"/>
              <w:marRight w:val="0"/>
              <w:marTop w:val="0"/>
              <w:marBottom w:val="0"/>
              <w:divBdr>
                <w:top w:val="none" w:sz="0" w:space="0" w:color="auto"/>
                <w:left w:val="none" w:sz="0" w:space="0" w:color="auto"/>
                <w:bottom w:val="none" w:sz="0" w:space="0" w:color="auto"/>
                <w:right w:val="none" w:sz="0" w:space="0" w:color="auto"/>
              </w:divBdr>
              <w:divsChild>
                <w:div w:id="194318475">
                  <w:marLeft w:val="0"/>
                  <w:marRight w:val="0"/>
                  <w:marTop w:val="0"/>
                  <w:marBottom w:val="0"/>
                  <w:divBdr>
                    <w:top w:val="none" w:sz="0" w:space="0" w:color="auto"/>
                    <w:left w:val="none" w:sz="0" w:space="0" w:color="auto"/>
                    <w:bottom w:val="none" w:sz="0" w:space="0" w:color="auto"/>
                    <w:right w:val="none" w:sz="0" w:space="0" w:color="auto"/>
                  </w:divBdr>
                </w:div>
              </w:divsChild>
            </w:div>
            <w:div w:id="813251620">
              <w:marLeft w:val="0"/>
              <w:marRight w:val="0"/>
              <w:marTop w:val="0"/>
              <w:marBottom w:val="0"/>
              <w:divBdr>
                <w:top w:val="none" w:sz="0" w:space="0" w:color="auto"/>
                <w:left w:val="none" w:sz="0" w:space="0" w:color="auto"/>
                <w:bottom w:val="none" w:sz="0" w:space="0" w:color="auto"/>
                <w:right w:val="none" w:sz="0" w:space="0" w:color="auto"/>
              </w:divBdr>
              <w:divsChild>
                <w:div w:id="250511353">
                  <w:marLeft w:val="0"/>
                  <w:marRight w:val="0"/>
                  <w:marTop w:val="0"/>
                  <w:marBottom w:val="0"/>
                  <w:divBdr>
                    <w:top w:val="none" w:sz="0" w:space="0" w:color="auto"/>
                    <w:left w:val="none" w:sz="0" w:space="0" w:color="auto"/>
                    <w:bottom w:val="none" w:sz="0" w:space="0" w:color="auto"/>
                    <w:right w:val="none" w:sz="0" w:space="0" w:color="auto"/>
                  </w:divBdr>
                </w:div>
              </w:divsChild>
            </w:div>
            <w:div w:id="1810709329">
              <w:marLeft w:val="0"/>
              <w:marRight w:val="0"/>
              <w:marTop w:val="0"/>
              <w:marBottom w:val="0"/>
              <w:divBdr>
                <w:top w:val="none" w:sz="0" w:space="0" w:color="auto"/>
                <w:left w:val="none" w:sz="0" w:space="0" w:color="auto"/>
                <w:bottom w:val="none" w:sz="0" w:space="0" w:color="auto"/>
                <w:right w:val="none" w:sz="0" w:space="0" w:color="auto"/>
              </w:divBdr>
              <w:divsChild>
                <w:div w:id="1134177279">
                  <w:marLeft w:val="0"/>
                  <w:marRight w:val="0"/>
                  <w:marTop w:val="0"/>
                  <w:marBottom w:val="0"/>
                  <w:divBdr>
                    <w:top w:val="none" w:sz="0" w:space="0" w:color="auto"/>
                    <w:left w:val="none" w:sz="0" w:space="0" w:color="auto"/>
                    <w:bottom w:val="none" w:sz="0" w:space="0" w:color="auto"/>
                    <w:right w:val="none" w:sz="0" w:space="0" w:color="auto"/>
                  </w:divBdr>
                </w:div>
              </w:divsChild>
            </w:div>
            <w:div w:id="2090619742">
              <w:marLeft w:val="0"/>
              <w:marRight w:val="0"/>
              <w:marTop w:val="0"/>
              <w:marBottom w:val="0"/>
              <w:divBdr>
                <w:top w:val="none" w:sz="0" w:space="0" w:color="auto"/>
                <w:left w:val="none" w:sz="0" w:space="0" w:color="auto"/>
                <w:bottom w:val="none" w:sz="0" w:space="0" w:color="auto"/>
                <w:right w:val="none" w:sz="0" w:space="0" w:color="auto"/>
              </w:divBdr>
              <w:divsChild>
                <w:div w:id="585458224">
                  <w:marLeft w:val="0"/>
                  <w:marRight w:val="0"/>
                  <w:marTop w:val="0"/>
                  <w:marBottom w:val="0"/>
                  <w:divBdr>
                    <w:top w:val="none" w:sz="0" w:space="0" w:color="auto"/>
                    <w:left w:val="none" w:sz="0" w:space="0" w:color="auto"/>
                    <w:bottom w:val="none" w:sz="0" w:space="0" w:color="auto"/>
                    <w:right w:val="none" w:sz="0" w:space="0" w:color="auto"/>
                  </w:divBdr>
                </w:div>
              </w:divsChild>
            </w:div>
            <w:div w:id="1212578037">
              <w:marLeft w:val="0"/>
              <w:marRight w:val="0"/>
              <w:marTop w:val="0"/>
              <w:marBottom w:val="0"/>
              <w:divBdr>
                <w:top w:val="none" w:sz="0" w:space="0" w:color="auto"/>
                <w:left w:val="none" w:sz="0" w:space="0" w:color="auto"/>
                <w:bottom w:val="none" w:sz="0" w:space="0" w:color="auto"/>
                <w:right w:val="none" w:sz="0" w:space="0" w:color="auto"/>
              </w:divBdr>
              <w:divsChild>
                <w:div w:id="1574971537">
                  <w:marLeft w:val="0"/>
                  <w:marRight w:val="0"/>
                  <w:marTop w:val="0"/>
                  <w:marBottom w:val="0"/>
                  <w:divBdr>
                    <w:top w:val="none" w:sz="0" w:space="0" w:color="auto"/>
                    <w:left w:val="none" w:sz="0" w:space="0" w:color="auto"/>
                    <w:bottom w:val="none" w:sz="0" w:space="0" w:color="auto"/>
                    <w:right w:val="none" w:sz="0" w:space="0" w:color="auto"/>
                  </w:divBdr>
                </w:div>
              </w:divsChild>
            </w:div>
            <w:div w:id="1175611175">
              <w:marLeft w:val="0"/>
              <w:marRight w:val="0"/>
              <w:marTop w:val="0"/>
              <w:marBottom w:val="0"/>
              <w:divBdr>
                <w:top w:val="none" w:sz="0" w:space="0" w:color="auto"/>
                <w:left w:val="none" w:sz="0" w:space="0" w:color="auto"/>
                <w:bottom w:val="none" w:sz="0" w:space="0" w:color="auto"/>
                <w:right w:val="none" w:sz="0" w:space="0" w:color="auto"/>
              </w:divBdr>
              <w:divsChild>
                <w:div w:id="1771661768">
                  <w:marLeft w:val="0"/>
                  <w:marRight w:val="0"/>
                  <w:marTop w:val="0"/>
                  <w:marBottom w:val="0"/>
                  <w:divBdr>
                    <w:top w:val="none" w:sz="0" w:space="0" w:color="auto"/>
                    <w:left w:val="none" w:sz="0" w:space="0" w:color="auto"/>
                    <w:bottom w:val="none" w:sz="0" w:space="0" w:color="auto"/>
                    <w:right w:val="none" w:sz="0" w:space="0" w:color="auto"/>
                  </w:divBdr>
                </w:div>
              </w:divsChild>
            </w:div>
            <w:div w:id="1054349041">
              <w:marLeft w:val="0"/>
              <w:marRight w:val="0"/>
              <w:marTop w:val="0"/>
              <w:marBottom w:val="0"/>
              <w:divBdr>
                <w:top w:val="none" w:sz="0" w:space="0" w:color="auto"/>
                <w:left w:val="none" w:sz="0" w:space="0" w:color="auto"/>
                <w:bottom w:val="none" w:sz="0" w:space="0" w:color="auto"/>
                <w:right w:val="none" w:sz="0" w:space="0" w:color="auto"/>
              </w:divBdr>
              <w:divsChild>
                <w:div w:id="1997679831">
                  <w:marLeft w:val="0"/>
                  <w:marRight w:val="0"/>
                  <w:marTop w:val="0"/>
                  <w:marBottom w:val="0"/>
                  <w:divBdr>
                    <w:top w:val="none" w:sz="0" w:space="0" w:color="auto"/>
                    <w:left w:val="none" w:sz="0" w:space="0" w:color="auto"/>
                    <w:bottom w:val="none" w:sz="0" w:space="0" w:color="auto"/>
                    <w:right w:val="none" w:sz="0" w:space="0" w:color="auto"/>
                  </w:divBdr>
                </w:div>
              </w:divsChild>
            </w:div>
            <w:div w:id="248658687">
              <w:marLeft w:val="0"/>
              <w:marRight w:val="0"/>
              <w:marTop w:val="0"/>
              <w:marBottom w:val="0"/>
              <w:divBdr>
                <w:top w:val="none" w:sz="0" w:space="0" w:color="auto"/>
                <w:left w:val="none" w:sz="0" w:space="0" w:color="auto"/>
                <w:bottom w:val="none" w:sz="0" w:space="0" w:color="auto"/>
                <w:right w:val="none" w:sz="0" w:space="0" w:color="auto"/>
              </w:divBdr>
              <w:divsChild>
                <w:div w:id="475605722">
                  <w:marLeft w:val="0"/>
                  <w:marRight w:val="0"/>
                  <w:marTop w:val="0"/>
                  <w:marBottom w:val="0"/>
                  <w:divBdr>
                    <w:top w:val="none" w:sz="0" w:space="0" w:color="auto"/>
                    <w:left w:val="none" w:sz="0" w:space="0" w:color="auto"/>
                    <w:bottom w:val="none" w:sz="0" w:space="0" w:color="auto"/>
                    <w:right w:val="none" w:sz="0" w:space="0" w:color="auto"/>
                  </w:divBdr>
                </w:div>
              </w:divsChild>
            </w:div>
            <w:div w:id="1954634577">
              <w:marLeft w:val="0"/>
              <w:marRight w:val="0"/>
              <w:marTop w:val="0"/>
              <w:marBottom w:val="0"/>
              <w:divBdr>
                <w:top w:val="none" w:sz="0" w:space="0" w:color="auto"/>
                <w:left w:val="none" w:sz="0" w:space="0" w:color="auto"/>
                <w:bottom w:val="none" w:sz="0" w:space="0" w:color="auto"/>
                <w:right w:val="none" w:sz="0" w:space="0" w:color="auto"/>
              </w:divBdr>
              <w:divsChild>
                <w:div w:id="1330329513">
                  <w:marLeft w:val="0"/>
                  <w:marRight w:val="0"/>
                  <w:marTop w:val="0"/>
                  <w:marBottom w:val="0"/>
                  <w:divBdr>
                    <w:top w:val="none" w:sz="0" w:space="0" w:color="auto"/>
                    <w:left w:val="none" w:sz="0" w:space="0" w:color="auto"/>
                    <w:bottom w:val="none" w:sz="0" w:space="0" w:color="auto"/>
                    <w:right w:val="none" w:sz="0" w:space="0" w:color="auto"/>
                  </w:divBdr>
                </w:div>
              </w:divsChild>
            </w:div>
            <w:div w:id="881206499">
              <w:marLeft w:val="0"/>
              <w:marRight w:val="0"/>
              <w:marTop w:val="0"/>
              <w:marBottom w:val="0"/>
              <w:divBdr>
                <w:top w:val="none" w:sz="0" w:space="0" w:color="auto"/>
                <w:left w:val="none" w:sz="0" w:space="0" w:color="auto"/>
                <w:bottom w:val="none" w:sz="0" w:space="0" w:color="auto"/>
                <w:right w:val="none" w:sz="0" w:space="0" w:color="auto"/>
              </w:divBdr>
              <w:divsChild>
                <w:div w:id="1369069766">
                  <w:marLeft w:val="0"/>
                  <w:marRight w:val="0"/>
                  <w:marTop w:val="0"/>
                  <w:marBottom w:val="0"/>
                  <w:divBdr>
                    <w:top w:val="none" w:sz="0" w:space="0" w:color="auto"/>
                    <w:left w:val="none" w:sz="0" w:space="0" w:color="auto"/>
                    <w:bottom w:val="none" w:sz="0" w:space="0" w:color="auto"/>
                    <w:right w:val="none" w:sz="0" w:space="0" w:color="auto"/>
                  </w:divBdr>
                </w:div>
              </w:divsChild>
            </w:div>
            <w:div w:id="1922253388">
              <w:marLeft w:val="0"/>
              <w:marRight w:val="0"/>
              <w:marTop w:val="0"/>
              <w:marBottom w:val="0"/>
              <w:divBdr>
                <w:top w:val="none" w:sz="0" w:space="0" w:color="auto"/>
                <w:left w:val="none" w:sz="0" w:space="0" w:color="auto"/>
                <w:bottom w:val="none" w:sz="0" w:space="0" w:color="auto"/>
                <w:right w:val="none" w:sz="0" w:space="0" w:color="auto"/>
              </w:divBdr>
              <w:divsChild>
                <w:div w:id="594287067">
                  <w:marLeft w:val="0"/>
                  <w:marRight w:val="0"/>
                  <w:marTop w:val="0"/>
                  <w:marBottom w:val="0"/>
                  <w:divBdr>
                    <w:top w:val="none" w:sz="0" w:space="0" w:color="auto"/>
                    <w:left w:val="none" w:sz="0" w:space="0" w:color="auto"/>
                    <w:bottom w:val="none" w:sz="0" w:space="0" w:color="auto"/>
                    <w:right w:val="none" w:sz="0" w:space="0" w:color="auto"/>
                  </w:divBdr>
                </w:div>
              </w:divsChild>
            </w:div>
            <w:div w:id="288438538">
              <w:marLeft w:val="0"/>
              <w:marRight w:val="0"/>
              <w:marTop w:val="0"/>
              <w:marBottom w:val="0"/>
              <w:divBdr>
                <w:top w:val="none" w:sz="0" w:space="0" w:color="auto"/>
                <w:left w:val="none" w:sz="0" w:space="0" w:color="auto"/>
                <w:bottom w:val="none" w:sz="0" w:space="0" w:color="auto"/>
                <w:right w:val="none" w:sz="0" w:space="0" w:color="auto"/>
              </w:divBdr>
              <w:divsChild>
                <w:div w:id="67578186">
                  <w:marLeft w:val="0"/>
                  <w:marRight w:val="0"/>
                  <w:marTop w:val="0"/>
                  <w:marBottom w:val="0"/>
                  <w:divBdr>
                    <w:top w:val="none" w:sz="0" w:space="0" w:color="auto"/>
                    <w:left w:val="none" w:sz="0" w:space="0" w:color="auto"/>
                    <w:bottom w:val="none" w:sz="0" w:space="0" w:color="auto"/>
                    <w:right w:val="none" w:sz="0" w:space="0" w:color="auto"/>
                  </w:divBdr>
                </w:div>
              </w:divsChild>
            </w:div>
            <w:div w:id="1143734830">
              <w:marLeft w:val="0"/>
              <w:marRight w:val="0"/>
              <w:marTop w:val="0"/>
              <w:marBottom w:val="0"/>
              <w:divBdr>
                <w:top w:val="none" w:sz="0" w:space="0" w:color="auto"/>
                <w:left w:val="none" w:sz="0" w:space="0" w:color="auto"/>
                <w:bottom w:val="none" w:sz="0" w:space="0" w:color="auto"/>
                <w:right w:val="none" w:sz="0" w:space="0" w:color="auto"/>
              </w:divBdr>
              <w:divsChild>
                <w:div w:id="1299996060">
                  <w:marLeft w:val="0"/>
                  <w:marRight w:val="0"/>
                  <w:marTop w:val="0"/>
                  <w:marBottom w:val="0"/>
                  <w:divBdr>
                    <w:top w:val="none" w:sz="0" w:space="0" w:color="auto"/>
                    <w:left w:val="none" w:sz="0" w:space="0" w:color="auto"/>
                    <w:bottom w:val="none" w:sz="0" w:space="0" w:color="auto"/>
                    <w:right w:val="none" w:sz="0" w:space="0" w:color="auto"/>
                  </w:divBdr>
                </w:div>
              </w:divsChild>
            </w:div>
            <w:div w:id="352343236">
              <w:marLeft w:val="0"/>
              <w:marRight w:val="0"/>
              <w:marTop w:val="0"/>
              <w:marBottom w:val="0"/>
              <w:divBdr>
                <w:top w:val="none" w:sz="0" w:space="0" w:color="auto"/>
                <w:left w:val="none" w:sz="0" w:space="0" w:color="auto"/>
                <w:bottom w:val="none" w:sz="0" w:space="0" w:color="auto"/>
                <w:right w:val="none" w:sz="0" w:space="0" w:color="auto"/>
              </w:divBdr>
              <w:divsChild>
                <w:div w:id="651759694">
                  <w:marLeft w:val="0"/>
                  <w:marRight w:val="0"/>
                  <w:marTop w:val="0"/>
                  <w:marBottom w:val="0"/>
                  <w:divBdr>
                    <w:top w:val="none" w:sz="0" w:space="0" w:color="auto"/>
                    <w:left w:val="none" w:sz="0" w:space="0" w:color="auto"/>
                    <w:bottom w:val="none" w:sz="0" w:space="0" w:color="auto"/>
                    <w:right w:val="none" w:sz="0" w:space="0" w:color="auto"/>
                  </w:divBdr>
                </w:div>
              </w:divsChild>
            </w:div>
            <w:div w:id="1292055170">
              <w:marLeft w:val="0"/>
              <w:marRight w:val="0"/>
              <w:marTop w:val="0"/>
              <w:marBottom w:val="0"/>
              <w:divBdr>
                <w:top w:val="none" w:sz="0" w:space="0" w:color="auto"/>
                <w:left w:val="none" w:sz="0" w:space="0" w:color="auto"/>
                <w:bottom w:val="none" w:sz="0" w:space="0" w:color="auto"/>
                <w:right w:val="none" w:sz="0" w:space="0" w:color="auto"/>
              </w:divBdr>
              <w:divsChild>
                <w:div w:id="214124144">
                  <w:marLeft w:val="0"/>
                  <w:marRight w:val="0"/>
                  <w:marTop w:val="0"/>
                  <w:marBottom w:val="0"/>
                  <w:divBdr>
                    <w:top w:val="none" w:sz="0" w:space="0" w:color="auto"/>
                    <w:left w:val="none" w:sz="0" w:space="0" w:color="auto"/>
                    <w:bottom w:val="none" w:sz="0" w:space="0" w:color="auto"/>
                    <w:right w:val="none" w:sz="0" w:space="0" w:color="auto"/>
                  </w:divBdr>
                </w:div>
              </w:divsChild>
            </w:div>
            <w:div w:id="541791977">
              <w:marLeft w:val="0"/>
              <w:marRight w:val="0"/>
              <w:marTop w:val="0"/>
              <w:marBottom w:val="0"/>
              <w:divBdr>
                <w:top w:val="none" w:sz="0" w:space="0" w:color="auto"/>
                <w:left w:val="none" w:sz="0" w:space="0" w:color="auto"/>
                <w:bottom w:val="none" w:sz="0" w:space="0" w:color="auto"/>
                <w:right w:val="none" w:sz="0" w:space="0" w:color="auto"/>
              </w:divBdr>
              <w:divsChild>
                <w:div w:id="750856496">
                  <w:marLeft w:val="0"/>
                  <w:marRight w:val="0"/>
                  <w:marTop w:val="0"/>
                  <w:marBottom w:val="0"/>
                  <w:divBdr>
                    <w:top w:val="none" w:sz="0" w:space="0" w:color="auto"/>
                    <w:left w:val="none" w:sz="0" w:space="0" w:color="auto"/>
                    <w:bottom w:val="none" w:sz="0" w:space="0" w:color="auto"/>
                    <w:right w:val="none" w:sz="0" w:space="0" w:color="auto"/>
                  </w:divBdr>
                </w:div>
              </w:divsChild>
            </w:div>
            <w:div w:id="1165122848">
              <w:marLeft w:val="0"/>
              <w:marRight w:val="0"/>
              <w:marTop w:val="0"/>
              <w:marBottom w:val="0"/>
              <w:divBdr>
                <w:top w:val="none" w:sz="0" w:space="0" w:color="auto"/>
                <w:left w:val="none" w:sz="0" w:space="0" w:color="auto"/>
                <w:bottom w:val="none" w:sz="0" w:space="0" w:color="auto"/>
                <w:right w:val="none" w:sz="0" w:space="0" w:color="auto"/>
              </w:divBdr>
              <w:divsChild>
                <w:div w:id="24672002">
                  <w:marLeft w:val="0"/>
                  <w:marRight w:val="0"/>
                  <w:marTop w:val="0"/>
                  <w:marBottom w:val="0"/>
                  <w:divBdr>
                    <w:top w:val="none" w:sz="0" w:space="0" w:color="auto"/>
                    <w:left w:val="none" w:sz="0" w:space="0" w:color="auto"/>
                    <w:bottom w:val="none" w:sz="0" w:space="0" w:color="auto"/>
                    <w:right w:val="none" w:sz="0" w:space="0" w:color="auto"/>
                  </w:divBdr>
                </w:div>
              </w:divsChild>
            </w:div>
            <w:div w:id="953828320">
              <w:marLeft w:val="0"/>
              <w:marRight w:val="0"/>
              <w:marTop w:val="0"/>
              <w:marBottom w:val="0"/>
              <w:divBdr>
                <w:top w:val="none" w:sz="0" w:space="0" w:color="auto"/>
                <w:left w:val="none" w:sz="0" w:space="0" w:color="auto"/>
                <w:bottom w:val="none" w:sz="0" w:space="0" w:color="auto"/>
                <w:right w:val="none" w:sz="0" w:space="0" w:color="auto"/>
              </w:divBdr>
              <w:divsChild>
                <w:div w:id="1173107600">
                  <w:marLeft w:val="0"/>
                  <w:marRight w:val="0"/>
                  <w:marTop w:val="0"/>
                  <w:marBottom w:val="0"/>
                  <w:divBdr>
                    <w:top w:val="none" w:sz="0" w:space="0" w:color="auto"/>
                    <w:left w:val="none" w:sz="0" w:space="0" w:color="auto"/>
                    <w:bottom w:val="none" w:sz="0" w:space="0" w:color="auto"/>
                    <w:right w:val="none" w:sz="0" w:space="0" w:color="auto"/>
                  </w:divBdr>
                </w:div>
              </w:divsChild>
            </w:div>
            <w:div w:id="1105076643">
              <w:marLeft w:val="0"/>
              <w:marRight w:val="0"/>
              <w:marTop w:val="0"/>
              <w:marBottom w:val="0"/>
              <w:divBdr>
                <w:top w:val="none" w:sz="0" w:space="0" w:color="auto"/>
                <w:left w:val="none" w:sz="0" w:space="0" w:color="auto"/>
                <w:bottom w:val="none" w:sz="0" w:space="0" w:color="auto"/>
                <w:right w:val="none" w:sz="0" w:space="0" w:color="auto"/>
              </w:divBdr>
              <w:divsChild>
                <w:div w:id="112752336">
                  <w:marLeft w:val="0"/>
                  <w:marRight w:val="0"/>
                  <w:marTop w:val="0"/>
                  <w:marBottom w:val="0"/>
                  <w:divBdr>
                    <w:top w:val="none" w:sz="0" w:space="0" w:color="auto"/>
                    <w:left w:val="none" w:sz="0" w:space="0" w:color="auto"/>
                    <w:bottom w:val="none" w:sz="0" w:space="0" w:color="auto"/>
                    <w:right w:val="none" w:sz="0" w:space="0" w:color="auto"/>
                  </w:divBdr>
                </w:div>
              </w:divsChild>
            </w:div>
            <w:div w:id="1214462692">
              <w:marLeft w:val="0"/>
              <w:marRight w:val="0"/>
              <w:marTop w:val="0"/>
              <w:marBottom w:val="0"/>
              <w:divBdr>
                <w:top w:val="none" w:sz="0" w:space="0" w:color="auto"/>
                <w:left w:val="none" w:sz="0" w:space="0" w:color="auto"/>
                <w:bottom w:val="none" w:sz="0" w:space="0" w:color="auto"/>
                <w:right w:val="none" w:sz="0" w:space="0" w:color="auto"/>
              </w:divBdr>
              <w:divsChild>
                <w:div w:id="151217084">
                  <w:marLeft w:val="0"/>
                  <w:marRight w:val="0"/>
                  <w:marTop w:val="0"/>
                  <w:marBottom w:val="0"/>
                  <w:divBdr>
                    <w:top w:val="none" w:sz="0" w:space="0" w:color="auto"/>
                    <w:left w:val="none" w:sz="0" w:space="0" w:color="auto"/>
                    <w:bottom w:val="none" w:sz="0" w:space="0" w:color="auto"/>
                    <w:right w:val="none" w:sz="0" w:space="0" w:color="auto"/>
                  </w:divBdr>
                </w:div>
              </w:divsChild>
            </w:div>
            <w:div w:id="205216488">
              <w:marLeft w:val="0"/>
              <w:marRight w:val="0"/>
              <w:marTop w:val="0"/>
              <w:marBottom w:val="0"/>
              <w:divBdr>
                <w:top w:val="none" w:sz="0" w:space="0" w:color="auto"/>
                <w:left w:val="none" w:sz="0" w:space="0" w:color="auto"/>
                <w:bottom w:val="none" w:sz="0" w:space="0" w:color="auto"/>
                <w:right w:val="none" w:sz="0" w:space="0" w:color="auto"/>
              </w:divBdr>
              <w:divsChild>
                <w:div w:id="1252854652">
                  <w:marLeft w:val="0"/>
                  <w:marRight w:val="0"/>
                  <w:marTop w:val="0"/>
                  <w:marBottom w:val="0"/>
                  <w:divBdr>
                    <w:top w:val="none" w:sz="0" w:space="0" w:color="auto"/>
                    <w:left w:val="none" w:sz="0" w:space="0" w:color="auto"/>
                    <w:bottom w:val="none" w:sz="0" w:space="0" w:color="auto"/>
                    <w:right w:val="none" w:sz="0" w:space="0" w:color="auto"/>
                  </w:divBdr>
                </w:div>
              </w:divsChild>
            </w:div>
            <w:div w:id="999770778">
              <w:marLeft w:val="0"/>
              <w:marRight w:val="0"/>
              <w:marTop w:val="0"/>
              <w:marBottom w:val="0"/>
              <w:divBdr>
                <w:top w:val="none" w:sz="0" w:space="0" w:color="auto"/>
                <w:left w:val="none" w:sz="0" w:space="0" w:color="auto"/>
                <w:bottom w:val="none" w:sz="0" w:space="0" w:color="auto"/>
                <w:right w:val="none" w:sz="0" w:space="0" w:color="auto"/>
              </w:divBdr>
              <w:divsChild>
                <w:div w:id="395784310">
                  <w:marLeft w:val="0"/>
                  <w:marRight w:val="0"/>
                  <w:marTop w:val="0"/>
                  <w:marBottom w:val="0"/>
                  <w:divBdr>
                    <w:top w:val="none" w:sz="0" w:space="0" w:color="auto"/>
                    <w:left w:val="none" w:sz="0" w:space="0" w:color="auto"/>
                    <w:bottom w:val="none" w:sz="0" w:space="0" w:color="auto"/>
                    <w:right w:val="none" w:sz="0" w:space="0" w:color="auto"/>
                  </w:divBdr>
                </w:div>
              </w:divsChild>
            </w:div>
            <w:div w:id="447772650">
              <w:marLeft w:val="0"/>
              <w:marRight w:val="0"/>
              <w:marTop w:val="0"/>
              <w:marBottom w:val="0"/>
              <w:divBdr>
                <w:top w:val="none" w:sz="0" w:space="0" w:color="auto"/>
                <w:left w:val="none" w:sz="0" w:space="0" w:color="auto"/>
                <w:bottom w:val="none" w:sz="0" w:space="0" w:color="auto"/>
                <w:right w:val="none" w:sz="0" w:space="0" w:color="auto"/>
              </w:divBdr>
              <w:divsChild>
                <w:div w:id="179513801">
                  <w:marLeft w:val="0"/>
                  <w:marRight w:val="0"/>
                  <w:marTop w:val="0"/>
                  <w:marBottom w:val="0"/>
                  <w:divBdr>
                    <w:top w:val="none" w:sz="0" w:space="0" w:color="auto"/>
                    <w:left w:val="none" w:sz="0" w:space="0" w:color="auto"/>
                    <w:bottom w:val="none" w:sz="0" w:space="0" w:color="auto"/>
                    <w:right w:val="none" w:sz="0" w:space="0" w:color="auto"/>
                  </w:divBdr>
                </w:div>
              </w:divsChild>
            </w:div>
            <w:div w:id="1271233201">
              <w:marLeft w:val="0"/>
              <w:marRight w:val="0"/>
              <w:marTop w:val="0"/>
              <w:marBottom w:val="0"/>
              <w:divBdr>
                <w:top w:val="none" w:sz="0" w:space="0" w:color="auto"/>
                <w:left w:val="none" w:sz="0" w:space="0" w:color="auto"/>
                <w:bottom w:val="none" w:sz="0" w:space="0" w:color="auto"/>
                <w:right w:val="none" w:sz="0" w:space="0" w:color="auto"/>
              </w:divBdr>
              <w:divsChild>
                <w:div w:id="2091341138">
                  <w:marLeft w:val="0"/>
                  <w:marRight w:val="0"/>
                  <w:marTop w:val="0"/>
                  <w:marBottom w:val="0"/>
                  <w:divBdr>
                    <w:top w:val="none" w:sz="0" w:space="0" w:color="auto"/>
                    <w:left w:val="none" w:sz="0" w:space="0" w:color="auto"/>
                    <w:bottom w:val="none" w:sz="0" w:space="0" w:color="auto"/>
                    <w:right w:val="none" w:sz="0" w:space="0" w:color="auto"/>
                  </w:divBdr>
                </w:div>
              </w:divsChild>
            </w:div>
            <w:div w:id="1866823723">
              <w:marLeft w:val="0"/>
              <w:marRight w:val="0"/>
              <w:marTop w:val="0"/>
              <w:marBottom w:val="0"/>
              <w:divBdr>
                <w:top w:val="none" w:sz="0" w:space="0" w:color="auto"/>
                <w:left w:val="none" w:sz="0" w:space="0" w:color="auto"/>
                <w:bottom w:val="none" w:sz="0" w:space="0" w:color="auto"/>
                <w:right w:val="none" w:sz="0" w:space="0" w:color="auto"/>
              </w:divBdr>
              <w:divsChild>
                <w:div w:id="2635729">
                  <w:marLeft w:val="0"/>
                  <w:marRight w:val="0"/>
                  <w:marTop w:val="0"/>
                  <w:marBottom w:val="0"/>
                  <w:divBdr>
                    <w:top w:val="none" w:sz="0" w:space="0" w:color="auto"/>
                    <w:left w:val="none" w:sz="0" w:space="0" w:color="auto"/>
                    <w:bottom w:val="none" w:sz="0" w:space="0" w:color="auto"/>
                    <w:right w:val="none" w:sz="0" w:space="0" w:color="auto"/>
                  </w:divBdr>
                </w:div>
              </w:divsChild>
            </w:div>
            <w:div w:id="981890856">
              <w:marLeft w:val="0"/>
              <w:marRight w:val="0"/>
              <w:marTop w:val="0"/>
              <w:marBottom w:val="0"/>
              <w:divBdr>
                <w:top w:val="none" w:sz="0" w:space="0" w:color="auto"/>
                <w:left w:val="none" w:sz="0" w:space="0" w:color="auto"/>
                <w:bottom w:val="none" w:sz="0" w:space="0" w:color="auto"/>
                <w:right w:val="none" w:sz="0" w:space="0" w:color="auto"/>
              </w:divBdr>
              <w:divsChild>
                <w:div w:id="1139034619">
                  <w:marLeft w:val="0"/>
                  <w:marRight w:val="0"/>
                  <w:marTop w:val="0"/>
                  <w:marBottom w:val="0"/>
                  <w:divBdr>
                    <w:top w:val="none" w:sz="0" w:space="0" w:color="auto"/>
                    <w:left w:val="none" w:sz="0" w:space="0" w:color="auto"/>
                    <w:bottom w:val="none" w:sz="0" w:space="0" w:color="auto"/>
                    <w:right w:val="none" w:sz="0" w:space="0" w:color="auto"/>
                  </w:divBdr>
                </w:div>
              </w:divsChild>
            </w:div>
            <w:div w:id="1916820738">
              <w:marLeft w:val="0"/>
              <w:marRight w:val="0"/>
              <w:marTop w:val="0"/>
              <w:marBottom w:val="0"/>
              <w:divBdr>
                <w:top w:val="none" w:sz="0" w:space="0" w:color="auto"/>
                <w:left w:val="none" w:sz="0" w:space="0" w:color="auto"/>
                <w:bottom w:val="none" w:sz="0" w:space="0" w:color="auto"/>
                <w:right w:val="none" w:sz="0" w:space="0" w:color="auto"/>
              </w:divBdr>
              <w:divsChild>
                <w:div w:id="1853303247">
                  <w:marLeft w:val="0"/>
                  <w:marRight w:val="0"/>
                  <w:marTop w:val="0"/>
                  <w:marBottom w:val="0"/>
                  <w:divBdr>
                    <w:top w:val="none" w:sz="0" w:space="0" w:color="auto"/>
                    <w:left w:val="none" w:sz="0" w:space="0" w:color="auto"/>
                    <w:bottom w:val="none" w:sz="0" w:space="0" w:color="auto"/>
                    <w:right w:val="none" w:sz="0" w:space="0" w:color="auto"/>
                  </w:divBdr>
                </w:div>
              </w:divsChild>
            </w:div>
            <w:div w:id="1145393993">
              <w:marLeft w:val="0"/>
              <w:marRight w:val="0"/>
              <w:marTop w:val="0"/>
              <w:marBottom w:val="0"/>
              <w:divBdr>
                <w:top w:val="none" w:sz="0" w:space="0" w:color="auto"/>
                <w:left w:val="none" w:sz="0" w:space="0" w:color="auto"/>
                <w:bottom w:val="none" w:sz="0" w:space="0" w:color="auto"/>
                <w:right w:val="none" w:sz="0" w:space="0" w:color="auto"/>
              </w:divBdr>
              <w:divsChild>
                <w:div w:id="781538345">
                  <w:marLeft w:val="0"/>
                  <w:marRight w:val="0"/>
                  <w:marTop w:val="0"/>
                  <w:marBottom w:val="0"/>
                  <w:divBdr>
                    <w:top w:val="none" w:sz="0" w:space="0" w:color="auto"/>
                    <w:left w:val="none" w:sz="0" w:space="0" w:color="auto"/>
                    <w:bottom w:val="none" w:sz="0" w:space="0" w:color="auto"/>
                    <w:right w:val="none" w:sz="0" w:space="0" w:color="auto"/>
                  </w:divBdr>
                </w:div>
              </w:divsChild>
            </w:div>
            <w:div w:id="1633290069">
              <w:marLeft w:val="0"/>
              <w:marRight w:val="0"/>
              <w:marTop w:val="0"/>
              <w:marBottom w:val="0"/>
              <w:divBdr>
                <w:top w:val="none" w:sz="0" w:space="0" w:color="auto"/>
                <w:left w:val="none" w:sz="0" w:space="0" w:color="auto"/>
                <w:bottom w:val="none" w:sz="0" w:space="0" w:color="auto"/>
                <w:right w:val="none" w:sz="0" w:space="0" w:color="auto"/>
              </w:divBdr>
              <w:divsChild>
                <w:div w:id="1217201035">
                  <w:marLeft w:val="0"/>
                  <w:marRight w:val="0"/>
                  <w:marTop w:val="0"/>
                  <w:marBottom w:val="0"/>
                  <w:divBdr>
                    <w:top w:val="none" w:sz="0" w:space="0" w:color="auto"/>
                    <w:left w:val="none" w:sz="0" w:space="0" w:color="auto"/>
                    <w:bottom w:val="none" w:sz="0" w:space="0" w:color="auto"/>
                    <w:right w:val="none" w:sz="0" w:space="0" w:color="auto"/>
                  </w:divBdr>
                </w:div>
              </w:divsChild>
            </w:div>
            <w:div w:id="863396623">
              <w:marLeft w:val="0"/>
              <w:marRight w:val="0"/>
              <w:marTop w:val="0"/>
              <w:marBottom w:val="0"/>
              <w:divBdr>
                <w:top w:val="none" w:sz="0" w:space="0" w:color="auto"/>
                <w:left w:val="none" w:sz="0" w:space="0" w:color="auto"/>
                <w:bottom w:val="none" w:sz="0" w:space="0" w:color="auto"/>
                <w:right w:val="none" w:sz="0" w:space="0" w:color="auto"/>
              </w:divBdr>
              <w:divsChild>
                <w:div w:id="1668943144">
                  <w:marLeft w:val="0"/>
                  <w:marRight w:val="0"/>
                  <w:marTop w:val="0"/>
                  <w:marBottom w:val="0"/>
                  <w:divBdr>
                    <w:top w:val="none" w:sz="0" w:space="0" w:color="auto"/>
                    <w:left w:val="none" w:sz="0" w:space="0" w:color="auto"/>
                    <w:bottom w:val="none" w:sz="0" w:space="0" w:color="auto"/>
                    <w:right w:val="none" w:sz="0" w:space="0" w:color="auto"/>
                  </w:divBdr>
                </w:div>
              </w:divsChild>
            </w:div>
            <w:div w:id="371657011">
              <w:marLeft w:val="0"/>
              <w:marRight w:val="0"/>
              <w:marTop w:val="0"/>
              <w:marBottom w:val="0"/>
              <w:divBdr>
                <w:top w:val="none" w:sz="0" w:space="0" w:color="auto"/>
                <w:left w:val="none" w:sz="0" w:space="0" w:color="auto"/>
                <w:bottom w:val="none" w:sz="0" w:space="0" w:color="auto"/>
                <w:right w:val="none" w:sz="0" w:space="0" w:color="auto"/>
              </w:divBdr>
              <w:divsChild>
                <w:div w:id="1400397641">
                  <w:marLeft w:val="0"/>
                  <w:marRight w:val="0"/>
                  <w:marTop w:val="0"/>
                  <w:marBottom w:val="0"/>
                  <w:divBdr>
                    <w:top w:val="none" w:sz="0" w:space="0" w:color="auto"/>
                    <w:left w:val="none" w:sz="0" w:space="0" w:color="auto"/>
                    <w:bottom w:val="none" w:sz="0" w:space="0" w:color="auto"/>
                    <w:right w:val="none" w:sz="0" w:space="0" w:color="auto"/>
                  </w:divBdr>
                </w:div>
              </w:divsChild>
            </w:div>
            <w:div w:id="950628057">
              <w:marLeft w:val="0"/>
              <w:marRight w:val="0"/>
              <w:marTop w:val="0"/>
              <w:marBottom w:val="0"/>
              <w:divBdr>
                <w:top w:val="none" w:sz="0" w:space="0" w:color="auto"/>
                <w:left w:val="none" w:sz="0" w:space="0" w:color="auto"/>
                <w:bottom w:val="none" w:sz="0" w:space="0" w:color="auto"/>
                <w:right w:val="none" w:sz="0" w:space="0" w:color="auto"/>
              </w:divBdr>
              <w:divsChild>
                <w:div w:id="1662468642">
                  <w:marLeft w:val="0"/>
                  <w:marRight w:val="0"/>
                  <w:marTop w:val="0"/>
                  <w:marBottom w:val="0"/>
                  <w:divBdr>
                    <w:top w:val="none" w:sz="0" w:space="0" w:color="auto"/>
                    <w:left w:val="none" w:sz="0" w:space="0" w:color="auto"/>
                    <w:bottom w:val="none" w:sz="0" w:space="0" w:color="auto"/>
                    <w:right w:val="none" w:sz="0" w:space="0" w:color="auto"/>
                  </w:divBdr>
                </w:div>
              </w:divsChild>
            </w:div>
            <w:div w:id="2018338791">
              <w:marLeft w:val="0"/>
              <w:marRight w:val="0"/>
              <w:marTop w:val="0"/>
              <w:marBottom w:val="0"/>
              <w:divBdr>
                <w:top w:val="none" w:sz="0" w:space="0" w:color="auto"/>
                <w:left w:val="none" w:sz="0" w:space="0" w:color="auto"/>
                <w:bottom w:val="none" w:sz="0" w:space="0" w:color="auto"/>
                <w:right w:val="none" w:sz="0" w:space="0" w:color="auto"/>
              </w:divBdr>
              <w:divsChild>
                <w:div w:id="834690638">
                  <w:marLeft w:val="0"/>
                  <w:marRight w:val="0"/>
                  <w:marTop w:val="0"/>
                  <w:marBottom w:val="0"/>
                  <w:divBdr>
                    <w:top w:val="none" w:sz="0" w:space="0" w:color="auto"/>
                    <w:left w:val="none" w:sz="0" w:space="0" w:color="auto"/>
                    <w:bottom w:val="none" w:sz="0" w:space="0" w:color="auto"/>
                    <w:right w:val="none" w:sz="0" w:space="0" w:color="auto"/>
                  </w:divBdr>
                </w:div>
              </w:divsChild>
            </w:div>
            <w:div w:id="222449444">
              <w:marLeft w:val="0"/>
              <w:marRight w:val="0"/>
              <w:marTop w:val="0"/>
              <w:marBottom w:val="0"/>
              <w:divBdr>
                <w:top w:val="none" w:sz="0" w:space="0" w:color="auto"/>
                <w:left w:val="none" w:sz="0" w:space="0" w:color="auto"/>
                <w:bottom w:val="none" w:sz="0" w:space="0" w:color="auto"/>
                <w:right w:val="none" w:sz="0" w:space="0" w:color="auto"/>
              </w:divBdr>
              <w:divsChild>
                <w:div w:id="1116294216">
                  <w:marLeft w:val="0"/>
                  <w:marRight w:val="0"/>
                  <w:marTop w:val="0"/>
                  <w:marBottom w:val="0"/>
                  <w:divBdr>
                    <w:top w:val="none" w:sz="0" w:space="0" w:color="auto"/>
                    <w:left w:val="none" w:sz="0" w:space="0" w:color="auto"/>
                    <w:bottom w:val="none" w:sz="0" w:space="0" w:color="auto"/>
                    <w:right w:val="none" w:sz="0" w:space="0" w:color="auto"/>
                  </w:divBdr>
                </w:div>
              </w:divsChild>
            </w:div>
            <w:div w:id="577445004">
              <w:marLeft w:val="0"/>
              <w:marRight w:val="0"/>
              <w:marTop w:val="0"/>
              <w:marBottom w:val="0"/>
              <w:divBdr>
                <w:top w:val="none" w:sz="0" w:space="0" w:color="auto"/>
                <w:left w:val="none" w:sz="0" w:space="0" w:color="auto"/>
                <w:bottom w:val="none" w:sz="0" w:space="0" w:color="auto"/>
                <w:right w:val="none" w:sz="0" w:space="0" w:color="auto"/>
              </w:divBdr>
              <w:divsChild>
                <w:div w:id="1100611748">
                  <w:marLeft w:val="0"/>
                  <w:marRight w:val="0"/>
                  <w:marTop w:val="0"/>
                  <w:marBottom w:val="0"/>
                  <w:divBdr>
                    <w:top w:val="none" w:sz="0" w:space="0" w:color="auto"/>
                    <w:left w:val="none" w:sz="0" w:space="0" w:color="auto"/>
                    <w:bottom w:val="none" w:sz="0" w:space="0" w:color="auto"/>
                    <w:right w:val="none" w:sz="0" w:space="0" w:color="auto"/>
                  </w:divBdr>
                </w:div>
              </w:divsChild>
            </w:div>
            <w:div w:id="1060321743">
              <w:marLeft w:val="0"/>
              <w:marRight w:val="0"/>
              <w:marTop w:val="0"/>
              <w:marBottom w:val="0"/>
              <w:divBdr>
                <w:top w:val="none" w:sz="0" w:space="0" w:color="auto"/>
                <w:left w:val="none" w:sz="0" w:space="0" w:color="auto"/>
                <w:bottom w:val="none" w:sz="0" w:space="0" w:color="auto"/>
                <w:right w:val="none" w:sz="0" w:space="0" w:color="auto"/>
              </w:divBdr>
              <w:divsChild>
                <w:div w:id="910387683">
                  <w:marLeft w:val="0"/>
                  <w:marRight w:val="0"/>
                  <w:marTop w:val="0"/>
                  <w:marBottom w:val="0"/>
                  <w:divBdr>
                    <w:top w:val="none" w:sz="0" w:space="0" w:color="auto"/>
                    <w:left w:val="none" w:sz="0" w:space="0" w:color="auto"/>
                    <w:bottom w:val="none" w:sz="0" w:space="0" w:color="auto"/>
                    <w:right w:val="none" w:sz="0" w:space="0" w:color="auto"/>
                  </w:divBdr>
                </w:div>
              </w:divsChild>
            </w:div>
            <w:div w:id="1039404422">
              <w:marLeft w:val="0"/>
              <w:marRight w:val="0"/>
              <w:marTop w:val="0"/>
              <w:marBottom w:val="0"/>
              <w:divBdr>
                <w:top w:val="none" w:sz="0" w:space="0" w:color="auto"/>
                <w:left w:val="none" w:sz="0" w:space="0" w:color="auto"/>
                <w:bottom w:val="none" w:sz="0" w:space="0" w:color="auto"/>
                <w:right w:val="none" w:sz="0" w:space="0" w:color="auto"/>
              </w:divBdr>
              <w:divsChild>
                <w:div w:id="1122843987">
                  <w:marLeft w:val="0"/>
                  <w:marRight w:val="0"/>
                  <w:marTop w:val="0"/>
                  <w:marBottom w:val="0"/>
                  <w:divBdr>
                    <w:top w:val="none" w:sz="0" w:space="0" w:color="auto"/>
                    <w:left w:val="none" w:sz="0" w:space="0" w:color="auto"/>
                    <w:bottom w:val="none" w:sz="0" w:space="0" w:color="auto"/>
                    <w:right w:val="none" w:sz="0" w:space="0" w:color="auto"/>
                  </w:divBdr>
                </w:div>
              </w:divsChild>
            </w:div>
            <w:div w:id="618756319">
              <w:marLeft w:val="0"/>
              <w:marRight w:val="0"/>
              <w:marTop w:val="0"/>
              <w:marBottom w:val="0"/>
              <w:divBdr>
                <w:top w:val="none" w:sz="0" w:space="0" w:color="auto"/>
                <w:left w:val="none" w:sz="0" w:space="0" w:color="auto"/>
                <w:bottom w:val="none" w:sz="0" w:space="0" w:color="auto"/>
                <w:right w:val="none" w:sz="0" w:space="0" w:color="auto"/>
              </w:divBdr>
              <w:divsChild>
                <w:div w:id="1336609370">
                  <w:marLeft w:val="0"/>
                  <w:marRight w:val="0"/>
                  <w:marTop w:val="0"/>
                  <w:marBottom w:val="0"/>
                  <w:divBdr>
                    <w:top w:val="none" w:sz="0" w:space="0" w:color="auto"/>
                    <w:left w:val="none" w:sz="0" w:space="0" w:color="auto"/>
                    <w:bottom w:val="none" w:sz="0" w:space="0" w:color="auto"/>
                    <w:right w:val="none" w:sz="0" w:space="0" w:color="auto"/>
                  </w:divBdr>
                </w:div>
              </w:divsChild>
            </w:div>
            <w:div w:id="628900544">
              <w:marLeft w:val="0"/>
              <w:marRight w:val="0"/>
              <w:marTop w:val="0"/>
              <w:marBottom w:val="0"/>
              <w:divBdr>
                <w:top w:val="none" w:sz="0" w:space="0" w:color="auto"/>
                <w:left w:val="none" w:sz="0" w:space="0" w:color="auto"/>
                <w:bottom w:val="none" w:sz="0" w:space="0" w:color="auto"/>
                <w:right w:val="none" w:sz="0" w:space="0" w:color="auto"/>
              </w:divBdr>
              <w:divsChild>
                <w:div w:id="1110053974">
                  <w:marLeft w:val="0"/>
                  <w:marRight w:val="0"/>
                  <w:marTop w:val="0"/>
                  <w:marBottom w:val="0"/>
                  <w:divBdr>
                    <w:top w:val="none" w:sz="0" w:space="0" w:color="auto"/>
                    <w:left w:val="none" w:sz="0" w:space="0" w:color="auto"/>
                    <w:bottom w:val="none" w:sz="0" w:space="0" w:color="auto"/>
                    <w:right w:val="none" w:sz="0" w:space="0" w:color="auto"/>
                  </w:divBdr>
                </w:div>
              </w:divsChild>
            </w:div>
            <w:div w:id="583950366">
              <w:marLeft w:val="0"/>
              <w:marRight w:val="0"/>
              <w:marTop w:val="0"/>
              <w:marBottom w:val="0"/>
              <w:divBdr>
                <w:top w:val="none" w:sz="0" w:space="0" w:color="auto"/>
                <w:left w:val="none" w:sz="0" w:space="0" w:color="auto"/>
                <w:bottom w:val="none" w:sz="0" w:space="0" w:color="auto"/>
                <w:right w:val="none" w:sz="0" w:space="0" w:color="auto"/>
              </w:divBdr>
              <w:divsChild>
                <w:div w:id="1806005117">
                  <w:marLeft w:val="0"/>
                  <w:marRight w:val="0"/>
                  <w:marTop w:val="0"/>
                  <w:marBottom w:val="0"/>
                  <w:divBdr>
                    <w:top w:val="none" w:sz="0" w:space="0" w:color="auto"/>
                    <w:left w:val="none" w:sz="0" w:space="0" w:color="auto"/>
                    <w:bottom w:val="none" w:sz="0" w:space="0" w:color="auto"/>
                    <w:right w:val="none" w:sz="0" w:space="0" w:color="auto"/>
                  </w:divBdr>
                </w:div>
              </w:divsChild>
            </w:div>
            <w:div w:id="2002195507">
              <w:marLeft w:val="0"/>
              <w:marRight w:val="0"/>
              <w:marTop w:val="0"/>
              <w:marBottom w:val="0"/>
              <w:divBdr>
                <w:top w:val="none" w:sz="0" w:space="0" w:color="auto"/>
                <w:left w:val="none" w:sz="0" w:space="0" w:color="auto"/>
                <w:bottom w:val="none" w:sz="0" w:space="0" w:color="auto"/>
                <w:right w:val="none" w:sz="0" w:space="0" w:color="auto"/>
              </w:divBdr>
              <w:divsChild>
                <w:div w:id="156698998">
                  <w:marLeft w:val="0"/>
                  <w:marRight w:val="0"/>
                  <w:marTop w:val="0"/>
                  <w:marBottom w:val="0"/>
                  <w:divBdr>
                    <w:top w:val="none" w:sz="0" w:space="0" w:color="auto"/>
                    <w:left w:val="none" w:sz="0" w:space="0" w:color="auto"/>
                    <w:bottom w:val="none" w:sz="0" w:space="0" w:color="auto"/>
                    <w:right w:val="none" w:sz="0" w:space="0" w:color="auto"/>
                  </w:divBdr>
                </w:div>
              </w:divsChild>
            </w:div>
            <w:div w:id="1377394935">
              <w:marLeft w:val="0"/>
              <w:marRight w:val="0"/>
              <w:marTop w:val="0"/>
              <w:marBottom w:val="0"/>
              <w:divBdr>
                <w:top w:val="none" w:sz="0" w:space="0" w:color="auto"/>
                <w:left w:val="none" w:sz="0" w:space="0" w:color="auto"/>
                <w:bottom w:val="none" w:sz="0" w:space="0" w:color="auto"/>
                <w:right w:val="none" w:sz="0" w:space="0" w:color="auto"/>
              </w:divBdr>
              <w:divsChild>
                <w:div w:id="2034763969">
                  <w:marLeft w:val="0"/>
                  <w:marRight w:val="0"/>
                  <w:marTop w:val="0"/>
                  <w:marBottom w:val="0"/>
                  <w:divBdr>
                    <w:top w:val="none" w:sz="0" w:space="0" w:color="auto"/>
                    <w:left w:val="none" w:sz="0" w:space="0" w:color="auto"/>
                    <w:bottom w:val="none" w:sz="0" w:space="0" w:color="auto"/>
                    <w:right w:val="none" w:sz="0" w:space="0" w:color="auto"/>
                  </w:divBdr>
                </w:div>
              </w:divsChild>
            </w:div>
            <w:div w:id="820461919">
              <w:marLeft w:val="0"/>
              <w:marRight w:val="0"/>
              <w:marTop w:val="0"/>
              <w:marBottom w:val="0"/>
              <w:divBdr>
                <w:top w:val="none" w:sz="0" w:space="0" w:color="auto"/>
                <w:left w:val="none" w:sz="0" w:space="0" w:color="auto"/>
                <w:bottom w:val="none" w:sz="0" w:space="0" w:color="auto"/>
                <w:right w:val="none" w:sz="0" w:space="0" w:color="auto"/>
              </w:divBdr>
              <w:divsChild>
                <w:div w:id="305864821">
                  <w:marLeft w:val="0"/>
                  <w:marRight w:val="0"/>
                  <w:marTop w:val="0"/>
                  <w:marBottom w:val="0"/>
                  <w:divBdr>
                    <w:top w:val="none" w:sz="0" w:space="0" w:color="auto"/>
                    <w:left w:val="none" w:sz="0" w:space="0" w:color="auto"/>
                    <w:bottom w:val="none" w:sz="0" w:space="0" w:color="auto"/>
                    <w:right w:val="none" w:sz="0" w:space="0" w:color="auto"/>
                  </w:divBdr>
                </w:div>
              </w:divsChild>
            </w:div>
            <w:div w:id="1340236636">
              <w:marLeft w:val="0"/>
              <w:marRight w:val="0"/>
              <w:marTop w:val="0"/>
              <w:marBottom w:val="0"/>
              <w:divBdr>
                <w:top w:val="none" w:sz="0" w:space="0" w:color="auto"/>
                <w:left w:val="none" w:sz="0" w:space="0" w:color="auto"/>
                <w:bottom w:val="none" w:sz="0" w:space="0" w:color="auto"/>
                <w:right w:val="none" w:sz="0" w:space="0" w:color="auto"/>
              </w:divBdr>
              <w:divsChild>
                <w:div w:id="2047294150">
                  <w:marLeft w:val="0"/>
                  <w:marRight w:val="0"/>
                  <w:marTop w:val="0"/>
                  <w:marBottom w:val="0"/>
                  <w:divBdr>
                    <w:top w:val="none" w:sz="0" w:space="0" w:color="auto"/>
                    <w:left w:val="none" w:sz="0" w:space="0" w:color="auto"/>
                    <w:bottom w:val="none" w:sz="0" w:space="0" w:color="auto"/>
                    <w:right w:val="none" w:sz="0" w:space="0" w:color="auto"/>
                  </w:divBdr>
                </w:div>
              </w:divsChild>
            </w:div>
            <w:div w:id="465785069">
              <w:marLeft w:val="0"/>
              <w:marRight w:val="0"/>
              <w:marTop w:val="0"/>
              <w:marBottom w:val="0"/>
              <w:divBdr>
                <w:top w:val="none" w:sz="0" w:space="0" w:color="auto"/>
                <w:left w:val="none" w:sz="0" w:space="0" w:color="auto"/>
                <w:bottom w:val="none" w:sz="0" w:space="0" w:color="auto"/>
                <w:right w:val="none" w:sz="0" w:space="0" w:color="auto"/>
              </w:divBdr>
              <w:divsChild>
                <w:div w:id="1838422202">
                  <w:marLeft w:val="0"/>
                  <w:marRight w:val="0"/>
                  <w:marTop w:val="0"/>
                  <w:marBottom w:val="0"/>
                  <w:divBdr>
                    <w:top w:val="none" w:sz="0" w:space="0" w:color="auto"/>
                    <w:left w:val="none" w:sz="0" w:space="0" w:color="auto"/>
                    <w:bottom w:val="none" w:sz="0" w:space="0" w:color="auto"/>
                    <w:right w:val="none" w:sz="0" w:space="0" w:color="auto"/>
                  </w:divBdr>
                </w:div>
              </w:divsChild>
            </w:div>
            <w:div w:id="1789738273">
              <w:marLeft w:val="0"/>
              <w:marRight w:val="0"/>
              <w:marTop w:val="0"/>
              <w:marBottom w:val="0"/>
              <w:divBdr>
                <w:top w:val="none" w:sz="0" w:space="0" w:color="auto"/>
                <w:left w:val="none" w:sz="0" w:space="0" w:color="auto"/>
                <w:bottom w:val="none" w:sz="0" w:space="0" w:color="auto"/>
                <w:right w:val="none" w:sz="0" w:space="0" w:color="auto"/>
              </w:divBdr>
              <w:divsChild>
                <w:div w:id="833648808">
                  <w:marLeft w:val="0"/>
                  <w:marRight w:val="0"/>
                  <w:marTop w:val="0"/>
                  <w:marBottom w:val="0"/>
                  <w:divBdr>
                    <w:top w:val="none" w:sz="0" w:space="0" w:color="auto"/>
                    <w:left w:val="none" w:sz="0" w:space="0" w:color="auto"/>
                    <w:bottom w:val="none" w:sz="0" w:space="0" w:color="auto"/>
                    <w:right w:val="none" w:sz="0" w:space="0" w:color="auto"/>
                  </w:divBdr>
                </w:div>
              </w:divsChild>
            </w:div>
            <w:div w:id="1423070768">
              <w:marLeft w:val="0"/>
              <w:marRight w:val="0"/>
              <w:marTop w:val="0"/>
              <w:marBottom w:val="0"/>
              <w:divBdr>
                <w:top w:val="none" w:sz="0" w:space="0" w:color="auto"/>
                <w:left w:val="none" w:sz="0" w:space="0" w:color="auto"/>
                <w:bottom w:val="none" w:sz="0" w:space="0" w:color="auto"/>
                <w:right w:val="none" w:sz="0" w:space="0" w:color="auto"/>
              </w:divBdr>
              <w:divsChild>
                <w:div w:id="847990018">
                  <w:marLeft w:val="0"/>
                  <w:marRight w:val="0"/>
                  <w:marTop w:val="0"/>
                  <w:marBottom w:val="0"/>
                  <w:divBdr>
                    <w:top w:val="none" w:sz="0" w:space="0" w:color="auto"/>
                    <w:left w:val="none" w:sz="0" w:space="0" w:color="auto"/>
                    <w:bottom w:val="none" w:sz="0" w:space="0" w:color="auto"/>
                    <w:right w:val="none" w:sz="0" w:space="0" w:color="auto"/>
                  </w:divBdr>
                </w:div>
              </w:divsChild>
            </w:div>
            <w:div w:id="761216641">
              <w:marLeft w:val="0"/>
              <w:marRight w:val="0"/>
              <w:marTop w:val="0"/>
              <w:marBottom w:val="0"/>
              <w:divBdr>
                <w:top w:val="none" w:sz="0" w:space="0" w:color="auto"/>
                <w:left w:val="none" w:sz="0" w:space="0" w:color="auto"/>
                <w:bottom w:val="none" w:sz="0" w:space="0" w:color="auto"/>
                <w:right w:val="none" w:sz="0" w:space="0" w:color="auto"/>
              </w:divBdr>
              <w:divsChild>
                <w:div w:id="453911279">
                  <w:marLeft w:val="0"/>
                  <w:marRight w:val="0"/>
                  <w:marTop w:val="0"/>
                  <w:marBottom w:val="0"/>
                  <w:divBdr>
                    <w:top w:val="none" w:sz="0" w:space="0" w:color="auto"/>
                    <w:left w:val="none" w:sz="0" w:space="0" w:color="auto"/>
                    <w:bottom w:val="none" w:sz="0" w:space="0" w:color="auto"/>
                    <w:right w:val="none" w:sz="0" w:space="0" w:color="auto"/>
                  </w:divBdr>
                </w:div>
              </w:divsChild>
            </w:div>
            <w:div w:id="1678388756">
              <w:marLeft w:val="0"/>
              <w:marRight w:val="0"/>
              <w:marTop w:val="0"/>
              <w:marBottom w:val="0"/>
              <w:divBdr>
                <w:top w:val="none" w:sz="0" w:space="0" w:color="auto"/>
                <w:left w:val="none" w:sz="0" w:space="0" w:color="auto"/>
                <w:bottom w:val="none" w:sz="0" w:space="0" w:color="auto"/>
                <w:right w:val="none" w:sz="0" w:space="0" w:color="auto"/>
              </w:divBdr>
              <w:divsChild>
                <w:div w:id="1997029870">
                  <w:marLeft w:val="0"/>
                  <w:marRight w:val="0"/>
                  <w:marTop w:val="0"/>
                  <w:marBottom w:val="0"/>
                  <w:divBdr>
                    <w:top w:val="none" w:sz="0" w:space="0" w:color="auto"/>
                    <w:left w:val="none" w:sz="0" w:space="0" w:color="auto"/>
                    <w:bottom w:val="none" w:sz="0" w:space="0" w:color="auto"/>
                    <w:right w:val="none" w:sz="0" w:space="0" w:color="auto"/>
                  </w:divBdr>
                </w:div>
              </w:divsChild>
            </w:div>
            <w:div w:id="1782602539">
              <w:marLeft w:val="0"/>
              <w:marRight w:val="0"/>
              <w:marTop w:val="0"/>
              <w:marBottom w:val="0"/>
              <w:divBdr>
                <w:top w:val="none" w:sz="0" w:space="0" w:color="auto"/>
                <w:left w:val="none" w:sz="0" w:space="0" w:color="auto"/>
                <w:bottom w:val="none" w:sz="0" w:space="0" w:color="auto"/>
                <w:right w:val="none" w:sz="0" w:space="0" w:color="auto"/>
              </w:divBdr>
              <w:divsChild>
                <w:div w:id="1441756524">
                  <w:marLeft w:val="0"/>
                  <w:marRight w:val="0"/>
                  <w:marTop w:val="0"/>
                  <w:marBottom w:val="0"/>
                  <w:divBdr>
                    <w:top w:val="none" w:sz="0" w:space="0" w:color="auto"/>
                    <w:left w:val="none" w:sz="0" w:space="0" w:color="auto"/>
                    <w:bottom w:val="none" w:sz="0" w:space="0" w:color="auto"/>
                    <w:right w:val="none" w:sz="0" w:space="0" w:color="auto"/>
                  </w:divBdr>
                </w:div>
              </w:divsChild>
            </w:div>
            <w:div w:id="1036124194">
              <w:marLeft w:val="0"/>
              <w:marRight w:val="0"/>
              <w:marTop w:val="0"/>
              <w:marBottom w:val="0"/>
              <w:divBdr>
                <w:top w:val="none" w:sz="0" w:space="0" w:color="auto"/>
                <w:left w:val="none" w:sz="0" w:space="0" w:color="auto"/>
                <w:bottom w:val="none" w:sz="0" w:space="0" w:color="auto"/>
                <w:right w:val="none" w:sz="0" w:space="0" w:color="auto"/>
              </w:divBdr>
              <w:divsChild>
                <w:div w:id="882254668">
                  <w:marLeft w:val="0"/>
                  <w:marRight w:val="0"/>
                  <w:marTop w:val="0"/>
                  <w:marBottom w:val="0"/>
                  <w:divBdr>
                    <w:top w:val="none" w:sz="0" w:space="0" w:color="auto"/>
                    <w:left w:val="none" w:sz="0" w:space="0" w:color="auto"/>
                    <w:bottom w:val="none" w:sz="0" w:space="0" w:color="auto"/>
                    <w:right w:val="none" w:sz="0" w:space="0" w:color="auto"/>
                  </w:divBdr>
                </w:div>
              </w:divsChild>
            </w:div>
            <w:div w:id="2068609176">
              <w:marLeft w:val="0"/>
              <w:marRight w:val="0"/>
              <w:marTop w:val="0"/>
              <w:marBottom w:val="0"/>
              <w:divBdr>
                <w:top w:val="none" w:sz="0" w:space="0" w:color="auto"/>
                <w:left w:val="none" w:sz="0" w:space="0" w:color="auto"/>
                <w:bottom w:val="none" w:sz="0" w:space="0" w:color="auto"/>
                <w:right w:val="none" w:sz="0" w:space="0" w:color="auto"/>
              </w:divBdr>
              <w:divsChild>
                <w:div w:id="461925497">
                  <w:marLeft w:val="0"/>
                  <w:marRight w:val="0"/>
                  <w:marTop w:val="0"/>
                  <w:marBottom w:val="0"/>
                  <w:divBdr>
                    <w:top w:val="none" w:sz="0" w:space="0" w:color="auto"/>
                    <w:left w:val="none" w:sz="0" w:space="0" w:color="auto"/>
                    <w:bottom w:val="none" w:sz="0" w:space="0" w:color="auto"/>
                    <w:right w:val="none" w:sz="0" w:space="0" w:color="auto"/>
                  </w:divBdr>
                </w:div>
              </w:divsChild>
            </w:div>
            <w:div w:id="2101439025">
              <w:marLeft w:val="0"/>
              <w:marRight w:val="0"/>
              <w:marTop w:val="0"/>
              <w:marBottom w:val="0"/>
              <w:divBdr>
                <w:top w:val="none" w:sz="0" w:space="0" w:color="auto"/>
                <w:left w:val="none" w:sz="0" w:space="0" w:color="auto"/>
                <w:bottom w:val="none" w:sz="0" w:space="0" w:color="auto"/>
                <w:right w:val="none" w:sz="0" w:space="0" w:color="auto"/>
              </w:divBdr>
              <w:divsChild>
                <w:div w:id="504790108">
                  <w:marLeft w:val="0"/>
                  <w:marRight w:val="0"/>
                  <w:marTop w:val="0"/>
                  <w:marBottom w:val="0"/>
                  <w:divBdr>
                    <w:top w:val="none" w:sz="0" w:space="0" w:color="auto"/>
                    <w:left w:val="none" w:sz="0" w:space="0" w:color="auto"/>
                    <w:bottom w:val="none" w:sz="0" w:space="0" w:color="auto"/>
                    <w:right w:val="none" w:sz="0" w:space="0" w:color="auto"/>
                  </w:divBdr>
                </w:div>
              </w:divsChild>
            </w:div>
            <w:div w:id="1222865462">
              <w:marLeft w:val="0"/>
              <w:marRight w:val="0"/>
              <w:marTop w:val="0"/>
              <w:marBottom w:val="0"/>
              <w:divBdr>
                <w:top w:val="none" w:sz="0" w:space="0" w:color="auto"/>
                <w:left w:val="none" w:sz="0" w:space="0" w:color="auto"/>
                <w:bottom w:val="none" w:sz="0" w:space="0" w:color="auto"/>
                <w:right w:val="none" w:sz="0" w:space="0" w:color="auto"/>
              </w:divBdr>
              <w:divsChild>
                <w:div w:id="1933657445">
                  <w:marLeft w:val="0"/>
                  <w:marRight w:val="0"/>
                  <w:marTop w:val="0"/>
                  <w:marBottom w:val="0"/>
                  <w:divBdr>
                    <w:top w:val="none" w:sz="0" w:space="0" w:color="auto"/>
                    <w:left w:val="none" w:sz="0" w:space="0" w:color="auto"/>
                    <w:bottom w:val="none" w:sz="0" w:space="0" w:color="auto"/>
                    <w:right w:val="none" w:sz="0" w:space="0" w:color="auto"/>
                  </w:divBdr>
                </w:div>
              </w:divsChild>
            </w:div>
            <w:div w:id="426926875">
              <w:marLeft w:val="0"/>
              <w:marRight w:val="0"/>
              <w:marTop w:val="0"/>
              <w:marBottom w:val="0"/>
              <w:divBdr>
                <w:top w:val="none" w:sz="0" w:space="0" w:color="auto"/>
                <w:left w:val="none" w:sz="0" w:space="0" w:color="auto"/>
                <w:bottom w:val="none" w:sz="0" w:space="0" w:color="auto"/>
                <w:right w:val="none" w:sz="0" w:space="0" w:color="auto"/>
              </w:divBdr>
              <w:divsChild>
                <w:div w:id="776292214">
                  <w:marLeft w:val="0"/>
                  <w:marRight w:val="0"/>
                  <w:marTop w:val="0"/>
                  <w:marBottom w:val="0"/>
                  <w:divBdr>
                    <w:top w:val="none" w:sz="0" w:space="0" w:color="auto"/>
                    <w:left w:val="none" w:sz="0" w:space="0" w:color="auto"/>
                    <w:bottom w:val="none" w:sz="0" w:space="0" w:color="auto"/>
                    <w:right w:val="none" w:sz="0" w:space="0" w:color="auto"/>
                  </w:divBdr>
                </w:div>
              </w:divsChild>
            </w:div>
            <w:div w:id="833178414">
              <w:marLeft w:val="0"/>
              <w:marRight w:val="0"/>
              <w:marTop w:val="0"/>
              <w:marBottom w:val="0"/>
              <w:divBdr>
                <w:top w:val="none" w:sz="0" w:space="0" w:color="auto"/>
                <w:left w:val="none" w:sz="0" w:space="0" w:color="auto"/>
                <w:bottom w:val="none" w:sz="0" w:space="0" w:color="auto"/>
                <w:right w:val="none" w:sz="0" w:space="0" w:color="auto"/>
              </w:divBdr>
              <w:divsChild>
                <w:div w:id="646206057">
                  <w:marLeft w:val="0"/>
                  <w:marRight w:val="0"/>
                  <w:marTop w:val="0"/>
                  <w:marBottom w:val="0"/>
                  <w:divBdr>
                    <w:top w:val="none" w:sz="0" w:space="0" w:color="auto"/>
                    <w:left w:val="none" w:sz="0" w:space="0" w:color="auto"/>
                    <w:bottom w:val="none" w:sz="0" w:space="0" w:color="auto"/>
                    <w:right w:val="none" w:sz="0" w:space="0" w:color="auto"/>
                  </w:divBdr>
                </w:div>
              </w:divsChild>
            </w:div>
            <w:div w:id="1231891349">
              <w:marLeft w:val="0"/>
              <w:marRight w:val="0"/>
              <w:marTop w:val="0"/>
              <w:marBottom w:val="0"/>
              <w:divBdr>
                <w:top w:val="none" w:sz="0" w:space="0" w:color="auto"/>
                <w:left w:val="none" w:sz="0" w:space="0" w:color="auto"/>
                <w:bottom w:val="none" w:sz="0" w:space="0" w:color="auto"/>
                <w:right w:val="none" w:sz="0" w:space="0" w:color="auto"/>
              </w:divBdr>
              <w:divsChild>
                <w:div w:id="866138892">
                  <w:marLeft w:val="0"/>
                  <w:marRight w:val="0"/>
                  <w:marTop w:val="0"/>
                  <w:marBottom w:val="0"/>
                  <w:divBdr>
                    <w:top w:val="none" w:sz="0" w:space="0" w:color="auto"/>
                    <w:left w:val="none" w:sz="0" w:space="0" w:color="auto"/>
                    <w:bottom w:val="none" w:sz="0" w:space="0" w:color="auto"/>
                    <w:right w:val="none" w:sz="0" w:space="0" w:color="auto"/>
                  </w:divBdr>
                </w:div>
              </w:divsChild>
            </w:div>
            <w:div w:id="1695958160">
              <w:marLeft w:val="0"/>
              <w:marRight w:val="0"/>
              <w:marTop w:val="0"/>
              <w:marBottom w:val="0"/>
              <w:divBdr>
                <w:top w:val="none" w:sz="0" w:space="0" w:color="auto"/>
                <w:left w:val="none" w:sz="0" w:space="0" w:color="auto"/>
                <w:bottom w:val="none" w:sz="0" w:space="0" w:color="auto"/>
                <w:right w:val="none" w:sz="0" w:space="0" w:color="auto"/>
              </w:divBdr>
              <w:divsChild>
                <w:div w:id="89742582">
                  <w:marLeft w:val="0"/>
                  <w:marRight w:val="0"/>
                  <w:marTop w:val="0"/>
                  <w:marBottom w:val="0"/>
                  <w:divBdr>
                    <w:top w:val="none" w:sz="0" w:space="0" w:color="auto"/>
                    <w:left w:val="none" w:sz="0" w:space="0" w:color="auto"/>
                    <w:bottom w:val="none" w:sz="0" w:space="0" w:color="auto"/>
                    <w:right w:val="none" w:sz="0" w:space="0" w:color="auto"/>
                  </w:divBdr>
                </w:div>
              </w:divsChild>
            </w:div>
            <w:div w:id="903879107">
              <w:marLeft w:val="0"/>
              <w:marRight w:val="0"/>
              <w:marTop w:val="0"/>
              <w:marBottom w:val="0"/>
              <w:divBdr>
                <w:top w:val="none" w:sz="0" w:space="0" w:color="auto"/>
                <w:left w:val="none" w:sz="0" w:space="0" w:color="auto"/>
                <w:bottom w:val="none" w:sz="0" w:space="0" w:color="auto"/>
                <w:right w:val="none" w:sz="0" w:space="0" w:color="auto"/>
              </w:divBdr>
              <w:divsChild>
                <w:div w:id="1885562955">
                  <w:marLeft w:val="0"/>
                  <w:marRight w:val="0"/>
                  <w:marTop w:val="0"/>
                  <w:marBottom w:val="0"/>
                  <w:divBdr>
                    <w:top w:val="none" w:sz="0" w:space="0" w:color="auto"/>
                    <w:left w:val="none" w:sz="0" w:space="0" w:color="auto"/>
                    <w:bottom w:val="none" w:sz="0" w:space="0" w:color="auto"/>
                    <w:right w:val="none" w:sz="0" w:space="0" w:color="auto"/>
                  </w:divBdr>
                </w:div>
              </w:divsChild>
            </w:div>
            <w:div w:id="1634672105">
              <w:marLeft w:val="0"/>
              <w:marRight w:val="0"/>
              <w:marTop w:val="0"/>
              <w:marBottom w:val="0"/>
              <w:divBdr>
                <w:top w:val="none" w:sz="0" w:space="0" w:color="auto"/>
                <w:left w:val="none" w:sz="0" w:space="0" w:color="auto"/>
                <w:bottom w:val="none" w:sz="0" w:space="0" w:color="auto"/>
                <w:right w:val="none" w:sz="0" w:space="0" w:color="auto"/>
              </w:divBdr>
              <w:divsChild>
                <w:div w:id="1418674433">
                  <w:marLeft w:val="0"/>
                  <w:marRight w:val="0"/>
                  <w:marTop w:val="0"/>
                  <w:marBottom w:val="0"/>
                  <w:divBdr>
                    <w:top w:val="none" w:sz="0" w:space="0" w:color="auto"/>
                    <w:left w:val="none" w:sz="0" w:space="0" w:color="auto"/>
                    <w:bottom w:val="none" w:sz="0" w:space="0" w:color="auto"/>
                    <w:right w:val="none" w:sz="0" w:space="0" w:color="auto"/>
                  </w:divBdr>
                </w:div>
              </w:divsChild>
            </w:div>
            <w:div w:id="641497738">
              <w:marLeft w:val="0"/>
              <w:marRight w:val="0"/>
              <w:marTop w:val="0"/>
              <w:marBottom w:val="0"/>
              <w:divBdr>
                <w:top w:val="none" w:sz="0" w:space="0" w:color="auto"/>
                <w:left w:val="none" w:sz="0" w:space="0" w:color="auto"/>
                <w:bottom w:val="none" w:sz="0" w:space="0" w:color="auto"/>
                <w:right w:val="none" w:sz="0" w:space="0" w:color="auto"/>
              </w:divBdr>
              <w:divsChild>
                <w:div w:id="2117092945">
                  <w:marLeft w:val="0"/>
                  <w:marRight w:val="0"/>
                  <w:marTop w:val="0"/>
                  <w:marBottom w:val="0"/>
                  <w:divBdr>
                    <w:top w:val="none" w:sz="0" w:space="0" w:color="auto"/>
                    <w:left w:val="none" w:sz="0" w:space="0" w:color="auto"/>
                    <w:bottom w:val="none" w:sz="0" w:space="0" w:color="auto"/>
                    <w:right w:val="none" w:sz="0" w:space="0" w:color="auto"/>
                  </w:divBdr>
                </w:div>
              </w:divsChild>
            </w:div>
            <w:div w:id="52698535">
              <w:marLeft w:val="0"/>
              <w:marRight w:val="0"/>
              <w:marTop w:val="0"/>
              <w:marBottom w:val="0"/>
              <w:divBdr>
                <w:top w:val="none" w:sz="0" w:space="0" w:color="auto"/>
                <w:left w:val="none" w:sz="0" w:space="0" w:color="auto"/>
                <w:bottom w:val="none" w:sz="0" w:space="0" w:color="auto"/>
                <w:right w:val="none" w:sz="0" w:space="0" w:color="auto"/>
              </w:divBdr>
              <w:divsChild>
                <w:div w:id="1014263679">
                  <w:marLeft w:val="0"/>
                  <w:marRight w:val="0"/>
                  <w:marTop w:val="0"/>
                  <w:marBottom w:val="0"/>
                  <w:divBdr>
                    <w:top w:val="none" w:sz="0" w:space="0" w:color="auto"/>
                    <w:left w:val="none" w:sz="0" w:space="0" w:color="auto"/>
                    <w:bottom w:val="none" w:sz="0" w:space="0" w:color="auto"/>
                    <w:right w:val="none" w:sz="0" w:space="0" w:color="auto"/>
                  </w:divBdr>
                </w:div>
              </w:divsChild>
            </w:div>
            <w:div w:id="179394436">
              <w:marLeft w:val="0"/>
              <w:marRight w:val="0"/>
              <w:marTop w:val="0"/>
              <w:marBottom w:val="0"/>
              <w:divBdr>
                <w:top w:val="none" w:sz="0" w:space="0" w:color="auto"/>
                <w:left w:val="none" w:sz="0" w:space="0" w:color="auto"/>
                <w:bottom w:val="none" w:sz="0" w:space="0" w:color="auto"/>
                <w:right w:val="none" w:sz="0" w:space="0" w:color="auto"/>
              </w:divBdr>
              <w:divsChild>
                <w:div w:id="584070645">
                  <w:marLeft w:val="0"/>
                  <w:marRight w:val="0"/>
                  <w:marTop w:val="0"/>
                  <w:marBottom w:val="0"/>
                  <w:divBdr>
                    <w:top w:val="none" w:sz="0" w:space="0" w:color="auto"/>
                    <w:left w:val="none" w:sz="0" w:space="0" w:color="auto"/>
                    <w:bottom w:val="none" w:sz="0" w:space="0" w:color="auto"/>
                    <w:right w:val="none" w:sz="0" w:space="0" w:color="auto"/>
                  </w:divBdr>
                </w:div>
              </w:divsChild>
            </w:div>
            <w:div w:id="719089237">
              <w:marLeft w:val="0"/>
              <w:marRight w:val="0"/>
              <w:marTop w:val="0"/>
              <w:marBottom w:val="0"/>
              <w:divBdr>
                <w:top w:val="none" w:sz="0" w:space="0" w:color="auto"/>
                <w:left w:val="none" w:sz="0" w:space="0" w:color="auto"/>
                <w:bottom w:val="none" w:sz="0" w:space="0" w:color="auto"/>
                <w:right w:val="none" w:sz="0" w:space="0" w:color="auto"/>
              </w:divBdr>
              <w:divsChild>
                <w:div w:id="327943129">
                  <w:marLeft w:val="0"/>
                  <w:marRight w:val="0"/>
                  <w:marTop w:val="0"/>
                  <w:marBottom w:val="0"/>
                  <w:divBdr>
                    <w:top w:val="none" w:sz="0" w:space="0" w:color="auto"/>
                    <w:left w:val="none" w:sz="0" w:space="0" w:color="auto"/>
                    <w:bottom w:val="none" w:sz="0" w:space="0" w:color="auto"/>
                    <w:right w:val="none" w:sz="0" w:space="0" w:color="auto"/>
                  </w:divBdr>
                </w:div>
              </w:divsChild>
            </w:div>
            <w:div w:id="175388836">
              <w:marLeft w:val="0"/>
              <w:marRight w:val="0"/>
              <w:marTop w:val="0"/>
              <w:marBottom w:val="0"/>
              <w:divBdr>
                <w:top w:val="none" w:sz="0" w:space="0" w:color="auto"/>
                <w:left w:val="none" w:sz="0" w:space="0" w:color="auto"/>
                <w:bottom w:val="none" w:sz="0" w:space="0" w:color="auto"/>
                <w:right w:val="none" w:sz="0" w:space="0" w:color="auto"/>
              </w:divBdr>
              <w:divsChild>
                <w:div w:id="1362435311">
                  <w:marLeft w:val="0"/>
                  <w:marRight w:val="0"/>
                  <w:marTop w:val="0"/>
                  <w:marBottom w:val="0"/>
                  <w:divBdr>
                    <w:top w:val="none" w:sz="0" w:space="0" w:color="auto"/>
                    <w:left w:val="none" w:sz="0" w:space="0" w:color="auto"/>
                    <w:bottom w:val="none" w:sz="0" w:space="0" w:color="auto"/>
                    <w:right w:val="none" w:sz="0" w:space="0" w:color="auto"/>
                  </w:divBdr>
                </w:div>
              </w:divsChild>
            </w:div>
            <w:div w:id="1390499315">
              <w:marLeft w:val="0"/>
              <w:marRight w:val="0"/>
              <w:marTop w:val="0"/>
              <w:marBottom w:val="0"/>
              <w:divBdr>
                <w:top w:val="none" w:sz="0" w:space="0" w:color="auto"/>
                <w:left w:val="none" w:sz="0" w:space="0" w:color="auto"/>
                <w:bottom w:val="none" w:sz="0" w:space="0" w:color="auto"/>
                <w:right w:val="none" w:sz="0" w:space="0" w:color="auto"/>
              </w:divBdr>
              <w:divsChild>
                <w:div w:id="22875603">
                  <w:marLeft w:val="0"/>
                  <w:marRight w:val="0"/>
                  <w:marTop w:val="0"/>
                  <w:marBottom w:val="0"/>
                  <w:divBdr>
                    <w:top w:val="none" w:sz="0" w:space="0" w:color="auto"/>
                    <w:left w:val="none" w:sz="0" w:space="0" w:color="auto"/>
                    <w:bottom w:val="none" w:sz="0" w:space="0" w:color="auto"/>
                    <w:right w:val="none" w:sz="0" w:space="0" w:color="auto"/>
                  </w:divBdr>
                </w:div>
              </w:divsChild>
            </w:div>
            <w:div w:id="379718397">
              <w:marLeft w:val="0"/>
              <w:marRight w:val="0"/>
              <w:marTop w:val="0"/>
              <w:marBottom w:val="0"/>
              <w:divBdr>
                <w:top w:val="none" w:sz="0" w:space="0" w:color="auto"/>
                <w:left w:val="none" w:sz="0" w:space="0" w:color="auto"/>
                <w:bottom w:val="none" w:sz="0" w:space="0" w:color="auto"/>
                <w:right w:val="none" w:sz="0" w:space="0" w:color="auto"/>
              </w:divBdr>
              <w:divsChild>
                <w:div w:id="1809979604">
                  <w:marLeft w:val="0"/>
                  <w:marRight w:val="0"/>
                  <w:marTop w:val="0"/>
                  <w:marBottom w:val="0"/>
                  <w:divBdr>
                    <w:top w:val="none" w:sz="0" w:space="0" w:color="auto"/>
                    <w:left w:val="none" w:sz="0" w:space="0" w:color="auto"/>
                    <w:bottom w:val="none" w:sz="0" w:space="0" w:color="auto"/>
                    <w:right w:val="none" w:sz="0" w:space="0" w:color="auto"/>
                  </w:divBdr>
                </w:div>
              </w:divsChild>
            </w:div>
            <w:div w:id="1870796393">
              <w:marLeft w:val="0"/>
              <w:marRight w:val="0"/>
              <w:marTop w:val="0"/>
              <w:marBottom w:val="0"/>
              <w:divBdr>
                <w:top w:val="none" w:sz="0" w:space="0" w:color="auto"/>
                <w:left w:val="none" w:sz="0" w:space="0" w:color="auto"/>
                <w:bottom w:val="none" w:sz="0" w:space="0" w:color="auto"/>
                <w:right w:val="none" w:sz="0" w:space="0" w:color="auto"/>
              </w:divBdr>
              <w:divsChild>
                <w:div w:id="244806333">
                  <w:marLeft w:val="0"/>
                  <w:marRight w:val="0"/>
                  <w:marTop w:val="0"/>
                  <w:marBottom w:val="0"/>
                  <w:divBdr>
                    <w:top w:val="none" w:sz="0" w:space="0" w:color="auto"/>
                    <w:left w:val="none" w:sz="0" w:space="0" w:color="auto"/>
                    <w:bottom w:val="none" w:sz="0" w:space="0" w:color="auto"/>
                    <w:right w:val="none" w:sz="0" w:space="0" w:color="auto"/>
                  </w:divBdr>
                </w:div>
              </w:divsChild>
            </w:div>
            <w:div w:id="1370909160">
              <w:marLeft w:val="0"/>
              <w:marRight w:val="0"/>
              <w:marTop w:val="0"/>
              <w:marBottom w:val="0"/>
              <w:divBdr>
                <w:top w:val="none" w:sz="0" w:space="0" w:color="auto"/>
                <w:left w:val="none" w:sz="0" w:space="0" w:color="auto"/>
                <w:bottom w:val="none" w:sz="0" w:space="0" w:color="auto"/>
                <w:right w:val="none" w:sz="0" w:space="0" w:color="auto"/>
              </w:divBdr>
              <w:divsChild>
                <w:div w:id="1151991987">
                  <w:marLeft w:val="0"/>
                  <w:marRight w:val="0"/>
                  <w:marTop w:val="0"/>
                  <w:marBottom w:val="0"/>
                  <w:divBdr>
                    <w:top w:val="none" w:sz="0" w:space="0" w:color="auto"/>
                    <w:left w:val="none" w:sz="0" w:space="0" w:color="auto"/>
                    <w:bottom w:val="none" w:sz="0" w:space="0" w:color="auto"/>
                    <w:right w:val="none" w:sz="0" w:space="0" w:color="auto"/>
                  </w:divBdr>
                </w:div>
              </w:divsChild>
            </w:div>
            <w:div w:id="840974487">
              <w:marLeft w:val="0"/>
              <w:marRight w:val="0"/>
              <w:marTop w:val="0"/>
              <w:marBottom w:val="0"/>
              <w:divBdr>
                <w:top w:val="none" w:sz="0" w:space="0" w:color="auto"/>
                <w:left w:val="none" w:sz="0" w:space="0" w:color="auto"/>
                <w:bottom w:val="none" w:sz="0" w:space="0" w:color="auto"/>
                <w:right w:val="none" w:sz="0" w:space="0" w:color="auto"/>
              </w:divBdr>
              <w:divsChild>
                <w:div w:id="100299475">
                  <w:marLeft w:val="0"/>
                  <w:marRight w:val="0"/>
                  <w:marTop w:val="0"/>
                  <w:marBottom w:val="0"/>
                  <w:divBdr>
                    <w:top w:val="none" w:sz="0" w:space="0" w:color="auto"/>
                    <w:left w:val="none" w:sz="0" w:space="0" w:color="auto"/>
                    <w:bottom w:val="none" w:sz="0" w:space="0" w:color="auto"/>
                    <w:right w:val="none" w:sz="0" w:space="0" w:color="auto"/>
                  </w:divBdr>
                </w:div>
              </w:divsChild>
            </w:div>
            <w:div w:id="1523398079">
              <w:marLeft w:val="0"/>
              <w:marRight w:val="0"/>
              <w:marTop w:val="0"/>
              <w:marBottom w:val="0"/>
              <w:divBdr>
                <w:top w:val="none" w:sz="0" w:space="0" w:color="auto"/>
                <w:left w:val="none" w:sz="0" w:space="0" w:color="auto"/>
                <w:bottom w:val="none" w:sz="0" w:space="0" w:color="auto"/>
                <w:right w:val="none" w:sz="0" w:space="0" w:color="auto"/>
              </w:divBdr>
              <w:divsChild>
                <w:div w:id="2051342992">
                  <w:marLeft w:val="0"/>
                  <w:marRight w:val="0"/>
                  <w:marTop w:val="0"/>
                  <w:marBottom w:val="0"/>
                  <w:divBdr>
                    <w:top w:val="none" w:sz="0" w:space="0" w:color="auto"/>
                    <w:left w:val="none" w:sz="0" w:space="0" w:color="auto"/>
                    <w:bottom w:val="none" w:sz="0" w:space="0" w:color="auto"/>
                    <w:right w:val="none" w:sz="0" w:space="0" w:color="auto"/>
                  </w:divBdr>
                </w:div>
              </w:divsChild>
            </w:div>
            <w:div w:id="329261774">
              <w:marLeft w:val="0"/>
              <w:marRight w:val="0"/>
              <w:marTop w:val="0"/>
              <w:marBottom w:val="0"/>
              <w:divBdr>
                <w:top w:val="none" w:sz="0" w:space="0" w:color="auto"/>
                <w:left w:val="none" w:sz="0" w:space="0" w:color="auto"/>
                <w:bottom w:val="none" w:sz="0" w:space="0" w:color="auto"/>
                <w:right w:val="none" w:sz="0" w:space="0" w:color="auto"/>
              </w:divBdr>
              <w:divsChild>
                <w:div w:id="54595299">
                  <w:marLeft w:val="0"/>
                  <w:marRight w:val="0"/>
                  <w:marTop w:val="0"/>
                  <w:marBottom w:val="0"/>
                  <w:divBdr>
                    <w:top w:val="none" w:sz="0" w:space="0" w:color="auto"/>
                    <w:left w:val="none" w:sz="0" w:space="0" w:color="auto"/>
                    <w:bottom w:val="none" w:sz="0" w:space="0" w:color="auto"/>
                    <w:right w:val="none" w:sz="0" w:space="0" w:color="auto"/>
                  </w:divBdr>
                </w:div>
              </w:divsChild>
            </w:div>
            <w:div w:id="1469666376">
              <w:marLeft w:val="0"/>
              <w:marRight w:val="0"/>
              <w:marTop w:val="0"/>
              <w:marBottom w:val="0"/>
              <w:divBdr>
                <w:top w:val="none" w:sz="0" w:space="0" w:color="auto"/>
                <w:left w:val="none" w:sz="0" w:space="0" w:color="auto"/>
                <w:bottom w:val="none" w:sz="0" w:space="0" w:color="auto"/>
                <w:right w:val="none" w:sz="0" w:space="0" w:color="auto"/>
              </w:divBdr>
              <w:divsChild>
                <w:div w:id="1455712215">
                  <w:marLeft w:val="0"/>
                  <w:marRight w:val="0"/>
                  <w:marTop w:val="0"/>
                  <w:marBottom w:val="0"/>
                  <w:divBdr>
                    <w:top w:val="none" w:sz="0" w:space="0" w:color="auto"/>
                    <w:left w:val="none" w:sz="0" w:space="0" w:color="auto"/>
                    <w:bottom w:val="none" w:sz="0" w:space="0" w:color="auto"/>
                    <w:right w:val="none" w:sz="0" w:space="0" w:color="auto"/>
                  </w:divBdr>
                </w:div>
              </w:divsChild>
            </w:div>
            <w:div w:id="1642810658">
              <w:marLeft w:val="0"/>
              <w:marRight w:val="0"/>
              <w:marTop w:val="0"/>
              <w:marBottom w:val="0"/>
              <w:divBdr>
                <w:top w:val="none" w:sz="0" w:space="0" w:color="auto"/>
                <w:left w:val="none" w:sz="0" w:space="0" w:color="auto"/>
                <w:bottom w:val="none" w:sz="0" w:space="0" w:color="auto"/>
                <w:right w:val="none" w:sz="0" w:space="0" w:color="auto"/>
              </w:divBdr>
              <w:divsChild>
                <w:div w:id="1775712249">
                  <w:marLeft w:val="0"/>
                  <w:marRight w:val="0"/>
                  <w:marTop w:val="0"/>
                  <w:marBottom w:val="0"/>
                  <w:divBdr>
                    <w:top w:val="none" w:sz="0" w:space="0" w:color="auto"/>
                    <w:left w:val="none" w:sz="0" w:space="0" w:color="auto"/>
                    <w:bottom w:val="none" w:sz="0" w:space="0" w:color="auto"/>
                    <w:right w:val="none" w:sz="0" w:space="0" w:color="auto"/>
                  </w:divBdr>
                </w:div>
              </w:divsChild>
            </w:div>
            <w:div w:id="1311323757">
              <w:marLeft w:val="0"/>
              <w:marRight w:val="0"/>
              <w:marTop w:val="0"/>
              <w:marBottom w:val="0"/>
              <w:divBdr>
                <w:top w:val="none" w:sz="0" w:space="0" w:color="auto"/>
                <w:left w:val="none" w:sz="0" w:space="0" w:color="auto"/>
                <w:bottom w:val="none" w:sz="0" w:space="0" w:color="auto"/>
                <w:right w:val="none" w:sz="0" w:space="0" w:color="auto"/>
              </w:divBdr>
              <w:divsChild>
                <w:div w:id="1079014100">
                  <w:marLeft w:val="0"/>
                  <w:marRight w:val="0"/>
                  <w:marTop w:val="0"/>
                  <w:marBottom w:val="0"/>
                  <w:divBdr>
                    <w:top w:val="none" w:sz="0" w:space="0" w:color="auto"/>
                    <w:left w:val="none" w:sz="0" w:space="0" w:color="auto"/>
                    <w:bottom w:val="none" w:sz="0" w:space="0" w:color="auto"/>
                    <w:right w:val="none" w:sz="0" w:space="0" w:color="auto"/>
                  </w:divBdr>
                </w:div>
              </w:divsChild>
            </w:div>
            <w:div w:id="806430178">
              <w:marLeft w:val="0"/>
              <w:marRight w:val="0"/>
              <w:marTop w:val="0"/>
              <w:marBottom w:val="0"/>
              <w:divBdr>
                <w:top w:val="none" w:sz="0" w:space="0" w:color="auto"/>
                <w:left w:val="none" w:sz="0" w:space="0" w:color="auto"/>
                <w:bottom w:val="none" w:sz="0" w:space="0" w:color="auto"/>
                <w:right w:val="none" w:sz="0" w:space="0" w:color="auto"/>
              </w:divBdr>
              <w:divsChild>
                <w:div w:id="2028949054">
                  <w:marLeft w:val="0"/>
                  <w:marRight w:val="0"/>
                  <w:marTop w:val="0"/>
                  <w:marBottom w:val="0"/>
                  <w:divBdr>
                    <w:top w:val="none" w:sz="0" w:space="0" w:color="auto"/>
                    <w:left w:val="none" w:sz="0" w:space="0" w:color="auto"/>
                    <w:bottom w:val="none" w:sz="0" w:space="0" w:color="auto"/>
                    <w:right w:val="none" w:sz="0" w:space="0" w:color="auto"/>
                  </w:divBdr>
                </w:div>
              </w:divsChild>
            </w:div>
            <w:div w:id="1520699826">
              <w:marLeft w:val="0"/>
              <w:marRight w:val="0"/>
              <w:marTop w:val="0"/>
              <w:marBottom w:val="0"/>
              <w:divBdr>
                <w:top w:val="none" w:sz="0" w:space="0" w:color="auto"/>
                <w:left w:val="none" w:sz="0" w:space="0" w:color="auto"/>
                <w:bottom w:val="none" w:sz="0" w:space="0" w:color="auto"/>
                <w:right w:val="none" w:sz="0" w:space="0" w:color="auto"/>
              </w:divBdr>
              <w:divsChild>
                <w:div w:id="1771661869">
                  <w:marLeft w:val="0"/>
                  <w:marRight w:val="0"/>
                  <w:marTop w:val="0"/>
                  <w:marBottom w:val="0"/>
                  <w:divBdr>
                    <w:top w:val="none" w:sz="0" w:space="0" w:color="auto"/>
                    <w:left w:val="none" w:sz="0" w:space="0" w:color="auto"/>
                    <w:bottom w:val="none" w:sz="0" w:space="0" w:color="auto"/>
                    <w:right w:val="none" w:sz="0" w:space="0" w:color="auto"/>
                  </w:divBdr>
                </w:div>
              </w:divsChild>
            </w:div>
            <w:div w:id="1413233895">
              <w:marLeft w:val="0"/>
              <w:marRight w:val="0"/>
              <w:marTop w:val="0"/>
              <w:marBottom w:val="0"/>
              <w:divBdr>
                <w:top w:val="none" w:sz="0" w:space="0" w:color="auto"/>
                <w:left w:val="none" w:sz="0" w:space="0" w:color="auto"/>
                <w:bottom w:val="none" w:sz="0" w:space="0" w:color="auto"/>
                <w:right w:val="none" w:sz="0" w:space="0" w:color="auto"/>
              </w:divBdr>
              <w:divsChild>
                <w:div w:id="1947811736">
                  <w:marLeft w:val="0"/>
                  <w:marRight w:val="0"/>
                  <w:marTop w:val="0"/>
                  <w:marBottom w:val="0"/>
                  <w:divBdr>
                    <w:top w:val="none" w:sz="0" w:space="0" w:color="auto"/>
                    <w:left w:val="none" w:sz="0" w:space="0" w:color="auto"/>
                    <w:bottom w:val="none" w:sz="0" w:space="0" w:color="auto"/>
                    <w:right w:val="none" w:sz="0" w:space="0" w:color="auto"/>
                  </w:divBdr>
                </w:div>
              </w:divsChild>
            </w:div>
            <w:div w:id="899093129">
              <w:marLeft w:val="0"/>
              <w:marRight w:val="0"/>
              <w:marTop w:val="0"/>
              <w:marBottom w:val="0"/>
              <w:divBdr>
                <w:top w:val="none" w:sz="0" w:space="0" w:color="auto"/>
                <w:left w:val="none" w:sz="0" w:space="0" w:color="auto"/>
                <w:bottom w:val="none" w:sz="0" w:space="0" w:color="auto"/>
                <w:right w:val="none" w:sz="0" w:space="0" w:color="auto"/>
              </w:divBdr>
              <w:divsChild>
                <w:div w:id="7803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2407615">
          <w:marLeft w:val="0"/>
          <w:marRight w:val="0"/>
          <w:marTop w:val="0"/>
          <w:marBottom w:val="0"/>
          <w:divBdr>
            <w:top w:val="none" w:sz="0" w:space="0" w:color="auto"/>
            <w:left w:val="none" w:sz="0" w:space="0" w:color="auto"/>
            <w:bottom w:val="none" w:sz="0" w:space="0" w:color="auto"/>
            <w:right w:val="none" w:sz="0" w:space="0" w:color="auto"/>
          </w:divBdr>
          <w:divsChild>
            <w:div w:id="2095004182">
              <w:marLeft w:val="0"/>
              <w:marRight w:val="0"/>
              <w:marTop w:val="0"/>
              <w:marBottom w:val="0"/>
              <w:divBdr>
                <w:top w:val="none" w:sz="0" w:space="0" w:color="auto"/>
                <w:left w:val="none" w:sz="0" w:space="0" w:color="auto"/>
                <w:bottom w:val="none" w:sz="0" w:space="0" w:color="auto"/>
                <w:right w:val="none" w:sz="0" w:space="0" w:color="auto"/>
              </w:divBdr>
              <w:divsChild>
                <w:div w:id="804935340">
                  <w:marLeft w:val="0"/>
                  <w:marRight w:val="0"/>
                  <w:marTop w:val="0"/>
                  <w:marBottom w:val="0"/>
                  <w:divBdr>
                    <w:top w:val="none" w:sz="0" w:space="0" w:color="auto"/>
                    <w:left w:val="none" w:sz="0" w:space="0" w:color="auto"/>
                    <w:bottom w:val="none" w:sz="0" w:space="0" w:color="auto"/>
                    <w:right w:val="none" w:sz="0" w:space="0" w:color="auto"/>
                  </w:divBdr>
                  <w:divsChild>
                    <w:div w:id="476727292">
                      <w:marLeft w:val="0"/>
                      <w:marRight w:val="0"/>
                      <w:marTop w:val="0"/>
                      <w:marBottom w:val="0"/>
                      <w:divBdr>
                        <w:top w:val="none" w:sz="0" w:space="0" w:color="auto"/>
                        <w:left w:val="none" w:sz="0" w:space="0" w:color="auto"/>
                        <w:bottom w:val="none" w:sz="0" w:space="0" w:color="auto"/>
                        <w:right w:val="none" w:sz="0" w:space="0" w:color="auto"/>
                      </w:divBdr>
                    </w:div>
                  </w:divsChild>
                </w:div>
                <w:div w:id="1872692175">
                  <w:marLeft w:val="0"/>
                  <w:marRight w:val="0"/>
                  <w:marTop w:val="0"/>
                  <w:marBottom w:val="0"/>
                  <w:divBdr>
                    <w:top w:val="none" w:sz="0" w:space="0" w:color="auto"/>
                    <w:left w:val="none" w:sz="0" w:space="0" w:color="auto"/>
                    <w:bottom w:val="none" w:sz="0" w:space="0" w:color="auto"/>
                    <w:right w:val="none" w:sz="0" w:space="0" w:color="auto"/>
                  </w:divBdr>
                  <w:divsChild>
                    <w:div w:id="655768233">
                      <w:marLeft w:val="0"/>
                      <w:marRight w:val="0"/>
                      <w:marTop w:val="0"/>
                      <w:marBottom w:val="0"/>
                      <w:divBdr>
                        <w:top w:val="none" w:sz="0" w:space="0" w:color="auto"/>
                        <w:left w:val="none" w:sz="0" w:space="0" w:color="auto"/>
                        <w:bottom w:val="none" w:sz="0" w:space="0" w:color="auto"/>
                        <w:right w:val="none" w:sz="0" w:space="0" w:color="auto"/>
                      </w:divBdr>
                    </w:div>
                  </w:divsChild>
                </w:div>
                <w:div w:id="800999155">
                  <w:marLeft w:val="0"/>
                  <w:marRight w:val="0"/>
                  <w:marTop w:val="0"/>
                  <w:marBottom w:val="0"/>
                  <w:divBdr>
                    <w:top w:val="none" w:sz="0" w:space="0" w:color="auto"/>
                    <w:left w:val="none" w:sz="0" w:space="0" w:color="auto"/>
                    <w:bottom w:val="none" w:sz="0" w:space="0" w:color="auto"/>
                    <w:right w:val="none" w:sz="0" w:space="0" w:color="auto"/>
                  </w:divBdr>
                  <w:divsChild>
                    <w:div w:id="528226594">
                      <w:marLeft w:val="0"/>
                      <w:marRight w:val="0"/>
                      <w:marTop w:val="0"/>
                      <w:marBottom w:val="0"/>
                      <w:divBdr>
                        <w:top w:val="none" w:sz="0" w:space="0" w:color="auto"/>
                        <w:left w:val="none" w:sz="0" w:space="0" w:color="auto"/>
                        <w:bottom w:val="none" w:sz="0" w:space="0" w:color="auto"/>
                        <w:right w:val="none" w:sz="0" w:space="0" w:color="auto"/>
                      </w:divBdr>
                    </w:div>
                  </w:divsChild>
                </w:div>
                <w:div w:id="646205286">
                  <w:marLeft w:val="0"/>
                  <w:marRight w:val="0"/>
                  <w:marTop w:val="0"/>
                  <w:marBottom w:val="0"/>
                  <w:divBdr>
                    <w:top w:val="none" w:sz="0" w:space="0" w:color="auto"/>
                    <w:left w:val="none" w:sz="0" w:space="0" w:color="auto"/>
                    <w:bottom w:val="none" w:sz="0" w:space="0" w:color="auto"/>
                    <w:right w:val="none" w:sz="0" w:space="0" w:color="auto"/>
                  </w:divBdr>
                  <w:divsChild>
                    <w:div w:id="1701391938">
                      <w:marLeft w:val="0"/>
                      <w:marRight w:val="0"/>
                      <w:marTop w:val="0"/>
                      <w:marBottom w:val="0"/>
                      <w:divBdr>
                        <w:top w:val="none" w:sz="0" w:space="0" w:color="auto"/>
                        <w:left w:val="none" w:sz="0" w:space="0" w:color="auto"/>
                        <w:bottom w:val="none" w:sz="0" w:space="0" w:color="auto"/>
                        <w:right w:val="none" w:sz="0" w:space="0" w:color="auto"/>
                      </w:divBdr>
                    </w:div>
                  </w:divsChild>
                </w:div>
                <w:div w:id="1698121389">
                  <w:marLeft w:val="0"/>
                  <w:marRight w:val="0"/>
                  <w:marTop w:val="0"/>
                  <w:marBottom w:val="0"/>
                  <w:divBdr>
                    <w:top w:val="none" w:sz="0" w:space="0" w:color="auto"/>
                    <w:left w:val="none" w:sz="0" w:space="0" w:color="auto"/>
                    <w:bottom w:val="none" w:sz="0" w:space="0" w:color="auto"/>
                    <w:right w:val="none" w:sz="0" w:space="0" w:color="auto"/>
                  </w:divBdr>
                  <w:divsChild>
                    <w:div w:id="431364284">
                      <w:marLeft w:val="0"/>
                      <w:marRight w:val="0"/>
                      <w:marTop w:val="0"/>
                      <w:marBottom w:val="0"/>
                      <w:divBdr>
                        <w:top w:val="none" w:sz="0" w:space="0" w:color="auto"/>
                        <w:left w:val="none" w:sz="0" w:space="0" w:color="auto"/>
                        <w:bottom w:val="none" w:sz="0" w:space="0" w:color="auto"/>
                        <w:right w:val="none" w:sz="0" w:space="0" w:color="auto"/>
                      </w:divBdr>
                    </w:div>
                  </w:divsChild>
                </w:div>
                <w:div w:id="614025029">
                  <w:marLeft w:val="0"/>
                  <w:marRight w:val="0"/>
                  <w:marTop w:val="0"/>
                  <w:marBottom w:val="0"/>
                  <w:divBdr>
                    <w:top w:val="none" w:sz="0" w:space="0" w:color="auto"/>
                    <w:left w:val="none" w:sz="0" w:space="0" w:color="auto"/>
                    <w:bottom w:val="none" w:sz="0" w:space="0" w:color="auto"/>
                    <w:right w:val="none" w:sz="0" w:space="0" w:color="auto"/>
                  </w:divBdr>
                  <w:divsChild>
                    <w:div w:id="2005664812">
                      <w:marLeft w:val="0"/>
                      <w:marRight w:val="0"/>
                      <w:marTop w:val="0"/>
                      <w:marBottom w:val="0"/>
                      <w:divBdr>
                        <w:top w:val="none" w:sz="0" w:space="0" w:color="auto"/>
                        <w:left w:val="none" w:sz="0" w:space="0" w:color="auto"/>
                        <w:bottom w:val="none" w:sz="0" w:space="0" w:color="auto"/>
                        <w:right w:val="none" w:sz="0" w:space="0" w:color="auto"/>
                      </w:divBdr>
                    </w:div>
                  </w:divsChild>
                </w:div>
                <w:div w:id="1040782125">
                  <w:marLeft w:val="0"/>
                  <w:marRight w:val="0"/>
                  <w:marTop w:val="0"/>
                  <w:marBottom w:val="0"/>
                  <w:divBdr>
                    <w:top w:val="none" w:sz="0" w:space="0" w:color="auto"/>
                    <w:left w:val="none" w:sz="0" w:space="0" w:color="auto"/>
                    <w:bottom w:val="none" w:sz="0" w:space="0" w:color="auto"/>
                    <w:right w:val="none" w:sz="0" w:space="0" w:color="auto"/>
                  </w:divBdr>
                  <w:divsChild>
                    <w:div w:id="1164127550">
                      <w:marLeft w:val="0"/>
                      <w:marRight w:val="0"/>
                      <w:marTop w:val="0"/>
                      <w:marBottom w:val="0"/>
                      <w:divBdr>
                        <w:top w:val="none" w:sz="0" w:space="0" w:color="auto"/>
                        <w:left w:val="none" w:sz="0" w:space="0" w:color="auto"/>
                        <w:bottom w:val="none" w:sz="0" w:space="0" w:color="auto"/>
                        <w:right w:val="none" w:sz="0" w:space="0" w:color="auto"/>
                      </w:divBdr>
                    </w:div>
                  </w:divsChild>
                </w:div>
                <w:div w:id="1639798041">
                  <w:marLeft w:val="0"/>
                  <w:marRight w:val="0"/>
                  <w:marTop w:val="0"/>
                  <w:marBottom w:val="0"/>
                  <w:divBdr>
                    <w:top w:val="none" w:sz="0" w:space="0" w:color="auto"/>
                    <w:left w:val="none" w:sz="0" w:space="0" w:color="auto"/>
                    <w:bottom w:val="none" w:sz="0" w:space="0" w:color="auto"/>
                    <w:right w:val="none" w:sz="0" w:space="0" w:color="auto"/>
                  </w:divBdr>
                  <w:divsChild>
                    <w:div w:id="875703875">
                      <w:marLeft w:val="0"/>
                      <w:marRight w:val="0"/>
                      <w:marTop w:val="0"/>
                      <w:marBottom w:val="0"/>
                      <w:divBdr>
                        <w:top w:val="none" w:sz="0" w:space="0" w:color="auto"/>
                        <w:left w:val="none" w:sz="0" w:space="0" w:color="auto"/>
                        <w:bottom w:val="none" w:sz="0" w:space="0" w:color="auto"/>
                        <w:right w:val="none" w:sz="0" w:space="0" w:color="auto"/>
                      </w:divBdr>
                    </w:div>
                  </w:divsChild>
                </w:div>
                <w:div w:id="2042395315">
                  <w:marLeft w:val="0"/>
                  <w:marRight w:val="0"/>
                  <w:marTop w:val="0"/>
                  <w:marBottom w:val="0"/>
                  <w:divBdr>
                    <w:top w:val="none" w:sz="0" w:space="0" w:color="auto"/>
                    <w:left w:val="none" w:sz="0" w:space="0" w:color="auto"/>
                    <w:bottom w:val="none" w:sz="0" w:space="0" w:color="auto"/>
                    <w:right w:val="none" w:sz="0" w:space="0" w:color="auto"/>
                  </w:divBdr>
                  <w:divsChild>
                    <w:div w:id="1290282994">
                      <w:marLeft w:val="0"/>
                      <w:marRight w:val="0"/>
                      <w:marTop w:val="0"/>
                      <w:marBottom w:val="0"/>
                      <w:divBdr>
                        <w:top w:val="none" w:sz="0" w:space="0" w:color="auto"/>
                        <w:left w:val="none" w:sz="0" w:space="0" w:color="auto"/>
                        <w:bottom w:val="none" w:sz="0" w:space="0" w:color="auto"/>
                        <w:right w:val="none" w:sz="0" w:space="0" w:color="auto"/>
                      </w:divBdr>
                    </w:div>
                  </w:divsChild>
                </w:div>
                <w:div w:id="814613291">
                  <w:marLeft w:val="0"/>
                  <w:marRight w:val="0"/>
                  <w:marTop w:val="0"/>
                  <w:marBottom w:val="0"/>
                  <w:divBdr>
                    <w:top w:val="none" w:sz="0" w:space="0" w:color="auto"/>
                    <w:left w:val="none" w:sz="0" w:space="0" w:color="auto"/>
                    <w:bottom w:val="none" w:sz="0" w:space="0" w:color="auto"/>
                    <w:right w:val="none" w:sz="0" w:space="0" w:color="auto"/>
                  </w:divBdr>
                  <w:divsChild>
                    <w:div w:id="1279725240">
                      <w:marLeft w:val="0"/>
                      <w:marRight w:val="0"/>
                      <w:marTop w:val="0"/>
                      <w:marBottom w:val="0"/>
                      <w:divBdr>
                        <w:top w:val="none" w:sz="0" w:space="0" w:color="auto"/>
                        <w:left w:val="none" w:sz="0" w:space="0" w:color="auto"/>
                        <w:bottom w:val="none" w:sz="0" w:space="0" w:color="auto"/>
                        <w:right w:val="none" w:sz="0" w:space="0" w:color="auto"/>
                      </w:divBdr>
                    </w:div>
                  </w:divsChild>
                </w:div>
                <w:div w:id="1975403176">
                  <w:marLeft w:val="0"/>
                  <w:marRight w:val="0"/>
                  <w:marTop w:val="0"/>
                  <w:marBottom w:val="0"/>
                  <w:divBdr>
                    <w:top w:val="none" w:sz="0" w:space="0" w:color="auto"/>
                    <w:left w:val="none" w:sz="0" w:space="0" w:color="auto"/>
                    <w:bottom w:val="none" w:sz="0" w:space="0" w:color="auto"/>
                    <w:right w:val="none" w:sz="0" w:space="0" w:color="auto"/>
                  </w:divBdr>
                  <w:divsChild>
                    <w:div w:id="249196728">
                      <w:marLeft w:val="0"/>
                      <w:marRight w:val="0"/>
                      <w:marTop w:val="0"/>
                      <w:marBottom w:val="0"/>
                      <w:divBdr>
                        <w:top w:val="none" w:sz="0" w:space="0" w:color="auto"/>
                        <w:left w:val="none" w:sz="0" w:space="0" w:color="auto"/>
                        <w:bottom w:val="none" w:sz="0" w:space="0" w:color="auto"/>
                        <w:right w:val="none" w:sz="0" w:space="0" w:color="auto"/>
                      </w:divBdr>
                    </w:div>
                  </w:divsChild>
                </w:div>
                <w:div w:id="1378698686">
                  <w:marLeft w:val="0"/>
                  <w:marRight w:val="0"/>
                  <w:marTop w:val="0"/>
                  <w:marBottom w:val="0"/>
                  <w:divBdr>
                    <w:top w:val="none" w:sz="0" w:space="0" w:color="auto"/>
                    <w:left w:val="none" w:sz="0" w:space="0" w:color="auto"/>
                    <w:bottom w:val="none" w:sz="0" w:space="0" w:color="auto"/>
                    <w:right w:val="none" w:sz="0" w:space="0" w:color="auto"/>
                  </w:divBdr>
                  <w:divsChild>
                    <w:div w:id="1180046309">
                      <w:marLeft w:val="0"/>
                      <w:marRight w:val="0"/>
                      <w:marTop w:val="0"/>
                      <w:marBottom w:val="0"/>
                      <w:divBdr>
                        <w:top w:val="none" w:sz="0" w:space="0" w:color="auto"/>
                        <w:left w:val="none" w:sz="0" w:space="0" w:color="auto"/>
                        <w:bottom w:val="none" w:sz="0" w:space="0" w:color="auto"/>
                        <w:right w:val="none" w:sz="0" w:space="0" w:color="auto"/>
                      </w:divBdr>
                    </w:div>
                  </w:divsChild>
                </w:div>
                <w:div w:id="433866330">
                  <w:marLeft w:val="0"/>
                  <w:marRight w:val="0"/>
                  <w:marTop w:val="0"/>
                  <w:marBottom w:val="0"/>
                  <w:divBdr>
                    <w:top w:val="none" w:sz="0" w:space="0" w:color="auto"/>
                    <w:left w:val="none" w:sz="0" w:space="0" w:color="auto"/>
                    <w:bottom w:val="none" w:sz="0" w:space="0" w:color="auto"/>
                    <w:right w:val="none" w:sz="0" w:space="0" w:color="auto"/>
                  </w:divBdr>
                  <w:divsChild>
                    <w:div w:id="470371868">
                      <w:marLeft w:val="0"/>
                      <w:marRight w:val="0"/>
                      <w:marTop w:val="0"/>
                      <w:marBottom w:val="0"/>
                      <w:divBdr>
                        <w:top w:val="none" w:sz="0" w:space="0" w:color="auto"/>
                        <w:left w:val="none" w:sz="0" w:space="0" w:color="auto"/>
                        <w:bottom w:val="none" w:sz="0" w:space="0" w:color="auto"/>
                        <w:right w:val="none" w:sz="0" w:space="0" w:color="auto"/>
                      </w:divBdr>
                    </w:div>
                  </w:divsChild>
                </w:div>
                <w:div w:id="69155673">
                  <w:marLeft w:val="0"/>
                  <w:marRight w:val="0"/>
                  <w:marTop w:val="0"/>
                  <w:marBottom w:val="0"/>
                  <w:divBdr>
                    <w:top w:val="none" w:sz="0" w:space="0" w:color="auto"/>
                    <w:left w:val="none" w:sz="0" w:space="0" w:color="auto"/>
                    <w:bottom w:val="none" w:sz="0" w:space="0" w:color="auto"/>
                    <w:right w:val="none" w:sz="0" w:space="0" w:color="auto"/>
                  </w:divBdr>
                  <w:divsChild>
                    <w:div w:id="390421464">
                      <w:marLeft w:val="0"/>
                      <w:marRight w:val="0"/>
                      <w:marTop w:val="0"/>
                      <w:marBottom w:val="0"/>
                      <w:divBdr>
                        <w:top w:val="none" w:sz="0" w:space="0" w:color="auto"/>
                        <w:left w:val="none" w:sz="0" w:space="0" w:color="auto"/>
                        <w:bottom w:val="none" w:sz="0" w:space="0" w:color="auto"/>
                        <w:right w:val="none" w:sz="0" w:space="0" w:color="auto"/>
                      </w:divBdr>
                    </w:div>
                  </w:divsChild>
                </w:div>
                <w:div w:id="1433742332">
                  <w:marLeft w:val="0"/>
                  <w:marRight w:val="0"/>
                  <w:marTop w:val="0"/>
                  <w:marBottom w:val="0"/>
                  <w:divBdr>
                    <w:top w:val="none" w:sz="0" w:space="0" w:color="auto"/>
                    <w:left w:val="none" w:sz="0" w:space="0" w:color="auto"/>
                    <w:bottom w:val="none" w:sz="0" w:space="0" w:color="auto"/>
                    <w:right w:val="none" w:sz="0" w:space="0" w:color="auto"/>
                  </w:divBdr>
                  <w:divsChild>
                    <w:div w:id="1788818511">
                      <w:marLeft w:val="0"/>
                      <w:marRight w:val="0"/>
                      <w:marTop w:val="0"/>
                      <w:marBottom w:val="0"/>
                      <w:divBdr>
                        <w:top w:val="none" w:sz="0" w:space="0" w:color="auto"/>
                        <w:left w:val="none" w:sz="0" w:space="0" w:color="auto"/>
                        <w:bottom w:val="none" w:sz="0" w:space="0" w:color="auto"/>
                        <w:right w:val="none" w:sz="0" w:space="0" w:color="auto"/>
                      </w:divBdr>
                    </w:div>
                  </w:divsChild>
                </w:div>
                <w:div w:id="471480853">
                  <w:marLeft w:val="0"/>
                  <w:marRight w:val="0"/>
                  <w:marTop w:val="0"/>
                  <w:marBottom w:val="0"/>
                  <w:divBdr>
                    <w:top w:val="none" w:sz="0" w:space="0" w:color="auto"/>
                    <w:left w:val="none" w:sz="0" w:space="0" w:color="auto"/>
                    <w:bottom w:val="none" w:sz="0" w:space="0" w:color="auto"/>
                    <w:right w:val="none" w:sz="0" w:space="0" w:color="auto"/>
                  </w:divBdr>
                  <w:divsChild>
                    <w:div w:id="145363366">
                      <w:marLeft w:val="0"/>
                      <w:marRight w:val="0"/>
                      <w:marTop w:val="0"/>
                      <w:marBottom w:val="0"/>
                      <w:divBdr>
                        <w:top w:val="none" w:sz="0" w:space="0" w:color="auto"/>
                        <w:left w:val="none" w:sz="0" w:space="0" w:color="auto"/>
                        <w:bottom w:val="none" w:sz="0" w:space="0" w:color="auto"/>
                        <w:right w:val="none" w:sz="0" w:space="0" w:color="auto"/>
                      </w:divBdr>
                    </w:div>
                  </w:divsChild>
                </w:div>
                <w:div w:id="2027251181">
                  <w:marLeft w:val="0"/>
                  <w:marRight w:val="0"/>
                  <w:marTop w:val="0"/>
                  <w:marBottom w:val="0"/>
                  <w:divBdr>
                    <w:top w:val="none" w:sz="0" w:space="0" w:color="auto"/>
                    <w:left w:val="none" w:sz="0" w:space="0" w:color="auto"/>
                    <w:bottom w:val="none" w:sz="0" w:space="0" w:color="auto"/>
                    <w:right w:val="none" w:sz="0" w:space="0" w:color="auto"/>
                  </w:divBdr>
                  <w:divsChild>
                    <w:div w:id="1354259746">
                      <w:marLeft w:val="0"/>
                      <w:marRight w:val="0"/>
                      <w:marTop w:val="0"/>
                      <w:marBottom w:val="0"/>
                      <w:divBdr>
                        <w:top w:val="none" w:sz="0" w:space="0" w:color="auto"/>
                        <w:left w:val="none" w:sz="0" w:space="0" w:color="auto"/>
                        <w:bottom w:val="none" w:sz="0" w:space="0" w:color="auto"/>
                        <w:right w:val="none" w:sz="0" w:space="0" w:color="auto"/>
                      </w:divBdr>
                    </w:div>
                  </w:divsChild>
                </w:div>
                <w:div w:id="1110474602">
                  <w:marLeft w:val="0"/>
                  <w:marRight w:val="0"/>
                  <w:marTop w:val="0"/>
                  <w:marBottom w:val="0"/>
                  <w:divBdr>
                    <w:top w:val="none" w:sz="0" w:space="0" w:color="auto"/>
                    <w:left w:val="none" w:sz="0" w:space="0" w:color="auto"/>
                    <w:bottom w:val="none" w:sz="0" w:space="0" w:color="auto"/>
                    <w:right w:val="none" w:sz="0" w:space="0" w:color="auto"/>
                  </w:divBdr>
                  <w:divsChild>
                    <w:div w:id="1316227521">
                      <w:marLeft w:val="0"/>
                      <w:marRight w:val="0"/>
                      <w:marTop w:val="0"/>
                      <w:marBottom w:val="0"/>
                      <w:divBdr>
                        <w:top w:val="none" w:sz="0" w:space="0" w:color="auto"/>
                        <w:left w:val="none" w:sz="0" w:space="0" w:color="auto"/>
                        <w:bottom w:val="none" w:sz="0" w:space="0" w:color="auto"/>
                        <w:right w:val="none" w:sz="0" w:space="0" w:color="auto"/>
                      </w:divBdr>
                    </w:div>
                  </w:divsChild>
                </w:div>
                <w:div w:id="547450155">
                  <w:marLeft w:val="0"/>
                  <w:marRight w:val="0"/>
                  <w:marTop w:val="0"/>
                  <w:marBottom w:val="0"/>
                  <w:divBdr>
                    <w:top w:val="none" w:sz="0" w:space="0" w:color="auto"/>
                    <w:left w:val="none" w:sz="0" w:space="0" w:color="auto"/>
                    <w:bottom w:val="none" w:sz="0" w:space="0" w:color="auto"/>
                    <w:right w:val="none" w:sz="0" w:space="0" w:color="auto"/>
                  </w:divBdr>
                  <w:divsChild>
                    <w:div w:id="863978822">
                      <w:marLeft w:val="0"/>
                      <w:marRight w:val="0"/>
                      <w:marTop w:val="0"/>
                      <w:marBottom w:val="0"/>
                      <w:divBdr>
                        <w:top w:val="none" w:sz="0" w:space="0" w:color="auto"/>
                        <w:left w:val="none" w:sz="0" w:space="0" w:color="auto"/>
                        <w:bottom w:val="none" w:sz="0" w:space="0" w:color="auto"/>
                        <w:right w:val="none" w:sz="0" w:space="0" w:color="auto"/>
                      </w:divBdr>
                    </w:div>
                  </w:divsChild>
                </w:div>
                <w:div w:id="1132401732">
                  <w:marLeft w:val="0"/>
                  <w:marRight w:val="0"/>
                  <w:marTop w:val="0"/>
                  <w:marBottom w:val="0"/>
                  <w:divBdr>
                    <w:top w:val="none" w:sz="0" w:space="0" w:color="auto"/>
                    <w:left w:val="none" w:sz="0" w:space="0" w:color="auto"/>
                    <w:bottom w:val="none" w:sz="0" w:space="0" w:color="auto"/>
                    <w:right w:val="none" w:sz="0" w:space="0" w:color="auto"/>
                  </w:divBdr>
                  <w:divsChild>
                    <w:div w:id="664279824">
                      <w:marLeft w:val="0"/>
                      <w:marRight w:val="0"/>
                      <w:marTop w:val="0"/>
                      <w:marBottom w:val="0"/>
                      <w:divBdr>
                        <w:top w:val="none" w:sz="0" w:space="0" w:color="auto"/>
                        <w:left w:val="none" w:sz="0" w:space="0" w:color="auto"/>
                        <w:bottom w:val="none" w:sz="0" w:space="0" w:color="auto"/>
                        <w:right w:val="none" w:sz="0" w:space="0" w:color="auto"/>
                      </w:divBdr>
                    </w:div>
                  </w:divsChild>
                </w:div>
                <w:div w:id="1902398143">
                  <w:marLeft w:val="0"/>
                  <w:marRight w:val="0"/>
                  <w:marTop w:val="0"/>
                  <w:marBottom w:val="0"/>
                  <w:divBdr>
                    <w:top w:val="none" w:sz="0" w:space="0" w:color="auto"/>
                    <w:left w:val="none" w:sz="0" w:space="0" w:color="auto"/>
                    <w:bottom w:val="none" w:sz="0" w:space="0" w:color="auto"/>
                    <w:right w:val="none" w:sz="0" w:space="0" w:color="auto"/>
                  </w:divBdr>
                  <w:divsChild>
                    <w:div w:id="2132282171">
                      <w:marLeft w:val="0"/>
                      <w:marRight w:val="0"/>
                      <w:marTop w:val="0"/>
                      <w:marBottom w:val="0"/>
                      <w:divBdr>
                        <w:top w:val="none" w:sz="0" w:space="0" w:color="auto"/>
                        <w:left w:val="none" w:sz="0" w:space="0" w:color="auto"/>
                        <w:bottom w:val="none" w:sz="0" w:space="0" w:color="auto"/>
                        <w:right w:val="none" w:sz="0" w:space="0" w:color="auto"/>
                      </w:divBdr>
                    </w:div>
                  </w:divsChild>
                </w:div>
                <w:div w:id="1517386804">
                  <w:marLeft w:val="0"/>
                  <w:marRight w:val="0"/>
                  <w:marTop w:val="0"/>
                  <w:marBottom w:val="0"/>
                  <w:divBdr>
                    <w:top w:val="none" w:sz="0" w:space="0" w:color="auto"/>
                    <w:left w:val="none" w:sz="0" w:space="0" w:color="auto"/>
                    <w:bottom w:val="none" w:sz="0" w:space="0" w:color="auto"/>
                    <w:right w:val="none" w:sz="0" w:space="0" w:color="auto"/>
                  </w:divBdr>
                  <w:divsChild>
                    <w:div w:id="676929240">
                      <w:marLeft w:val="0"/>
                      <w:marRight w:val="0"/>
                      <w:marTop w:val="0"/>
                      <w:marBottom w:val="0"/>
                      <w:divBdr>
                        <w:top w:val="none" w:sz="0" w:space="0" w:color="auto"/>
                        <w:left w:val="none" w:sz="0" w:space="0" w:color="auto"/>
                        <w:bottom w:val="none" w:sz="0" w:space="0" w:color="auto"/>
                        <w:right w:val="none" w:sz="0" w:space="0" w:color="auto"/>
                      </w:divBdr>
                    </w:div>
                  </w:divsChild>
                </w:div>
                <w:div w:id="482738708">
                  <w:marLeft w:val="0"/>
                  <w:marRight w:val="0"/>
                  <w:marTop w:val="0"/>
                  <w:marBottom w:val="0"/>
                  <w:divBdr>
                    <w:top w:val="none" w:sz="0" w:space="0" w:color="auto"/>
                    <w:left w:val="none" w:sz="0" w:space="0" w:color="auto"/>
                    <w:bottom w:val="none" w:sz="0" w:space="0" w:color="auto"/>
                    <w:right w:val="none" w:sz="0" w:space="0" w:color="auto"/>
                  </w:divBdr>
                  <w:divsChild>
                    <w:div w:id="261453846">
                      <w:marLeft w:val="0"/>
                      <w:marRight w:val="0"/>
                      <w:marTop w:val="0"/>
                      <w:marBottom w:val="0"/>
                      <w:divBdr>
                        <w:top w:val="none" w:sz="0" w:space="0" w:color="auto"/>
                        <w:left w:val="none" w:sz="0" w:space="0" w:color="auto"/>
                        <w:bottom w:val="none" w:sz="0" w:space="0" w:color="auto"/>
                        <w:right w:val="none" w:sz="0" w:space="0" w:color="auto"/>
                      </w:divBdr>
                    </w:div>
                  </w:divsChild>
                </w:div>
                <w:div w:id="1436097915">
                  <w:marLeft w:val="0"/>
                  <w:marRight w:val="0"/>
                  <w:marTop w:val="0"/>
                  <w:marBottom w:val="0"/>
                  <w:divBdr>
                    <w:top w:val="none" w:sz="0" w:space="0" w:color="auto"/>
                    <w:left w:val="none" w:sz="0" w:space="0" w:color="auto"/>
                    <w:bottom w:val="none" w:sz="0" w:space="0" w:color="auto"/>
                    <w:right w:val="none" w:sz="0" w:space="0" w:color="auto"/>
                  </w:divBdr>
                  <w:divsChild>
                    <w:div w:id="1098453789">
                      <w:marLeft w:val="0"/>
                      <w:marRight w:val="0"/>
                      <w:marTop w:val="0"/>
                      <w:marBottom w:val="0"/>
                      <w:divBdr>
                        <w:top w:val="none" w:sz="0" w:space="0" w:color="auto"/>
                        <w:left w:val="none" w:sz="0" w:space="0" w:color="auto"/>
                        <w:bottom w:val="none" w:sz="0" w:space="0" w:color="auto"/>
                        <w:right w:val="none" w:sz="0" w:space="0" w:color="auto"/>
                      </w:divBdr>
                    </w:div>
                  </w:divsChild>
                </w:div>
                <w:div w:id="1183545490">
                  <w:marLeft w:val="0"/>
                  <w:marRight w:val="0"/>
                  <w:marTop w:val="0"/>
                  <w:marBottom w:val="0"/>
                  <w:divBdr>
                    <w:top w:val="none" w:sz="0" w:space="0" w:color="auto"/>
                    <w:left w:val="none" w:sz="0" w:space="0" w:color="auto"/>
                    <w:bottom w:val="none" w:sz="0" w:space="0" w:color="auto"/>
                    <w:right w:val="none" w:sz="0" w:space="0" w:color="auto"/>
                  </w:divBdr>
                  <w:divsChild>
                    <w:div w:id="2060351768">
                      <w:marLeft w:val="0"/>
                      <w:marRight w:val="0"/>
                      <w:marTop w:val="0"/>
                      <w:marBottom w:val="0"/>
                      <w:divBdr>
                        <w:top w:val="none" w:sz="0" w:space="0" w:color="auto"/>
                        <w:left w:val="none" w:sz="0" w:space="0" w:color="auto"/>
                        <w:bottom w:val="none" w:sz="0" w:space="0" w:color="auto"/>
                        <w:right w:val="none" w:sz="0" w:space="0" w:color="auto"/>
                      </w:divBdr>
                    </w:div>
                  </w:divsChild>
                </w:div>
                <w:div w:id="1330404920">
                  <w:marLeft w:val="0"/>
                  <w:marRight w:val="0"/>
                  <w:marTop w:val="0"/>
                  <w:marBottom w:val="0"/>
                  <w:divBdr>
                    <w:top w:val="none" w:sz="0" w:space="0" w:color="auto"/>
                    <w:left w:val="none" w:sz="0" w:space="0" w:color="auto"/>
                    <w:bottom w:val="none" w:sz="0" w:space="0" w:color="auto"/>
                    <w:right w:val="none" w:sz="0" w:space="0" w:color="auto"/>
                  </w:divBdr>
                  <w:divsChild>
                    <w:div w:id="569386112">
                      <w:marLeft w:val="0"/>
                      <w:marRight w:val="0"/>
                      <w:marTop w:val="0"/>
                      <w:marBottom w:val="0"/>
                      <w:divBdr>
                        <w:top w:val="none" w:sz="0" w:space="0" w:color="auto"/>
                        <w:left w:val="none" w:sz="0" w:space="0" w:color="auto"/>
                        <w:bottom w:val="none" w:sz="0" w:space="0" w:color="auto"/>
                        <w:right w:val="none" w:sz="0" w:space="0" w:color="auto"/>
                      </w:divBdr>
                    </w:div>
                  </w:divsChild>
                </w:div>
                <w:div w:id="116223672">
                  <w:marLeft w:val="0"/>
                  <w:marRight w:val="0"/>
                  <w:marTop w:val="0"/>
                  <w:marBottom w:val="0"/>
                  <w:divBdr>
                    <w:top w:val="none" w:sz="0" w:space="0" w:color="auto"/>
                    <w:left w:val="none" w:sz="0" w:space="0" w:color="auto"/>
                    <w:bottom w:val="none" w:sz="0" w:space="0" w:color="auto"/>
                    <w:right w:val="none" w:sz="0" w:space="0" w:color="auto"/>
                  </w:divBdr>
                  <w:divsChild>
                    <w:div w:id="556625494">
                      <w:marLeft w:val="0"/>
                      <w:marRight w:val="0"/>
                      <w:marTop w:val="0"/>
                      <w:marBottom w:val="0"/>
                      <w:divBdr>
                        <w:top w:val="none" w:sz="0" w:space="0" w:color="auto"/>
                        <w:left w:val="none" w:sz="0" w:space="0" w:color="auto"/>
                        <w:bottom w:val="none" w:sz="0" w:space="0" w:color="auto"/>
                        <w:right w:val="none" w:sz="0" w:space="0" w:color="auto"/>
                      </w:divBdr>
                    </w:div>
                  </w:divsChild>
                </w:div>
                <w:div w:id="493255809">
                  <w:marLeft w:val="0"/>
                  <w:marRight w:val="0"/>
                  <w:marTop w:val="0"/>
                  <w:marBottom w:val="0"/>
                  <w:divBdr>
                    <w:top w:val="none" w:sz="0" w:space="0" w:color="auto"/>
                    <w:left w:val="none" w:sz="0" w:space="0" w:color="auto"/>
                    <w:bottom w:val="none" w:sz="0" w:space="0" w:color="auto"/>
                    <w:right w:val="none" w:sz="0" w:space="0" w:color="auto"/>
                  </w:divBdr>
                  <w:divsChild>
                    <w:div w:id="1072234900">
                      <w:marLeft w:val="0"/>
                      <w:marRight w:val="0"/>
                      <w:marTop w:val="0"/>
                      <w:marBottom w:val="0"/>
                      <w:divBdr>
                        <w:top w:val="none" w:sz="0" w:space="0" w:color="auto"/>
                        <w:left w:val="none" w:sz="0" w:space="0" w:color="auto"/>
                        <w:bottom w:val="none" w:sz="0" w:space="0" w:color="auto"/>
                        <w:right w:val="none" w:sz="0" w:space="0" w:color="auto"/>
                      </w:divBdr>
                    </w:div>
                  </w:divsChild>
                </w:div>
                <w:div w:id="454253978">
                  <w:marLeft w:val="0"/>
                  <w:marRight w:val="0"/>
                  <w:marTop w:val="0"/>
                  <w:marBottom w:val="0"/>
                  <w:divBdr>
                    <w:top w:val="none" w:sz="0" w:space="0" w:color="auto"/>
                    <w:left w:val="none" w:sz="0" w:space="0" w:color="auto"/>
                    <w:bottom w:val="none" w:sz="0" w:space="0" w:color="auto"/>
                    <w:right w:val="none" w:sz="0" w:space="0" w:color="auto"/>
                  </w:divBdr>
                  <w:divsChild>
                    <w:div w:id="2120681223">
                      <w:marLeft w:val="0"/>
                      <w:marRight w:val="0"/>
                      <w:marTop w:val="0"/>
                      <w:marBottom w:val="0"/>
                      <w:divBdr>
                        <w:top w:val="none" w:sz="0" w:space="0" w:color="auto"/>
                        <w:left w:val="none" w:sz="0" w:space="0" w:color="auto"/>
                        <w:bottom w:val="none" w:sz="0" w:space="0" w:color="auto"/>
                        <w:right w:val="none" w:sz="0" w:space="0" w:color="auto"/>
                      </w:divBdr>
                    </w:div>
                  </w:divsChild>
                </w:div>
                <w:div w:id="1464272768">
                  <w:marLeft w:val="0"/>
                  <w:marRight w:val="0"/>
                  <w:marTop w:val="0"/>
                  <w:marBottom w:val="0"/>
                  <w:divBdr>
                    <w:top w:val="none" w:sz="0" w:space="0" w:color="auto"/>
                    <w:left w:val="none" w:sz="0" w:space="0" w:color="auto"/>
                    <w:bottom w:val="none" w:sz="0" w:space="0" w:color="auto"/>
                    <w:right w:val="none" w:sz="0" w:space="0" w:color="auto"/>
                  </w:divBdr>
                  <w:divsChild>
                    <w:div w:id="2097901047">
                      <w:marLeft w:val="0"/>
                      <w:marRight w:val="0"/>
                      <w:marTop w:val="0"/>
                      <w:marBottom w:val="0"/>
                      <w:divBdr>
                        <w:top w:val="none" w:sz="0" w:space="0" w:color="auto"/>
                        <w:left w:val="none" w:sz="0" w:space="0" w:color="auto"/>
                        <w:bottom w:val="none" w:sz="0" w:space="0" w:color="auto"/>
                        <w:right w:val="none" w:sz="0" w:space="0" w:color="auto"/>
                      </w:divBdr>
                    </w:div>
                  </w:divsChild>
                </w:div>
                <w:div w:id="1546330758">
                  <w:marLeft w:val="0"/>
                  <w:marRight w:val="0"/>
                  <w:marTop w:val="0"/>
                  <w:marBottom w:val="0"/>
                  <w:divBdr>
                    <w:top w:val="none" w:sz="0" w:space="0" w:color="auto"/>
                    <w:left w:val="none" w:sz="0" w:space="0" w:color="auto"/>
                    <w:bottom w:val="none" w:sz="0" w:space="0" w:color="auto"/>
                    <w:right w:val="none" w:sz="0" w:space="0" w:color="auto"/>
                  </w:divBdr>
                  <w:divsChild>
                    <w:div w:id="1327630803">
                      <w:marLeft w:val="0"/>
                      <w:marRight w:val="0"/>
                      <w:marTop w:val="0"/>
                      <w:marBottom w:val="0"/>
                      <w:divBdr>
                        <w:top w:val="none" w:sz="0" w:space="0" w:color="auto"/>
                        <w:left w:val="none" w:sz="0" w:space="0" w:color="auto"/>
                        <w:bottom w:val="none" w:sz="0" w:space="0" w:color="auto"/>
                        <w:right w:val="none" w:sz="0" w:space="0" w:color="auto"/>
                      </w:divBdr>
                    </w:div>
                  </w:divsChild>
                </w:div>
                <w:div w:id="840781618">
                  <w:marLeft w:val="0"/>
                  <w:marRight w:val="0"/>
                  <w:marTop w:val="0"/>
                  <w:marBottom w:val="0"/>
                  <w:divBdr>
                    <w:top w:val="none" w:sz="0" w:space="0" w:color="auto"/>
                    <w:left w:val="none" w:sz="0" w:space="0" w:color="auto"/>
                    <w:bottom w:val="none" w:sz="0" w:space="0" w:color="auto"/>
                    <w:right w:val="none" w:sz="0" w:space="0" w:color="auto"/>
                  </w:divBdr>
                  <w:divsChild>
                    <w:div w:id="246548218">
                      <w:marLeft w:val="0"/>
                      <w:marRight w:val="0"/>
                      <w:marTop w:val="0"/>
                      <w:marBottom w:val="0"/>
                      <w:divBdr>
                        <w:top w:val="none" w:sz="0" w:space="0" w:color="auto"/>
                        <w:left w:val="none" w:sz="0" w:space="0" w:color="auto"/>
                        <w:bottom w:val="none" w:sz="0" w:space="0" w:color="auto"/>
                        <w:right w:val="none" w:sz="0" w:space="0" w:color="auto"/>
                      </w:divBdr>
                    </w:div>
                  </w:divsChild>
                </w:div>
                <w:div w:id="319430808">
                  <w:marLeft w:val="0"/>
                  <w:marRight w:val="0"/>
                  <w:marTop w:val="0"/>
                  <w:marBottom w:val="0"/>
                  <w:divBdr>
                    <w:top w:val="none" w:sz="0" w:space="0" w:color="auto"/>
                    <w:left w:val="none" w:sz="0" w:space="0" w:color="auto"/>
                    <w:bottom w:val="none" w:sz="0" w:space="0" w:color="auto"/>
                    <w:right w:val="none" w:sz="0" w:space="0" w:color="auto"/>
                  </w:divBdr>
                  <w:divsChild>
                    <w:div w:id="1092900233">
                      <w:marLeft w:val="0"/>
                      <w:marRight w:val="0"/>
                      <w:marTop w:val="0"/>
                      <w:marBottom w:val="0"/>
                      <w:divBdr>
                        <w:top w:val="none" w:sz="0" w:space="0" w:color="auto"/>
                        <w:left w:val="none" w:sz="0" w:space="0" w:color="auto"/>
                        <w:bottom w:val="none" w:sz="0" w:space="0" w:color="auto"/>
                        <w:right w:val="none" w:sz="0" w:space="0" w:color="auto"/>
                      </w:divBdr>
                    </w:div>
                  </w:divsChild>
                </w:div>
                <w:div w:id="1624075689">
                  <w:marLeft w:val="0"/>
                  <w:marRight w:val="0"/>
                  <w:marTop w:val="0"/>
                  <w:marBottom w:val="0"/>
                  <w:divBdr>
                    <w:top w:val="none" w:sz="0" w:space="0" w:color="auto"/>
                    <w:left w:val="none" w:sz="0" w:space="0" w:color="auto"/>
                    <w:bottom w:val="none" w:sz="0" w:space="0" w:color="auto"/>
                    <w:right w:val="none" w:sz="0" w:space="0" w:color="auto"/>
                  </w:divBdr>
                  <w:divsChild>
                    <w:div w:id="1940601476">
                      <w:marLeft w:val="0"/>
                      <w:marRight w:val="0"/>
                      <w:marTop w:val="0"/>
                      <w:marBottom w:val="0"/>
                      <w:divBdr>
                        <w:top w:val="none" w:sz="0" w:space="0" w:color="auto"/>
                        <w:left w:val="none" w:sz="0" w:space="0" w:color="auto"/>
                        <w:bottom w:val="none" w:sz="0" w:space="0" w:color="auto"/>
                        <w:right w:val="none" w:sz="0" w:space="0" w:color="auto"/>
                      </w:divBdr>
                    </w:div>
                  </w:divsChild>
                </w:div>
                <w:div w:id="1844473774">
                  <w:marLeft w:val="0"/>
                  <w:marRight w:val="0"/>
                  <w:marTop w:val="0"/>
                  <w:marBottom w:val="0"/>
                  <w:divBdr>
                    <w:top w:val="none" w:sz="0" w:space="0" w:color="auto"/>
                    <w:left w:val="none" w:sz="0" w:space="0" w:color="auto"/>
                    <w:bottom w:val="none" w:sz="0" w:space="0" w:color="auto"/>
                    <w:right w:val="none" w:sz="0" w:space="0" w:color="auto"/>
                  </w:divBdr>
                  <w:divsChild>
                    <w:div w:id="186063176">
                      <w:marLeft w:val="0"/>
                      <w:marRight w:val="0"/>
                      <w:marTop w:val="0"/>
                      <w:marBottom w:val="0"/>
                      <w:divBdr>
                        <w:top w:val="none" w:sz="0" w:space="0" w:color="auto"/>
                        <w:left w:val="none" w:sz="0" w:space="0" w:color="auto"/>
                        <w:bottom w:val="none" w:sz="0" w:space="0" w:color="auto"/>
                        <w:right w:val="none" w:sz="0" w:space="0" w:color="auto"/>
                      </w:divBdr>
                    </w:div>
                  </w:divsChild>
                </w:div>
                <w:div w:id="354310829">
                  <w:marLeft w:val="0"/>
                  <w:marRight w:val="0"/>
                  <w:marTop w:val="0"/>
                  <w:marBottom w:val="0"/>
                  <w:divBdr>
                    <w:top w:val="none" w:sz="0" w:space="0" w:color="auto"/>
                    <w:left w:val="none" w:sz="0" w:space="0" w:color="auto"/>
                    <w:bottom w:val="none" w:sz="0" w:space="0" w:color="auto"/>
                    <w:right w:val="none" w:sz="0" w:space="0" w:color="auto"/>
                  </w:divBdr>
                  <w:divsChild>
                    <w:div w:id="27534796">
                      <w:marLeft w:val="0"/>
                      <w:marRight w:val="0"/>
                      <w:marTop w:val="0"/>
                      <w:marBottom w:val="0"/>
                      <w:divBdr>
                        <w:top w:val="none" w:sz="0" w:space="0" w:color="auto"/>
                        <w:left w:val="none" w:sz="0" w:space="0" w:color="auto"/>
                        <w:bottom w:val="none" w:sz="0" w:space="0" w:color="auto"/>
                        <w:right w:val="none" w:sz="0" w:space="0" w:color="auto"/>
                      </w:divBdr>
                    </w:div>
                  </w:divsChild>
                </w:div>
                <w:div w:id="587427441">
                  <w:marLeft w:val="0"/>
                  <w:marRight w:val="0"/>
                  <w:marTop w:val="0"/>
                  <w:marBottom w:val="0"/>
                  <w:divBdr>
                    <w:top w:val="none" w:sz="0" w:space="0" w:color="auto"/>
                    <w:left w:val="none" w:sz="0" w:space="0" w:color="auto"/>
                    <w:bottom w:val="none" w:sz="0" w:space="0" w:color="auto"/>
                    <w:right w:val="none" w:sz="0" w:space="0" w:color="auto"/>
                  </w:divBdr>
                  <w:divsChild>
                    <w:div w:id="832719918">
                      <w:marLeft w:val="0"/>
                      <w:marRight w:val="0"/>
                      <w:marTop w:val="0"/>
                      <w:marBottom w:val="0"/>
                      <w:divBdr>
                        <w:top w:val="none" w:sz="0" w:space="0" w:color="auto"/>
                        <w:left w:val="none" w:sz="0" w:space="0" w:color="auto"/>
                        <w:bottom w:val="none" w:sz="0" w:space="0" w:color="auto"/>
                        <w:right w:val="none" w:sz="0" w:space="0" w:color="auto"/>
                      </w:divBdr>
                    </w:div>
                  </w:divsChild>
                </w:div>
                <w:div w:id="1759523005">
                  <w:marLeft w:val="0"/>
                  <w:marRight w:val="0"/>
                  <w:marTop w:val="0"/>
                  <w:marBottom w:val="0"/>
                  <w:divBdr>
                    <w:top w:val="none" w:sz="0" w:space="0" w:color="auto"/>
                    <w:left w:val="none" w:sz="0" w:space="0" w:color="auto"/>
                    <w:bottom w:val="none" w:sz="0" w:space="0" w:color="auto"/>
                    <w:right w:val="none" w:sz="0" w:space="0" w:color="auto"/>
                  </w:divBdr>
                  <w:divsChild>
                    <w:div w:id="360399075">
                      <w:marLeft w:val="0"/>
                      <w:marRight w:val="0"/>
                      <w:marTop w:val="0"/>
                      <w:marBottom w:val="0"/>
                      <w:divBdr>
                        <w:top w:val="none" w:sz="0" w:space="0" w:color="auto"/>
                        <w:left w:val="none" w:sz="0" w:space="0" w:color="auto"/>
                        <w:bottom w:val="none" w:sz="0" w:space="0" w:color="auto"/>
                        <w:right w:val="none" w:sz="0" w:space="0" w:color="auto"/>
                      </w:divBdr>
                    </w:div>
                  </w:divsChild>
                </w:div>
                <w:div w:id="195854031">
                  <w:marLeft w:val="0"/>
                  <w:marRight w:val="0"/>
                  <w:marTop w:val="0"/>
                  <w:marBottom w:val="0"/>
                  <w:divBdr>
                    <w:top w:val="none" w:sz="0" w:space="0" w:color="auto"/>
                    <w:left w:val="none" w:sz="0" w:space="0" w:color="auto"/>
                    <w:bottom w:val="none" w:sz="0" w:space="0" w:color="auto"/>
                    <w:right w:val="none" w:sz="0" w:space="0" w:color="auto"/>
                  </w:divBdr>
                  <w:divsChild>
                    <w:div w:id="1275868387">
                      <w:marLeft w:val="0"/>
                      <w:marRight w:val="0"/>
                      <w:marTop w:val="0"/>
                      <w:marBottom w:val="0"/>
                      <w:divBdr>
                        <w:top w:val="none" w:sz="0" w:space="0" w:color="auto"/>
                        <w:left w:val="none" w:sz="0" w:space="0" w:color="auto"/>
                        <w:bottom w:val="none" w:sz="0" w:space="0" w:color="auto"/>
                        <w:right w:val="none" w:sz="0" w:space="0" w:color="auto"/>
                      </w:divBdr>
                    </w:div>
                  </w:divsChild>
                </w:div>
                <w:div w:id="1966228218">
                  <w:marLeft w:val="0"/>
                  <w:marRight w:val="0"/>
                  <w:marTop w:val="0"/>
                  <w:marBottom w:val="0"/>
                  <w:divBdr>
                    <w:top w:val="none" w:sz="0" w:space="0" w:color="auto"/>
                    <w:left w:val="none" w:sz="0" w:space="0" w:color="auto"/>
                    <w:bottom w:val="none" w:sz="0" w:space="0" w:color="auto"/>
                    <w:right w:val="none" w:sz="0" w:space="0" w:color="auto"/>
                  </w:divBdr>
                  <w:divsChild>
                    <w:div w:id="1713916476">
                      <w:marLeft w:val="0"/>
                      <w:marRight w:val="0"/>
                      <w:marTop w:val="0"/>
                      <w:marBottom w:val="0"/>
                      <w:divBdr>
                        <w:top w:val="none" w:sz="0" w:space="0" w:color="auto"/>
                        <w:left w:val="none" w:sz="0" w:space="0" w:color="auto"/>
                        <w:bottom w:val="none" w:sz="0" w:space="0" w:color="auto"/>
                        <w:right w:val="none" w:sz="0" w:space="0" w:color="auto"/>
                      </w:divBdr>
                    </w:div>
                  </w:divsChild>
                </w:div>
                <w:div w:id="1944612198">
                  <w:marLeft w:val="0"/>
                  <w:marRight w:val="0"/>
                  <w:marTop w:val="0"/>
                  <w:marBottom w:val="0"/>
                  <w:divBdr>
                    <w:top w:val="none" w:sz="0" w:space="0" w:color="auto"/>
                    <w:left w:val="none" w:sz="0" w:space="0" w:color="auto"/>
                    <w:bottom w:val="none" w:sz="0" w:space="0" w:color="auto"/>
                    <w:right w:val="none" w:sz="0" w:space="0" w:color="auto"/>
                  </w:divBdr>
                  <w:divsChild>
                    <w:div w:id="468935386">
                      <w:marLeft w:val="0"/>
                      <w:marRight w:val="0"/>
                      <w:marTop w:val="0"/>
                      <w:marBottom w:val="0"/>
                      <w:divBdr>
                        <w:top w:val="none" w:sz="0" w:space="0" w:color="auto"/>
                        <w:left w:val="none" w:sz="0" w:space="0" w:color="auto"/>
                        <w:bottom w:val="none" w:sz="0" w:space="0" w:color="auto"/>
                        <w:right w:val="none" w:sz="0" w:space="0" w:color="auto"/>
                      </w:divBdr>
                    </w:div>
                  </w:divsChild>
                </w:div>
                <w:div w:id="638730754">
                  <w:marLeft w:val="0"/>
                  <w:marRight w:val="0"/>
                  <w:marTop w:val="0"/>
                  <w:marBottom w:val="0"/>
                  <w:divBdr>
                    <w:top w:val="none" w:sz="0" w:space="0" w:color="auto"/>
                    <w:left w:val="none" w:sz="0" w:space="0" w:color="auto"/>
                    <w:bottom w:val="none" w:sz="0" w:space="0" w:color="auto"/>
                    <w:right w:val="none" w:sz="0" w:space="0" w:color="auto"/>
                  </w:divBdr>
                  <w:divsChild>
                    <w:div w:id="2086685852">
                      <w:marLeft w:val="0"/>
                      <w:marRight w:val="0"/>
                      <w:marTop w:val="0"/>
                      <w:marBottom w:val="0"/>
                      <w:divBdr>
                        <w:top w:val="none" w:sz="0" w:space="0" w:color="auto"/>
                        <w:left w:val="none" w:sz="0" w:space="0" w:color="auto"/>
                        <w:bottom w:val="none" w:sz="0" w:space="0" w:color="auto"/>
                        <w:right w:val="none" w:sz="0" w:space="0" w:color="auto"/>
                      </w:divBdr>
                    </w:div>
                  </w:divsChild>
                </w:div>
                <w:div w:id="1797678484">
                  <w:marLeft w:val="0"/>
                  <w:marRight w:val="0"/>
                  <w:marTop w:val="0"/>
                  <w:marBottom w:val="0"/>
                  <w:divBdr>
                    <w:top w:val="none" w:sz="0" w:space="0" w:color="auto"/>
                    <w:left w:val="none" w:sz="0" w:space="0" w:color="auto"/>
                    <w:bottom w:val="none" w:sz="0" w:space="0" w:color="auto"/>
                    <w:right w:val="none" w:sz="0" w:space="0" w:color="auto"/>
                  </w:divBdr>
                  <w:divsChild>
                    <w:div w:id="1835759714">
                      <w:marLeft w:val="0"/>
                      <w:marRight w:val="0"/>
                      <w:marTop w:val="0"/>
                      <w:marBottom w:val="0"/>
                      <w:divBdr>
                        <w:top w:val="none" w:sz="0" w:space="0" w:color="auto"/>
                        <w:left w:val="none" w:sz="0" w:space="0" w:color="auto"/>
                        <w:bottom w:val="none" w:sz="0" w:space="0" w:color="auto"/>
                        <w:right w:val="none" w:sz="0" w:space="0" w:color="auto"/>
                      </w:divBdr>
                    </w:div>
                  </w:divsChild>
                </w:div>
                <w:div w:id="534003097">
                  <w:marLeft w:val="0"/>
                  <w:marRight w:val="0"/>
                  <w:marTop w:val="0"/>
                  <w:marBottom w:val="0"/>
                  <w:divBdr>
                    <w:top w:val="none" w:sz="0" w:space="0" w:color="auto"/>
                    <w:left w:val="none" w:sz="0" w:space="0" w:color="auto"/>
                    <w:bottom w:val="none" w:sz="0" w:space="0" w:color="auto"/>
                    <w:right w:val="none" w:sz="0" w:space="0" w:color="auto"/>
                  </w:divBdr>
                  <w:divsChild>
                    <w:div w:id="202792994">
                      <w:marLeft w:val="0"/>
                      <w:marRight w:val="0"/>
                      <w:marTop w:val="0"/>
                      <w:marBottom w:val="0"/>
                      <w:divBdr>
                        <w:top w:val="none" w:sz="0" w:space="0" w:color="auto"/>
                        <w:left w:val="none" w:sz="0" w:space="0" w:color="auto"/>
                        <w:bottom w:val="none" w:sz="0" w:space="0" w:color="auto"/>
                        <w:right w:val="none" w:sz="0" w:space="0" w:color="auto"/>
                      </w:divBdr>
                    </w:div>
                  </w:divsChild>
                </w:div>
                <w:div w:id="1348289083">
                  <w:marLeft w:val="0"/>
                  <w:marRight w:val="0"/>
                  <w:marTop w:val="0"/>
                  <w:marBottom w:val="0"/>
                  <w:divBdr>
                    <w:top w:val="none" w:sz="0" w:space="0" w:color="auto"/>
                    <w:left w:val="none" w:sz="0" w:space="0" w:color="auto"/>
                    <w:bottom w:val="none" w:sz="0" w:space="0" w:color="auto"/>
                    <w:right w:val="none" w:sz="0" w:space="0" w:color="auto"/>
                  </w:divBdr>
                  <w:divsChild>
                    <w:div w:id="1011643098">
                      <w:marLeft w:val="0"/>
                      <w:marRight w:val="0"/>
                      <w:marTop w:val="0"/>
                      <w:marBottom w:val="0"/>
                      <w:divBdr>
                        <w:top w:val="none" w:sz="0" w:space="0" w:color="auto"/>
                        <w:left w:val="none" w:sz="0" w:space="0" w:color="auto"/>
                        <w:bottom w:val="none" w:sz="0" w:space="0" w:color="auto"/>
                        <w:right w:val="none" w:sz="0" w:space="0" w:color="auto"/>
                      </w:divBdr>
                    </w:div>
                  </w:divsChild>
                </w:div>
                <w:div w:id="301541272">
                  <w:marLeft w:val="0"/>
                  <w:marRight w:val="0"/>
                  <w:marTop w:val="0"/>
                  <w:marBottom w:val="0"/>
                  <w:divBdr>
                    <w:top w:val="none" w:sz="0" w:space="0" w:color="auto"/>
                    <w:left w:val="none" w:sz="0" w:space="0" w:color="auto"/>
                    <w:bottom w:val="none" w:sz="0" w:space="0" w:color="auto"/>
                    <w:right w:val="none" w:sz="0" w:space="0" w:color="auto"/>
                  </w:divBdr>
                  <w:divsChild>
                    <w:div w:id="2114279167">
                      <w:marLeft w:val="0"/>
                      <w:marRight w:val="0"/>
                      <w:marTop w:val="0"/>
                      <w:marBottom w:val="0"/>
                      <w:divBdr>
                        <w:top w:val="none" w:sz="0" w:space="0" w:color="auto"/>
                        <w:left w:val="none" w:sz="0" w:space="0" w:color="auto"/>
                        <w:bottom w:val="none" w:sz="0" w:space="0" w:color="auto"/>
                        <w:right w:val="none" w:sz="0" w:space="0" w:color="auto"/>
                      </w:divBdr>
                    </w:div>
                  </w:divsChild>
                </w:div>
                <w:div w:id="349140066">
                  <w:marLeft w:val="0"/>
                  <w:marRight w:val="0"/>
                  <w:marTop w:val="0"/>
                  <w:marBottom w:val="0"/>
                  <w:divBdr>
                    <w:top w:val="none" w:sz="0" w:space="0" w:color="auto"/>
                    <w:left w:val="none" w:sz="0" w:space="0" w:color="auto"/>
                    <w:bottom w:val="none" w:sz="0" w:space="0" w:color="auto"/>
                    <w:right w:val="none" w:sz="0" w:space="0" w:color="auto"/>
                  </w:divBdr>
                  <w:divsChild>
                    <w:div w:id="46878906">
                      <w:marLeft w:val="0"/>
                      <w:marRight w:val="0"/>
                      <w:marTop w:val="0"/>
                      <w:marBottom w:val="0"/>
                      <w:divBdr>
                        <w:top w:val="none" w:sz="0" w:space="0" w:color="auto"/>
                        <w:left w:val="none" w:sz="0" w:space="0" w:color="auto"/>
                        <w:bottom w:val="none" w:sz="0" w:space="0" w:color="auto"/>
                        <w:right w:val="none" w:sz="0" w:space="0" w:color="auto"/>
                      </w:divBdr>
                    </w:div>
                  </w:divsChild>
                </w:div>
                <w:div w:id="339544458">
                  <w:marLeft w:val="0"/>
                  <w:marRight w:val="0"/>
                  <w:marTop w:val="0"/>
                  <w:marBottom w:val="0"/>
                  <w:divBdr>
                    <w:top w:val="none" w:sz="0" w:space="0" w:color="auto"/>
                    <w:left w:val="none" w:sz="0" w:space="0" w:color="auto"/>
                    <w:bottom w:val="none" w:sz="0" w:space="0" w:color="auto"/>
                    <w:right w:val="none" w:sz="0" w:space="0" w:color="auto"/>
                  </w:divBdr>
                  <w:divsChild>
                    <w:div w:id="82919362">
                      <w:marLeft w:val="0"/>
                      <w:marRight w:val="0"/>
                      <w:marTop w:val="0"/>
                      <w:marBottom w:val="0"/>
                      <w:divBdr>
                        <w:top w:val="none" w:sz="0" w:space="0" w:color="auto"/>
                        <w:left w:val="none" w:sz="0" w:space="0" w:color="auto"/>
                        <w:bottom w:val="none" w:sz="0" w:space="0" w:color="auto"/>
                        <w:right w:val="none" w:sz="0" w:space="0" w:color="auto"/>
                      </w:divBdr>
                    </w:div>
                  </w:divsChild>
                </w:div>
                <w:div w:id="458376209">
                  <w:marLeft w:val="0"/>
                  <w:marRight w:val="0"/>
                  <w:marTop w:val="0"/>
                  <w:marBottom w:val="0"/>
                  <w:divBdr>
                    <w:top w:val="none" w:sz="0" w:space="0" w:color="auto"/>
                    <w:left w:val="none" w:sz="0" w:space="0" w:color="auto"/>
                    <w:bottom w:val="none" w:sz="0" w:space="0" w:color="auto"/>
                    <w:right w:val="none" w:sz="0" w:space="0" w:color="auto"/>
                  </w:divBdr>
                  <w:divsChild>
                    <w:div w:id="1907645490">
                      <w:marLeft w:val="0"/>
                      <w:marRight w:val="0"/>
                      <w:marTop w:val="0"/>
                      <w:marBottom w:val="0"/>
                      <w:divBdr>
                        <w:top w:val="none" w:sz="0" w:space="0" w:color="auto"/>
                        <w:left w:val="none" w:sz="0" w:space="0" w:color="auto"/>
                        <w:bottom w:val="none" w:sz="0" w:space="0" w:color="auto"/>
                        <w:right w:val="none" w:sz="0" w:space="0" w:color="auto"/>
                      </w:divBdr>
                    </w:div>
                  </w:divsChild>
                </w:div>
                <w:div w:id="1494449720">
                  <w:marLeft w:val="0"/>
                  <w:marRight w:val="0"/>
                  <w:marTop w:val="0"/>
                  <w:marBottom w:val="0"/>
                  <w:divBdr>
                    <w:top w:val="none" w:sz="0" w:space="0" w:color="auto"/>
                    <w:left w:val="none" w:sz="0" w:space="0" w:color="auto"/>
                    <w:bottom w:val="none" w:sz="0" w:space="0" w:color="auto"/>
                    <w:right w:val="none" w:sz="0" w:space="0" w:color="auto"/>
                  </w:divBdr>
                  <w:divsChild>
                    <w:div w:id="1836340439">
                      <w:marLeft w:val="0"/>
                      <w:marRight w:val="0"/>
                      <w:marTop w:val="0"/>
                      <w:marBottom w:val="0"/>
                      <w:divBdr>
                        <w:top w:val="none" w:sz="0" w:space="0" w:color="auto"/>
                        <w:left w:val="none" w:sz="0" w:space="0" w:color="auto"/>
                        <w:bottom w:val="none" w:sz="0" w:space="0" w:color="auto"/>
                        <w:right w:val="none" w:sz="0" w:space="0" w:color="auto"/>
                      </w:divBdr>
                    </w:div>
                  </w:divsChild>
                </w:div>
                <w:div w:id="1502238937">
                  <w:marLeft w:val="0"/>
                  <w:marRight w:val="0"/>
                  <w:marTop w:val="0"/>
                  <w:marBottom w:val="0"/>
                  <w:divBdr>
                    <w:top w:val="none" w:sz="0" w:space="0" w:color="auto"/>
                    <w:left w:val="none" w:sz="0" w:space="0" w:color="auto"/>
                    <w:bottom w:val="none" w:sz="0" w:space="0" w:color="auto"/>
                    <w:right w:val="none" w:sz="0" w:space="0" w:color="auto"/>
                  </w:divBdr>
                  <w:divsChild>
                    <w:div w:id="1326854707">
                      <w:marLeft w:val="0"/>
                      <w:marRight w:val="0"/>
                      <w:marTop w:val="0"/>
                      <w:marBottom w:val="0"/>
                      <w:divBdr>
                        <w:top w:val="none" w:sz="0" w:space="0" w:color="auto"/>
                        <w:left w:val="none" w:sz="0" w:space="0" w:color="auto"/>
                        <w:bottom w:val="none" w:sz="0" w:space="0" w:color="auto"/>
                        <w:right w:val="none" w:sz="0" w:space="0" w:color="auto"/>
                      </w:divBdr>
                    </w:div>
                  </w:divsChild>
                </w:div>
                <w:div w:id="761413159">
                  <w:marLeft w:val="0"/>
                  <w:marRight w:val="0"/>
                  <w:marTop w:val="0"/>
                  <w:marBottom w:val="0"/>
                  <w:divBdr>
                    <w:top w:val="none" w:sz="0" w:space="0" w:color="auto"/>
                    <w:left w:val="none" w:sz="0" w:space="0" w:color="auto"/>
                    <w:bottom w:val="none" w:sz="0" w:space="0" w:color="auto"/>
                    <w:right w:val="none" w:sz="0" w:space="0" w:color="auto"/>
                  </w:divBdr>
                  <w:divsChild>
                    <w:div w:id="584264601">
                      <w:marLeft w:val="0"/>
                      <w:marRight w:val="0"/>
                      <w:marTop w:val="0"/>
                      <w:marBottom w:val="0"/>
                      <w:divBdr>
                        <w:top w:val="none" w:sz="0" w:space="0" w:color="auto"/>
                        <w:left w:val="none" w:sz="0" w:space="0" w:color="auto"/>
                        <w:bottom w:val="none" w:sz="0" w:space="0" w:color="auto"/>
                        <w:right w:val="none" w:sz="0" w:space="0" w:color="auto"/>
                      </w:divBdr>
                    </w:div>
                  </w:divsChild>
                </w:div>
                <w:div w:id="1626807805">
                  <w:marLeft w:val="0"/>
                  <w:marRight w:val="0"/>
                  <w:marTop w:val="0"/>
                  <w:marBottom w:val="0"/>
                  <w:divBdr>
                    <w:top w:val="none" w:sz="0" w:space="0" w:color="auto"/>
                    <w:left w:val="none" w:sz="0" w:space="0" w:color="auto"/>
                    <w:bottom w:val="none" w:sz="0" w:space="0" w:color="auto"/>
                    <w:right w:val="none" w:sz="0" w:space="0" w:color="auto"/>
                  </w:divBdr>
                  <w:divsChild>
                    <w:div w:id="1795901998">
                      <w:marLeft w:val="0"/>
                      <w:marRight w:val="0"/>
                      <w:marTop w:val="0"/>
                      <w:marBottom w:val="0"/>
                      <w:divBdr>
                        <w:top w:val="none" w:sz="0" w:space="0" w:color="auto"/>
                        <w:left w:val="none" w:sz="0" w:space="0" w:color="auto"/>
                        <w:bottom w:val="none" w:sz="0" w:space="0" w:color="auto"/>
                        <w:right w:val="none" w:sz="0" w:space="0" w:color="auto"/>
                      </w:divBdr>
                    </w:div>
                  </w:divsChild>
                </w:div>
                <w:div w:id="394206817">
                  <w:marLeft w:val="0"/>
                  <w:marRight w:val="0"/>
                  <w:marTop w:val="0"/>
                  <w:marBottom w:val="0"/>
                  <w:divBdr>
                    <w:top w:val="none" w:sz="0" w:space="0" w:color="auto"/>
                    <w:left w:val="none" w:sz="0" w:space="0" w:color="auto"/>
                    <w:bottom w:val="none" w:sz="0" w:space="0" w:color="auto"/>
                    <w:right w:val="none" w:sz="0" w:space="0" w:color="auto"/>
                  </w:divBdr>
                  <w:divsChild>
                    <w:div w:id="2099711191">
                      <w:marLeft w:val="0"/>
                      <w:marRight w:val="0"/>
                      <w:marTop w:val="0"/>
                      <w:marBottom w:val="0"/>
                      <w:divBdr>
                        <w:top w:val="none" w:sz="0" w:space="0" w:color="auto"/>
                        <w:left w:val="none" w:sz="0" w:space="0" w:color="auto"/>
                        <w:bottom w:val="none" w:sz="0" w:space="0" w:color="auto"/>
                        <w:right w:val="none" w:sz="0" w:space="0" w:color="auto"/>
                      </w:divBdr>
                    </w:div>
                  </w:divsChild>
                </w:div>
                <w:div w:id="558051727">
                  <w:marLeft w:val="0"/>
                  <w:marRight w:val="0"/>
                  <w:marTop w:val="0"/>
                  <w:marBottom w:val="0"/>
                  <w:divBdr>
                    <w:top w:val="none" w:sz="0" w:space="0" w:color="auto"/>
                    <w:left w:val="none" w:sz="0" w:space="0" w:color="auto"/>
                    <w:bottom w:val="none" w:sz="0" w:space="0" w:color="auto"/>
                    <w:right w:val="none" w:sz="0" w:space="0" w:color="auto"/>
                  </w:divBdr>
                  <w:divsChild>
                    <w:div w:id="184295037">
                      <w:marLeft w:val="0"/>
                      <w:marRight w:val="0"/>
                      <w:marTop w:val="0"/>
                      <w:marBottom w:val="0"/>
                      <w:divBdr>
                        <w:top w:val="none" w:sz="0" w:space="0" w:color="auto"/>
                        <w:left w:val="none" w:sz="0" w:space="0" w:color="auto"/>
                        <w:bottom w:val="none" w:sz="0" w:space="0" w:color="auto"/>
                        <w:right w:val="none" w:sz="0" w:space="0" w:color="auto"/>
                      </w:divBdr>
                    </w:div>
                  </w:divsChild>
                </w:div>
                <w:div w:id="1224833445">
                  <w:marLeft w:val="0"/>
                  <w:marRight w:val="0"/>
                  <w:marTop w:val="0"/>
                  <w:marBottom w:val="0"/>
                  <w:divBdr>
                    <w:top w:val="none" w:sz="0" w:space="0" w:color="auto"/>
                    <w:left w:val="none" w:sz="0" w:space="0" w:color="auto"/>
                    <w:bottom w:val="none" w:sz="0" w:space="0" w:color="auto"/>
                    <w:right w:val="none" w:sz="0" w:space="0" w:color="auto"/>
                  </w:divBdr>
                  <w:divsChild>
                    <w:div w:id="1465851431">
                      <w:marLeft w:val="0"/>
                      <w:marRight w:val="0"/>
                      <w:marTop w:val="0"/>
                      <w:marBottom w:val="0"/>
                      <w:divBdr>
                        <w:top w:val="none" w:sz="0" w:space="0" w:color="auto"/>
                        <w:left w:val="none" w:sz="0" w:space="0" w:color="auto"/>
                        <w:bottom w:val="none" w:sz="0" w:space="0" w:color="auto"/>
                        <w:right w:val="none" w:sz="0" w:space="0" w:color="auto"/>
                      </w:divBdr>
                    </w:div>
                  </w:divsChild>
                </w:div>
                <w:div w:id="1664778055">
                  <w:marLeft w:val="0"/>
                  <w:marRight w:val="0"/>
                  <w:marTop w:val="0"/>
                  <w:marBottom w:val="0"/>
                  <w:divBdr>
                    <w:top w:val="none" w:sz="0" w:space="0" w:color="auto"/>
                    <w:left w:val="none" w:sz="0" w:space="0" w:color="auto"/>
                    <w:bottom w:val="none" w:sz="0" w:space="0" w:color="auto"/>
                    <w:right w:val="none" w:sz="0" w:space="0" w:color="auto"/>
                  </w:divBdr>
                  <w:divsChild>
                    <w:div w:id="1508061610">
                      <w:marLeft w:val="0"/>
                      <w:marRight w:val="0"/>
                      <w:marTop w:val="0"/>
                      <w:marBottom w:val="0"/>
                      <w:divBdr>
                        <w:top w:val="none" w:sz="0" w:space="0" w:color="auto"/>
                        <w:left w:val="none" w:sz="0" w:space="0" w:color="auto"/>
                        <w:bottom w:val="none" w:sz="0" w:space="0" w:color="auto"/>
                        <w:right w:val="none" w:sz="0" w:space="0" w:color="auto"/>
                      </w:divBdr>
                    </w:div>
                  </w:divsChild>
                </w:div>
                <w:div w:id="123625435">
                  <w:marLeft w:val="0"/>
                  <w:marRight w:val="0"/>
                  <w:marTop w:val="0"/>
                  <w:marBottom w:val="0"/>
                  <w:divBdr>
                    <w:top w:val="none" w:sz="0" w:space="0" w:color="auto"/>
                    <w:left w:val="none" w:sz="0" w:space="0" w:color="auto"/>
                    <w:bottom w:val="none" w:sz="0" w:space="0" w:color="auto"/>
                    <w:right w:val="none" w:sz="0" w:space="0" w:color="auto"/>
                  </w:divBdr>
                  <w:divsChild>
                    <w:div w:id="2120950640">
                      <w:marLeft w:val="0"/>
                      <w:marRight w:val="0"/>
                      <w:marTop w:val="0"/>
                      <w:marBottom w:val="0"/>
                      <w:divBdr>
                        <w:top w:val="none" w:sz="0" w:space="0" w:color="auto"/>
                        <w:left w:val="none" w:sz="0" w:space="0" w:color="auto"/>
                        <w:bottom w:val="none" w:sz="0" w:space="0" w:color="auto"/>
                        <w:right w:val="none" w:sz="0" w:space="0" w:color="auto"/>
                      </w:divBdr>
                    </w:div>
                  </w:divsChild>
                </w:div>
                <w:div w:id="1696537857">
                  <w:marLeft w:val="0"/>
                  <w:marRight w:val="0"/>
                  <w:marTop w:val="0"/>
                  <w:marBottom w:val="0"/>
                  <w:divBdr>
                    <w:top w:val="none" w:sz="0" w:space="0" w:color="auto"/>
                    <w:left w:val="none" w:sz="0" w:space="0" w:color="auto"/>
                    <w:bottom w:val="none" w:sz="0" w:space="0" w:color="auto"/>
                    <w:right w:val="none" w:sz="0" w:space="0" w:color="auto"/>
                  </w:divBdr>
                  <w:divsChild>
                    <w:div w:id="187989090">
                      <w:marLeft w:val="0"/>
                      <w:marRight w:val="0"/>
                      <w:marTop w:val="0"/>
                      <w:marBottom w:val="0"/>
                      <w:divBdr>
                        <w:top w:val="none" w:sz="0" w:space="0" w:color="auto"/>
                        <w:left w:val="none" w:sz="0" w:space="0" w:color="auto"/>
                        <w:bottom w:val="none" w:sz="0" w:space="0" w:color="auto"/>
                        <w:right w:val="none" w:sz="0" w:space="0" w:color="auto"/>
                      </w:divBdr>
                    </w:div>
                  </w:divsChild>
                </w:div>
                <w:div w:id="140342919">
                  <w:marLeft w:val="0"/>
                  <w:marRight w:val="0"/>
                  <w:marTop w:val="0"/>
                  <w:marBottom w:val="0"/>
                  <w:divBdr>
                    <w:top w:val="none" w:sz="0" w:space="0" w:color="auto"/>
                    <w:left w:val="none" w:sz="0" w:space="0" w:color="auto"/>
                    <w:bottom w:val="none" w:sz="0" w:space="0" w:color="auto"/>
                    <w:right w:val="none" w:sz="0" w:space="0" w:color="auto"/>
                  </w:divBdr>
                  <w:divsChild>
                    <w:div w:id="965812800">
                      <w:marLeft w:val="0"/>
                      <w:marRight w:val="0"/>
                      <w:marTop w:val="0"/>
                      <w:marBottom w:val="0"/>
                      <w:divBdr>
                        <w:top w:val="none" w:sz="0" w:space="0" w:color="auto"/>
                        <w:left w:val="none" w:sz="0" w:space="0" w:color="auto"/>
                        <w:bottom w:val="none" w:sz="0" w:space="0" w:color="auto"/>
                        <w:right w:val="none" w:sz="0" w:space="0" w:color="auto"/>
                      </w:divBdr>
                    </w:div>
                  </w:divsChild>
                </w:div>
                <w:div w:id="701247208">
                  <w:marLeft w:val="0"/>
                  <w:marRight w:val="0"/>
                  <w:marTop w:val="0"/>
                  <w:marBottom w:val="0"/>
                  <w:divBdr>
                    <w:top w:val="none" w:sz="0" w:space="0" w:color="auto"/>
                    <w:left w:val="none" w:sz="0" w:space="0" w:color="auto"/>
                    <w:bottom w:val="none" w:sz="0" w:space="0" w:color="auto"/>
                    <w:right w:val="none" w:sz="0" w:space="0" w:color="auto"/>
                  </w:divBdr>
                  <w:divsChild>
                    <w:div w:id="954411672">
                      <w:marLeft w:val="0"/>
                      <w:marRight w:val="0"/>
                      <w:marTop w:val="0"/>
                      <w:marBottom w:val="0"/>
                      <w:divBdr>
                        <w:top w:val="none" w:sz="0" w:space="0" w:color="auto"/>
                        <w:left w:val="none" w:sz="0" w:space="0" w:color="auto"/>
                        <w:bottom w:val="none" w:sz="0" w:space="0" w:color="auto"/>
                        <w:right w:val="none" w:sz="0" w:space="0" w:color="auto"/>
                      </w:divBdr>
                    </w:div>
                  </w:divsChild>
                </w:div>
                <w:div w:id="343217112">
                  <w:marLeft w:val="0"/>
                  <w:marRight w:val="0"/>
                  <w:marTop w:val="0"/>
                  <w:marBottom w:val="0"/>
                  <w:divBdr>
                    <w:top w:val="none" w:sz="0" w:space="0" w:color="auto"/>
                    <w:left w:val="none" w:sz="0" w:space="0" w:color="auto"/>
                    <w:bottom w:val="none" w:sz="0" w:space="0" w:color="auto"/>
                    <w:right w:val="none" w:sz="0" w:space="0" w:color="auto"/>
                  </w:divBdr>
                  <w:divsChild>
                    <w:div w:id="461582703">
                      <w:marLeft w:val="0"/>
                      <w:marRight w:val="0"/>
                      <w:marTop w:val="0"/>
                      <w:marBottom w:val="0"/>
                      <w:divBdr>
                        <w:top w:val="none" w:sz="0" w:space="0" w:color="auto"/>
                        <w:left w:val="none" w:sz="0" w:space="0" w:color="auto"/>
                        <w:bottom w:val="none" w:sz="0" w:space="0" w:color="auto"/>
                        <w:right w:val="none" w:sz="0" w:space="0" w:color="auto"/>
                      </w:divBdr>
                    </w:div>
                  </w:divsChild>
                </w:div>
                <w:div w:id="104884360">
                  <w:marLeft w:val="0"/>
                  <w:marRight w:val="0"/>
                  <w:marTop w:val="0"/>
                  <w:marBottom w:val="0"/>
                  <w:divBdr>
                    <w:top w:val="none" w:sz="0" w:space="0" w:color="auto"/>
                    <w:left w:val="none" w:sz="0" w:space="0" w:color="auto"/>
                    <w:bottom w:val="none" w:sz="0" w:space="0" w:color="auto"/>
                    <w:right w:val="none" w:sz="0" w:space="0" w:color="auto"/>
                  </w:divBdr>
                  <w:divsChild>
                    <w:div w:id="1266229607">
                      <w:marLeft w:val="0"/>
                      <w:marRight w:val="0"/>
                      <w:marTop w:val="0"/>
                      <w:marBottom w:val="0"/>
                      <w:divBdr>
                        <w:top w:val="none" w:sz="0" w:space="0" w:color="auto"/>
                        <w:left w:val="none" w:sz="0" w:space="0" w:color="auto"/>
                        <w:bottom w:val="none" w:sz="0" w:space="0" w:color="auto"/>
                        <w:right w:val="none" w:sz="0" w:space="0" w:color="auto"/>
                      </w:divBdr>
                    </w:div>
                  </w:divsChild>
                </w:div>
                <w:div w:id="1519273030">
                  <w:marLeft w:val="0"/>
                  <w:marRight w:val="0"/>
                  <w:marTop w:val="0"/>
                  <w:marBottom w:val="0"/>
                  <w:divBdr>
                    <w:top w:val="none" w:sz="0" w:space="0" w:color="auto"/>
                    <w:left w:val="none" w:sz="0" w:space="0" w:color="auto"/>
                    <w:bottom w:val="none" w:sz="0" w:space="0" w:color="auto"/>
                    <w:right w:val="none" w:sz="0" w:space="0" w:color="auto"/>
                  </w:divBdr>
                  <w:divsChild>
                    <w:div w:id="1070007832">
                      <w:marLeft w:val="0"/>
                      <w:marRight w:val="0"/>
                      <w:marTop w:val="0"/>
                      <w:marBottom w:val="0"/>
                      <w:divBdr>
                        <w:top w:val="none" w:sz="0" w:space="0" w:color="auto"/>
                        <w:left w:val="none" w:sz="0" w:space="0" w:color="auto"/>
                        <w:bottom w:val="none" w:sz="0" w:space="0" w:color="auto"/>
                        <w:right w:val="none" w:sz="0" w:space="0" w:color="auto"/>
                      </w:divBdr>
                    </w:div>
                  </w:divsChild>
                </w:div>
                <w:div w:id="665590582">
                  <w:marLeft w:val="0"/>
                  <w:marRight w:val="0"/>
                  <w:marTop w:val="0"/>
                  <w:marBottom w:val="0"/>
                  <w:divBdr>
                    <w:top w:val="none" w:sz="0" w:space="0" w:color="auto"/>
                    <w:left w:val="none" w:sz="0" w:space="0" w:color="auto"/>
                    <w:bottom w:val="none" w:sz="0" w:space="0" w:color="auto"/>
                    <w:right w:val="none" w:sz="0" w:space="0" w:color="auto"/>
                  </w:divBdr>
                  <w:divsChild>
                    <w:div w:id="1288271397">
                      <w:marLeft w:val="0"/>
                      <w:marRight w:val="0"/>
                      <w:marTop w:val="0"/>
                      <w:marBottom w:val="0"/>
                      <w:divBdr>
                        <w:top w:val="none" w:sz="0" w:space="0" w:color="auto"/>
                        <w:left w:val="none" w:sz="0" w:space="0" w:color="auto"/>
                        <w:bottom w:val="none" w:sz="0" w:space="0" w:color="auto"/>
                        <w:right w:val="none" w:sz="0" w:space="0" w:color="auto"/>
                      </w:divBdr>
                    </w:div>
                  </w:divsChild>
                </w:div>
                <w:div w:id="893277243">
                  <w:marLeft w:val="0"/>
                  <w:marRight w:val="0"/>
                  <w:marTop w:val="0"/>
                  <w:marBottom w:val="0"/>
                  <w:divBdr>
                    <w:top w:val="none" w:sz="0" w:space="0" w:color="auto"/>
                    <w:left w:val="none" w:sz="0" w:space="0" w:color="auto"/>
                    <w:bottom w:val="none" w:sz="0" w:space="0" w:color="auto"/>
                    <w:right w:val="none" w:sz="0" w:space="0" w:color="auto"/>
                  </w:divBdr>
                  <w:divsChild>
                    <w:div w:id="2023777535">
                      <w:marLeft w:val="0"/>
                      <w:marRight w:val="0"/>
                      <w:marTop w:val="0"/>
                      <w:marBottom w:val="0"/>
                      <w:divBdr>
                        <w:top w:val="none" w:sz="0" w:space="0" w:color="auto"/>
                        <w:left w:val="none" w:sz="0" w:space="0" w:color="auto"/>
                        <w:bottom w:val="none" w:sz="0" w:space="0" w:color="auto"/>
                        <w:right w:val="none" w:sz="0" w:space="0" w:color="auto"/>
                      </w:divBdr>
                    </w:div>
                  </w:divsChild>
                </w:div>
                <w:div w:id="269893824">
                  <w:marLeft w:val="0"/>
                  <w:marRight w:val="0"/>
                  <w:marTop w:val="0"/>
                  <w:marBottom w:val="0"/>
                  <w:divBdr>
                    <w:top w:val="none" w:sz="0" w:space="0" w:color="auto"/>
                    <w:left w:val="none" w:sz="0" w:space="0" w:color="auto"/>
                    <w:bottom w:val="none" w:sz="0" w:space="0" w:color="auto"/>
                    <w:right w:val="none" w:sz="0" w:space="0" w:color="auto"/>
                  </w:divBdr>
                  <w:divsChild>
                    <w:div w:id="1920479239">
                      <w:marLeft w:val="0"/>
                      <w:marRight w:val="0"/>
                      <w:marTop w:val="0"/>
                      <w:marBottom w:val="0"/>
                      <w:divBdr>
                        <w:top w:val="none" w:sz="0" w:space="0" w:color="auto"/>
                        <w:left w:val="none" w:sz="0" w:space="0" w:color="auto"/>
                        <w:bottom w:val="none" w:sz="0" w:space="0" w:color="auto"/>
                        <w:right w:val="none" w:sz="0" w:space="0" w:color="auto"/>
                      </w:divBdr>
                    </w:div>
                  </w:divsChild>
                </w:div>
                <w:div w:id="1717391093">
                  <w:marLeft w:val="0"/>
                  <w:marRight w:val="0"/>
                  <w:marTop w:val="0"/>
                  <w:marBottom w:val="0"/>
                  <w:divBdr>
                    <w:top w:val="none" w:sz="0" w:space="0" w:color="auto"/>
                    <w:left w:val="none" w:sz="0" w:space="0" w:color="auto"/>
                    <w:bottom w:val="none" w:sz="0" w:space="0" w:color="auto"/>
                    <w:right w:val="none" w:sz="0" w:space="0" w:color="auto"/>
                  </w:divBdr>
                  <w:divsChild>
                    <w:div w:id="575476983">
                      <w:marLeft w:val="0"/>
                      <w:marRight w:val="0"/>
                      <w:marTop w:val="0"/>
                      <w:marBottom w:val="0"/>
                      <w:divBdr>
                        <w:top w:val="none" w:sz="0" w:space="0" w:color="auto"/>
                        <w:left w:val="none" w:sz="0" w:space="0" w:color="auto"/>
                        <w:bottom w:val="none" w:sz="0" w:space="0" w:color="auto"/>
                        <w:right w:val="none" w:sz="0" w:space="0" w:color="auto"/>
                      </w:divBdr>
                    </w:div>
                  </w:divsChild>
                </w:div>
                <w:div w:id="1677345943">
                  <w:marLeft w:val="0"/>
                  <w:marRight w:val="0"/>
                  <w:marTop w:val="0"/>
                  <w:marBottom w:val="0"/>
                  <w:divBdr>
                    <w:top w:val="none" w:sz="0" w:space="0" w:color="auto"/>
                    <w:left w:val="none" w:sz="0" w:space="0" w:color="auto"/>
                    <w:bottom w:val="none" w:sz="0" w:space="0" w:color="auto"/>
                    <w:right w:val="none" w:sz="0" w:space="0" w:color="auto"/>
                  </w:divBdr>
                  <w:divsChild>
                    <w:div w:id="955255151">
                      <w:marLeft w:val="0"/>
                      <w:marRight w:val="0"/>
                      <w:marTop w:val="0"/>
                      <w:marBottom w:val="0"/>
                      <w:divBdr>
                        <w:top w:val="none" w:sz="0" w:space="0" w:color="auto"/>
                        <w:left w:val="none" w:sz="0" w:space="0" w:color="auto"/>
                        <w:bottom w:val="none" w:sz="0" w:space="0" w:color="auto"/>
                        <w:right w:val="none" w:sz="0" w:space="0" w:color="auto"/>
                      </w:divBdr>
                    </w:div>
                  </w:divsChild>
                </w:div>
                <w:div w:id="334846311">
                  <w:marLeft w:val="0"/>
                  <w:marRight w:val="0"/>
                  <w:marTop w:val="0"/>
                  <w:marBottom w:val="0"/>
                  <w:divBdr>
                    <w:top w:val="none" w:sz="0" w:space="0" w:color="auto"/>
                    <w:left w:val="none" w:sz="0" w:space="0" w:color="auto"/>
                    <w:bottom w:val="none" w:sz="0" w:space="0" w:color="auto"/>
                    <w:right w:val="none" w:sz="0" w:space="0" w:color="auto"/>
                  </w:divBdr>
                  <w:divsChild>
                    <w:div w:id="1955673015">
                      <w:marLeft w:val="0"/>
                      <w:marRight w:val="0"/>
                      <w:marTop w:val="0"/>
                      <w:marBottom w:val="0"/>
                      <w:divBdr>
                        <w:top w:val="none" w:sz="0" w:space="0" w:color="auto"/>
                        <w:left w:val="none" w:sz="0" w:space="0" w:color="auto"/>
                        <w:bottom w:val="none" w:sz="0" w:space="0" w:color="auto"/>
                        <w:right w:val="none" w:sz="0" w:space="0" w:color="auto"/>
                      </w:divBdr>
                    </w:div>
                  </w:divsChild>
                </w:div>
                <w:div w:id="367612776">
                  <w:marLeft w:val="0"/>
                  <w:marRight w:val="0"/>
                  <w:marTop w:val="0"/>
                  <w:marBottom w:val="0"/>
                  <w:divBdr>
                    <w:top w:val="none" w:sz="0" w:space="0" w:color="auto"/>
                    <w:left w:val="none" w:sz="0" w:space="0" w:color="auto"/>
                    <w:bottom w:val="none" w:sz="0" w:space="0" w:color="auto"/>
                    <w:right w:val="none" w:sz="0" w:space="0" w:color="auto"/>
                  </w:divBdr>
                  <w:divsChild>
                    <w:div w:id="1440829112">
                      <w:marLeft w:val="0"/>
                      <w:marRight w:val="0"/>
                      <w:marTop w:val="0"/>
                      <w:marBottom w:val="0"/>
                      <w:divBdr>
                        <w:top w:val="none" w:sz="0" w:space="0" w:color="auto"/>
                        <w:left w:val="none" w:sz="0" w:space="0" w:color="auto"/>
                        <w:bottom w:val="none" w:sz="0" w:space="0" w:color="auto"/>
                        <w:right w:val="none" w:sz="0" w:space="0" w:color="auto"/>
                      </w:divBdr>
                    </w:div>
                  </w:divsChild>
                </w:div>
                <w:div w:id="56826802">
                  <w:marLeft w:val="0"/>
                  <w:marRight w:val="0"/>
                  <w:marTop w:val="0"/>
                  <w:marBottom w:val="0"/>
                  <w:divBdr>
                    <w:top w:val="none" w:sz="0" w:space="0" w:color="auto"/>
                    <w:left w:val="none" w:sz="0" w:space="0" w:color="auto"/>
                    <w:bottom w:val="none" w:sz="0" w:space="0" w:color="auto"/>
                    <w:right w:val="none" w:sz="0" w:space="0" w:color="auto"/>
                  </w:divBdr>
                  <w:divsChild>
                    <w:div w:id="1351836969">
                      <w:marLeft w:val="0"/>
                      <w:marRight w:val="0"/>
                      <w:marTop w:val="0"/>
                      <w:marBottom w:val="0"/>
                      <w:divBdr>
                        <w:top w:val="none" w:sz="0" w:space="0" w:color="auto"/>
                        <w:left w:val="none" w:sz="0" w:space="0" w:color="auto"/>
                        <w:bottom w:val="none" w:sz="0" w:space="0" w:color="auto"/>
                        <w:right w:val="none" w:sz="0" w:space="0" w:color="auto"/>
                      </w:divBdr>
                    </w:div>
                  </w:divsChild>
                </w:div>
                <w:div w:id="1627544638">
                  <w:marLeft w:val="0"/>
                  <w:marRight w:val="0"/>
                  <w:marTop w:val="0"/>
                  <w:marBottom w:val="0"/>
                  <w:divBdr>
                    <w:top w:val="none" w:sz="0" w:space="0" w:color="auto"/>
                    <w:left w:val="none" w:sz="0" w:space="0" w:color="auto"/>
                    <w:bottom w:val="none" w:sz="0" w:space="0" w:color="auto"/>
                    <w:right w:val="none" w:sz="0" w:space="0" w:color="auto"/>
                  </w:divBdr>
                  <w:divsChild>
                    <w:div w:id="2080327841">
                      <w:marLeft w:val="0"/>
                      <w:marRight w:val="0"/>
                      <w:marTop w:val="0"/>
                      <w:marBottom w:val="0"/>
                      <w:divBdr>
                        <w:top w:val="none" w:sz="0" w:space="0" w:color="auto"/>
                        <w:left w:val="none" w:sz="0" w:space="0" w:color="auto"/>
                        <w:bottom w:val="none" w:sz="0" w:space="0" w:color="auto"/>
                        <w:right w:val="none" w:sz="0" w:space="0" w:color="auto"/>
                      </w:divBdr>
                    </w:div>
                  </w:divsChild>
                </w:div>
                <w:div w:id="161703933">
                  <w:marLeft w:val="0"/>
                  <w:marRight w:val="0"/>
                  <w:marTop w:val="0"/>
                  <w:marBottom w:val="0"/>
                  <w:divBdr>
                    <w:top w:val="none" w:sz="0" w:space="0" w:color="auto"/>
                    <w:left w:val="none" w:sz="0" w:space="0" w:color="auto"/>
                    <w:bottom w:val="none" w:sz="0" w:space="0" w:color="auto"/>
                    <w:right w:val="none" w:sz="0" w:space="0" w:color="auto"/>
                  </w:divBdr>
                  <w:divsChild>
                    <w:div w:id="1408726191">
                      <w:marLeft w:val="0"/>
                      <w:marRight w:val="0"/>
                      <w:marTop w:val="0"/>
                      <w:marBottom w:val="0"/>
                      <w:divBdr>
                        <w:top w:val="none" w:sz="0" w:space="0" w:color="auto"/>
                        <w:left w:val="none" w:sz="0" w:space="0" w:color="auto"/>
                        <w:bottom w:val="none" w:sz="0" w:space="0" w:color="auto"/>
                        <w:right w:val="none" w:sz="0" w:space="0" w:color="auto"/>
                      </w:divBdr>
                    </w:div>
                  </w:divsChild>
                </w:div>
                <w:div w:id="1829128361">
                  <w:marLeft w:val="0"/>
                  <w:marRight w:val="0"/>
                  <w:marTop w:val="0"/>
                  <w:marBottom w:val="0"/>
                  <w:divBdr>
                    <w:top w:val="none" w:sz="0" w:space="0" w:color="auto"/>
                    <w:left w:val="none" w:sz="0" w:space="0" w:color="auto"/>
                    <w:bottom w:val="none" w:sz="0" w:space="0" w:color="auto"/>
                    <w:right w:val="none" w:sz="0" w:space="0" w:color="auto"/>
                  </w:divBdr>
                  <w:divsChild>
                    <w:div w:id="182207262">
                      <w:marLeft w:val="0"/>
                      <w:marRight w:val="0"/>
                      <w:marTop w:val="0"/>
                      <w:marBottom w:val="0"/>
                      <w:divBdr>
                        <w:top w:val="none" w:sz="0" w:space="0" w:color="auto"/>
                        <w:left w:val="none" w:sz="0" w:space="0" w:color="auto"/>
                        <w:bottom w:val="none" w:sz="0" w:space="0" w:color="auto"/>
                        <w:right w:val="none" w:sz="0" w:space="0" w:color="auto"/>
                      </w:divBdr>
                    </w:div>
                  </w:divsChild>
                </w:div>
                <w:div w:id="2093160992">
                  <w:marLeft w:val="0"/>
                  <w:marRight w:val="0"/>
                  <w:marTop w:val="0"/>
                  <w:marBottom w:val="0"/>
                  <w:divBdr>
                    <w:top w:val="none" w:sz="0" w:space="0" w:color="auto"/>
                    <w:left w:val="none" w:sz="0" w:space="0" w:color="auto"/>
                    <w:bottom w:val="none" w:sz="0" w:space="0" w:color="auto"/>
                    <w:right w:val="none" w:sz="0" w:space="0" w:color="auto"/>
                  </w:divBdr>
                  <w:divsChild>
                    <w:div w:id="392194028">
                      <w:marLeft w:val="0"/>
                      <w:marRight w:val="0"/>
                      <w:marTop w:val="0"/>
                      <w:marBottom w:val="0"/>
                      <w:divBdr>
                        <w:top w:val="none" w:sz="0" w:space="0" w:color="auto"/>
                        <w:left w:val="none" w:sz="0" w:space="0" w:color="auto"/>
                        <w:bottom w:val="none" w:sz="0" w:space="0" w:color="auto"/>
                        <w:right w:val="none" w:sz="0" w:space="0" w:color="auto"/>
                      </w:divBdr>
                    </w:div>
                  </w:divsChild>
                </w:div>
                <w:div w:id="130906654">
                  <w:marLeft w:val="0"/>
                  <w:marRight w:val="0"/>
                  <w:marTop w:val="0"/>
                  <w:marBottom w:val="0"/>
                  <w:divBdr>
                    <w:top w:val="none" w:sz="0" w:space="0" w:color="auto"/>
                    <w:left w:val="none" w:sz="0" w:space="0" w:color="auto"/>
                    <w:bottom w:val="none" w:sz="0" w:space="0" w:color="auto"/>
                    <w:right w:val="none" w:sz="0" w:space="0" w:color="auto"/>
                  </w:divBdr>
                  <w:divsChild>
                    <w:div w:id="991444192">
                      <w:marLeft w:val="0"/>
                      <w:marRight w:val="0"/>
                      <w:marTop w:val="0"/>
                      <w:marBottom w:val="0"/>
                      <w:divBdr>
                        <w:top w:val="none" w:sz="0" w:space="0" w:color="auto"/>
                        <w:left w:val="none" w:sz="0" w:space="0" w:color="auto"/>
                        <w:bottom w:val="none" w:sz="0" w:space="0" w:color="auto"/>
                        <w:right w:val="none" w:sz="0" w:space="0" w:color="auto"/>
                      </w:divBdr>
                    </w:div>
                  </w:divsChild>
                </w:div>
                <w:div w:id="1159804202">
                  <w:marLeft w:val="0"/>
                  <w:marRight w:val="0"/>
                  <w:marTop w:val="0"/>
                  <w:marBottom w:val="0"/>
                  <w:divBdr>
                    <w:top w:val="none" w:sz="0" w:space="0" w:color="auto"/>
                    <w:left w:val="none" w:sz="0" w:space="0" w:color="auto"/>
                    <w:bottom w:val="none" w:sz="0" w:space="0" w:color="auto"/>
                    <w:right w:val="none" w:sz="0" w:space="0" w:color="auto"/>
                  </w:divBdr>
                  <w:divsChild>
                    <w:div w:id="52197369">
                      <w:marLeft w:val="0"/>
                      <w:marRight w:val="0"/>
                      <w:marTop w:val="0"/>
                      <w:marBottom w:val="0"/>
                      <w:divBdr>
                        <w:top w:val="none" w:sz="0" w:space="0" w:color="auto"/>
                        <w:left w:val="none" w:sz="0" w:space="0" w:color="auto"/>
                        <w:bottom w:val="none" w:sz="0" w:space="0" w:color="auto"/>
                        <w:right w:val="none" w:sz="0" w:space="0" w:color="auto"/>
                      </w:divBdr>
                    </w:div>
                  </w:divsChild>
                </w:div>
                <w:div w:id="717632814">
                  <w:marLeft w:val="0"/>
                  <w:marRight w:val="0"/>
                  <w:marTop w:val="0"/>
                  <w:marBottom w:val="0"/>
                  <w:divBdr>
                    <w:top w:val="none" w:sz="0" w:space="0" w:color="auto"/>
                    <w:left w:val="none" w:sz="0" w:space="0" w:color="auto"/>
                    <w:bottom w:val="none" w:sz="0" w:space="0" w:color="auto"/>
                    <w:right w:val="none" w:sz="0" w:space="0" w:color="auto"/>
                  </w:divBdr>
                  <w:divsChild>
                    <w:div w:id="794830908">
                      <w:marLeft w:val="0"/>
                      <w:marRight w:val="0"/>
                      <w:marTop w:val="0"/>
                      <w:marBottom w:val="0"/>
                      <w:divBdr>
                        <w:top w:val="none" w:sz="0" w:space="0" w:color="auto"/>
                        <w:left w:val="none" w:sz="0" w:space="0" w:color="auto"/>
                        <w:bottom w:val="none" w:sz="0" w:space="0" w:color="auto"/>
                        <w:right w:val="none" w:sz="0" w:space="0" w:color="auto"/>
                      </w:divBdr>
                    </w:div>
                  </w:divsChild>
                </w:div>
                <w:div w:id="1625575365">
                  <w:marLeft w:val="0"/>
                  <w:marRight w:val="0"/>
                  <w:marTop w:val="0"/>
                  <w:marBottom w:val="0"/>
                  <w:divBdr>
                    <w:top w:val="none" w:sz="0" w:space="0" w:color="auto"/>
                    <w:left w:val="none" w:sz="0" w:space="0" w:color="auto"/>
                    <w:bottom w:val="none" w:sz="0" w:space="0" w:color="auto"/>
                    <w:right w:val="none" w:sz="0" w:space="0" w:color="auto"/>
                  </w:divBdr>
                  <w:divsChild>
                    <w:div w:id="761680898">
                      <w:marLeft w:val="0"/>
                      <w:marRight w:val="0"/>
                      <w:marTop w:val="0"/>
                      <w:marBottom w:val="0"/>
                      <w:divBdr>
                        <w:top w:val="none" w:sz="0" w:space="0" w:color="auto"/>
                        <w:left w:val="none" w:sz="0" w:space="0" w:color="auto"/>
                        <w:bottom w:val="none" w:sz="0" w:space="0" w:color="auto"/>
                        <w:right w:val="none" w:sz="0" w:space="0" w:color="auto"/>
                      </w:divBdr>
                    </w:div>
                  </w:divsChild>
                </w:div>
                <w:div w:id="1491866703">
                  <w:marLeft w:val="0"/>
                  <w:marRight w:val="0"/>
                  <w:marTop w:val="0"/>
                  <w:marBottom w:val="0"/>
                  <w:divBdr>
                    <w:top w:val="none" w:sz="0" w:space="0" w:color="auto"/>
                    <w:left w:val="none" w:sz="0" w:space="0" w:color="auto"/>
                    <w:bottom w:val="none" w:sz="0" w:space="0" w:color="auto"/>
                    <w:right w:val="none" w:sz="0" w:space="0" w:color="auto"/>
                  </w:divBdr>
                  <w:divsChild>
                    <w:div w:id="1532912709">
                      <w:marLeft w:val="0"/>
                      <w:marRight w:val="0"/>
                      <w:marTop w:val="0"/>
                      <w:marBottom w:val="0"/>
                      <w:divBdr>
                        <w:top w:val="none" w:sz="0" w:space="0" w:color="auto"/>
                        <w:left w:val="none" w:sz="0" w:space="0" w:color="auto"/>
                        <w:bottom w:val="none" w:sz="0" w:space="0" w:color="auto"/>
                        <w:right w:val="none" w:sz="0" w:space="0" w:color="auto"/>
                      </w:divBdr>
                    </w:div>
                  </w:divsChild>
                </w:div>
                <w:div w:id="413359904">
                  <w:marLeft w:val="0"/>
                  <w:marRight w:val="0"/>
                  <w:marTop w:val="0"/>
                  <w:marBottom w:val="0"/>
                  <w:divBdr>
                    <w:top w:val="none" w:sz="0" w:space="0" w:color="auto"/>
                    <w:left w:val="none" w:sz="0" w:space="0" w:color="auto"/>
                    <w:bottom w:val="none" w:sz="0" w:space="0" w:color="auto"/>
                    <w:right w:val="none" w:sz="0" w:space="0" w:color="auto"/>
                  </w:divBdr>
                  <w:divsChild>
                    <w:div w:id="707530550">
                      <w:marLeft w:val="0"/>
                      <w:marRight w:val="0"/>
                      <w:marTop w:val="0"/>
                      <w:marBottom w:val="0"/>
                      <w:divBdr>
                        <w:top w:val="none" w:sz="0" w:space="0" w:color="auto"/>
                        <w:left w:val="none" w:sz="0" w:space="0" w:color="auto"/>
                        <w:bottom w:val="none" w:sz="0" w:space="0" w:color="auto"/>
                        <w:right w:val="none" w:sz="0" w:space="0" w:color="auto"/>
                      </w:divBdr>
                    </w:div>
                  </w:divsChild>
                </w:div>
                <w:div w:id="1773895268">
                  <w:marLeft w:val="0"/>
                  <w:marRight w:val="0"/>
                  <w:marTop w:val="0"/>
                  <w:marBottom w:val="0"/>
                  <w:divBdr>
                    <w:top w:val="none" w:sz="0" w:space="0" w:color="auto"/>
                    <w:left w:val="none" w:sz="0" w:space="0" w:color="auto"/>
                    <w:bottom w:val="none" w:sz="0" w:space="0" w:color="auto"/>
                    <w:right w:val="none" w:sz="0" w:space="0" w:color="auto"/>
                  </w:divBdr>
                  <w:divsChild>
                    <w:div w:id="1946569959">
                      <w:marLeft w:val="0"/>
                      <w:marRight w:val="0"/>
                      <w:marTop w:val="0"/>
                      <w:marBottom w:val="0"/>
                      <w:divBdr>
                        <w:top w:val="none" w:sz="0" w:space="0" w:color="auto"/>
                        <w:left w:val="none" w:sz="0" w:space="0" w:color="auto"/>
                        <w:bottom w:val="none" w:sz="0" w:space="0" w:color="auto"/>
                        <w:right w:val="none" w:sz="0" w:space="0" w:color="auto"/>
                      </w:divBdr>
                    </w:div>
                  </w:divsChild>
                </w:div>
                <w:div w:id="1837499384">
                  <w:marLeft w:val="0"/>
                  <w:marRight w:val="0"/>
                  <w:marTop w:val="0"/>
                  <w:marBottom w:val="0"/>
                  <w:divBdr>
                    <w:top w:val="none" w:sz="0" w:space="0" w:color="auto"/>
                    <w:left w:val="none" w:sz="0" w:space="0" w:color="auto"/>
                    <w:bottom w:val="none" w:sz="0" w:space="0" w:color="auto"/>
                    <w:right w:val="none" w:sz="0" w:space="0" w:color="auto"/>
                  </w:divBdr>
                  <w:divsChild>
                    <w:div w:id="4719542">
                      <w:marLeft w:val="0"/>
                      <w:marRight w:val="0"/>
                      <w:marTop w:val="0"/>
                      <w:marBottom w:val="0"/>
                      <w:divBdr>
                        <w:top w:val="none" w:sz="0" w:space="0" w:color="auto"/>
                        <w:left w:val="none" w:sz="0" w:space="0" w:color="auto"/>
                        <w:bottom w:val="none" w:sz="0" w:space="0" w:color="auto"/>
                        <w:right w:val="none" w:sz="0" w:space="0" w:color="auto"/>
                      </w:divBdr>
                    </w:div>
                  </w:divsChild>
                </w:div>
                <w:div w:id="1130438594">
                  <w:marLeft w:val="0"/>
                  <w:marRight w:val="0"/>
                  <w:marTop w:val="0"/>
                  <w:marBottom w:val="0"/>
                  <w:divBdr>
                    <w:top w:val="none" w:sz="0" w:space="0" w:color="auto"/>
                    <w:left w:val="none" w:sz="0" w:space="0" w:color="auto"/>
                    <w:bottom w:val="none" w:sz="0" w:space="0" w:color="auto"/>
                    <w:right w:val="none" w:sz="0" w:space="0" w:color="auto"/>
                  </w:divBdr>
                  <w:divsChild>
                    <w:div w:id="1363170021">
                      <w:marLeft w:val="0"/>
                      <w:marRight w:val="0"/>
                      <w:marTop w:val="0"/>
                      <w:marBottom w:val="0"/>
                      <w:divBdr>
                        <w:top w:val="none" w:sz="0" w:space="0" w:color="auto"/>
                        <w:left w:val="none" w:sz="0" w:space="0" w:color="auto"/>
                        <w:bottom w:val="none" w:sz="0" w:space="0" w:color="auto"/>
                        <w:right w:val="none" w:sz="0" w:space="0" w:color="auto"/>
                      </w:divBdr>
                    </w:div>
                  </w:divsChild>
                </w:div>
                <w:div w:id="881139821">
                  <w:marLeft w:val="0"/>
                  <w:marRight w:val="0"/>
                  <w:marTop w:val="0"/>
                  <w:marBottom w:val="0"/>
                  <w:divBdr>
                    <w:top w:val="none" w:sz="0" w:space="0" w:color="auto"/>
                    <w:left w:val="none" w:sz="0" w:space="0" w:color="auto"/>
                    <w:bottom w:val="none" w:sz="0" w:space="0" w:color="auto"/>
                    <w:right w:val="none" w:sz="0" w:space="0" w:color="auto"/>
                  </w:divBdr>
                  <w:divsChild>
                    <w:div w:id="1533807351">
                      <w:marLeft w:val="0"/>
                      <w:marRight w:val="0"/>
                      <w:marTop w:val="0"/>
                      <w:marBottom w:val="0"/>
                      <w:divBdr>
                        <w:top w:val="none" w:sz="0" w:space="0" w:color="auto"/>
                        <w:left w:val="none" w:sz="0" w:space="0" w:color="auto"/>
                        <w:bottom w:val="none" w:sz="0" w:space="0" w:color="auto"/>
                        <w:right w:val="none" w:sz="0" w:space="0" w:color="auto"/>
                      </w:divBdr>
                    </w:div>
                  </w:divsChild>
                </w:div>
                <w:div w:id="1079401044">
                  <w:marLeft w:val="0"/>
                  <w:marRight w:val="0"/>
                  <w:marTop w:val="0"/>
                  <w:marBottom w:val="0"/>
                  <w:divBdr>
                    <w:top w:val="none" w:sz="0" w:space="0" w:color="auto"/>
                    <w:left w:val="none" w:sz="0" w:space="0" w:color="auto"/>
                    <w:bottom w:val="none" w:sz="0" w:space="0" w:color="auto"/>
                    <w:right w:val="none" w:sz="0" w:space="0" w:color="auto"/>
                  </w:divBdr>
                  <w:divsChild>
                    <w:div w:id="95909147">
                      <w:marLeft w:val="0"/>
                      <w:marRight w:val="0"/>
                      <w:marTop w:val="0"/>
                      <w:marBottom w:val="0"/>
                      <w:divBdr>
                        <w:top w:val="none" w:sz="0" w:space="0" w:color="auto"/>
                        <w:left w:val="none" w:sz="0" w:space="0" w:color="auto"/>
                        <w:bottom w:val="none" w:sz="0" w:space="0" w:color="auto"/>
                        <w:right w:val="none" w:sz="0" w:space="0" w:color="auto"/>
                      </w:divBdr>
                    </w:div>
                  </w:divsChild>
                </w:div>
                <w:div w:id="148599566">
                  <w:marLeft w:val="0"/>
                  <w:marRight w:val="0"/>
                  <w:marTop w:val="0"/>
                  <w:marBottom w:val="0"/>
                  <w:divBdr>
                    <w:top w:val="none" w:sz="0" w:space="0" w:color="auto"/>
                    <w:left w:val="none" w:sz="0" w:space="0" w:color="auto"/>
                    <w:bottom w:val="none" w:sz="0" w:space="0" w:color="auto"/>
                    <w:right w:val="none" w:sz="0" w:space="0" w:color="auto"/>
                  </w:divBdr>
                  <w:divsChild>
                    <w:div w:id="1841040865">
                      <w:marLeft w:val="0"/>
                      <w:marRight w:val="0"/>
                      <w:marTop w:val="0"/>
                      <w:marBottom w:val="0"/>
                      <w:divBdr>
                        <w:top w:val="none" w:sz="0" w:space="0" w:color="auto"/>
                        <w:left w:val="none" w:sz="0" w:space="0" w:color="auto"/>
                        <w:bottom w:val="none" w:sz="0" w:space="0" w:color="auto"/>
                        <w:right w:val="none" w:sz="0" w:space="0" w:color="auto"/>
                      </w:divBdr>
                    </w:div>
                  </w:divsChild>
                </w:div>
                <w:div w:id="1708798493">
                  <w:marLeft w:val="0"/>
                  <w:marRight w:val="0"/>
                  <w:marTop w:val="0"/>
                  <w:marBottom w:val="0"/>
                  <w:divBdr>
                    <w:top w:val="none" w:sz="0" w:space="0" w:color="auto"/>
                    <w:left w:val="none" w:sz="0" w:space="0" w:color="auto"/>
                    <w:bottom w:val="none" w:sz="0" w:space="0" w:color="auto"/>
                    <w:right w:val="none" w:sz="0" w:space="0" w:color="auto"/>
                  </w:divBdr>
                  <w:divsChild>
                    <w:div w:id="57167827">
                      <w:marLeft w:val="0"/>
                      <w:marRight w:val="0"/>
                      <w:marTop w:val="0"/>
                      <w:marBottom w:val="0"/>
                      <w:divBdr>
                        <w:top w:val="none" w:sz="0" w:space="0" w:color="auto"/>
                        <w:left w:val="none" w:sz="0" w:space="0" w:color="auto"/>
                        <w:bottom w:val="none" w:sz="0" w:space="0" w:color="auto"/>
                        <w:right w:val="none" w:sz="0" w:space="0" w:color="auto"/>
                      </w:divBdr>
                    </w:div>
                  </w:divsChild>
                </w:div>
                <w:div w:id="340089713">
                  <w:marLeft w:val="0"/>
                  <w:marRight w:val="0"/>
                  <w:marTop w:val="0"/>
                  <w:marBottom w:val="0"/>
                  <w:divBdr>
                    <w:top w:val="none" w:sz="0" w:space="0" w:color="auto"/>
                    <w:left w:val="none" w:sz="0" w:space="0" w:color="auto"/>
                    <w:bottom w:val="none" w:sz="0" w:space="0" w:color="auto"/>
                    <w:right w:val="none" w:sz="0" w:space="0" w:color="auto"/>
                  </w:divBdr>
                  <w:divsChild>
                    <w:div w:id="486823429">
                      <w:marLeft w:val="0"/>
                      <w:marRight w:val="0"/>
                      <w:marTop w:val="0"/>
                      <w:marBottom w:val="0"/>
                      <w:divBdr>
                        <w:top w:val="none" w:sz="0" w:space="0" w:color="auto"/>
                        <w:left w:val="none" w:sz="0" w:space="0" w:color="auto"/>
                        <w:bottom w:val="none" w:sz="0" w:space="0" w:color="auto"/>
                        <w:right w:val="none" w:sz="0" w:space="0" w:color="auto"/>
                      </w:divBdr>
                    </w:div>
                  </w:divsChild>
                </w:div>
                <w:div w:id="1228690352">
                  <w:marLeft w:val="0"/>
                  <w:marRight w:val="0"/>
                  <w:marTop w:val="0"/>
                  <w:marBottom w:val="0"/>
                  <w:divBdr>
                    <w:top w:val="none" w:sz="0" w:space="0" w:color="auto"/>
                    <w:left w:val="none" w:sz="0" w:space="0" w:color="auto"/>
                    <w:bottom w:val="none" w:sz="0" w:space="0" w:color="auto"/>
                    <w:right w:val="none" w:sz="0" w:space="0" w:color="auto"/>
                  </w:divBdr>
                  <w:divsChild>
                    <w:div w:id="778335359">
                      <w:marLeft w:val="0"/>
                      <w:marRight w:val="0"/>
                      <w:marTop w:val="0"/>
                      <w:marBottom w:val="0"/>
                      <w:divBdr>
                        <w:top w:val="none" w:sz="0" w:space="0" w:color="auto"/>
                        <w:left w:val="none" w:sz="0" w:space="0" w:color="auto"/>
                        <w:bottom w:val="none" w:sz="0" w:space="0" w:color="auto"/>
                        <w:right w:val="none" w:sz="0" w:space="0" w:color="auto"/>
                      </w:divBdr>
                    </w:div>
                  </w:divsChild>
                </w:div>
                <w:div w:id="515459519">
                  <w:marLeft w:val="0"/>
                  <w:marRight w:val="0"/>
                  <w:marTop w:val="0"/>
                  <w:marBottom w:val="0"/>
                  <w:divBdr>
                    <w:top w:val="none" w:sz="0" w:space="0" w:color="auto"/>
                    <w:left w:val="none" w:sz="0" w:space="0" w:color="auto"/>
                    <w:bottom w:val="none" w:sz="0" w:space="0" w:color="auto"/>
                    <w:right w:val="none" w:sz="0" w:space="0" w:color="auto"/>
                  </w:divBdr>
                  <w:divsChild>
                    <w:div w:id="824128807">
                      <w:marLeft w:val="0"/>
                      <w:marRight w:val="0"/>
                      <w:marTop w:val="0"/>
                      <w:marBottom w:val="0"/>
                      <w:divBdr>
                        <w:top w:val="none" w:sz="0" w:space="0" w:color="auto"/>
                        <w:left w:val="none" w:sz="0" w:space="0" w:color="auto"/>
                        <w:bottom w:val="none" w:sz="0" w:space="0" w:color="auto"/>
                        <w:right w:val="none" w:sz="0" w:space="0" w:color="auto"/>
                      </w:divBdr>
                    </w:div>
                  </w:divsChild>
                </w:div>
                <w:div w:id="2093773992">
                  <w:marLeft w:val="0"/>
                  <w:marRight w:val="0"/>
                  <w:marTop w:val="0"/>
                  <w:marBottom w:val="0"/>
                  <w:divBdr>
                    <w:top w:val="none" w:sz="0" w:space="0" w:color="auto"/>
                    <w:left w:val="none" w:sz="0" w:space="0" w:color="auto"/>
                    <w:bottom w:val="none" w:sz="0" w:space="0" w:color="auto"/>
                    <w:right w:val="none" w:sz="0" w:space="0" w:color="auto"/>
                  </w:divBdr>
                  <w:divsChild>
                    <w:div w:id="1027756988">
                      <w:marLeft w:val="0"/>
                      <w:marRight w:val="0"/>
                      <w:marTop w:val="0"/>
                      <w:marBottom w:val="0"/>
                      <w:divBdr>
                        <w:top w:val="none" w:sz="0" w:space="0" w:color="auto"/>
                        <w:left w:val="none" w:sz="0" w:space="0" w:color="auto"/>
                        <w:bottom w:val="none" w:sz="0" w:space="0" w:color="auto"/>
                        <w:right w:val="none" w:sz="0" w:space="0" w:color="auto"/>
                      </w:divBdr>
                    </w:div>
                  </w:divsChild>
                </w:div>
                <w:div w:id="256408512">
                  <w:marLeft w:val="0"/>
                  <w:marRight w:val="0"/>
                  <w:marTop w:val="0"/>
                  <w:marBottom w:val="0"/>
                  <w:divBdr>
                    <w:top w:val="none" w:sz="0" w:space="0" w:color="auto"/>
                    <w:left w:val="none" w:sz="0" w:space="0" w:color="auto"/>
                    <w:bottom w:val="none" w:sz="0" w:space="0" w:color="auto"/>
                    <w:right w:val="none" w:sz="0" w:space="0" w:color="auto"/>
                  </w:divBdr>
                  <w:divsChild>
                    <w:div w:id="215632067">
                      <w:marLeft w:val="0"/>
                      <w:marRight w:val="0"/>
                      <w:marTop w:val="0"/>
                      <w:marBottom w:val="0"/>
                      <w:divBdr>
                        <w:top w:val="none" w:sz="0" w:space="0" w:color="auto"/>
                        <w:left w:val="none" w:sz="0" w:space="0" w:color="auto"/>
                        <w:bottom w:val="none" w:sz="0" w:space="0" w:color="auto"/>
                        <w:right w:val="none" w:sz="0" w:space="0" w:color="auto"/>
                      </w:divBdr>
                    </w:div>
                  </w:divsChild>
                </w:div>
                <w:div w:id="2029526700">
                  <w:marLeft w:val="0"/>
                  <w:marRight w:val="0"/>
                  <w:marTop w:val="0"/>
                  <w:marBottom w:val="0"/>
                  <w:divBdr>
                    <w:top w:val="none" w:sz="0" w:space="0" w:color="auto"/>
                    <w:left w:val="none" w:sz="0" w:space="0" w:color="auto"/>
                    <w:bottom w:val="none" w:sz="0" w:space="0" w:color="auto"/>
                    <w:right w:val="none" w:sz="0" w:space="0" w:color="auto"/>
                  </w:divBdr>
                  <w:divsChild>
                    <w:div w:id="456873299">
                      <w:marLeft w:val="0"/>
                      <w:marRight w:val="0"/>
                      <w:marTop w:val="0"/>
                      <w:marBottom w:val="0"/>
                      <w:divBdr>
                        <w:top w:val="none" w:sz="0" w:space="0" w:color="auto"/>
                        <w:left w:val="none" w:sz="0" w:space="0" w:color="auto"/>
                        <w:bottom w:val="none" w:sz="0" w:space="0" w:color="auto"/>
                        <w:right w:val="none" w:sz="0" w:space="0" w:color="auto"/>
                      </w:divBdr>
                    </w:div>
                  </w:divsChild>
                </w:div>
                <w:div w:id="1331522368">
                  <w:marLeft w:val="0"/>
                  <w:marRight w:val="0"/>
                  <w:marTop w:val="0"/>
                  <w:marBottom w:val="0"/>
                  <w:divBdr>
                    <w:top w:val="none" w:sz="0" w:space="0" w:color="auto"/>
                    <w:left w:val="none" w:sz="0" w:space="0" w:color="auto"/>
                    <w:bottom w:val="none" w:sz="0" w:space="0" w:color="auto"/>
                    <w:right w:val="none" w:sz="0" w:space="0" w:color="auto"/>
                  </w:divBdr>
                  <w:divsChild>
                    <w:div w:id="1030883647">
                      <w:marLeft w:val="0"/>
                      <w:marRight w:val="0"/>
                      <w:marTop w:val="0"/>
                      <w:marBottom w:val="0"/>
                      <w:divBdr>
                        <w:top w:val="none" w:sz="0" w:space="0" w:color="auto"/>
                        <w:left w:val="none" w:sz="0" w:space="0" w:color="auto"/>
                        <w:bottom w:val="none" w:sz="0" w:space="0" w:color="auto"/>
                        <w:right w:val="none" w:sz="0" w:space="0" w:color="auto"/>
                      </w:divBdr>
                    </w:div>
                  </w:divsChild>
                </w:div>
                <w:div w:id="1464739235">
                  <w:marLeft w:val="0"/>
                  <w:marRight w:val="0"/>
                  <w:marTop w:val="0"/>
                  <w:marBottom w:val="0"/>
                  <w:divBdr>
                    <w:top w:val="none" w:sz="0" w:space="0" w:color="auto"/>
                    <w:left w:val="none" w:sz="0" w:space="0" w:color="auto"/>
                    <w:bottom w:val="none" w:sz="0" w:space="0" w:color="auto"/>
                    <w:right w:val="none" w:sz="0" w:space="0" w:color="auto"/>
                  </w:divBdr>
                  <w:divsChild>
                    <w:div w:id="384063883">
                      <w:marLeft w:val="0"/>
                      <w:marRight w:val="0"/>
                      <w:marTop w:val="0"/>
                      <w:marBottom w:val="0"/>
                      <w:divBdr>
                        <w:top w:val="none" w:sz="0" w:space="0" w:color="auto"/>
                        <w:left w:val="none" w:sz="0" w:space="0" w:color="auto"/>
                        <w:bottom w:val="none" w:sz="0" w:space="0" w:color="auto"/>
                        <w:right w:val="none" w:sz="0" w:space="0" w:color="auto"/>
                      </w:divBdr>
                    </w:div>
                  </w:divsChild>
                </w:div>
                <w:div w:id="1989280725">
                  <w:marLeft w:val="0"/>
                  <w:marRight w:val="0"/>
                  <w:marTop w:val="0"/>
                  <w:marBottom w:val="0"/>
                  <w:divBdr>
                    <w:top w:val="none" w:sz="0" w:space="0" w:color="auto"/>
                    <w:left w:val="none" w:sz="0" w:space="0" w:color="auto"/>
                    <w:bottom w:val="none" w:sz="0" w:space="0" w:color="auto"/>
                    <w:right w:val="none" w:sz="0" w:space="0" w:color="auto"/>
                  </w:divBdr>
                  <w:divsChild>
                    <w:div w:id="1656492957">
                      <w:marLeft w:val="0"/>
                      <w:marRight w:val="0"/>
                      <w:marTop w:val="0"/>
                      <w:marBottom w:val="0"/>
                      <w:divBdr>
                        <w:top w:val="none" w:sz="0" w:space="0" w:color="auto"/>
                        <w:left w:val="none" w:sz="0" w:space="0" w:color="auto"/>
                        <w:bottom w:val="none" w:sz="0" w:space="0" w:color="auto"/>
                        <w:right w:val="none" w:sz="0" w:space="0" w:color="auto"/>
                      </w:divBdr>
                    </w:div>
                  </w:divsChild>
                </w:div>
                <w:div w:id="1566379512">
                  <w:marLeft w:val="0"/>
                  <w:marRight w:val="0"/>
                  <w:marTop w:val="0"/>
                  <w:marBottom w:val="0"/>
                  <w:divBdr>
                    <w:top w:val="none" w:sz="0" w:space="0" w:color="auto"/>
                    <w:left w:val="none" w:sz="0" w:space="0" w:color="auto"/>
                    <w:bottom w:val="none" w:sz="0" w:space="0" w:color="auto"/>
                    <w:right w:val="none" w:sz="0" w:space="0" w:color="auto"/>
                  </w:divBdr>
                  <w:divsChild>
                    <w:div w:id="61100200">
                      <w:marLeft w:val="0"/>
                      <w:marRight w:val="0"/>
                      <w:marTop w:val="0"/>
                      <w:marBottom w:val="0"/>
                      <w:divBdr>
                        <w:top w:val="none" w:sz="0" w:space="0" w:color="auto"/>
                        <w:left w:val="none" w:sz="0" w:space="0" w:color="auto"/>
                        <w:bottom w:val="none" w:sz="0" w:space="0" w:color="auto"/>
                        <w:right w:val="none" w:sz="0" w:space="0" w:color="auto"/>
                      </w:divBdr>
                    </w:div>
                  </w:divsChild>
                </w:div>
                <w:div w:id="996416246">
                  <w:marLeft w:val="0"/>
                  <w:marRight w:val="0"/>
                  <w:marTop w:val="0"/>
                  <w:marBottom w:val="0"/>
                  <w:divBdr>
                    <w:top w:val="none" w:sz="0" w:space="0" w:color="auto"/>
                    <w:left w:val="none" w:sz="0" w:space="0" w:color="auto"/>
                    <w:bottom w:val="none" w:sz="0" w:space="0" w:color="auto"/>
                    <w:right w:val="none" w:sz="0" w:space="0" w:color="auto"/>
                  </w:divBdr>
                  <w:divsChild>
                    <w:div w:id="1602641164">
                      <w:marLeft w:val="0"/>
                      <w:marRight w:val="0"/>
                      <w:marTop w:val="0"/>
                      <w:marBottom w:val="0"/>
                      <w:divBdr>
                        <w:top w:val="none" w:sz="0" w:space="0" w:color="auto"/>
                        <w:left w:val="none" w:sz="0" w:space="0" w:color="auto"/>
                        <w:bottom w:val="none" w:sz="0" w:space="0" w:color="auto"/>
                        <w:right w:val="none" w:sz="0" w:space="0" w:color="auto"/>
                      </w:divBdr>
                    </w:div>
                  </w:divsChild>
                </w:div>
                <w:div w:id="1022440765">
                  <w:marLeft w:val="0"/>
                  <w:marRight w:val="0"/>
                  <w:marTop w:val="0"/>
                  <w:marBottom w:val="0"/>
                  <w:divBdr>
                    <w:top w:val="none" w:sz="0" w:space="0" w:color="auto"/>
                    <w:left w:val="none" w:sz="0" w:space="0" w:color="auto"/>
                    <w:bottom w:val="none" w:sz="0" w:space="0" w:color="auto"/>
                    <w:right w:val="none" w:sz="0" w:space="0" w:color="auto"/>
                  </w:divBdr>
                  <w:divsChild>
                    <w:div w:id="1890913970">
                      <w:marLeft w:val="0"/>
                      <w:marRight w:val="0"/>
                      <w:marTop w:val="0"/>
                      <w:marBottom w:val="0"/>
                      <w:divBdr>
                        <w:top w:val="none" w:sz="0" w:space="0" w:color="auto"/>
                        <w:left w:val="none" w:sz="0" w:space="0" w:color="auto"/>
                        <w:bottom w:val="none" w:sz="0" w:space="0" w:color="auto"/>
                        <w:right w:val="none" w:sz="0" w:space="0" w:color="auto"/>
                      </w:divBdr>
                    </w:div>
                  </w:divsChild>
                </w:div>
                <w:div w:id="1546789509">
                  <w:marLeft w:val="0"/>
                  <w:marRight w:val="0"/>
                  <w:marTop w:val="0"/>
                  <w:marBottom w:val="0"/>
                  <w:divBdr>
                    <w:top w:val="none" w:sz="0" w:space="0" w:color="auto"/>
                    <w:left w:val="none" w:sz="0" w:space="0" w:color="auto"/>
                    <w:bottom w:val="none" w:sz="0" w:space="0" w:color="auto"/>
                    <w:right w:val="none" w:sz="0" w:space="0" w:color="auto"/>
                  </w:divBdr>
                  <w:divsChild>
                    <w:div w:id="19861414">
                      <w:marLeft w:val="0"/>
                      <w:marRight w:val="0"/>
                      <w:marTop w:val="0"/>
                      <w:marBottom w:val="0"/>
                      <w:divBdr>
                        <w:top w:val="none" w:sz="0" w:space="0" w:color="auto"/>
                        <w:left w:val="none" w:sz="0" w:space="0" w:color="auto"/>
                        <w:bottom w:val="none" w:sz="0" w:space="0" w:color="auto"/>
                        <w:right w:val="none" w:sz="0" w:space="0" w:color="auto"/>
                      </w:divBdr>
                    </w:div>
                  </w:divsChild>
                </w:div>
                <w:div w:id="964964545">
                  <w:marLeft w:val="0"/>
                  <w:marRight w:val="0"/>
                  <w:marTop w:val="0"/>
                  <w:marBottom w:val="0"/>
                  <w:divBdr>
                    <w:top w:val="none" w:sz="0" w:space="0" w:color="auto"/>
                    <w:left w:val="none" w:sz="0" w:space="0" w:color="auto"/>
                    <w:bottom w:val="none" w:sz="0" w:space="0" w:color="auto"/>
                    <w:right w:val="none" w:sz="0" w:space="0" w:color="auto"/>
                  </w:divBdr>
                  <w:divsChild>
                    <w:div w:id="1339888412">
                      <w:marLeft w:val="0"/>
                      <w:marRight w:val="0"/>
                      <w:marTop w:val="0"/>
                      <w:marBottom w:val="0"/>
                      <w:divBdr>
                        <w:top w:val="none" w:sz="0" w:space="0" w:color="auto"/>
                        <w:left w:val="none" w:sz="0" w:space="0" w:color="auto"/>
                        <w:bottom w:val="none" w:sz="0" w:space="0" w:color="auto"/>
                        <w:right w:val="none" w:sz="0" w:space="0" w:color="auto"/>
                      </w:divBdr>
                    </w:div>
                  </w:divsChild>
                </w:div>
                <w:div w:id="1523669801">
                  <w:marLeft w:val="0"/>
                  <w:marRight w:val="0"/>
                  <w:marTop w:val="0"/>
                  <w:marBottom w:val="0"/>
                  <w:divBdr>
                    <w:top w:val="none" w:sz="0" w:space="0" w:color="auto"/>
                    <w:left w:val="none" w:sz="0" w:space="0" w:color="auto"/>
                    <w:bottom w:val="none" w:sz="0" w:space="0" w:color="auto"/>
                    <w:right w:val="none" w:sz="0" w:space="0" w:color="auto"/>
                  </w:divBdr>
                  <w:divsChild>
                    <w:div w:id="1935280645">
                      <w:marLeft w:val="0"/>
                      <w:marRight w:val="0"/>
                      <w:marTop w:val="0"/>
                      <w:marBottom w:val="0"/>
                      <w:divBdr>
                        <w:top w:val="none" w:sz="0" w:space="0" w:color="auto"/>
                        <w:left w:val="none" w:sz="0" w:space="0" w:color="auto"/>
                        <w:bottom w:val="none" w:sz="0" w:space="0" w:color="auto"/>
                        <w:right w:val="none" w:sz="0" w:space="0" w:color="auto"/>
                      </w:divBdr>
                    </w:div>
                  </w:divsChild>
                </w:div>
                <w:div w:id="997226005">
                  <w:marLeft w:val="0"/>
                  <w:marRight w:val="0"/>
                  <w:marTop w:val="0"/>
                  <w:marBottom w:val="0"/>
                  <w:divBdr>
                    <w:top w:val="none" w:sz="0" w:space="0" w:color="auto"/>
                    <w:left w:val="none" w:sz="0" w:space="0" w:color="auto"/>
                    <w:bottom w:val="none" w:sz="0" w:space="0" w:color="auto"/>
                    <w:right w:val="none" w:sz="0" w:space="0" w:color="auto"/>
                  </w:divBdr>
                  <w:divsChild>
                    <w:div w:id="1821074687">
                      <w:marLeft w:val="0"/>
                      <w:marRight w:val="0"/>
                      <w:marTop w:val="0"/>
                      <w:marBottom w:val="0"/>
                      <w:divBdr>
                        <w:top w:val="none" w:sz="0" w:space="0" w:color="auto"/>
                        <w:left w:val="none" w:sz="0" w:space="0" w:color="auto"/>
                        <w:bottom w:val="none" w:sz="0" w:space="0" w:color="auto"/>
                        <w:right w:val="none" w:sz="0" w:space="0" w:color="auto"/>
                      </w:divBdr>
                    </w:div>
                  </w:divsChild>
                </w:div>
                <w:div w:id="465247431">
                  <w:marLeft w:val="0"/>
                  <w:marRight w:val="0"/>
                  <w:marTop w:val="0"/>
                  <w:marBottom w:val="0"/>
                  <w:divBdr>
                    <w:top w:val="none" w:sz="0" w:space="0" w:color="auto"/>
                    <w:left w:val="none" w:sz="0" w:space="0" w:color="auto"/>
                    <w:bottom w:val="none" w:sz="0" w:space="0" w:color="auto"/>
                    <w:right w:val="none" w:sz="0" w:space="0" w:color="auto"/>
                  </w:divBdr>
                  <w:divsChild>
                    <w:div w:id="952789163">
                      <w:marLeft w:val="0"/>
                      <w:marRight w:val="0"/>
                      <w:marTop w:val="0"/>
                      <w:marBottom w:val="0"/>
                      <w:divBdr>
                        <w:top w:val="none" w:sz="0" w:space="0" w:color="auto"/>
                        <w:left w:val="none" w:sz="0" w:space="0" w:color="auto"/>
                        <w:bottom w:val="none" w:sz="0" w:space="0" w:color="auto"/>
                        <w:right w:val="none" w:sz="0" w:space="0" w:color="auto"/>
                      </w:divBdr>
                    </w:div>
                  </w:divsChild>
                </w:div>
                <w:div w:id="469173247">
                  <w:marLeft w:val="0"/>
                  <w:marRight w:val="0"/>
                  <w:marTop w:val="0"/>
                  <w:marBottom w:val="0"/>
                  <w:divBdr>
                    <w:top w:val="none" w:sz="0" w:space="0" w:color="auto"/>
                    <w:left w:val="none" w:sz="0" w:space="0" w:color="auto"/>
                    <w:bottom w:val="none" w:sz="0" w:space="0" w:color="auto"/>
                    <w:right w:val="none" w:sz="0" w:space="0" w:color="auto"/>
                  </w:divBdr>
                  <w:divsChild>
                    <w:div w:id="515341368">
                      <w:marLeft w:val="0"/>
                      <w:marRight w:val="0"/>
                      <w:marTop w:val="0"/>
                      <w:marBottom w:val="0"/>
                      <w:divBdr>
                        <w:top w:val="none" w:sz="0" w:space="0" w:color="auto"/>
                        <w:left w:val="none" w:sz="0" w:space="0" w:color="auto"/>
                        <w:bottom w:val="none" w:sz="0" w:space="0" w:color="auto"/>
                        <w:right w:val="none" w:sz="0" w:space="0" w:color="auto"/>
                      </w:divBdr>
                    </w:div>
                    <w:div w:id="405734967">
                      <w:marLeft w:val="0"/>
                      <w:marRight w:val="0"/>
                      <w:marTop w:val="0"/>
                      <w:marBottom w:val="0"/>
                      <w:divBdr>
                        <w:top w:val="none" w:sz="0" w:space="0" w:color="auto"/>
                        <w:left w:val="none" w:sz="0" w:space="0" w:color="auto"/>
                        <w:bottom w:val="none" w:sz="0" w:space="0" w:color="auto"/>
                        <w:right w:val="none" w:sz="0" w:space="0" w:color="auto"/>
                      </w:divBdr>
                    </w:div>
                    <w:div w:id="1799182009">
                      <w:marLeft w:val="0"/>
                      <w:marRight w:val="0"/>
                      <w:marTop w:val="0"/>
                      <w:marBottom w:val="0"/>
                      <w:divBdr>
                        <w:top w:val="none" w:sz="0" w:space="0" w:color="auto"/>
                        <w:left w:val="none" w:sz="0" w:space="0" w:color="auto"/>
                        <w:bottom w:val="none" w:sz="0" w:space="0" w:color="auto"/>
                        <w:right w:val="none" w:sz="0" w:space="0" w:color="auto"/>
                      </w:divBdr>
                    </w:div>
                    <w:div w:id="725878798">
                      <w:marLeft w:val="0"/>
                      <w:marRight w:val="0"/>
                      <w:marTop w:val="0"/>
                      <w:marBottom w:val="0"/>
                      <w:divBdr>
                        <w:top w:val="none" w:sz="0" w:space="0" w:color="auto"/>
                        <w:left w:val="none" w:sz="0" w:space="0" w:color="auto"/>
                        <w:bottom w:val="none" w:sz="0" w:space="0" w:color="auto"/>
                        <w:right w:val="none" w:sz="0" w:space="0" w:color="auto"/>
                      </w:divBdr>
                    </w:div>
                    <w:div w:id="2119179514">
                      <w:marLeft w:val="0"/>
                      <w:marRight w:val="0"/>
                      <w:marTop w:val="0"/>
                      <w:marBottom w:val="0"/>
                      <w:divBdr>
                        <w:top w:val="none" w:sz="0" w:space="0" w:color="auto"/>
                        <w:left w:val="none" w:sz="0" w:space="0" w:color="auto"/>
                        <w:bottom w:val="none" w:sz="0" w:space="0" w:color="auto"/>
                        <w:right w:val="none" w:sz="0" w:space="0" w:color="auto"/>
                      </w:divBdr>
                    </w:div>
                    <w:div w:id="561061160">
                      <w:marLeft w:val="0"/>
                      <w:marRight w:val="0"/>
                      <w:marTop w:val="0"/>
                      <w:marBottom w:val="0"/>
                      <w:divBdr>
                        <w:top w:val="none" w:sz="0" w:space="0" w:color="auto"/>
                        <w:left w:val="none" w:sz="0" w:space="0" w:color="auto"/>
                        <w:bottom w:val="none" w:sz="0" w:space="0" w:color="auto"/>
                        <w:right w:val="none" w:sz="0" w:space="0" w:color="auto"/>
                      </w:divBdr>
                    </w:div>
                    <w:div w:id="203443550">
                      <w:marLeft w:val="0"/>
                      <w:marRight w:val="0"/>
                      <w:marTop w:val="0"/>
                      <w:marBottom w:val="0"/>
                      <w:divBdr>
                        <w:top w:val="none" w:sz="0" w:space="0" w:color="auto"/>
                        <w:left w:val="none" w:sz="0" w:space="0" w:color="auto"/>
                        <w:bottom w:val="none" w:sz="0" w:space="0" w:color="auto"/>
                        <w:right w:val="none" w:sz="0" w:space="0" w:color="auto"/>
                      </w:divBdr>
                    </w:div>
                  </w:divsChild>
                </w:div>
                <w:div w:id="757940589">
                  <w:marLeft w:val="0"/>
                  <w:marRight w:val="0"/>
                  <w:marTop w:val="0"/>
                  <w:marBottom w:val="0"/>
                  <w:divBdr>
                    <w:top w:val="none" w:sz="0" w:space="0" w:color="auto"/>
                    <w:left w:val="none" w:sz="0" w:space="0" w:color="auto"/>
                    <w:bottom w:val="none" w:sz="0" w:space="0" w:color="auto"/>
                    <w:right w:val="none" w:sz="0" w:space="0" w:color="auto"/>
                  </w:divBdr>
                  <w:divsChild>
                    <w:div w:id="1524830153">
                      <w:marLeft w:val="0"/>
                      <w:marRight w:val="0"/>
                      <w:marTop w:val="0"/>
                      <w:marBottom w:val="0"/>
                      <w:divBdr>
                        <w:top w:val="none" w:sz="0" w:space="0" w:color="auto"/>
                        <w:left w:val="none" w:sz="0" w:space="0" w:color="auto"/>
                        <w:bottom w:val="none" w:sz="0" w:space="0" w:color="auto"/>
                        <w:right w:val="none" w:sz="0" w:space="0" w:color="auto"/>
                      </w:divBdr>
                    </w:div>
                  </w:divsChild>
                </w:div>
                <w:div w:id="941960559">
                  <w:marLeft w:val="0"/>
                  <w:marRight w:val="0"/>
                  <w:marTop w:val="0"/>
                  <w:marBottom w:val="0"/>
                  <w:divBdr>
                    <w:top w:val="none" w:sz="0" w:space="0" w:color="auto"/>
                    <w:left w:val="none" w:sz="0" w:space="0" w:color="auto"/>
                    <w:bottom w:val="none" w:sz="0" w:space="0" w:color="auto"/>
                    <w:right w:val="none" w:sz="0" w:space="0" w:color="auto"/>
                  </w:divBdr>
                  <w:divsChild>
                    <w:div w:id="444468179">
                      <w:marLeft w:val="0"/>
                      <w:marRight w:val="0"/>
                      <w:marTop w:val="0"/>
                      <w:marBottom w:val="0"/>
                      <w:divBdr>
                        <w:top w:val="none" w:sz="0" w:space="0" w:color="auto"/>
                        <w:left w:val="none" w:sz="0" w:space="0" w:color="auto"/>
                        <w:bottom w:val="none" w:sz="0" w:space="0" w:color="auto"/>
                        <w:right w:val="none" w:sz="0" w:space="0" w:color="auto"/>
                      </w:divBdr>
                    </w:div>
                  </w:divsChild>
                </w:div>
                <w:div w:id="2088840048">
                  <w:marLeft w:val="0"/>
                  <w:marRight w:val="0"/>
                  <w:marTop w:val="0"/>
                  <w:marBottom w:val="0"/>
                  <w:divBdr>
                    <w:top w:val="none" w:sz="0" w:space="0" w:color="auto"/>
                    <w:left w:val="none" w:sz="0" w:space="0" w:color="auto"/>
                    <w:bottom w:val="none" w:sz="0" w:space="0" w:color="auto"/>
                    <w:right w:val="none" w:sz="0" w:space="0" w:color="auto"/>
                  </w:divBdr>
                  <w:divsChild>
                    <w:div w:id="25841532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56287210">
              <w:marLeft w:val="0"/>
              <w:marRight w:val="0"/>
              <w:marTop w:val="0"/>
              <w:marBottom w:val="0"/>
              <w:divBdr>
                <w:top w:val="none" w:sz="0" w:space="0" w:color="auto"/>
                <w:left w:val="none" w:sz="0" w:space="0" w:color="auto"/>
                <w:bottom w:val="none" w:sz="0" w:space="0" w:color="auto"/>
                <w:right w:val="none" w:sz="0" w:space="0" w:color="auto"/>
              </w:divBdr>
              <w:divsChild>
                <w:div w:id="1957905665">
                  <w:marLeft w:val="0"/>
                  <w:marRight w:val="0"/>
                  <w:marTop w:val="0"/>
                  <w:marBottom w:val="0"/>
                  <w:divBdr>
                    <w:top w:val="none" w:sz="0" w:space="0" w:color="auto"/>
                    <w:left w:val="none" w:sz="0" w:space="0" w:color="auto"/>
                    <w:bottom w:val="none" w:sz="0" w:space="0" w:color="auto"/>
                    <w:right w:val="none" w:sz="0" w:space="0" w:color="auto"/>
                  </w:divBdr>
                  <w:divsChild>
                    <w:div w:id="18744209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39170390">
          <w:marLeft w:val="0"/>
          <w:marRight w:val="0"/>
          <w:marTop w:val="0"/>
          <w:marBottom w:val="0"/>
          <w:divBdr>
            <w:top w:val="none" w:sz="0" w:space="0" w:color="auto"/>
            <w:left w:val="none" w:sz="0" w:space="0" w:color="auto"/>
            <w:bottom w:val="none" w:sz="0" w:space="0" w:color="auto"/>
            <w:right w:val="none" w:sz="0" w:space="0" w:color="auto"/>
          </w:divBdr>
          <w:divsChild>
            <w:div w:id="1663921723">
              <w:marLeft w:val="0"/>
              <w:marRight w:val="0"/>
              <w:marTop w:val="0"/>
              <w:marBottom w:val="0"/>
              <w:divBdr>
                <w:top w:val="none" w:sz="0" w:space="0" w:color="auto"/>
                <w:left w:val="none" w:sz="0" w:space="0" w:color="auto"/>
                <w:bottom w:val="none" w:sz="0" w:space="0" w:color="auto"/>
                <w:right w:val="none" w:sz="0" w:space="0" w:color="auto"/>
              </w:divBdr>
              <w:divsChild>
                <w:div w:id="2107997395">
                  <w:marLeft w:val="0"/>
                  <w:marRight w:val="0"/>
                  <w:marTop w:val="0"/>
                  <w:marBottom w:val="0"/>
                  <w:divBdr>
                    <w:top w:val="none" w:sz="0" w:space="0" w:color="auto"/>
                    <w:left w:val="none" w:sz="0" w:space="0" w:color="auto"/>
                    <w:bottom w:val="none" w:sz="0" w:space="0" w:color="auto"/>
                    <w:right w:val="none" w:sz="0" w:space="0" w:color="auto"/>
                  </w:divBdr>
                </w:div>
              </w:divsChild>
            </w:div>
            <w:div w:id="70397600">
              <w:marLeft w:val="0"/>
              <w:marRight w:val="0"/>
              <w:marTop w:val="0"/>
              <w:marBottom w:val="0"/>
              <w:divBdr>
                <w:top w:val="none" w:sz="0" w:space="0" w:color="auto"/>
                <w:left w:val="none" w:sz="0" w:space="0" w:color="auto"/>
                <w:bottom w:val="none" w:sz="0" w:space="0" w:color="auto"/>
                <w:right w:val="none" w:sz="0" w:space="0" w:color="auto"/>
              </w:divBdr>
              <w:divsChild>
                <w:div w:id="14965876">
                  <w:marLeft w:val="0"/>
                  <w:marRight w:val="0"/>
                  <w:marTop w:val="0"/>
                  <w:marBottom w:val="0"/>
                  <w:divBdr>
                    <w:top w:val="none" w:sz="0" w:space="0" w:color="auto"/>
                    <w:left w:val="none" w:sz="0" w:space="0" w:color="auto"/>
                    <w:bottom w:val="none" w:sz="0" w:space="0" w:color="auto"/>
                    <w:right w:val="none" w:sz="0" w:space="0" w:color="auto"/>
                  </w:divBdr>
                </w:div>
              </w:divsChild>
            </w:div>
            <w:div w:id="712076383">
              <w:marLeft w:val="0"/>
              <w:marRight w:val="0"/>
              <w:marTop w:val="0"/>
              <w:marBottom w:val="0"/>
              <w:divBdr>
                <w:top w:val="none" w:sz="0" w:space="0" w:color="auto"/>
                <w:left w:val="none" w:sz="0" w:space="0" w:color="auto"/>
                <w:bottom w:val="none" w:sz="0" w:space="0" w:color="auto"/>
                <w:right w:val="none" w:sz="0" w:space="0" w:color="auto"/>
              </w:divBdr>
              <w:divsChild>
                <w:div w:id="1244411252">
                  <w:marLeft w:val="0"/>
                  <w:marRight w:val="0"/>
                  <w:marTop w:val="0"/>
                  <w:marBottom w:val="0"/>
                  <w:divBdr>
                    <w:top w:val="none" w:sz="0" w:space="0" w:color="auto"/>
                    <w:left w:val="none" w:sz="0" w:space="0" w:color="auto"/>
                    <w:bottom w:val="none" w:sz="0" w:space="0" w:color="auto"/>
                    <w:right w:val="none" w:sz="0" w:space="0" w:color="auto"/>
                  </w:divBdr>
                </w:div>
              </w:divsChild>
            </w:div>
            <w:div w:id="1757246597">
              <w:marLeft w:val="0"/>
              <w:marRight w:val="0"/>
              <w:marTop w:val="0"/>
              <w:marBottom w:val="0"/>
              <w:divBdr>
                <w:top w:val="none" w:sz="0" w:space="0" w:color="auto"/>
                <w:left w:val="none" w:sz="0" w:space="0" w:color="auto"/>
                <w:bottom w:val="none" w:sz="0" w:space="0" w:color="auto"/>
                <w:right w:val="none" w:sz="0" w:space="0" w:color="auto"/>
              </w:divBdr>
              <w:divsChild>
                <w:div w:id="516967092">
                  <w:marLeft w:val="0"/>
                  <w:marRight w:val="0"/>
                  <w:marTop w:val="0"/>
                  <w:marBottom w:val="0"/>
                  <w:divBdr>
                    <w:top w:val="none" w:sz="0" w:space="0" w:color="auto"/>
                    <w:left w:val="none" w:sz="0" w:space="0" w:color="auto"/>
                    <w:bottom w:val="none" w:sz="0" w:space="0" w:color="auto"/>
                    <w:right w:val="none" w:sz="0" w:space="0" w:color="auto"/>
                  </w:divBdr>
                </w:div>
              </w:divsChild>
            </w:div>
            <w:div w:id="1162818295">
              <w:marLeft w:val="0"/>
              <w:marRight w:val="0"/>
              <w:marTop w:val="0"/>
              <w:marBottom w:val="0"/>
              <w:divBdr>
                <w:top w:val="none" w:sz="0" w:space="0" w:color="auto"/>
                <w:left w:val="none" w:sz="0" w:space="0" w:color="auto"/>
                <w:bottom w:val="none" w:sz="0" w:space="0" w:color="auto"/>
                <w:right w:val="none" w:sz="0" w:space="0" w:color="auto"/>
              </w:divBdr>
              <w:divsChild>
                <w:div w:id="731273117">
                  <w:marLeft w:val="0"/>
                  <w:marRight w:val="0"/>
                  <w:marTop w:val="0"/>
                  <w:marBottom w:val="0"/>
                  <w:divBdr>
                    <w:top w:val="none" w:sz="0" w:space="0" w:color="auto"/>
                    <w:left w:val="none" w:sz="0" w:space="0" w:color="auto"/>
                    <w:bottom w:val="none" w:sz="0" w:space="0" w:color="auto"/>
                    <w:right w:val="none" w:sz="0" w:space="0" w:color="auto"/>
                  </w:divBdr>
                </w:div>
              </w:divsChild>
            </w:div>
            <w:div w:id="1803839186">
              <w:marLeft w:val="0"/>
              <w:marRight w:val="0"/>
              <w:marTop w:val="0"/>
              <w:marBottom w:val="0"/>
              <w:divBdr>
                <w:top w:val="none" w:sz="0" w:space="0" w:color="auto"/>
                <w:left w:val="none" w:sz="0" w:space="0" w:color="auto"/>
                <w:bottom w:val="none" w:sz="0" w:space="0" w:color="auto"/>
                <w:right w:val="none" w:sz="0" w:space="0" w:color="auto"/>
              </w:divBdr>
              <w:divsChild>
                <w:div w:id="1123571871">
                  <w:marLeft w:val="0"/>
                  <w:marRight w:val="0"/>
                  <w:marTop w:val="0"/>
                  <w:marBottom w:val="0"/>
                  <w:divBdr>
                    <w:top w:val="none" w:sz="0" w:space="0" w:color="auto"/>
                    <w:left w:val="none" w:sz="0" w:space="0" w:color="auto"/>
                    <w:bottom w:val="none" w:sz="0" w:space="0" w:color="auto"/>
                    <w:right w:val="none" w:sz="0" w:space="0" w:color="auto"/>
                  </w:divBdr>
                </w:div>
              </w:divsChild>
            </w:div>
            <w:div w:id="1904099908">
              <w:marLeft w:val="0"/>
              <w:marRight w:val="0"/>
              <w:marTop w:val="0"/>
              <w:marBottom w:val="0"/>
              <w:divBdr>
                <w:top w:val="none" w:sz="0" w:space="0" w:color="auto"/>
                <w:left w:val="none" w:sz="0" w:space="0" w:color="auto"/>
                <w:bottom w:val="none" w:sz="0" w:space="0" w:color="auto"/>
                <w:right w:val="none" w:sz="0" w:space="0" w:color="auto"/>
              </w:divBdr>
              <w:divsChild>
                <w:div w:id="548491309">
                  <w:marLeft w:val="0"/>
                  <w:marRight w:val="0"/>
                  <w:marTop w:val="0"/>
                  <w:marBottom w:val="0"/>
                  <w:divBdr>
                    <w:top w:val="none" w:sz="0" w:space="0" w:color="auto"/>
                    <w:left w:val="none" w:sz="0" w:space="0" w:color="auto"/>
                    <w:bottom w:val="none" w:sz="0" w:space="0" w:color="auto"/>
                    <w:right w:val="none" w:sz="0" w:space="0" w:color="auto"/>
                  </w:divBdr>
                </w:div>
              </w:divsChild>
            </w:div>
            <w:div w:id="1642344997">
              <w:marLeft w:val="0"/>
              <w:marRight w:val="0"/>
              <w:marTop w:val="0"/>
              <w:marBottom w:val="0"/>
              <w:divBdr>
                <w:top w:val="none" w:sz="0" w:space="0" w:color="auto"/>
                <w:left w:val="none" w:sz="0" w:space="0" w:color="auto"/>
                <w:bottom w:val="none" w:sz="0" w:space="0" w:color="auto"/>
                <w:right w:val="none" w:sz="0" w:space="0" w:color="auto"/>
              </w:divBdr>
              <w:divsChild>
                <w:div w:id="1370495404">
                  <w:marLeft w:val="0"/>
                  <w:marRight w:val="0"/>
                  <w:marTop w:val="0"/>
                  <w:marBottom w:val="0"/>
                  <w:divBdr>
                    <w:top w:val="none" w:sz="0" w:space="0" w:color="auto"/>
                    <w:left w:val="none" w:sz="0" w:space="0" w:color="auto"/>
                    <w:bottom w:val="none" w:sz="0" w:space="0" w:color="auto"/>
                    <w:right w:val="none" w:sz="0" w:space="0" w:color="auto"/>
                  </w:divBdr>
                </w:div>
              </w:divsChild>
            </w:div>
            <w:div w:id="663239764">
              <w:marLeft w:val="0"/>
              <w:marRight w:val="0"/>
              <w:marTop w:val="0"/>
              <w:marBottom w:val="0"/>
              <w:divBdr>
                <w:top w:val="none" w:sz="0" w:space="0" w:color="auto"/>
                <w:left w:val="none" w:sz="0" w:space="0" w:color="auto"/>
                <w:bottom w:val="none" w:sz="0" w:space="0" w:color="auto"/>
                <w:right w:val="none" w:sz="0" w:space="0" w:color="auto"/>
              </w:divBdr>
              <w:divsChild>
                <w:div w:id="1428620182">
                  <w:marLeft w:val="0"/>
                  <w:marRight w:val="0"/>
                  <w:marTop w:val="0"/>
                  <w:marBottom w:val="0"/>
                  <w:divBdr>
                    <w:top w:val="none" w:sz="0" w:space="0" w:color="auto"/>
                    <w:left w:val="none" w:sz="0" w:space="0" w:color="auto"/>
                    <w:bottom w:val="none" w:sz="0" w:space="0" w:color="auto"/>
                    <w:right w:val="none" w:sz="0" w:space="0" w:color="auto"/>
                  </w:divBdr>
                </w:div>
              </w:divsChild>
            </w:div>
            <w:div w:id="299968969">
              <w:marLeft w:val="0"/>
              <w:marRight w:val="0"/>
              <w:marTop w:val="0"/>
              <w:marBottom w:val="0"/>
              <w:divBdr>
                <w:top w:val="none" w:sz="0" w:space="0" w:color="auto"/>
                <w:left w:val="none" w:sz="0" w:space="0" w:color="auto"/>
                <w:bottom w:val="none" w:sz="0" w:space="0" w:color="auto"/>
                <w:right w:val="none" w:sz="0" w:space="0" w:color="auto"/>
              </w:divBdr>
              <w:divsChild>
                <w:div w:id="201021363">
                  <w:marLeft w:val="0"/>
                  <w:marRight w:val="0"/>
                  <w:marTop w:val="0"/>
                  <w:marBottom w:val="0"/>
                  <w:divBdr>
                    <w:top w:val="none" w:sz="0" w:space="0" w:color="auto"/>
                    <w:left w:val="none" w:sz="0" w:space="0" w:color="auto"/>
                    <w:bottom w:val="none" w:sz="0" w:space="0" w:color="auto"/>
                    <w:right w:val="none" w:sz="0" w:space="0" w:color="auto"/>
                  </w:divBdr>
                </w:div>
              </w:divsChild>
            </w:div>
            <w:div w:id="657074332">
              <w:marLeft w:val="0"/>
              <w:marRight w:val="0"/>
              <w:marTop w:val="0"/>
              <w:marBottom w:val="0"/>
              <w:divBdr>
                <w:top w:val="none" w:sz="0" w:space="0" w:color="auto"/>
                <w:left w:val="none" w:sz="0" w:space="0" w:color="auto"/>
                <w:bottom w:val="none" w:sz="0" w:space="0" w:color="auto"/>
                <w:right w:val="none" w:sz="0" w:space="0" w:color="auto"/>
              </w:divBdr>
              <w:divsChild>
                <w:div w:id="396368942">
                  <w:marLeft w:val="0"/>
                  <w:marRight w:val="0"/>
                  <w:marTop w:val="0"/>
                  <w:marBottom w:val="0"/>
                  <w:divBdr>
                    <w:top w:val="none" w:sz="0" w:space="0" w:color="auto"/>
                    <w:left w:val="none" w:sz="0" w:space="0" w:color="auto"/>
                    <w:bottom w:val="none" w:sz="0" w:space="0" w:color="auto"/>
                    <w:right w:val="none" w:sz="0" w:space="0" w:color="auto"/>
                  </w:divBdr>
                </w:div>
              </w:divsChild>
            </w:div>
            <w:div w:id="41370309">
              <w:marLeft w:val="0"/>
              <w:marRight w:val="0"/>
              <w:marTop w:val="0"/>
              <w:marBottom w:val="0"/>
              <w:divBdr>
                <w:top w:val="none" w:sz="0" w:space="0" w:color="auto"/>
                <w:left w:val="none" w:sz="0" w:space="0" w:color="auto"/>
                <w:bottom w:val="none" w:sz="0" w:space="0" w:color="auto"/>
                <w:right w:val="none" w:sz="0" w:space="0" w:color="auto"/>
              </w:divBdr>
              <w:divsChild>
                <w:div w:id="262611877">
                  <w:marLeft w:val="0"/>
                  <w:marRight w:val="0"/>
                  <w:marTop w:val="0"/>
                  <w:marBottom w:val="0"/>
                  <w:divBdr>
                    <w:top w:val="none" w:sz="0" w:space="0" w:color="auto"/>
                    <w:left w:val="none" w:sz="0" w:space="0" w:color="auto"/>
                    <w:bottom w:val="none" w:sz="0" w:space="0" w:color="auto"/>
                    <w:right w:val="none" w:sz="0" w:space="0" w:color="auto"/>
                  </w:divBdr>
                </w:div>
              </w:divsChild>
            </w:div>
            <w:div w:id="1482307935">
              <w:marLeft w:val="0"/>
              <w:marRight w:val="0"/>
              <w:marTop w:val="0"/>
              <w:marBottom w:val="0"/>
              <w:divBdr>
                <w:top w:val="none" w:sz="0" w:space="0" w:color="auto"/>
                <w:left w:val="none" w:sz="0" w:space="0" w:color="auto"/>
                <w:bottom w:val="none" w:sz="0" w:space="0" w:color="auto"/>
                <w:right w:val="none" w:sz="0" w:space="0" w:color="auto"/>
              </w:divBdr>
              <w:divsChild>
                <w:div w:id="423188712">
                  <w:marLeft w:val="0"/>
                  <w:marRight w:val="0"/>
                  <w:marTop w:val="0"/>
                  <w:marBottom w:val="0"/>
                  <w:divBdr>
                    <w:top w:val="none" w:sz="0" w:space="0" w:color="auto"/>
                    <w:left w:val="none" w:sz="0" w:space="0" w:color="auto"/>
                    <w:bottom w:val="none" w:sz="0" w:space="0" w:color="auto"/>
                    <w:right w:val="none" w:sz="0" w:space="0" w:color="auto"/>
                  </w:divBdr>
                </w:div>
              </w:divsChild>
            </w:div>
            <w:div w:id="219438181">
              <w:marLeft w:val="0"/>
              <w:marRight w:val="0"/>
              <w:marTop w:val="0"/>
              <w:marBottom w:val="0"/>
              <w:divBdr>
                <w:top w:val="none" w:sz="0" w:space="0" w:color="auto"/>
                <w:left w:val="none" w:sz="0" w:space="0" w:color="auto"/>
                <w:bottom w:val="none" w:sz="0" w:space="0" w:color="auto"/>
                <w:right w:val="none" w:sz="0" w:space="0" w:color="auto"/>
              </w:divBdr>
              <w:divsChild>
                <w:div w:id="2120295820">
                  <w:marLeft w:val="0"/>
                  <w:marRight w:val="0"/>
                  <w:marTop w:val="0"/>
                  <w:marBottom w:val="0"/>
                  <w:divBdr>
                    <w:top w:val="none" w:sz="0" w:space="0" w:color="auto"/>
                    <w:left w:val="none" w:sz="0" w:space="0" w:color="auto"/>
                    <w:bottom w:val="none" w:sz="0" w:space="0" w:color="auto"/>
                    <w:right w:val="none" w:sz="0" w:space="0" w:color="auto"/>
                  </w:divBdr>
                </w:div>
              </w:divsChild>
            </w:div>
            <w:div w:id="2027291534">
              <w:marLeft w:val="0"/>
              <w:marRight w:val="0"/>
              <w:marTop w:val="0"/>
              <w:marBottom w:val="0"/>
              <w:divBdr>
                <w:top w:val="none" w:sz="0" w:space="0" w:color="auto"/>
                <w:left w:val="none" w:sz="0" w:space="0" w:color="auto"/>
                <w:bottom w:val="none" w:sz="0" w:space="0" w:color="auto"/>
                <w:right w:val="none" w:sz="0" w:space="0" w:color="auto"/>
              </w:divBdr>
              <w:divsChild>
                <w:div w:id="1091464443">
                  <w:marLeft w:val="0"/>
                  <w:marRight w:val="0"/>
                  <w:marTop w:val="0"/>
                  <w:marBottom w:val="0"/>
                  <w:divBdr>
                    <w:top w:val="none" w:sz="0" w:space="0" w:color="auto"/>
                    <w:left w:val="none" w:sz="0" w:space="0" w:color="auto"/>
                    <w:bottom w:val="none" w:sz="0" w:space="0" w:color="auto"/>
                    <w:right w:val="none" w:sz="0" w:space="0" w:color="auto"/>
                  </w:divBdr>
                </w:div>
              </w:divsChild>
            </w:div>
            <w:div w:id="805469270">
              <w:marLeft w:val="0"/>
              <w:marRight w:val="0"/>
              <w:marTop w:val="0"/>
              <w:marBottom w:val="0"/>
              <w:divBdr>
                <w:top w:val="none" w:sz="0" w:space="0" w:color="auto"/>
                <w:left w:val="none" w:sz="0" w:space="0" w:color="auto"/>
                <w:bottom w:val="none" w:sz="0" w:space="0" w:color="auto"/>
                <w:right w:val="none" w:sz="0" w:space="0" w:color="auto"/>
              </w:divBdr>
              <w:divsChild>
                <w:div w:id="1922905793">
                  <w:marLeft w:val="0"/>
                  <w:marRight w:val="0"/>
                  <w:marTop w:val="0"/>
                  <w:marBottom w:val="0"/>
                  <w:divBdr>
                    <w:top w:val="none" w:sz="0" w:space="0" w:color="auto"/>
                    <w:left w:val="none" w:sz="0" w:space="0" w:color="auto"/>
                    <w:bottom w:val="none" w:sz="0" w:space="0" w:color="auto"/>
                    <w:right w:val="none" w:sz="0" w:space="0" w:color="auto"/>
                  </w:divBdr>
                </w:div>
              </w:divsChild>
            </w:div>
            <w:div w:id="1685595894">
              <w:marLeft w:val="0"/>
              <w:marRight w:val="0"/>
              <w:marTop w:val="0"/>
              <w:marBottom w:val="0"/>
              <w:divBdr>
                <w:top w:val="none" w:sz="0" w:space="0" w:color="auto"/>
                <w:left w:val="none" w:sz="0" w:space="0" w:color="auto"/>
                <w:bottom w:val="none" w:sz="0" w:space="0" w:color="auto"/>
                <w:right w:val="none" w:sz="0" w:space="0" w:color="auto"/>
              </w:divBdr>
              <w:divsChild>
                <w:div w:id="562060724">
                  <w:marLeft w:val="0"/>
                  <w:marRight w:val="0"/>
                  <w:marTop w:val="0"/>
                  <w:marBottom w:val="0"/>
                  <w:divBdr>
                    <w:top w:val="none" w:sz="0" w:space="0" w:color="auto"/>
                    <w:left w:val="none" w:sz="0" w:space="0" w:color="auto"/>
                    <w:bottom w:val="none" w:sz="0" w:space="0" w:color="auto"/>
                    <w:right w:val="none" w:sz="0" w:space="0" w:color="auto"/>
                  </w:divBdr>
                </w:div>
              </w:divsChild>
            </w:div>
            <w:div w:id="257913831">
              <w:marLeft w:val="0"/>
              <w:marRight w:val="0"/>
              <w:marTop w:val="0"/>
              <w:marBottom w:val="0"/>
              <w:divBdr>
                <w:top w:val="none" w:sz="0" w:space="0" w:color="auto"/>
                <w:left w:val="none" w:sz="0" w:space="0" w:color="auto"/>
                <w:bottom w:val="none" w:sz="0" w:space="0" w:color="auto"/>
                <w:right w:val="none" w:sz="0" w:space="0" w:color="auto"/>
              </w:divBdr>
              <w:divsChild>
                <w:div w:id="993875307">
                  <w:marLeft w:val="0"/>
                  <w:marRight w:val="0"/>
                  <w:marTop w:val="0"/>
                  <w:marBottom w:val="0"/>
                  <w:divBdr>
                    <w:top w:val="none" w:sz="0" w:space="0" w:color="auto"/>
                    <w:left w:val="none" w:sz="0" w:space="0" w:color="auto"/>
                    <w:bottom w:val="none" w:sz="0" w:space="0" w:color="auto"/>
                    <w:right w:val="none" w:sz="0" w:space="0" w:color="auto"/>
                  </w:divBdr>
                </w:div>
              </w:divsChild>
            </w:div>
            <w:div w:id="39866904">
              <w:marLeft w:val="0"/>
              <w:marRight w:val="0"/>
              <w:marTop w:val="0"/>
              <w:marBottom w:val="0"/>
              <w:divBdr>
                <w:top w:val="none" w:sz="0" w:space="0" w:color="auto"/>
                <w:left w:val="none" w:sz="0" w:space="0" w:color="auto"/>
                <w:bottom w:val="none" w:sz="0" w:space="0" w:color="auto"/>
                <w:right w:val="none" w:sz="0" w:space="0" w:color="auto"/>
              </w:divBdr>
              <w:divsChild>
                <w:div w:id="57677682">
                  <w:marLeft w:val="0"/>
                  <w:marRight w:val="0"/>
                  <w:marTop w:val="0"/>
                  <w:marBottom w:val="0"/>
                  <w:divBdr>
                    <w:top w:val="none" w:sz="0" w:space="0" w:color="auto"/>
                    <w:left w:val="none" w:sz="0" w:space="0" w:color="auto"/>
                    <w:bottom w:val="none" w:sz="0" w:space="0" w:color="auto"/>
                    <w:right w:val="none" w:sz="0" w:space="0" w:color="auto"/>
                  </w:divBdr>
                </w:div>
              </w:divsChild>
            </w:div>
            <w:div w:id="818377898">
              <w:marLeft w:val="0"/>
              <w:marRight w:val="0"/>
              <w:marTop w:val="0"/>
              <w:marBottom w:val="0"/>
              <w:divBdr>
                <w:top w:val="none" w:sz="0" w:space="0" w:color="auto"/>
                <w:left w:val="none" w:sz="0" w:space="0" w:color="auto"/>
                <w:bottom w:val="none" w:sz="0" w:space="0" w:color="auto"/>
                <w:right w:val="none" w:sz="0" w:space="0" w:color="auto"/>
              </w:divBdr>
              <w:divsChild>
                <w:div w:id="253242412">
                  <w:marLeft w:val="0"/>
                  <w:marRight w:val="0"/>
                  <w:marTop w:val="0"/>
                  <w:marBottom w:val="0"/>
                  <w:divBdr>
                    <w:top w:val="none" w:sz="0" w:space="0" w:color="auto"/>
                    <w:left w:val="none" w:sz="0" w:space="0" w:color="auto"/>
                    <w:bottom w:val="none" w:sz="0" w:space="0" w:color="auto"/>
                    <w:right w:val="none" w:sz="0" w:space="0" w:color="auto"/>
                  </w:divBdr>
                </w:div>
              </w:divsChild>
            </w:div>
            <w:div w:id="1249341251">
              <w:marLeft w:val="0"/>
              <w:marRight w:val="0"/>
              <w:marTop w:val="0"/>
              <w:marBottom w:val="0"/>
              <w:divBdr>
                <w:top w:val="none" w:sz="0" w:space="0" w:color="auto"/>
                <w:left w:val="none" w:sz="0" w:space="0" w:color="auto"/>
                <w:bottom w:val="none" w:sz="0" w:space="0" w:color="auto"/>
                <w:right w:val="none" w:sz="0" w:space="0" w:color="auto"/>
              </w:divBdr>
              <w:divsChild>
                <w:div w:id="965743813">
                  <w:marLeft w:val="0"/>
                  <w:marRight w:val="0"/>
                  <w:marTop w:val="0"/>
                  <w:marBottom w:val="0"/>
                  <w:divBdr>
                    <w:top w:val="none" w:sz="0" w:space="0" w:color="auto"/>
                    <w:left w:val="none" w:sz="0" w:space="0" w:color="auto"/>
                    <w:bottom w:val="none" w:sz="0" w:space="0" w:color="auto"/>
                    <w:right w:val="none" w:sz="0" w:space="0" w:color="auto"/>
                  </w:divBdr>
                </w:div>
              </w:divsChild>
            </w:div>
            <w:div w:id="1109814711">
              <w:marLeft w:val="0"/>
              <w:marRight w:val="0"/>
              <w:marTop w:val="0"/>
              <w:marBottom w:val="0"/>
              <w:divBdr>
                <w:top w:val="none" w:sz="0" w:space="0" w:color="auto"/>
                <w:left w:val="none" w:sz="0" w:space="0" w:color="auto"/>
                <w:bottom w:val="none" w:sz="0" w:space="0" w:color="auto"/>
                <w:right w:val="none" w:sz="0" w:space="0" w:color="auto"/>
              </w:divBdr>
              <w:divsChild>
                <w:div w:id="2002156661">
                  <w:marLeft w:val="0"/>
                  <w:marRight w:val="0"/>
                  <w:marTop w:val="0"/>
                  <w:marBottom w:val="0"/>
                  <w:divBdr>
                    <w:top w:val="none" w:sz="0" w:space="0" w:color="auto"/>
                    <w:left w:val="none" w:sz="0" w:space="0" w:color="auto"/>
                    <w:bottom w:val="none" w:sz="0" w:space="0" w:color="auto"/>
                    <w:right w:val="none" w:sz="0" w:space="0" w:color="auto"/>
                  </w:divBdr>
                </w:div>
              </w:divsChild>
            </w:div>
            <w:div w:id="78723879">
              <w:marLeft w:val="0"/>
              <w:marRight w:val="0"/>
              <w:marTop w:val="0"/>
              <w:marBottom w:val="0"/>
              <w:divBdr>
                <w:top w:val="none" w:sz="0" w:space="0" w:color="auto"/>
                <w:left w:val="none" w:sz="0" w:space="0" w:color="auto"/>
                <w:bottom w:val="none" w:sz="0" w:space="0" w:color="auto"/>
                <w:right w:val="none" w:sz="0" w:space="0" w:color="auto"/>
              </w:divBdr>
              <w:divsChild>
                <w:div w:id="949320236">
                  <w:marLeft w:val="0"/>
                  <w:marRight w:val="0"/>
                  <w:marTop w:val="0"/>
                  <w:marBottom w:val="0"/>
                  <w:divBdr>
                    <w:top w:val="none" w:sz="0" w:space="0" w:color="auto"/>
                    <w:left w:val="none" w:sz="0" w:space="0" w:color="auto"/>
                    <w:bottom w:val="none" w:sz="0" w:space="0" w:color="auto"/>
                    <w:right w:val="none" w:sz="0" w:space="0" w:color="auto"/>
                  </w:divBdr>
                </w:div>
              </w:divsChild>
            </w:div>
            <w:div w:id="1496996263">
              <w:marLeft w:val="0"/>
              <w:marRight w:val="0"/>
              <w:marTop w:val="0"/>
              <w:marBottom w:val="0"/>
              <w:divBdr>
                <w:top w:val="none" w:sz="0" w:space="0" w:color="auto"/>
                <w:left w:val="none" w:sz="0" w:space="0" w:color="auto"/>
                <w:bottom w:val="none" w:sz="0" w:space="0" w:color="auto"/>
                <w:right w:val="none" w:sz="0" w:space="0" w:color="auto"/>
              </w:divBdr>
              <w:divsChild>
                <w:div w:id="1599753227">
                  <w:marLeft w:val="0"/>
                  <w:marRight w:val="0"/>
                  <w:marTop w:val="0"/>
                  <w:marBottom w:val="0"/>
                  <w:divBdr>
                    <w:top w:val="none" w:sz="0" w:space="0" w:color="auto"/>
                    <w:left w:val="none" w:sz="0" w:space="0" w:color="auto"/>
                    <w:bottom w:val="none" w:sz="0" w:space="0" w:color="auto"/>
                    <w:right w:val="none" w:sz="0" w:space="0" w:color="auto"/>
                  </w:divBdr>
                </w:div>
              </w:divsChild>
            </w:div>
            <w:div w:id="562183864">
              <w:marLeft w:val="0"/>
              <w:marRight w:val="0"/>
              <w:marTop w:val="0"/>
              <w:marBottom w:val="0"/>
              <w:divBdr>
                <w:top w:val="none" w:sz="0" w:space="0" w:color="auto"/>
                <w:left w:val="none" w:sz="0" w:space="0" w:color="auto"/>
                <w:bottom w:val="none" w:sz="0" w:space="0" w:color="auto"/>
                <w:right w:val="none" w:sz="0" w:space="0" w:color="auto"/>
              </w:divBdr>
              <w:divsChild>
                <w:div w:id="145364918">
                  <w:marLeft w:val="0"/>
                  <w:marRight w:val="0"/>
                  <w:marTop w:val="0"/>
                  <w:marBottom w:val="0"/>
                  <w:divBdr>
                    <w:top w:val="none" w:sz="0" w:space="0" w:color="auto"/>
                    <w:left w:val="none" w:sz="0" w:space="0" w:color="auto"/>
                    <w:bottom w:val="none" w:sz="0" w:space="0" w:color="auto"/>
                    <w:right w:val="none" w:sz="0" w:space="0" w:color="auto"/>
                  </w:divBdr>
                </w:div>
              </w:divsChild>
            </w:div>
            <w:div w:id="1243564824">
              <w:marLeft w:val="0"/>
              <w:marRight w:val="0"/>
              <w:marTop w:val="0"/>
              <w:marBottom w:val="0"/>
              <w:divBdr>
                <w:top w:val="none" w:sz="0" w:space="0" w:color="auto"/>
                <w:left w:val="none" w:sz="0" w:space="0" w:color="auto"/>
                <w:bottom w:val="none" w:sz="0" w:space="0" w:color="auto"/>
                <w:right w:val="none" w:sz="0" w:space="0" w:color="auto"/>
              </w:divBdr>
              <w:divsChild>
                <w:div w:id="1161119027">
                  <w:marLeft w:val="0"/>
                  <w:marRight w:val="0"/>
                  <w:marTop w:val="0"/>
                  <w:marBottom w:val="0"/>
                  <w:divBdr>
                    <w:top w:val="none" w:sz="0" w:space="0" w:color="auto"/>
                    <w:left w:val="none" w:sz="0" w:space="0" w:color="auto"/>
                    <w:bottom w:val="none" w:sz="0" w:space="0" w:color="auto"/>
                    <w:right w:val="none" w:sz="0" w:space="0" w:color="auto"/>
                  </w:divBdr>
                </w:div>
              </w:divsChild>
            </w:div>
            <w:div w:id="756945463">
              <w:marLeft w:val="0"/>
              <w:marRight w:val="0"/>
              <w:marTop w:val="0"/>
              <w:marBottom w:val="0"/>
              <w:divBdr>
                <w:top w:val="none" w:sz="0" w:space="0" w:color="auto"/>
                <w:left w:val="none" w:sz="0" w:space="0" w:color="auto"/>
                <w:bottom w:val="none" w:sz="0" w:space="0" w:color="auto"/>
                <w:right w:val="none" w:sz="0" w:space="0" w:color="auto"/>
              </w:divBdr>
              <w:divsChild>
                <w:div w:id="2069183026">
                  <w:marLeft w:val="0"/>
                  <w:marRight w:val="0"/>
                  <w:marTop w:val="0"/>
                  <w:marBottom w:val="0"/>
                  <w:divBdr>
                    <w:top w:val="none" w:sz="0" w:space="0" w:color="auto"/>
                    <w:left w:val="none" w:sz="0" w:space="0" w:color="auto"/>
                    <w:bottom w:val="none" w:sz="0" w:space="0" w:color="auto"/>
                    <w:right w:val="none" w:sz="0" w:space="0" w:color="auto"/>
                  </w:divBdr>
                </w:div>
              </w:divsChild>
            </w:div>
            <w:div w:id="1831603846">
              <w:marLeft w:val="0"/>
              <w:marRight w:val="0"/>
              <w:marTop w:val="0"/>
              <w:marBottom w:val="0"/>
              <w:divBdr>
                <w:top w:val="none" w:sz="0" w:space="0" w:color="auto"/>
                <w:left w:val="none" w:sz="0" w:space="0" w:color="auto"/>
                <w:bottom w:val="none" w:sz="0" w:space="0" w:color="auto"/>
                <w:right w:val="none" w:sz="0" w:space="0" w:color="auto"/>
              </w:divBdr>
              <w:divsChild>
                <w:div w:id="1273052774">
                  <w:marLeft w:val="0"/>
                  <w:marRight w:val="0"/>
                  <w:marTop w:val="0"/>
                  <w:marBottom w:val="0"/>
                  <w:divBdr>
                    <w:top w:val="none" w:sz="0" w:space="0" w:color="auto"/>
                    <w:left w:val="none" w:sz="0" w:space="0" w:color="auto"/>
                    <w:bottom w:val="none" w:sz="0" w:space="0" w:color="auto"/>
                    <w:right w:val="none" w:sz="0" w:space="0" w:color="auto"/>
                  </w:divBdr>
                </w:div>
              </w:divsChild>
            </w:div>
            <w:div w:id="1409839126">
              <w:marLeft w:val="0"/>
              <w:marRight w:val="0"/>
              <w:marTop w:val="0"/>
              <w:marBottom w:val="0"/>
              <w:divBdr>
                <w:top w:val="none" w:sz="0" w:space="0" w:color="auto"/>
                <w:left w:val="none" w:sz="0" w:space="0" w:color="auto"/>
                <w:bottom w:val="none" w:sz="0" w:space="0" w:color="auto"/>
                <w:right w:val="none" w:sz="0" w:space="0" w:color="auto"/>
              </w:divBdr>
              <w:divsChild>
                <w:div w:id="1147404387">
                  <w:marLeft w:val="0"/>
                  <w:marRight w:val="0"/>
                  <w:marTop w:val="0"/>
                  <w:marBottom w:val="0"/>
                  <w:divBdr>
                    <w:top w:val="none" w:sz="0" w:space="0" w:color="auto"/>
                    <w:left w:val="none" w:sz="0" w:space="0" w:color="auto"/>
                    <w:bottom w:val="none" w:sz="0" w:space="0" w:color="auto"/>
                    <w:right w:val="none" w:sz="0" w:space="0" w:color="auto"/>
                  </w:divBdr>
                </w:div>
              </w:divsChild>
            </w:div>
            <w:div w:id="54548461">
              <w:marLeft w:val="0"/>
              <w:marRight w:val="0"/>
              <w:marTop w:val="0"/>
              <w:marBottom w:val="0"/>
              <w:divBdr>
                <w:top w:val="none" w:sz="0" w:space="0" w:color="auto"/>
                <w:left w:val="none" w:sz="0" w:space="0" w:color="auto"/>
                <w:bottom w:val="none" w:sz="0" w:space="0" w:color="auto"/>
                <w:right w:val="none" w:sz="0" w:space="0" w:color="auto"/>
              </w:divBdr>
              <w:divsChild>
                <w:div w:id="317463260">
                  <w:marLeft w:val="0"/>
                  <w:marRight w:val="0"/>
                  <w:marTop w:val="0"/>
                  <w:marBottom w:val="0"/>
                  <w:divBdr>
                    <w:top w:val="none" w:sz="0" w:space="0" w:color="auto"/>
                    <w:left w:val="none" w:sz="0" w:space="0" w:color="auto"/>
                    <w:bottom w:val="none" w:sz="0" w:space="0" w:color="auto"/>
                    <w:right w:val="none" w:sz="0" w:space="0" w:color="auto"/>
                  </w:divBdr>
                </w:div>
              </w:divsChild>
            </w:div>
            <w:div w:id="1766537404">
              <w:marLeft w:val="0"/>
              <w:marRight w:val="0"/>
              <w:marTop w:val="0"/>
              <w:marBottom w:val="0"/>
              <w:divBdr>
                <w:top w:val="none" w:sz="0" w:space="0" w:color="auto"/>
                <w:left w:val="none" w:sz="0" w:space="0" w:color="auto"/>
                <w:bottom w:val="none" w:sz="0" w:space="0" w:color="auto"/>
                <w:right w:val="none" w:sz="0" w:space="0" w:color="auto"/>
              </w:divBdr>
              <w:divsChild>
                <w:div w:id="810708702">
                  <w:marLeft w:val="0"/>
                  <w:marRight w:val="0"/>
                  <w:marTop w:val="0"/>
                  <w:marBottom w:val="0"/>
                  <w:divBdr>
                    <w:top w:val="none" w:sz="0" w:space="0" w:color="auto"/>
                    <w:left w:val="none" w:sz="0" w:space="0" w:color="auto"/>
                    <w:bottom w:val="none" w:sz="0" w:space="0" w:color="auto"/>
                    <w:right w:val="none" w:sz="0" w:space="0" w:color="auto"/>
                  </w:divBdr>
                </w:div>
              </w:divsChild>
            </w:div>
            <w:div w:id="830214391">
              <w:marLeft w:val="0"/>
              <w:marRight w:val="0"/>
              <w:marTop w:val="0"/>
              <w:marBottom w:val="0"/>
              <w:divBdr>
                <w:top w:val="none" w:sz="0" w:space="0" w:color="auto"/>
                <w:left w:val="none" w:sz="0" w:space="0" w:color="auto"/>
                <w:bottom w:val="none" w:sz="0" w:space="0" w:color="auto"/>
                <w:right w:val="none" w:sz="0" w:space="0" w:color="auto"/>
              </w:divBdr>
              <w:divsChild>
                <w:div w:id="266274080">
                  <w:marLeft w:val="0"/>
                  <w:marRight w:val="0"/>
                  <w:marTop w:val="0"/>
                  <w:marBottom w:val="0"/>
                  <w:divBdr>
                    <w:top w:val="none" w:sz="0" w:space="0" w:color="auto"/>
                    <w:left w:val="none" w:sz="0" w:space="0" w:color="auto"/>
                    <w:bottom w:val="none" w:sz="0" w:space="0" w:color="auto"/>
                    <w:right w:val="none" w:sz="0" w:space="0" w:color="auto"/>
                  </w:divBdr>
                </w:div>
              </w:divsChild>
            </w:div>
            <w:div w:id="304549358">
              <w:marLeft w:val="0"/>
              <w:marRight w:val="0"/>
              <w:marTop w:val="0"/>
              <w:marBottom w:val="0"/>
              <w:divBdr>
                <w:top w:val="none" w:sz="0" w:space="0" w:color="auto"/>
                <w:left w:val="none" w:sz="0" w:space="0" w:color="auto"/>
                <w:bottom w:val="none" w:sz="0" w:space="0" w:color="auto"/>
                <w:right w:val="none" w:sz="0" w:space="0" w:color="auto"/>
              </w:divBdr>
              <w:divsChild>
                <w:div w:id="1566796114">
                  <w:marLeft w:val="0"/>
                  <w:marRight w:val="0"/>
                  <w:marTop w:val="0"/>
                  <w:marBottom w:val="0"/>
                  <w:divBdr>
                    <w:top w:val="none" w:sz="0" w:space="0" w:color="auto"/>
                    <w:left w:val="none" w:sz="0" w:space="0" w:color="auto"/>
                    <w:bottom w:val="none" w:sz="0" w:space="0" w:color="auto"/>
                    <w:right w:val="none" w:sz="0" w:space="0" w:color="auto"/>
                  </w:divBdr>
                </w:div>
              </w:divsChild>
            </w:div>
            <w:div w:id="890924766">
              <w:marLeft w:val="0"/>
              <w:marRight w:val="0"/>
              <w:marTop w:val="0"/>
              <w:marBottom w:val="0"/>
              <w:divBdr>
                <w:top w:val="none" w:sz="0" w:space="0" w:color="auto"/>
                <w:left w:val="none" w:sz="0" w:space="0" w:color="auto"/>
                <w:bottom w:val="none" w:sz="0" w:space="0" w:color="auto"/>
                <w:right w:val="none" w:sz="0" w:space="0" w:color="auto"/>
              </w:divBdr>
              <w:divsChild>
                <w:div w:id="1844469024">
                  <w:marLeft w:val="0"/>
                  <w:marRight w:val="0"/>
                  <w:marTop w:val="0"/>
                  <w:marBottom w:val="0"/>
                  <w:divBdr>
                    <w:top w:val="none" w:sz="0" w:space="0" w:color="auto"/>
                    <w:left w:val="none" w:sz="0" w:space="0" w:color="auto"/>
                    <w:bottom w:val="none" w:sz="0" w:space="0" w:color="auto"/>
                    <w:right w:val="none" w:sz="0" w:space="0" w:color="auto"/>
                  </w:divBdr>
                </w:div>
              </w:divsChild>
            </w:div>
            <w:div w:id="284240975">
              <w:marLeft w:val="0"/>
              <w:marRight w:val="0"/>
              <w:marTop w:val="0"/>
              <w:marBottom w:val="0"/>
              <w:divBdr>
                <w:top w:val="none" w:sz="0" w:space="0" w:color="auto"/>
                <w:left w:val="none" w:sz="0" w:space="0" w:color="auto"/>
                <w:bottom w:val="none" w:sz="0" w:space="0" w:color="auto"/>
                <w:right w:val="none" w:sz="0" w:space="0" w:color="auto"/>
              </w:divBdr>
              <w:divsChild>
                <w:div w:id="1543327293">
                  <w:marLeft w:val="0"/>
                  <w:marRight w:val="0"/>
                  <w:marTop w:val="0"/>
                  <w:marBottom w:val="0"/>
                  <w:divBdr>
                    <w:top w:val="none" w:sz="0" w:space="0" w:color="auto"/>
                    <w:left w:val="none" w:sz="0" w:space="0" w:color="auto"/>
                    <w:bottom w:val="none" w:sz="0" w:space="0" w:color="auto"/>
                    <w:right w:val="none" w:sz="0" w:space="0" w:color="auto"/>
                  </w:divBdr>
                </w:div>
              </w:divsChild>
            </w:div>
            <w:div w:id="1090468302">
              <w:marLeft w:val="0"/>
              <w:marRight w:val="0"/>
              <w:marTop w:val="0"/>
              <w:marBottom w:val="0"/>
              <w:divBdr>
                <w:top w:val="none" w:sz="0" w:space="0" w:color="auto"/>
                <w:left w:val="none" w:sz="0" w:space="0" w:color="auto"/>
                <w:bottom w:val="none" w:sz="0" w:space="0" w:color="auto"/>
                <w:right w:val="none" w:sz="0" w:space="0" w:color="auto"/>
              </w:divBdr>
              <w:divsChild>
                <w:div w:id="1451437531">
                  <w:marLeft w:val="0"/>
                  <w:marRight w:val="0"/>
                  <w:marTop w:val="0"/>
                  <w:marBottom w:val="0"/>
                  <w:divBdr>
                    <w:top w:val="none" w:sz="0" w:space="0" w:color="auto"/>
                    <w:left w:val="none" w:sz="0" w:space="0" w:color="auto"/>
                    <w:bottom w:val="none" w:sz="0" w:space="0" w:color="auto"/>
                    <w:right w:val="none" w:sz="0" w:space="0" w:color="auto"/>
                  </w:divBdr>
                </w:div>
              </w:divsChild>
            </w:div>
            <w:div w:id="1476528040">
              <w:marLeft w:val="0"/>
              <w:marRight w:val="0"/>
              <w:marTop w:val="0"/>
              <w:marBottom w:val="0"/>
              <w:divBdr>
                <w:top w:val="none" w:sz="0" w:space="0" w:color="auto"/>
                <w:left w:val="none" w:sz="0" w:space="0" w:color="auto"/>
                <w:bottom w:val="none" w:sz="0" w:space="0" w:color="auto"/>
                <w:right w:val="none" w:sz="0" w:space="0" w:color="auto"/>
              </w:divBdr>
              <w:divsChild>
                <w:div w:id="518547025">
                  <w:marLeft w:val="0"/>
                  <w:marRight w:val="0"/>
                  <w:marTop w:val="0"/>
                  <w:marBottom w:val="0"/>
                  <w:divBdr>
                    <w:top w:val="none" w:sz="0" w:space="0" w:color="auto"/>
                    <w:left w:val="none" w:sz="0" w:space="0" w:color="auto"/>
                    <w:bottom w:val="none" w:sz="0" w:space="0" w:color="auto"/>
                    <w:right w:val="none" w:sz="0" w:space="0" w:color="auto"/>
                  </w:divBdr>
                </w:div>
              </w:divsChild>
            </w:div>
            <w:div w:id="377054904">
              <w:marLeft w:val="0"/>
              <w:marRight w:val="0"/>
              <w:marTop w:val="0"/>
              <w:marBottom w:val="0"/>
              <w:divBdr>
                <w:top w:val="none" w:sz="0" w:space="0" w:color="auto"/>
                <w:left w:val="none" w:sz="0" w:space="0" w:color="auto"/>
                <w:bottom w:val="none" w:sz="0" w:space="0" w:color="auto"/>
                <w:right w:val="none" w:sz="0" w:space="0" w:color="auto"/>
              </w:divBdr>
              <w:divsChild>
                <w:div w:id="1107845778">
                  <w:marLeft w:val="0"/>
                  <w:marRight w:val="0"/>
                  <w:marTop w:val="0"/>
                  <w:marBottom w:val="0"/>
                  <w:divBdr>
                    <w:top w:val="none" w:sz="0" w:space="0" w:color="auto"/>
                    <w:left w:val="none" w:sz="0" w:space="0" w:color="auto"/>
                    <w:bottom w:val="none" w:sz="0" w:space="0" w:color="auto"/>
                    <w:right w:val="none" w:sz="0" w:space="0" w:color="auto"/>
                  </w:divBdr>
                </w:div>
              </w:divsChild>
            </w:div>
            <w:div w:id="1676491648">
              <w:marLeft w:val="0"/>
              <w:marRight w:val="0"/>
              <w:marTop w:val="0"/>
              <w:marBottom w:val="0"/>
              <w:divBdr>
                <w:top w:val="none" w:sz="0" w:space="0" w:color="auto"/>
                <w:left w:val="none" w:sz="0" w:space="0" w:color="auto"/>
                <w:bottom w:val="none" w:sz="0" w:space="0" w:color="auto"/>
                <w:right w:val="none" w:sz="0" w:space="0" w:color="auto"/>
              </w:divBdr>
              <w:divsChild>
                <w:div w:id="923605447">
                  <w:marLeft w:val="0"/>
                  <w:marRight w:val="0"/>
                  <w:marTop w:val="0"/>
                  <w:marBottom w:val="0"/>
                  <w:divBdr>
                    <w:top w:val="none" w:sz="0" w:space="0" w:color="auto"/>
                    <w:left w:val="none" w:sz="0" w:space="0" w:color="auto"/>
                    <w:bottom w:val="none" w:sz="0" w:space="0" w:color="auto"/>
                    <w:right w:val="none" w:sz="0" w:space="0" w:color="auto"/>
                  </w:divBdr>
                </w:div>
              </w:divsChild>
            </w:div>
            <w:div w:id="1927108179">
              <w:marLeft w:val="0"/>
              <w:marRight w:val="0"/>
              <w:marTop w:val="0"/>
              <w:marBottom w:val="0"/>
              <w:divBdr>
                <w:top w:val="none" w:sz="0" w:space="0" w:color="auto"/>
                <w:left w:val="none" w:sz="0" w:space="0" w:color="auto"/>
                <w:bottom w:val="none" w:sz="0" w:space="0" w:color="auto"/>
                <w:right w:val="none" w:sz="0" w:space="0" w:color="auto"/>
              </w:divBdr>
              <w:divsChild>
                <w:div w:id="1034237011">
                  <w:marLeft w:val="0"/>
                  <w:marRight w:val="0"/>
                  <w:marTop w:val="0"/>
                  <w:marBottom w:val="0"/>
                  <w:divBdr>
                    <w:top w:val="none" w:sz="0" w:space="0" w:color="auto"/>
                    <w:left w:val="none" w:sz="0" w:space="0" w:color="auto"/>
                    <w:bottom w:val="none" w:sz="0" w:space="0" w:color="auto"/>
                    <w:right w:val="none" w:sz="0" w:space="0" w:color="auto"/>
                  </w:divBdr>
                </w:div>
              </w:divsChild>
            </w:div>
            <w:div w:id="1831940151">
              <w:marLeft w:val="0"/>
              <w:marRight w:val="0"/>
              <w:marTop w:val="0"/>
              <w:marBottom w:val="0"/>
              <w:divBdr>
                <w:top w:val="none" w:sz="0" w:space="0" w:color="auto"/>
                <w:left w:val="none" w:sz="0" w:space="0" w:color="auto"/>
                <w:bottom w:val="none" w:sz="0" w:space="0" w:color="auto"/>
                <w:right w:val="none" w:sz="0" w:space="0" w:color="auto"/>
              </w:divBdr>
              <w:divsChild>
                <w:div w:id="1508861201">
                  <w:marLeft w:val="0"/>
                  <w:marRight w:val="0"/>
                  <w:marTop w:val="0"/>
                  <w:marBottom w:val="0"/>
                  <w:divBdr>
                    <w:top w:val="none" w:sz="0" w:space="0" w:color="auto"/>
                    <w:left w:val="none" w:sz="0" w:space="0" w:color="auto"/>
                    <w:bottom w:val="none" w:sz="0" w:space="0" w:color="auto"/>
                    <w:right w:val="none" w:sz="0" w:space="0" w:color="auto"/>
                  </w:divBdr>
                </w:div>
              </w:divsChild>
            </w:div>
            <w:div w:id="1847669182">
              <w:marLeft w:val="0"/>
              <w:marRight w:val="0"/>
              <w:marTop w:val="0"/>
              <w:marBottom w:val="0"/>
              <w:divBdr>
                <w:top w:val="none" w:sz="0" w:space="0" w:color="auto"/>
                <w:left w:val="none" w:sz="0" w:space="0" w:color="auto"/>
                <w:bottom w:val="none" w:sz="0" w:space="0" w:color="auto"/>
                <w:right w:val="none" w:sz="0" w:space="0" w:color="auto"/>
              </w:divBdr>
              <w:divsChild>
                <w:div w:id="1424687877">
                  <w:marLeft w:val="0"/>
                  <w:marRight w:val="0"/>
                  <w:marTop w:val="0"/>
                  <w:marBottom w:val="0"/>
                  <w:divBdr>
                    <w:top w:val="none" w:sz="0" w:space="0" w:color="auto"/>
                    <w:left w:val="none" w:sz="0" w:space="0" w:color="auto"/>
                    <w:bottom w:val="none" w:sz="0" w:space="0" w:color="auto"/>
                    <w:right w:val="none" w:sz="0" w:space="0" w:color="auto"/>
                  </w:divBdr>
                </w:div>
              </w:divsChild>
            </w:div>
            <w:div w:id="1379161028">
              <w:marLeft w:val="0"/>
              <w:marRight w:val="0"/>
              <w:marTop w:val="0"/>
              <w:marBottom w:val="0"/>
              <w:divBdr>
                <w:top w:val="none" w:sz="0" w:space="0" w:color="auto"/>
                <w:left w:val="none" w:sz="0" w:space="0" w:color="auto"/>
                <w:bottom w:val="none" w:sz="0" w:space="0" w:color="auto"/>
                <w:right w:val="none" w:sz="0" w:space="0" w:color="auto"/>
              </w:divBdr>
              <w:divsChild>
                <w:div w:id="1332028781">
                  <w:marLeft w:val="0"/>
                  <w:marRight w:val="0"/>
                  <w:marTop w:val="0"/>
                  <w:marBottom w:val="0"/>
                  <w:divBdr>
                    <w:top w:val="none" w:sz="0" w:space="0" w:color="auto"/>
                    <w:left w:val="none" w:sz="0" w:space="0" w:color="auto"/>
                    <w:bottom w:val="none" w:sz="0" w:space="0" w:color="auto"/>
                    <w:right w:val="none" w:sz="0" w:space="0" w:color="auto"/>
                  </w:divBdr>
                </w:div>
              </w:divsChild>
            </w:div>
            <w:div w:id="1973899842">
              <w:marLeft w:val="0"/>
              <w:marRight w:val="0"/>
              <w:marTop w:val="0"/>
              <w:marBottom w:val="0"/>
              <w:divBdr>
                <w:top w:val="none" w:sz="0" w:space="0" w:color="auto"/>
                <w:left w:val="none" w:sz="0" w:space="0" w:color="auto"/>
                <w:bottom w:val="none" w:sz="0" w:space="0" w:color="auto"/>
                <w:right w:val="none" w:sz="0" w:space="0" w:color="auto"/>
              </w:divBdr>
              <w:divsChild>
                <w:div w:id="452749869">
                  <w:marLeft w:val="0"/>
                  <w:marRight w:val="0"/>
                  <w:marTop w:val="0"/>
                  <w:marBottom w:val="0"/>
                  <w:divBdr>
                    <w:top w:val="none" w:sz="0" w:space="0" w:color="auto"/>
                    <w:left w:val="none" w:sz="0" w:space="0" w:color="auto"/>
                    <w:bottom w:val="none" w:sz="0" w:space="0" w:color="auto"/>
                    <w:right w:val="none" w:sz="0" w:space="0" w:color="auto"/>
                  </w:divBdr>
                </w:div>
              </w:divsChild>
            </w:div>
            <w:div w:id="786199630">
              <w:marLeft w:val="0"/>
              <w:marRight w:val="0"/>
              <w:marTop w:val="0"/>
              <w:marBottom w:val="0"/>
              <w:divBdr>
                <w:top w:val="none" w:sz="0" w:space="0" w:color="auto"/>
                <w:left w:val="none" w:sz="0" w:space="0" w:color="auto"/>
                <w:bottom w:val="none" w:sz="0" w:space="0" w:color="auto"/>
                <w:right w:val="none" w:sz="0" w:space="0" w:color="auto"/>
              </w:divBdr>
              <w:divsChild>
                <w:div w:id="1102606201">
                  <w:marLeft w:val="0"/>
                  <w:marRight w:val="0"/>
                  <w:marTop w:val="0"/>
                  <w:marBottom w:val="0"/>
                  <w:divBdr>
                    <w:top w:val="none" w:sz="0" w:space="0" w:color="auto"/>
                    <w:left w:val="none" w:sz="0" w:space="0" w:color="auto"/>
                    <w:bottom w:val="none" w:sz="0" w:space="0" w:color="auto"/>
                    <w:right w:val="none" w:sz="0" w:space="0" w:color="auto"/>
                  </w:divBdr>
                </w:div>
              </w:divsChild>
            </w:div>
            <w:div w:id="771628866">
              <w:marLeft w:val="0"/>
              <w:marRight w:val="0"/>
              <w:marTop w:val="0"/>
              <w:marBottom w:val="0"/>
              <w:divBdr>
                <w:top w:val="none" w:sz="0" w:space="0" w:color="auto"/>
                <w:left w:val="none" w:sz="0" w:space="0" w:color="auto"/>
                <w:bottom w:val="none" w:sz="0" w:space="0" w:color="auto"/>
                <w:right w:val="none" w:sz="0" w:space="0" w:color="auto"/>
              </w:divBdr>
              <w:divsChild>
                <w:div w:id="1870406997">
                  <w:marLeft w:val="0"/>
                  <w:marRight w:val="0"/>
                  <w:marTop w:val="0"/>
                  <w:marBottom w:val="0"/>
                  <w:divBdr>
                    <w:top w:val="none" w:sz="0" w:space="0" w:color="auto"/>
                    <w:left w:val="none" w:sz="0" w:space="0" w:color="auto"/>
                    <w:bottom w:val="none" w:sz="0" w:space="0" w:color="auto"/>
                    <w:right w:val="none" w:sz="0" w:space="0" w:color="auto"/>
                  </w:divBdr>
                </w:div>
              </w:divsChild>
            </w:div>
            <w:div w:id="1336883250">
              <w:marLeft w:val="0"/>
              <w:marRight w:val="0"/>
              <w:marTop w:val="0"/>
              <w:marBottom w:val="0"/>
              <w:divBdr>
                <w:top w:val="none" w:sz="0" w:space="0" w:color="auto"/>
                <w:left w:val="none" w:sz="0" w:space="0" w:color="auto"/>
                <w:bottom w:val="none" w:sz="0" w:space="0" w:color="auto"/>
                <w:right w:val="none" w:sz="0" w:space="0" w:color="auto"/>
              </w:divBdr>
              <w:divsChild>
                <w:div w:id="1020738379">
                  <w:marLeft w:val="0"/>
                  <w:marRight w:val="0"/>
                  <w:marTop w:val="0"/>
                  <w:marBottom w:val="0"/>
                  <w:divBdr>
                    <w:top w:val="none" w:sz="0" w:space="0" w:color="auto"/>
                    <w:left w:val="none" w:sz="0" w:space="0" w:color="auto"/>
                    <w:bottom w:val="none" w:sz="0" w:space="0" w:color="auto"/>
                    <w:right w:val="none" w:sz="0" w:space="0" w:color="auto"/>
                  </w:divBdr>
                </w:div>
              </w:divsChild>
            </w:div>
            <w:div w:id="853999790">
              <w:marLeft w:val="0"/>
              <w:marRight w:val="0"/>
              <w:marTop w:val="0"/>
              <w:marBottom w:val="0"/>
              <w:divBdr>
                <w:top w:val="none" w:sz="0" w:space="0" w:color="auto"/>
                <w:left w:val="none" w:sz="0" w:space="0" w:color="auto"/>
                <w:bottom w:val="none" w:sz="0" w:space="0" w:color="auto"/>
                <w:right w:val="none" w:sz="0" w:space="0" w:color="auto"/>
              </w:divBdr>
              <w:divsChild>
                <w:div w:id="2038192255">
                  <w:marLeft w:val="0"/>
                  <w:marRight w:val="0"/>
                  <w:marTop w:val="0"/>
                  <w:marBottom w:val="0"/>
                  <w:divBdr>
                    <w:top w:val="none" w:sz="0" w:space="0" w:color="auto"/>
                    <w:left w:val="none" w:sz="0" w:space="0" w:color="auto"/>
                    <w:bottom w:val="none" w:sz="0" w:space="0" w:color="auto"/>
                    <w:right w:val="none" w:sz="0" w:space="0" w:color="auto"/>
                  </w:divBdr>
                </w:div>
              </w:divsChild>
            </w:div>
            <w:div w:id="1261521011">
              <w:marLeft w:val="0"/>
              <w:marRight w:val="0"/>
              <w:marTop w:val="0"/>
              <w:marBottom w:val="0"/>
              <w:divBdr>
                <w:top w:val="none" w:sz="0" w:space="0" w:color="auto"/>
                <w:left w:val="none" w:sz="0" w:space="0" w:color="auto"/>
                <w:bottom w:val="none" w:sz="0" w:space="0" w:color="auto"/>
                <w:right w:val="none" w:sz="0" w:space="0" w:color="auto"/>
              </w:divBdr>
              <w:divsChild>
                <w:div w:id="620767287">
                  <w:marLeft w:val="0"/>
                  <w:marRight w:val="0"/>
                  <w:marTop w:val="0"/>
                  <w:marBottom w:val="0"/>
                  <w:divBdr>
                    <w:top w:val="none" w:sz="0" w:space="0" w:color="auto"/>
                    <w:left w:val="none" w:sz="0" w:space="0" w:color="auto"/>
                    <w:bottom w:val="none" w:sz="0" w:space="0" w:color="auto"/>
                    <w:right w:val="none" w:sz="0" w:space="0" w:color="auto"/>
                  </w:divBdr>
                </w:div>
              </w:divsChild>
            </w:div>
            <w:div w:id="1330711313">
              <w:marLeft w:val="0"/>
              <w:marRight w:val="0"/>
              <w:marTop w:val="0"/>
              <w:marBottom w:val="0"/>
              <w:divBdr>
                <w:top w:val="none" w:sz="0" w:space="0" w:color="auto"/>
                <w:left w:val="none" w:sz="0" w:space="0" w:color="auto"/>
                <w:bottom w:val="none" w:sz="0" w:space="0" w:color="auto"/>
                <w:right w:val="none" w:sz="0" w:space="0" w:color="auto"/>
              </w:divBdr>
              <w:divsChild>
                <w:div w:id="268968821">
                  <w:marLeft w:val="0"/>
                  <w:marRight w:val="0"/>
                  <w:marTop w:val="0"/>
                  <w:marBottom w:val="0"/>
                  <w:divBdr>
                    <w:top w:val="none" w:sz="0" w:space="0" w:color="auto"/>
                    <w:left w:val="none" w:sz="0" w:space="0" w:color="auto"/>
                    <w:bottom w:val="none" w:sz="0" w:space="0" w:color="auto"/>
                    <w:right w:val="none" w:sz="0" w:space="0" w:color="auto"/>
                  </w:divBdr>
                </w:div>
              </w:divsChild>
            </w:div>
            <w:div w:id="869999478">
              <w:marLeft w:val="0"/>
              <w:marRight w:val="0"/>
              <w:marTop w:val="0"/>
              <w:marBottom w:val="0"/>
              <w:divBdr>
                <w:top w:val="none" w:sz="0" w:space="0" w:color="auto"/>
                <w:left w:val="none" w:sz="0" w:space="0" w:color="auto"/>
                <w:bottom w:val="none" w:sz="0" w:space="0" w:color="auto"/>
                <w:right w:val="none" w:sz="0" w:space="0" w:color="auto"/>
              </w:divBdr>
              <w:divsChild>
                <w:div w:id="335695802">
                  <w:marLeft w:val="0"/>
                  <w:marRight w:val="0"/>
                  <w:marTop w:val="0"/>
                  <w:marBottom w:val="0"/>
                  <w:divBdr>
                    <w:top w:val="none" w:sz="0" w:space="0" w:color="auto"/>
                    <w:left w:val="none" w:sz="0" w:space="0" w:color="auto"/>
                    <w:bottom w:val="none" w:sz="0" w:space="0" w:color="auto"/>
                    <w:right w:val="none" w:sz="0" w:space="0" w:color="auto"/>
                  </w:divBdr>
                </w:div>
              </w:divsChild>
            </w:div>
            <w:div w:id="218513083">
              <w:marLeft w:val="0"/>
              <w:marRight w:val="0"/>
              <w:marTop w:val="0"/>
              <w:marBottom w:val="0"/>
              <w:divBdr>
                <w:top w:val="none" w:sz="0" w:space="0" w:color="auto"/>
                <w:left w:val="none" w:sz="0" w:space="0" w:color="auto"/>
                <w:bottom w:val="none" w:sz="0" w:space="0" w:color="auto"/>
                <w:right w:val="none" w:sz="0" w:space="0" w:color="auto"/>
              </w:divBdr>
              <w:divsChild>
                <w:div w:id="1935287052">
                  <w:marLeft w:val="0"/>
                  <w:marRight w:val="0"/>
                  <w:marTop w:val="0"/>
                  <w:marBottom w:val="0"/>
                  <w:divBdr>
                    <w:top w:val="none" w:sz="0" w:space="0" w:color="auto"/>
                    <w:left w:val="none" w:sz="0" w:space="0" w:color="auto"/>
                    <w:bottom w:val="none" w:sz="0" w:space="0" w:color="auto"/>
                    <w:right w:val="none" w:sz="0" w:space="0" w:color="auto"/>
                  </w:divBdr>
                </w:div>
              </w:divsChild>
            </w:div>
            <w:div w:id="1332678641">
              <w:marLeft w:val="0"/>
              <w:marRight w:val="0"/>
              <w:marTop w:val="0"/>
              <w:marBottom w:val="0"/>
              <w:divBdr>
                <w:top w:val="none" w:sz="0" w:space="0" w:color="auto"/>
                <w:left w:val="none" w:sz="0" w:space="0" w:color="auto"/>
                <w:bottom w:val="none" w:sz="0" w:space="0" w:color="auto"/>
                <w:right w:val="none" w:sz="0" w:space="0" w:color="auto"/>
              </w:divBdr>
              <w:divsChild>
                <w:div w:id="696201121">
                  <w:marLeft w:val="0"/>
                  <w:marRight w:val="0"/>
                  <w:marTop w:val="0"/>
                  <w:marBottom w:val="0"/>
                  <w:divBdr>
                    <w:top w:val="none" w:sz="0" w:space="0" w:color="auto"/>
                    <w:left w:val="none" w:sz="0" w:space="0" w:color="auto"/>
                    <w:bottom w:val="none" w:sz="0" w:space="0" w:color="auto"/>
                    <w:right w:val="none" w:sz="0" w:space="0" w:color="auto"/>
                  </w:divBdr>
                </w:div>
              </w:divsChild>
            </w:div>
            <w:div w:id="977030489">
              <w:marLeft w:val="0"/>
              <w:marRight w:val="0"/>
              <w:marTop w:val="0"/>
              <w:marBottom w:val="0"/>
              <w:divBdr>
                <w:top w:val="none" w:sz="0" w:space="0" w:color="auto"/>
                <w:left w:val="none" w:sz="0" w:space="0" w:color="auto"/>
                <w:bottom w:val="none" w:sz="0" w:space="0" w:color="auto"/>
                <w:right w:val="none" w:sz="0" w:space="0" w:color="auto"/>
              </w:divBdr>
              <w:divsChild>
                <w:div w:id="531844620">
                  <w:marLeft w:val="0"/>
                  <w:marRight w:val="0"/>
                  <w:marTop w:val="0"/>
                  <w:marBottom w:val="0"/>
                  <w:divBdr>
                    <w:top w:val="none" w:sz="0" w:space="0" w:color="auto"/>
                    <w:left w:val="none" w:sz="0" w:space="0" w:color="auto"/>
                    <w:bottom w:val="none" w:sz="0" w:space="0" w:color="auto"/>
                    <w:right w:val="none" w:sz="0" w:space="0" w:color="auto"/>
                  </w:divBdr>
                </w:div>
              </w:divsChild>
            </w:div>
            <w:div w:id="456531812">
              <w:marLeft w:val="0"/>
              <w:marRight w:val="0"/>
              <w:marTop w:val="0"/>
              <w:marBottom w:val="0"/>
              <w:divBdr>
                <w:top w:val="none" w:sz="0" w:space="0" w:color="auto"/>
                <w:left w:val="none" w:sz="0" w:space="0" w:color="auto"/>
                <w:bottom w:val="none" w:sz="0" w:space="0" w:color="auto"/>
                <w:right w:val="none" w:sz="0" w:space="0" w:color="auto"/>
              </w:divBdr>
              <w:divsChild>
                <w:div w:id="2135367059">
                  <w:marLeft w:val="0"/>
                  <w:marRight w:val="0"/>
                  <w:marTop w:val="0"/>
                  <w:marBottom w:val="0"/>
                  <w:divBdr>
                    <w:top w:val="none" w:sz="0" w:space="0" w:color="auto"/>
                    <w:left w:val="none" w:sz="0" w:space="0" w:color="auto"/>
                    <w:bottom w:val="none" w:sz="0" w:space="0" w:color="auto"/>
                    <w:right w:val="none" w:sz="0" w:space="0" w:color="auto"/>
                  </w:divBdr>
                </w:div>
              </w:divsChild>
            </w:div>
            <w:div w:id="1414476734">
              <w:marLeft w:val="0"/>
              <w:marRight w:val="0"/>
              <w:marTop w:val="0"/>
              <w:marBottom w:val="0"/>
              <w:divBdr>
                <w:top w:val="none" w:sz="0" w:space="0" w:color="auto"/>
                <w:left w:val="none" w:sz="0" w:space="0" w:color="auto"/>
                <w:bottom w:val="none" w:sz="0" w:space="0" w:color="auto"/>
                <w:right w:val="none" w:sz="0" w:space="0" w:color="auto"/>
              </w:divBdr>
              <w:divsChild>
                <w:div w:id="1171480665">
                  <w:marLeft w:val="0"/>
                  <w:marRight w:val="0"/>
                  <w:marTop w:val="0"/>
                  <w:marBottom w:val="0"/>
                  <w:divBdr>
                    <w:top w:val="none" w:sz="0" w:space="0" w:color="auto"/>
                    <w:left w:val="none" w:sz="0" w:space="0" w:color="auto"/>
                    <w:bottom w:val="none" w:sz="0" w:space="0" w:color="auto"/>
                    <w:right w:val="none" w:sz="0" w:space="0" w:color="auto"/>
                  </w:divBdr>
                </w:div>
              </w:divsChild>
            </w:div>
            <w:div w:id="951743602">
              <w:marLeft w:val="0"/>
              <w:marRight w:val="0"/>
              <w:marTop w:val="0"/>
              <w:marBottom w:val="0"/>
              <w:divBdr>
                <w:top w:val="none" w:sz="0" w:space="0" w:color="auto"/>
                <w:left w:val="none" w:sz="0" w:space="0" w:color="auto"/>
                <w:bottom w:val="none" w:sz="0" w:space="0" w:color="auto"/>
                <w:right w:val="none" w:sz="0" w:space="0" w:color="auto"/>
              </w:divBdr>
              <w:divsChild>
                <w:div w:id="488520186">
                  <w:marLeft w:val="0"/>
                  <w:marRight w:val="0"/>
                  <w:marTop w:val="0"/>
                  <w:marBottom w:val="0"/>
                  <w:divBdr>
                    <w:top w:val="none" w:sz="0" w:space="0" w:color="auto"/>
                    <w:left w:val="none" w:sz="0" w:space="0" w:color="auto"/>
                    <w:bottom w:val="none" w:sz="0" w:space="0" w:color="auto"/>
                    <w:right w:val="none" w:sz="0" w:space="0" w:color="auto"/>
                  </w:divBdr>
                </w:div>
              </w:divsChild>
            </w:div>
            <w:div w:id="792675896">
              <w:marLeft w:val="0"/>
              <w:marRight w:val="0"/>
              <w:marTop w:val="0"/>
              <w:marBottom w:val="0"/>
              <w:divBdr>
                <w:top w:val="none" w:sz="0" w:space="0" w:color="auto"/>
                <w:left w:val="none" w:sz="0" w:space="0" w:color="auto"/>
                <w:bottom w:val="none" w:sz="0" w:space="0" w:color="auto"/>
                <w:right w:val="none" w:sz="0" w:space="0" w:color="auto"/>
              </w:divBdr>
              <w:divsChild>
                <w:div w:id="1687368852">
                  <w:marLeft w:val="0"/>
                  <w:marRight w:val="0"/>
                  <w:marTop w:val="0"/>
                  <w:marBottom w:val="0"/>
                  <w:divBdr>
                    <w:top w:val="none" w:sz="0" w:space="0" w:color="auto"/>
                    <w:left w:val="none" w:sz="0" w:space="0" w:color="auto"/>
                    <w:bottom w:val="none" w:sz="0" w:space="0" w:color="auto"/>
                    <w:right w:val="none" w:sz="0" w:space="0" w:color="auto"/>
                  </w:divBdr>
                </w:div>
              </w:divsChild>
            </w:div>
            <w:div w:id="65228263">
              <w:marLeft w:val="0"/>
              <w:marRight w:val="0"/>
              <w:marTop w:val="0"/>
              <w:marBottom w:val="0"/>
              <w:divBdr>
                <w:top w:val="none" w:sz="0" w:space="0" w:color="auto"/>
                <w:left w:val="none" w:sz="0" w:space="0" w:color="auto"/>
                <w:bottom w:val="none" w:sz="0" w:space="0" w:color="auto"/>
                <w:right w:val="none" w:sz="0" w:space="0" w:color="auto"/>
              </w:divBdr>
              <w:divsChild>
                <w:div w:id="1611008931">
                  <w:marLeft w:val="0"/>
                  <w:marRight w:val="0"/>
                  <w:marTop w:val="0"/>
                  <w:marBottom w:val="0"/>
                  <w:divBdr>
                    <w:top w:val="none" w:sz="0" w:space="0" w:color="auto"/>
                    <w:left w:val="none" w:sz="0" w:space="0" w:color="auto"/>
                    <w:bottom w:val="none" w:sz="0" w:space="0" w:color="auto"/>
                    <w:right w:val="none" w:sz="0" w:space="0" w:color="auto"/>
                  </w:divBdr>
                </w:div>
              </w:divsChild>
            </w:div>
            <w:div w:id="1623615147">
              <w:marLeft w:val="0"/>
              <w:marRight w:val="0"/>
              <w:marTop w:val="0"/>
              <w:marBottom w:val="0"/>
              <w:divBdr>
                <w:top w:val="none" w:sz="0" w:space="0" w:color="auto"/>
                <w:left w:val="none" w:sz="0" w:space="0" w:color="auto"/>
                <w:bottom w:val="none" w:sz="0" w:space="0" w:color="auto"/>
                <w:right w:val="none" w:sz="0" w:space="0" w:color="auto"/>
              </w:divBdr>
              <w:divsChild>
                <w:div w:id="1109591963">
                  <w:marLeft w:val="0"/>
                  <w:marRight w:val="0"/>
                  <w:marTop w:val="0"/>
                  <w:marBottom w:val="0"/>
                  <w:divBdr>
                    <w:top w:val="none" w:sz="0" w:space="0" w:color="auto"/>
                    <w:left w:val="none" w:sz="0" w:space="0" w:color="auto"/>
                    <w:bottom w:val="none" w:sz="0" w:space="0" w:color="auto"/>
                    <w:right w:val="none" w:sz="0" w:space="0" w:color="auto"/>
                  </w:divBdr>
                </w:div>
              </w:divsChild>
            </w:div>
            <w:div w:id="200169065">
              <w:marLeft w:val="0"/>
              <w:marRight w:val="0"/>
              <w:marTop w:val="0"/>
              <w:marBottom w:val="0"/>
              <w:divBdr>
                <w:top w:val="none" w:sz="0" w:space="0" w:color="auto"/>
                <w:left w:val="none" w:sz="0" w:space="0" w:color="auto"/>
                <w:bottom w:val="none" w:sz="0" w:space="0" w:color="auto"/>
                <w:right w:val="none" w:sz="0" w:space="0" w:color="auto"/>
              </w:divBdr>
              <w:divsChild>
                <w:div w:id="1335034720">
                  <w:marLeft w:val="0"/>
                  <w:marRight w:val="0"/>
                  <w:marTop w:val="0"/>
                  <w:marBottom w:val="0"/>
                  <w:divBdr>
                    <w:top w:val="none" w:sz="0" w:space="0" w:color="auto"/>
                    <w:left w:val="none" w:sz="0" w:space="0" w:color="auto"/>
                    <w:bottom w:val="none" w:sz="0" w:space="0" w:color="auto"/>
                    <w:right w:val="none" w:sz="0" w:space="0" w:color="auto"/>
                  </w:divBdr>
                </w:div>
              </w:divsChild>
            </w:div>
            <w:div w:id="1685478721">
              <w:marLeft w:val="0"/>
              <w:marRight w:val="0"/>
              <w:marTop w:val="0"/>
              <w:marBottom w:val="0"/>
              <w:divBdr>
                <w:top w:val="none" w:sz="0" w:space="0" w:color="auto"/>
                <w:left w:val="none" w:sz="0" w:space="0" w:color="auto"/>
                <w:bottom w:val="none" w:sz="0" w:space="0" w:color="auto"/>
                <w:right w:val="none" w:sz="0" w:space="0" w:color="auto"/>
              </w:divBdr>
              <w:divsChild>
                <w:div w:id="773748116">
                  <w:marLeft w:val="0"/>
                  <w:marRight w:val="0"/>
                  <w:marTop w:val="0"/>
                  <w:marBottom w:val="0"/>
                  <w:divBdr>
                    <w:top w:val="none" w:sz="0" w:space="0" w:color="auto"/>
                    <w:left w:val="none" w:sz="0" w:space="0" w:color="auto"/>
                    <w:bottom w:val="none" w:sz="0" w:space="0" w:color="auto"/>
                    <w:right w:val="none" w:sz="0" w:space="0" w:color="auto"/>
                  </w:divBdr>
                </w:div>
              </w:divsChild>
            </w:div>
            <w:div w:id="2071997021">
              <w:marLeft w:val="0"/>
              <w:marRight w:val="0"/>
              <w:marTop w:val="0"/>
              <w:marBottom w:val="0"/>
              <w:divBdr>
                <w:top w:val="none" w:sz="0" w:space="0" w:color="auto"/>
                <w:left w:val="none" w:sz="0" w:space="0" w:color="auto"/>
                <w:bottom w:val="none" w:sz="0" w:space="0" w:color="auto"/>
                <w:right w:val="none" w:sz="0" w:space="0" w:color="auto"/>
              </w:divBdr>
              <w:divsChild>
                <w:div w:id="644775020">
                  <w:marLeft w:val="0"/>
                  <w:marRight w:val="0"/>
                  <w:marTop w:val="0"/>
                  <w:marBottom w:val="0"/>
                  <w:divBdr>
                    <w:top w:val="none" w:sz="0" w:space="0" w:color="auto"/>
                    <w:left w:val="none" w:sz="0" w:space="0" w:color="auto"/>
                    <w:bottom w:val="none" w:sz="0" w:space="0" w:color="auto"/>
                    <w:right w:val="none" w:sz="0" w:space="0" w:color="auto"/>
                  </w:divBdr>
                </w:div>
              </w:divsChild>
            </w:div>
            <w:div w:id="652761253">
              <w:marLeft w:val="0"/>
              <w:marRight w:val="0"/>
              <w:marTop w:val="0"/>
              <w:marBottom w:val="0"/>
              <w:divBdr>
                <w:top w:val="none" w:sz="0" w:space="0" w:color="auto"/>
                <w:left w:val="none" w:sz="0" w:space="0" w:color="auto"/>
                <w:bottom w:val="none" w:sz="0" w:space="0" w:color="auto"/>
                <w:right w:val="none" w:sz="0" w:space="0" w:color="auto"/>
              </w:divBdr>
              <w:divsChild>
                <w:div w:id="1089159844">
                  <w:marLeft w:val="0"/>
                  <w:marRight w:val="0"/>
                  <w:marTop w:val="0"/>
                  <w:marBottom w:val="0"/>
                  <w:divBdr>
                    <w:top w:val="none" w:sz="0" w:space="0" w:color="auto"/>
                    <w:left w:val="none" w:sz="0" w:space="0" w:color="auto"/>
                    <w:bottom w:val="none" w:sz="0" w:space="0" w:color="auto"/>
                    <w:right w:val="none" w:sz="0" w:space="0" w:color="auto"/>
                  </w:divBdr>
                </w:div>
              </w:divsChild>
            </w:div>
            <w:div w:id="1095201136">
              <w:marLeft w:val="0"/>
              <w:marRight w:val="0"/>
              <w:marTop w:val="0"/>
              <w:marBottom w:val="0"/>
              <w:divBdr>
                <w:top w:val="none" w:sz="0" w:space="0" w:color="auto"/>
                <w:left w:val="none" w:sz="0" w:space="0" w:color="auto"/>
                <w:bottom w:val="none" w:sz="0" w:space="0" w:color="auto"/>
                <w:right w:val="none" w:sz="0" w:space="0" w:color="auto"/>
              </w:divBdr>
              <w:divsChild>
                <w:div w:id="1341934539">
                  <w:marLeft w:val="0"/>
                  <w:marRight w:val="0"/>
                  <w:marTop w:val="0"/>
                  <w:marBottom w:val="0"/>
                  <w:divBdr>
                    <w:top w:val="none" w:sz="0" w:space="0" w:color="auto"/>
                    <w:left w:val="none" w:sz="0" w:space="0" w:color="auto"/>
                    <w:bottom w:val="none" w:sz="0" w:space="0" w:color="auto"/>
                    <w:right w:val="none" w:sz="0" w:space="0" w:color="auto"/>
                  </w:divBdr>
                </w:div>
              </w:divsChild>
            </w:div>
            <w:div w:id="794913398">
              <w:marLeft w:val="0"/>
              <w:marRight w:val="0"/>
              <w:marTop w:val="0"/>
              <w:marBottom w:val="0"/>
              <w:divBdr>
                <w:top w:val="none" w:sz="0" w:space="0" w:color="auto"/>
                <w:left w:val="none" w:sz="0" w:space="0" w:color="auto"/>
                <w:bottom w:val="none" w:sz="0" w:space="0" w:color="auto"/>
                <w:right w:val="none" w:sz="0" w:space="0" w:color="auto"/>
              </w:divBdr>
              <w:divsChild>
                <w:div w:id="2128154162">
                  <w:marLeft w:val="0"/>
                  <w:marRight w:val="0"/>
                  <w:marTop w:val="0"/>
                  <w:marBottom w:val="0"/>
                  <w:divBdr>
                    <w:top w:val="none" w:sz="0" w:space="0" w:color="auto"/>
                    <w:left w:val="none" w:sz="0" w:space="0" w:color="auto"/>
                    <w:bottom w:val="none" w:sz="0" w:space="0" w:color="auto"/>
                    <w:right w:val="none" w:sz="0" w:space="0" w:color="auto"/>
                  </w:divBdr>
                </w:div>
              </w:divsChild>
            </w:div>
            <w:div w:id="551187299">
              <w:marLeft w:val="0"/>
              <w:marRight w:val="0"/>
              <w:marTop w:val="0"/>
              <w:marBottom w:val="0"/>
              <w:divBdr>
                <w:top w:val="none" w:sz="0" w:space="0" w:color="auto"/>
                <w:left w:val="none" w:sz="0" w:space="0" w:color="auto"/>
                <w:bottom w:val="none" w:sz="0" w:space="0" w:color="auto"/>
                <w:right w:val="none" w:sz="0" w:space="0" w:color="auto"/>
              </w:divBdr>
              <w:divsChild>
                <w:div w:id="1478768484">
                  <w:marLeft w:val="0"/>
                  <w:marRight w:val="0"/>
                  <w:marTop w:val="0"/>
                  <w:marBottom w:val="0"/>
                  <w:divBdr>
                    <w:top w:val="none" w:sz="0" w:space="0" w:color="auto"/>
                    <w:left w:val="none" w:sz="0" w:space="0" w:color="auto"/>
                    <w:bottom w:val="none" w:sz="0" w:space="0" w:color="auto"/>
                    <w:right w:val="none" w:sz="0" w:space="0" w:color="auto"/>
                  </w:divBdr>
                </w:div>
              </w:divsChild>
            </w:div>
            <w:div w:id="590747493">
              <w:marLeft w:val="0"/>
              <w:marRight w:val="0"/>
              <w:marTop w:val="0"/>
              <w:marBottom w:val="0"/>
              <w:divBdr>
                <w:top w:val="none" w:sz="0" w:space="0" w:color="auto"/>
                <w:left w:val="none" w:sz="0" w:space="0" w:color="auto"/>
                <w:bottom w:val="none" w:sz="0" w:space="0" w:color="auto"/>
                <w:right w:val="none" w:sz="0" w:space="0" w:color="auto"/>
              </w:divBdr>
              <w:divsChild>
                <w:div w:id="1074275862">
                  <w:marLeft w:val="0"/>
                  <w:marRight w:val="0"/>
                  <w:marTop w:val="0"/>
                  <w:marBottom w:val="0"/>
                  <w:divBdr>
                    <w:top w:val="none" w:sz="0" w:space="0" w:color="auto"/>
                    <w:left w:val="none" w:sz="0" w:space="0" w:color="auto"/>
                    <w:bottom w:val="none" w:sz="0" w:space="0" w:color="auto"/>
                    <w:right w:val="none" w:sz="0" w:space="0" w:color="auto"/>
                  </w:divBdr>
                </w:div>
              </w:divsChild>
            </w:div>
            <w:div w:id="1671908473">
              <w:marLeft w:val="0"/>
              <w:marRight w:val="0"/>
              <w:marTop w:val="0"/>
              <w:marBottom w:val="0"/>
              <w:divBdr>
                <w:top w:val="none" w:sz="0" w:space="0" w:color="auto"/>
                <w:left w:val="none" w:sz="0" w:space="0" w:color="auto"/>
                <w:bottom w:val="none" w:sz="0" w:space="0" w:color="auto"/>
                <w:right w:val="none" w:sz="0" w:space="0" w:color="auto"/>
              </w:divBdr>
              <w:divsChild>
                <w:div w:id="157160709">
                  <w:marLeft w:val="0"/>
                  <w:marRight w:val="0"/>
                  <w:marTop w:val="0"/>
                  <w:marBottom w:val="0"/>
                  <w:divBdr>
                    <w:top w:val="none" w:sz="0" w:space="0" w:color="auto"/>
                    <w:left w:val="none" w:sz="0" w:space="0" w:color="auto"/>
                    <w:bottom w:val="none" w:sz="0" w:space="0" w:color="auto"/>
                    <w:right w:val="none" w:sz="0" w:space="0" w:color="auto"/>
                  </w:divBdr>
                </w:div>
              </w:divsChild>
            </w:div>
            <w:div w:id="114759133">
              <w:marLeft w:val="0"/>
              <w:marRight w:val="0"/>
              <w:marTop w:val="0"/>
              <w:marBottom w:val="0"/>
              <w:divBdr>
                <w:top w:val="none" w:sz="0" w:space="0" w:color="auto"/>
                <w:left w:val="none" w:sz="0" w:space="0" w:color="auto"/>
                <w:bottom w:val="none" w:sz="0" w:space="0" w:color="auto"/>
                <w:right w:val="none" w:sz="0" w:space="0" w:color="auto"/>
              </w:divBdr>
              <w:divsChild>
                <w:div w:id="1560436636">
                  <w:marLeft w:val="0"/>
                  <w:marRight w:val="0"/>
                  <w:marTop w:val="0"/>
                  <w:marBottom w:val="0"/>
                  <w:divBdr>
                    <w:top w:val="none" w:sz="0" w:space="0" w:color="auto"/>
                    <w:left w:val="none" w:sz="0" w:space="0" w:color="auto"/>
                    <w:bottom w:val="none" w:sz="0" w:space="0" w:color="auto"/>
                    <w:right w:val="none" w:sz="0" w:space="0" w:color="auto"/>
                  </w:divBdr>
                </w:div>
              </w:divsChild>
            </w:div>
            <w:div w:id="824396495">
              <w:marLeft w:val="0"/>
              <w:marRight w:val="0"/>
              <w:marTop w:val="0"/>
              <w:marBottom w:val="0"/>
              <w:divBdr>
                <w:top w:val="none" w:sz="0" w:space="0" w:color="auto"/>
                <w:left w:val="none" w:sz="0" w:space="0" w:color="auto"/>
                <w:bottom w:val="none" w:sz="0" w:space="0" w:color="auto"/>
                <w:right w:val="none" w:sz="0" w:space="0" w:color="auto"/>
              </w:divBdr>
              <w:divsChild>
                <w:div w:id="1475638642">
                  <w:marLeft w:val="0"/>
                  <w:marRight w:val="0"/>
                  <w:marTop w:val="0"/>
                  <w:marBottom w:val="0"/>
                  <w:divBdr>
                    <w:top w:val="none" w:sz="0" w:space="0" w:color="auto"/>
                    <w:left w:val="none" w:sz="0" w:space="0" w:color="auto"/>
                    <w:bottom w:val="none" w:sz="0" w:space="0" w:color="auto"/>
                    <w:right w:val="none" w:sz="0" w:space="0" w:color="auto"/>
                  </w:divBdr>
                </w:div>
              </w:divsChild>
            </w:div>
            <w:div w:id="647396074">
              <w:marLeft w:val="0"/>
              <w:marRight w:val="0"/>
              <w:marTop w:val="0"/>
              <w:marBottom w:val="0"/>
              <w:divBdr>
                <w:top w:val="none" w:sz="0" w:space="0" w:color="auto"/>
                <w:left w:val="none" w:sz="0" w:space="0" w:color="auto"/>
                <w:bottom w:val="none" w:sz="0" w:space="0" w:color="auto"/>
                <w:right w:val="none" w:sz="0" w:space="0" w:color="auto"/>
              </w:divBdr>
              <w:divsChild>
                <w:div w:id="262884085">
                  <w:marLeft w:val="0"/>
                  <w:marRight w:val="0"/>
                  <w:marTop w:val="0"/>
                  <w:marBottom w:val="0"/>
                  <w:divBdr>
                    <w:top w:val="none" w:sz="0" w:space="0" w:color="auto"/>
                    <w:left w:val="none" w:sz="0" w:space="0" w:color="auto"/>
                    <w:bottom w:val="none" w:sz="0" w:space="0" w:color="auto"/>
                    <w:right w:val="none" w:sz="0" w:space="0" w:color="auto"/>
                  </w:divBdr>
                </w:div>
              </w:divsChild>
            </w:div>
            <w:div w:id="52317642">
              <w:marLeft w:val="0"/>
              <w:marRight w:val="0"/>
              <w:marTop w:val="0"/>
              <w:marBottom w:val="0"/>
              <w:divBdr>
                <w:top w:val="none" w:sz="0" w:space="0" w:color="auto"/>
                <w:left w:val="none" w:sz="0" w:space="0" w:color="auto"/>
                <w:bottom w:val="none" w:sz="0" w:space="0" w:color="auto"/>
                <w:right w:val="none" w:sz="0" w:space="0" w:color="auto"/>
              </w:divBdr>
              <w:divsChild>
                <w:div w:id="397440465">
                  <w:marLeft w:val="0"/>
                  <w:marRight w:val="0"/>
                  <w:marTop w:val="0"/>
                  <w:marBottom w:val="0"/>
                  <w:divBdr>
                    <w:top w:val="none" w:sz="0" w:space="0" w:color="auto"/>
                    <w:left w:val="none" w:sz="0" w:space="0" w:color="auto"/>
                    <w:bottom w:val="none" w:sz="0" w:space="0" w:color="auto"/>
                    <w:right w:val="none" w:sz="0" w:space="0" w:color="auto"/>
                  </w:divBdr>
                </w:div>
              </w:divsChild>
            </w:div>
            <w:div w:id="1746494485">
              <w:marLeft w:val="0"/>
              <w:marRight w:val="0"/>
              <w:marTop w:val="0"/>
              <w:marBottom w:val="0"/>
              <w:divBdr>
                <w:top w:val="none" w:sz="0" w:space="0" w:color="auto"/>
                <w:left w:val="none" w:sz="0" w:space="0" w:color="auto"/>
                <w:bottom w:val="none" w:sz="0" w:space="0" w:color="auto"/>
                <w:right w:val="none" w:sz="0" w:space="0" w:color="auto"/>
              </w:divBdr>
              <w:divsChild>
                <w:div w:id="1728408419">
                  <w:marLeft w:val="0"/>
                  <w:marRight w:val="0"/>
                  <w:marTop w:val="0"/>
                  <w:marBottom w:val="0"/>
                  <w:divBdr>
                    <w:top w:val="none" w:sz="0" w:space="0" w:color="auto"/>
                    <w:left w:val="none" w:sz="0" w:space="0" w:color="auto"/>
                    <w:bottom w:val="none" w:sz="0" w:space="0" w:color="auto"/>
                    <w:right w:val="none" w:sz="0" w:space="0" w:color="auto"/>
                  </w:divBdr>
                </w:div>
              </w:divsChild>
            </w:div>
            <w:div w:id="874000675">
              <w:marLeft w:val="0"/>
              <w:marRight w:val="0"/>
              <w:marTop w:val="0"/>
              <w:marBottom w:val="0"/>
              <w:divBdr>
                <w:top w:val="none" w:sz="0" w:space="0" w:color="auto"/>
                <w:left w:val="none" w:sz="0" w:space="0" w:color="auto"/>
                <w:bottom w:val="none" w:sz="0" w:space="0" w:color="auto"/>
                <w:right w:val="none" w:sz="0" w:space="0" w:color="auto"/>
              </w:divBdr>
              <w:divsChild>
                <w:div w:id="594634317">
                  <w:marLeft w:val="0"/>
                  <w:marRight w:val="0"/>
                  <w:marTop w:val="0"/>
                  <w:marBottom w:val="0"/>
                  <w:divBdr>
                    <w:top w:val="none" w:sz="0" w:space="0" w:color="auto"/>
                    <w:left w:val="none" w:sz="0" w:space="0" w:color="auto"/>
                    <w:bottom w:val="none" w:sz="0" w:space="0" w:color="auto"/>
                    <w:right w:val="none" w:sz="0" w:space="0" w:color="auto"/>
                  </w:divBdr>
                </w:div>
              </w:divsChild>
            </w:div>
            <w:div w:id="600377134">
              <w:marLeft w:val="0"/>
              <w:marRight w:val="0"/>
              <w:marTop w:val="0"/>
              <w:marBottom w:val="0"/>
              <w:divBdr>
                <w:top w:val="none" w:sz="0" w:space="0" w:color="auto"/>
                <w:left w:val="none" w:sz="0" w:space="0" w:color="auto"/>
                <w:bottom w:val="none" w:sz="0" w:space="0" w:color="auto"/>
                <w:right w:val="none" w:sz="0" w:space="0" w:color="auto"/>
              </w:divBdr>
              <w:divsChild>
                <w:div w:id="601376951">
                  <w:marLeft w:val="0"/>
                  <w:marRight w:val="0"/>
                  <w:marTop w:val="0"/>
                  <w:marBottom w:val="0"/>
                  <w:divBdr>
                    <w:top w:val="none" w:sz="0" w:space="0" w:color="auto"/>
                    <w:left w:val="none" w:sz="0" w:space="0" w:color="auto"/>
                    <w:bottom w:val="none" w:sz="0" w:space="0" w:color="auto"/>
                    <w:right w:val="none" w:sz="0" w:space="0" w:color="auto"/>
                  </w:divBdr>
                </w:div>
              </w:divsChild>
            </w:div>
            <w:div w:id="483474543">
              <w:marLeft w:val="0"/>
              <w:marRight w:val="0"/>
              <w:marTop w:val="0"/>
              <w:marBottom w:val="0"/>
              <w:divBdr>
                <w:top w:val="none" w:sz="0" w:space="0" w:color="auto"/>
                <w:left w:val="none" w:sz="0" w:space="0" w:color="auto"/>
                <w:bottom w:val="none" w:sz="0" w:space="0" w:color="auto"/>
                <w:right w:val="none" w:sz="0" w:space="0" w:color="auto"/>
              </w:divBdr>
              <w:divsChild>
                <w:div w:id="2045517116">
                  <w:marLeft w:val="0"/>
                  <w:marRight w:val="0"/>
                  <w:marTop w:val="0"/>
                  <w:marBottom w:val="0"/>
                  <w:divBdr>
                    <w:top w:val="none" w:sz="0" w:space="0" w:color="auto"/>
                    <w:left w:val="none" w:sz="0" w:space="0" w:color="auto"/>
                    <w:bottom w:val="none" w:sz="0" w:space="0" w:color="auto"/>
                    <w:right w:val="none" w:sz="0" w:space="0" w:color="auto"/>
                  </w:divBdr>
                </w:div>
              </w:divsChild>
            </w:div>
            <w:div w:id="196159986">
              <w:marLeft w:val="0"/>
              <w:marRight w:val="0"/>
              <w:marTop w:val="0"/>
              <w:marBottom w:val="0"/>
              <w:divBdr>
                <w:top w:val="none" w:sz="0" w:space="0" w:color="auto"/>
                <w:left w:val="none" w:sz="0" w:space="0" w:color="auto"/>
                <w:bottom w:val="none" w:sz="0" w:space="0" w:color="auto"/>
                <w:right w:val="none" w:sz="0" w:space="0" w:color="auto"/>
              </w:divBdr>
              <w:divsChild>
                <w:div w:id="382220552">
                  <w:marLeft w:val="0"/>
                  <w:marRight w:val="0"/>
                  <w:marTop w:val="0"/>
                  <w:marBottom w:val="0"/>
                  <w:divBdr>
                    <w:top w:val="none" w:sz="0" w:space="0" w:color="auto"/>
                    <w:left w:val="none" w:sz="0" w:space="0" w:color="auto"/>
                    <w:bottom w:val="none" w:sz="0" w:space="0" w:color="auto"/>
                    <w:right w:val="none" w:sz="0" w:space="0" w:color="auto"/>
                  </w:divBdr>
                </w:div>
              </w:divsChild>
            </w:div>
            <w:div w:id="494884795">
              <w:marLeft w:val="0"/>
              <w:marRight w:val="0"/>
              <w:marTop w:val="0"/>
              <w:marBottom w:val="0"/>
              <w:divBdr>
                <w:top w:val="none" w:sz="0" w:space="0" w:color="auto"/>
                <w:left w:val="none" w:sz="0" w:space="0" w:color="auto"/>
                <w:bottom w:val="none" w:sz="0" w:space="0" w:color="auto"/>
                <w:right w:val="none" w:sz="0" w:space="0" w:color="auto"/>
              </w:divBdr>
              <w:divsChild>
                <w:div w:id="886525718">
                  <w:marLeft w:val="0"/>
                  <w:marRight w:val="0"/>
                  <w:marTop w:val="0"/>
                  <w:marBottom w:val="0"/>
                  <w:divBdr>
                    <w:top w:val="none" w:sz="0" w:space="0" w:color="auto"/>
                    <w:left w:val="none" w:sz="0" w:space="0" w:color="auto"/>
                    <w:bottom w:val="none" w:sz="0" w:space="0" w:color="auto"/>
                    <w:right w:val="none" w:sz="0" w:space="0" w:color="auto"/>
                  </w:divBdr>
                </w:div>
              </w:divsChild>
            </w:div>
            <w:div w:id="1422945073">
              <w:marLeft w:val="0"/>
              <w:marRight w:val="0"/>
              <w:marTop w:val="0"/>
              <w:marBottom w:val="0"/>
              <w:divBdr>
                <w:top w:val="none" w:sz="0" w:space="0" w:color="auto"/>
                <w:left w:val="none" w:sz="0" w:space="0" w:color="auto"/>
                <w:bottom w:val="none" w:sz="0" w:space="0" w:color="auto"/>
                <w:right w:val="none" w:sz="0" w:space="0" w:color="auto"/>
              </w:divBdr>
              <w:divsChild>
                <w:div w:id="1086145763">
                  <w:marLeft w:val="0"/>
                  <w:marRight w:val="0"/>
                  <w:marTop w:val="0"/>
                  <w:marBottom w:val="0"/>
                  <w:divBdr>
                    <w:top w:val="none" w:sz="0" w:space="0" w:color="auto"/>
                    <w:left w:val="none" w:sz="0" w:space="0" w:color="auto"/>
                    <w:bottom w:val="none" w:sz="0" w:space="0" w:color="auto"/>
                    <w:right w:val="none" w:sz="0" w:space="0" w:color="auto"/>
                  </w:divBdr>
                </w:div>
              </w:divsChild>
            </w:div>
            <w:div w:id="1159540846">
              <w:marLeft w:val="0"/>
              <w:marRight w:val="0"/>
              <w:marTop w:val="0"/>
              <w:marBottom w:val="0"/>
              <w:divBdr>
                <w:top w:val="none" w:sz="0" w:space="0" w:color="auto"/>
                <w:left w:val="none" w:sz="0" w:space="0" w:color="auto"/>
                <w:bottom w:val="none" w:sz="0" w:space="0" w:color="auto"/>
                <w:right w:val="none" w:sz="0" w:space="0" w:color="auto"/>
              </w:divBdr>
              <w:divsChild>
                <w:div w:id="1287395765">
                  <w:marLeft w:val="0"/>
                  <w:marRight w:val="0"/>
                  <w:marTop w:val="0"/>
                  <w:marBottom w:val="0"/>
                  <w:divBdr>
                    <w:top w:val="none" w:sz="0" w:space="0" w:color="auto"/>
                    <w:left w:val="none" w:sz="0" w:space="0" w:color="auto"/>
                    <w:bottom w:val="none" w:sz="0" w:space="0" w:color="auto"/>
                    <w:right w:val="none" w:sz="0" w:space="0" w:color="auto"/>
                  </w:divBdr>
                </w:div>
              </w:divsChild>
            </w:div>
            <w:div w:id="1796868039">
              <w:marLeft w:val="0"/>
              <w:marRight w:val="0"/>
              <w:marTop w:val="0"/>
              <w:marBottom w:val="0"/>
              <w:divBdr>
                <w:top w:val="none" w:sz="0" w:space="0" w:color="auto"/>
                <w:left w:val="none" w:sz="0" w:space="0" w:color="auto"/>
                <w:bottom w:val="none" w:sz="0" w:space="0" w:color="auto"/>
                <w:right w:val="none" w:sz="0" w:space="0" w:color="auto"/>
              </w:divBdr>
              <w:divsChild>
                <w:div w:id="320038014">
                  <w:marLeft w:val="0"/>
                  <w:marRight w:val="0"/>
                  <w:marTop w:val="0"/>
                  <w:marBottom w:val="0"/>
                  <w:divBdr>
                    <w:top w:val="none" w:sz="0" w:space="0" w:color="auto"/>
                    <w:left w:val="none" w:sz="0" w:space="0" w:color="auto"/>
                    <w:bottom w:val="none" w:sz="0" w:space="0" w:color="auto"/>
                    <w:right w:val="none" w:sz="0" w:space="0" w:color="auto"/>
                  </w:divBdr>
                </w:div>
              </w:divsChild>
            </w:div>
            <w:div w:id="1568496630">
              <w:marLeft w:val="0"/>
              <w:marRight w:val="0"/>
              <w:marTop w:val="0"/>
              <w:marBottom w:val="0"/>
              <w:divBdr>
                <w:top w:val="none" w:sz="0" w:space="0" w:color="auto"/>
                <w:left w:val="none" w:sz="0" w:space="0" w:color="auto"/>
                <w:bottom w:val="none" w:sz="0" w:space="0" w:color="auto"/>
                <w:right w:val="none" w:sz="0" w:space="0" w:color="auto"/>
              </w:divBdr>
              <w:divsChild>
                <w:div w:id="1475291078">
                  <w:marLeft w:val="0"/>
                  <w:marRight w:val="0"/>
                  <w:marTop w:val="0"/>
                  <w:marBottom w:val="0"/>
                  <w:divBdr>
                    <w:top w:val="none" w:sz="0" w:space="0" w:color="auto"/>
                    <w:left w:val="none" w:sz="0" w:space="0" w:color="auto"/>
                    <w:bottom w:val="none" w:sz="0" w:space="0" w:color="auto"/>
                    <w:right w:val="none" w:sz="0" w:space="0" w:color="auto"/>
                  </w:divBdr>
                </w:div>
              </w:divsChild>
            </w:div>
            <w:div w:id="1402752631">
              <w:marLeft w:val="0"/>
              <w:marRight w:val="0"/>
              <w:marTop w:val="0"/>
              <w:marBottom w:val="0"/>
              <w:divBdr>
                <w:top w:val="none" w:sz="0" w:space="0" w:color="auto"/>
                <w:left w:val="none" w:sz="0" w:space="0" w:color="auto"/>
                <w:bottom w:val="none" w:sz="0" w:space="0" w:color="auto"/>
                <w:right w:val="none" w:sz="0" w:space="0" w:color="auto"/>
              </w:divBdr>
              <w:divsChild>
                <w:div w:id="100225802">
                  <w:marLeft w:val="0"/>
                  <w:marRight w:val="0"/>
                  <w:marTop w:val="0"/>
                  <w:marBottom w:val="0"/>
                  <w:divBdr>
                    <w:top w:val="none" w:sz="0" w:space="0" w:color="auto"/>
                    <w:left w:val="none" w:sz="0" w:space="0" w:color="auto"/>
                    <w:bottom w:val="none" w:sz="0" w:space="0" w:color="auto"/>
                    <w:right w:val="none" w:sz="0" w:space="0" w:color="auto"/>
                  </w:divBdr>
                </w:div>
              </w:divsChild>
            </w:div>
            <w:div w:id="1631979292">
              <w:marLeft w:val="0"/>
              <w:marRight w:val="0"/>
              <w:marTop w:val="0"/>
              <w:marBottom w:val="0"/>
              <w:divBdr>
                <w:top w:val="none" w:sz="0" w:space="0" w:color="auto"/>
                <w:left w:val="none" w:sz="0" w:space="0" w:color="auto"/>
                <w:bottom w:val="none" w:sz="0" w:space="0" w:color="auto"/>
                <w:right w:val="none" w:sz="0" w:space="0" w:color="auto"/>
              </w:divBdr>
              <w:divsChild>
                <w:div w:id="1212771141">
                  <w:marLeft w:val="0"/>
                  <w:marRight w:val="0"/>
                  <w:marTop w:val="0"/>
                  <w:marBottom w:val="0"/>
                  <w:divBdr>
                    <w:top w:val="none" w:sz="0" w:space="0" w:color="auto"/>
                    <w:left w:val="none" w:sz="0" w:space="0" w:color="auto"/>
                    <w:bottom w:val="none" w:sz="0" w:space="0" w:color="auto"/>
                    <w:right w:val="none" w:sz="0" w:space="0" w:color="auto"/>
                  </w:divBdr>
                </w:div>
              </w:divsChild>
            </w:div>
            <w:div w:id="221332234">
              <w:marLeft w:val="0"/>
              <w:marRight w:val="0"/>
              <w:marTop w:val="0"/>
              <w:marBottom w:val="0"/>
              <w:divBdr>
                <w:top w:val="none" w:sz="0" w:space="0" w:color="auto"/>
                <w:left w:val="none" w:sz="0" w:space="0" w:color="auto"/>
                <w:bottom w:val="none" w:sz="0" w:space="0" w:color="auto"/>
                <w:right w:val="none" w:sz="0" w:space="0" w:color="auto"/>
              </w:divBdr>
              <w:divsChild>
                <w:div w:id="941885811">
                  <w:marLeft w:val="0"/>
                  <w:marRight w:val="0"/>
                  <w:marTop w:val="0"/>
                  <w:marBottom w:val="0"/>
                  <w:divBdr>
                    <w:top w:val="none" w:sz="0" w:space="0" w:color="auto"/>
                    <w:left w:val="none" w:sz="0" w:space="0" w:color="auto"/>
                    <w:bottom w:val="none" w:sz="0" w:space="0" w:color="auto"/>
                    <w:right w:val="none" w:sz="0" w:space="0" w:color="auto"/>
                  </w:divBdr>
                </w:div>
              </w:divsChild>
            </w:div>
            <w:div w:id="1762557141">
              <w:marLeft w:val="0"/>
              <w:marRight w:val="0"/>
              <w:marTop w:val="0"/>
              <w:marBottom w:val="0"/>
              <w:divBdr>
                <w:top w:val="none" w:sz="0" w:space="0" w:color="auto"/>
                <w:left w:val="none" w:sz="0" w:space="0" w:color="auto"/>
                <w:bottom w:val="none" w:sz="0" w:space="0" w:color="auto"/>
                <w:right w:val="none" w:sz="0" w:space="0" w:color="auto"/>
              </w:divBdr>
              <w:divsChild>
                <w:div w:id="2067559658">
                  <w:marLeft w:val="0"/>
                  <w:marRight w:val="0"/>
                  <w:marTop w:val="0"/>
                  <w:marBottom w:val="0"/>
                  <w:divBdr>
                    <w:top w:val="none" w:sz="0" w:space="0" w:color="auto"/>
                    <w:left w:val="none" w:sz="0" w:space="0" w:color="auto"/>
                    <w:bottom w:val="none" w:sz="0" w:space="0" w:color="auto"/>
                    <w:right w:val="none" w:sz="0" w:space="0" w:color="auto"/>
                  </w:divBdr>
                </w:div>
              </w:divsChild>
            </w:div>
            <w:div w:id="1917471690">
              <w:marLeft w:val="0"/>
              <w:marRight w:val="0"/>
              <w:marTop w:val="0"/>
              <w:marBottom w:val="0"/>
              <w:divBdr>
                <w:top w:val="none" w:sz="0" w:space="0" w:color="auto"/>
                <w:left w:val="none" w:sz="0" w:space="0" w:color="auto"/>
                <w:bottom w:val="none" w:sz="0" w:space="0" w:color="auto"/>
                <w:right w:val="none" w:sz="0" w:space="0" w:color="auto"/>
              </w:divBdr>
              <w:divsChild>
                <w:div w:id="382022312">
                  <w:marLeft w:val="0"/>
                  <w:marRight w:val="0"/>
                  <w:marTop w:val="0"/>
                  <w:marBottom w:val="0"/>
                  <w:divBdr>
                    <w:top w:val="none" w:sz="0" w:space="0" w:color="auto"/>
                    <w:left w:val="none" w:sz="0" w:space="0" w:color="auto"/>
                    <w:bottom w:val="none" w:sz="0" w:space="0" w:color="auto"/>
                    <w:right w:val="none" w:sz="0" w:space="0" w:color="auto"/>
                  </w:divBdr>
                </w:div>
              </w:divsChild>
            </w:div>
            <w:div w:id="1699089617">
              <w:marLeft w:val="0"/>
              <w:marRight w:val="0"/>
              <w:marTop w:val="0"/>
              <w:marBottom w:val="0"/>
              <w:divBdr>
                <w:top w:val="none" w:sz="0" w:space="0" w:color="auto"/>
                <w:left w:val="none" w:sz="0" w:space="0" w:color="auto"/>
                <w:bottom w:val="none" w:sz="0" w:space="0" w:color="auto"/>
                <w:right w:val="none" w:sz="0" w:space="0" w:color="auto"/>
              </w:divBdr>
              <w:divsChild>
                <w:div w:id="274486771">
                  <w:marLeft w:val="0"/>
                  <w:marRight w:val="0"/>
                  <w:marTop w:val="0"/>
                  <w:marBottom w:val="0"/>
                  <w:divBdr>
                    <w:top w:val="none" w:sz="0" w:space="0" w:color="auto"/>
                    <w:left w:val="none" w:sz="0" w:space="0" w:color="auto"/>
                    <w:bottom w:val="none" w:sz="0" w:space="0" w:color="auto"/>
                    <w:right w:val="none" w:sz="0" w:space="0" w:color="auto"/>
                  </w:divBdr>
                </w:div>
              </w:divsChild>
            </w:div>
            <w:div w:id="2124959175">
              <w:marLeft w:val="0"/>
              <w:marRight w:val="0"/>
              <w:marTop w:val="0"/>
              <w:marBottom w:val="0"/>
              <w:divBdr>
                <w:top w:val="none" w:sz="0" w:space="0" w:color="auto"/>
                <w:left w:val="none" w:sz="0" w:space="0" w:color="auto"/>
                <w:bottom w:val="none" w:sz="0" w:space="0" w:color="auto"/>
                <w:right w:val="none" w:sz="0" w:space="0" w:color="auto"/>
              </w:divBdr>
              <w:divsChild>
                <w:div w:id="968246493">
                  <w:marLeft w:val="0"/>
                  <w:marRight w:val="0"/>
                  <w:marTop w:val="0"/>
                  <w:marBottom w:val="0"/>
                  <w:divBdr>
                    <w:top w:val="none" w:sz="0" w:space="0" w:color="auto"/>
                    <w:left w:val="none" w:sz="0" w:space="0" w:color="auto"/>
                    <w:bottom w:val="none" w:sz="0" w:space="0" w:color="auto"/>
                    <w:right w:val="none" w:sz="0" w:space="0" w:color="auto"/>
                  </w:divBdr>
                </w:div>
              </w:divsChild>
            </w:div>
            <w:div w:id="53504711">
              <w:marLeft w:val="0"/>
              <w:marRight w:val="0"/>
              <w:marTop w:val="0"/>
              <w:marBottom w:val="0"/>
              <w:divBdr>
                <w:top w:val="none" w:sz="0" w:space="0" w:color="auto"/>
                <w:left w:val="none" w:sz="0" w:space="0" w:color="auto"/>
                <w:bottom w:val="none" w:sz="0" w:space="0" w:color="auto"/>
                <w:right w:val="none" w:sz="0" w:space="0" w:color="auto"/>
              </w:divBdr>
              <w:divsChild>
                <w:div w:id="1835338292">
                  <w:marLeft w:val="0"/>
                  <w:marRight w:val="0"/>
                  <w:marTop w:val="0"/>
                  <w:marBottom w:val="0"/>
                  <w:divBdr>
                    <w:top w:val="none" w:sz="0" w:space="0" w:color="auto"/>
                    <w:left w:val="none" w:sz="0" w:space="0" w:color="auto"/>
                    <w:bottom w:val="none" w:sz="0" w:space="0" w:color="auto"/>
                    <w:right w:val="none" w:sz="0" w:space="0" w:color="auto"/>
                  </w:divBdr>
                </w:div>
              </w:divsChild>
            </w:div>
            <w:div w:id="1701467800">
              <w:marLeft w:val="0"/>
              <w:marRight w:val="0"/>
              <w:marTop w:val="0"/>
              <w:marBottom w:val="0"/>
              <w:divBdr>
                <w:top w:val="none" w:sz="0" w:space="0" w:color="auto"/>
                <w:left w:val="none" w:sz="0" w:space="0" w:color="auto"/>
                <w:bottom w:val="none" w:sz="0" w:space="0" w:color="auto"/>
                <w:right w:val="none" w:sz="0" w:space="0" w:color="auto"/>
              </w:divBdr>
              <w:divsChild>
                <w:div w:id="2074695188">
                  <w:marLeft w:val="0"/>
                  <w:marRight w:val="0"/>
                  <w:marTop w:val="0"/>
                  <w:marBottom w:val="0"/>
                  <w:divBdr>
                    <w:top w:val="none" w:sz="0" w:space="0" w:color="auto"/>
                    <w:left w:val="none" w:sz="0" w:space="0" w:color="auto"/>
                    <w:bottom w:val="none" w:sz="0" w:space="0" w:color="auto"/>
                    <w:right w:val="none" w:sz="0" w:space="0" w:color="auto"/>
                  </w:divBdr>
                </w:div>
              </w:divsChild>
            </w:div>
            <w:div w:id="1221332774">
              <w:marLeft w:val="0"/>
              <w:marRight w:val="0"/>
              <w:marTop w:val="0"/>
              <w:marBottom w:val="0"/>
              <w:divBdr>
                <w:top w:val="none" w:sz="0" w:space="0" w:color="auto"/>
                <w:left w:val="none" w:sz="0" w:space="0" w:color="auto"/>
                <w:bottom w:val="none" w:sz="0" w:space="0" w:color="auto"/>
                <w:right w:val="none" w:sz="0" w:space="0" w:color="auto"/>
              </w:divBdr>
              <w:divsChild>
                <w:div w:id="894925641">
                  <w:marLeft w:val="0"/>
                  <w:marRight w:val="0"/>
                  <w:marTop w:val="0"/>
                  <w:marBottom w:val="0"/>
                  <w:divBdr>
                    <w:top w:val="none" w:sz="0" w:space="0" w:color="auto"/>
                    <w:left w:val="none" w:sz="0" w:space="0" w:color="auto"/>
                    <w:bottom w:val="none" w:sz="0" w:space="0" w:color="auto"/>
                    <w:right w:val="none" w:sz="0" w:space="0" w:color="auto"/>
                  </w:divBdr>
                </w:div>
              </w:divsChild>
            </w:div>
            <w:div w:id="2126847673">
              <w:marLeft w:val="0"/>
              <w:marRight w:val="0"/>
              <w:marTop w:val="0"/>
              <w:marBottom w:val="0"/>
              <w:divBdr>
                <w:top w:val="none" w:sz="0" w:space="0" w:color="auto"/>
                <w:left w:val="none" w:sz="0" w:space="0" w:color="auto"/>
                <w:bottom w:val="none" w:sz="0" w:space="0" w:color="auto"/>
                <w:right w:val="none" w:sz="0" w:space="0" w:color="auto"/>
              </w:divBdr>
              <w:divsChild>
                <w:div w:id="703990618">
                  <w:marLeft w:val="0"/>
                  <w:marRight w:val="0"/>
                  <w:marTop w:val="0"/>
                  <w:marBottom w:val="0"/>
                  <w:divBdr>
                    <w:top w:val="none" w:sz="0" w:space="0" w:color="auto"/>
                    <w:left w:val="none" w:sz="0" w:space="0" w:color="auto"/>
                    <w:bottom w:val="none" w:sz="0" w:space="0" w:color="auto"/>
                    <w:right w:val="none" w:sz="0" w:space="0" w:color="auto"/>
                  </w:divBdr>
                </w:div>
              </w:divsChild>
            </w:div>
            <w:div w:id="536544865">
              <w:marLeft w:val="0"/>
              <w:marRight w:val="0"/>
              <w:marTop w:val="0"/>
              <w:marBottom w:val="0"/>
              <w:divBdr>
                <w:top w:val="none" w:sz="0" w:space="0" w:color="auto"/>
                <w:left w:val="none" w:sz="0" w:space="0" w:color="auto"/>
                <w:bottom w:val="none" w:sz="0" w:space="0" w:color="auto"/>
                <w:right w:val="none" w:sz="0" w:space="0" w:color="auto"/>
              </w:divBdr>
              <w:divsChild>
                <w:div w:id="734671116">
                  <w:marLeft w:val="0"/>
                  <w:marRight w:val="0"/>
                  <w:marTop w:val="0"/>
                  <w:marBottom w:val="0"/>
                  <w:divBdr>
                    <w:top w:val="none" w:sz="0" w:space="0" w:color="auto"/>
                    <w:left w:val="none" w:sz="0" w:space="0" w:color="auto"/>
                    <w:bottom w:val="none" w:sz="0" w:space="0" w:color="auto"/>
                    <w:right w:val="none" w:sz="0" w:space="0" w:color="auto"/>
                  </w:divBdr>
                </w:div>
              </w:divsChild>
            </w:div>
            <w:div w:id="1700624147">
              <w:marLeft w:val="0"/>
              <w:marRight w:val="0"/>
              <w:marTop w:val="0"/>
              <w:marBottom w:val="0"/>
              <w:divBdr>
                <w:top w:val="none" w:sz="0" w:space="0" w:color="auto"/>
                <w:left w:val="none" w:sz="0" w:space="0" w:color="auto"/>
                <w:bottom w:val="none" w:sz="0" w:space="0" w:color="auto"/>
                <w:right w:val="none" w:sz="0" w:space="0" w:color="auto"/>
              </w:divBdr>
              <w:divsChild>
                <w:div w:id="1262760606">
                  <w:marLeft w:val="0"/>
                  <w:marRight w:val="0"/>
                  <w:marTop w:val="0"/>
                  <w:marBottom w:val="0"/>
                  <w:divBdr>
                    <w:top w:val="none" w:sz="0" w:space="0" w:color="auto"/>
                    <w:left w:val="none" w:sz="0" w:space="0" w:color="auto"/>
                    <w:bottom w:val="none" w:sz="0" w:space="0" w:color="auto"/>
                    <w:right w:val="none" w:sz="0" w:space="0" w:color="auto"/>
                  </w:divBdr>
                </w:div>
              </w:divsChild>
            </w:div>
            <w:div w:id="176433242">
              <w:marLeft w:val="0"/>
              <w:marRight w:val="0"/>
              <w:marTop w:val="0"/>
              <w:marBottom w:val="0"/>
              <w:divBdr>
                <w:top w:val="none" w:sz="0" w:space="0" w:color="auto"/>
                <w:left w:val="none" w:sz="0" w:space="0" w:color="auto"/>
                <w:bottom w:val="none" w:sz="0" w:space="0" w:color="auto"/>
                <w:right w:val="none" w:sz="0" w:space="0" w:color="auto"/>
              </w:divBdr>
              <w:divsChild>
                <w:div w:id="969171058">
                  <w:marLeft w:val="0"/>
                  <w:marRight w:val="0"/>
                  <w:marTop w:val="0"/>
                  <w:marBottom w:val="0"/>
                  <w:divBdr>
                    <w:top w:val="none" w:sz="0" w:space="0" w:color="auto"/>
                    <w:left w:val="none" w:sz="0" w:space="0" w:color="auto"/>
                    <w:bottom w:val="none" w:sz="0" w:space="0" w:color="auto"/>
                    <w:right w:val="none" w:sz="0" w:space="0" w:color="auto"/>
                  </w:divBdr>
                </w:div>
              </w:divsChild>
            </w:div>
            <w:div w:id="683215019">
              <w:marLeft w:val="0"/>
              <w:marRight w:val="0"/>
              <w:marTop w:val="0"/>
              <w:marBottom w:val="0"/>
              <w:divBdr>
                <w:top w:val="none" w:sz="0" w:space="0" w:color="auto"/>
                <w:left w:val="none" w:sz="0" w:space="0" w:color="auto"/>
                <w:bottom w:val="none" w:sz="0" w:space="0" w:color="auto"/>
                <w:right w:val="none" w:sz="0" w:space="0" w:color="auto"/>
              </w:divBdr>
              <w:divsChild>
                <w:div w:id="428622417">
                  <w:marLeft w:val="0"/>
                  <w:marRight w:val="0"/>
                  <w:marTop w:val="0"/>
                  <w:marBottom w:val="0"/>
                  <w:divBdr>
                    <w:top w:val="none" w:sz="0" w:space="0" w:color="auto"/>
                    <w:left w:val="none" w:sz="0" w:space="0" w:color="auto"/>
                    <w:bottom w:val="none" w:sz="0" w:space="0" w:color="auto"/>
                    <w:right w:val="none" w:sz="0" w:space="0" w:color="auto"/>
                  </w:divBdr>
                </w:div>
              </w:divsChild>
            </w:div>
            <w:div w:id="1969050493">
              <w:marLeft w:val="0"/>
              <w:marRight w:val="0"/>
              <w:marTop w:val="0"/>
              <w:marBottom w:val="0"/>
              <w:divBdr>
                <w:top w:val="none" w:sz="0" w:space="0" w:color="auto"/>
                <w:left w:val="none" w:sz="0" w:space="0" w:color="auto"/>
                <w:bottom w:val="none" w:sz="0" w:space="0" w:color="auto"/>
                <w:right w:val="none" w:sz="0" w:space="0" w:color="auto"/>
              </w:divBdr>
              <w:divsChild>
                <w:div w:id="61686508">
                  <w:marLeft w:val="0"/>
                  <w:marRight w:val="0"/>
                  <w:marTop w:val="0"/>
                  <w:marBottom w:val="0"/>
                  <w:divBdr>
                    <w:top w:val="none" w:sz="0" w:space="0" w:color="auto"/>
                    <w:left w:val="none" w:sz="0" w:space="0" w:color="auto"/>
                    <w:bottom w:val="none" w:sz="0" w:space="0" w:color="auto"/>
                    <w:right w:val="none" w:sz="0" w:space="0" w:color="auto"/>
                  </w:divBdr>
                </w:div>
              </w:divsChild>
            </w:div>
            <w:div w:id="201596293">
              <w:marLeft w:val="0"/>
              <w:marRight w:val="0"/>
              <w:marTop w:val="0"/>
              <w:marBottom w:val="0"/>
              <w:divBdr>
                <w:top w:val="none" w:sz="0" w:space="0" w:color="auto"/>
                <w:left w:val="none" w:sz="0" w:space="0" w:color="auto"/>
                <w:bottom w:val="none" w:sz="0" w:space="0" w:color="auto"/>
                <w:right w:val="none" w:sz="0" w:space="0" w:color="auto"/>
              </w:divBdr>
              <w:divsChild>
                <w:div w:id="187330912">
                  <w:marLeft w:val="0"/>
                  <w:marRight w:val="0"/>
                  <w:marTop w:val="0"/>
                  <w:marBottom w:val="0"/>
                  <w:divBdr>
                    <w:top w:val="none" w:sz="0" w:space="0" w:color="auto"/>
                    <w:left w:val="none" w:sz="0" w:space="0" w:color="auto"/>
                    <w:bottom w:val="none" w:sz="0" w:space="0" w:color="auto"/>
                    <w:right w:val="none" w:sz="0" w:space="0" w:color="auto"/>
                  </w:divBdr>
                </w:div>
              </w:divsChild>
            </w:div>
            <w:div w:id="798112565">
              <w:marLeft w:val="0"/>
              <w:marRight w:val="0"/>
              <w:marTop w:val="0"/>
              <w:marBottom w:val="0"/>
              <w:divBdr>
                <w:top w:val="none" w:sz="0" w:space="0" w:color="auto"/>
                <w:left w:val="none" w:sz="0" w:space="0" w:color="auto"/>
                <w:bottom w:val="none" w:sz="0" w:space="0" w:color="auto"/>
                <w:right w:val="none" w:sz="0" w:space="0" w:color="auto"/>
              </w:divBdr>
              <w:divsChild>
                <w:div w:id="291983363">
                  <w:marLeft w:val="0"/>
                  <w:marRight w:val="0"/>
                  <w:marTop w:val="0"/>
                  <w:marBottom w:val="0"/>
                  <w:divBdr>
                    <w:top w:val="none" w:sz="0" w:space="0" w:color="auto"/>
                    <w:left w:val="none" w:sz="0" w:space="0" w:color="auto"/>
                    <w:bottom w:val="none" w:sz="0" w:space="0" w:color="auto"/>
                    <w:right w:val="none" w:sz="0" w:space="0" w:color="auto"/>
                  </w:divBdr>
                </w:div>
              </w:divsChild>
            </w:div>
            <w:div w:id="672608363">
              <w:marLeft w:val="0"/>
              <w:marRight w:val="0"/>
              <w:marTop w:val="0"/>
              <w:marBottom w:val="0"/>
              <w:divBdr>
                <w:top w:val="none" w:sz="0" w:space="0" w:color="auto"/>
                <w:left w:val="none" w:sz="0" w:space="0" w:color="auto"/>
                <w:bottom w:val="none" w:sz="0" w:space="0" w:color="auto"/>
                <w:right w:val="none" w:sz="0" w:space="0" w:color="auto"/>
              </w:divBdr>
              <w:divsChild>
                <w:div w:id="1818914544">
                  <w:marLeft w:val="0"/>
                  <w:marRight w:val="0"/>
                  <w:marTop w:val="0"/>
                  <w:marBottom w:val="0"/>
                  <w:divBdr>
                    <w:top w:val="none" w:sz="0" w:space="0" w:color="auto"/>
                    <w:left w:val="none" w:sz="0" w:space="0" w:color="auto"/>
                    <w:bottom w:val="none" w:sz="0" w:space="0" w:color="auto"/>
                    <w:right w:val="none" w:sz="0" w:space="0" w:color="auto"/>
                  </w:divBdr>
                </w:div>
              </w:divsChild>
            </w:div>
            <w:div w:id="607659870">
              <w:marLeft w:val="0"/>
              <w:marRight w:val="0"/>
              <w:marTop w:val="0"/>
              <w:marBottom w:val="0"/>
              <w:divBdr>
                <w:top w:val="none" w:sz="0" w:space="0" w:color="auto"/>
                <w:left w:val="none" w:sz="0" w:space="0" w:color="auto"/>
                <w:bottom w:val="none" w:sz="0" w:space="0" w:color="auto"/>
                <w:right w:val="none" w:sz="0" w:space="0" w:color="auto"/>
              </w:divBdr>
              <w:divsChild>
                <w:div w:id="2083988777">
                  <w:marLeft w:val="0"/>
                  <w:marRight w:val="0"/>
                  <w:marTop w:val="0"/>
                  <w:marBottom w:val="0"/>
                  <w:divBdr>
                    <w:top w:val="none" w:sz="0" w:space="0" w:color="auto"/>
                    <w:left w:val="none" w:sz="0" w:space="0" w:color="auto"/>
                    <w:bottom w:val="none" w:sz="0" w:space="0" w:color="auto"/>
                    <w:right w:val="none" w:sz="0" w:space="0" w:color="auto"/>
                  </w:divBdr>
                </w:div>
              </w:divsChild>
            </w:div>
            <w:div w:id="392777039">
              <w:marLeft w:val="0"/>
              <w:marRight w:val="0"/>
              <w:marTop w:val="0"/>
              <w:marBottom w:val="0"/>
              <w:divBdr>
                <w:top w:val="none" w:sz="0" w:space="0" w:color="auto"/>
                <w:left w:val="none" w:sz="0" w:space="0" w:color="auto"/>
                <w:bottom w:val="none" w:sz="0" w:space="0" w:color="auto"/>
                <w:right w:val="none" w:sz="0" w:space="0" w:color="auto"/>
              </w:divBdr>
              <w:divsChild>
                <w:div w:id="1229606137">
                  <w:marLeft w:val="0"/>
                  <w:marRight w:val="0"/>
                  <w:marTop w:val="0"/>
                  <w:marBottom w:val="0"/>
                  <w:divBdr>
                    <w:top w:val="none" w:sz="0" w:space="0" w:color="auto"/>
                    <w:left w:val="none" w:sz="0" w:space="0" w:color="auto"/>
                    <w:bottom w:val="none" w:sz="0" w:space="0" w:color="auto"/>
                    <w:right w:val="none" w:sz="0" w:space="0" w:color="auto"/>
                  </w:divBdr>
                </w:div>
              </w:divsChild>
            </w:div>
            <w:div w:id="794756787">
              <w:marLeft w:val="0"/>
              <w:marRight w:val="0"/>
              <w:marTop w:val="0"/>
              <w:marBottom w:val="0"/>
              <w:divBdr>
                <w:top w:val="none" w:sz="0" w:space="0" w:color="auto"/>
                <w:left w:val="none" w:sz="0" w:space="0" w:color="auto"/>
                <w:bottom w:val="none" w:sz="0" w:space="0" w:color="auto"/>
                <w:right w:val="none" w:sz="0" w:space="0" w:color="auto"/>
              </w:divBdr>
              <w:divsChild>
                <w:div w:id="694188996">
                  <w:marLeft w:val="0"/>
                  <w:marRight w:val="0"/>
                  <w:marTop w:val="0"/>
                  <w:marBottom w:val="0"/>
                  <w:divBdr>
                    <w:top w:val="none" w:sz="0" w:space="0" w:color="auto"/>
                    <w:left w:val="none" w:sz="0" w:space="0" w:color="auto"/>
                    <w:bottom w:val="none" w:sz="0" w:space="0" w:color="auto"/>
                    <w:right w:val="none" w:sz="0" w:space="0" w:color="auto"/>
                  </w:divBdr>
                </w:div>
              </w:divsChild>
            </w:div>
            <w:div w:id="1602493396">
              <w:marLeft w:val="0"/>
              <w:marRight w:val="0"/>
              <w:marTop w:val="0"/>
              <w:marBottom w:val="0"/>
              <w:divBdr>
                <w:top w:val="none" w:sz="0" w:space="0" w:color="auto"/>
                <w:left w:val="none" w:sz="0" w:space="0" w:color="auto"/>
                <w:bottom w:val="none" w:sz="0" w:space="0" w:color="auto"/>
                <w:right w:val="none" w:sz="0" w:space="0" w:color="auto"/>
              </w:divBdr>
              <w:divsChild>
                <w:div w:id="2016106948">
                  <w:marLeft w:val="0"/>
                  <w:marRight w:val="0"/>
                  <w:marTop w:val="0"/>
                  <w:marBottom w:val="0"/>
                  <w:divBdr>
                    <w:top w:val="none" w:sz="0" w:space="0" w:color="auto"/>
                    <w:left w:val="none" w:sz="0" w:space="0" w:color="auto"/>
                    <w:bottom w:val="none" w:sz="0" w:space="0" w:color="auto"/>
                    <w:right w:val="none" w:sz="0" w:space="0" w:color="auto"/>
                  </w:divBdr>
                </w:div>
              </w:divsChild>
            </w:div>
            <w:div w:id="1050226036">
              <w:marLeft w:val="0"/>
              <w:marRight w:val="0"/>
              <w:marTop w:val="0"/>
              <w:marBottom w:val="0"/>
              <w:divBdr>
                <w:top w:val="none" w:sz="0" w:space="0" w:color="auto"/>
                <w:left w:val="none" w:sz="0" w:space="0" w:color="auto"/>
                <w:bottom w:val="none" w:sz="0" w:space="0" w:color="auto"/>
                <w:right w:val="none" w:sz="0" w:space="0" w:color="auto"/>
              </w:divBdr>
              <w:divsChild>
                <w:div w:id="546844253">
                  <w:marLeft w:val="0"/>
                  <w:marRight w:val="0"/>
                  <w:marTop w:val="0"/>
                  <w:marBottom w:val="0"/>
                  <w:divBdr>
                    <w:top w:val="none" w:sz="0" w:space="0" w:color="auto"/>
                    <w:left w:val="none" w:sz="0" w:space="0" w:color="auto"/>
                    <w:bottom w:val="none" w:sz="0" w:space="0" w:color="auto"/>
                    <w:right w:val="none" w:sz="0" w:space="0" w:color="auto"/>
                  </w:divBdr>
                </w:div>
              </w:divsChild>
            </w:div>
            <w:div w:id="349180355">
              <w:marLeft w:val="0"/>
              <w:marRight w:val="0"/>
              <w:marTop w:val="0"/>
              <w:marBottom w:val="0"/>
              <w:divBdr>
                <w:top w:val="none" w:sz="0" w:space="0" w:color="auto"/>
                <w:left w:val="none" w:sz="0" w:space="0" w:color="auto"/>
                <w:bottom w:val="none" w:sz="0" w:space="0" w:color="auto"/>
                <w:right w:val="none" w:sz="0" w:space="0" w:color="auto"/>
              </w:divBdr>
              <w:divsChild>
                <w:div w:id="1105928492">
                  <w:marLeft w:val="0"/>
                  <w:marRight w:val="0"/>
                  <w:marTop w:val="0"/>
                  <w:marBottom w:val="0"/>
                  <w:divBdr>
                    <w:top w:val="none" w:sz="0" w:space="0" w:color="auto"/>
                    <w:left w:val="none" w:sz="0" w:space="0" w:color="auto"/>
                    <w:bottom w:val="none" w:sz="0" w:space="0" w:color="auto"/>
                    <w:right w:val="none" w:sz="0" w:space="0" w:color="auto"/>
                  </w:divBdr>
                </w:div>
              </w:divsChild>
            </w:div>
            <w:div w:id="76440230">
              <w:marLeft w:val="0"/>
              <w:marRight w:val="0"/>
              <w:marTop w:val="0"/>
              <w:marBottom w:val="0"/>
              <w:divBdr>
                <w:top w:val="none" w:sz="0" w:space="0" w:color="auto"/>
                <w:left w:val="none" w:sz="0" w:space="0" w:color="auto"/>
                <w:bottom w:val="none" w:sz="0" w:space="0" w:color="auto"/>
                <w:right w:val="none" w:sz="0" w:space="0" w:color="auto"/>
              </w:divBdr>
              <w:divsChild>
                <w:div w:id="18423096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72967036">
          <w:marLeft w:val="0"/>
          <w:marRight w:val="0"/>
          <w:marTop w:val="0"/>
          <w:marBottom w:val="0"/>
          <w:divBdr>
            <w:top w:val="none" w:sz="0" w:space="0" w:color="auto"/>
            <w:left w:val="none" w:sz="0" w:space="0" w:color="auto"/>
            <w:bottom w:val="none" w:sz="0" w:space="0" w:color="auto"/>
            <w:right w:val="none" w:sz="0" w:space="0" w:color="auto"/>
          </w:divBdr>
          <w:divsChild>
            <w:div w:id="60180304">
              <w:marLeft w:val="0"/>
              <w:marRight w:val="0"/>
              <w:marTop w:val="0"/>
              <w:marBottom w:val="0"/>
              <w:divBdr>
                <w:top w:val="none" w:sz="0" w:space="0" w:color="auto"/>
                <w:left w:val="none" w:sz="0" w:space="0" w:color="auto"/>
                <w:bottom w:val="none" w:sz="0" w:space="0" w:color="auto"/>
                <w:right w:val="none" w:sz="0" w:space="0" w:color="auto"/>
              </w:divBdr>
              <w:divsChild>
                <w:div w:id="1888226756">
                  <w:marLeft w:val="0"/>
                  <w:marRight w:val="0"/>
                  <w:marTop w:val="0"/>
                  <w:marBottom w:val="0"/>
                  <w:divBdr>
                    <w:top w:val="none" w:sz="0" w:space="0" w:color="auto"/>
                    <w:left w:val="none" w:sz="0" w:space="0" w:color="auto"/>
                    <w:bottom w:val="none" w:sz="0" w:space="0" w:color="auto"/>
                    <w:right w:val="none" w:sz="0" w:space="0" w:color="auto"/>
                  </w:divBdr>
                  <w:divsChild>
                    <w:div w:id="1170364538">
                      <w:marLeft w:val="0"/>
                      <w:marRight w:val="0"/>
                      <w:marTop w:val="0"/>
                      <w:marBottom w:val="0"/>
                      <w:divBdr>
                        <w:top w:val="none" w:sz="0" w:space="0" w:color="auto"/>
                        <w:left w:val="none" w:sz="0" w:space="0" w:color="auto"/>
                        <w:bottom w:val="none" w:sz="0" w:space="0" w:color="auto"/>
                        <w:right w:val="none" w:sz="0" w:space="0" w:color="auto"/>
                      </w:divBdr>
                    </w:div>
                  </w:divsChild>
                </w:div>
                <w:div w:id="351150966">
                  <w:marLeft w:val="0"/>
                  <w:marRight w:val="0"/>
                  <w:marTop w:val="0"/>
                  <w:marBottom w:val="0"/>
                  <w:divBdr>
                    <w:top w:val="none" w:sz="0" w:space="0" w:color="auto"/>
                    <w:left w:val="none" w:sz="0" w:space="0" w:color="auto"/>
                    <w:bottom w:val="none" w:sz="0" w:space="0" w:color="auto"/>
                    <w:right w:val="none" w:sz="0" w:space="0" w:color="auto"/>
                  </w:divBdr>
                  <w:divsChild>
                    <w:div w:id="463739413">
                      <w:marLeft w:val="0"/>
                      <w:marRight w:val="0"/>
                      <w:marTop w:val="0"/>
                      <w:marBottom w:val="0"/>
                      <w:divBdr>
                        <w:top w:val="none" w:sz="0" w:space="0" w:color="auto"/>
                        <w:left w:val="none" w:sz="0" w:space="0" w:color="auto"/>
                        <w:bottom w:val="none" w:sz="0" w:space="0" w:color="auto"/>
                        <w:right w:val="none" w:sz="0" w:space="0" w:color="auto"/>
                      </w:divBdr>
                    </w:div>
                  </w:divsChild>
                </w:div>
                <w:div w:id="739525447">
                  <w:marLeft w:val="0"/>
                  <w:marRight w:val="0"/>
                  <w:marTop w:val="0"/>
                  <w:marBottom w:val="0"/>
                  <w:divBdr>
                    <w:top w:val="none" w:sz="0" w:space="0" w:color="auto"/>
                    <w:left w:val="none" w:sz="0" w:space="0" w:color="auto"/>
                    <w:bottom w:val="none" w:sz="0" w:space="0" w:color="auto"/>
                    <w:right w:val="none" w:sz="0" w:space="0" w:color="auto"/>
                  </w:divBdr>
                  <w:divsChild>
                    <w:div w:id="1921981717">
                      <w:marLeft w:val="0"/>
                      <w:marRight w:val="0"/>
                      <w:marTop w:val="0"/>
                      <w:marBottom w:val="0"/>
                      <w:divBdr>
                        <w:top w:val="none" w:sz="0" w:space="0" w:color="auto"/>
                        <w:left w:val="none" w:sz="0" w:space="0" w:color="auto"/>
                        <w:bottom w:val="none" w:sz="0" w:space="0" w:color="auto"/>
                        <w:right w:val="none" w:sz="0" w:space="0" w:color="auto"/>
                      </w:divBdr>
                    </w:div>
                  </w:divsChild>
                </w:div>
                <w:div w:id="1439525029">
                  <w:marLeft w:val="0"/>
                  <w:marRight w:val="0"/>
                  <w:marTop w:val="0"/>
                  <w:marBottom w:val="0"/>
                  <w:divBdr>
                    <w:top w:val="none" w:sz="0" w:space="0" w:color="auto"/>
                    <w:left w:val="none" w:sz="0" w:space="0" w:color="auto"/>
                    <w:bottom w:val="none" w:sz="0" w:space="0" w:color="auto"/>
                    <w:right w:val="none" w:sz="0" w:space="0" w:color="auto"/>
                  </w:divBdr>
                  <w:divsChild>
                    <w:div w:id="162202426">
                      <w:marLeft w:val="0"/>
                      <w:marRight w:val="0"/>
                      <w:marTop w:val="0"/>
                      <w:marBottom w:val="0"/>
                      <w:divBdr>
                        <w:top w:val="none" w:sz="0" w:space="0" w:color="auto"/>
                        <w:left w:val="none" w:sz="0" w:space="0" w:color="auto"/>
                        <w:bottom w:val="none" w:sz="0" w:space="0" w:color="auto"/>
                        <w:right w:val="none" w:sz="0" w:space="0" w:color="auto"/>
                      </w:divBdr>
                    </w:div>
                  </w:divsChild>
                </w:div>
                <w:div w:id="1524367666">
                  <w:marLeft w:val="0"/>
                  <w:marRight w:val="0"/>
                  <w:marTop w:val="0"/>
                  <w:marBottom w:val="0"/>
                  <w:divBdr>
                    <w:top w:val="none" w:sz="0" w:space="0" w:color="auto"/>
                    <w:left w:val="none" w:sz="0" w:space="0" w:color="auto"/>
                    <w:bottom w:val="none" w:sz="0" w:space="0" w:color="auto"/>
                    <w:right w:val="none" w:sz="0" w:space="0" w:color="auto"/>
                  </w:divBdr>
                  <w:divsChild>
                    <w:div w:id="429738802">
                      <w:marLeft w:val="0"/>
                      <w:marRight w:val="0"/>
                      <w:marTop w:val="0"/>
                      <w:marBottom w:val="0"/>
                      <w:divBdr>
                        <w:top w:val="none" w:sz="0" w:space="0" w:color="auto"/>
                        <w:left w:val="none" w:sz="0" w:space="0" w:color="auto"/>
                        <w:bottom w:val="none" w:sz="0" w:space="0" w:color="auto"/>
                        <w:right w:val="none" w:sz="0" w:space="0" w:color="auto"/>
                      </w:divBdr>
                    </w:div>
                  </w:divsChild>
                </w:div>
                <w:div w:id="722605433">
                  <w:marLeft w:val="0"/>
                  <w:marRight w:val="0"/>
                  <w:marTop w:val="0"/>
                  <w:marBottom w:val="0"/>
                  <w:divBdr>
                    <w:top w:val="none" w:sz="0" w:space="0" w:color="auto"/>
                    <w:left w:val="none" w:sz="0" w:space="0" w:color="auto"/>
                    <w:bottom w:val="none" w:sz="0" w:space="0" w:color="auto"/>
                    <w:right w:val="none" w:sz="0" w:space="0" w:color="auto"/>
                  </w:divBdr>
                  <w:divsChild>
                    <w:div w:id="1680541497">
                      <w:marLeft w:val="0"/>
                      <w:marRight w:val="0"/>
                      <w:marTop w:val="0"/>
                      <w:marBottom w:val="0"/>
                      <w:divBdr>
                        <w:top w:val="none" w:sz="0" w:space="0" w:color="auto"/>
                        <w:left w:val="none" w:sz="0" w:space="0" w:color="auto"/>
                        <w:bottom w:val="none" w:sz="0" w:space="0" w:color="auto"/>
                        <w:right w:val="none" w:sz="0" w:space="0" w:color="auto"/>
                      </w:divBdr>
                    </w:div>
                  </w:divsChild>
                </w:div>
                <w:div w:id="1693917147">
                  <w:marLeft w:val="0"/>
                  <w:marRight w:val="0"/>
                  <w:marTop w:val="0"/>
                  <w:marBottom w:val="0"/>
                  <w:divBdr>
                    <w:top w:val="none" w:sz="0" w:space="0" w:color="auto"/>
                    <w:left w:val="none" w:sz="0" w:space="0" w:color="auto"/>
                    <w:bottom w:val="none" w:sz="0" w:space="0" w:color="auto"/>
                    <w:right w:val="none" w:sz="0" w:space="0" w:color="auto"/>
                  </w:divBdr>
                  <w:divsChild>
                    <w:div w:id="1141339170">
                      <w:marLeft w:val="0"/>
                      <w:marRight w:val="0"/>
                      <w:marTop w:val="0"/>
                      <w:marBottom w:val="0"/>
                      <w:divBdr>
                        <w:top w:val="none" w:sz="0" w:space="0" w:color="auto"/>
                        <w:left w:val="none" w:sz="0" w:space="0" w:color="auto"/>
                        <w:bottom w:val="none" w:sz="0" w:space="0" w:color="auto"/>
                        <w:right w:val="none" w:sz="0" w:space="0" w:color="auto"/>
                      </w:divBdr>
                    </w:div>
                  </w:divsChild>
                </w:div>
                <w:div w:id="1990591054">
                  <w:marLeft w:val="0"/>
                  <w:marRight w:val="0"/>
                  <w:marTop w:val="0"/>
                  <w:marBottom w:val="0"/>
                  <w:divBdr>
                    <w:top w:val="none" w:sz="0" w:space="0" w:color="auto"/>
                    <w:left w:val="none" w:sz="0" w:space="0" w:color="auto"/>
                    <w:bottom w:val="none" w:sz="0" w:space="0" w:color="auto"/>
                    <w:right w:val="none" w:sz="0" w:space="0" w:color="auto"/>
                  </w:divBdr>
                  <w:divsChild>
                    <w:div w:id="753359451">
                      <w:marLeft w:val="0"/>
                      <w:marRight w:val="0"/>
                      <w:marTop w:val="0"/>
                      <w:marBottom w:val="0"/>
                      <w:divBdr>
                        <w:top w:val="none" w:sz="0" w:space="0" w:color="auto"/>
                        <w:left w:val="none" w:sz="0" w:space="0" w:color="auto"/>
                        <w:bottom w:val="none" w:sz="0" w:space="0" w:color="auto"/>
                        <w:right w:val="none" w:sz="0" w:space="0" w:color="auto"/>
                      </w:divBdr>
                    </w:div>
                  </w:divsChild>
                </w:div>
                <w:div w:id="656031539">
                  <w:marLeft w:val="0"/>
                  <w:marRight w:val="0"/>
                  <w:marTop w:val="0"/>
                  <w:marBottom w:val="0"/>
                  <w:divBdr>
                    <w:top w:val="none" w:sz="0" w:space="0" w:color="auto"/>
                    <w:left w:val="none" w:sz="0" w:space="0" w:color="auto"/>
                    <w:bottom w:val="none" w:sz="0" w:space="0" w:color="auto"/>
                    <w:right w:val="none" w:sz="0" w:space="0" w:color="auto"/>
                  </w:divBdr>
                  <w:divsChild>
                    <w:div w:id="1806268929">
                      <w:marLeft w:val="0"/>
                      <w:marRight w:val="0"/>
                      <w:marTop w:val="0"/>
                      <w:marBottom w:val="0"/>
                      <w:divBdr>
                        <w:top w:val="none" w:sz="0" w:space="0" w:color="auto"/>
                        <w:left w:val="none" w:sz="0" w:space="0" w:color="auto"/>
                        <w:bottom w:val="none" w:sz="0" w:space="0" w:color="auto"/>
                        <w:right w:val="none" w:sz="0" w:space="0" w:color="auto"/>
                      </w:divBdr>
                    </w:div>
                  </w:divsChild>
                </w:div>
                <w:div w:id="742024419">
                  <w:marLeft w:val="0"/>
                  <w:marRight w:val="0"/>
                  <w:marTop w:val="0"/>
                  <w:marBottom w:val="0"/>
                  <w:divBdr>
                    <w:top w:val="none" w:sz="0" w:space="0" w:color="auto"/>
                    <w:left w:val="none" w:sz="0" w:space="0" w:color="auto"/>
                    <w:bottom w:val="none" w:sz="0" w:space="0" w:color="auto"/>
                    <w:right w:val="none" w:sz="0" w:space="0" w:color="auto"/>
                  </w:divBdr>
                  <w:divsChild>
                    <w:div w:id="876282504">
                      <w:marLeft w:val="0"/>
                      <w:marRight w:val="0"/>
                      <w:marTop w:val="0"/>
                      <w:marBottom w:val="0"/>
                      <w:divBdr>
                        <w:top w:val="none" w:sz="0" w:space="0" w:color="auto"/>
                        <w:left w:val="none" w:sz="0" w:space="0" w:color="auto"/>
                        <w:bottom w:val="none" w:sz="0" w:space="0" w:color="auto"/>
                        <w:right w:val="none" w:sz="0" w:space="0" w:color="auto"/>
                      </w:divBdr>
                    </w:div>
                  </w:divsChild>
                </w:div>
                <w:div w:id="1616668083">
                  <w:marLeft w:val="0"/>
                  <w:marRight w:val="0"/>
                  <w:marTop w:val="0"/>
                  <w:marBottom w:val="0"/>
                  <w:divBdr>
                    <w:top w:val="none" w:sz="0" w:space="0" w:color="auto"/>
                    <w:left w:val="none" w:sz="0" w:space="0" w:color="auto"/>
                    <w:bottom w:val="none" w:sz="0" w:space="0" w:color="auto"/>
                    <w:right w:val="none" w:sz="0" w:space="0" w:color="auto"/>
                  </w:divBdr>
                  <w:divsChild>
                    <w:div w:id="2147356178">
                      <w:marLeft w:val="0"/>
                      <w:marRight w:val="0"/>
                      <w:marTop w:val="0"/>
                      <w:marBottom w:val="0"/>
                      <w:divBdr>
                        <w:top w:val="none" w:sz="0" w:space="0" w:color="auto"/>
                        <w:left w:val="none" w:sz="0" w:space="0" w:color="auto"/>
                        <w:bottom w:val="none" w:sz="0" w:space="0" w:color="auto"/>
                        <w:right w:val="none" w:sz="0" w:space="0" w:color="auto"/>
                      </w:divBdr>
                    </w:div>
                  </w:divsChild>
                </w:div>
                <w:div w:id="1626546053">
                  <w:marLeft w:val="0"/>
                  <w:marRight w:val="0"/>
                  <w:marTop w:val="0"/>
                  <w:marBottom w:val="0"/>
                  <w:divBdr>
                    <w:top w:val="none" w:sz="0" w:space="0" w:color="auto"/>
                    <w:left w:val="none" w:sz="0" w:space="0" w:color="auto"/>
                    <w:bottom w:val="none" w:sz="0" w:space="0" w:color="auto"/>
                    <w:right w:val="none" w:sz="0" w:space="0" w:color="auto"/>
                  </w:divBdr>
                  <w:divsChild>
                    <w:div w:id="531765716">
                      <w:marLeft w:val="0"/>
                      <w:marRight w:val="0"/>
                      <w:marTop w:val="0"/>
                      <w:marBottom w:val="0"/>
                      <w:divBdr>
                        <w:top w:val="none" w:sz="0" w:space="0" w:color="auto"/>
                        <w:left w:val="none" w:sz="0" w:space="0" w:color="auto"/>
                        <w:bottom w:val="none" w:sz="0" w:space="0" w:color="auto"/>
                        <w:right w:val="none" w:sz="0" w:space="0" w:color="auto"/>
                      </w:divBdr>
                    </w:div>
                  </w:divsChild>
                </w:div>
                <w:div w:id="860171138">
                  <w:marLeft w:val="0"/>
                  <w:marRight w:val="0"/>
                  <w:marTop w:val="0"/>
                  <w:marBottom w:val="0"/>
                  <w:divBdr>
                    <w:top w:val="none" w:sz="0" w:space="0" w:color="auto"/>
                    <w:left w:val="none" w:sz="0" w:space="0" w:color="auto"/>
                    <w:bottom w:val="none" w:sz="0" w:space="0" w:color="auto"/>
                    <w:right w:val="none" w:sz="0" w:space="0" w:color="auto"/>
                  </w:divBdr>
                  <w:divsChild>
                    <w:div w:id="1197934510">
                      <w:marLeft w:val="0"/>
                      <w:marRight w:val="0"/>
                      <w:marTop w:val="0"/>
                      <w:marBottom w:val="0"/>
                      <w:divBdr>
                        <w:top w:val="none" w:sz="0" w:space="0" w:color="auto"/>
                        <w:left w:val="none" w:sz="0" w:space="0" w:color="auto"/>
                        <w:bottom w:val="none" w:sz="0" w:space="0" w:color="auto"/>
                        <w:right w:val="none" w:sz="0" w:space="0" w:color="auto"/>
                      </w:divBdr>
                    </w:div>
                  </w:divsChild>
                </w:div>
                <w:div w:id="642463732">
                  <w:marLeft w:val="0"/>
                  <w:marRight w:val="0"/>
                  <w:marTop w:val="0"/>
                  <w:marBottom w:val="0"/>
                  <w:divBdr>
                    <w:top w:val="none" w:sz="0" w:space="0" w:color="auto"/>
                    <w:left w:val="none" w:sz="0" w:space="0" w:color="auto"/>
                    <w:bottom w:val="none" w:sz="0" w:space="0" w:color="auto"/>
                    <w:right w:val="none" w:sz="0" w:space="0" w:color="auto"/>
                  </w:divBdr>
                  <w:divsChild>
                    <w:div w:id="586547534">
                      <w:marLeft w:val="0"/>
                      <w:marRight w:val="0"/>
                      <w:marTop w:val="0"/>
                      <w:marBottom w:val="0"/>
                      <w:divBdr>
                        <w:top w:val="none" w:sz="0" w:space="0" w:color="auto"/>
                        <w:left w:val="none" w:sz="0" w:space="0" w:color="auto"/>
                        <w:bottom w:val="none" w:sz="0" w:space="0" w:color="auto"/>
                        <w:right w:val="none" w:sz="0" w:space="0" w:color="auto"/>
                      </w:divBdr>
                    </w:div>
                  </w:divsChild>
                </w:div>
                <w:div w:id="888809897">
                  <w:marLeft w:val="0"/>
                  <w:marRight w:val="0"/>
                  <w:marTop w:val="0"/>
                  <w:marBottom w:val="0"/>
                  <w:divBdr>
                    <w:top w:val="none" w:sz="0" w:space="0" w:color="auto"/>
                    <w:left w:val="none" w:sz="0" w:space="0" w:color="auto"/>
                    <w:bottom w:val="none" w:sz="0" w:space="0" w:color="auto"/>
                    <w:right w:val="none" w:sz="0" w:space="0" w:color="auto"/>
                  </w:divBdr>
                  <w:divsChild>
                    <w:div w:id="618222883">
                      <w:marLeft w:val="0"/>
                      <w:marRight w:val="0"/>
                      <w:marTop w:val="0"/>
                      <w:marBottom w:val="0"/>
                      <w:divBdr>
                        <w:top w:val="none" w:sz="0" w:space="0" w:color="auto"/>
                        <w:left w:val="none" w:sz="0" w:space="0" w:color="auto"/>
                        <w:bottom w:val="none" w:sz="0" w:space="0" w:color="auto"/>
                        <w:right w:val="none" w:sz="0" w:space="0" w:color="auto"/>
                      </w:divBdr>
                    </w:div>
                  </w:divsChild>
                </w:div>
                <w:div w:id="90055499">
                  <w:marLeft w:val="0"/>
                  <w:marRight w:val="0"/>
                  <w:marTop w:val="0"/>
                  <w:marBottom w:val="0"/>
                  <w:divBdr>
                    <w:top w:val="none" w:sz="0" w:space="0" w:color="auto"/>
                    <w:left w:val="none" w:sz="0" w:space="0" w:color="auto"/>
                    <w:bottom w:val="none" w:sz="0" w:space="0" w:color="auto"/>
                    <w:right w:val="none" w:sz="0" w:space="0" w:color="auto"/>
                  </w:divBdr>
                  <w:divsChild>
                    <w:div w:id="1533692726">
                      <w:marLeft w:val="0"/>
                      <w:marRight w:val="0"/>
                      <w:marTop w:val="0"/>
                      <w:marBottom w:val="0"/>
                      <w:divBdr>
                        <w:top w:val="none" w:sz="0" w:space="0" w:color="auto"/>
                        <w:left w:val="none" w:sz="0" w:space="0" w:color="auto"/>
                        <w:bottom w:val="none" w:sz="0" w:space="0" w:color="auto"/>
                        <w:right w:val="none" w:sz="0" w:space="0" w:color="auto"/>
                      </w:divBdr>
                    </w:div>
                  </w:divsChild>
                </w:div>
                <w:div w:id="64571146">
                  <w:marLeft w:val="0"/>
                  <w:marRight w:val="0"/>
                  <w:marTop w:val="0"/>
                  <w:marBottom w:val="0"/>
                  <w:divBdr>
                    <w:top w:val="none" w:sz="0" w:space="0" w:color="auto"/>
                    <w:left w:val="none" w:sz="0" w:space="0" w:color="auto"/>
                    <w:bottom w:val="none" w:sz="0" w:space="0" w:color="auto"/>
                    <w:right w:val="none" w:sz="0" w:space="0" w:color="auto"/>
                  </w:divBdr>
                  <w:divsChild>
                    <w:div w:id="2036997215">
                      <w:marLeft w:val="0"/>
                      <w:marRight w:val="0"/>
                      <w:marTop w:val="0"/>
                      <w:marBottom w:val="0"/>
                      <w:divBdr>
                        <w:top w:val="none" w:sz="0" w:space="0" w:color="auto"/>
                        <w:left w:val="none" w:sz="0" w:space="0" w:color="auto"/>
                        <w:bottom w:val="none" w:sz="0" w:space="0" w:color="auto"/>
                        <w:right w:val="none" w:sz="0" w:space="0" w:color="auto"/>
                      </w:divBdr>
                    </w:div>
                  </w:divsChild>
                </w:div>
                <w:div w:id="1574120578">
                  <w:marLeft w:val="0"/>
                  <w:marRight w:val="0"/>
                  <w:marTop w:val="0"/>
                  <w:marBottom w:val="0"/>
                  <w:divBdr>
                    <w:top w:val="none" w:sz="0" w:space="0" w:color="auto"/>
                    <w:left w:val="none" w:sz="0" w:space="0" w:color="auto"/>
                    <w:bottom w:val="none" w:sz="0" w:space="0" w:color="auto"/>
                    <w:right w:val="none" w:sz="0" w:space="0" w:color="auto"/>
                  </w:divBdr>
                  <w:divsChild>
                    <w:div w:id="1634024575">
                      <w:marLeft w:val="0"/>
                      <w:marRight w:val="0"/>
                      <w:marTop w:val="0"/>
                      <w:marBottom w:val="0"/>
                      <w:divBdr>
                        <w:top w:val="none" w:sz="0" w:space="0" w:color="auto"/>
                        <w:left w:val="none" w:sz="0" w:space="0" w:color="auto"/>
                        <w:bottom w:val="none" w:sz="0" w:space="0" w:color="auto"/>
                        <w:right w:val="none" w:sz="0" w:space="0" w:color="auto"/>
                      </w:divBdr>
                    </w:div>
                  </w:divsChild>
                </w:div>
                <w:div w:id="502208530">
                  <w:marLeft w:val="0"/>
                  <w:marRight w:val="0"/>
                  <w:marTop w:val="0"/>
                  <w:marBottom w:val="0"/>
                  <w:divBdr>
                    <w:top w:val="none" w:sz="0" w:space="0" w:color="auto"/>
                    <w:left w:val="none" w:sz="0" w:space="0" w:color="auto"/>
                    <w:bottom w:val="none" w:sz="0" w:space="0" w:color="auto"/>
                    <w:right w:val="none" w:sz="0" w:space="0" w:color="auto"/>
                  </w:divBdr>
                  <w:divsChild>
                    <w:div w:id="487596755">
                      <w:marLeft w:val="0"/>
                      <w:marRight w:val="0"/>
                      <w:marTop w:val="0"/>
                      <w:marBottom w:val="0"/>
                      <w:divBdr>
                        <w:top w:val="none" w:sz="0" w:space="0" w:color="auto"/>
                        <w:left w:val="none" w:sz="0" w:space="0" w:color="auto"/>
                        <w:bottom w:val="none" w:sz="0" w:space="0" w:color="auto"/>
                        <w:right w:val="none" w:sz="0" w:space="0" w:color="auto"/>
                      </w:divBdr>
                    </w:div>
                  </w:divsChild>
                </w:div>
                <w:div w:id="66270674">
                  <w:marLeft w:val="0"/>
                  <w:marRight w:val="0"/>
                  <w:marTop w:val="0"/>
                  <w:marBottom w:val="0"/>
                  <w:divBdr>
                    <w:top w:val="none" w:sz="0" w:space="0" w:color="auto"/>
                    <w:left w:val="none" w:sz="0" w:space="0" w:color="auto"/>
                    <w:bottom w:val="none" w:sz="0" w:space="0" w:color="auto"/>
                    <w:right w:val="none" w:sz="0" w:space="0" w:color="auto"/>
                  </w:divBdr>
                  <w:divsChild>
                    <w:div w:id="2014454796">
                      <w:marLeft w:val="0"/>
                      <w:marRight w:val="0"/>
                      <w:marTop w:val="0"/>
                      <w:marBottom w:val="0"/>
                      <w:divBdr>
                        <w:top w:val="none" w:sz="0" w:space="0" w:color="auto"/>
                        <w:left w:val="none" w:sz="0" w:space="0" w:color="auto"/>
                        <w:bottom w:val="none" w:sz="0" w:space="0" w:color="auto"/>
                        <w:right w:val="none" w:sz="0" w:space="0" w:color="auto"/>
                      </w:divBdr>
                    </w:div>
                  </w:divsChild>
                </w:div>
                <w:div w:id="867565895">
                  <w:marLeft w:val="0"/>
                  <w:marRight w:val="0"/>
                  <w:marTop w:val="0"/>
                  <w:marBottom w:val="0"/>
                  <w:divBdr>
                    <w:top w:val="none" w:sz="0" w:space="0" w:color="auto"/>
                    <w:left w:val="none" w:sz="0" w:space="0" w:color="auto"/>
                    <w:bottom w:val="none" w:sz="0" w:space="0" w:color="auto"/>
                    <w:right w:val="none" w:sz="0" w:space="0" w:color="auto"/>
                  </w:divBdr>
                  <w:divsChild>
                    <w:div w:id="1376465214">
                      <w:marLeft w:val="0"/>
                      <w:marRight w:val="0"/>
                      <w:marTop w:val="0"/>
                      <w:marBottom w:val="0"/>
                      <w:divBdr>
                        <w:top w:val="none" w:sz="0" w:space="0" w:color="auto"/>
                        <w:left w:val="none" w:sz="0" w:space="0" w:color="auto"/>
                        <w:bottom w:val="none" w:sz="0" w:space="0" w:color="auto"/>
                        <w:right w:val="none" w:sz="0" w:space="0" w:color="auto"/>
                      </w:divBdr>
                    </w:div>
                  </w:divsChild>
                </w:div>
                <w:div w:id="1083333273">
                  <w:marLeft w:val="0"/>
                  <w:marRight w:val="0"/>
                  <w:marTop w:val="0"/>
                  <w:marBottom w:val="0"/>
                  <w:divBdr>
                    <w:top w:val="none" w:sz="0" w:space="0" w:color="auto"/>
                    <w:left w:val="none" w:sz="0" w:space="0" w:color="auto"/>
                    <w:bottom w:val="none" w:sz="0" w:space="0" w:color="auto"/>
                    <w:right w:val="none" w:sz="0" w:space="0" w:color="auto"/>
                  </w:divBdr>
                  <w:divsChild>
                    <w:div w:id="2111662793">
                      <w:marLeft w:val="0"/>
                      <w:marRight w:val="0"/>
                      <w:marTop w:val="0"/>
                      <w:marBottom w:val="0"/>
                      <w:divBdr>
                        <w:top w:val="none" w:sz="0" w:space="0" w:color="auto"/>
                        <w:left w:val="none" w:sz="0" w:space="0" w:color="auto"/>
                        <w:bottom w:val="none" w:sz="0" w:space="0" w:color="auto"/>
                        <w:right w:val="none" w:sz="0" w:space="0" w:color="auto"/>
                      </w:divBdr>
                    </w:div>
                  </w:divsChild>
                </w:div>
                <w:div w:id="555043385">
                  <w:marLeft w:val="0"/>
                  <w:marRight w:val="0"/>
                  <w:marTop w:val="0"/>
                  <w:marBottom w:val="0"/>
                  <w:divBdr>
                    <w:top w:val="none" w:sz="0" w:space="0" w:color="auto"/>
                    <w:left w:val="none" w:sz="0" w:space="0" w:color="auto"/>
                    <w:bottom w:val="none" w:sz="0" w:space="0" w:color="auto"/>
                    <w:right w:val="none" w:sz="0" w:space="0" w:color="auto"/>
                  </w:divBdr>
                  <w:divsChild>
                    <w:div w:id="1076321554">
                      <w:marLeft w:val="0"/>
                      <w:marRight w:val="0"/>
                      <w:marTop w:val="0"/>
                      <w:marBottom w:val="0"/>
                      <w:divBdr>
                        <w:top w:val="none" w:sz="0" w:space="0" w:color="auto"/>
                        <w:left w:val="none" w:sz="0" w:space="0" w:color="auto"/>
                        <w:bottom w:val="none" w:sz="0" w:space="0" w:color="auto"/>
                        <w:right w:val="none" w:sz="0" w:space="0" w:color="auto"/>
                      </w:divBdr>
                    </w:div>
                  </w:divsChild>
                </w:div>
                <w:div w:id="1766414614">
                  <w:marLeft w:val="0"/>
                  <w:marRight w:val="0"/>
                  <w:marTop w:val="0"/>
                  <w:marBottom w:val="0"/>
                  <w:divBdr>
                    <w:top w:val="none" w:sz="0" w:space="0" w:color="auto"/>
                    <w:left w:val="none" w:sz="0" w:space="0" w:color="auto"/>
                    <w:bottom w:val="none" w:sz="0" w:space="0" w:color="auto"/>
                    <w:right w:val="none" w:sz="0" w:space="0" w:color="auto"/>
                  </w:divBdr>
                  <w:divsChild>
                    <w:div w:id="226765980">
                      <w:marLeft w:val="0"/>
                      <w:marRight w:val="0"/>
                      <w:marTop w:val="0"/>
                      <w:marBottom w:val="0"/>
                      <w:divBdr>
                        <w:top w:val="none" w:sz="0" w:space="0" w:color="auto"/>
                        <w:left w:val="none" w:sz="0" w:space="0" w:color="auto"/>
                        <w:bottom w:val="none" w:sz="0" w:space="0" w:color="auto"/>
                        <w:right w:val="none" w:sz="0" w:space="0" w:color="auto"/>
                      </w:divBdr>
                    </w:div>
                  </w:divsChild>
                </w:div>
                <w:div w:id="343242910">
                  <w:marLeft w:val="0"/>
                  <w:marRight w:val="0"/>
                  <w:marTop w:val="0"/>
                  <w:marBottom w:val="0"/>
                  <w:divBdr>
                    <w:top w:val="none" w:sz="0" w:space="0" w:color="auto"/>
                    <w:left w:val="none" w:sz="0" w:space="0" w:color="auto"/>
                    <w:bottom w:val="none" w:sz="0" w:space="0" w:color="auto"/>
                    <w:right w:val="none" w:sz="0" w:space="0" w:color="auto"/>
                  </w:divBdr>
                  <w:divsChild>
                    <w:div w:id="1453745453">
                      <w:marLeft w:val="0"/>
                      <w:marRight w:val="0"/>
                      <w:marTop w:val="0"/>
                      <w:marBottom w:val="0"/>
                      <w:divBdr>
                        <w:top w:val="none" w:sz="0" w:space="0" w:color="auto"/>
                        <w:left w:val="none" w:sz="0" w:space="0" w:color="auto"/>
                        <w:bottom w:val="none" w:sz="0" w:space="0" w:color="auto"/>
                        <w:right w:val="none" w:sz="0" w:space="0" w:color="auto"/>
                      </w:divBdr>
                    </w:div>
                  </w:divsChild>
                </w:div>
                <w:div w:id="1783574762">
                  <w:marLeft w:val="0"/>
                  <w:marRight w:val="0"/>
                  <w:marTop w:val="0"/>
                  <w:marBottom w:val="0"/>
                  <w:divBdr>
                    <w:top w:val="none" w:sz="0" w:space="0" w:color="auto"/>
                    <w:left w:val="none" w:sz="0" w:space="0" w:color="auto"/>
                    <w:bottom w:val="none" w:sz="0" w:space="0" w:color="auto"/>
                    <w:right w:val="none" w:sz="0" w:space="0" w:color="auto"/>
                  </w:divBdr>
                  <w:divsChild>
                    <w:div w:id="1960606695">
                      <w:marLeft w:val="0"/>
                      <w:marRight w:val="0"/>
                      <w:marTop w:val="0"/>
                      <w:marBottom w:val="0"/>
                      <w:divBdr>
                        <w:top w:val="none" w:sz="0" w:space="0" w:color="auto"/>
                        <w:left w:val="none" w:sz="0" w:space="0" w:color="auto"/>
                        <w:bottom w:val="none" w:sz="0" w:space="0" w:color="auto"/>
                        <w:right w:val="none" w:sz="0" w:space="0" w:color="auto"/>
                      </w:divBdr>
                    </w:div>
                  </w:divsChild>
                </w:div>
                <w:div w:id="1502617585">
                  <w:marLeft w:val="0"/>
                  <w:marRight w:val="0"/>
                  <w:marTop w:val="0"/>
                  <w:marBottom w:val="0"/>
                  <w:divBdr>
                    <w:top w:val="none" w:sz="0" w:space="0" w:color="auto"/>
                    <w:left w:val="none" w:sz="0" w:space="0" w:color="auto"/>
                    <w:bottom w:val="none" w:sz="0" w:space="0" w:color="auto"/>
                    <w:right w:val="none" w:sz="0" w:space="0" w:color="auto"/>
                  </w:divBdr>
                  <w:divsChild>
                    <w:div w:id="142627448">
                      <w:marLeft w:val="0"/>
                      <w:marRight w:val="0"/>
                      <w:marTop w:val="0"/>
                      <w:marBottom w:val="0"/>
                      <w:divBdr>
                        <w:top w:val="none" w:sz="0" w:space="0" w:color="auto"/>
                        <w:left w:val="none" w:sz="0" w:space="0" w:color="auto"/>
                        <w:bottom w:val="none" w:sz="0" w:space="0" w:color="auto"/>
                        <w:right w:val="none" w:sz="0" w:space="0" w:color="auto"/>
                      </w:divBdr>
                    </w:div>
                  </w:divsChild>
                </w:div>
                <w:div w:id="1319918042">
                  <w:marLeft w:val="0"/>
                  <w:marRight w:val="0"/>
                  <w:marTop w:val="0"/>
                  <w:marBottom w:val="0"/>
                  <w:divBdr>
                    <w:top w:val="none" w:sz="0" w:space="0" w:color="auto"/>
                    <w:left w:val="none" w:sz="0" w:space="0" w:color="auto"/>
                    <w:bottom w:val="none" w:sz="0" w:space="0" w:color="auto"/>
                    <w:right w:val="none" w:sz="0" w:space="0" w:color="auto"/>
                  </w:divBdr>
                  <w:divsChild>
                    <w:div w:id="2058583671">
                      <w:marLeft w:val="0"/>
                      <w:marRight w:val="0"/>
                      <w:marTop w:val="0"/>
                      <w:marBottom w:val="0"/>
                      <w:divBdr>
                        <w:top w:val="none" w:sz="0" w:space="0" w:color="auto"/>
                        <w:left w:val="none" w:sz="0" w:space="0" w:color="auto"/>
                        <w:bottom w:val="none" w:sz="0" w:space="0" w:color="auto"/>
                        <w:right w:val="none" w:sz="0" w:space="0" w:color="auto"/>
                      </w:divBdr>
                    </w:div>
                  </w:divsChild>
                </w:div>
                <w:div w:id="354042633">
                  <w:marLeft w:val="0"/>
                  <w:marRight w:val="0"/>
                  <w:marTop w:val="0"/>
                  <w:marBottom w:val="0"/>
                  <w:divBdr>
                    <w:top w:val="none" w:sz="0" w:space="0" w:color="auto"/>
                    <w:left w:val="none" w:sz="0" w:space="0" w:color="auto"/>
                    <w:bottom w:val="none" w:sz="0" w:space="0" w:color="auto"/>
                    <w:right w:val="none" w:sz="0" w:space="0" w:color="auto"/>
                  </w:divBdr>
                  <w:divsChild>
                    <w:div w:id="266931208">
                      <w:marLeft w:val="0"/>
                      <w:marRight w:val="0"/>
                      <w:marTop w:val="0"/>
                      <w:marBottom w:val="0"/>
                      <w:divBdr>
                        <w:top w:val="none" w:sz="0" w:space="0" w:color="auto"/>
                        <w:left w:val="none" w:sz="0" w:space="0" w:color="auto"/>
                        <w:bottom w:val="none" w:sz="0" w:space="0" w:color="auto"/>
                        <w:right w:val="none" w:sz="0" w:space="0" w:color="auto"/>
                      </w:divBdr>
                    </w:div>
                  </w:divsChild>
                </w:div>
                <w:div w:id="91212">
                  <w:marLeft w:val="0"/>
                  <w:marRight w:val="0"/>
                  <w:marTop w:val="0"/>
                  <w:marBottom w:val="0"/>
                  <w:divBdr>
                    <w:top w:val="none" w:sz="0" w:space="0" w:color="auto"/>
                    <w:left w:val="none" w:sz="0" w:space="0" w:color="auto"/>
                    <w:bottom w:val="none" w:sz="0" w:space="0" w:color="auto"/>
                    <w:right w:val="none" w:sz="0" w:space="0" w:color="auto"/>
                  </w:divBdr>
                  <w:divsChild>
                    <w:div w:id="1146436886">
                      <w:marLeft w:val="0"/>
                      <w:marRight w:val="0"/>
                      <w:marTop w:val="0"/>
                      <w:marBottom w:val="0"/>
                      <w:divBdr>
                        <w:top w:val="none" w:sz="0" w:space="0" w:color="auto"/>
                        <w:left w:val="none" w:sz="0" w:space="0" w:color="auto"/>
                        <w:bottom w:val="none" w:sz="0" w:space="0" w:color="auto"/>
                        <w:right w:val="none" w:sz="0" w:space="0" w:color="auto"/>
                      </w:divBdr>
                    </w:div>
                  </w:divsChild>
                </w:div>
                <w:div w:id="552038694">
                  <w:marLeft w:val="0"/>
                  <w:marRight w:val="0"/>
                  <w:marTop w:val="0"/>
                  <w:marBottom w:val="0"/>
                  <w:divBdr>
                    <w:top w:val="none" w:sz="0" w:space="0" w:color="auto"/>
                    <w:left w:val="none" w:sz="0" w:space="0" w:color="auto"/>
                    <w:bottom w:val="none" w:sz="0" w:space="0" w:color="auto"/>
                    <w:right w:val="none" w:sz="0" w:space="0" w:color="auto"/>
                  </w:divBdr>
                  <w:divsChild>
                    <w:div w:id="1454447245">
                      <w:marLeft w:val="0"/>
                      <w:marRight w:val="0"/>
                      <w:marTop w:val="0"/>
                      <w:marBottom w:val="0"/>
                      <w:divBdr>
                        <w:top w:val="none" w:sz="0" w:space="0" w:color="auto"/>
                        <w:left w:val="none" w:sz="0" w:space="0" w:color="auto"/>
                        <w:bottom w:val="none" w:sz="0" w:space="0" w:color="auto"/>
                        <w:right w:val="none" w:sz="0" w:space="0" w:color="auto"/>
                      </w:divBdr>
                    </w:div>
                  </w:divsChild>
                </w:div>
                <w:div w:id="992100831">
                  <w:marLeft w:val="0"/>
                  <w:marRight w:val="0"/>
                  <w:marTop w:val="0"/>
                  <w:marBottom w:val="0"/>
                  <w:divBdr>
                    <w:top w:val="none" w:sz="0" w:space="0" w:color="auto"/>
                    <w:left w:val="none" w:sz="0" w:space="0" w:color="auto"/>
                    <w:bottom w:val="none" w:sz="0" w:space="0" w:color="auto"/>
                    <w:right w:val="none" w:sz="0" w:space="0" w:color="auto"/>
                  </w:divBdr>
                  <w:divsChild>
                    <w:div w:id="1898082684">
                      <w:marLeft w:val="0"/>
                      <w:marRight w:val="0"/>
                      <w:marTop w:val="0"/>
                      <w:marBottom w:val="0"/>
                      <w:divBdr>
                        <w:top w:val="none" w:sz="0" w:space="0" w:color="auto"/>
                        <w:left w:val="none" w:sz="0" w:space="0" w:color="auto"/>
                        <w:bottom w:val="none" w:sz="0" w:space="0" w:color="auto"/>
                        <w:right w:val="none" w:sz="0" w:space="0" w:color="auto"/>
                      </w:divBdr>
                    </w:div>
                  </w:divsChild>
                </w:div>
                <w:div w:id="1383283931">
                  <w:marLeft w:val="0"/>
                  <w:marRight w:val="0"/>
                  <w:marTop w:val="0"/>
                  <w:marBottom w:val="0"/>
                  <w:divBdr>
                    <w:top w:val="none" w:sz="0" w:space="0" w:color="auto"/>
                    <w:left w:val="none" w:sz="0" w:space="0" w:color="auto"/>
                    <w:bottom w:val="none" w:sz="0" w:space="0" w:color="auto"/>
                    <w:right w:val="none" w:sz="0" w:space="0" w:color="auto"/>
                  </w:divBdr>
                  <w:divsChild>
                    <w:div w:id="667369458">
                      <w:marLeft w:val="0"/>
                      <w:marRight w:val="0"/>
                      <w:marTop w:val="0"/>
                      <w:marBottom w:val="0"/>
                      <w:divBdr>
                        <w:top w:val="none" w:sz="0" w:space="0" w:color="auto"/>
                        <w:left w:val="none" w:sz="0" w:space="0" w:color="auto"/>
                        <w:bottom w:val="none" w:sz="0" w:space="0" w:color="auto"/>
                        <w:right w:val="none" w:sz="0" w:space="0" w:color="auto"/>
                      </w:divBdr>
                    </w:div>
                  </w:divsChild>
                </w:div>
                <w:div w:id="1983847249">
                  <w:marLeft w:val="0"/>
                  <w:marRight w:val="0"/>
                  <w:marTop w:val="0"/>
                  <w:marBottom w:val="0"/>
                  <w:divBdr>
                    <w:top w:val="none" w:sz="0" w:space="0" w:color="auto"/>
                    <w:left w:val="none" w:sz="0" w:space="0" w:color="auto"/>
                    <w:bottom w:val="none" w:sz="0" w:space="0" w:color="auto"/>
                    <w:right w:val="none" w:sz="0" w:space="0" w:color="auto"/>
                  </w:divBdr>
                  <w:divsChild>
                    <w:div w:id="1127774139">
                      <w:marLeft w:val="0"/>
                      <w:marRight w:val="0"/>
                      <w:marTop w:val="0"/>
                      <w:marBottom w:val="0"/>
                      <w:divBdr>
                        <w:top w:val="none" w:sz="0" w:space="0" w:color="auto"/>
                        <w:left w:val="none" w:sz="0" w:space="0" w:color="auto"/>
                        <w:bottom w:val="none" w:sz="0" w:space="0" w:color="auto"/>
                        <w:right w:val="none" w:sz="0" w:space="0" w:color="auto"/>
                      </w:divBdr>
                    </w:div>
                  </w:divsChild>
                </w:div>
                <w:div w:id="575670973">
                  <w:marLeft w:val="0"/>
                  <w:marRight w:val="0"/>
                  <w:marTop w:val="0"/>
                  <w:marBottom w:val="0"/>
                  <w:divBdr>
                    <w:top w:val="none" w:sz="0" w:space="0" w:color="auto"/>
                    <w:left w:val="none" w:sz="0" w:space="0" w:color="auto"/>
                    <w:bottom w:val="none" w:sz="0" w:space="0" w:color="auto"/>
                    <w:right w:val="none" w:sz="0" w:space="0" w:color="auto"/>
                  </w:divBdr>
                  <w:divsChild>
                    <w:div w:id="1057732">
                      <w:marLeft w:val="0"/>
                      <w:marRight w:val="0"/>
                      <w:marTop w:val="0"/>
                      <w:marBottom w:val="0"/>
                      <w:divBdr>
                        <w:top w:val="none" w:sz="0" w:space="0" w:color="auto"/>
                        <w:left w:val="none" w:sz="0" w:space="0" w:color="auto"/>
                        <w:bottom w:val="none" w:sz="0" w:space="0" w:color="auto"/>
                        <w:right w:val="none" w:sz="0" w:space="0" w:color="auto"/>
                      </w:divBdr>
                    </w:div>
                  </w:divsChild>
                </w:div>
                <w:div w:id="1704016523">
                  <w:marLeft w:val="0"/>
                  <w:marRight w:val="0"/>
                  <w:marTop w:val="0"/>
                  <w:marBottom w:val="0"/>
                  <w:divBdr>
                    <w:top w:val="none" w:sz="0" w:space="0" w:color="auto"/>
                    <w:left w:val="none" w:sz="0" w:space="0" w:color="auto"/>
                    <w:bottom w:val="none" w:sz="0" w:space="0" w:color="auto"/>
                    <w:right w:val="none" w:sz="0" w:space="0" w:color="auto"/>
                  </w:divBdr>
                  <w:divsChild>
                    <w:div w:id="96486764">
                      <w:marLeft w:val="0"/>
                      <w:marRight w:val="0"/>
                      <w:marTop w:val="0"/>
                      <w:marBottom w:val="0"/>
                      <w:divBdr>
                        <w:top w:val="none" w:sz="0" w:space="0" w:color="auto"/>
                        <w:left w:val="none" w:sz="0" w:space="0" w:color="auto"/>
                        <w:bottom w:val="none" w:sz="0" w:space="0" w:color="auto"/>
                        <w:right w:val="none" w:sz="0" w:space="0" w:color="auto"/>
                      </w:divBdr>
                    </w:div>
                  </w:divsChild>
                </w:div>
                <w:div w:id="996885582">
                  <w:marLeft w:val="0"/>
                  <w:marRight w:val="0"/>
                  <w:marTop w:val="0"/>
                  <w:marBottom w:val="0"/>
                  <w:divBdr>
                    <w:top w:val="none" w:sz="0" w:space="0" w:color="auto"/>
                    <w:left w:val="none" w:sz="0" w:space="0" w:color="auto"/>
                    <w:bottom w:val="none" w:sz="0" w:space="0" w:color="auto"/>
                    <w:right w:val="none" w:sz="0" w:space="0" w:color="auto"/>
                  </w:divBdr>
                  <w:divsChild>
                    <w:div w:id="1827093376">
                      <w:marLeft w:val="0"/>
                      <w:marRight w:val="0"/>
                      <w:marTop w:val="0"/>
                      <w:marBottom w:val="0"/>
                      <w:divBdr>
                        <w:top w:val="none" w:sz="0" w:space="0" w:color="auto"/>
                        <w:left w:val="none" w:sz="0" w:space="0" w:color="auto"/>
                        <w:bottom w:val="none" w:sz="0" w:space="0" w:color="auto"/>
                        <w:right w:val="none" w:sz="0" w:space="0" w:color="auto"/>
                      </w:divBdr>
                    </w:div>
                  </w:divsChild>
                </w:div>
                <w:div w:id="1060713170">
                  <w:marLeft w:val="0"/>
                  <w:marRight w:val="0"/>
                  <w:marTop w:val="0"/>
                  <w:marBottom w:val="0"/>
                  <w:divBdr>
                    <w:top w:val="none" w:sz="0" w:space="0" w:color="auto"/>
                    <w:left w:val="none" w:sz="0" w:space="0" w:color="auto"/>
                    <w:bottom w:val="none" w:sz="0" w:space="0" w:color="auto"/>
                    <w:right w:val="none" w:sz="0" w:space="0" w:color="auto"/>
                  </w:divBdr>
                  <w:divsChild>
                    <w:div w:id="2143886793">
                      <w:marLeft w:val="0"/>
                      <w:marRight w:val="0"/>
                      <w:marTop w:val="0"/>
                      <w:marBottom w:val="0"/>
                      <w:divBdr>
                        <w:top w:val="none" w:sz="0" w:space="0" w:color="auto"/>
                        <w:left w:val="none" w:sz="0" w:space="0" w:color="auto"/>
                        <w:bottom w:val="none" w:sz="0" w:space="0" w:color="auto"/>
                        <w:right w:val="none" w:sz="0" w:space="0" w:color="auto"/>
                      </w:divBdr>
                    </w:div>
                  </w:divsChild>
                </w:div>
                <w:div w:id="1014259181">
                  <w:marLeft w:val="0"/>
                  <w:marRight w:val="0"/>
                  <w:marTop w:val="0"/>
                  <w:marBottom w:val="0"/>
                  <w:divBdr>
                    <w:top w:val="none" w:sz="0" w:space="0" w:color="auto"/>
                    <w:left w:val="none" w:sz="0" w:space="0" w:color="auto"/>
                    <w:bottom w:val="none" w:sz="0" w:space="0" w:color="auto"/>
                    <w:right w:val="none" w:sz="0" w:space="0" w:color="auto"/>
                  </w:divBdr>
                  <w:divsChild>
                    <w:div w:id="916983103">
                      <w:marLeft w:val="0"/>
                      <w:marRight w:val="0"/>
                      <w:marTop w:val="0"/>
                      <w:marBottom w:val="0"/>
                      <w:divBdr>
                        <w:top w:val="none" w:sz="0" w:space="0" w:color="auto"/>
                        <w:left w:val="none" w:sz="0" w:space="0" w:color="auto"/>
                        <w:bottom w:val="none" w:sz="0" w:space="0" w:color="auto"/>
                        <w:right w:val="none" w:sz="0" w:space="0" w:color="auto"/>
                      </w:divBdr>
                    </w:div>
                  </w:divsChild>
                </w:div>
                <w:div w:id="1366828107">
                  <w:marLeft w:val="0"/>
                  <w:marRight w:val="0"/>
                  <w:marTop w:val="0"/>
                  <w:marBottom w:val="0"/>
                  <w:divBdr>
                    <w:top w:val="none" w:sz="0" w:space="0" w:color="auto"/>
                    <w:left w:val="none" w:sz="0" w:space="0" w:color="auto"/>
                    <w:bottom w:val="none" w:sz="0" w:space="0" w:color="auto"/>
                    <w:right w:val="none" w:sz="0" w:space="0" w:color="auto"/>
                  </w:divBdr>
                  <w:divsChild>
                    <w:div w:id="1774202708">
                      <w:marLeft w:val="0"/>
                      <w:marRight w:val="0"/>
                      <w:marTop w:val="0"/>
                      <w:marBottom w:val="0"/>
                      <w:divBdr>
                        <w:top w:val="none" w:sz="0" w:space="0" w:color="auto"/>
                        <w:left w:val="none" w:sz="0" w:space="0" w:color="auto"/>
                        <w:bottom w:val="none" w:sz="0" w:space="0" w:color="auto"/>
                        <w:right w:val="none" w:sz="0" w:space="0" w:color="auto"/>
                      </w:divBdr>
                    </w:div>
                  </w:divsChild>
                </w:div>
                <w:div w:id="1233006611">
                  <w:marLeft w:val="0"/>
                  <w:marRight w:val="0"/>
                  <w:marTop w:val="0"/>
                  <w:marBottom w:val="0"/>
                  <w:divBdr>
                    <w:top w:val="none" w:sz="0" w:space="0" w:color="auto"/>
                    <w:left w:val="none" w:sz="0" w:space="0" w:color="auto"/>
                    <w:bottom w:val="none" w:sz="0" w:space="0" w:color="auto"/>
                    <w:right w:val="none" w:sz="0" w:space="0" w:color="auto"/>
                  </w:divBdr>
                  <w:divsChild>
                    <w:div w:id="1933658155">
                      <w:marLeft w:val="0"/>
                      <w:marRight w:val="0"/>
                      <w:marTop w:val="0"/>
                      <w:marBottom w:val="0"/>
                      <w:divBdr>
                        <w:top w:val="none" w:sz="0" w:space="0" w:color="auto"/>
                        <w:left w:val="none" w:sz="0" w:space="0" w:color="auto"/>
                        <w:bottom w:val="none" w:sz="0" w:space="0" w:color="auto"/>
                        <w:right w:val="none" w:sz="0" w:space="0" w:color="auto"/>
                      </w:divBdr>
                    </w:div>
                  </w:divsChild>
                </w:div>
                <w:div w:id="2045324715">
                  <w:marLeft w:val="0"/>
                  <w:marRight w:val="0"/>
                  <w:marTop w:val="0"/>
                  <w:marBottom w:val="0"/>
                  <w:divBdr>
                    <w:top w:val="none" w:sz="0" w:space="0" w:color="auto"/>
                    <w:left w:val="none" w:sz="0" w:space="0" w:color="auto"/>
                    <w:bottom w:val="none" w:sz="0" w:space="0" w:color="auto"/>
                    <w:right w:val="none" w:sz="0" w:space="0" w:color="auto"/>
                  </w:divBdr>
                  <w:divsChild>
                    <w:div w:id="1340348854">
                      <w:marLeft w:val="0"/>
                      <w:marRight w:val="0"/>
                      <w:marTop w:val="0"/>
                      <w:marBottom w:val="0"/>
                      <w:divBdr>
                        <w:top w:val="none" w:sz="0" w:space="0" w:color="auto"/>
                        <w:left w:val="none" w:sz="0" w:space="0" w:color="auto"/>
                        <w:bottom w:val="none" w:sz="0" w:space="0" w:color="auto"/>
                        <w:right w:val="none" w:sz="0" w:space="0" w:color="auto"/>
                      </w:divBdr>
                    </w:div>
                  </w:divsChild>
                </w:div>
                <w:div w:id="331765280">
                  <w:marLeft w:val="0"/>
                  <w:marRight w:val="0"/>
                  <w:marTop w:val="0"/>
                  <w:marBottom w:val="0"/>
                  <w:divBdr>
                    <w:top w:val="none" w:sz="0" w:space="0" w:color="auto"/>
                    <w:left w:val="none" w:sz="0" w:space="0" w:color="auto"/>
                    <w:bottom w:val="none" w:sz="0" w:space="0" w:color="auto"/>
                    <w:right w:val="none" w:sz="0" w:space="0" w:color="auto"/>
                  </w:divBdr>
                  <w:divsChild>
                    <w:div w:id="220026009">
                      <w:marLeft w:val="0"/>
                      <w:marRight w:val="0"/>
                      <w:marTop w:val="0"/>
                      <w:marBottom w:val="0"/>
                      <w:divBdr>
                        <w:top w:val="none" w:sz="0" w:space="0" w:color="auto"/>
                        <w:left w:val="none" w:sz="0" w:space="0" w:color="auto"/>
                        <w:bottom w:val="none" w:sz="0" w:space="0" w:color="auto"/>
                        <w:right w:val="none" w:sz="0" w:space="0" w:color="auto"/>
                      </w:divBdr>
                    </w:div>
                  </w:divsChild>
                </w:div>
                <w:div w:id="775247252">
                  <w:marLeft w:val="0"/>
                  <w:marRight w:val="0"/>
                  <w:marTop w:val="0"/>
                  <w:marBottom w:val="0"/>
                  <w:divBdr>
                    <w:top w:val="none" w:sz="0" w:space="0" w:color="auto"/>
                    <w:left w:val="none" w:sz="0" w:space="0" w:color="auto"/>
                    <w:bottom w:val="none" w:sz="0" w:space="0" w:color="auto"/>
                    <w:right w:val="none" w:sz="0" w:space="0" w:color="auto"/>
                  </w:divBdr>
                  <w:divsChild>
                    <w:div w:id="574972139">
                      <w:marLeft w:val="0"/>
                      <w:marRight w:val="0"/>
                      <w:marTop w:val="0"/>
                      <w:marBottom w:val="0"/>
                      <w:divBdr>
                        <w:top w:val="none" w:sz="0" w:space="0" w:color="auto"/>
                        <w:left w:val="none" w:sz="0" w:space="0" w:color="auto"/>
                        <w:bottom w:val="none" w:sz="0" w:space="0" w:color="auto"/>
                        <w:right w:val="none" w:sz="0" w:space="0" w:color="auto"/>
                      </w:divBdr>
                    </w:div>
                  </w:divsChild>
                </w:div>
                <w:div w:id="1729498953">
                  <w:marLeft w:val="0"/>
                  <w:marRight w:val="0"/>
                  <w:marTop w:val="0"/>
                  <w:marBottom w:val="0"/>
                  <w:divBdr>
                    <w:top w:val="none" w:sz="0" w:space="0" w:color="auto"/>
                    <w:left w:val="none" w:sz="0" w:space="0" w:color="auto"/>
                    <w:bottom w:val="none" w:sz="0" w:space="0" w:color="auto"/>
                    <w:right w:val="none" w:sz="0" w:space="0" w:color="auto"/>
                  </w:divBdr>
                  <w:divsChild>
                    <w:div w:id="601575796">
                      <w:marLeft w:val="0"/>
                      <w:marRight w:val="0"/>
                      <w:marTop w:val="0"/>
                      <w:marBottom w:val="0"/>
                      <w:divBdr>
                        <w:top w:val="none" w:sz="0" w:space="0" w:color="auto"/>
                        <w:left w:val="none" w:sz="0" w:space="0" w:color="auto"/>
                        <w:bottom w:val="none" w:sz="0" w:space="0" w:color="auto"/>
                        <w:right w:val="none" w:sz="0" w:space="0" w:color="auto"/>
                      </w:divBdr>
                    </w:div>
                  </w:divsChild>
                </w:div>
                <w:div w:id="426467821">
                  <w:marLeft w:val="0"/>
                  <w:marRight w:val="0"/>
                  <w:marTop w:val="0"/>
                  <w:marBottom w:val="0"/>
                  <w:divBdr>
                    <w:top w:val="none" w:sz="0" w:space="0" w:color="auto"/>
                    <w:left w:val="none" w:sz="0" w:space="0" w:color="auto"/>
                    <w:bottom w:val="none" w:sz="0" w:space="0" w:color="auto"/>
                    <w:right w:val="none" w:sz="0" w:space="0" w:color="auto"/>
                  </w:divBdr>
                  <w:divsChild>
                    <w:div w:id="1656109064">
                      <w:marLeft w:val="0"/>
                      <w:marRight w:val="0"/>
                      <w:marTop w:val="0"/>
                      <w:marBottom w:val="0"/>
                      <w:divBdr>
                        <w:top w:val="none" w:sz="0" w:space="0" w:color="auto"/>
                        <w:left w:val="none" w:sz="0" w:space="0" w:color="auto"/>
                        <w:bottom w:val="none" w:sz="0" w:space="0" w:color="auto"/>
                        <w:right w:val="none" w:sz="0" w:space="0" w:color="auto"/>
                      </w:divBdr>
                    </w:div>
                  </w:divsChild>
                </w:div>
                <w:div w:id="2108888897">
                  <w:marLeft w:val="0"/>
                  <w:marRight w:val="0"/>
                  <w:marTop w:val="0"/>
                  <w:marBottom w:val="0"/>
                  <w:divBdr>
                    <w:top w:val="none" w:sz="0" w:space="0" w:color="auto"/>
                    <w:left w:val="none" w:sz="0" w:space="0" w:color="auto"/>
                    <w:bottom w:val="none" w:sz="0" w:space="0" w:color="auto"/>
                    <w:right w:val="none" w:sz="0" w:space="0" w:color="auto"/>
                  </w:divBdr>
                  <w:divsChild>
                    <w:div w:id="1522163118">
                      <w:marLeft w:val="0"/>
                      <w:marRight w:val="0"/>
                      <w:marTop w:val="0"/>
                      <w:marBottom w:val="0"/>
                      <w:divBdr>
                        <w:top w:val="none" w:sz="0" w:space="0" w:color="auto"/>
                        <w:left w:val="none" w:sz="0" w:space="0" w:color="auto"/>
                        <w:bottom w:val="none" w:sz="0" w:space="0" w:color="auto"/>
                        <w:right w:val="none" w:sz="0" w:space="0" w:color="auto"/>
                      </w:divBdr>
                    </w:div>
                  </w:divsChild>
                </w:div>
                <w:div w:id="1319698775">
                  <w:marLeft w:val="0"/>
                  <w:marRight w:val="0"/>
                  <w:marTop w:val="0"/>
                  <w:marBottom w:val="0"/>
                  <w:divBdr>
                    <w:top w:val="none" w:sz="0" w:space="0" w:color="auto"/>
                    <w:left w:val="none" w:sz="0" w:space="0" w:color="auto"/>
                    <w:bottom w:val="none" w:sz="0" w:space="0" w:color="auto"/>
                    <w:right w:val="none" w:sz="0" w:space="0" w:color="auto"/>
                  </w:divBdr>
                  <w:divsChild>
                    <w:div w:id="567692495">
                      <w:marLeft w:val="0"/>
                      <w:marRight w:val="0"/>
                      <w:marTop w:val="0"/>
                      <w:marBottom w:val="0"/>
                      <w:divBdr>
                        <w:top w:val="none" w:sz="0" w:space="0" w:color="auto"/>
                        <w:left w:val="none" w:sz="0" w:space="0" w:color="auto"/>
                        <w:bottom w:val="none" w:sz="0" w:space="0" w:color="auto"/>
                        <w:right w:val="none" w:sz="0" w:space="0" w:color="auto"/>
                      </w:divBdr>
                    </w:div>
                  </w:divsChild>
                </w:div>
                <w:div w:id="388890930">
                  <w:marLeft w:val="0"/>
                  <w:marRight w:val="0"/>
                  <w:marTop w:val="0"/>
                  <w:marBottom w:val="0"/>
                  <w:divBdr>
                    <w:top w:val="none" w:sz="0" w:space="0" w:color="auto"/>
                    <w:left w:val="none" w:sz="0" w:space="0" w:color="auto"/>
                    <w:bottom w:val="none" w:sz="0" w:space="0" w:color="auto"/>
                    <w:right w:val="none" w:sz="0" w:space="0" w:color="auto"/>
                  </w:divBdr>
                  <w:divsChild>
                    <w:div w:id="32463242">
                      <w:marLeft w:val="0"/>
                      <w:marRight w:val="0"/>
                      <w:marTop w:val="0"/>
                      <w:marBottom w:val="0"/>
                      <w:divBdr>
                        <w:top w:val="none" w:sz="0" w:space="0" w:color="auto"/>
                        <w:left w:val="none" w:sz="0" w:space="0" w:color="auto"/>
                        <w:bottom w:val="none" w:sz="0" w:space="0" w:color="auto"/>
                        <w:right w:val="none" w:sz="0" w:space="0" w:color="auto"/>
                      </w:divBdr>
                    </w:div>
                  </w:divsChild>
                </w:div>
                <w:div w:id="566497950">
                  <w:marLeft w:val="0"/>
                  <w:marRight w:val="0"/>
                  <w:marTop w:val="0"/>
                  <w:marBottom w:val="0"/>
                  <w:divBdr>
                    <w:top w:val="none" w:sz="0" w:space="0" w:color="auto"/>
                    <w:left w:val="none" w:sz="0" w:space="0" w:color="auto"/>
                    <w:bottom w:val="none" w:sz="0" w:space="0" w:color="auto"/>
                    <w:right w:val="none" w:sz="0" w:space="0" w:color="auto"/>
                  </w:divBdr>
                  <w:divsChild>
                    <w:div w:id="1382286377">
                      <w:marLeft w:val="0"/>
                      <w:marRight w:val="0"/>
                      <w:marTop w:val="0"/>
                      <w:marBottom w:val="0"/>
                      <w:divBdr>
                        <w:top w:val="none" w:sz="0" w:space="0" w:color="auto"/>
                        <w:left w:val="none" w:sz="0" w:space="0" w:color="auto"/>
                        <w:bottom w:val="none" w:sz="0" w:space="0" w:color="auto"/>
                        <w:right w:val="none" w:sz="0" w:space="0" w:color="auto"/>
                      </w:divBdr>
                    </w:div>
                  </w:divsChild>
                </w:div>
                <w:div w:id="2113281203">
                  <w:marLeft w:val="0"/>
                  <w:marRight w:val="0"/>
                  <w:marTop w:val="0"/>
                  <w:marBottom w:val="0"/>
                  <w:divBdr>
                    <w:top w:val="none" w:sz="0" w:space="0" w:color="auto"/>
                    <w:left w:val="none" w:sz="0" w:space="0" w:color="auto"/>
                    <w:bottom w:val="none" w:sz="0" w:space="0" w:color="auto"/>
                    <w:right w:val="none" w:sz="0" w:space="0" w:color="auto"/>
                  </w:divBdr>
                  <w:divsChild>
                    <w:div w:id="845248473">
                      <w:marLeft w:val="0"/>
                      <w:marRight w:val="0"/>
                      <w:marTop w:val="0"/>
                      <w:marBottom w:val="0"/>
                      <w:divBdr>
                        <w:top w:val="none" w:sz="0" w:space="0" w:color="auto"/>
                        <w:left w:val="none" w:sz="0" w:space="0" w:color="auto"/>
                        <w:bottom w:val="none" w:sz="0" w:space="0" w:color="auto"/>
                        <w:right w:val="none" w:sz="0" w:space="0" w:color="auto"/>
                      </w:divBdr>
                    </w:div>
                  </w:divsChild>
                </w:div>
                <w:div w:id="1042168275">
                  <w:marLeft w:val="0"/>
                  <w:marRight w:val="0"/>
                  <w:marTop w:val="0"/>
                  <w:marBottom w:val="0"/>
                  <w:divBdr>
                    <w:top w:val="none" w:sz="0" w:space="0" w:color="auto"/>
                    <w:left w:val="none" w:sz="0" w:space="0" w:color="auto"/>
                    <w:bottom w:val="none" w:sz="0" w:space="0" w:color="auto"/>
                    <w:right w:val="none" w:sz="0" w:space="0" w:color="auto"/>
                  </w:divBdr>
                  <w:divsChild>
                    <w:div w:id="442697043">
                      <w:marLeft w:val="0"/>
                      <w:marRight w:val="0"/>
                      <w:marTop w:val="0"/>
                      <w:marBottom w:val="0"/>
                      <w:divBdr>
                        <w:top w:val="none" w:sz="0" w:space="0" w:color="auto"/>
                        <w:left w:val="none" w:sz="0" w:space="0" w:color="auto"/>
                        <w:bottom w:val="none" w:sz="0" w:space="0" w:color="auto"/>
                        <w:right w:val="none" w:sz="0" w:space="0" w:color="auto"/>
                      </w:divBdr>
                    </w:div>
                  </w:divsChild>
                </w:div>
                <w:div w:id="480005604">
                  <w:marLeft w:val="0"/>
                  <w:marRight w:val="0"/>
                  <w:marTop w:val="0"/>
                  <w:marBottom w:val="0"/>
                  <w:divBdr>
                    <w:top w:val="none" w:sz="0" w:space="0" w:color="auto"/>
                    <w:left w:val="none" w:sz="0" w:space="0" w:color="auto"/>
                    <w:bottom w:val="none" w:sz="0" w:space="0" w:color="auto"/>
                    <w:right w:val="none" w:sz="0" w:space="0" w:color="auto"/>
                  </w:divBdr>
                  <w:divsChild>
                    <w:div w:id="2059671331">
                      <w:marLeft w:val="0"/>
                      <w:marRight w:val="0"/>
                      <w:marTop w:val="0"/>
                      <w:marBottom w:val="0"/>
                      <w:divBdr>
                        <w:top w:val="none" w:sz="0" w:space="0" w:color="auto"/>
                        <w:left w:val="none" w:sz="0" w:space="0" w:color="auto"/>
                        <w:bottom w:val="none" w:sz="0" w:space="0" w:color="auto"/>
                        <w:right w:val="none" w:sz="0" w:space="0" w:color="auto"/>
                      </w:divBdr>
                    </w:div>
                  </w:divsChild>
                </w:div>
                <w:div w:id="493762379">
                  <w:marLeft w:val="0"/>
                  <w:marRight w:val="0"/>
                  <w:marTop w:val="0"/>
                  <w:marBottom w:val="0"/>
                  <w:divBdr>
                    <w:top w:val="none" w:sz="0" w:space="0" w:color="auto"/>
                    <w:left w:val="none" w:sz="0" w:space="0" w:color="auto"/>
                    <w:bottom w:val="none" w:sz="0" w:space="0" w:color="auto"/>
                    <w:right w:val="none" w:sz="0" w:space="0" w:color="auto"/>
                  </w:divBdr>
                  <w:divsChild>
                    <w:div w:id="1023169963">
                      <w:marLeft w:val="0"/>
                      <w:marRight w:val="0"/>
                      <w:marTop w:val="0"/>
                      <w:marBottom w:val="0"/>
                      <w:divBdr>
                        <w:top w:val="none" w:sz="0" w:space="0" w:color="auto"/>
                        <w:left w:val="none" w:sz="0" w:space="0" w:color="auto"/>
                        <w:bottom w:val="none" w:sz="0" w:space="0" w:color="auto"/>
                        <w:right w:val="none" w:sz="0" w:space="0" w:color="auto"/>
                      </w:divBdr>
                    </w:div>
                  </w:divsChild>
                </w:div>
                <w:div w:id="537082634">
                  <w:marLeft w:val="0"/>
                  <w:marRight w:val="0"/>
                  <w:marTop w:val="0"/>
                  <w:marBottom w:val="0"/>
                  <w:divBdr>
                    <w:top w:val="none" w:sz="0" w:space="0" w:color="auto"/>
                    <w:left w:val="none" w:sz="0" w:space="0" w:color="auto"/>
                    <w:bottom w:val="none" w:sz="0" w:space="0" w:color="auto"/>
                    <w:right w:val="none" w:sz="0" w:space="0" w:color="auto"/>
                  </w:divBdr>
                  <w:divsChild>
                    <w:div w:id="1265528657">
                      <w:marLeft w:val="0"/>
                      <w:marRight w:val="0"/>
                      <w:marTop w:val="0"/>
                      <w:marBottom w:val="0"/>
                      <w:divBdr>
                        <w:top w:val="none" w:sz="0" w:space="0" w:color="auto"/>
                        <w:left w:val="none" w:sz="0" w:space="0" w:color="auto"/>
                        <w:bottom w:val="none" w:sz="0" w:space="0" w:color="auto"/>
                        <w:right w:val="none" w:sz="0" w:space="0" w:color="auto"/>
                      </w:divBdr>
                    </w:div>
                  </w:divsChild>
                </w:div>
                <w:div w:id="1291590118">
                  <w:marLeft w:val="0"/>
                  <w:marRight w:val="0"/>
                  <w:marTop w:val="0"/>
                  <w:marBottom w:val="0"/>
                  <w:divBdr>
                    <w:top w:val="none" w:sz="0" w:space="0" w:color="auto"/>
                    <w:left w:val="none" w:sz="0" w:space="0" w:color="auto"/>
                    <w:bottom w:val="none" w:sz="0" w:space="0" w:color="auto"/>
                    <w:right w:val="none" w:sz="0" w:space="0" w:color="auto"/>
                  </w:divBdr>
                  <w:divsChild>
                    <w:div w:id="229578025">
                      <w:marLeft w:val="0"/>
                      <w:marRight w:val="0"/>
                      <w:marTop w:val="0"/>
                      <w:marBottom w:val="0"/>
                      <w:divBdr>
                        <w:top w:val="none" w:sz="0" w:space="0" w:color="auto"/>
                        <w:left w:val="none" w:sz="0" w:space="0" w:color="auto"/>
                        <w:bottom w:val="none" w:sz="0" w:space="0" w:color="auto"/>
                        <w:right w:val="none" w:sz="0" w:space="0" w:color="auto"/>
                      </w:divBdr>
                    </w:div>
                  </w:divsChild>
                </w:div>
                <w:div w:id="1112895920">
                  <w:marLeft w:val="0"/>
                  <w:marRight w:val="0"/>
                  <w:marTop w:val="0"/>
                  <w:marBottom w:val="0"/>
                  <w:divBdr>
                    <w:top w:val="none" w:sz="0" w:space="0" w:color="auto"/>
                    <w:left w:val="none" w:sz="0" w:space="0" w:color="auto"/>
                    <w:bottom w:val="none" w:sz="0" w:space="0" w:color="auto"/>
                    <w:right w:val="none" w:sz="0" w:space="0" w:color="auto"/>
                  </w:divBdr>
                  <w:divsChild>
                    <w:div w:id="288439168">
                      <w:marLeft w:val="0"/>
                      <w:marRight w:val="0"/>
                      <w:marTop w:val="0"/>
                      <w:marBottom w:val="0"/>
                      <w:divBdr>
                        <w:top w:val="none" w:sz="0" w:space="0" w:color="auto"/>
                        <w:left w:val="none" w:sz="0" w:space="0" w:color="auto"/>
                        <w:bottom w:val="none" w:sz="0" w:space="0" w:color="auto"/>
                        <w:right w:val="none" w:sz="0" w:space="0" w:color="auto"/>
                      </w:divBdr>
                    </w:div>
                  </w:divsChild>
                </w:div>
                <w:div w:id="1653293626">
                  <w:marLeft w:val="0"/>
                  <w:marRight w:val="0"/>
                  <w:marTop w:val="0"/>
                  <w:marBottom w:val="0"/>
                  <w:divBdr>
                    <w:top w:val="none" w:sz="0" w:space="0" w:color="auto"/>
                    <w:left w:val="none" w:sz="0" w:space="0" w:color="auto"/>
                    <w:bottom w:val="none" w:sz="0" w:space="0" w:color="auto"/>
                    <w:right w:val="none" w:sz="0" w:space="0" w:color="auto"/>
                  </w:divBdr>
                  <w:divsChild>
                    <w:div w:id="241305183">
                      <w:marLeft w:val="0"/>
                      <w:marRight w:val="0"/>
                      <w:marTop w:val="0"/>
                      <w:marBottom w:val="0"/>
                      <w:divBdr>
                        <w:top w:val="none" w:sz="0" w:space="0" w:color="auto"/>
                        <w:left w:val="none" w:sz="0" w:space="0" w:color="auto"/>
                        <w:bottom w:val="none" w:sz="0" w:space="0" w:color="auto"/>
                        <w:right w:val="none" w:sz="0" w:space="0" w:color="auto"/>
                      </w:divBdr>
                    </w:div>
                  </w:divsChild>
                </w:div>
                <w:div w:id="1049568870">
                  <w:marLeft w:val="0"/>
                  <w:marRight w:val="0"/>
                  <w:marTop w:val="0"/>
                  <w:marBottom w:val="0"/>
                  <w:divBdr>
                    <w:top w:val="none" w:sz="0" w:space="0" w:color="auto"/>
                    <w:left w:val="none" w:sz="0" w:space="0" w:color="auto"/>
                    <w:bottom w:val="none" w:sz="0" w:space="0" w:color="auto"/>
                    <w:right w:val="none" w:sz="0" w:space="0" w:color="auto"/>
                  </w:divBdr>
                  <w:divsChild>
                    <w:div w:id="1006401746">
                      <w:marLeft w:val="0"/>
                      <w:marRight w:val="0"/>
                      <w:marTop w:val="0"/>
                      <w:marBottom w:val="0"/>
                      <w:divBdr>
                        <w:top w:val="none" w:sz="0" w:space="0" w:color="auto"/>
                        <w:left w:val="none" w:sz="0" w:space="0" w:color="auto"/>
                        <w:bottom w:val="none" w:sz="0" w:space="0" w:color="auto"/>
                        <w:right w:val="none" w:sz="0" w:space="0" w:color="auto"/>
                      </w:divBdr>
                    </w:div>
                  </w:divsChild>
                </w:div>
                <w:div w:id="794831513">
                  <w:marLeft w:val="0"/>
                  <w:marRight w:val="0"/>
                  <w:marTop w:val="0"/>
                  <w:marBottom w:val="0"/>
                  <w:divBdr>
                    <w:top w:val="none" w:sz="0" w:space="0" w:color="auto"/>
                    <w:left w:val="none" w:sz="0" w:space="0" w:color="auto"/>
                    <w:bottom w:val="none" w:sz="0" w:space="0" w:color="auto"/>
                    <w:right w:val="none" w:sz="0" w:space="0" w:color="auto"/>
                  </w:divBdr>
                  <w:divsChild>
                    <w:div w:id="1026444131">
                      <w:marLeft w:val="0"/>
                      <w:marRight w:val="0"/>
                      <w:marTop w:val="0"/>
                      <w:marBottom w:val="0"/>
                      <w:divBdr>
                        <w:top w:val="none" w:sz="0" w:space="0" w:color="auto"/>
                        <w:left w:val="none" w:sz="0" w:space="0" w:color="auto"/>
                        <w:bottom w:val="none" w:sz="0" w:space="0" w:color="auto"/>
                        <w:right w:val="none" w:sz="0" w:space="0" w:color="auto"/>
                      </w:divBdr>
                    </w:div>
                  </w:divsChild>
                </w:div>
                <w:div w:id="1441685295">
                  <w:marLeft w:val="0"/>
                  <w:marRight w:val="0"/>
                  <w:marTop w:val="0"/>
                  <w:marBottom w:val="0"/>
                  <w:divBdr>
                    <w:top w:val="none" w:sz="0" w:space="0" w:color="auto"/>
                    <w:left w:val="none" w:sz="0" w:space="0" w:color="auto"/>
                    <w:bottom w:val="none" w:sz="0" w:space="0" w:color="auto"/>
                    <w:right w:val="none" w:sz="0" w:space="0" w:color="auto"/>
                  </w:divBdr>
                  <w:divsChild>
                    <w:div w:id="863513989">
                      <w:marLeft w:val="0"/>
                      <w:marRight w:val="0"/>
                      <w:marTop w:val="0"/>
                      <w:marBottom w:val="0"/>
                      <w:divBdr>
                        <w:top w:val="none" w:sz="0" w:space="0" w:color="auto"/>
                        <w:left w:val="none" w:sz="0" w:space="0" w:color="auto"/>
                        <w:bottom w:val="none" w:sz="0" w:space="0" w:color="auto"/>
                        <w:right w:val="none" w:sz="0" w:space="0" w:color="auto"/>
                      </w:divBdr>
                    </w:div>
                  </w:divsChild>
                </w:div>
                <w:div w:id="818889317">
                  <w:marLeft w:val="0"/>
                  <w:marRight w:val="0"/>
                  <w:marTop w:val="0"/>
                  <w:marBottom w:val="0"/>
                  <w:divBdr>
                    <w:top w:val="none" w:sz="0" w:space="0" w:color="auto"/>
                    <w:left w:val="none" w:sz="0" w:space="0" w:color="auto"/>
                    <w:bottom w:val="none" w:sz="0" w:space="0" w:color="auto"/>
                    <w:right w:val="none" w:sz="0" w:space="0" w:color="auto"/>
                  </w:divBdr>
                  <w:divsChild>
                    <w:div w:id="694648138">
                      <w:marLeft w:val="0"/>
                      <w:marRight w:val="0"/>
                      <w:marTop w:val="0"/>
                      <w:marBottom w:val="0"/>
                      <w:divBdr>
                        <w:top w:val="none" w:sz="0" w:space="0" w:color="auto"/>
                        <w:left w:val="none" w:sz="0" w:space="0" w:color="auto"/>
                        <w:bottom w:val="none" w:sz="0" w:space="0" w:color="auto"/>
                        <w:right w:val="none" w:sz="0" w:space="0" w:color="auto"/>
                      </w:divBdr>
                    </w:div>
                  </w:divsChild>
                </w:div>
                <w:div w:id="308751744">
                  <w:marLeft w:val="0"/>
                  <w:marRight w:val="0"/>
                  <w:marTop w:val="0"/>
                  <w:marBottom w:val="0"/>
                  <w:divBdr>
                    <w:top w:val="none" w:sz="0" w:space="0" w:color="auto"/>
                    <w:left w:val="none" w:sz="0" w:space="0" w:color="auto"/>
                    <w:bottom w:val="none" w:sz="0" w:space="0" w:color="auto"/>
                    <w:right w:val="none" w:sz="0" w:space="0" w:color="auto"/>
                  </w:divBdr>
                  <w:divsChild>
                    <w:div w:id="715157052">
                      <w:marLeft w:val="0"/>
                      <w:marRight w:val="0"/>
                      <w:marTop w:val="0"/>
                      <w:marBottom w:val="0"/>
                      <w:divBdr>
                        <w:top w:val="none" w:sz="0" w:space="0" w:color="auto"/>
                        <w:left w:val="none" w:sz="0" w:space="0" w:color="auto"/>
                        <w:bottom w:val="none" w:sz="0" w:space="0" w:color="auto"/>
                        <w:right w:val="none" w:sz="0" w:space="0" w:color="auto"/>
                      </w:divBdr>
                    </w:div>
                  </w:divsChild>
                </w:div>
                <w:div w:id="1692342243">
                  <w:marLeft w:val="0"/>
                  <w:marRight w:val="0"/>
                  <w:marTop w:val="0"/>
                  <w:marBottom w:val="0"/>
                  <w:divBdr>
                    <w:top w:val="none" w:sz="0" w:space="0" w:color="auto"/>
                    <w:left w:val="none" w:sz="0" w:space="0" w:color="auto"/>
                    <w:bottom w:val="none" w:sz="0" w:space="0" w:color="auto"/>
                    <w:right w:val="none" w:sz="0" w:space="0" w:color="auto"/>
                  </w:divBdr>
                  <w:divsChild>
                    <w:div w:id="712191759">
                      <w:marLeft w:val="0"/>
                      <w:marRight w:val="0"/>
                      <w:marTop w:val="0"/>
                      <w:marBottom w:val="0"/>
                      <w:divBdr>
                        <w:top w:val="none" w:sz="0" w:space="0" w:color="auto"/>
                        <w:left w:val="none" w:sz="0" w:space="0" w:color="auto"/>
                        <w:bottom w:val="none" w:sz="0" w:space="0" w:color="auto"/>
                        <w:right w:val="none" w:sz="0" w:space="0" w:color="auto"/>
                      </w:divBdr>
                    </w:div>
                  </w:divsChild>
                </w:div>
                <w:div w:id="130027031">
                  <w:marLeft w:val="0"/>
                  <w:marRight w:val="0"/>
                  <w:marTop w:val="0"/>
                  <w:marBottom w:val="0"/>
                  <w:divBdr>
                    <w:top w:val="none" w:sz="0" w:space="0" w:color="auto"/>
                    <w:left w:val="none" w:sz="0" w:space="0" w:color="auto"/>
                    <w:bottom w:val="none" w:sz="0" w:space="0" w:color="auto"/>
                    <w:right w:val="none" w:sz="0" w:space="0" w:color="auto"/>
                  </w:divBdr>
                  <w:divsChild>
                    <w:div w:id="1688600583">
                      <w:marLeft w:val="0"/>
                      <w:marRight w:val="0"/>
                      <w:marTop w:val="0"/>
                      <w:marBottom w:val="0"/>
                      <w:divBdr>
                        <w:top w:val="none" w:sz="0" w:space="0" w:color="auto"/>
                        <w:left w:val="none" w:sz="0" w:space="0" w:color="auto"/>
                        <w:bottom w:val="none" w:sz="0" w:space="0" w:color="auto"/>
                        <w:right w:val="none" w:sz="0" w:space="0" w:color="auto"/>
                      </w:divBdr>
                    </w:div>
                  </w:divsChild>
                </w:div>
                <w:div w:id="70081125">
                  <w:marLeft w:val="0"/>
                  <w:marRight w:val="0"/>
                  <w:marTop w:val="0"/>
                  <w:marBottom w:val="0"/>
                  <w:divBdr>
                    <w:top w:val="none" w:sz="0" w:space="0" w:color="auto"/>
                    <w:left w:val="none" w:sz="0" w:space="0" w:color="auto"/>
                    <w:bottom w:val="none" w:sz="0" w:space="0" w:color="auto"/>
                    <w:right w:val="none" w:sz="0" w:space="0" w:color="auto"/>
                  </w:divBdr>
                  <w:divsChild>
                    <w:div w:id="438915188">
                      <w:marLeft w:val="0"/>
                      <w:marRight w:val="0"/>
                      <w:marTop w:val="0"/>
                      <w:marBottom w:val="0"/>
                      <w:divBdr>
                        <w:top w:val="none" w:sz="0" w:space="0" w:color="auto"/>
                        <w:left w:val="none" w:sz="0" w:space="0" w:color="auto"/>
                        <w:bottom w:val="none" w:sz="0" w:space="0" w:color="auto"/>
                        <w:right w:val="none" w:sz="0" w:space="0" w:color="auto"/>
                      </w:divBdr>
                    </w:div>
                  </w:divsChild>
                </w:div>
                <w:div w:id="1899781667">
                  <w:marLeft w:val="0"/>
                  <w:marRight w:val="0"/>
                  <w:marTop w:val="0"/>
                  <w:marBottom w:val="0"/>
                  <w:divBdr>
                    <w:top w:val="none" w:sz="0" w:space="0" w:color="auto"/>
                    <w:left w:val="none" w:sz="0" w:space="0" w:color="auto"/>
                    <w:bottom w:val="none" w:sz="0" w:space="0" w:color="auto"/>
                    <w:right w:val="none" w:sz="0" w:space="0" w:color="auto"/>
                  </w:divBdr>
                  <w:divsChild>
                    <w:div w:id="2015640953">
                      <w:marLeft w:val="0"/>
                      <w:marRight w:val="0"/>
                      <w:marTop w:val="0"/>
                      <w:marBottom w:val="0"/>
                      <w:divBdr>
                        <w:top w:val="none" w:sz="0" w:space="0" w:color="auto"/>
                        <w:left w:val="none" w:sz="0" w:space="0" w:color="auto"/>
                        <w:bottom w:val="none" w:sz="0" w:space="0" w:color="auto"/>
                        <w:right w:val="none" w:sz="0" w:space="0" w:color="auto"/>
                      </w:divBdr>
                    </w:div>
                  </w:divsChild>
                </w:div>
                <w:div w:id="1484085903">
                  <w:marLeft w:val="0"/>
                  <w:marRight w:val="0"/>
                  <w:marTop w:val="0"/>
                  <w:marBottom w:val="0"/>
                  <w:divBdr>
                    <w:top w:val="none" w:sz="0" w:space="0" w:color="auto"/>
                    <w:left w:val="none" w:sz="0" w:space="0" w:color="auto"/>
                    <w:bottom w:val="none" w:sz="0" w:space="0" w:color="auto"/>
                    <w:right w:val="none" w:sz="0" w:space="0" w:color="auto"/>
                  </w:divBdr>
                  <w:divsChild>
                    <w:div w:id="362752315">
                      <w:marLeft w:val="0"/>
                      <w:marRight w:val="0"/>
                      <w:marTop w:val="0"/>
                      <w:marBottom w:val="0"/>
                      <w:divBdr>
                        <w:top w:val="none" w:sz="0" w:space="0" w:color="auto"/>
                        <w:left w:val="none" w:sz="0" w:space="0" w:color="auto"/>
                        <w:bottom w:val="none" w:sz="0" w:space="0" w:color="auto"/>
                        <w:right w:val="none" w:sz="0" w:space="0" w:color="auto"/>
                      </w:divBdr>
                    </w:div>
                  </w:divsChild>
                </w:div>
                <w:div w:id="554707882">
                  <w:marLeft w:val="0"/>
                  <w:marRight w:val="0"/>
                  <w:marTop w:val="0"/>
                  <w:marBottom w:val="0"/>
                  <w:divBdr>
                    <w:top w:val="none" w:sz="0" w:space="0" w:color="auto"/>
                    <w:left w:val="none" w:sz="0" w:space="0" w:color="auto"/>
                    <w:bottom w:val="none" w:sz="0" w:space="0" w:color="auto"/>
                    <w:right w:val="none" w:sz="0" w:space="0" w:color="auto"/>
                  </w:divBdr>
                  <w:divsChild>
                    <w:div w:id="1154183971">
                      <w:marLeft w:val="0"/>
                      <w:marRight w:val="0"/>
                      <w:marTop w:val="0"/>
                      <w:marBottom w:val="0"/>
                      <w:divBdr>
                        <w:top w:val="none" w:sz="0" w:space="0" w:color="auto"/>
                        <w:left w:val="none" w:sz="0" w:space="0" w:color="auto"/>
                        <w:bottom w:val="none" w:sz="0" w:space="0" w:color="auto"/>
                        <w:right w:val="none" w:sz="0" w:space="0" w:color="auto"/>
                      </w:divBdr>
                    </w:div>
                  </w:divsChild>
                </w:div>
                <w:div w:id="1664047436">
                  <w:marLeft w:val="0"/>
                  <w:marRight w:val="0"/>
                  <w:marTop w:val="0"/>
                  <w:marBottom w:val="0"/>
                  <w:divBdr>
                    <w:top w:val="none" w:sz="0" w:space="0" w:color="auto"/>
                    <w:left w:val="none" w:sz="0" w:space="0" w:color="auto"/>
                    <w:bottom w:val="none" w:sz="0" w:space="0" w:color="auto"/>
                    <w:right w:val="none" w:sz="0" w:space="0" w:color="auto"/>
                  </w:divBdr>
                  <w:divsChild>
                    <w:div w:id="950824263">
                      <w:marLeft w:val="0"/>
                      <w:marRight w:val="0"/>
                      <w:marTop w:val="0"/>
                      <w:marBottom w:val="0"/>
                      <w:divBdr>
                        <w:top w:val="none" w:sz="0" w:space="0" w:color="auto"/>
                        <w:left w:val="none" w:sz="0" w:space="0" w:color="auto"/>
                        <w:bottom w:val="none" w:sz="0" w:space="0" w:color="auto"/>
                        <w:right w:val="none" w:sz="0" w:space="0" w:color="auto"/>
                      </w:divBdr>
                    </w:div>
                  </w:divsChild>
                </w:div>
                <w:div w:id="1658218826">
                  <w:marLeft w:val="0"/>
                  <w:marRight w:val="0"/>
                  <w:marTop w:val="0"/>
                  <w:marBottom w:val="0"/>
                  <w:divBdr>
                    <w:top w:val="none" w:sz="0" w:space="0" w:color="auto"/>
                    <w:left w:val="none" w:sz="0" w:space="0" w:color="auto"/>
                    <w:bottom w:val="none" w:sz="0" w:space="0" w:color="auto"/>
                    <w:right w:val="none" w:sz="0" w:space="0" w:color="auto"/>
                  </w:divBdr>
                  <w:divsChild>
                    <w:div w:id="1382244098">
                      <w:marLeft w:val="0"/>
                      <w:marRight w:val="0"/>
                      <w:marTop w:val="0"/>
                      <w:marBottom w:val="0"/>
                      <w:divBdr>
                        <w:top w:val="none" w:sz="0" w:space="0" w:color="auto"/>
                        <w:left w:val="none" w:sz="0" w:space="0" w:color="auto"/>
                        <w:bottom w:val="none" w:sz="0" w:space="0" w:color="auto"/>
                        <w:right w:val="none" w:sz="0" w:space="0" w:color="auto"/>
                      </w:divBdr>
                    </w:div>
                  </w:divsChild>
                </w:div>
                <w:div w:id="550726571">
                  <w:marLeft w:val="0"/>
                  <w:marRight w:val="0"/>
                  <w:marTop w:val="0"/>
                  <w:marBottom w:val="0"/>
                  <w:divBdr>
                    <w:top w:val="none" w:sz="0" w:space="0" w:color="auto"/>
                    <w:left w:val="none" w:sz="0" w:space="0" w:color="auto"/>
                    <w:bottom w:val="none" w:sz="0" w:space="0" w:color="auto"/>
                    <w:right w:val="none" w:sz="0" w:space="0" w:color="auto"/>
                  </w:divBdr>
                  <w:divsChild>
                    <w:div w:id="1383989813">
                      <w:marLeft w:val="0"/>
                      <w:marRight w:val="0"/>
                      <w:marTop w:val="0"/>
                      <w:marBottom w:val="0"/>
                      <w:divBdr>
                        <w:top w:val="none" w:sz="0" w:space="0" w:color="auto"/>
                        <w:left w:val="none" w:sz="0" w:space="0" w:color="auto"/>
                        <w:bottom w:val="none" w:sz="0" w:space="0" w:color="auto"/>
                        <w:right w:val="none" w:sz="0" w:space="0" w:color="auto"/>
                      </w:divBdr>
                    </w:div>
                  </w:divsChild>
                </w:div>
                <w:div w:id="536700493">
                  <w:marLeft w:val="0"/>
                  <w:marRight w:val="0"/>
                  <w:marTop w:val="0"/>
                  <w:marBottom w:val="0"/>
                  <w:divBdr>
                    <w:top w:val="none" w:sz="0" w:space="0" w:color="auto"/>
                    <w:left w:val="none" w:sz="0" w:space="0" w:color="auto"/>
                    <w:bottom w:val="none" w:sz="0" w:space="0" w:color="auto"/>
                    <w:right w:val="none" w:sz="0" w:space="0" w:color="auto"/>
                  </w:divBdr>
                  <w:divsChild>
                    <w:div w:id="506411263">
                      <w:marLeft w:val="0"/>
                      <w:marRight w:val="0"/>
                      <w:marTop w:val="0"/>
                      <w:marBottom w:val="0"/>
                      <w:divBdr>
                        <w:top w:val="none" w:sz="0" w:space="0" w:color="auto"/>
                        <w:left w:val="none" w:sz="0" w:space="0" w:color="auto"/>
                        <w:bottom w:val="none" w:sz="0" w:space="0" w:color="auto"/>
                        <w:right w:val="none" w:sz="0" w:space="0" w:color="auto"/>
                      </w:divBdr>
                    </w:div>
                  </w:divsChild>
                </w:div>
                <w:div w:id="1615406657">
                  <w:marLeft w:val="0"/>
                  <w:marRight w:val="0"/>
                  <w:marTop w:val="0"/>
                  <w:marBottom w:val="0"/>
                  <w:divBdr>
                    <w:top w:val="none" w:sz="0" w:space="0" w:color="auto"/>
                    <w:left w:val="none" w:sz="0" w:space="0" w:color="auto"/>
                    <w:bottom w:val="none" w:sz="0" w:space="0" w:color="auto"/>
                    <w:right w:val="none" w:sz="0" w:space="0" w:color="auto"/>
                  </w:divBdr>
                  <w:divsChild>
                    <w:div w:id="1350989952">
                      <w:marLeft w:val="0"/>
                      <w:marRight w:val="0"/>
                      <w:marTop w:val="0"/>
                      <w:marBottom w:val="0"/>
                      <w:divBdr>
                        <w:top w:val="none" w:sz="0" w:space="0" w:color="auto"/>
                        <w:left w:val="none" w:sz="0" w:space="0" w:color="auto"/>
                        <w:bottom w:val="none" w:sz="0" w:space="0" w:color="auto"/>
                        <w:right w:val="none" w:sz="0" w:space="0" w:color="auto"/>
                      </w:divBdr>
                    </w:div>
                  </w:divsChild>
                </w:div>
                <w:div w:id="612126486">
                  <w:marLeft w:val="0"/>
                  <w:marRight w:val="0"/>
                  <w:marTop w:val="0"/>
                  <w:marBottom w:val="0"/>
                  <w:divBdr>
                    <w:top w:val="none" w:sz="0" w:space="0" w:color="auto"/>
                    <w:left w:val="none" w:sz="0" w:space="0" w:color="auto"/>
                    <w:bottom w:val="none" w:sz="0" w:space="0" w:color="auto"/>
                    <w:right w:val="none" w:sz="0" w:space="0" w:color="auto"/>
                  </w:divBdr>
                  <w:divsChild>
                    <w:div w:id="372072476">
                      <w:marLeft w:val="0"/>
                      <w:marRight w:val="0"/>
                      <w:marTop w:val="0"/>
                      <w:marBottom w:val="0"/>
                      <w:divBdr>
                        <w:top w:val="none" w:sz="0" w:space="0" w:color="auto"/>
                        <w:left w:val="none" w:sz="0" w:space="0" w:color="auto"/>
                        <w:bottom w:val="none" w:sz="0" w:space="0" w:color="auto"/>
                        <w:right w:val="none" w:sz="0" w:space="0" w:color="auto"/>
                      </w:divBdr>
                    </w:div>
                  </w:divsChild>
                </w:div>
                <w:div w:id="1468469715">
                  <w:marLeft w:val="0"/>
                  <w:marRight w:val="0"/>
                  <w:marTop w:val="0"/>
                  <w:marBottom w:val="0"/>
                  <w:divBdr>
                    <w:top w:val="none" w:sz="0" w:space="0" w:color="auto"/>
                    <w:left w:val="none" w:sz="0" w:space="0" w:color="auto"/>
                    <w:bottom w:val="none" w:sz="0" w:space="0" w:color="auto"/>
                    <w:right w:val="none" w:sz="0" w:space="0" w:color="auto"/>
                  </w:divBdr>
                  <w:divsChild>
                    <w:div w:id="465927045">
                      <w:marLeft w:val="0"/>
                      <w:marRight w:val="0"/>
                      <w:marTop w:val="0"/>
                      <w:marBottom w:val="0"/>
                      <w:divBdr>
                        <w:top w:val="none" w:sz="0" w:space="0" w:color="auto"/>
                        <w:left w:val="none" w:sz="0" w:space="0" w:color="auto"/>
                        <w:bottom w:val="none" w:sz="0" w:space="0" w:color="auto"/>
                        <w:right w:val="none" w:sz="0" w:space="0" w:color="auto"/>
                      </w:divBdr>
                    </w:div>
                  </w:divsChild>
                </w:div>
                <w:div w:id="672411372">
                  <w:marLeft w:val="0"/>
                  <w:marRight w:val="0"/>
                  <w:marTop w:val="0"/>
                  <w:marBottom w:val="0"/>
                  <w:divBdr>
                    <w:top w:val="none" w:sz="0" w:space="0" w:color="auto"/>
                    <w:left w:val="none" w:sz="0" w:space="0" w:color="auto"/>
                    <w:bottom w:val="none" w:sz="0" w:space="0" w:color="auto"/>
                    <w:right w:val="none" w:sz="0" w:space="0" w:color="auto"/>
                  </w:divBdr>
                  <w:divsChild>
                    <w:div w:id="1240795288">
                      <w:marLeft w:val="0"/>
                      <w:marRight w:val="0"/>
                      <w:marTop w:val="0"/>
                      <w:marBottom w:val="0"/>
                      <w:divBdr>
                        <w:top w:val="none" w:sz="0" w:space="0" w:color="auto"/>
                        <w:left w:val="none" w:sz="0" w:space="0" w:color="auto"/>
                        <w:bottom w:val="none" w:sz="0" w:space="0" w:color="auto"/>
                        <w:right w:val="none" w:sz="0" w:space="0" w:color="auto"/>
                      </w:divBdr>
                    </w:div>
                  </w:divsChild>
                </w:div>
                <w:div w:id="1794905449">
                  <w:marLeft w:val="0"/>
                  <w:marRight w:val="0"/>
                  <w:marTop w:val="0"/>
                  <w:marBottom w:val="0"/>
                  <w:divBdr>
                    <w:top w:val="none" w:sz="0" w:space="0" w:color="auto"/>
                    <w:left w:val="none" w:sz="0" w:space="0" w:color="auto"/>
                    <w:bottom w:val="none" w:sz="0" w:space="0" w:color="auto"/>
                    <w:right w:val="none" w:sz="0" w:space="0" w:color="auto"/>
                  </w:divBdr>
                  <w:divsChild>
                    <w:div w:id="500314865">
                      <w:marLeft w:val="0"/>
                      <w:marRight w:val="0"/>
                      <w:marTop w:val="0"/>
                      <w:marBottom w:val="0"/>
                      <w:divBdr>
                        <w:top w:val="none" w:sz="0" w:space="0" w:color="auto"/>
                        <w:left w:val="none" w:sz="0" w:space="0" w:color="auto"/>
                        <w:bottom w:val="none" w:sz="0" w:space="0" w:color="auto"/>
                        <w:right w:val="none" w:sz="0" w:space="0" w:color="auto"/>
                      </w:divBdr>
                    </w:div>
                  </w:divsChild>
                </w:div>
                <w:div w:id="511647036">
                  <w:marLeft w:val="0"/>
                  <w:marRight w:val="0"/>
                  <w:marTop w:val="0"/>
                  <w:marBottom w:val="0"/>
                  <w:divBdr>
                    <w:top w:val="none" w:sz="0" w:space="0" w:color="auto"/>
                    <w:left w:val="none" w:sz="0" w:space="0" w:color="auto"/>
                    <w:bottom w:val="none" w:sz="0" w:space="0" w:color="auto"/>
                    <w:right w:val="none" w:sz="0" w:space="0" w:color="auto"/>
                  </w:divBdr>
                  <w:divsChild>
                    <w:div w:id="1775708701">
                      <w:marLeft w:val="0"/>
                      <w:marRight w:val="0"/>
                      <w:marTop w:val="0"/>
                      <w:marBottom w:val="0"/>
                      <w:divBdr>
                        <w:top w:val="none" w:sz="0" w:space="0" w:color="auto"/>
                        <w:left w:val="none" w:sz="0" w:space="0" w:color="auto"/>
                        <w:bottom w:val="none" w:sz="0" w:space="0" w:color="auto"/>
                        <w:right w:val="none" w:sz="0" w:space="0" w:color="auto"/>
                      </w:divBdr>
                    </w:div>
                  </w:divsChild>
                </w:div>
                <w:div w:id="193464480">
                  <w:marLeft w:val="0"/>
                  <w:marRight w:val="0"/>
                  <w:marTop w:val="0"/>
                  <w:marBottom w:val="0"/>
                  <w:divBdr>
                    <w:top w:val="none" w:sz="0" w:space="0" w:color="auto"/>
                    <w:left w:val="none" w:sz="0" w:space="0" w:color="auto"/>
                    <w:bottom w:val="none" w:sz="0" w:space="0" w:color="auto"/>
                    <w:right w:val="none" w:sz="0" w:space="0" w:color="auto"/>
                  </w:divBdr>
                  <w:divsChild>
                    <w:div w:id="451555565">
                      <w:marLeft w:val="0"/>
                      <w:marRight w:val="0"/>
                      <w:marTop w:val="0"/>
                      <w:marBottom w:val="0"/>
                      <w:divBdr>
                        <w:top w:val="none" w:sz="0" w:space="0" w:color="auto"/>
                        <w:left w:val="none" w:sz="0" w:space="0" w:color="auto"/>
                        <w:bottom w:val="none" w:sz="0" w:space="0" w:color="auto"/>
                        <w:right w:val="none" w:sz="0" w:space="0" w:color="auto"/>
                      </w:divBdr>
                    </w:div>
                  </w:divsChild>
                </w:div>
                <w:div w:id="25522965">
                  <w:marLeft w:val="0"/>
                  <w:marRight w:val="0"/>
                  <w:marTop w:val="0"/>
                  <w:marBottom w:val="0"/>
                  <w:divBdr>
                    <w:top w:val="none" w:sz="0" w:space="0" w:color="auto"/>
                    <w:left w:val="none" w:sz="0" w:space="0" w:color="auto"/>
                    <w:bottom w:val="none" w:sz="0" w:space="0" w:color="auto"/>
                    <w:right w:val="none" w:sz="0" w:space="0" w:color="auto"/>
                  </w:divBdr>
                  <w:divsChild>
                    <w:div w:id="1805418261">
                      <w:marLeft w:val="0"/>
                      <w:marRight w:val="0"/>
                      <w:marTop w:val="0"/>
                      <w:marBottom w:val="0"/>
                      <w:divBdr>
                        <w:top w:val="none" w:sz="0" w:space="0" w:color="auto"/>
                        <w:left w:val="none" w:sz="0" w:space="0" w:color="auto"/>
                        <w:bottom w:val="none" w:sz="0" w:space="0" w:color="auto"/>
                        <w:right w:val="none" w:sz="0" w:space="0" w:color="auto"/>
                      </w:divBdr>
                    </w:div>
                  </w:divsChild>
                </w:div>
                <w:div w:id="65692202">
                  <w:marLeft w:val="0"/>
                  <w:marRight w:val="0"/>
                  <w:marTop w:val="0"/>
                  <w:marBottom w:val="0"/>
                  <w:divBdr>
                    <w:top w:val="none" w:sz="0" w:space="0" w:color="auto"/>
                    <w:left w:val="none" w:sz="0" w:space="0" w:color="auto"/>
                    <w:bottom w:val="none" w:sz="0" w:space="0" w:color="auto"/>
                    <w:right w:val="none" w:sz="0" w:space="0" w:color="auto"/>
                  </w:divBdr>
                  <w:divsChild>
                    <w:div w:id="555430258">
                      <w:marLeft w:val="0"/>
                      <w:marRight w:val="0"/>
                      <w:marTop w:val="0"/>
                      <w:marBottom w:val="0"/>
                      <w:divBdr>
                        <w:top w:val="none" w:sz="0" w:space="0" w:color="auto"/>
                        <w:left w:val="none" w:sz="0" w:space="0" w:color="auto"/>
                        <w:bottom w:val="none" w:sz="0" w:space="0" w:color="auto"/>
                        <w:right w:val="none" w:sz="0" w:space="0" w:color="auto"/>
                      </w:divBdr>
                    </w:div>
                  </w:divsChild>
                </w:div>
                <w:div w:id="1858035078">
                  <w:marLeft w:val="0"/>
                  <w:marRight w:val="0"/>
                  <w:marTop w:val="0"/>
                  <w:marBottom w:val="0"/>
                  <w:divBdr>
                    <w:top w:val="none" w:sz="0" w:space="0" w:color="auto"/>
                    <w:left w:val="none" w:sz="0" w:space="0" w:color="auto"/>
                    <w:bottom w:val="none" w:sz="0" w:space="0" w:color="auto"/>
                    <w:right w:val="none" w:sz="0" w:space="0" w:color="auto"/>
                  </w:divBdr>
                  <w:divsChild>
                    <w:div w:id="468592752">
                      <w:marLeft w:val="0"/>
                      <w:marRight w:val="0"/>
                      <w:marTop w:val="0"/>
                      <w:marBottom w:val="0"/>
                      <w:divBdr>
                        <w:top w:val="none" w:sz="0" w:space="0" w:color="auto"/>
                        <w:left w:val="none" w:sz="0" w:space="0" w:color="auto"/>
                        <w:bottom w:val="none" w:sz="0" w:space="0" w:color="auto"/>
                        <w:right w:val="none" w:sz="0" w:space="0" w:color="auto"/>
                      </w:divBdr>
                    </w:div>
                  </w:divsChild>
                </w:div>
                <w:div w:id="2130781478">
                  <w:marLeft w:val="0"/>
                  <w:marRight w:val="0"/>
                  <w:marTop w:val="0"/>
                  <w:marBottom w:val="0"/>
                  <w:divBdr>
                    <w:top w:val="none" w:sz="0" w:space="0" w:color="auto"/>
                    <w:left w:val="none" w:sz="0" w:space="0" w:color="auto"/>
                    <w:bottom w:val="none" w:sz="0" w:space="0" w:color="auto"/>
                    <w:right w:val="none" w:sz="0" w:space="0" w:color="auto"/>
                  </w:divBdr>
                  <w:divsChild>
                    <w:div w:id="2247198">
                      <w:marLeft w:val="0"/>
                      <w:marRight w:val="0"/>
                      <w:marTop w:val="0"/>
                      <w:marBottom w:val="0"/>
                      <w:divBdr>
                        <w:top w:val="none" w:sz="0" w:space="0" w:color="auto"/>
                        <w:left w:val="none" w:sz="0" w:space="0" w:color="auto"/>
                        <w:bottom w:val="none" w:sz="0" w:space="0" w:color="auto"/>
                        <w:right w:val="none" w:sz="0" w:space="0" w:color="auto"/>
                      </w:divBdr>
                    </w:div>
                  </w:divsChild>
                </w:div>
                <w:div w:id="892741509">
                  <w:marLeft w:val="0"/>
                  <w:marRight w:val="0"/>
                  <w:marTop w:val="0"/>
                  <w:marBottom w:val="0"/>
                  <w:divBdr>
                    <w:top w:val="none" w:sz="0" w:space="0" w:color="auto"/>
                    <w:left w:val="none" w:sz="0" w:space="0" w:color="auto"/>
                    <w:bottom w:val="none" w:sz="0" w:space="0" w:color="auto"/>
                    <w:right w:val="none" w:sz="0" w:space="0" w:color="auto"/>
                  </w:divBdr>
                  <w:divsChild>
                    <w:div w:id="1055932011">
                      <w:marLeft w:val="0"/>
                      <w:marRight w:val="0"/>
                      <w:marTop w:val="0"/>
                      <w:marBottom w:val="0"/>
                      <w:divBdr>
                        <w:top w:val="none" w:sz="0" w:space="0" w:color="auto"/>
                        <w:left w:val="none" w:sz="0" w:space="0" w:color="auto"/>
                        <w:bottom w:val="none" w:sz="0" w:space="0" w:color="auto"/>
                        <w:right w:val="none" w:sz="0" w:space="0" w:color="auto"/>
                      </w:divBdr>
                    </w:div>
                  </w:divsChild>
                </w:div>
                <w:div w:id="957033012">
                  <w:marLeft w:val="0"/>
                  <w:marRight w:val="0"/>
                  <w:marTop w:val="0"/>
                  <w:marBottom w:val="0"/>
                  <w:divBdr>
                    <w:top w:val="none" w:sz="0" w:space="0" w:color="auto"/>
                    <w:left w:val="none" w:sz="0" w:space="0" w:color="auto"/>
                    <w:bottom w:val="none" w:sz="0" w:space="0" w:color="auto"/>
                    <w:right w:val="none" w:sz="0" w:space="0" w:color="auto"/>
                  </w:divBdr>
                  <w:divsChild>
                    <w:div w:id="494762137">
                      <w:marLeft w:val="0"/>
                      <w:marRight w:val="0"/>
                      <w:marTop w:val="0"/>
                      <w:marBottom w:val="0"/>
                      <w:divBdr>
                        <w:top w:val="none" w:sz="0" w:space="0" w:color="auto"/>
                        <w:left w:val="none" w:sz="0" w:space="0" w:color="auto"/>
                        <w:bottom w:val="none" w:sz="0" w:space="0" w:color="auto"/>
                        <w:right w:val="none" w:sz="0" w:space="0" w:color="auto"/>
                      </w:divBdr>
                    </w:div>
                  </w:divsChild>
                </w:div>
                <w:div w:id="301036298">
                  <w:marLeft w:val="0"/>
                  <w:marRight w:val="0"/>
                  <w:marTop w:val="0"/>
                  <w:marBottom w:val="0"/>
                  <w:divBdr>
                    <w:top w:val="none" w:sz="0" w:space="0" w:color="auto"/>
                    <w:left w:val="none" w:sz="0" w:space="0" w:color="auto"/>
                    <w:bottom w:val="none" w:sz="0" w:space="0" w:color="auto"/>
                    <w:right w:val="none" w:sz="0" w:space="0" w:color="auto"/>
                  </w:divBdr>
                  <w:divsChild>
                    <w:div w:id="845053411">
                      <w:marLeft w:val="0"/>
                      <w:marRight w:val="0"/>
                      <w:marTop w:val="0"/>
                      <w:marBottom w:val="0"/>
                      <w:divBdr>
                        <w:top w:val="none" w:sz="0" w:space="0" w:color="auto"/>
                        <w:left w:val="none" w:sz="0" w:space="0" w:color="auto"/>
                        <w:bottom w:val="none" w:sz="0" w:space="0" w:color="auto"/>
                        <w:right w:val="none" w:sz="0" w:space="0" w:color="auto"/>
                      </w:divBdr>
                    </w:div>
                  </w:divsChild>
                </w:div>
                <w:div w:id="1358044063">
                  <w:marLeft w:val="0"/>
                  <w:marRight w:val="0"/>
                  <w:marTop w:val="0"/>
                  <w:marBottom w:val="0"/>
                  <w:divBdr>
                    <w:top w:val="none" w:sz="0" w:space="0" w:color="auto"/>
                    <w:left w:val="none" w:sz="0" w:space="0" w:color="auto"/>
                    <w:bottom w:val="none" w:sz="0" w:space="0" w:color="auto"/>
                    <w:right w:val="none" w:sz="0" w:space="0" w:color="auto"/>
                  </w:divBdr>
                  <w:divsChild>
                    <w:div w:id="10838105">
                      <w:marLeft w:val="0"/>
                      <w:marRight w:val="0"/>
                      <w:marTop w:val="0"/>
                      <w:marBottom w:val="0"/>
                      <w:divBdr>
                        <w:top w:val="none" w:sz="0" w:space="0" w:color="auto"/>
                        <w:left w:val="none" w:sz="0" w:space="0" w:color="auto"/>
                        <w:bottom w:val="none" w:sz="0" w:space="0" w:color="auto"/>
                        <w:right w:val="none" w:sz="0" w:space="0" w:color="auto"/>
                      </w:divBdr>
                    </w:div>
                  </w:divsChild>
                </w:div>
                <w:div w:id="670068172">
                  <w:marLeft w:val="0"/>
                  <w:marRight w:val="0"/>
                  <w:marTop w:val="0"/>
                  <w:marBottom w:val="0"/>
                  <w:divBdr>
                    <w:top w:val="none" w:sz="0" w:space="0" w:color="auto"/>
                    <w:left w:val="none" w:sz="0" w:space="0" w:color="auto"/>
                    <w:bottom w:val="none" w:sz="0" w:space="0" w:color="auto"/>
                    <w:right w:val="none" w:sz="0" w:space="0" w:color="auto"/>
                  </w:divBdr>
                  <w:divsChild>
                    <w:div w:id="770003878">
                      <w:marLeft w:val="0"/>
                      <w:marRight w:val="0"/>
                      <w:marTop w:val="0"/>
                      <w:marBottom w:val="0"/>
                      <w:divBdr>
                        <w:top w:val="none" w:sz="0" w:space="0" w:color="auto"/>
                        <w:left w:val="none" w:sz="0" w:space="0" w:color="auto"/>
                        <w:bottom w:val="none" w:sz="0" w:space="0" w:color="auto"/>
                        <w:right w:val="none" w:sz="0" w:space="0" w:color="auto"/>
                      </w:divBdr>
                    </w:div>
                  </w:divsChild>
                </w:div>
                <w:div w:id="93089900">
                  <w:marLeft w:val="0"/>
                  <w:marRight w:val="0"/>
                  <w:marTop w:val="0"/>
                  <w:marBottom w:val="0"/>
                  <w:divBdr>
                    <w:top w:val="none" w:sz="0" w:space="0" w:color="auto"/>
                    <w:left w:val="none" w:sz="0" w:space="0" w:color="auto"/>
                    <w:bottom w:val="none" w:sz="0" w:space="0" w:color="auto"/>
                    <w:right w:val="none" w:sz="0" w:space="0" w:color="auto"/>
                  </w:divBdr>
                  <w:divsChild>
                    <w:div w:id="1486507947">
                      <w:marLeft w:val="0"/>
                      <w:marRight w:val="0"/>
                      <w:marTop w:val="0"/>
                      <w:marBottom w:val="0"/>
                      <w:divBdr>
                        <w:top w:val="none" w:sz="0" w:space="0" w:color="auto"/>
                        <w:left w:val="none" w:sz="0" w:space="0" w:color="auto"/>
                        <w:bottom w:val="none" w:sz="0" w:space="0" w:color="auto"/>
                        <w:right w:val="none" w:sz="0" w:space="0" w:color="auto"/>
                      </w:divBdr>
                    </w:div>
                  </w:divsChild>
                </w:div>
                <w:div w:id="810946390">
                  <w:marLeft w:val="0"/>
                  <w:marRight w:val="0"/>
                  <w:marTop w:val="0"/>
                  <w:marBottom w:val="0"/>
                  <w:divBdr>
                    <w:top w:val="none" w:sz="0" w:space="0" w:color="auto"/>
                    <w:left w:val="none" w:sz="0" w:space="0" w:color="auto"/>
                    <w:bottom w:val="none" w:sz="0" w:space="0" w:color="auto"/>
                    <w:right w:val="none" w:sz="0" w:space="0" w:color="auto"/>
                  </w:divBdr>
                  <w:divsChild>
                    <w:div w:id="35325383">
                      <w:marLeft w:val="0"/>
                      <w:marRight w:val="0"/>
                      <w:marTop w:val="0"/>
                      <w:marBottom w:val="0"/>
                      <w:divBdr>
                        <w:top w:val="none" w:sz="0" w:space="0" w:color="auto"/>
                        <w:left w:val="none" w:sz="0" w:space="0" w:color="auto"/>
                        <w:bottom w:val="none" w:sz="0" w:space="0" w:color="auto"/>
                        <w:right w:val="none" w:sz="0" w:space="0" w:color="auto"/>
                      </w:divBdr>
                    </w:div>
                  </w:divsChild>
                </w:div>
                <w:div w:id="1929848092">
                  <w:marLeft w:val="0"/>
                  <w:marRight w:val="0"/>
                  <w:marTop w:val="0"/>
                  <w:marBottom w:val="0"/>
                  <w:divBdr>
                    <w:top w:val="none" w:sz="0" w:space="0" w:color="auto"/>
                    <w:left w:val="none" w:sz="0" w:space="0" w:color="auto"/>
                    <w:bottom w:val="none" w:sz="0" w:space="0" w:color="auto"/>
                    <w:right w:val="none" w:sz="0" w:space="0" w:color="auto"/>
                  </w:divBdr>
                  <w:divsChild>
                    <w:div w:id="1424716207">
                      <w:marLeft w:val="0"/>
                      <w:marRight w:val="0"/>
                      <w:marTop w:val="0"/>
                      <w:marBottom w:val="0"/>
                      <w:divBdr>
                        <w:top w:val="none" w:sz="0" w:space="0" w:color="auto"/>
                        <w:left w:val="none" w:sz="0" w:space="0" w:color="auto"/>
                        <w:bottom w:val="none" w:sz="0" w:space="0" w:color="auto"/>
                        <w:right w:val="none" w:sz="0" w:space="0" w:color="auto"/>
                      </w:divBdr>
                    </w:div>
                  </w:divsChild>
                </w:div>
                <w:div w:id="1491368757">
                  <w:marLeft w:val="0"/>
                  <w:marRight w:val="0"/>
                  <w:marTop w:val="0"/>
                  <w:marBottom w:val="0"/>
                  <w:divBdr>
                    <w:top w:val="none" w:sz="0" w:space="0" w:color="auto"/>
                    <w:left w:val="none" w:sz="0" w:space="0" w:color="auto"/>
                    <w:bottom w:val="none" w:sz="0" w:space="0" w:color="auto"/>
                    <w:right w:val="none" w:sz="0" w:space="0" w:color="auto"/>
                  </w:divBdr>
                  <w:divsChild>
                    <w:div w:id="1028869538">
                      <w:marLeft w:val="0"/>
                      <w:marRight w:val="0"/>
                      <w:marTop w:val="0"/>
                      <w:marBottom w:val="0"/>
                      <w:divBdr>
                        <w:top w:val="none" w:sz="0" w:space="0" w:color="auto"/>
                        <w:left w:val="none" w:sz="0" w:space="0" w:color="auto"/>
                        <w:bottom w:val="none" w:sz="0" w:space="0" w:color="auto"/>
                        <w:right w:val="none" w:sz="0" w:space="0" w:color="auto"/>
                      </w:divBdr>
                    </w:div>
                  </w:divsChild>
                </w:div>
                <w:div w:id="1440223483">
                  <w:marLeft w:val="0"/>
                  <w:marRight w:val="0"/>
                  <w:marTop w:val="0"/>
                  <w:marBottom w:val="0"/>
                  <w:divBdr>
                    <w:top w:val="none" w:sz="0" w:space="0" w:color="auto"/>
                    <w:left w:val="none" w:sz="0" w:space="0" w:color="auto"/>
                    <w:bottom w:val="none" w:sz="0" w:space="0" w:color="auto"/>
                    <w:right w:val="none" w:sz="0" w:space="0" w:color="auto"/>
                  </w:divBdr>
                  <w:divsChild>
                    <w:div w:id="989291926">
                      <w:marLeft w:val="0"/>
                      <w:marRight w:val="0"/>
                      <w:marTop w:val="0"/>
                      <w:marBottom w:val="0"/>
                      <w:divBdr>
                        <w:top w:val="none" w:sz="0" w:space="0" w:color="auto"/>
                        <w:left w:val="none" w:sz="0" w:space="0" w:color="auto"/>
                        <w:bottom w:val="none" w:sz="0" w:space="0" w:color="auto"/>
                        <w:right w:val="none" w:sz="0" w:space="0" w:color="auto"/>
                      </w:divBdr>
                    </w:div>
                  </w:divsChild>
                </w:div>
                <w:div w:id="1229224278">
                  <w:marLeft w:val="0"/>
                  <w:marRight w:val="0"/>
                  <w:marTop w:val="0"/>
                  <w:marBottom w:val="0"/>
                  <w:divBdr>
                    <w:top w:val="none" w:sz="0" w:space="0" w:color="auto"/>
                    <w:left w:val="none" w:sz="0" w:space="0" w:color="auto"/>
                    <w:bottom w:val="none" w:sz="0" w:space="0" w:color="auto"/>
                    <w:right w:val="none" w:sz="0" w:space="0" w:color="auto"/>
                  </w:divBdr>
                  <w:divsChild>
                    <w:div w:id="2004971399">
                      <w:marLeft w:val="0"/>
                      <w:marRight w:val="0"/>
                      <w:marTop w:val="0"/>
                      <w:marBottom w:val="0"/>
                      <w:divBdr>
                        <w:top w:val="none" w:sz="0" w:space="0" w:color="auto"/>
                        <w:left w:val="none" w:sz="0" w:space="0" w:color="auto"/>
                        <w:bottom w:val="none" w:sz="0" w:space="0" w:color="auto"/>
                        <w:right w:val="none" w:sz="0" w:space="0" w:color="auto"/>
                      </w:divBdr>
                    </w:div>
                  </w:divsChild>
                </w:div>
                <w:div w:id="1022434887">
                  <w:marLeft w:val="0"/>
                  <w:marRight w:val="0"/>
                  <w:marTop w:val="0"/>
                  <w:marBottom w:val="0"/>
                  <w:divBdr>
                    <w:top w:val="none" w:sz="0" w:space="0" w:color="auto"/>
                    <w:left w:val="none" w:sz="0" w:space="0" w:color="auto"/>
                    <w:bottom w:val="none" w:sz="0" w:space="0" w:color="auto"/>
                    <w:right w:val="none" w:sz="0" w:space="0" w:color="auto"/>
                  </w:divBdr>
                  <w:divsChild>
                    <w:div w:id="1927762815">
                      <w:marLeft w:val="0"/>
                      <w:marRight w:val="0"/>
                      <w:marTop w:val="0"/>
                      <w:marBottom w:val="0"/>
                      <w:divBdr>
                        <w:top w:val="none" w:sz="0" w:space="0" w:color="auto"/>
                        <w:left w:val="none" w:sz="0" w:space="0" w:color="auto"/>
                        <w:bottom w:val="none" w:sz="0" w:space="0" w:color="auto"/>
                        <w:right w:val="none" w:sz="0" w:space="0" w:color="auto"/>
                      </w:divBdr>
                    </w:div>
                  </w:divsChild>
                </w:div>
                <w:div w:id="1642271113">
                  <w:marLeft w:val="0"/>
                  <w:marRight w:val="0"/>
                  <w:marTop w:val="0"/>
                  <w:marBottom w:val="0"/>
                  <w:divBdr>
                    <w:top w:val="none" w:sz="0" w:space="0" w:color="auto"/>
                    <w:left w:val="none" w:sz="0" w:space="0" w:color="auto"/>
                    <w:bottom w:val="none" w:sz="0" w:space="0" w:color="auto"/>
                    <w:right w:val="none" w:sz="0" w:space="0" w:color="auto"/>
                  </w:divBdr>
                  <w:divsChild>
                    <w:div w:id="172690469">
                      <w:marLeft w:val="0"/>
                      <w:marRight w:val="0"/>
                      <w:marTop w:val="0"/>
                      <w:marBottom w:val="0"/>
                      <w:divBdr>
                        <w:top w:val="none" w:sz="0" w:space="0" w:color="auto"/>
                        <w:left w:val="none" w:sz="0" w:space="0" w:color="auto"/>
                        <w:bottom w:val="none" w:sz="0" w:space="0" w:color="auto"/>
                        <w:right w:val="none" w:sz="0" w:space="0" w:color="auto"/>
                      </w:divBdr>
                    </w:div>
                  </w:divsChild>
                </w:div>
                <w:div w:id="1757244561">
                  <w:marLeft w:val="0"/>
                  <w:marRight w:val="0"/>
                  <w:marTop w:val="0"/>
                  <w:marBottom w:val="0"/>
                  <w:divBdr>
                    <w:top w:val="none" w:sz="0" w:space="0" w:color="auto"/>
                    <w:left w:val="none" w:sz="0" w:space="0" w:color="auto"/>
                    <w:bottom w:val="none" w:sz="0" w:space="0" w:color="auto"/>
                    <w:right w:val="none" w:sz="0" w:space="0" w:color="auto"/>
                  </w:divBdr>
                  <w:divsChild>
                    <w:div w:id="1088388781">
                      <w:marLeft w:val="0"/>
                      <w:marRight w:val="0"/>
                      <w:marTop w:val="0"/>
                      <w:marBottom w:val="0"/>
                      <w:divBdr>
                        <w:top w:val="none" w:sz="0" w:space="0" w:color="auto"/>
                        <w:left w:val="none" w:sz="0" w:space="0" w:color="auto"/>
                        <w:bottom w:val="none" w:sz="0" w:space="0" w:color="auto"/>
                        <w:right w:val="none" w:sz="0" w:space="0" w:color="auto"/>
                      </w:divBdr>
                    </w:div>
                  </w:divsChild>
                </w:div>
                <w:div w:id="1354840799">
                  <w:marLeft w:val="0"/>
                  <w:marRight w:val="0"/>
                  <w:marTop w:val="0"/>
                  <w:marBottom w:val="0"/>
                  <w:divBdr>
                    <w:top w:val="none" w:sz="0" w:space="0" w:color="auto"/>
                    <w:left w:val="none" w:sz="0" w:space="0" w:color="auto"/>
                    <w:bottom w:val="none" w:sz="0" w:space="0" w:color="auto"/>
                    <w:right w:val="none" w:sz="0" w:space="0" w:color="auto"/>
                  </w:divBdr>
                  <w:divsChild>
                    <w:div w:id="832373572">
                      <w:marLeft w:val="0"/>
                      <w:marRight w:val="0"/>
                      <w:marTop w:val="0"/>
                      <w:marBottom w:val="0"/>
                      <w:divBdr>
                        <w:top w:val="none" w:sz="0" w:space="0" w:color="auto"/>
                        <w:left w:val="none" w:sz="0" w:space="0" w:color="auto"/>
                        <w:bottom w:val="none" w:sz="0" w:space="0" w:color="auto"/>
                        <w:right w:val="none" w:sz="0" w:space="0" w:color="auto"/>
                      </w:divBdr>
                    </w:div>
                  </w:divsChild>
                </w:div>
                <w:div w:id="959653922">
                  <w:marLeft w:val="0"/>
                  <w:marRight w:val="0"/>
                  <w:marTop w:val="0"/>
                  <w:marBottom w:val="0"/>
                  <w:divBdr>
                    <w:top w:val="none" w:sz="0" w:space="0" w:color="auto"/>
                    <w:left w:val="none" w:sz="0" w:space="0" w:color="auto"/>
                    <w:bottom w:val="none" w:sz="0" w:space="0" w:color="auto"/>
                    <w:right w:val="none" w:sz="0" w:space="0" w:color="auto"/>
                  </w:divBdr>
                  <w:divsChild>
                    <w:div w:id="415135290">
                      <w:marLeft w:val="0"/>
                      <w:marRight w:val="0"/>
                      <w:marTop w:val="0"/>
                      <w:marBottom w:val="0"/>
                      <w:divBdr>
                        <w:top w:val="none" w:sz="0" w:space="0" w:color="auto"/>
                        <w:left w:val="none" w:sz="0" w:space="0" w:color="auto"/>
                        <w:bottom w:val="none" w:sz="0" w:space="0" w:color="auto"/>
                        <w:right w:val="none" w:sz="0" w:space="0" w:color="auto"/>
                      </w:divBdr>
                    </w:div>
                  </w:divsChild>
                </w:div>
                <w:div w:id="527331220">
                  <w:marLeft w:val="0"/>
                  <w:marRight w:val="0"/>
                  <w:marTop w:val="0"/>
                  <w:marBottom w:val="0"/>
                  <w:divBdr>
                    <w:top w:val="none" w:sz="0" w:space="0" w:color="auto"/>
                    <w:left w:val="none" w:sz="0" w:space="0" w:color="auto"/>
                    <w:bottom w:val="none" w:sz="0" w:space="0" w:color="auto"/>
                    <w:right w:val="none" w:sz="0" w:space="0" w:color="auto"/>
                  </w:divBdr>
                  <w:divsChild>
                    <w:div w:id="804660721">
                      <w:marLeft w:val="0"/>
                      <w:marRight w:val="0"/>
                      <w:marTop w:val="0"/>
                      <w:marBottom w:val="0"/>
                      <w:divBdr>
                        <w:top w:val="none" w:sz="0" w:space="0" w:color="auto"/>
                        <w:left w:val="none" w:sz="0" w:space="0" w:color="auto"/>
                        <w:bottom w:val="none" w:sz="0" w:space="0" w:color="auto"/>
                        <w:right w:val="none" w:sz="0" w:space="0" w:color="auto"/>
                      </w:divBdr>
                    </w:div>
                  </w:divsChild>
                </w:div>
                <w:div w:id="1517235765">
                  <w:marLeft w:val="0"/>
                  <w:marRight w:val="0"/>
                  <w:marTop w:val="0"/>
                  <w:marBottom w:val="0"/>
                  <w:divBdr>
                    <w:top w:val="none" w:sz="0" w:space="0" w:color="auto"/>
                    <w:left w:val="none" w:sz="0" w:space="0" w:color="auto"/>
                    <w:bottom w:val="none" w:sz="0" w:space="0" w:color="auto"/>
                    <w:right w:val="none" w:sz="0" w:space="0" w:color="auto"/>
                  </w:divBdr>
                  <w:divsChild>
                    <w:div w:id="955330696">
                      <w:marLeft w:val="0"/>
                      <w:marRight w:val="0"/>
                      <w:marTop w:val="0"/>
                      <w:marBottom w:val="0"/>
                      <w:divBdr>
                        <w:top w:val="none" w:sz="0" w:space="0" w:color="auto"/>
                        <w:left w:val="none" w:sz="0" w:space="0" w:color="auto"/>
                        <w:bottom w:val="none" w:sz="0" w:space="0" w:color="auto"/>
                        <w:right w:val="none" w:sz="0" w:space="0" w:color="auto"/>
                      </w:divBdr>
                    </w:div>
                  </w:divsChild>
                </w:div>
                <w:div w:id="415827828">
                  <w:marLeft w:val="0"/>
                  <w:marRight w:val="0"/>
                  <w:marTop w:val="0"/>
                  <w:marBottom w:val="0"/>
                  <w:divBdr>
                    <w:top w:val="none" w:sz="0" w:space="0" w:color="auto"/>
                    <w:left w:val="none" w:sz="0" w:space="0" w:color="auto"/>
                    <w:bottom w:val="none" w:sz="0" w:space="0" w:color="auto"/>
                    <w:right w:val="none" w:sz="0" w:space="0" w:color="auto"/>
                  </w:divBdr>
                  <w:divsChild>
                    <w:div w:id="889342074">
                      <w:marLeft w:val="0"/>
                      <w:marRight w:val="0"/>
                      <w:marTop w:val="0"/>
                      <w:marBottom w:val="0"/>
                      <w:divBdr>
                        <w:top w:val="none" w:sz="0" w:space="0" w:color="auto"/>
                        <w:left w:val="none" w:sz="0" w:space="0" w:color="auto"/>
                        <w:bottom w:val="none" w:sz="0" w:space="0" w:color="auto"/>
                        <w:right w:val="none" w:sz="0" w:space="0" w:color="auto"/>
                      </w:divBdr>
                    </w:div>
                  </w:divsChild>
                </w:div>
                <w:div w:id="2048487251">
                  <w:marLeft w:val="0"/>
                  <w:marRight w:val="0"/>
                  <w:marTop w:val="0"/>
                  <w:marBottom w:val="0"/>
                  <w:divBdr>
                    <w:top w:val="none" w:sz="0" w:space="0" w:color="auto"/>
                    <w:left w:val="none" w:sz="0" w:space="0" w:color="auto"/>
                    <w:bottom w:val="none" w:sz="0" w:space="0" w:color="auto"/>
                    <w:right w:val="none" w:sz="0" w:space="0" w:color="auto"/>
                  </w:divBdr>
                  <w:divsChild>
                    <w:div w:id="1775132024">
                      <w:marLeft w:val="0"/>
                      <w:marRight w:val="0"/>
                      <w:marTop w:val="0"/>
                      <w:marBottom w:val="0"/>
                      <w:divBdr>
                        <w:top w:val="none" w:sz="0" w:space="0" w:color="auto"/>
                        <w:left w:val="none" w:sz="0" w:space="0" w:color="auto"/>
                        <w:bottom w:val="none" w:sz="0" w:space="0" w:color="auto"/>
                        <w:right w:val="none" w:sz="0" w:space="0" w:color="auto"/>
                      </w:divBdr>
                    </w:div>
                  </w:divsChild>
                </w:div>
                <w:div w:id="1700548507">
                  <w:marLeft w:val="0"/>
                  <w:marRight w:val="0"/>
                  <w:marTop w:val="0"/>
                  <w:marBottom w:val="0"/>
                  <w:divBdr>
                    <w:top w:val="none" w:sz="0" w:space="0" w:color="auto"/>
                    <w:left w:val="none" w:sz="0" w:space="0" w:color="auto"/>
                    <w:bottom w:val="none" w:sz="0" w:space="0" w:color="auto"/>
                    <w:right w:val="none" w:sz="0" w:space="0" w:color="auto"/>
                  </w:divBdr>
                  <w:divsChild>
                    <w:div w:id="1982614856">
                      <w:marLeft w:val="0"/>
                      <w:marRight w:val="0"/>
                      <w:marTop w:val="0"/>
                      <w:marBottom w:val="0"/>
                      <w:divBdr>
                        <w:top w:val="none" w:sz="0" w:space="0" w:color="auto"/>
                        <w:left w:val="none" w:sz="0" w:space="0" w:color="auto"/>
                        <w:bottom w:val="none" w:sz="0" w:space="0" w:color="auto"/>
                        <w:right w:val="none" w:sz="0" w:space="0" w:color="auto"/>
                      </w:divBdr>
                    </w:div>
                  </w:divsChild>
                </w:div>
                <w:div w:id="1252666637">
                  <w:marLeft w:val="0"/>
                  <w:marRight w:val="0"/>
                  <w:marTop w:val="0"/>
                  <w:marBottom w:val="0"/>
                  <w:divBdr>
                    <w:top w:val="none" w:sz="0" w:space="0" w:color="auto"/>
                    <w:left w:val="none" w:sz="0" w:space="0" w:color="auto"/>
                    <w:bottom w:val="none" w:sz="0" w:space="0" w:color="auto"/>
                    <w:right w:val="none" w:sz="0" w:space="0" w:color="auto"/>
                  </w:divBdr>
                  <w:divsChild>
                    <w:div w:id="429785564">
                      <w:marLeft w:val="0"/>
                      <w:marRight w:val="0"/>
                      <w:marTop w:val="0"/>
                      <w:marBottom w:val="0"/>
                      <w:divBdr>
                        <w:top w:val="none" w:sz="0" w:space="0" w:color="auto"/>
                        <w:left w:val="none" w:sz="0" w:space="0" w:color="auto"/>
                        <w:bottom w:val="none" w:sz="0" w:space="0" w:color="auto"/>
                        <w:right w:val="none" w:sz="0" w:space="0" w:color="auto"/>
                      </w:divBdr>
                    </w:div>
                  </w:divsChild>
                </w:div>
                <w:div w:id="45766065">
                  <w:marLeft w:val="0"/>
                  <w:marRight w:val="0"/>
                  <w:marTop w:val="0"/>
                  <w:marBottom w:val="0"/>
                  <w:divBdr>
                    <w:top w:val="none" w:sz="0" w:space="0" w:color="auto"/>
                    <w:left w:val="none" w:sz="0" w:space="0" w:color="auto"/>
                    <w:bottom w:val="none" w:sz="0" w:space="0" w:color="auto"/>
                    <w:right w:val="none" w:sz="0" w:space="0" w:color="auto"/>
                  </w:divBdr>
                  <w:divsChild>
                    <w:div w:id="1340505263">
                      <w:marLeft w:val="0"/>
                      <w:marRight w:val="0"/>
                      <w:marTop w:val="0"/>
                      <w:marBottom w:val="0"/>
                      <w:divBdr>
                        <w:top w:val="none" w:sz="0" w:space="0" w:color="auto"/>
                        <w:left w:val="none" w:sz="0" w:space="0" w:color="auto"/>
                        <w:bottom w:val="none" w:sz="0" w:space="0" w:color="auto"/>
                        <w:right w:val="none" w:sz="0" w:space="0" w:color="auto"/>
                      </w:divBdr>
                    </w:div>
                    <w:div w:id="1742292114">
                      <w:marLeft w:val="0"/>
                      <w:marRight w:val="0"/>
                      <w:marTop w:val="0"/>
                      <w:marBottom w:val="0"/>
                      <w:divBdr>
                        <w:top w:val="none" w:sz="0" w:space="0" w:color="auto"/>
                        <w:left w:val="none" w:sz="0" w:space="0" w:color="auto"/>
                        <w:bottom w:val="none" w:sz="0" w:space="0" w:color="auto"/>
                        <w:right w:val="none" w:sz="0" w:space="0" w:color="auto"/>
                      </w:divBdr>
                    </w:div>
                    <w:div w:id="824274892">
                      <w:marLeft w:val="0"/>
                      <w:marRight w:val="0"/>
                      <w:marTop w:val="0"/>
                      <w:marBottom w:val="0"/>
                      <w:divBdr>
                        <w:top w:val="none" w:sz="0" w:space="0" w:color="auto"/>
                        <w:left w:val="none" w:sz="0" w:space="0" w:color="auto"/>
                        <w:bottom w:val="none" w:sz="0" w:space="0" w:color="auto"/>
                        <w:right w:val="none" w:sz="0" w:space="0" w:color="auto"/>
                      </w:divBdr>
                    </w:div>
                    <w:div w:id="417217644">
                      <w:marLeft w:val="0"/>
                      <w:marRight w:val="0"/>
                      <w:marTop w:val="0"/>
                      <w:marBottom w:val="0"/>
                      <w:divBdr>
                        <w:top w:val="none" w:sz="0" w:space="0" w:color="auto"/>
                        <w:left w:val="none" w:sz="0" w:space="0" w:color="auto"/>
                        <w:bottom w:val="none" w:sz="0" w:space="0" w:color="auto"/>
                        <w:right w:val="none" w:sz="0" w:space="0" w:color="auto"/>
                      </w:divBdr>
                    </w:div>
                    <w:div w:id="319386955">
                      <w:marLeft w:val="0"/>
                      <w:marRight w:val="0"/>
                      <w:marTop w:val="0"/>
                      <w:marBottom w:val="0"/>
                      <w:divBdr>
                        <w:top w:val="none" w:sz="0" w:space="0" w:color="auto"/>
                        <w:left w:val="none" w:sz="0" w:space="0" w:color="auto"/>
                        <w:bottom w:val="none" w:sz="0" w:space="0" w:color="auto"/>
                        <w:right w:val="none" w:sz="0" w:space="0" w:color="auto"/>
                      </w:divBdr>
                    </w:div>
                    <w:div w:id="1560821583">
                      <w:marLeft w:val="0"/>
                      <w:marRight w:val="0"/>
                      <w:marTop w:val="0"/>
                      <w:marBottom w:val="0"/>
                      <w:divBdr>
                        <w:top w:val="none" w:sz="0" w:space="0" w:color="auto"/>
                        <w:left w:val="none" w:sz="0" w:space="0" w:color="auto"/>
                        <w:bottom w:val="none" w:sz="0" w:space="0" w:color="auto"/>
                        <w:right w:val="none" w:sz="0" w:space="0" w:color="auto"/>
                      </w:divBdr>
                    </w:div>
                    <w:div w:id="1499616335">
                      <w:marLeft w:val="0"/>
                      <w:marRight w:val="0"/>
                      <w:marTop w:val="0"/>
                      <w:marBottom w:val="0"/>
                      <w:divBdr>
                        <w:top w:val="none" w:sz="0" w:space="0" w:color="auto"/>
                        <w:left w:val="none" w:sz="0" w:space="0" w:color="auto"/>
                        <w:bottom w:val="none" w:sz="0" w:space="0" w:color="auto"/>
                        <w:right w:val="none" w:sz="0" w:space="0" w:color="auto"/>
                      </w:divBdr>
                    </w:div>
                  </w:divsChild>
                </w:div>
                <w:div w:id="476339468">
                  <w:marLeft w:val="0"/>
                  <w:marRight w:val="0"/>
                  <w:marTop w:val="0"/>
                  <w:marBottom w:val="0"/>
                  <w:divBdr>
                    <w:top w:val="none" w:sz="0" w:space="0" w:color="auto"/>
                    <w:left w:val="none" w:sz="0" w:space="0" w:color="auto"/>
                    <w:bottom w:val="none" w:sz="0" w:space="0" w:color="auto"/>
                    <w:right w:val="none" w:sz="0" w:space="0" w:color="auto"/>
                  </w:divBdr>
                  <w:divsChild>
                    <w:div w:id="196166528">
                      <w:marLeft w:val="0"/>
                      <w:marRight w:val="0"/>
                      <w:marTop w:val="0"/>
                      <w:marBottom w:val="0"/>
                      <w:divBdr>
                        <w:top w:val="none" w:sz="0" w:space="0" w:color="auto"/>
                        <w:left w:val="none" w:sz="0" w:space="0" w:color="auto"/>
                        <w:bottom w:val="none" w:sz="0" w:space="0" w:color="auto"/>
                        <w:right w:val="none" w:sz="0" w:space="0" w:color="auto"/>
                      </w:divBdr>
                    </w:div>
                  </w:divsChild>
                </w:div>
                <w:div w:id="1297569387">
                  <w:marLeft w:val="0"/>
                  <w:marRight w:val="0"/>
                  <w:marTop w:val="0"/>
                  <w:marBottom w:val="0"/>
                  <w:divBdr>
                    <w:top w:val="none" w:sz="0" w:space="0" w:color="auto"/>
                    <w:left w:val="none" w:sz="0" w:space="0" w:color="auto"/>
                    <w:bottom w:val="none" w:sz="0" w:space="0" w:color="auto"/>
                    <w:right w:val="none" w:sz="0" w:space="0" w:color="auto"/>
                  </w:divBdr>
                  <w:divsChild>
                    <w:div w:id="904221357">
                      <w:marLeft w:val="0"/>
                      <w:marRight w:val="0"/>
                      <w:marTop w:val="0"/>
                      <w:marBottom w:val="0"/>
                      <w:divBdr>
                        <w:top w:val="none" w:sz="0" w:space="0" w:color="auto"/>
                        <w:left w:val="none" w:sz="0" w:space="0" w:color="auto"/>
                        <w:bottom w:val="none" w:sz="0" w:space="0" w:color="auto"/>
                        <w:right w:val="none" w:sz="0" w:space="0" w:color="auto"/>
                      </w:divBdr>
                    </w:div>
                  </w:divsChild>
                </w:div>
                <w:div w:id="6097781">
                  <w:marLeft w:val="0"/>
                  <w:marRight w:val="0"/>
                  <w:marTop w:val="0"/>
                  <w:marBottom w:val="0"/>
                  <w:divBdr>
                    <w:top w:val="none" w:sz="0" w:space="0" w:color="auto"/>
                    <w:left w:val="none" w:sz="0" w:space="0" w:color="auto"/>
                    <w:bottom w:val="none" w:sz="0" w:space="0" w:color="auto"/>
                    <w:right w:val="none" w:sz="0" w:space="0" w:color="auto"/>
                  </w:divBdr>
                  <w:divsChild>
                    <w:div w:id="18330607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03984635">
              <w:marLeft w:val="0"/>
              <w:marRight w:val="0"/>
              <w:marTop w:val="0"/>
              <w:marBottom w:val="0"/>
              <w:divBdr>
                <w:top w:val="none" w:sz="0" w:space="0" w:color="auto"/>
                <w:left w:val="none" w:sz="0" w:space="0" w:color="auto"/>
                <w:bottom w:val="none" w:sz="0" w:space="0" w:color="auto"/>
                <w:right w:val="none" w:sz="0" w:space="0" w:color="auto"/>
              </w:divBdr>
              <w:divsChild>
                <w:div w:id="548221474">
                  <w:marLeft w:val="0"/>
                  <w:marRight w:val="0"/>
                  <w:marTop w:val="0"/>
                  <w:marBottom w:val="0"/>
                  <w:divBdr>
                    <w:top w:val="none" w:sz="0" w:space="0" w:color="auto"/>
                    <w:left w:val="none" w:sz="0" w:space="0" w:color="auto"/>
                    <w:bottom w:val="none" w:sz="0" w:space="0" w:color="auto"/>
                    <w:right w:val="none" w:sz="0" w:space="0" w:color="auto"/>
                  </w:divBdr>
                  <w:divsChild>
                    <w:div w:id="19237550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8155775">
          <w:marLeft w:val="0"/>
          <w:marRight w:val="0"/>
          <w:marTop w:val="0"/>
          <w:marBottom w:val="0"/>
          <w:divBdr>
            <w:top w:val="none" w:sz="0" w:space="0" w:color="auto"/>
            <w:left w:val="none" w:sz="0" w:space="0" w:color="auto"/>
            <w:bottom w:val="none" w:sz="0" w:space="0" w:color="auto"/>
            <w:right w:val="none" w:sz="0" w:space="0" w:color="auto"/>
          </w:divBdr>
          <w:divsChild>
            <w:div w:id="207257149">
              <w:marLeft w:val="0"/>
              <w:marRight w:val="0"/>
              <w:marTop w:val="0"/>
              <w:marBottom w:val="0"/>
              <w:divBdr>
                <w:top w:val="none" w:sz="0" w:space="0" w:color="auto"/>
                <w:left w:val="none" w:sz="0" w:space="0" w:color="auto"/>
                <w:bottom w:val="none" w:sz="0" w:space="0" w:color="auto"/>
                <w:right w:val="none" w:sz="0" w:space="0" w:color="auto"/>
              </w:divBdr>
              <w:divsChild>
                <w:div w:id="1453595546">
                  <w:marLeft w:val="0"/>
                  <w:marRight w:val="0"/>
                  <w:marTop w:val="0"/>
                  <w:marBottom w:val="0"/>
                  <w:divBdr>
                    <w:top w:val="none" w:sz="0" w:space="0" w:color="auto"/>
                    <w:left w:val="none" w:sz="0" w:space="0" w:color="auto"/>
                    <w:bottom w:val="none" w:sz="0" w:space="0" w:color="auto"/>
                    <w:right w:val="none" w:sz="0" w:space="0" w:color="auto"/>
                  </w:divBdr>
                  <w:divsChild>
                    <w:div w:id="1060708013">
                      <w:marLeft w:val="0"/>
                      <w:marRight w:val="0"/>
                      <w:marTop w:val="0"/>
                      <w:marBottom w:val="0"/>
                      <w:divBdr>
                        <w:top w:val="none" w:sz="0" w:space="0" w:color="auto"/>
                        <w:left w:val="none" w:sz="0" w:space="0" w:color="auto"/>
                        <w:bottom w:val="none" w:sz="0" w:space="0" w:color="auto"/>
                        <w:right w:val="none" w:sz="0" w:space="0" w:color="auto"/>
                      </w:divBdr>
                    </w:div>
                  </w:divsChild>
                </w:div>
                <w:div w:id="1869367950">
                  <w:marLeft w:val="0"/>
                  <w:marRight w:val="0"/>
                  <w:marTop w:val="0"/>
                  <w:marBottom w:val="0"/>
                  <w:divBdr>
                    <w:top w:val="none" w:sz="0" w:space="0" w:color="auto"/>
                    <w:left w:val="none" w:sz="0" w:space="0" w:color="auto"/>
                    <w:bottom w:val="none" w:sz="0" w:space="0" w:color="auto"/>
                    <w:right w:val="none" w:sz="0" w:space="0" w:color="auto"/>
                  </w:divBdr>
                  <w:divsChild>
                    <w:div w:id="1679849073">
                      <w:marLeft w:val="0"/>
                      <w:marRight w:val="0"/>
                      <w:marTop w:val="0"/>
                      <w:marBottom w:val="0"/>
                      <w:divBdr>
                        <w:top w:val="none" w:sz="0" w:space="0" w:color="auto"/>
                        <w:left w:val="none" w:sz="0" w:space="0" w:color="auto"/>
                        <w:bottom w:val="none" w:sz="0" w:space="0" w:color="auto"/>
                        <w:right w:val="none" w:sz="0" w:space="0" w:color="auto"/>
                      </w:divBdr>
                    </w:div>
                  </w:divsChild>
                </w:div>
                <w:div w:id="591085628">
                  <w:marLeft w:val="0"/>
                  <w:marRight w:val="0"/>
                  <w:marTop w:val="0"/>
                  <w:marBottom w:val="0"/>
                  <w:divBdr>
                    <w:top w:val="none" w:sz="0" w:space="0" w:color="auto"/>
                    <w:left w:val="none" w:sz="0" w:space="0" w:color="auto"/>
                    <w:bottom w:val="none" w:sz="0" w:space="0" w:color="auto"/>
                    <w:right w:val="none" w:sz="0" w:space="0" w:color="auto"/>
                  </w:divBdr>
                  <w:divsChild>
                    <w:div w:id="1030061793">
                      <w:marLeft w:val="0"/>
                      <w:marRight w:val="0"/>
                      <w:marTop w:val="0"/>
                      <w:marBottom w:val="0"/>
                      <w:divBdr>
                        <w:top w:val="none" w:sz="0" w:space="0" w:color="auto"/>
                        <w:left w:val="none" w:sz="0" w:space="0" w:color="auto"/>
                        <w:bottom w:val="none" w:sz="0" w:space="0" w:color="auto"/>
                        <w:right w:val="none" w:sz="0" w:space="0" w:color="auto"/>
                      </w:divBdr>
                    </w:div>
                  </w:divsChild>
                </w:div>
                <w:div w:id="1147085234">
                  <w:marLeft w:val="0"/>
                  <w:marRight w:val="0"/>
                  <w:marTop w:val="0"/>
                  <w:marBottom w:val="0"/>
                  <w:divBdr>
                    <w:top w:val="none" w:sz="0" w:space="0" w:color="auto"/>
                    <w:left w:val="none" w:sz="0" w:space="0" w:color="auto"/>
                    <w:bottom w:val="none" w:sz="0" w:space="0" w:color="auto"/>
                    <w:right w:val="none" w:sz="0" w:space="0" w:color="auto"/>
                  </w:divBdr>
                  <w:divsChild>
                    <w:div w:id="1171487614">
                      <w:marLeft w:val="0"/>
                      <w:marRight w:val="0"/>
                      <w:marTop w:val="0"/>
                      <w:marBottom w:val="0"/>
                      <w:divBdr>
                        <w:top w:val="none" w:sz="0" w:space="0" w:color="auto"/>
                        <w:left w:val="none" w:sz="0" w:space="0" w:color="auto"/>
                        <w:bottom w:val="none" w:sz="0" w:space="0" w:color="auto"/>
                        <w:right w:val="none" w:sz="0" w:space="0" w:color="auto"/>
                      </w:divBdr>
                    </w:div>
                  </w:divsChild>
                </w:div>
                <w:div w:id="1437943875">
                  <w:marLeft w:val="0"/>
                  <w:marRight w:val="0"/>
                  <w:marTop w:val="0"/>
                  <w:marBottom w:val="0"/>
                  <w:divBdr>
                    <w:top w:val="none" w:sz="0" w:space="0" w:color="auto"/>
                    <w:left w:val="none" w:sz="0" w:space="0" w:color="auto"/>
                    <w:bottom w:val="none" w:sz="0" w:space="0" w:color="auto"/>
                    <w:right w:val="none" w:sz="0" w:space="0" w:color="auto"/>
                  </w:divBdr>
                  <w:divsChild>
                    <w:div w:id="1048261224">
                      <w:marLeft w:val="0"/>
                      <w:marRight w:val="0"/>
                      <w:marTop w:val="0"/>
                      <w:marBottom w:val="0"/>
                      <w:divBdr>
                        <w:top w:val="none" w:sz="0" w:space="0" w:color="auto"/>
                        <w:left w:val="none" w:sz="0" w:space="0" w:color="auto"/>
                        <w:bottom w:val="none" w:sz="0" w:space="0" w:color="auto"/>
                        <w:right w:val="none" w:sz="0" w:space="0" w:color="auto"/>
                      </w:divBdr>
                    </w:div>
                  </w:divsChild>
                </w:div>
                <w:div w:id="544677995">
                  <w:marLeft w:val="0"/>
                  <w:marRight w:val="0"/>
                  <w:marTop w:val="0"/>
                  <w:marBottom w:val="0"/>
                  <w:divBdr>
                    <w:top w:val="none" w:sz="0" w:space="0" w:color="auto"/>
                    <w:left w:val="none" w:sz="0" w:space="0" w:color="auto"/>
                    <w:bottom w:val="none" w:sz="0" w:space="0" w:color="auto"/>
                    <w:right w:val="none" w:sz="0" w:space="0" w:color="auto"/>
                  </w:divBdr>
                  <w:divsChild>
                    <w:div w:id="1294213690">
                      <w:marLeft w:val="0"/>
                      <w:marRight w:val="0"/>
                      <w:marTop w:val="0"/>
                      <w:marBottom w:val="0"/>
                      <w:divBdr>
                        <w:top w:val="none" w:sz="0" w:space="0" w:color="auto"/>
                        <w:left w:val="none" w:sz="0" w:space="0" w:color="auto"/>
                        <w:bottom w:val="none" w:sz="0" w:space="0" w:color="auto"/>
                        <w:right w:val="none" w:sz="0" w:space="0" w:color="auto"/>
                      </w:divBdr>
                    </w:div>
                  </w:divsChild>
                </w:div>
                <w:div w:id="1125732593">
                  <w:marLeft w:val="0"/>
                  <w:marRight w:val="0"/>
                  <w:marTop w:val="0"/>
                  <w:marBottom w:val="0"/>
                  <w:divBdr>
                    <w:top w:val="none" w:sz="0" w:space="0" w:color="auto"/>
                    <w:left w:val="none" w:sz="0" w:space="0" w:color="auto"/>
                    <w:bottom w:val="none" w:sz="0" w:space="0" w:color="auto"/>
                    <w:right w:val="none" w:sz="0" w:space="0" w:color="auto"/>
                  </w:divBdr>
                  <w:divsChild>
                    <w:div w:id="819733728">
                      <w:marLeft w:val="0"/>
                      <w:marRight w:val="0"/>
                      <w:marTop w:val="0"/>
                      <w:marBottom w:val="0"/>
                      <w:divBdr>
                        <w:top w:val="none" w:sz="0" w:space="0" w:color="auto"/>
                        <w:left w:val="none" w:sz="0" w:space="0" w:color="auto"/>
                        <w:bottom w:val="none" w:sz="0" w:space="0" w:color="auto"/>
                        <w:right w:val="none" w:sz="0" w:space="0" w:color="auto"/>
                      </w:divBdr>
                    </w:div>
                  </w:divsChild>
                </w:div>
                <w:div w:id="833643664">
                  <w:marLeft w:val="0"/>
                  <w:marRight w:val="0"/>
                  <w:marTop w:val="0"/>
                  <w:marBottom w:val="0"/>
                  <w:divBdr>
                    <w:top w:val="none" w:sz="0" w:space="0" w:color="auto"/>
                    <w:left w:val="none" w:sz="0" w:space="0" w:color="auto"/>
                    <w:bottom w:val="none" w:sz="0" w:space="0" w:color="auto"/>
                    <w:right w:val="none" w:sz="0" w:space="0" w:color="auto"/>
                  </w:divBdr>
                  <w:divsChild>
                    <w:div w:id="1524319595">
                      <w:marLeft w:val="0"/>
                      <w:marRight w:val="0"/>
                      <w:marTop w:val="0"/>
                      <w:marBottom w:val="0"/>
                      <w:divBdr>
                        <w:top w:val="none" w:sz="0" w:space="0" w:color="auto"/>
                        <w:left w:val="none" w:sz="0" w:space="0" w:color="auto"/>
                        <w:bottom w:val="none" w:sz="0" w:space="0" w:color="auto"/>
                        <w:right w:val="none" w:sz="0" w:space="0" w:color="auto"/>
                      </w:divBdr>
                    </w:div>
                  </w:divsChild>
                </w:div>
                <w:div w:id="1231119589">
                  <w:marLeft w:val="0"/>
                  <w:marRight w:val="0"/>
                  <w:marTop w:val="0"/>
                  <w:marBottom w:val="0"/>
                  <w:divBdr>
                    <w:top w:val="none" w:sz="0" w:space="0" w:color="auto"/>
                    <w:left w:val="none" w:sz="0" w:space="0" w:color="auto"/>
                    <w:bottom w:val="none" w:sz="0" w:space="0" w:color="auto"/>
                    <w:right w:val="none" w:sz="0" w:space="0" w:color="auto"/>
                  </w:divBdr>
                  <w:divsChild>
                    <w:div w:id="2092121464">
                      <w:marLeft w:val="0"/>
                      <w:marRight w:val="0"/>
                      <w:marTop w:val="0"/>
                      <w:marBottom w:val="0"/>
                      <w:divBdr>
                        <w:top w:val="none" w:sz="0" w:space="0" w:color="auto"/>
                        <w:left w:val="none" w:sz="0" w:space="0" w:color="auto"/>
                        <w:bottom w:val="none" w:sz="0" w:space="0" w:color="auto"/>
                        <w:right w:val="none" w:sz="0" w:space="0" w:color="auto"/>
                      </w:divBdr>
                    </w:div>
                  </w:divsChild>
                </w:div>
                <w:div w:id="36242472">
                  <w:marLeft w:val="0"/>
                  <w:marRight w:val="0"/>
                  <w:marTop w:val="0"/>
                  <w:marBottom w:val="0"/>
                  <w:divBdr>
                    <w:top w:val="none" w:sz="0" w:space="0" w:color="auto"/>
                    <w:left w:val="none" w:sz="0" w:space="0" w:color="auto"/>
                    <w:bottom w:val="none" w:sz="0" w:space="0" w:color="auto"/>
                    <w:right w:val="none" w:sz="0" w:space="0" w:color="auto"/>
                  </w:divBdr>
                  <w:divsChild>
                    <w:div w:id="1400056415">
                      <w:marLeft w:val="0"/>
                      <w:marRight w:val="0"/>
                      <w:marTop w:val="0"/>
                      <w:marBottom w:val="0"/>
                      <w:divBdr>
                        <w:top w:val="none" w:sz="0" w:space="0" w:color="auto"/>
                        <w:left w:val="none" w:sz="0" w:space="0" w:color="auto"/>
                        <w:bottom w:val="none" w:sz="0" w:space="0" w:color="auto"/>
                        <w:right w:val="none" w:sz="0" w:space="0" w:color="auto"/>
                      </w:divBdr>
                    </w:div>
                  </w:divsChild>
                </w:div>
                <w:div w:id="628630178">
                  <w:marLeft w:val="0"/>
                  <w:marRight w:val="0"/>
                  <w:marTop w:val="0"/>
                  <w:marBottom w:val="0"/>
                  <w:divBdr>
                    <w:top w:val="none" w:sz="0" w:space="0" w:color="auto"/>
                    <w:left w:val="none" w:sz="0" w:space="0" w:color="auto"/>
                    <w:bottom w:val="none" w:sz="0" w:space="0" w:color="auto"/>
                    <w:right w:val="none" w:sz="0" w:space="0" w:color="auto"/>
                  </w:divBdr>
                  <w:divsChild>
                    <w:div w:id="125785325">
                      <w:marLeft w:val="0"/>
                      <w:marRight w:val="0"/>
                      <w:marTop w:val="0"/>
                      <w:marBottom w:val="0"/>
                      <w:divBdr>
                        <w:top w:val="none" w:sz="0" w:space="0" w:color="auto"/>
                        <w:left w:val="none" w:sz="0" w:space="0" w:color="auto"/>
                        <w:bottom w:val="none" w:sz="0" w:space="0" w:color="auto"/>
                        <w:right w:val="none" w:sz="0" w:space="0" w:color="auto"/>
                      </w:divBdr>
                    </w:div>
                  </w:divsChild>
                </w:div>
                <w:div w:id="2083677946">
                  <w:marLeft w:val="0"/>
                  <w:marRight w:val="0"/>
                  <w:marTop w:val="0"/>
                  <w:marBottom w:val="0"/>
                  <w:divBdr>
                    <w:top w:val="none" w:sz="0" w:space="0" w:color="auto"/>
                    <w:left w:val="none" w:sz="0" w:space="0" w:color="auto"/>
                    <w:bottom w:val="none" w:sz="0" w:space="0" w:color="auto"/>
                    <w:right w:val="none" w:sz="0" w:space="0" w:color="auto"/>
                  </w:divBdr>
                  <w:divsChild>
                    <w:div w:id="754396743">
                      <w:marLeft w:val="0"/>
                      <w:marRight w:val="0"/>
                      <w:marTop w:val="0"/>
                      <w:marBottom w:val="0"/>
                      <w:divBdr>
                        <w:top w:val="none" w:sz="0" w:space="0" w:color="auto"/>
                        <w:left w:val="none" w:sz="0" w:space="0" w:color="auto"/>
                        <w:bottom w:val="none" w:sz="0" w:space="0" w:color="auto"/>
                        <w:right w:val="none" w:sz="0" w:space="0" w:color="auto"/>
                      </w:divBdr>
                    </w:div>
                  </w:divsChild>
                </w:div>
                <w:div w:id="1524973622">
                  <w:marLeft w:val="0"/>
                  <w:marRight w:val="0"/>
                  <w:marTop w:val="0"/>
                  <w:marBottom w:val="0"/>
                  <w:divBdr>
                    <w:top w:val="none" w:sz="0" w:space="0" w:color="auto"/>
                    <w:left w:val="none" w:sz="0" w:space="0" w:color="auto"/>
                    <w:bottom w:val="none" w:sz="0" w:space="0" w:color="auto"/>
                    <w:right w:val="none" w:sz="0" w:space="0" w:color="auto"/>
                  </w:divBdr>
                  <w:divsChild>
                    <w:div w:id="747726410">
                      <w:marLeft w:val="0"/>
                      <w:marRight w:val="0"/>
                      <w:marTop w:val="0"/>
                      <w:marBottom w:val="0"/>
                      <w:divBdr>
                        <w:top w:val="none" w:sz="0" w:space="0" w:color="auto"/>
                        <w:left w:val="none" w:sz="0" w:space="0" w:color="auto"/>
                        <w:bottom w:val="none" w:sz="0" w:space="0" w:color="auto"/>
                        <w:right w:val="none" w:sz="0" w:space="0" w:color="auto"/>
                      </w:divBdr>
                    </w:div>
                  </w:divsChild>
                </w:div>
                <w:div w:id="695931718">
                  <w:marLeft w:val="0"/>
                  <w:marRight w:val="0"/>
                  <w:marTop w:val="0"/>
                  <w:marBottom w:val="0"/>
                  <w:divBdr>
                    <w:top w:val="none" w:sz="0" w:space="0" w:color="auto"/>
                    <w:left w:val="none" w:sz="0" w:space="0" w:color="auto"/>
                    <w:bottom w:val="none" w:sz="0" w:space="0" w:color="auto"/>
                    <w:right w:val="none" w:sz="0" w:space="0" w:color="auto"/>
                  </w:divBdr>
                  <w:divsChild>
                    <w:div w:id="1611621257">
                      <w:marLeft w:val="0"/>
                      <w:marRight w:val="0"/>
                      <w:marTop w:val="0"/>
                      <w:marBottom w:val="0"/>
                      <w:divBdr>
                        <w:top w:val="none" w:sz="0" w:space="0" w:color="auto"/>
                        <w:left w:val="none" w:sz="0" w:space="0" w:color="auto"/>
                        <w:bottom w:val="none" w:sz="0" w:space="0" w:color="auto"/>
                        <w:right w:val="none" w:sz="0" w:space="0" w:color="auto"/>
                      </w:divBdr>
                    </w:div>
                  </w:divsChild>
                </w:div>
                <w:div w:id="2110998805">
                  <w:marLeft w:val="0"/>
                  <w:marRight w:val="0"/>
                  <w:marTop w:val="0"/>
                  <w:marBottom w:val="0"/>
                  <w:divBdr>
                    <w:top w:val="none" w:sz="0" w:space="0" w:color="auto"/>
                    <w:left w:val="none" w:sz="0" w:space="0" w:color="auto"/>
                    <w:bottom w:val="none" w:sz="0" w:space="0" w:color="auto"/>
                    <w:right w:val="none" w:sz="0" w:space="0" w:color="auto"/>
                  </w:divBdr>
                  <w:divsChild>
                    <w:div w:id="1626276263">
                      <w:marLeft w:val="0"/>
                      <w:marRight w:val="0"/>
                      <w:marTop w:val="0"/>
                      <w:marBottom w:val="0"/>
                      <w:divBdr>
                        <w:top w:val="none" w:sz="0" w:space="0" w:color="auto"/>
                        <w:left w:val="none" w:sz="0" w:space="0" w:color="auto"/>
                        <w:bottom w:val="none" w:sz="0" w:space="0" w:color="auto"/>
                        <w:right w:val="none" w:sz="0" w:space="0" w:color="auto"/>
                      </w:divBdr>
                    </w:div>
                  </w:divsChild>
                </w:div>
                <w:div w:id="625429656">
                  <w:marLeft w:val="0"/>
                  <w:marRight w:val="0"/>
                  <w:marTop w:val="0"/>
                  <w:marBottom w:val="0"/>
                  <w:divBdr>
                    <w:top w:val="none" w:sz="0" w:space="0" w:color="auto"/>
                    <w:left w:val="none" w:sz="0" w:space="0" w:color="auto"/>
                    <w:bottom w:val="none" w:sz="0" w:space="0" w:color="auto"/>
                    <w:right w:val="none" w:sz="0" w:space="0" w:color="auto"/>
                  </w:divBdr>
                  <w:divsChild>
                    <w:div w:id="1419401146">
                      <w:marLeft w:val="0"/>
                      <w:marRight w:val="0"/>
                      <w:marTop w:val="0"/>
                      <w:marBottom w:val="0"/>
                      <w:divBdr>
                        <w:top w:val="none" w:sz="0" w:space="0" w:color="auto"/>
                        <w:left w:val="none" w:sz="0" w:space="0" w:color="auto"/>
                        <w:bottom w:val="none" w:sz="0" w:space="0" w:color="auto"/>
                        <w:right w:val="none" w:sz="0" w:space="0" w:color="auto"/>
                      </w:divBdr>
                    </w:div>
                  </w:divsChild>
                </w:div>
                <w:div w:id="552540185">
                  <w:marLeft w:val="0"/>
                  <w:marRight w:val="0"/>
                  <w:marTop w:val="0"/>
                  <w:marBottom w:val="0"/>
                  <w:divBdr>
                    <w:top w:val="none" w:sz="0" w:space="0" w:color="auto"/>
                    <w:left w:val="none" w:sz="0" w:space="0" w:color="auto"/>
                    <w:bottom w:val="none" w:sz="0" w:space="0" w:color="auto"/>
                    <w:right w:val="none" w:sz="0" w:space="0" w:color="auto"/>
                  </w:divBdr>
                  <w:divsChild>
                    <w:div w:id="2137792889">
                      <w:marLeft w:val="0"/>
                      <w:marRight w:val="0"/>
                      <w:marTop w:val="0"/>
                      <w:marBottom w:val="0"/>
                      <w:divBdr>
                        <w:top w:val="none" w:sz="0" w:space="0" w:color="auto"/>
                        <w:left w:val="none" w:sz="0" w:space="0" w:color="auto"/>
                        <w:bottom w:val="none" w:sz="0" w:space="0" w:color="auto"/>
                        <w:right w:val="none" w:sz="0" w:space="0" w:color="auto"/>
                      </w:divBdr>
                    </w:div>
                  </w:divsChild>
                </w:div>
                <w:div w:id="2137409788">
                  <w:marLeft w:val="0"/>
                  <w:marRight w:val="0"/>
                  <w:marTop w:val="0"/>
                  <w:marBottom w:val="0"/>
                  <w:divBdr>
                    <w:top w:val="none" w:sz="0" w:space="0" w:color="auto"/>
                    <w:left w:val="none" w:sz="0" w:space="0" w:color="auto"/>
                    <w:bottom w:val="none" w:sz="0" w:space="0" w:color="auto"/>
                    <w:right w:val="none" w:sz="0" w:space="0" w:color="auto"/>
                  </w:divBdr>
                  <w:divsChild>
                    <w:div w:id="1954163495">
                      <w:marLeft w:val="0"/>
                      <w:marRight w:val="0"/>
                      <w:marTop w:val="0"/>
                      <w:marBottom w:val="0"/>
                      <w:divBdr>
                        <w:top w:val="none" w:sz="0" w:space="0" w:color="auto"/>
                        <w:left w:val="none" w:sz="0" w:space="0" w:color="auto"/>
                        <w:bottom w:val="none" w:sz="0" w:space="0" w:color="auto"/>
                        <w:right w:val="none" w:sz="0" w:space="0" w:color="auto"/>
                      </w:divBdr>
                    </w:div>
                  </w:divsChild>
                </w:div>
                <w:div w:id="336689896">
                  <w:marLeft w:val="0"/>
                  <w:marRight w:val="0"/>
                  <w:marTop w:val="0"/>
                  <w:marBottom w:val="0"/>
                  <w:divBdr>
                    <w:top w:val="none" w:sz="0" w:space="0" w:color="auto"/>
                    <w:left w:val="none" w:sz="0" w:space="0" w:color="auto"/>
                    <w:bottom w:val="none" w:sz="0" w:space="0" w:color="auto"/>
                    <w:right w:val="none" w:sz="0" w:space="0" w:color="auto"/>
                  </w:divBdr>
                  <w:divsChild>
                    <w:div w:id="107049575">
                      <w:marLeft w:val="0"/>
                      <w:marRight w:val="0"/>
                      <w:marTop w:val="0"/>
                      <w:marBottom w:val="0"/>
                      <w:divBdr>
                        <w:top w:val="none" w:sz="0" w:space="0" w:color="auto"/>
                        <w:left w:val="none" w:sz="0" w:space="0" w:color="auto"/>
                        <w:bottom w:val="none" w:sz="0" w:space="0" w:color="auto"/>
                        <w:right w:val="none" w:sz="0" w:space="0" w:color="auto"/>
                      </w:divBdr>
                    </w:div>
                  </w:divsChild>
                </w:div>
                <w:div w:id="440538009">
                  <w:marLeft w:val="0"/>
                  <w:marRight w:val="0"/>
                  <w:marTop w:val="0"/>
                  <w:marBottom w:val="0"/>
                  <w:divBdr>
                    <w:top w:val="none" w:sz="0" w:space="0" w:color="auto"/>
                    <w:left w:val="none" w:sz="0" w:space="0" w:color="auto"/>
                    <w:bottom w:val="none" w:sz="0" w:space="0" w:color="auto"/>
                    <w:right w:val="none" w:sz="0" w:space="0" w:color="auto"/>
                  </w:divBdr>
                  <w:divsChild>
                    <w:div w:id="880165900">
                      <w:marLeft w:val="0"/>
                      <w:marRight w:val="0"/>
                      <w:marTop w:val="0"/>
                      <w:marBottom w:val="0"/>
                      <w:divBdr>
                        <w:top w:val="none" w:sz="0" w:space="0" w:color="auto"/>
                        <w:left w:val="none" w:sz="0" w:space="0" w:color="auto"/>
                        <w:bottom w:val="none" w:sz="0" w:space="0" w:color="auto"/>
                        <w:right w:val="none" w:sz="0" w:space="0" w:color="auto"/>
                      </w:divBdr>
                    </w:div>
                  </w:divsChild>
                </w:div>
                <w:div w:id="795173084">
                  <w:marLeft w:val="0"/>
                  <w:marRight w:val="0"/>
                  <w:marTop w:val="0"/>
                  <w:marBottom w:val="0"/>
                  <w:divBdr>
                    <w:top w:val="none" w:sz="0" w:space="0" w:color="auto"/>
                    <w:left w:val="none" w:sz="0" w:space="0" w:color="auto"/>
                    <w:bottom w:val="none" w:sz="0" w:space="0" w:color="auto"/>
                    <w:right w:val="none" w:sz="0" w:space="0" w:color="auto"/>
                  </w:divBdr>
                  <w:divsChild>
                    <w:div w:id="1777021777">
                      <w:marLeft w:val="0"/>
                      <w:marRight w:val="0"/>
                      <w:marTop w:val="0"/>
                      <w:marBottom w:val="0"/>
                      <w:divBdr>
                        <w:top w:val="none" w:sz="0" w:space="0" w:color="auto"/>
                        <w:left w:val="none" w:sz="0" w:space="0" w:color="auto"/>
                        <w:bottom w:val="none" w:sz="0" w:space="0" w:color="auto"/>
                        <w:right w:val="none" w:sz="0" w:space="0" w:color="auto"/>
                      </w:divBdr>
                    </w:div>
                  </w:divsChild>
                </w:div>
                <w:div w:id="1383022259">
                  <w:marLeft w:val="0"/>
                  <w:marRight w:val="0"/>
                  <w:marTop w:val="0"/>
                  <w:marBottom w:val="0"/>
                  <w:divBdr>
                    <w:top w:val="none" w:sz="0" w:space="0" w:color="auto"/>
                    <w:left w:val="none" w:sz="0" w:space="0" w:color="auto"/>
                    <w:bottom w:val="none" w:sz="0" w:space="0" w:color="auto"/>
                    <w:right w:val="none" w:sz="0" w:space="0" w:color="auto"/>
                  </w:divBdr>
                  <w:divsChild>
                    <w:div w:id="1970237456">
                      <w:marLeft w:val="0"/>
                      <w:marRight w:val="0"/>
                      <w:marTop w:val="0"/>
                      <w:marBottom w:val="0"/>
                      <w:divBdr>
                        <w:top w:val="none" w:sz="0" w:space="0" w:color="auto"/>
                        <w:left w:val="none" w:sz="0" w:space="0" w:color="auto"/>
                        <w:bottom w:val="none" w:sz="0" w:space="0" w:color="auto"/>
                        <w:right w:val="none" w:sz="0" w:space="0" w:color="auto"/>
                      </w:divBdr>
                    </w:div>
                  </w:divsChild>
                </w:div>
                <w:div w:id="614825559">
                  <w:marLeft w:val="0"/>
                  <w:marRight w:val="0"/>
                  <w:marTop w:val="0"/>
                  <w:marBottom w:val="0"/>
                  <w:divBdr>
                    <w:top w:val="none" w:sz="0" w:space="0" w:color="auto"/>
                    <w:left w:val="none" w:sz="0" w:space="0" w:color="auto"/>
                    <w:bottom w:val="none" w:sz="0" w:space="0" w:color="auto"/>
                    <w:right w:val="none" w:sz="0" w:space="0" w:color="auto"/>
                  </w:divBdr>
                  <w:divsChild>
                    <w:div w:id="70470452">
                      <w:marLeft w:val="0"/>
                      <w:marRight w:val="0"/>
                      <w:marTop w:val="0"/>
                      <w:marBottom w:val="0"/>
                      <w:divBdr>
                        <w:top w:val="none" w:sz="0" w:space="0" w:color="auto"/>
                        <w:left w:val="none" w:sz="0" w:space="0" w:color="auto"/>
                        <w:bottom w:val="none" w:sz="0" w:space="0" w:color="auto"/>
                        <w:right w:val="none" w:sz="0" w:space="0" w:color="auto"/>
                      </w:divBdr>
                    </w:div>
                  </w:divsChild>
                </w:div>
                <w:div w:id="1371222766">
                  <w:marLeft w:val="0"/>
                  <w:marRight w:val="0"/>
                  <w:marTop w:val="0"/>
                  <w:marBottom w:val="0"/>
                  <w:divBdr>
                    <w:top w:val="none" w:sz="0" w:space="0" w:color="auto"/>
                    <w:left w:val="none" w:sz="0" w:space="0" w:color="auto"/>
                    <w:bottom w:val="none" w:sz="0" w:space="0" w:color="auto"/>
                    <w:right w:val="none" w:sz="0" w:space="0" w:color="auto"/>
                  </w:divBdr>
                  <w:divsChild>
                    <w:div w:id="1920016912">
                      <w:marLeft w:val="0"/>
                      <w:marRight w:val="0"/>
                      <w:marTop w:val="0"/>
                      <w:marBottom w:val="0"/>
                      <w:divBdr>
                        <w:top w:val="none" w:sz="0" w:space="0" w:color="auto"/>
                        <w:left w:val="none" w:sz="0" w:space="0" w:color="auto"/>
                        <w:bottom w:val="none" w:sz="0" w:space="0" w:color="auto"/>
                        <w:right w:val="none" w:sz="0" w:space="0" w:color="auto"/>
                      </w:divBdr>
                    </w:div>
                  </w:divsChild>
                </w:div>
                <w:div w:id="1306542665">
                  <w:marLeft w:val="0"/>
                  <w:marRight w:val="0"/>
                  <w:marTop w:val="0"/>
                  <w:marBottom w:val="0"/>
                  <w:divBdr>
                    <w:top w:val="none" w:sz="0" w:space="0" w:color="auto"/>
                    <w:left w:val="none" w:sz="0" w:space="0" w:color="auto"/>
                    <w:bottom w:val="none" w:sz="0" w:space="0" w:color="auto"/>
                    <w:right w:val="none" w:sz="0" w:space="0" w:color="auto"/>
                  </w:divBdr>
                  <w:divsChild>
                    <w:div w:id="1759909605">
                      <w:marLeft w:val="0"/>
                      <w:marRight w:val="0"/>
                      <w:marTop w:val="0"/>
                      <w:marBottom w:val="0"/>
                      <w:divBdr>
                        <w:top w:val="none" w:sz="0" w:space="0" w:color="auto"/>
                        <w:left w:val="none" w:sz="0" w:space="0" w:color="auto"/>
                        <w:bottom w:val="none" w:sz="0" w:space="0" w:color="auto"/>
                        <w:right w:val="none" w:sz="0" w:space="0" w:color="auto"/>
                      </w:divBdr>
                    </w:div>
                  </w:divsChild>
                </w:div>
                <w:div w:id="623467215">
                  <w:marLeft w:val="0"/>
                  <w:marRight w:val="0"/>
                  <w:marTop w:val="0"/>
                  <w:marBottom w:val="0"/>
                  <w:divBdr>
                    <w:top w:val="none" w:sz="0" w:space="0" w:color="auto"/>
                    <w:left w:val="none" w:sz="0" w:space="0" w:color="auto"/>
                    <w:bottom w:val="none" w:sz="0" w:space="0" w:color="auto"/>
                    <w:right w:val="none" w:sz="0" w:space="0" w:color="auto"/>
                  </w:divBdr>
                  <w:divsChild>
                    <w:div w:id="410351548">
                      <w:marLeft w:val="0"/>
                      <w:marRight w:val="0"/>
                      <w:marTop w:val="0"/>
                      <w:marBottom w:val="0"/>
                      <w:divBdr>
                        <w:top w:val="none" w:sz="0" w:space="0" w:color="auto"/>
                        <w:left w:val="none" w:sz="0" w:space="0" w:color="auto"/>
                        <w:bottom w:val="none" w:sz="0" w:space="0" w:color="auto"/>
                        <w:right w:val="none" w:sz="0" w:space="0" w:color="auto"/>
                      </w:divBdr>
                    </w:div>
                  </w:divsChild>
                </w:div>
                <w:div w:id="1499886172">
                  <w:marLeft w:val="0"/>
                  <w:marRight w:val="0"/>
                  <w:marTop w:val="0"/>
                  <w:marBottom w:val="0"/>
                  <w:divBdr>
                    <w:top w:val="none" w:sz="0" w:space="0" w:color="auto"/>
                    <w:left w:val="none" w:sz="0" w:space="0" w:color="auto"/>
                    <w:bottom w:val="none" w:sz="0" w:space="0" w:color="auto"/>
                    <w:right w:val="none" w:sz="0" w:space="0" w:color="auto"/>
                  </w:divBdr>
                  <w:divsChild>
                    <w:div w:id="1482498890">
                      <w:marLeft w:val="0"/>
                      <w:marRight w:val="0"/>
                      <w:marTop w:val="0"/>
                      <w:marBottom w:val="0"/>
                      <w:divBdr>
                        <w:top w:val="none" w:sz="0" w:space="0" w:color="auto"/>
                        <w:left w:val="none" w:sz="0" w:space="0" w:color="auto"/>
                        <w:bottom w:val="none" w:sz="0" w:space="0" w:color="auto"/>
                        <w:right w:val="none" w:sz="0" w:space="0" w:color="auto"/>
                      </w:divBdr>
                    </w:div>
                  </w:divsChild>
                </w:div>
                <w:div w:id="346955191">
                  <w:marLeft w:val="0"/>
                  <w:marRight w:val="0"/>
                  <w:marTop w:val="0"/>
                  <w:marBottom w:val="0"/>
                  <w:divBdr>
                    <w:top w:val="none" w:sz="0" w:space="0" w:color="auto"/>
                    <w:left w:val="none" w:sz="0" w:space="0" w:color="auto"/>
                    <w:bottom w:val="none" w:sz="0" w:space="0" w:color="auto"/>
                    <w:right w:val="none" w:sz="0" w:space="0" w:color="auto"/>
                  </w:divBdr>
                  <w:divsChild>
                    <w:div w:id="1763986298">
                      <w:marLeft w:val="0"/>
                      <w:marRight w:val="0"/>
                      <w:marTop w:val="0"/>
                      <w:marBottom w:val="0"/>
                      <w:divBdr>
                        <w:top w:val="none" w:sz="0" w:space="0" w:color="auto"/>
                        <w:left w:val="none" w:sz="0" w:space="0" w:color="auto"/>
                        <w:bottom w:val="none" w:sz="0" w:space="0" w:color="auto"/>
                        <w:right w:val="none" w:sz="0" w:space="0" w:color="auto"/>
                      </w:divBdr>
                    </w:div>
                  </w:divsChild>
                </w:div>
                <w:div w:id="626853769">
                  <w:marLeft w:val="0"/>
                  <w:marRight w:val="0"/>
                  <w:marTop w:val="0"/>
                  <w:marBottom w:val="0"/>
                  <w:divBdr>
                    <w:top w:val="none" w:sz="0" w:space="0" w:color="auto"/>
                    <w:left w:val="none" w:sz="0" w:space="0" w:color="auto"/>
                    <w:bottom w:val="none" w:sz="0" w:space="0" w:color="auto"/>
                    <w:right w:val="none" w:sz="0" w:space="0" w:color="auto"/>
                  </w:divBdr>
                  <w:divsChild>
                    <w:div w:id="210729690">
                      <w:marLeft w:val="0"/>
                      <w:marRight w:val="0"/>
                      <w:marTop w:val="0"/>
                      <w:marBottom w:val="0"/>
                      <w:divBdr>
                        <w:top w:val="none" w:sz="0" w:space="0" w:color="auto"/>
                        <w:left w:val="none" w:sz="0" w:space="0" w:color="auto"/>
                        <w:bottom w:val="none" w:sz="0" w:space="0" w:color="auto"/>
                        <w:right w:val="none" w:sz="0" w:space="0" w:color="auto"/>
                      </w:divBdr>
                    </w:div>
                  </w:divsChild>
                </w:div>
                <w:div w:id="938148725">
                  <w:marLeft w:val="0"/>
                  <w:marRight w:val="0"/>
                  <w:marTop w:val="0"/>
                  <w:marBottom w:val="0"/>
                  <w:divBdr>
                    <w:top w:val="none" w:sz="0" w:space="0" w:color="auto"/>
                    <w:left w:val="none" w:sz="0" w:space="0" w:color="auto"/>
                    <w:bottom w:val="none" w:sz="0" w:space="0" w:color="auto"/>
                    <w:right w:val="none" w:sz="0" w:space="0" w:color="auto"/>
                  </w:divBdr>
                  <w:divsChild>
                    <w:div w:id="331028610">
                      <w:marLeft w:val="0"/>
                      <w:marRight w:val="0"/>
                      <w:marTop w:val="0"/>
                      <w:marBottom w:val="0"/>
                      <w:divBdr>
                        <w:top w:val="none" w:sz="0" w:space="0" w:color="auto"/>
                        <w:left w:val="none" w:sz="0" w:space="0" w:color="auto"/>
                        <w:bottom w:val="none" w:sz="0" w:space="0" w:color="auto"/>
                        <w:right w:val="none" w:sz="0" w:space="0" w:color="auto"/>
                      </w:divBdr>
                    </w:div>
                  </w:divsChild>
                </w:div>
                <w:div w:id="561520954">
                  <w:marLeft w:val="0"/>
                  <w:marRight w:val="0"/>
                  <w:marTop w:val="0"/>
                  <w:marBottom w:val="0"/>
                  <w:divBdr>
                    <w:top w:val="none" w:sz="0" w:space="0" w:color="auto"/>
                    <w:left w:val="none" w:sz="0" w:space="0" w:color="auto"/>
                    <w:bottom w:val="none" w:sz="0" w:space="0" w:color="auto"/>
                    <w:right w:val="none" w:sz="0" w:space="0" w:color="auto"/>
                  </w:divBdr>
                  <w:divsChild>
                    <w:div w:id="437916734">
                      <w:marLeft w:val="0"/>
                      <w:marRight w:val="0"/>
                      <w:marTop w:val="0"/>
                      <w:marBottom w:val="0"/>
                      <w:divBdr>
                        <w:top w:val="none" w:sz="0" w:space="0" w:color="auto"/>
                        <w:left w:val="none" w:sz="0" w:space="0" w:color="auto"/>
                        <w:bottom w:val="none" w:sz="0" w:space="0" w:color="auto"/>
                        <w:right w:val="none" w:sz="0" w:space="0" w:color="auto"/>
                      </w:divBdr>
                    </w:div>
                  </w:divsChild>
                </w:div>
                <w:div w:id="1504513345">
                  <w:marLeft w:val="0"/>
                  <w:marRight w:val="0"/>
                  <w:marTop w:val="0"/>
                  <w:marBottom w:val="0"/>
                  <w:divBdr>
                    <w:top w:val="none" w:sz="0" w:space="0" w:color="auto"/>
                    <w:left w:val="none" w:sz="0" w:space="0" w:color="auto"/>
                    <w:bottom w:val="none" w:sz="0" w:space="0" w:color="auto"/>
                    <w:right w:val="none" w:sz="0" w:space="0" w:color="auto"/>
                  </w:divBdr>
                  <w:divsChild>
                    <w:div w:id="787310732">
                      <w:marLeft w:val="0"/>
                      <w:marRight w:val="0"/>
                      <w:marTop w:val="0"/>
                      <w:marBottom w:val="0"/>
                      <w:divBdr>
                        <w:top w:val="none" w:sz="0" w:space="0" w:color="auto"/>
                        <w:left w:val="none" w:sz="0" w:space="0" w:color="auto"/>
                        <w:bottom w:val="none" w:sz="0" w:space="0" w:color="auto"/>
                        <w:right w:val="none" w:sz="0" w:space="0" w:color="auto"/>
                      </w:divBdr>
                    </w:div>
                  </w:divsChild>
                </w:div>
                <w:div w:id="1935825063">
                  <w:marLeft w:val="0"/>
                  <w:marRight w:val="0"/>
                  <w:marTop w:val="0"/>
                  <w:marBottom w:val="0"/>
                  <w:divBdr>
                    <w:top w:val="none" w:sz="0" w:space="0" w:color="auto"/>
                    <w:left w:val="none" w:sz="0" w:space="0" w:color="auto"/>
                    <w:bottom w:val="none" w:sz="0" w:space="0" w:color="auto"/>
                    <w:right w:val="none" w:sz="0" w:space="0" w:color="auto"/>
                  </w:divBdr>
                  <w:divsChild>
                    <w:div w:id="162012045">
                      <w:marLeft w:val="0"/>
                      <w:marRight w:val="0"/>
                      <w:marTop w:val="0"/>
                      <w:marBottom w:val="0"/>
                      <w:divBdr>
                        <w:top w:val="none" w:sz="0" w:space="0" w:color="auto"/>
                        <w:left w:val="none" w:sz="0" w:space="0" w:color="auto"/>
                        <w:bottom w:val="none" w:sz="0" w:space="0" w:color="auto"/>
                        <w:right w:val="none" w:sz="0" w:space="0" w:color="auto"/>
                      </w:divBdr>
                    </w:div>
                  </w:divsChild>
                </w:div>
                <w:div w:id="370230971">
                  <w:marLeft w:val="0"/>
                  <w:marRight w:val="0"/>
                  <w:marTop w:val="0"/>
                  <w:marBottom w:val="0"/>
                  <w:divBdr>
                    <w:top w:val="none" w:sz="0" w:space="0" w:color="auto"/>
                    <w:left w:val="none" w:sz="0" w:space="0" w:color="auto"/>
                    <w:bottom w:val="none" w:sz="0" w:space="0" w:color="auto"/>
                    <w:right w:val="none" w:sz="0" w:space="0" w:color="auto"/>
                  </w:divBdr>
                  <w:divsChild>
                    <w:div w:id="740910555">
                      <w:marLeft w:val="0"/>
                      <w:marRight w:val="0"/>
                      <w:marTop w:val="0"/>
                      <w:marBottom w:val="0"/>
                      <w:divBdr>
                        <w:top w:val="none" w:sz="0" w:space="0" w:color="auto"/>
                        <w:left w:val="none" w:sz="0" w:space="0" w:color="auto"/>
                        <w:bottom w:val="none" w:sz="0" w:space="0" w:color="auto"/>
                        <w:right w:val="none" w:sz="0" w:space="0" w:color="auto"/>
                      </w:divBdr>
                    </w:div>
                  </w:divsChild>
                </w:div>
                <w:div w:id="600601642">
                  <w:marLeft w:val="0"/>
                  <w:marRight w:val="0"/>
                  <w:marTop w:val="0"/>
                  <w:marBottom w:val="0"/>
                  <w:divBdr>
                    <w:top w:val="none" w:sz="0" w:space="0" w:color="auto"/>
                    <w:left w:val="none" w:sz="0" w:space="0" w:color="auto"/>
                    <w:bottom w:val="none" w:sz="0" w:space="0" w:color="auto"/>
                    <w:right w:val="none" w:sz="0" w:space="0" w:color="auto"/>
                  </w:divBdr>
                  <w:divsChild>
                    <w:div w:id="413825657">
                      <w:marLeft w:val="0"/>
                      <w:marRight w:val="0"/>
                      <w:marTop w:val="0"/>
                      <w:marBottom w:val="0"/>
                      <w:divBdr>
                        <w:top w:val="none" w:sz="0" w:space="0" w:color="auto"/>
                        <w:left w:val="none" w:sz="0" w:space="0" w:color="auto"/>
                        <w:bottom w:val="none" w:sz="0" w:space="0" w:color="auto"/>
                        <w:right w:val="none" w:sz="0" w:space="0" w:color="auto"/>
                      </w:divBdr>
                    </w:div>
                  </w:divsChild>
                </w:div>
                <w:div w:id="1786729414">
                  <w:marLeft w:val="0"/>
                  <w:marRight w:val="0"/>
                  <w:marTop w:val="0"/>
                  <w:marBottom w:val="0"/>
                  <w:divBdr>
                    <w:top w:val="none" w:sz="0" w:space="0" w:color="auto"/>
                    <w:left w:val="none" w:sz="0" w:space="0" w:color="auto"/>
                    <w:bottom w:val="none" w:sz="0" w:space="0" w:color="auto"/>
                    <w:right w:val="none" w:sz="0" w:space="0" w:color="auto"/>
                  </w:divBdr>
                  <w:divsChild>
                    <w:div w:id="749545204">
                      <w:marLeft w:val="0"/>
                      <w:marRight w:val="0"/>
                      <w:marTop w:val="0"/>
                      <w:marBottom w:val="0"/>
                      <w:divBdr>
                        <w:top w:val="none" w:sz="0" w:space="0" w:color="auto"/>
                        <w:left w:val="none" w:sz="0" w:space="0" w:color="auto"/>
                        <w:bottom w:val="none" w:sz="0" w:space="0" w:color="auto"/>
                        <w:right w:val="none" w:sz="0" w:space="0" w:color="auto"/>
                      </w:divBdr>
                    </w:div>
                  </w:divsChild>
                </w:div>
                <w:div w:id="1652441576">
                  <w:marLeft w:val="0"/>
                  <w:marRight w:val="0"/>
                  <w:marTop w:val="0"/>
                  <w:marBottom w:val="0"/>
                  <w:divBdr>
                    <w:top w:val="none" w:sz="0" w:space="0" w:color="auto"/>
                    <w:left w:val="none" w:sz="0" w:space="0" w:color="auto"/>
                    <w:bottom w:val="none" w:sz="0" w:space="0" w:color="auto"/>
                    <w:right w:val="none" w:sz="0" w:space="0" w:color="auto"/>
                  </w:divBdr>
                  <w:divsChild>
                    <w:div w:id="2014799398">
                      <w:marLeft w:val="0"/>
                      <w:marRight w:val="0"/>
                      <w:marTop w:val="0"/>
                      <w:marBottom w:val="0"/>
                      <w:divBdr>
                        <w:top w:val="none" w:sz="0" w:space="0" w:color="auto"/>
                        <w:left w:val="none" w:sz="0" w:space="0" w:color="auto"/>
                        <w:bottom w:val="none" w:sz="0" w:space="0" w:color="auto"/>
                        <w:right w:val="none" w:sz="0" w:space="0" w:color="auto"/>
                      </w:divBdr>
                    </w:div>
                  </w:divsChild>
                </w:div>
                <w:div w:id="1690985780">
                  <w:marLeft w:val="0"/>
                  <w:marRight w:val="0"/>
                  <w:marTop w:val="0"/>
                  <w:marBottom w:val="0"/>
                  <w:divBdr>
                    <w:top w:val="none" w:sz="0" w:space="0" w:color="auto"/>
                    <w:left w:val="none" w:sz="0" w:space="0" w:color="auto"/>
                    <w:bottom w:val="none" w:sz="0" w:space="0" w:color="auto"/>
                    <w:right w:val="none" w:sz="0" w:space="0" w:color="auto"/>
                  </w:divBdr>
                  <w:divsChild>
                    <w:div w:id="166096790">
                      <w:marLeft w:val="0"/>
                      <w:marRight w:val="0"/>
                      <w:marTop w:val="0"/>
                      <w:marBottom w:val="0"/>
                      <w:divBdr>
                        <w:top w:val="none" w:sz="0" w:space="0" w:color="auto"/>
                        <w:left w:val="none" w:sz="0" w:space="0" w:color="auto"/>
                        <w:bottom w:val="none" w:sz="0" w:space="0" w:color="auto"/>
                        <w:right w:val="none" w:sz="0" w:space="0" w:color="auto"/>
                      </w:divBdr>
                    </w:div>
                  </w:divsChild>
                </w:div>
                <w:div w:id="343438141">
                  <w:marLeft w:val="0"/>
                  <w:marRight w:val="0"/>
                  <w:marTop w:val="0"/>
                  <w:marBottom w:val="0"/>
                  <w:divBdr>
                    <w:top w:val="none" w:sz="0" w:space="0" w:color="auto"/>
                    <w:left w:val="none" w:sz="0" w:space="0" w:color="auto"/>
                    <w:bottom w:val="none" w:sz="0" w:space="0" w:color="auto"/>
                    <w:right w:val="none" w:sz="0" w:space="0" w:color="auto"/>
                  </w:divBdr>
                  <w:divsChild>
                    <w:div w:id="771315879">
                      <w:marLeft w:val="0"/>
                      <w:marRight w:val="0"/>
                      <w:marTop w:val="0"/>
                      <w:marBottom w:val="0"/>
                      <w:divBdr>
                        <w:top w:val="none" w:sz="0" w:space="0" w:color="auto"/>
                        <w:left w:val="none" w:sz="0" w:space="0" w:color="auto"/>
                        <w:bottom w:val="none" w:sz="0" w:space="0" w:color="auto"/>
                        <w:right w:val="none" w:sz="0" w:space="0" w:color="auto"/>
                      </w:divBdr>
                    </w:div>
                  </w:divsChild>
                </w:div>
                <w:div w:id="976497994">
                  <w:marLeft w:val="0"/>
                  <w:marRight w:val="0"/>
                  <w:marTop w:val="0"/>
                  <w:marBottom w:val="0"/>
                  <w:divBdr>
                    <w:top w:val="none" w:sz="0" w:space="0" w:color="auto"/>
                    <w:left w:val="none" w:sz="0" w:space="0" w:color="auto"/>
                    <w:bottom w:val="none" w:sz="0" w:space="0" w:color="auto"/>
                    <w:right w:val="none" w:sz="0" w:space="0" w:color="auto"/>
                  </w:divBdr>
                  <w:divsChild>
                    <w:div w:id="502555106">
                      <w:marLeft w:val="0"/>
                      <w:marRight w:val="0"/>
                      <w:marTop w:val="0"/>
                      <w:marBottom w:val="0"/>
                      <w:divBdr>
                        <w:top w:val="none" w:sz="0" w:space="0" w:color="auto"/>
                        <w:left w:val="none" w:sz="0" w:space="0" w:color="auto"/>
                        <w:bottom w:val="none" w:sz="0" w:space="0" w:color="auto"/>
                        <w:right w:val="none" w:sz="0" w:space="0" w:color="auto"/>
                      </w:divBdr>
                    </w:div>
                  </w:divsChild>
                </w:div>
                <w:div w:id="1283994299">
                  <w:marLeft w:val="0"/>
                  <w:marRight w:val="0"/>
                  <w:marTop w:val="0"/>
                  <w:marBottom w:val="0"/>
                  <w:divBdr>
                    <w:top w:val="none" w:sz="0" w:space="0" w:color="auto"/>
                    <w:left w:val="none" w:sz="0" w:space="0" w:color="auto"/>
                    <w:bottom w:val="none" w:sz="0" w:space="0" w:color="auto"/>
                    <w:right w:val="none" w:sz="0" w:space="0" w:color="auto"/>
                  </w:divBdr>
                  <w:divsChild>
                    <w:div w:id="170918103">
                      <w:marLeft w:val="0"/>
                      <w:marRight w:val="0"/>
                      <w:marTop w:val="0"/>
                      <w:marBottom w:val="0"/>
                      <w:divBdr>
                        <w:top w:val="none" w:sz="0" w:space="0" w:color="auto"/>
                        <w:left w:val="none" w:sz="0" w:space="0" w:color="auto"/>
                        <w:bottom w:val="none" w:sz="0" w:space="0" w:color="auto"/>
                        <w:right w:val="none" w:sz="0" w:space="0" w:color="auto"/>
                      </w:divBdr>
                    </w:div>
                  </w:divsChild>
                </w:div>
                <w:div w:id="1815833521">
                  <w:marLeft w:val="0"/>
                  <w:marRight w:val="0"/>
                  <w:marTop w:val="0"/>
                  <w:marBottom w:val="0"/>
                  <w:divBdr>
                    <w:top w:val="none" w:sz="0" w:space="0" w:color="auto"/>
                    <w:left w:val="none" w:sz="0" w:space="0" w:color="auto"/>
                    <w:bottom w:val="none" w:sz="0" w:space="0" w:color="auto"/>
                    <w:right w:val="none" w:sz="0" w:space="0" w:color="auto"/>
                  </w:divBdr>
                  <w:divsChild>
                    <w:div w:id="1157499591">
                      <w:marLeft w:val="0"/>
                      <w:marRight w:val="0"/>
                      <w:marTop w:val="0"/>
                      <w:marBottom w:val="0"/>
                      <w:divBdr>
                        <w:top w:val="none" w:sz="0" w:space="0" w:color="auto"/>
                        <w:left w:val="none" w:sz="0" w:space="0" w:color="auto"/>
                        <w:bottom w:val="none" w:sz="0" w:space="0" w:color="auto"/>
                        <w:right w:val="none" w:sz="0" w:space="0" w:color="auto"/>
                      </w:divBdr>
                    </w:div>
                  </w:divsChild>
                </w:div>
                <w:div w:id="1818304414">
                  <w:marLeft w:val="0"/>
                  <w:marRight w:val="0"/>
                  <w:marTop w:val="0"/>
                  <w:marBottom w:val="0"/>
                  <w:divBdr>
                    <w:top w:val="none" w:sz="0" w:space="0" w:color="auto"/>
                    <w:left w:val="none" w:sz="0" w:space="0" w:color="auto"/>
                    <w:bottom w:val="none" w:sz="0" w:space="0" w:color="auto"/>
                    <w:right w:val="none" w:sz="0" w:space="0" w:color="auto"/>
                  </w:divBdr>
                  <w:divsChild>
                    <w:div w:id="218903905">
                      <w:marLeft w:val="0"/>
                      <w:marRight w:val="0"/>
                      <w:marTop w:val="0"/>
                      <w:marBottom w:val="0"/>
                      <w:divBdr>
                        <w:top w:val="none" w:sz="0" w:space="0" w:color="auto"/>
                        <w:left w:val="none" w:sz="0" w:space="0" w:color="auto"/>
                        <w:bottom w:val="none" w:sz="0" w:space="0" w:color="auto"/>
                        <w:right w:val="none" w:sz="0" w:space="0" w:color="auto"/>
                      </w:divBdr>
                    </w:div>
                  </w:divsChild>
                </w:div>
                <w:div w:id="186023665">
                  <w:marLeft w:val="0"/>
                  <w:marRight w:val="0"/>
                  <w:marTop w:val="0"/>
                  <w:marBottom w:val="0"/>
                  <w:divBdr>
                    <w:top w:val="none" w:sz="0" w:space="0" w:color="auto"/>
                    <w:left w:val="none" w:sz="0" w:space="0" w:color="auto"/>
                    <w:bottom w:val="none" w:sz="0" w:space="0" w:color="auto"/>
                    <w:right w:val="none" w:sz="0" w:space="0" w:color="auto"/>
                  </w:divBdr>
                  <w:divsChild>
                    <w:div w:id="325402222">
                      <w:marLeft w:val="0"/>
                      <w:marRight w:val="0"/>
                      <w:marTop w:val="0"/>
                      <w:marBottom w:val="0"/>
                      <w:divBdr>
                        <w:top w:val="none" w:sz="0" w:space="0" w:color="auto"/>
                        <w:left w:val="none" w:sz="0" w:space="0" w:color="auto"/>
                        <w:bottom w:val="none" w:sz="0" w:space="0" w:color="auto"/>
                        <w:right w:val="none" w:sz="0" w:space="0" w:color="auto"/>
                      </w:divBdr>
                    </w:div>
                  </w:divsChild>
                </w:div>
                <w:div w:id="1936857999">
                  <w:marLeft w:val="0"/>
                  <w:marRight w:val="0"/>
                  <w:marTop w:val="0"/>
                  <w:marBottom w:val="0"/>
                  <w:divBdr>
                    <w:top w:val="none" w:sz="0" w:space="0" w:color="auto"/>
                    <w:left w:val="none" w:sz="0" w:space="0" w:color="auto"/>
                    <w:bottom w:val="none" w:sz="0" w:space="0" w:color="auto"/>
                    <w:right w:val="none" w:sz="0" w:space="0" w:color="auto"/>
                  </w:divBdr>
                  <w:divsChild>
                    <w:div w:id="353112418">
                      <w:marLeft w:val="0"/>
                      <w:marRight w:val="0"/>
                      <w:marTop w:val="0"/>
                      <w:marBottom w:val="0"/>
                      <w:divBdr>
                        <w:top w:val="none" w:sz="0" w:space="0" w:color="auto"/>
                        <w:left w:val="none" w:sz="0" w:space="0" w:color="auto"/>
                        <w:bottom w:val="none" w:sz="0" w:space="0" w:color="auto"/>
                        <w:right w:val="none" w:sz="0" w:space="0" w:color="auto"/>
                      </w:divBdr>
                    </w:div>
                  </w:divsChild>
                </w:div>
                <w:div w:id="1271469591">
                  <w:marLeft w:val="0"/>
                  <w:marRight w:val="0"/>
                  <w:marTop w:val="0"/>
                  <w:marBottom w:val="0"/>
                  <w:divBdr>
                    <w:top w:val="none" w:sz="0" w:space="0" w:color="auto"/>
                    <w:left w:val="none" w:sz="0" w:space="0" w:color="auto"/>
                    <w:bottom w:val="none" w:sz="0" w:space="0" w:color="auto"/>
                    <w:right w:val="none" w:sz="0" w:space="0" w:color="auto"/>
                  </w:divBdr>
                  <w:divsChild>
                    <w:div w:id="1000740884">
                      <w:marLeft w:val="0"/>
                      <w:marRight w:val="0"/>
                      <w:marTop w:val="0"/>
                      <w:marBottom w:val="0"/>
                      <w:divBdr>
                        <w:top w:val="none" w:sz="0" w:space="0" w:color="auto"/>
                        <w:left w:val="none" w:sz="0" w:space="0" w:color="auto"/>
                        <w:bottom w:val="none" w:sz="0" w:space="0" w:color="auto"/>
                        <w:right w:val="none" w:sz="0" w:space="0" w:color="auto"/>
                      </w:divBdr>
                    </w:div>
                  </w:divsChild>
                </w:div>
                <w:div w:id="1036350642">
                  <w:marLeft w:val="0"/>
                  <w:marRight w:val="0"/>
                  <w:marTop w:val="0"/>
                  <w:marBottom w:val="0"/>
                  <w:divBdr>
                    <w:top w:val="none" w:sz="0" w:space="0" w:color="auto"/>
                    <w:left w:val="none" w:sz="0" w:space="0" w:color="auto"/>
                    <w:bottom w:val="none" w:sz="0" w:space="0" w:color="auto"/>
                    <w:right w:val="none" w:sz="0" w:space="0" w:color="auto"/>
                  </w:divBdr>
                  <w:divsChild>
                    <w:div w:id="140778086">
                      <w:marLeft w:val="0"/>
                      <w:marRight w:val="0"/>
                      <w:marTop w:val="0"/>
                      <w:marBottom w:val="0"/>
                      <w:divBdr>
                        <w:top w:val="none" w:sz="0" w:space="0" w:color="auto"/>
                        <w:left w:val="none" w:sz="0" w:space="0" w:color="auto"/>
                        <w:bottom w:val="none" w:sz="0" w:space="0" w:color="auto"/>
                        <w:right w:val="none" w:sz="0" w:space="0" w:color="auto"/>
                      </w:divBdr>
                    </w:div>
                  </w:divsChild>
                </w:div>
                <w:div w:id="1839999384">
                  <w:marLeft w:val="0"/>
                  <w:marRight w:val="0"/>
                  <w:marTop w:val="0"/>
                  <w:marBottom w:val="0"/>
                  <w:divBdr>
                    <w:top w:val="none" w:sz="0" w:space="0" w:color="auto"/>
                    <w:left w:val="none" w:sz="0" w:space="0" w:color="auto"/>
                    <w:bottom w:val="none" w:sz="0" w:space="0" w:color="auto"/>
                    <w:right w:val="none" w:sz="0" w:space="0" w:color="auto"/>
                  </w:divBdr>
                  <w:divsChild>
                    <w:div w:id="223105673">
                      <w:marLeft w:val="0"/>
                      <w:marRight w:val="0"/>
                      <w:marTop w:val="0"/>
                      <w:marBottom w:val="0"/>
                      <w:divBdr>
                        <w:top w:val="none" w:sz="0" w:space="0" w:color="auto"/>
                        <w:left w:val="none" w:sz="0" w:space="0" w:color="auto"/>
                        <w:bottom w:val="none" w:sz="0" w:space="0" w:color="auto"/>
                        <w:right w:val="none" w:sz="0" w:space="0" w:color="auto"/>
                      </w:divBdr>
                    </w:div>
                  </w:divsChild>
                </w:div>
                <w:div w:id="2104566710">
                  <w:marLeft w:val="0"/>
                  <w:marRight w:val="0"/>
                  <w:marTop w:val="0"/>
                  <w:marBottom w:val="0"/>
                  <w:divBdr>
                    <w:top w:val="none" w:sz="0" w:space="0" w:color="auto"/>
                    <w:left w:val="none" w:sz="0" w:space="0" w:color="auto"/>
                    <w:bottom w:val="none" w:sz="0" w:space="0" w:color="auto"/>
                    <w:right w:val="none" w:sz="0" w:space="0" w:color="auto"/>
                  </w:divBdr>
                  <w:divsChild>
                    <w:div w:id="779762789">
                      <w:marLeft w:val="0"/>
                      <w:marRight w:val="0"/>
                      <w:marTop w:val="0"/>
                      <w:marBottom w:val="0"/>
                      <w:divBdr>
                        <w:top w:val="none" w:sz="0" w:space="0" w:color="auto"/>
                        <w:left w:val="none" w:sz="0" w:space="0" w:color="auto"/>
                        <w:bottom w:val="none" w:sz="0" w:space="0" w:color="auto"/>
                        <w:right w:val="none" w:sz="0" w:space="0" w:color="auto"/>
                      </w:divBdr>
                    </w:div>
                  </w:divsChild>
                </w:div>
                <w:div w:id="1689939376">
                  <w:marLeft w:val="0"/>
                  <w:marRight w:val="0"/>
                  <w:marTop w:val="0"/>
                  <w:marBottom w:val="0"/>
                  <w:divBdr>
                    <w:top w:val="none" w:sz="0" w:space="0" w:color="auto"/>
                    <w:left w:val="none" w:sz="0" w:space="0" w:color="auto"/>
                    <w:bottom w:val="none" w:sz="0" w:space="0" w:color="auto"/>
                    <w:right w:val="none" w:sz="0" w:space="0" w:color="auto"/>
                  </w:divBdr>
                  <w:divsChild>
                    <w:div w:id="460265499">
                      <w:marLeft w:val="0"/>
                      <w:marRight w:val="0"/>
                      <w:marTop w:val="0"/>
                      <w:marBottom w:val="0"/>
                      <w:divBdr>
                        <w:top w:val="none" w:sz="0" w:space="0" w:color="auto"/>
                        <w:left w:val="none" w:sz="0" w:space="0" w:color="auto"/>
                        <w:bottom w:val="none" w:sz="0" w:space="0" w:color="auto"/>
                        <w:right w:val="none" w:sz="0" w:space="0" w:color="auto"/>
                      </w:divBdr>
                    </w:div>
                  </w:divsChild>
                </w:div>
                <w:div w:id="824205110">
                  <w:marLeft w:val="0"/>
                  <w:marRight w:val="0"/>
                  <w:marTop w:val="0"/>
                  <w:marBottom w:val="0"/>
                  <w:divBdr>
                    <w:top w:val="none" w:sz="0" w:space="0" w:color="auto"/>
                    <w:left w:val="none" w:sz="0" w:space="0" w:color="auto"/>
                    <w:bottom w:val="none" w:sz="0" w:space="0" w:color="auto"/>
                    <w:right w:val="none" w:sz="0" w:space="0" w:color="auto"/>
                  </w:divBdr>
                  <w:divsChild>
                    <w:div w:id="670068011">
                      <w:marLeft w:val="0"/>
                      <w:marRight w:val="0"/>
                      <w:marTop w:val="0"/>
                      <w:marBottom w:val="0"/>
                      <w:divBdr>
                        <w:top w:val="none" w:sz="0" w:space="0" w:color="auto"/>
                        <w:left w:val="none" w:sz="0" w:space="0" w:color="auto"/>
                        <w:bottom w:val="none" w:sz="0" w:space="0" w:color="auto"/>
                        <w:right w:val="none" w:sz="0" w:space="0" w:color="auto"/>
                      </w:divBdr>
                    </w:div>
                  </w:divsChild>
                </w:div>
                <w:div w:id="1101492658">
                  <w:marLeft w:val="0"/>
                  <w:marRight w:val="0"/>
                  <w:marTop w:val="0"/>
                  <w:marBottom w:val="0"/>
                  <w:divBdr>
                    <w:top w:val="none" w:sz="0" w:space="0" w:color="auto"/>
                    <w:left w:val="none" w:sz="0" w:space="0" w:color="auto"/>
                    <w:bottom w:val="none" w:sz="0" w:space="0" w:color="auto"/>
                    <w:right w:val="none" w:sz="0" w:space="0" w:color="auto"/>
                  </w:divBdr>
                  <w:divsChild>
                    <w:div w:id="1326082711">
                      <w:marLeft w:val="0"/>
                      <w:marRight w:val="0"/>
                      <w:marTop w:val="0"/>
                      <w:marBottom w:val="0"/>
                      <w:divBdr>
                        <w:top w:val="none" w:sz="0" w:space="0" w:color="auto"/>
                        <w:left w:val="none" w:sz="0" w:space="0" w:color="auto"/>
                        <w:bottom w:val="none" w:sz="0" w:space="0" w:color="auto"/>
                        <w:right w:val="none" w:sz="0" w:space="0" w:color="auto"/>
                      </w:divBdr>
                    </w:div>
                  </w:divsChild>
                </w:div>
                <w:div w:id="1281834752">
                  <w:marLeft w:val="0"/>
                  <w:marRight w:val="0"/>
                  <w:marTop w:val="0"/>
                  <w:marBottom w:val="0"/>
                  <w:divBdr>
                    <w:top w:val="none" w:sz="0" w:space="0" w:color="auto"/>
                    <w:left w:val="none" w:sz="0" w:space="0" w:color="auto"/>
                    <w:bottom w:val="none" w:sz="0" w:space="0" w:color="auto"/>
                    <w:right w:val="none" w:sz="0" w:space="0" w:color="auto"/>
                  </w:divBdr>
                  <w:divsChild>
                    <w:div w:id="1398630623">
                      <w:marLeft w:val="0"/>
                      <w:marRight w:val="0"/>
                      <w:marTop w:val="0"/>
                      <w:marBottom w:val="0"/>
                      <w:divBdr>
                        <w:top w:val="none" w:sz="0" w:space="0" w:color="auto"/>
                        <w:left w:val="none" w:sz="0" w:space="0" w:color="auto"/>
                        <w:bottom w:val="none" w:sz="0" w:space="0" w:color="auto"/>
                        <w:right w:val="none" w:sz="0" w:space="0" w:color="auto"/>
                      </w:divBdr>
                    </w:div>
                  </w:divsChild>
                </w:div>
                <w:div w:id="246158772">
                  <w:marLeft w:val="0"/>
                  <w:marRight w:val="0"/>
                  <w:marTop w:val="0"/>
                  <w:marBottom w:val="0"/>
                  <w:divBdr>
                    <w:top w:val="none" w:sz="0" w:space="0" w:color="auto"/>
                    <w:left w:val="none" w:sz="0" w:space="0" w:color="auto"/>
                    <w:bottom w:val="none" w:sz="0" w:space="0" w:color="auto"/>
                    <w:right w:val="none" w:sz="0" w:space="0" w:color="auto"/>
                  </w:divBdr>
                  <w:divsChild>
                    <w:div w:id="84571932">
                      <w:marLeft w:val="0"/>
                      <w:marRight w:val="0"/>
                      <w:marTop w:val="0"/>
                      <w:marBottom w:val="0"/>
                      <w:divBdr>
                        <w:top w:val="none" w:sz="0" w:space="0" w:color="auto"/>
                        <w:left w:val="none" w:sz="0" w:space="0" w:color="auto"/>
                        <w:bottom w:val="none" w:sz="0" w:space="0" w:color="auto"/>
                        <w:right w:val="none" w:sz="0" w:space="0" w:color="auto"/>
                      </w:divBdr>
                    </w:div>
                  </w:divsChild>
                </w:div>
                <w:div w:id="519247572">
                  <w:marLeft w:val="0"/>
                  <w:marRight w:val="0"/>
                  <w:marTop w:val="0"/>
                  <w:marBottom w:val="0"/>
                  <w:divBdr>
                    <w:top w:val="none" w:sz="0" w:space="0" w:color="auto"/>
                    <w:left w:val="none" w:sz="0" w:space="0" w:color="auto"/>
                    <w:bottom w:val="none" w:sz="0" w:space="0" w:color="auto"/>
                    <w:right w:val="none" w:sz="0" w:space="0" w:color="auto"/>
                  </w:divBdr>
                  <w:divsChild>
                    <w:div w:id="422262205">
                      <w:marLeft w:val="0"/>
                      <w:marRight w:val="0"/>
                      <w:marTop w:val="0"/>
                      <w:marBottom w:val="0"/>
                      <w:divBdr>
                        <w:top w:val="none" w:sz="0" w:space="0" w:color="auto"/>
                        <w:left w:val="none" w:sz="0" w:space="0" w:color="auto"/>
                        <w:bottom w:val="none" w:sz="0" w:space="0" w:color="auto"/>
                        <w:right w:val="none" w:sz="0" w:space="0" w:color="auto"/>
                      </w:divBdr>
                    </w:div>
                  </w:divsChild>
                </w:div>
                <w:div w:id="476217134">
                  <w:marLeft w:val="0"/>
                  <w:marRight w:val="0"/>
                  <w:marTop w:val="0"/>
                  <w:marBottom w:val="0"/>
                  <w:divBdr>
                    <w:top w:val="none" w:sz="0" w:space="0" w:color="auto"/>
                    <w:left w:val="none" w:sz="0" w:space="0" w:color="auto"/>
                    <w:bottom w:val="none" w:sz="0" w:space="0" w:color="auto"/>
                    <w:right w:val="none" w:sz="0" w:space="0" w:color="auto"/>
                  </w:divBdr>
                  <w:divsChild>
                    <w:div w:id="1527865098">
                      <w:marLeft w:val="0"/>
                      <w:marRight w:val="0"/>
                      <w:marTop w:val="0"/>
                      <w:marBottom w:val="0"/>
                      <w:divBdr>
                        <w:top w:val="none" w:sz="0" w:space="0" w:color="auto"/>
                        <w:left w:val="none" w:sz="0" w:space="0" w:color="auto"/>
                        <w:bottom w:val="none" w:sz="0" w:space="0" w:color="auto"/>
                        <w:right w:val="none" w:sz="0" w:space="0" w:color="auto"/>
                      </w:divBdr>
                    </w:div>
                  </w:divsChild>
                </w:div>
                <w:div w:id="478763977">
                  <w:marLeft w:val="0"/>
                  <w:marRight w:val="0"/>
                  <w:marTop w:val="0"/>
                  <w:marBottom w:val="0"/>
                  <w:divBdr>
                    <w:top w:val="none" w:sz="0" w:space="0" w:color="auto"/>
                    <w:left w:val="none" w:sz="0" w:space="0" w:color="auto"/>
                    <w:bottom w:val="none" w:sz="0" w:space="0" w:color="auto"/>
                    <w:right w:val="none" w:sz="0" w:space="0" w:color="auto"/>
                  </w:divBdr>
                  <w:divsChild>
                    <w:div w:id="815295213">
                      <w:marLeft w:val="0"/>
                      <w:marRight w:val="0"/>
                      <w:marTop w:val="0"/>
                      <w:marBottom w:val="0"/>
                      <w:divBdr>
                        <w:top w:val="none" w:sz="0" w:space="0" w:color="auto"/>
                        <w:left w:val="none" w:sz="0" w:space="0" w:color="auto"/>
                        <w:bottom w:val="none" w:sz="0" w:space="0" w:color="auto"/>
                        <w:right w:val="none" w:sz="0" w:space="0" w:color="auto"/>
                      </w:divBdr>
                    </w:div>
                  </w:divsChild>
                </w:div>
                <w:div w:id="85153223">
                  <w:marLeft w:val="0"/>
                  <w:marRight w:val="0"/>
                  <w:marTop w:val="0"/>
                  <w:marBottom w:val="0"/>
                  <w:divBdr>
                    <w:top w:val="none" w:sz="0" w:space="0" w:color="auto"/>
                    <w:left w:val="none" w:sz="0" w:space="0" w:color="auto"/>
                    <w:bottom w:val="none" w:sz="0" w:space="0" w:color="auto"/>
                    <w:right w:val="none" w:sz="0" w:space="0" w:color="auto"/>
                  </w:divBdr>
                  <w:divsChild>
                    <w:div w:id="1261647299">
                      <w:marLeft w:val="0"/>
                      <w:marRight w:val="0"/>
                      <w:marTop w:val="0"/>
                      <w:marBottom w:val="0"/>
                      <w:divBdr>
                        <w:top w:val="none" w:sz="0" w:space="0" w:color="auto"/>
                        <w:left w:val="none" w:sz="0" w:space="0" w:color="auto"/>
                        <w:bottom w:val="none" w:sz="0" w:space="0" w:color="auto"/>
                        <w:right w:val="none" w:sz="0" w:space="0" w:color="auto"/>
                      </w:divBdr>
                    </w:div>
                  </w:divsChild>
                </w:div>
                <w:div w:id="284166083">
                  <w:marLeft w:val="0"/>
                  <w:marRight w:val="0"/>
                  <w:marTop w:val="0"/>
                  <w:marBottom w:val="0"/>
                  <w:divBdr>
                    <w:top w:val="none" w:sz="0" w:space="0" w:color="auto"/>
                    <w:left w:val="none" w:sz="0" w:space="0" w:color="auto"/>
                    <w:bottom w:val="none" w:sz="0" w:space="0" w:color="auto"/>
                    <w:right w:val="none" w:sz="0" w:space="0" w:color="auto"/>
                  </w:divBdr>
                  <w:divsChild>
                    <w:div w:id="1498380030">
                      <w:marLeft w:val="0"/>
                      <w:marRight w:val="0"/>
                      <w:marTop w:val="0"/>
                      <w:marBottom w:val="0"/>
                      <w:divBdr>
                        <w:top w:val="none" w:sz="0" w:space="0" w:color="auto"/>
                        <w:left w:val="none" w:sz="0" w:space="0" w:color="auto"/>
                        <w:bottom w:val="none" w:sz="0" w:space="0" w:color="auto"/>
                        <w:right w:val="none" w:sz="0" w:space="0" w:color="auto"/>
                      </w:divBdr>
                    </w:div>
                  </w:divsChild>
                </w:div>
                <w:div w:id="65302443">
                  <w:marLeft w:val="0"/>
                  <w:marRight w:val="0"/>
                  <w:marTop w:val="0"/>
                  <w:marBottom w:val="0"/>
                  <w:divBdr>
                    <w:top w:val="none" w:sz="0" w:space="0" w:color="auto"/>
                    <w:left w:val="none" w:sz="0" w:space="0" w:color="auto"/>
                    <w:bottom w:val="none" w:sz="0" w:space="0" w:color="auto"/>
                    <w:right w:val="none" w:sz="0" w:space="0" w:color="auto"/>
                  </w:divBdr>
                  <w:divsChild>
                    <w:div w:id="1163861081">
                      <w:marLeft w:val="0"/>
                      <w:marRight w:val="0"/>
                      <w:marTop w:val="0"/>
                      <w:marBottom w:val="0"/>
                      <w:divBdr>
                        <w:top w:val="none" w:sz="0" w:space="0" w:color="auto"/>
                        <w:left w:val="none" w:sz="0" w:space="0" w:color="auto"/>
                        <w:bottom w:val="none" w:sz="0" w:space="0" w:color="auto"/>
                        <w:right w:val="none" w:sz="0" w:space="0" w:color="auto"/>
                      </w:divBdr>
                    </w:div>
                  </w:divsChild>
                </w:div>
                <w:div w:id="2146854575">
                  <w:marLeft w:val="0"/>
                  <w:marRight w:val="0"/>
                  <w:marTop w:val="0"/>
                  <w:marBottom w:val="0"/>
                  <w:divBdr>
                    <w:top w:val="none" w:sz="0" w:space="0" w:color="auto"/>
                    <w:left w:val="none" w:sz="0" w:space="0" w:color="auto"/>
                    <w:bottom w:val="none" w:sz="0" w:space="0" w:color="auto"/>
                    <w:right w:val="none" w:sz="0" w:space="0" w:color="auto"/>
                  </w:divBdr>
                  <w:divsChild>
                    <w:div w:id="551771046">
                      <w:marLeft w:val="0"/>
                      <w:marRight w:val="0"/>
                      <w:marTop w:val="0"/>
                      <w:marBottom w:val="0"/>
                      <w:divBdr>
                        <w:top w:val="none" w:sz="0" w:space="0" w:color="auto"/>
                        <w:left w:val="none" w:sz="0" w:space="0" w:color="auto"/>
                        <w:bottom w:val="none" w:sz="0" w:space="0" w:color="auto"/>
                        <w:right w:val="none" w:sz="0" w:space="0" w:color="auto"/>
                      </w:divBdr>
                    </w:div>
                  </w:divsChild>
                </w:div>
                <w:div w:id="1837184374">
                  <w:marLeft w:val="0"/>
                  <w:marRight w:val="0"/>
                  <w:marTop w:val="0"/>
                  <w:marBottom w:val="0"/>
                  <w:divBdr>
                    <w:top w:val="none" w:sz="0" w:space="0" w:color="auto"/>
                    <w:left w:val="none" w:sz="0" w:space="0" w:color="auto"/>
                    <w:bottom w:val="none" w:sz="0" w:space="0" w:color="auto"/>
                    <w:right w:val="none" w:sz="0" w:space="0" w:color="auto"/>
                  </w:divBdr>
                  <w:divsChild>
                    <w:div w:id="1799488582">
                      <w:marLeft w:val="0"/>
                      <w:marRight w:val="0"/>
                      <w:marTop w:val="0"/>
                      <w:marBottom w:val="0"/>
                      <w:divBdr>
                        <w:top w:val="none" w:sz="0" w:space="0" w:color="auto"/>
                        <w:left w:val="none" w:sz="0" w:space="0" w:color="auto"/>
                        <w:bottom w:val="none" w:sz="0" w:space="0" w:color="auto"/>
                        <w:right w:val="none" w:sz="0" w:space="0" w:color="auto"/>
                      </w:divBdr>
                    </w:div>
                  </w:divsChild>
                </w:div>
                <w:div w:id="996306530">
                  <w:marLeft w:val="0"/>
                  <w:marRight w:val="0"/>
                  <w:marTop w:val="0"/>
                  <w:marBottom w:val="0"/>
                  <w:divBdr>
                    <w:top w:val="none" w:sz="0" w:space="0" w:color="auto"/>
                    <w:left w:val="none" w:sz="0" w:space="0" w:color="auto"/>
                    <w:bottom w:val="none" w:sz="0" w:space="0" w:color="auto"/>
                    <w:right w:val="none" w:sz="0" w:space="0" w:color="auto"/>
                  </w:divBdr>
                  <w:divsChild>
                    <w:div w:id="344988619">
                      <w:marLeft w:val="0"/>
                      <w:marRight w:val="0"/>
                      <w:marTop w:val="0"/>
                      <w:marBottom w:val="0"/>
                      <w:divBdr>
                        <w:top w:val="none" w:sz="0" w:space="0" w:color="auto"/>
                        <w:left w:val="none" w:sz="0" w:space="0" w:color="auto"/>
                        <w:bottom w:val="none" w:sz="0" w:space="0" w:color="auto"/>
                        <w:right w:val="none" w:sz="0" w:space="0" w:color="auto"/>
                      </w:divBdr>
                    </w:div>
                  </w:divsChild>
                </w:div>
                <w:div w:id="2135252889">
                  <w:marLeft w:val="0"/>
                  <w:marRight w:val="0"/>
                  <w:marTop w:val="0"/>
                  <w:marBottom w:val="0"/>
                  <w:divBdr>
                    <w:top w:val="none" w:sz="0" w:space="0" w:color="auto"/>
                    <w:left w:val="none" w:sz="0" w:space="0" w:color="auto"/>
                    <w:bottom w:val="none" w:sz="0" w:space="0" w:color="auto"/>
                    <w:right w:val="none" w:sz="0" w:space="0" w:color="auto"/>
                  </w:divBdr>
                  <w:divsChild>
                    <w:div w:id="1194541938">
                      <w:marLeft w:val="0"/>
                      <w:marRight w:val="0"/>
                      <w:marTop w:val="0"/>
                      <w:marBottom w:val="0"/>
                      <w:divBdr>
                        <w:top w:val="none" w:sz="0" w:space="0" w:color="auto"/>
                        <w:left w:val="none" w:sz="0" w:space="0" w:color="auto"/>
                        <w:bottom w:val="none" w:sz="0" w:space="0" w:color="auto"/>
                        <w:right w:val="none" w:sz="0" w:space="0" w:color="auto"/>
                      </w:divBdr>
                    </w:div>
                  </w:divsChild>
                </w:div>
                <w:div w:id="2062292237">
                  <w:marLeft w:val="0"/>
                  <w:marRight w:val="0"/>
                  <w:marTop w:val="0"/>
                  <w:marBottom w:val="0"/>
                  <w:divBdr>
                    <w:top w:val="none" w:sz="0" w:space="0" w:color="auto"/>
                    <w:left w:val="none" w:sz="0" w:space="0" w:color="auto"/>
                    <w:bottom w:val="none" w:sz="0" w:space="0" w:color="auto"/>
                    <w:right w:val="none" w:sz="0" w:space="0" w:color="auto"/>
                  </w:divBdr>
                  <w:divsChild>
                    <w:div w:id="211311539">
                      <w:marLeft w:val="0"/>
                      <w:marRight w:val="0"/>
                      <w:marTop w:val="0"/>
                      <w:marBottom w:val="0"/>
                      <w:divBdr>
                        <w:top w:val="none" w:sz="0" w:space="0" w:color="auto"/>
                        <w:left w:val="none" w:sz="0" w:space="0" w:color="auto"/>
                        <w:bottom w:val="none" w:sz="0" w:space="0" w:color="auto"/>
                        <w:right w:val="none" w:sz="0" w:space="0" w:color="auto"/>
                      </w:divBdr>
                    </w:div>
                  </w:divsChild>
                </w:div>
                <w:div w:id="1941599232">
                  <w:marLeft w:val="0"/>
                  <w:marRight w:val="0"/>
                  <w:marTop w:val="0"/>
                  <w:marBottom w:val="0"/>
                  <w:divBdr>
                    <w:top w:val="none" w:sz="0" w:space="0" w:color="auto"/>
                    <w:left w:val="none" w:sz="0" w:space="0" w:color="auto"/>
                    <w:bottom w:val="none" w:sz="0" w:space="0" w:color="auto"/>
                    <w:right w:val="none" w:sz="0" w:space="0" w:color="auto"/>
                  </w:divBdr>
                  <w:divsChild>
                    <w:div w:id="798257673">
                      <w:marLeft w:val="0"/>
                      <w:marRight w:val="0"/>
                      <w:marTop w:val="0"/>
                      <w:marBottom w:val="0"/>
                      <w:divBdr>
                        <w:top w:val="none" w:sz="0" w:space="0" w:color="auto"/>
                        <w:left w:val="none" w:sz="0" w:space="0" w:color="auto"/>
                        <w:bottom w:val="none" w:sz="0" w:space="0" w:color="auto"/>
                        <w:right w:val="none" w:sz="0" w:space="0" w:color="auto"/>
                      </w:divBdr>
                    </w:div>
                  </w:divsChild>
                </w:div>
                <w:div w:id="2141728254">
                  <w:marLeft w:val="0"/>
                  <w:marRight w:val="0"/>
                  <w:marTop w:val="0"/>
                  <w:marBottom w:val="0"/>
                  <w:divBdr>
                    <w:top w:val="none" w:sz="0" w:space="0" w:color="auto"/>
                    <w:left w:val="none" w:sz="0" w:space="0" w:color="auto"/>
                    <w:bottom w:val="none" w:sz="0" w:space="0" w:color="auto"/>
                    <w:right w:val="none" w:sz="0" w:space="0" w:color="auto"/>
                  </w:divBdr>
                  <w:divsChild>
                    <w:div w:id="1149323416">
                      <w:marLeft w:val="0"/>
                      <w:marRight w:val="0"/>
                      <w:marTop w:val="0"/>
                      <w:marBottom w:val="0"/>
                      <w:divBdr>
                        <w:top w:val="none" w:sz="0" w:space="0" w:color="auto"/>
                        <w:left w:val="none" w:sz="0" w:space="0" w:color="auto"/>
                        <w:bottom w:val="none" w:sz="0" w:space="0" w:color="auto"/>
                        <w:right w:val="none" w:sz="0" w:space="0" w:color="auto"/>
                      </w:divBdr>
                    </w:div>
                  </w:divsChild>
                </w:div>
                <w:div w:id="1612084106">
                  <w:marLeft w:val="0"/>
                  <w:marRight w:val="0"/>
                  <w:marTop w:val="0"/>
                  <w:marBottom w:val="0"/>
                  <w:divBdr>
                    <w:top w:val="none" w:sz="0" w:space="0" w:color="auto"/>
                    <w:left w:val="none" w:sz="0" w:space="0" w:color="auto"/>
                    <w:bottom w:val="none" w:sz="0" w:space="0" w:color="auto"/>
                    <w:right w:val="none" w:sz="0" w:space="0" w:color="auto"/>
                  </w:divBdr>
                  <w:divsChild>
                    <w:div w:id="1902595280">
                      <w:marLeft w:val="0"/>
                      <w:marRight w:val="0"/>
                      <w:marTop w:val="0"/>
                      <w:marBottom w:val="0"/>
                      <w:divBdr>
                        <w:top w:val="none" w:sz="0" w:space="0" w:color="auto"/>
                        <w:left w:val="none" w:sz="0" w:space="0" w:color="auto"/>
                        <w:bottom w:val="none" w:sz="0" w:space="0" w:color="auto"/>
                        <w:right w:val="none" w:sz="0" w:space="0" w:color="auto"/>
                      </w:divBdr>
                    </w:div>
                  </w:divsChild>
                </w:div>
                <w:div w:id="439254408">
                  <w:marLeft w:val="0"/>
                  <w:marRight w:val="0"/>
                  <w:marTop w:val="0"/>
                  <w:marBottom w:val="0"/>
                  <w:divBdr>
                    <w:top w:val="none" w:sz="0" w:space="0" w:color="auto"/>
                    <w:left w:val="none" w:sz="0" w:space="0" w:color="auto"/>
                    <w:bottom w:val="none" w:sz="0" w:space="0" w:color="auto"/>
                    <w:right w:val="none" w:sz="0" w:space="0" w:color="auto"/>
                  </w:divBdr>
                  <w:divsChild>
                    <w:div w:id="805582699">
                      <w:marLeft w:val="0"/>
                      <w:marRight w:val="0"/>
                      <w:marTop w:val="0"/>
                      <w:marBottom w:val="0"/>
                      <w:divBdr>
                        <w:top w:val="none" w:sz="0" w:space="0" w:color="auto"/>
                        <w:left w:val="none" w:sz="0" w:space="0" w:color="auto"/>
                        <w:bottom w:val="none" w:sz="0" w:space="0" w:color="auto"/>
                        <w:right w:val="none" w:sz="0" w:space="0" w:color="auto"/>
                      </w:divBdr>
                    </w:div>
                  </w:divsChild>
                </w:div>
                <w:div w:id="1518810342">
                  <w:marLeft w:val="0"/>
                  <w:marRight w:val="0"/>
                  <w:marTop w:val="0"/>
                  <w:marBottom w:val="0"/>
                  <w:divBdr>
                    <w:top w:val="none" w:sz="0" w:space="0" w:color="auto"/>
                    <w:left w:val="none" w:sz="0" w:space="0" w:color="auto"/>
                    <w:bottom w:val="none" w:sz="0" w:space="0" w:color="auto"/>
                    <w:right w:val="none" w:sz="0" w:space="0" w:color="auto"/>
                  </w:divBdr>
                  <w:divsChild>
                    <w:div w:id="80220784">
                      <w:marLeft w:val="0"/>
                      <w:marRight w:val="0"/>
                      <w:marTop w:val="0"/>
                      <w:marBottom w:val="0"/>
                      <w:divBdr>
                        <w:top w:val="none" w:sz="0" w:space="0" w:color="auto"/>
                        <w:left w:val="none" w:sz="0" w:space="0" w:color="auto"/>
                        <w:bottom w:val="none" w:sz="0" w:space="0" w:color="auto"/>
                        <w:right w:val="none" w:sz="0" w:space="0" w:color="auto"/>
                      </w:divBdr>
                    </w:div>
                  </w:divsChild>
                </w:div>
                <w:div w:id="746849714">
                  <w:marLeft w:val="0"/>
                  <w:marRight w:val="0"/>
                  <w:marTop w:val="0"/>
                  <w:marBottom w:val="0"/>
                  <w:divBdr>
                    <w:top w:val="none" w:sz="0" w:space="0" w:color="auto"/>
                    <w:left w:val="none" w:sz="0" w:space="0" w:color="auto"/>
                    <w:bottom w:val="none" w:sz="0" w:space="0" w:color="auto"/>
                    <w:right w:val="none" w:sz="0" w:space="0" w:color="auto"/>
                  </w:divBdr>
                  <w:divsChild>
                    <w:div w:id="1775520004">
                      <w:marLeft w:val="0"/>
                      <w:marRight w:val="0"/>
                      <w:marTop w:val="0"/>
                      <w:marBottom w:val="0"/>
                      <w:divBdr>
                        <w:top w:val="none" w:sz="0" w:space="0" w:color="auto"/>
                        <w:left w:val="none" w:sz="0" w:space="0" w:color="auto"/>
                        <w:bottom w:val="none" w:sz="0" w:space="0" w:color="auto"/>
                        <w:right w:val="none" w:sz="0" w:space="0" w:color="auto"/>
                      </w:divBdr>
                    </w:div>
                  </w:divsChild>
                </w:div>
                <w:div w:id="1480490692">
                  <w:marLeft w:val="0"/>
                  <w:marRight w:val="0"/>
                  <w:marTop w:val="0"/>
                  <w:marBottom w:val="0"/>
                  <w:divBdr>
                    <w:top w:val="none" w:sz="0" w:space="0" w:color="auto"/>
                    <w:left w:val="none" w:sz="0" w:space="0" w:color="auto"/>
                    <w:bottom w:val="none" w:sz="0" w:space="0" w:color="auto"/>
                    <w:right w:val="none" w:sz="0" w:space="0" w:color="auto"/>
                  </w:divBdr>
                  <w:divsChild>
                    <w:div w:id="370543439">
                      <w:marLeft w:val="0"/>
                      <w:marRight w:val="0"/>
                      <w:marTop w:val="0"/>
                      <w:marBottom w:val="0"/>
                      <w:divBdr>
                        <w:top w:val="none" w:sz="0" w:space="0" w:color="auto"/>
                        <w:left w:val="none" w:sz="0" w:space="0" w:color="auto"/>
                        <w:bottom w:val="none" w:sz="0" w:space="0" w:color="auto"/>
                        <w:right w:val="none" w:sz="0" w:space="0" w:color="auto"/>
                      </w:divBdr>
                    </w:div>
                  </w:divsChild>
                </w:div>
                <w:div w:id="1938950033">
                  <w:marLeft w:val="0"/>
                  <w:marRight w:val="0"/>
                  <w:marTop w:val="0"/>
                  <w:marBottom w:val="0"/>
                  <w:divBdr>
                    <w:top w:val="none" w:sz="0" w:space="0" w:color="auto"/>
                    <w:left w:val="none" w:sz="0" w:space="0" w:color="auto"/>
                    <w:bottom w:val="none" w:sz="0" w:space="0" w:color="auto"/>
                    <w:right w:val="none" w:sz="0" w:space="0" w:color="auto"/>
                  </w:divBdr>
                  <w:divsChild>
                    <w:div w:id="1489251057">
                      <w:marLeft w:val="0"/>
                      <w:marRight w:val="0"/>
                      <w:marTop w:val="0"/>
                      <w:marBottom w:val="0"/>
                      <w:divBdr>
                        <w:top w:val="none" w:sz="0" w:space="0" w:color="auto"/>
                        <w:left w:val="none" w:sz="0" w:space="0" w:color="auto"/>
                        <w:bottom w:val="none" w:sz="0" w:space="0" w:color="auto"/>
                        <w:right w:val="none" w:sz="0" w:space="0" w:color="auto"/>
                      </w:divBdr>
                    </w:div>
                  </w:divsChild>
                </w:div>
                <w:div w:id="1327898145">
                  <w:marLeft w:val="0"/>
                  <w:marRight w:val="0"/>
                  <w:marTop w:val="0"/>
                  <w:marBottom w:val="0"/>
                  <w:divBdr>
                    <w:top w:val="none" w:sz="0" w:space="0" w:color="auto"/>
                    <w:left w:val="none" w:sz="0" w:space="0" w:color="auto"/>
                    <w:bottom w:val="none" w:sz="0" w:space="0" w:color="auto"/>
                    <w:right w:val="none" w:sz="0" w:space="0" w:color="auto"/>
                  </w:divBdr>
                  <w:divsChild>
                    <w:div w:id="1267928140">
                      <w:marLeft w:val="0"/>
                      <w:marRight w:val="0"/>
                      <w:marTop w:val="0"/>
                      <w:marBottom w:val="0"/>
                      <w:divBdr>
                        <w:top w:val="none" w:sz="0" w:space="0" w:color="auto"/>
                        <w:left w:val="none" w:sz="0" w:space="0" w:color="auto"/>
                        <w:bottom w:val="none" w:sz="0" w:space="0" w:color="auto"/>
                        <w:right w:val="none" w:sz="0" w:space="0" w:color="auto"/>
                      </w:divBdr>
                    </w:div>
                  </w:divsChild>
                </w:div>
                <w:div w:id="548569025">
                  <w:marLeft w:val="0"/>
                  <w:marRight w:val="0"/>
                  <w:marTop w:val="0"/>
                  <w:marBottom w:val="0"/>
                  <w:divBdr>
                    <w:top w:val="none" w:sz="0" w:space="0" w:color="auto"/>
                    <w:left w:val="none" w:sz="0" w:space="0" w:color="auto"/>
                    <w:bottom w:val="none" w:sz="0" w:space="0" w:color="auto"/>
                    <w:right w:val="none" w:sz="0" w:space="0" w:color="auto"/>
                  </w:divBdr>
                  <w:divsChild>
                    <w:div w:id="1453136809">
                      <w:marLeft w:val="0"/>
                      <w:marRight w:val="0"/>
                      <w:marTop w:val="0"/>
                      <w:marBottom w:val="0"/>
                      <w:divBdr>
                        <w:top w:val="none" w:sz="0" w:space="0" w:color="auto"/>
                        <w:left w:val="none" w:sz="0" w:space="0" w:color="auto"/>
                        <w:bottom w:val="none" w:sz="0" w:space="0" w:color="auto"/>
                        <w:right w:val="none" w:sz="0" w:space="0" w:color="auto"/>
                      </w:divBdr>
                    </w:div>
                  </w:divsChild>
                </w:div>
                <w:div w:id="568467302">
                  <w:marLeft w:val="0"/>
                  <w:marRight w:val="0"/>
                  <w:marTop w:val="0"/>
                  <w:marBottom w:val="0"/>
                  <w:divBdr>
                    <w:top w:val="none" w:sz="0" w:space="0" w:color="auto"/>
                    <w:left w:val="none" w:sz="0" w:space="0" w:color="auto"/>
                    <w:bottom w:val="none" w:sz="0" w:space="0" w:color="auto"/>
                    <w:right w:val="none" w:sz="0" w:space="0" w:color="auto"/>
                  </w:divBdr>
                  <w:divsChild>
                    <w:div w:id="1258753112">
                      <w:marLeft w:val="0"/>
                      <w:marRight w:val="0"/>
                      <w:marTop w:val="0"/>
                      <w:marBottom w:val="0"/>
                      <w:divBdr>
                        <w:top w:val="none" w:sz="0" w:space="0" w:color="auto"/>
                        <w:left w:val="none" w:sz="0" w:space="0" w:color="auto"/>
                        <w:bottom w:val="none" w:sz="0" w:space="0" w:color="auto"/>
                        <w:right w:val="none" w:sz="0" w:space="0" w:color="auto"/>
                      </w:divBdr>
                    </w:div>
                  </w:divsChild>
                </w:div>
                <w:div w:id="1476802601">
                  <w:marLeft w:val="0"/>
                  <w:marRight w:val="0"/>
                  <w:marTop w:val="0"/>
                  <w:marBottom w:val="0"/>
                  <w:divBdr>
                    <w:top w:val="none" w:sz="0" w:space="0" w:color="auto"/>
                    <w:left w:val="none" w:sz="0" w:space="0" w:color="auto"/>
                    <w:bottom w:val="none" w:sz="0" w:space="0" w:color="auto"/>
                    <w:right w:val="none" w:sz="0" w:space="0" w:color="auto"/>
                  </w:divBdr>
                  <w:divsChild>
                    <w:div w:id="215900773">
                      <w:marLeft w:val="0"/>
                      <w:marRight w:val="0"/>
                      <w:marTop w:val="0"/>
                      <w:marBottom w:val="0"/>
                      <w:divBdr>
                        <w:top w:val="none" w:sz="0" w:space="0" w:color="auto"/>
                        <w:left w:val="none" w:sz="0" w:space="0" w:color="auto"/>
                        <w:bottom w:val="none" w:sz="0" w:space="0" w:color="auto"/>
                        <w:right w:val="none" w:sz="0" w:space="0" w:color="auto"/>
                      </w:divBdr>
                    </w:div>
                  </w:divsChild>
                </w:div>
                <w:div w:id="2113353290">
                  <w:marLeft w:val="0"/>
                  <w:marRight w:val="0"/>
                  <w:marTop w:val="0"/>
                  <w:marBottom w:val="0"/>
                  <w:divBdr>
                    <w:top w:val="none" w:sz="0" w:space="0" w:color="auto"/>
                    <w:left w:val="none" w:sz="0" w:space="0" w:color="auto"/>
                    <w:bottom w:val="none" w:sz="0" w:space="0" w:color="auto"/>
                    <w:right w:val="none" w:sz="0" w:space="0" w:color="auto"/>
                  </w:divBdr>
                  <w:divsChild>
                    <w:div w:id="327710635">
                      <w:marLeft w:val="0"/>
                      <w:marRight w:val="0"/>
                      <w:marTop w:val="0"/>
                      <w:marBottom w:val="0"/>
                      <w:divBdr>
                        <w:top w:val="none" w:sz="0" w:space="0" w:color="auto"/>
                        <w:left w:val="none" w:sz="0" w:space="0" w:color="auto"/>
                        <w:bottom w:val="none" w:sz="0" w:space="0" w:color="auto"/>
                        <w:right w:val="none" w:sz="0" w:space="0" w:color="auto"/>
                      </w:divBdr>
                    </w:div>
                  </w:divsChild>
                </w:div>
                <w:div w:id="351301609">
                  <w:marLeft w:val="0"/>
                  <w:marRight w:val="0"/>
                  <w:marTop w:val="0"/>
                  <w:marBottom w:val="0"/>
                  <w:divBdr>
                    <w:top w:val="none" w:sz="0" w:space="0" w:color="auto"/>
                    <w:left w:val="none" w:sz="0" w:space="0" w:color="auto"/>
                    <w:bottom w:val="none" w:sz="0" w:space="0" w:color="auto"/>
                    <w:right w:val="none" w:sz="0" w:space="0" w:color="auto"/>
                  </w:divBdr>
                  <w:divsChild>
                    <w:div w:id="1363433849">
                      <w:marLeft w:val="0"/>
                      <w:marRight w:val="0"/>
                      <w:marTop w:val="0"/>
                      <w:marBottom w:val="0"/>
                      <w:divBdr>
                        <w:top w:val="none" w:sz="0" w:space="0" w:color="auto"/>
                        <w:left w:val="none" w:sz="0" w:space="0" w:color="auto"/>
                        <w:bottom w:val="none" w:sz="0" w:space="0" w:color="auto"/>
                        <w:right w:val="none" w:sz="0" w:space="0" w:color="auto"/>
                      </w:divBdr>
                    </w:div>
                  </w:divsChild>
                </w:div>
                <w:div w:id="297152397">
                  <w:marLeft w:val="0"/>
                  <w:marRight w:val="0"/>
                  <w:marTop w:val="0"/>
                  <w:marBottom w:val="0"/>
                  <w:divBdr>
                    <w:top w:val="none" w:sz="0" w:space="0" w:color="auto"/>
                    <w:left w:val="none" w:sz="0" w:space="0" w:color="auto"/>
                    <w:bottom w:val="none" w:sz="0" w:space="0" w:color="auto"/>
                    <w:right w:val="none" w:sz="0" w:space="0" w:color="auto"/>
                  </w:divBdr>
                  <w:divsChild>
                    <w:div w:id="1624069466">
                      <w:marLeft w:val="0"/>
                      <w:marRight w:val="0"/>
                      <w:marTop w:val="0"/>
                      <w:marBottom w:val="0"/>
                      <w:divBdr>
                        <w:top w:val="none" w:sz="0" w:space="0" w:color="auto"/>
                        <w:left w:val="none" w:sz="0" w:space="0" w:color="auto"/>
                        <w:bottom w:val="none" w:sz="0" w:space="0" w:color="auto"/>
                        <w:right w:val="none" w:sz="0" w:space="0" w:color="auto"/>
                      </w:divBdr>
                    </w:div>
                  </w:divsChild>
                </w:div>
                <w:div w:id="1850564457">
                  <w:marLeft w:val="0"/>
                  <w:marRight w:val="0"/>
                  <w:marTop w:val="0"/>
                  <w:marBottom w:val="0"/>
                  <w:divBdr>
                    <w:top w:val="none" w:sz="0" w:space="0" w:color="auto"/>
                    <w:left w:val="none" w:sz="0" w:space="0" w:color="auto"/>
                    <w:bottom w:val="none" w:sz="0" w:space="0" w:color="auto"/>
                    <w:right w:val="none" w:sz="0" w:space="0" w:color="auto"/>
                  </w:divBdr>
                  <w:divsChild>
                    <w:div w:id="943801722">
                      <w:marLeft w:val="0"/>
                      <w:marRight w:val="0"/>
                      <w:marTop w:val="0"/>
                      <w:marBottom w:val="0"/>
                      <w:divBdr>
                        <w:top w:val="none" w:sz="0" w:space="0" w:color="auto"/>
                        <w:left w:val="none" w:sz="0" w:space="0" w:color="auto"/>
                        <w:bottom w:val="none" w:sz="0" w:space="0" w:color="auto"/>
                        <w:right w:val="none" w:sz="0" w:space="0" w:color="auto"/>
                      </w:divBdr>
                    </w:div>
                  </w:divsChild>
                </w:div>
                <w:div w:id="1602444470">
                  <w:marLeft w:val="0"/>
                  <w:marRight w:val="0"/>
                  <w:marTop w:val="0"/>
                  <w:marBottom w:val="0"/>
                  <w:divBdr>
                    <w:top w:val="none" w:sz="0" w:space="0" w:color="auto"/>
                    <w:left w:val="none" w:sz="0" w:space="0" w:color="auto"/>
                    <w:bottom w:val="none" w:sz="0" w:space="0" w:color="auto"/>
                    <w:right w:val="none" w:sz="0" w:space="0" w:color="auto"/>
                  </w:divBdr>
                  <w:divsChild>
                    <w:div w:id="1743411719">
                      <w:marLeft w:val="0"/>
                      <w:marRight w:val="0"/>
                      <w:marTop w:val="0"/>
                      <w:marBottom w:val="0"/>
                      <w:divBdr>
                        <w:top w:val="none" w:sz="0" w:space="0" w:color="auto"/>
                        <w:left w:val="none" w:sz="0" w:space="0" w:color="auto"/>
                        <w:bottom w:val="none" w:sz="0" w:space="0" w:color="auto"/>
                        <w:right w:val="none" w:sz="0" w:space="0" w:color="auto"/>
                      </w:divBdr>
                    </w:div>
                  </w:divsChild>
                </w:div>
                <w:div w:id="1857689658">
                  <w:marLeft w:val="0"/>
                  <w:marRight w:val="0"/>
                  <w:marTop w:val="0"/>
                  <w:marBottom w:val="0"/>
                  <w:divBdr>
                    <w:top w:val="none" w:sz="0" w:space="0" w:color="auto"/>
                    <w:left w:val="none" w:sz="0" w:space="0" w:color="auto"/>
                    <w:bottom w:val="none" w:sz="0" w:space="0" w:color="auto"/>
                    <w:right w:val="none" w:sz="0" w:space="0" w:color="auto"/>
                  </w:divBdr>
                  <w:divsChild>
                    <w:div w:id="1566187555">
                      <w:marLeft w:val="0"/>
                      <w:marRight w:val="0"/>
                      <w:marTop w:val="0"/>
                      <w:marBottom w:val="0"/>
                      <w:divBdr>
                        <w:top w:val="none" w:sz="0" w:space="0" w:color="auto"/>
                        <w:left w:val="none" w:sz="0" w:space="0" w:color="auto"/>
                        <w:bottom w:val="none" w:sz="0" w:space="0" w:color="auto"/>
                        <w:right w:val="none" w:sz="0" w:space="0" w:color="auto"/>
                      </w:divBdr>
                    </w:div>
                  </w:divsChild>
                </w:div>
                <w:div w:id="613942785">
                  <w:marLeft w:val="0"/>
                  <w:marRight w:val="0"/>
                  <w:marTop w:val="0"/>
                  <w:marBottom w:val="0"/>
                  <w:divBdr>
                    <w:top w:val="none" w:sz="0" w:space="0" w:color="auto"/>
                    <w:left w:val="none" w:sz="0" w:space="0" w:color="auto"/>
                    <w:bottom w:val="none" w:sz="0" w:space="0" w:color="auto"/>
                    <w:right w:val="none" w:sz="0" w:space="0" w:color="auto"/>
                  </w:divBdr>
                  <w:divsChild>
                    <w:div w:id="65080232">
                      <w:marLeft w:val="0"/>
                      <w:marRight w:val="0"/>
                      <w:marTop w:val="0"/>
                      <w:marBottom w:val="0"/>
                      <w:divBdr>
                        <w:top w:val="none" w:sz="0" w:space="0" w:color="auto"/>
                        <w:left w:val="none" w:sz="0" w:space="0" w:color="auto"/>
                        <w:bottom w:val="none" w:sz="0" w:space="0" w:color="auto"/>
                        <w:right w:val="none" w:sz="0" w:space="0" w:color="auto"/>
                      </w:divBdr>
                    </w:div>
                  </w:divsChild>
                </w:div>
                <w:div w:id="537275712">
                  <w:marLeft w:val="0"/>
                  <w:marRight w:val="0"/>
                  <w:marTop w:val="0"/>
                  <w:marBottom w:val="0"/>
                  <w:divBdr>
                    <w:top w:val="none" w:sz="0" w:space="0" w:color="auto"/>
                    <w:left w:val="none" w:sz="0" w:space="0" w:color="auto"/>
                    <w:bottom w:val="none" w:sz="0" w:space="0" w:color="auto"/>
                    <w:right w:val="none" w:sz="0" w:space="0" w:color="auto"/>
                  </w:divBdr>
                  <w:divsChild>
                    <w:div w:id="1526559806">
                      <w:marLeft w:val="0"/>
                      <w:marRight w:val="0"/>
                      <w:marTop w:val="0"/>
                      <w:marBottom w:val="0"/>
                      <w:divBdr>
                        <w:top w:val="none" w:sz="0" w:space="0" w:color="auto"/>
                        <w:left w:val="none" w:sz="0" w:space="0" w:color="auto"/>
                        <w:bottom w:val="none" w:sz="0" w:space="0" w:color="auto"/>
                        <w:right w:val="none" w:sz="0" w:space="0" w:color="auto"/>
                      </w:divBdr>
                    </w:div>
                  </w:divsChild>
                </w:div>
                <w:div w:id="1561206218">
                  <w:marLeft w:val="0"/>
                  <w:marRight w:val="0"/>
                  <w:marTop w:val="0"/>
                  <w:marBottom w:val="0"/>
                  <w:divBdr>
                    <w:top w:val="none" w:sz="0" w:space="0" w:color="auto"/>
                    <w:left w:val="none" w:sz="0" w:space="0" w:color="auto"/>
                    <w:bottom w:val="none" w:sz="0" w:space="0" w:color="auto"/>
                    <w:right w:val="none" w:sz="0" w:space="0" w:color="auto"/>
                  </w:divBdr>
                  <w:divsChild>
                    <w:div w:id="207183310">
                      <w:marLeft w:val="0"/>
                      <w:marRight w:val="0"/>
                      <w:marTop w:val="0"/>
                      <w:marBottom w:val="0"/>
                      <w:divBdr>
                        <w:top w:val="none" w:sz="0" w:space="0" w:color="auto"/>
                        <w:left w:val="none" w:sz="0" w:space="0" w:color="auto"/>
                        <w:bottom w:val="none" w:sz="0" w:space="0" w:color="auto"/>
                        <w:right w:val="none" w:sz="0" w:space="0" w:color="auto"/>
                      </w:divBdr>
                    </w:div>
                  </w:divsChild>
                </w:div>
                <w:div w:id="2057968654">
                  <w:marLeft w:val="0"/>
                  <w:marRight w:val="0"/>
                  <w:marTop w:val="0"/>
                  <w:marBottom w:val="0"/>
                  <w:divBdr>
                    <w:top w:val="none" w:sz="0" w:space="0" w:color="auto"/>
                    <w:left w:val="none" w:sz="0" w:space="0" w:color="auto"/>
                    <w:bottom w:val="none" w:sz="0" w:space="0" w:color="auto"/>
                    <w:right w:val="none" w:sz="0" w:space="0" w:color="auto"/>
                  </w:divBdr>
                  <w:divsChild>
                    <w:div w:id="1656957451">
                      <w:marLeft w:val="0"/>
                      <w:marRight w:val="0"/>
                      <w:marTop w:val="0"/>
                      <w:marBottom w:val="0"/>
                      <w:divBdr>
                        <w:top w:val="none" w:sz="0" w:space="0" w:color="auto"/>
                        <w:left w:val="none" w:sz="0" w:space="0" w:color="auto"/>
                        <w:bottom w:val="none" w:sz="0" w:space="0" w:color="auto"/>
                        <w:right w:val="none" w:sz="0" w:space="0" w:color="auto"/>
                      </w:divBdr>
                    </w:div>
                  </w:divsChild>
                </w:div>
                <w:div w:id="829100195">
                  <w:marLeft w:val="0"/>
                  <w:marRight w:val="0"/>
                  <w:marTop w:val="0"/>
                  <w:marBottom w:val="0"/>
                  <w:divBdr>
                    <w:top w:val="none" w:sz="0" w:space="0" w:color="auto"/>
                    <w:left w:val="none" w:sz="0" w:space="0" w:color="auto"/>
                    <w:bottom w:val="none" w:sz="0" w:space="0" w:color="auto"/>
                    <w:right w:val="none" w:sz="0" w:space="0" w:color="auto"/>
                  </w:divBdr>
                  <w:divsChild>
                    <w:div w:id="1502282393">
                      <w:marLeft w:val="0"/>
                      <w:marRight w:val="0"/>
                      <w:marTop w:val="0"/>
                      <w:marBottom w:val="0"/>
                      <w:divBdr>
                        <w:top w:val="none" w:sz="0" w:space="0" w:color="auto"/>
                        <w:left w:val="none" w:sz="0" w:space="0" w:color="auto"/>
                        <w:bottom w:val="none" w:sz="0" w:space="0" w:color="auto"/>
                        <w:right w:val="none" w:sz="0" w:space="0" w:color="auto"/>
                      </w:divBdr>
                    </w:div>
                  </w:divsChild>
                </w:div>
                <w:div w:id="547836952">
                  <w:marLeft w:val="0"/>
                  <w:marRight w:val="0"/>
                  <w:marTop w:val="0"/>
                  <w:marBottom w:val="0"/>
                  <w:divBdr>
                    <w:top w:val="none" w:sz="0" w:space="0" w:color="auto"/>
                    <w:left w:val="none" w:sz="0" w:space="0" w:color="auto"/>
                    <w:bottom w:val="none" w:sz="0" w:space="0" w:color="auto"/>
                    <w:right w:val="none" w:sz="0" w:space="0" w:color="auto"/>
                  </w:divBdr>
                  <w:divsChild>
                    <w:div w:id="1253860857">
                      <w:marLeft w:val="0"/>
                      <w:marRight w:val="0"/>
                      <w:marTop w:val="0"/>
                      <w:marBottom w:val="0"/>
                      <w:divBdr>
                        <w:top w:val="none" w:sz="0" w:space="0" w:color="auto"/>
                        <w:left w:val="none" w:sz="0" w:space="0" w:color="auto"/>
                        <w:bottom w:val="none" w:sz="0" w:space="0" w:color="auto"/>
                        <w:right w:val="none" w:sz="0" w:space="0" w:color="auto"/>
                      </w:divBdr>
                    </w:div>
                  </w:divsChild>
                </w:div>
                <w:div w:id="1804500954">
                  <w:marLeft w:val="0"/>
                  <w:marRight w:val="0"/>
                  <w:marTop w:val="0"/>
                  <w:marBottom w:val="0"/>
                  <w:divBdr>
                    <w:top w:val="none" w:sz="0" w:space="0" w:color="auto"/>
                    <w:left w:val="none" w:sz="0" w:space="0" w:color="auto"/>
                    <w:bottom w:val="none" w:sz="0" w:space="0" w:color="auto"/>
                    <w:right w:val="none" w:sz="0" w:space="0" w:color="auto"/>
                  </w:divBdr>
                  <w:divsChild>
                    <w:div w:id="1341153239">
                      <w:marLeft w:val="0"/>
                      <w:marRight w:val="0"/>
                      <w:marTop w:val="0"/>
                      <w:marBottom w:val="0"/>
                      <w:divBdr>
                        <w:top w:val="none" w:sz="0" w:space="0" w:color="auto"/>
                        <w:left w:val="none" w:sz="0" w:space="0" w:color="auto"/>
                        <w:bottom w:val="none" w:sz="0" w:space="0" w:color="auto"/>
                        <w:right w:val="none" w:sz="0" w:space="0" w:color="auto"/>
                      </w:divBdr>
                    </w:div>
                  </w:divsChild>
                </w:div>
                <w:div w:id="1261790213">
                  <w:marLeft w:val="0"/>
                  <w:marRight w:val="0"/>
                  <w:marTop w:val="0"/>
                  <w:marBottom w:val="0"/>
                  <w:divBdr>
                    <w:top w:val="none" w:sz="0" w:space="0" w:color="auto"/>
                    <w:left w:val="none" w:sz="0" w:space="0" w:color="auto"/>
                    <w:bottom w:val="none" w:sz="0" w:space="0" w:color="auto"/>
                    <w:right w:val="none" w:sz="0" w:space="0" w:color="auto"/>
                  </w:divBdr>
                  <w:divsChild>
                    <w:div w:id="2046520776">
                      <w:marLeft w:val="0"/>
                      <w:marRight w:val="0"/>
                      <w:marTop w:val="0"/>
                      <w:marBottom w:val="0"/>
                      <w:divBdr>
                        <w:top w:val="none" w:sz="0" w:space="0" w:color="auto"/>
                        <w:left w:val="none" w:sz="0" w:space="0" w:color="auto"/>
                        <w:bottom w:val="none" w:sz="0" w:space="0" w:color="auto"/>
                        <w:right w:val="none" w:sz="0" w:space="0" w:color="auto"/>
                      </w:divBdr>
                    </w:div>
                  </w:divsChild>
                </w:div>
                <w:div w:id="623656856">
                  <w:marLeft w:val="0"/>
                  <w:marRight w:val="0"/>
                  <w:marTop w:val="0"/>
                  <w:marBottom w:val="0"/>
                  <w:divBdr>
                    <w:top w:val="none" w:sz="0" w:space="0" w:color="auto"/>
                    <w:left w:val="none" w:sz="0" w:space="0" w:color="auto"/>
                    <w:bottom w:val="none" w:sz="0" w:space="0" w:color="auto"/>
                    <w:right w:val="none" w:sz="0" w:space="0" w:color="auto"/>
                  </w:divBdr>
                  <w:divsChild>
                    <w:div w:id="901983997">
                      <w:marLeft w:val="0"/>
                      <w:marRight w:val="0"/>
                      <w:marTop w:val="0"/>
                      <w:marBottom w:val="0"/>
                      <w:divBdr>
                        <w:top w:val="none" w:sz="0" w:space="0" w:color="auto"/>
                        <w:left w:val="none" w:sz="0" w:space="0" w:color="auto"/>
                        <w:bottom w:val="none" w:sz="0" w:space="0" w:color="auto"/>
                        <w:right w:val="none" w:sz="0" w:space="0" w:color="auto"/>
                      </w:divBdr>
                    </w:div>
                  </w:divsChild>
                </w:div>
                <w:div w:id="605814978">
                  <w:marLeft w:val="0"/>
                  <w:marRight w:val="0"/>
                  <w:marTop w:val="0"/>
                  <w:marBottom w:val="0"/>
                  <w:divBdr>
                    <w:top w:val="none" w:sz="0" w:space="0" w:color="auto"/>
                    <w:left w:val="none" w:sz="0" w:space="0" w:color="auto"/>
                    <w:bottom w:val="none" w:sz="0" w:space="0" w:color="auto"/>
                    <w:right w:val="none" w:sz="0" w:space="0" w:color="auto"/>
                  </w:divBdr>
                  <w:divsChild>
                    <w:div w:id="1226407315">
                      <w:marLeft w:val="0"/>
                      <w:marRight w:val="0"/>
                      <w:marTop w:val="0"/>
                      <w:marBottom w:val="0"/>
                      <w:divBdr>
                        <w:top w:val="none" w:sz="0" w:space="0" w:color="auto"/>
                        <w:left w:val="none" w:sz="0" w:space="0" w:color="auto"/>
                        <w:bottom w:val="none" w:sz="0" w:space="0" w:color="auto"/>
                        <w:right w:val="none" w:sz="0" w:space="0" w:color="auto"/>
                      </w:divBdr>
                    </w:div>
                  </w:divsChild>
                </w:div>
                <w:div w:id="1352687572">
                  <w:marLeft w:val="0"/>
                  <w:marRight w:val="0"/>
                  <w:marTop w:val="0"/>
                  <w:marBottom w:val="0"/>
                  <w:divBdr>
                    <w:top w:val="none" w:sz="0" w:space="0" w:color="auto"/>
                    <w:left w:val="none" w:sz="0" w:space="0" w:color="auto"/>
                    <w:bottom w:val="none" w:sz="0" w:space="0" w:color="auto"/>
                    <w:right w:val="none" w:sz="0" w:space="0" w:color="auto"/>
                  </w:divBdr>
                  <w:divsChild>
                    <w:div w:id="337344059">
                      <w:marLeft w:val="0"/>
                      <w:marRight w:val="0"/>
                      <w:marTop w:val="0"/>
                      <w:marBottom w:val="0"/>
                      <w:divBdr>
                        <w:top w:val="none" w:sz="0" w:space="0" w:color="auto"/>
                        <w:left w:val="none" w:sz="0" w:space="0" w:color="auto"/>
                        <w:bottom w:val="none" w:sz="0" w:space="0" w:color="auto"/>
                        <w:right w:val="none" w:sz="0" w:space="0" w:color="auto"/>
                      </w:divBdr>
                    </w:div>
                  </w:divsChild>
                </w:div>
                <w:div w:id="1219973356">
                  <w:marLeft w:val="0"/>
                  <w:marRight w:val="0"/>
                  <w:marTop w:val="0"/>
                  <w:marBottom w:val="0"/>
                  <w:divBdr>
                    <w:top w:val="none" w:sz="0" w:space="0" w:color="auto"/>
                    <w:left w:val="none" w:sz="0" w:space="0" w:color="auto"/>
                    <w:bottom w:val="none" w:sz="0" w:space="0" w:color="auto"/>
                    <w:right w:val="none" w:sz="0" w:space="0" w:color="auto"/>
                  </w:divBdr>
                  <w:divsChild>
                    <w:div w:id="1678653449">
                      <w:marLeft w:val="0"/>
                      <w:marRight w:val="0"/>
                      <w:marTop w:val="0"/>
                      <w:marBottom w:val="0"/>
                      <w:divBdr>
                        <w:top w:val="none" w:sz="0" w:space="0" w:color="auto"/>
                        <w:left w:val="none" w:sz="0" w:space="0" w:color="auto"/>
                        <w:bottom w:val="none" w:sz="0" w:space="0" w:color="auto"/>
                        <w:right w:val="none" w:sz="0" w:space="0" w:color="auto"/>
                      </w:divBdr>
                    </w:div>
                  </w:divsChild>
                </w:div>
                <w:div w:id="736823980">
                  <w:marLeft w:val="0"/>
                  <w:marRight w:val="0"/>
                  <w:marTop w:val="0"/>
                  <w:marBottom w:val="0"/>
                  <w:divBdr>
                    <w:top w:val="none" w:sz="0" w:space="0" w:color="auto"/>
                    <w:left w:val="none" w:sz="0" w:space="0" w:color="auto"/>
                    <w:bottom w:val="none" w:sz="0" w:space="0" w:color="auto"/>
                    <w:right w:val="none" w:sz="0" w:space="0" w:color="auto"/>
                  </w:divBdr>
                  <w:divsChild>
                    <w:div w:id="198398549">
                      <w:marLeft w:val="0"/>
                      <w:marRight w:val="0"/>
                      <w:marTop w:val="0"/>
                      <w:marBottom w:val="0"/>
                      <w:divBdr>
                        <w:top w:val="none" w:sz="0" w:space="0" w:color="auto"/>
                        <w:left w:val="none" w:sz="0" w:space="0" w:color="auto"/>
                        <w:bottom w:val="none" w:sz="0" w:space="0" w:color="auto"/>
                        <w:right w:val="none" w:sz="0" w:space="0" w:color="auto"/>
                      </w:divBdr>
                    </w:div>
                  </w:divsChild>
                </w:div>
                <w:div w:id="1734506171">
                  <w:marLeft w:val="0"/>
                  <w:marRight w:val="0"/>
                  <w:marTop w:val="0"/>
                  <w:marBottom w:val="0"/>
                  <w:divBdr>
                    <w:top w:val="none" w:sz="0" w:space="0" w:color="auto"/>
                    <w:left w:val="none" w:sz="0" w:space="0" w:color="auto"/>
                    <w:bottom w:val="none" w:sz="0" w:space="0" w:color="auto"/>
                    <w:right w:val="none" w:sz="0" w:space="0" w:color="auto"/>
                  </w:divBdr>
                  <w:divsChild>
                    <w:div w:id="1873299480">
                      <w:marLeft w:val="0"/>
                      <w:marRight w:val="0"/>
                      <w:marTop w:val="0"/>
                      <w:marBottom w:val="0"/>
                      <w:divBdr>
                        <w:top w:val="none" w:sz="0" w:space="0" w:color="auto"/>
                        <w:left w:val="none" w:sz="0" w:space="0" w:color="auto"/>
                        <w:bottom w:val="none" w:sz="0" w:space="0" w:color="auto"/>
                        <w:right w:val="none" w:sz="0" w:space="0" w:color="auto"/>
                      </w:divBdr>
                    </w:div>
                  </w:divsChild>
                </w:div>
                <w:div w:id="243338894">
                  <w:marLeft w:val="0"/>
                  <w:marRight w:val="0"/>
                  <w:marTop w:val="0"/>
                  <w:marBottom w:val="0"/>
                  <w:divBdr>
                    <w:top w:val="none" w:sz="0" w:space="0" w:color="auto"/>
                    <w:left w:val="none" w:sz="0" w:space="0" w:color="auto"/>
                    <w:bottom w:val="none" w:sz="0" w:space="0" w:color="auto"/>
                    <w:right w:val="none" w:sz="0" w:space="0" w:color="auto"/>
                  </w:divBdr>
                  <w:divsChild>
                    <w:div w:id="15665987">
                      <w:marLeft w:val="0"/>
                      <w:marRight w:val="0"/>
                      <w:marTop w:val="0"/>
                      <w:marBottom w:val="0"/>
                      <w:divBdr>
                        <w:top w:val="none" w:sz="0" w:space="0" w:color="auto"/>
                        <w:left w:val="none" w:sz="0" w:space="0" w:color="auto"/>
                        <w:bottom w:val="none" w:sz="0" w:space="0" w:color="auto"/>
                        <w:right w:val="none" w:sz="0" w:space="0" w:color="auto"/>
                      </w:divBdr>
                    </w:div>
                  </w:divsChild>
                </w:div>
                <w:div w:id="124785721">
                  <w:marLeft w:val="0"/>
                  <w:marRight w:val="0"/>
                  <w:marTop w:val="0"/>
                  <w:marBottom w:val="0"/>
                  <w:divBdr>
                    <w:top w:val="none" w:sz="0" w:space="0" w:color="auto"/>
                    <w:left w:val="none" w:sz="0" w:space="0" w:color="auto"/>
                    <w:bottom w:val="none" w:sz="0" w:space="0" w:color="auto"/>
                    <w:right w:val="none" w:sz="0" w:space="0" w:color="auto"/>
                  </w:divBdr>
                  <w:divsChild>
                    <w:div w:id="1795980170">
                      <w:marLeft w:val="0"/>
                      <w:marRight w:val="0"/>
                      <w:marTop w:val="0"/>
                      <w:marBottom w:val="0"/>
                      <w:divBdr>
                        <w:top w:val="none" w:sz="0" w:space="0" w:color="auto"/>
                        <w:left w:val="none" w:sz="0" w:space="0" w:color="auto"/>
                        <w:bottom w:val="none" w:sz="0" w:space="0" w:color="auto"/>
                        <w:right w:val="none" w:sz="0" w:space="0" w:color="auto"/>
                      </w:divBdr>
                    </w:div>
                  </w:divsChild>
                </w:div>
                <w:div w:id="543250279">
                  <w:marLeft w:val="0"/>
                  <w:marRight w:val="0"/>
                  <w:marTop w:val="0"/>
                  <w:marBottom w:val="0"/>
                  <w:divBdr>
                    <w:top w:val="none" w:sz="0" w:space="0" w:color="auto"/>
                    <w:left w:val="none" w:sz="0" w:space="0" w:color="auto"/>
                    <w:bottom w:val="none" w:sz="0" w:space="0" w:color="auto"/>
                    <w:right w:val="none" w:sz="0" w:space="0" w:color="auto"/>
                  </w:divBdr>
                  <w:divsChild>
                    <w:div w:id="1719552136">
                      <w:marLeft w:val="0"/>
                      <w:marRight w:val="0"/>
                      <w:marTop w:val="0"/>
                      <w:marBottom w:val="0"/>
                      <w:divBdr>
                        <w:top w:val="none" w:sz="0" w:space="0" w:color="auto"/>
                        <w:left w:val="none" w:sz="0" w:space="0" w:color="auto"/>
                        <w:bottom w:val="none" w:sz="0" w:space="0" w:color="auto"/>
                        <w:right w:val="none" w:sz="0" w:space="0" w:color="auto"/>
                      </w:divBdr>
                    </w:div>
                  </w:divsChild>
                </w:div>
                <w:div w:id="1807550377">
                  <w:marLeft w:val="0"/>
                  <w:marRight w:val="0"/>
                  <w:marTop w:val="0"/>
                  <w:marBottom w:val="0"/>
                  <w:divBdr>
                    <w:top w:val="none" w:sz="0" w:space="0" w:color="auto"/>
                    <w:left w:val="none" w:sz="0" w:space="0" w:color="auto"/>
                    <w:bottom w:val="none" w:sz="0" w:space="0" w:color="auto"/>
                    <w:right w:val="none" w:sz="0" w:space="0" w:color="auto"/>
                  </w:divBdr>
                  <w:divsChild>
                    <w:div w:id="993491816">
                      <w:marLeft w:val="0"/>
                      <w:marRight w:val="0"/>
                      <w:marTop w:val="0"/>
                      <w:marBottom w:val="0"/>
                      <w:divBdr>
                        <w:top w:val="none" w:sz="0" w:space="0" w:color="auto"/>
                        <w:left w:val="none" w:sz="0" w:space="0" w:color="auto"/>
                        <w:bottom w:val="none" w:sz="0" w:space="0" w:color="auto"/>
                        <w:right w:val="none" w:sz="0" w:space="0" w:color="auto"/>
                      </w:divBdr>
                    </w:div>
                  </w:divsChild>
                </w:div>
                <w:div w:id="1006664577">
                  <w:marLeft w:val="0"/>
                  <w:marRight w:val="0"/>
                  <w:marTop w:val="0"/>
                  <w:marBottom w:val="0"/>
                  <w:divBdr>
                    <w:top w:val="none" w:sz="0" w:space="0" w:color="auto"/>
                    <w:left w:val="none" w:sz="0" w:space="0" w:color="auto"/>
                    <w:bottom w:val="none" w:sz="0" w:space="0" w:color="auto"/>
                    <w:right w:val="none" w:sz="0" w:space="0" w:color="auto"/>
                  </w:divBdr>
                  <w:divsChild>
                    <w:div w:id="1717000230">
                      <w:marLeft w:val="0"/>
                      <w:marRight w:val="0"/>
                      <w:marTop w:val="0"/>
                      <w:marBottom w:val="0"/>
                      <w:divBdr>
                        <w:top w:val="none" w:sz="0" w:space="0" w:color="auto"/>
                        <w:left w:val="none" w:sz="0" w:space="0" w:color="auto"/>
                        <w:bottom w:val="none" w:sz="0" w:space="0" w:color="auto"/>
                        <w:right w:val="none" w:sz="0" w:space="0" w:color="auto"/>
                      </w:divBdr>
                    </w:div>
                  </w:divsChild>
                </w:div>
                <w:div w:id="1247494689">
                  <w:marLeft w:val="0"/>
                  <w:marRight w:val="0"/>
                  <w:marTop w:val="0"/>
                  <w:marBottom w:val="0"/>
                  <w:divBdr>
                    <w:top w:val="none" w:sz="0" w:space="0" w:color="auto"/>
                    <w:left w:val="none" w:sz="0" w:space="0" w:color="auto"/>
                    <w:bottom w:val="none" w:sz="0" w:space="0" w:color="auto"/>
                    <w:right w:val="none" w:sz="0" w:space="0" w:color="auto"/>
                  </w:divBdr>
                  <w:divsChild>
                    <w:div w:id="694967668">
                      <w:marLeft w:val="0"/>
                      <w:marRight w:val="0"/>
                      <w:marTop w:val="0"/>
                      <w:marBottom w:val="0"/>
                      <w:divBdr>
                        <w:top w:val="none" w:sz="0" w:space="0" w:color="auto"/>
                        <w:left w:val="none" w:sz="0" w:space="0" w:color="auto"/>
                        <w:bottom w:val="none" w:sz="0" w:space="0" w:color="auto"/>
                        <w:right w:val="none" w:sz="0" w:space="0" w:color="auto"/>
                      </w:divBdr>
                    </w:div>
                  </w:divsChild>
                </w:div>
                <w:div w:id="1017466693">
                  <w:marLeft w:val="0"/>
                  <w:marRight w:val="0"/>
                  <w:marTop w:val="0"/>
                  <w:marBottom w:val="0"/>
                  <w:divBdr>
                    <w:top w:val="none" w:sz="0" w:space="0" w:color="auto"/>
                    <w:left w:val="none" w:sz="0" w:space="0" w:color="auto"/>
                    <w:bottom w:val="none" w:sz="0" w:space="0" w:color="auto"/>
                    <w:right w:val="none" w:sz="0" w:space="0" w:color="auto"/>
                  </w:divBdr>
                  <w:divsChild>
                    <w:div w:id="2134470639">
                      <w:marLeft w:val="0"/>
                      <w:marRight w:val="0"/>
                      <w:marTop w:val="0"/>
                      <w:marBottom w:val="0"/>
                      <w:divBdr>
                        <w:top w:val="none" w:sz="0" w:space="0" w:color="auto"/>
                        <w:left w:val="none" w:sz="0" w:space="0" w:color="auto"/>
                        <w:bottom w:val="none" w:sz="0" w:space="0" w:color="auto"/>
                        <w:right w:val="none" w:sz="0" w:space="0" w:color="auto"/>
                      </w:divBdr>
                    </w:div>
                  </w:divsChild>
                </w:div>
                <w:div w:id="377585459">
                  <w:marLeft w:val="0"/>
                  <w:marRight w:val="0"/>
                  <w:marTop w:val="0"/>
                  <w:marBottom w:val="0"/>
                  <w:divBdr>
                    <w:top w:val="none" w:sz="0" w:space="0" w:color="auto"/>
                    <w:left w:val="none" w:sz="0" w:space="0" w:color="auto"/>
                    <w:bottom w:val="none" w:sz="0" w:space="0" w:color="auto"/>
                    <w:right w:val="none" w:sz="0" w:space="0" w:color="auto"/>
                  </w:divBdr>
                  <w:divsChild>
                    <w:div w:id="670571272">
                      <w:marLeft w:val="0"/>
                      <w:marRight w:val="0"/>
                      <w:marTop w:val="0"/>
                      <w:marBottom w:val="0"/>
                      <w:divBdr>
                        <w:top w:val="none" w:sz="0" w:space="0" w:color="auto"/>
                        <w:left w:val="none" w:sz="0" w:space="0" w:color="auto"/>
                        <w:bottom w:val="none" w:sz="0" w:space="0" w:color="auto"/>
                        <w:right w:val="none" w:sz="0" w:space="0" w:color="auto"/>
                      </w:divBdr>
                    </w:div>
                  </w:divsChild>
                </w:div>
                <w:div w:id="1462653295">
                  <w:marLeft w:val="0"/>
                  <w:marRight w:val="0"/>
                  <w:marTop w:val="0"/>
                  <w:marBottom w:val="0"/>
                  <w:divBdr>
                    <w:top w:val="none" w:sz="0" w:space="0" w:color="auto"/>
                    <w:left w:val="none" w:sz="0" w:space="0" w:color="auto"/>
                    <w:bottom w:val="none" w:sz="0" w:space="0" w:color="auto"/>
                    <w:right w:val="none" w:sz="0" w:space="0" w:color="auto"/>
                  </w:divBdr>
                  <w:divsChild>
                    <w:div w:id="1688866502">
                      <w:marLeft w:val="0"/>
                      <w:marRight w:val="0"/>
                      <w:marTop w:val="0"/>
                      <w:marBottom w:val="0"/>
                      <w:divBdr>
                        <w:top w:val="none" w:sz="0" w:space="0" w:color="auto"/>
                        <w:left w:val="none" w:sz="0" w:space="0" w:color="auto"/>
                        <w:bottom w:val="none" w:sz="0" w:space="0" w:color="auto"/>
                        <w:right w:val="none" w:sz="0" w:space="0" w:color="auto"/>
                      </w:divBdr>
                    </w:div>
                  </w:divsChild>
                </w:div>
                <w:div w:id="1489900652">
                  <w:marLeft w:val="0"/>
                  <w:marRight w:val="0"/>
                  <w:marTop w:val="0"/>
                  <w:marBottom w:val="0"/>
                  <w:divBdr>
                    <w:top w:val="none" w:sz="0" w:space="0" w:color="auto"/>
                    <w:left w:val="none" w:sz="0" w:space="0" w:color="auto"/>
                    <w:bottom w:val="none" w:sz="0" w:space="0" w:color="auto"/>
                    <w:right w:val="none" w:sz="0" w:space="0" w:color="auto"/>
                  </w:divBdr>
                  <w:divsChild>
                    <w:div w:id="956182627">
                      <w:marLeft w:val="0"/>
                      <w:marRight w:val="0"/>
                      <w:marTop w:val="0"/>
                      <w:marBottom w:val="0"/>
                      <w:divBdr>
                        <w:top w:val="none" w:sz="0" w:space="0" w:color="auto"/>
                        <w:left w:val="none" w:sz="0" w:space="0" w:color="auto"/>
                        <w:bottom w:val="none" w:sz="0" w:space="0" w:color="auto"/>
                        <w:right w:val="none" w:sz="0" w:space="0" w:color="auto"/>
                      </w:divBdr>
                    </w:div>
                  </w:divsChild>
                </w:div>
                <w:div w:id="1848206596">
                  <w:marLeft w:val="0"/>
                  <w:marRight w:val="0"/>
                  <w:marTop w:val="0"/>
                  <w:marBottom w:val="0"/>
                  <w:divBdr>
                    <w:top w:val="none" w:sz="0" w:space="0" w:color="auto"/>
                    <w:left w:val="none" w:sz="0" w:space="0" w:color="auto"/>
                    <w:bottom w:val="none" w:sz="0" w:space="0" w:color="auto"/>
                    <w:right w:val="none" w:sz="0" w:space="0" w:color="auto"/>
                  </w:divBdr>
                  <w:divsChild>
                    <w:div w:id="63528189">
                      <w:marLeft w:val="0"/>
                      <w:marRight w:val="0"/>
                      <w:marTop w:val="0"/>
                      <w:marBottom w:val="0"/>
                      <w:divBdr>
                        <w:top w:val="none" w:sz="0" w:space="0" w:color="auto"/>
                        <w:left w:val="none" w:sz="0" w:space="0" w:color="auto"/>
                        <w:bottom w:val="none" w:sz="0" w:space="0" w:color="auto"/>
                        <w:right w:val="none" w:sz="0" w:space="0" w:color="auto"/>
                      </w:divBdr>
                    </w:div>
                  </w:divsChild>
                </w:div>
                <w:div w:id="700939047">
                  <w:marLeft w:val="0"/>
                  <w:marRight w:val="0"/>
                  <w:marTop w:val="0"/>
                  <w:marBottom w:val="0"/>
                  <w:divBdr>
                    <w:top w:val="none" w:sz="0" w:space="0" w:color="auto"/>
                    <w:left w:val="none" w:sz="0" w:space="0" w:color="auto"/>
                    <w:bottom w:val="none" w:sz="0" w:space="0" w:color="auto"/>
                    <w:right w:val="none" w:sz="0" w:space="0" w:color="auto"/>
                  </w:divBdr>
                  <w:divsChild>
                    <w:div w:id="1805078151">
                      <w:marLeft w:val="0"/>
                      <w:marRight w:val="0"/>
                      <w:marTop w:val="0"/>
                      <w:marBottom w:val="0"/>
                      <w:divBdr>
                        <w:top w:val="none" w:sz="0" w:space="0" w:color="auto"/>
                        <w:left w:val="none" w:sz="0" w:space="0" w:color="auto"/>
                        <w:bottom w:val="none" w:sz="0" w:space="0" w:color="auto"/>
                        <w:right w:val="none" w:sz="0" w:space="0" w:color="auto"/>
                      </w:divBdr>
                    </w:div>
                  </w:divsChild>
                </w:div>
                <w:div w:id="47413212">
                  <w:marLeft w:val="0"/>
                  <w:marRight w:val="0"/>
                  <w:marTop w:val="0"/>
                  <w:marBottom w:val="0"/>
                  <w:divBdr>
                    <w:top w:val="none" w:sz="0" w:space="0" w:color="auto"/>
                    <w:left w:val="none" w:sz="0" w:space="0" w:color="auto"/>
                    <w:bottom w:val="none" w:sz="0" w:space="0" w:color="auto"/>
                    <w:right w:val="none" w:sz="0" w:space="0" w:color="auto"/>
                  </w:divBdr>
                  <w:divsChild>
                    <w:div w:id="1083796244">
                      <w:marLeft w:val="0"/>
                      <w:marRight w:val="0"/>
                      <w:marTop w:val="0"/>
                      <w:marBottom w:val="0"/>
                      <w:divBdr>
                        <w:top w:val="none" w:sz="0" w:space="0" w:color="auto"/>
                        <w:left w:val="none" w:sz="0" w:space="0" w:color="auto"/>
                        <w:bottom w:val="none" w:sz="0" w:space="0" w:color="auto"/>
                        <w:right w:val="none" w:sz="0" w:space="0" w:color="auto"/>
                      </w:divBdr>
                    </w:div>
                  </w:divsChild>
                </w:div>
                <w:div w:id="729305780">
                  <w:marLeft w:val="0"/>
                  <w:marRight w:val="0"/>
                  <w:marTop w:val="0"/>
                  <w:marBottom w:val="0"/>
                  <w:divBdr>
                    <w:top w:val="none" w:sz="0" w:space="0" w:color="auto"/>
                    <w:left w:val="none" w:sz="0" w:space="0" w:color="auto"/>
                    <w:bottom w:val="none" w:sz="0" w:space="0" w:color="auto"/>
                    <w:right w:val="none" w:sz="0" w:space="0" w:color="auto"/>
                  </w:divBdr>
                  <w:divsChild>
                    <w:div w:id="1776751505">
                      <w:marLeft w:val="0"/>
                      <w:marRight w:val="0"/>
                      <w:marTop w:val="0"/>
                      <w:marBottom w:val="0"/>
                      <w:divBdr>
                        <w:top w:val="none" w:sz="0" w:space="0" w:color="auto"/>
                        <w:left w:val="none" w:sz="0" w:space="0" w:color="auto"/>
                        <w:bottom w:val="none" w:sz="0" w:space="0" w:color="auto"/>
                        <w:right w:val="none" w:sz="0" w:space="0" w:color="auto"/>
                      </w:divBdr>
                    </w:div>
                  </w:divsChild>
                </w:div>
                <w:div w:id="77950126">
                  <w:marLeft w:val="0"/>
                  <w:marRight w:val="0"/>
                  <w:marTop w:val="0"/>
                  <w:marBottom w:val="0"/>
                  <w:divBdr>
                    <w:top w:val="none" w:sz="0" w:space="0" w:color="auto"/>
                    <w:left w:val="none" w:sz="0" w:space="0" w:color="auto"/>
                    <w:bottom w:val="none" w:sz="0" w:space="0" w:color="auto"/>
                    <w:right w:val="none" w:sz="0" w:space="0" w:color="auto"/>
                  </w:divBdr>
                  <w:divsChild>
                    <w:div w:id="1666665010">
                      <w:marLeft w:val="0"/>
                      <w:marRight w:val="0"/>
                      <w:marTop w:val="0"/>
                      <w:marBottom w:val="0"/>
                      <w:divBdr>
                        <w:top w:val="none" w:sz="0" w:space="0" w:color="auto"/>
                        <w:left w:val="none" w:sz="0" w:space="0" w:color="auto"/>
                        <w:bottom w:val="none" w:sz="0" w:space="0" w:color="auto"/>
                        <w:right w:val="none" w:sz="0" w:space="0" w:color="auto"/>
                      </w:divBdr>
                    </w:div>
                  </w:divsChild>
                </w:div>
                <w:div w:id="922373725">
                  <w:marLeft w:val="0"/>
                  <w:marRight w:val="0"/>
                  <w:marTop w:val="0"/>
                  <w:marBottom w:val="0"/>
                  <w:divBdr>
                    <w:top w:val="none" w:sz="0" w:space="0" w:color="auto"/>
                    <w:left w:val="none" w:sz="0" w:space="0" w:color="auto"/>
                    <w:bottom w:val="none" w:sz="0" w:space="0" w:color="auto"/>
                    <w:right w:val="none" w:sz="0" w:space="0" w:color="auto"/>
                  </w:divBdr>
                  <w:divsChild>
                    <w:div w:id="1994794095">
                      <w:marLeft w:val="0"/>
                      <w:marRight w:val="0"/>
                      <w:marTop w:val="0"/>
                      <w:marBottom w:val="0"/>
                      <w:divBdr>
                        <w:top w:val="none" w:sz="0" w:space="0" w:color="auto"/>
                        <w:left w:val="none" w:sz="0" w:space="0" w:color="auto"/>
                        <w:bottom w:val="none" w:sz="0" w:space="0" w:color="auto"/>
                        <w:right w:val="none" w:sz="0" w:space="0" w:color="auto"/>
                      </w:divBdr>
                    </w:div>
                  </w:divsChild>
                </w:div>
                <w:div w:id="20936040">
                  <w:marLeft w:val="0"/>
                  <w:marRight w:val="0"/>
                  <w:marTop w:val="0"/>
                  <w:marBottom w:val="0"/>
                  <w:divBdr>
                    <w:top w:val="none" w:sz="0" w:space="0" w:color="auto"/>
                    <w:left w:val="none" w:sz="0" w:space="0" w:color="auto"/>
                    <w:bottom w:val="none" w:sz="0" w:space="0" w:color="auto"/>
                    <w:right w:val="none" w:sz="0" w:space="0" w:color="auto"/>
                  </w:divBdr>
                  <w:divsChild>
                    <w:div w:id="1957518059">
                      <w:marLeft w:val="0"/>
                      <w:marRight w:val="0"/>
                      <w:marTop w:val="0"/>
                      <w:marBottom w:val="0"/>
                      <w:divBdr>
                        <w:top w:val="none" w:sz="0" w:space="0" w:color="auto"/>
                        <w:left w:val="none" w:sz="0" w:space="0" w:color="auto"/>
                        <w:bottom w:val="none" w:sz="0" w:space="0" w:color="auto"/>
                        <w:right w:val="none" w:sz="0" w:space="0" w:color="auto"/>
                      </w:divBdr>
                    </w:div>
                  </w:divsChild>
                </w:div>
                <w:div w:id="2125690378">
                  <w:marLeft w:val="0"/>
                  <w:marRight w:val="0"/>
                  <w:marTop w:val="0"/>
                  <w:marBottom w:val="0"/>
                  <w:divBdr>
                    <w:top w:val="none" w:sz="0" w:space="0" w:color="auto"/>
                    <w:left w:val="none" w:sz="0" w:space="0" w:color="auto"/>
                    <w:bottom w:val="none" w:sz="0" w:space="0" w:color="auto"/>
                    <w:right w:val="none" w:sz="0" w:space="0" w:color="auto"/>
                  </w:divBdr>
                  <w:divsChild>
                    <w:div w:id="1341854147">
                      <w:marLeft w:val="0"/>
                      <w:marRight w:val="0"/>
                      <w:marTop w:val="0"/>
                      <w:marBottom w:val="0"/>
                      <w:divBdr>
                        <w:top w:val="none" w:sz="0" w:space="0" w:color="auto"/>
                        <w:left w:val="none" w:sz="0" w:space="0" w:color="auto"/>
                        <w:bottom w:val="none" w:sz="0" w:space="0" w:color="auto"/>
                        <w:right w:val="none" w:sz="0" w:space="0" w:color="auto"/>
                      </w:divBdr>
                    </w:div>
                  </w:divsChild>
                </w:div>
                <w:div w:id="70007809">
                  <w:marLeft w:val="0"/>
                  <w:marRight w:val="0"/>
                  <w:marTop w:val="0"/>
                  <w:marBottom w:val="0"/>
                  <w:divBdr>
                    <w:top w:val="none" w:sz="0" w:space="0" w:color="auto"/>
                    <w:left w:val="none" w:sz="0" w:space="0" w:color="auto"/>
                    <w:bottom w:val="none" w:sz="0" w:space="0" w:color="auto"/>
                    <w:right w:val="none" w:sz="0" w:space="0" w:color="auto"/>
                  </w:divBdr>
                  <w:divsChild>
                    <w:div w:id="2059163457">
                      <w:marLeft w:val="0"/>
                      <w:marRight w:val="0"/>
                      <w:marTop w:val="0"/>
                      <w:marBottom w:val="0"/>
                      <w:divBdr>
                        <w:top w:val="none" w:sz="0" w:space="0" w:color="auto"/>
                        <w:left w:val="none" w:sz="0" w:space="0" w:color="auto"/>
                        <w:bottom w:val="none" w:sz="0" w:space="0" w:color="auto"/>
                        <w:right w:val="none" w:sz="0" w:space="0" w:color="auto"/>
                      </w:divBdr>
                    </w:div>
                  </w:divsChild>
                </w:div>
                <w:div w:id="219171755">
                  <w:marLeft w:val="0"/>
                  <w:marRight w:val="0"/>
                  <w:marTop w:val="0"/>
                  <w:marBottom w:val="0"/>
                  <w:divBdr>
                    <w:top w:val="none" w:sz="0" w:space="0" w:color="auto"/>
                    <w:left w:val="none" w:sz="0" w:space="0" w:color="auto"/>
                    <w:bottom w:val="none" w:sz="0" w:space="0" w:color="auto"/>
                    <w:right w:val="none" w:sz="0" w:space="0" w:color="auto"/>
                  </w:divBdr>
                  <w:divsChild>
                    <w:div w:id="458836160">
                      <w:marLeft w:val="0"/>
                      <w:marRight w:val="0"/>
                      <w:marTop w:val="0"/>
                      <w:marBottom w:val="0"/>
                      <w:divBdr>
                        <w:top w:val="none" w:sz="0" w:space="0" w:color="auto"/>
                        <w:left w:val="none" w:sz="0" w:space="0" w:color="auto"/>
                        <w:bottom w:val="none" w:sz="0" w:space="0" w:color="auto"/>
                        <w:right w:val="none" w:sz="0" w:space="0" w:color="auto"/>
                      </w:divBdr>
                    </w:div>
                  </w:divsChild>
                </w:div>
                <w:div w:id="633680207">
                  <w:marLeft w:val="0"/>
                  <w:marRight w:val="0"/>
                  <w:marTop w:val="0"/>
                  <w:marBottom w:val="0"/>
                  <w:divBdr>
                    <w:top w:val="none" w:sz="0" w:space="0" w:color="auto"/>
                    <w:left w:val="none" w:sz="0" w:space="0" w:color="auto"/>
                    <w:bottom w:val="none" w:sz="0" w:space="0" w:color="auto"/>
                    <w:right w:val="none" w:sz="0" w:space="0" w:color="auto"/>
                  </w:divBdr>
                  <w:divsChild>
                    <w:div w:id="1755739222">
                      <w:marLeft w:val="0"/>
                      <w:marRight w:val="0"/>
                      <w:marTop w:val="0"/>
                      <w:marBottom w:val="0"/>
                      <w:divBdr>
                        <w:top w:val="none" w:sz="0" w:space="0" w:color="auto"/>
                        <w:left w:val="none" w:sz="0" w:space="0" w:color="auto"/>
                        <w:bottom w:val="none" w:sz="0" w:space="0" w:color="auto"/>
                        <w:right w:val="none" w:sz="0" w:space="0" w:color="auto"/>
                      </w:divBdr>
                    </w:div>
                  </w:divsChild>
                </w:div>
                <w:div w:id="1153567780">
                  <w:marLeft w:val="0"/>
                  <w:marRight w:val="0"/>
                  <w:marTop w:val="0"/>
                  <w:marBottom w:val="0"/>
                  <w:divBdr>
                    <w:top w:val="none" w:sz="0" w:space="0" w:color="auto"/>
                    <w:left w:val="none" w:sz="0" w:space="0" w:color="auto"/>
                    <w:bottom w:val="none" w:sz="0" w:space="0" w:color="auto"/>
                    <w:right w:val="none" w:sz="0" w:space="0" w:color="auto"/>
                  </w:divBdr>
                  <w:divsChild>
                    <w:div w:id="924998821">
                      <w:marLeft w:val="0"/>
                      <w:marRight w:val="0"/>
                      <w:marTop w:val="0"/>
                      <w:marBottom w:val="0"/>
                      <w:divBdr>
                        <w:top w:val="none" w:sz="0" w:space="0" w:color="auto"/>
                        <w:left w:val="none" w:sz="0" w:space="0" w:color="auto"/>
                        <w:bottom w:val="none" w:sz="0" w:space="0" w:color="auto"/>
                        <w:right w:val="none" w:sz="0" w:space="0" w:color="auto"/>
                      </w:divBdr>
                    </w:div>
                  </w:divsChild>
                </w:div>
                <w:div w:id="1479804203">
                  <w:marLeft w:val="0"/>
                  <w:marRight w:val="0"/>
                  <w:marTop w:val="0"/>
                  <w:marBottom w:val="0"/>
                  <w:divBdr>
                    <w:top w:val="none" w:sz="0" w:space="0" w:color="auto"/>
                    <w:left w:val="none" w:sz="0" w:space="0" w:color="auto"/>
                    <w:bottom w:val="none" w:sz="0" w:space="0" w:color="auto"/>
                    <w:right w:val="none" w:sz="0" w:space="0" w:color="auto"/>
                  </w:divBdr>
                  <w:divsChild>
                    <w:div w:id="1198859428">
                      <w:marLeft w:val="0"/>
                      <w:marRight w:val="0"/>
                      <w:marTop w:val="0"/>
                      <w:marBottom w:val="0"/>
                      <w:divBdr>
                        <w:top w:val="none" w:sz="0" w:space="0" w:color="auto"/>
                        <w:left w:val="none" w:sz="0" w:space="0" w:color="auto"/>
                        <w:bottom w:val="none" w:sz="0" w:space="0" w:color="auto"/>
                        <w:right w:val="none" w:sz="0" w:space="0" w:color="auto"/>
                      </w:divBdr>
                    </w:div>
                    <w:div w:id="810054699">
                      <w:marLeft w:val="0"/>
                      <w:marRight w:val="0"/>
                      <w:marTop w:val="0"/>
                      <w:marBottom w:val="0"/>
                      <w:divBdr>
                        <w:top w:val="none" w:sz="0" w:space="0" w:color="auto"/>
                        <w:left w:val="none" w:sz="0" w:space="0" w:color="auto"/>
                        <w:bottom w:val="none" w:sz="0" w:space="0" w:color="auto"/>
                        <w:right w:val="none" w:sz="0" w:space="0" w:color="auto"/>
                      </w:divBdr>
                    </w:div>
                    <w:div w:id="1038508818">
                      <w:marLeft w:val="0"/>
                      <w:marRight w:val="0"/>
                      <w:marTop w:val="0"/>
                      <w:marBottom w:val="0"/>
                      <w:divBdr>
                        <w:top w:val="none" w:sz="0" w:space="0" w:color="auto"/>
                        <w:left w:val="none" w:sz="0" w:space="0" w:color="auto"/>
                        <w:bottom w:val="none" w:sz="0" w:space="0" w:color="auto"/>
                        <w:right w:val="none" w:sz="0" w:space="0" w:color="auto"/>
                      </w:divBdr>
                    </w:div>
                    <w:div w:id="1467429608">
                      <w:marLeft w:val="0"/>
                      <w:marRight w:val="0"/>
                      <w:marTop w:val="0"/>
                      <w:marBottom w:val="0"/>
                      <w:divBdr>
                        <w:top w:val="none" w:sz="0" w:space="0" w:color="auto"/>
                        <w:left w:val="none" w:sz="0" w:space="0" w:color="auto"/>
                        <w:bottom w:val="none" w:sz="0" w:space="0" w:color="auto"/>
                        <w:right w:val="none" w:sz="0" w:space="0" w:color="auto"/>
                      </w:divBdr>
                    </w:div>
                    <w:div w:id="1947275561">
                      <w:marLeft w:val="0"/>
                      <w:marRight w:val="0"/>
                      <w:marTop w:val="0"/>
                      <w:marBottom w:val="0"/>
                      <w:divBdr>
                        <w:top w:val="none" w:sz="0" w:space="0" w:color="auto"/>
                        <w:left w:val="none" w:sz="0" w:space="0" w:color="auto"/>
                        <w:bottom w:val="none" w:sz="0" w:space="0" w:color="auto"/>
                        <w:right w:val="none" w:sz="0" w:space="0" w:color="auto"/>
                      </w:divBdr>
                    </w:div>
                    <w:div w:id="1287199041">
                      <w:marLeft w:val="0"/>
                      <w:marRight w:val="0"/>
                      <w:marTop w:val="0"/>
                      <w:marBottom w:val="0"/>
                      <w:divBdr>
                        <w:top w:val="none" w:sz="0" w:space="0" w:color="auto"/>
                        <w:left w:val="none" w:sz="0" w:space="0" w:color="auto"/>
                        <w:bottom w:val="none" w:sz="0" w:space="0" w:color="auto"/>
                        <w:right w:val="none" w:sz="0" w:space="0" w:color="auto"/>
                      </w:divBdr>
                    </w:div>
                    <w:div w:id="1520503605">
                      <w:marLeft w:val="0"/>
                      <w:marRight w:val="0"/>
                      <w:marTop w:val="0"/>
                      <w:marBottom w:val="0"/>
                      <w:divBdr>
                        <w:top w:val="none" w:sz="0" w:space="0" w:color="auto"/>
                        <w:left w:val="none" w:sz="0" w:space="0" w:color="auto"/>
                        <w:bottom w:val="none" w:sz="0" w:space="0" w:color="auto"/>
                        <w:right w:val="none" w:sz="0" w:space="0" w:color="auto"/>
                      </w:divBdr>
                    </w:div>
                    <w:div w:id="63067034">
                      <w:marLeft w:val="0"/>
                      <w:marRight w:val="0"/>
                      <w:marTop w:val="0"/>
                      <w:marBottom w:val="0"/>
                      <w:divBdr>
                        <w:top w:val="none" w:sz="0" w:space="0" w:color="auto"/>
                        <w:left w:val="none" w:sz="0" w:space="0" w:color="auto"/>
                        <w:bottom w:val="none" w:sz="0" w:space="0" w:color="auto"/>
                        <w:right w:val="none" w:sz="0" w:space="0" w:color="auto"/>
                      </w:divBdr>
                    </w:div>
                  </w:divsChild>
                </w:div>
                <w:div w:id="856693393">
                  <w:marLeft w:val="0"/>
                  <w:marRight w:val="0"/>
                  <w:marTop w:val="0"/>
                  <w:marBottom w:val="0"/>
                  <w:divBdr>
                    <w:top w:val="none" w:sz="0" w:space="0" w:color="auto"/>
                    <w:left w:val="none" w:sz="0" w:space="0" w:color="auto"/>
                    <w:bottom w:val="none" w:sz="0" w:space="0" w:color="auto"/>
                    <w:right w:val="none" w:sz="0" w:space="0" w:color="auto"/>
                  </w:divBdr>
                  <w:divsChild>
                    <w:div w:id="1514030463">
                      <w:marLeft w:val="0"/>
                      <w:marRight w:val="0"/>
                      <w:marTop w:val="0"/>
                      <w:marBottom w:val="0"/>
                      <w:divBdr>
                        <w:top w:val="none" w:sz="0" w:space="0" w:color="auto"/>
                        <w:left w:val="none" w:sz="0" w:space="0" w:color="auto"/>
                        <w:bottom w:val="none" w:sz="0" w:space="0" w:color="auto"/>
                        <w:right w:val="none" w:sz="0" w:space="0" w:color="auto"/>
                      </w:divBdr>
                    </w:div>
                  </w:divsChild>
                </w:div>
                <w:div w:id="770011213">
                  <w:marLeft w:val="0"/>
                  <w:marRight w:val="0"/>
                  <w:marTop w:val="0"/>
                  <w:marBottom w:val="0"/>
                  <w:divBdr>
                    <w:top w:val="none" w:sz="0" w:space="0" w:color="auto"/>
                    <w:left w:val="none" w:sz="0" w:space="0" w:color="auto"/>
                    <w:bottom w:val="none" w:sz="0" w:space="0" w:color="auto"/>
                    <w:right w:val="none" w:sz="0" w:space="0" w:color="auto"/>
                  </w:divBdr>
                  <w:divsChild>
                    <w:div w:id="951128146">
                      <w:marLeft w:val="0"/>
                      <w:marRight w:val="0"/>
                      <w:marTop w:val="0"/>
                      <w:marBottom w:val="0"/>
                      <w:divBdr>
                        <w:top w:val="none" w:sz="0" w:space="0" w:color="auto"/>
                        <w:left w:val="none" w:sz="0" w:space="0" w:color="auto"/>
                        <w:bottom w:val="none" w:sz="0" w:space="0" w:color="auto"/>
                        <w:right w:val="none" w:sz="0" w:space="0" w:color="auto"/>
                      </w:divBdr>
                    </w:div>
                    <w:div w:id="523176475">
                      <w:marLeft w:val="0"/>
                      <w:marRight w:val="0"/>
                      <w:marTop w:val="0"/>
                      <w:marBottom w:val="0"/>
                      <w:divBdr>
                        <w:top w:val="none" w:sz="0" w:space="0" w:color="auto"/>
                        <w:left w:val="none" w:sz="0" w:space="0" w:color="auto"/>
                        <w:bottom w:val="none" w:sz="0" w:space="0" w:color="auto"/>
                        <w:right w:val="none" w:sz="0" w:space="0" w:color="auto"/>
                      </w:divBdr>
                    </w:div>
                  </w:divsChild>
                </w:div>
                <w:div w:id="1998604795">
                  <w:marLeft w:val="0"/>
                  <w:marRight w:val="0"/>
                  <w:marTop w:val="0"/>
                  <w:marBottom w:val="0"/>
                  <w:divBdr>
                    <w:top w:val="none" w:sz="0" w:space="0" w:color="auto"/>
                    <w:left w:val="none" w:sz="0" w:space="0" w:color="auto"/>
                    <w:bottom w:val="none" w:sz="0" w:space="0" w:color="auto"/>
                    <w:right w:val="none" w:sz="0" w:space="0" w:color="auto"/>
                  </w:divBdr>
                  <w:divsChild>
                    <w:div w:id="1568804271">
                      <w:marLeft w:val="0"/>
                      <w:marRight w:val="0"/>
                      <w:marTop w:val="0"/>
                      <w:marBottom w:val="0"/>
                      <w:divBdr>
                        <w:top w:val="none" w:sz="0" w:space="0" w:color="auto"/>
                        <w:left w:val="none" w:sz="0" w:space="0" w:color="auto"/>
                        <w:bottom w:val="none" w:sz="0" w:space="0" w:color="auto"/>
                        <w:right w:val="none" w:sz="0" w:space="0" w:color="auto"/>
                      </w:divBdr>
                    </w:div>
                  </w:divsChild>
                </w:div>
                <w:div w:id="1353609521">
                  <w:marLeft w:val="0"/>
                  <w:marRight w:val="0"/>
                  <w:marTop w:val="0"/>
                  <w:marBottom w:val="0"/>
                  <w:divBdr>
                    <w:top w:val="none" w:sz="0" w:space="0" w:color="auto"/>
                    <w:left w:val="none" w:sz="0" w:space="0" w:color="auto"/>
                    <w:bottom w:val="none" w:sz="0" w:space="0" w:color="auto"/>
                    <w:right w:val="none" w:sz="0" w:space="0" w:color="auto"/>
                  </w:divBdr>
                  <w:divsChild>
                    <w:div w:id="12895844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19863007">
              <w:marLeft w:val="0"/>
              <w:marRight w:val="0"/>
              <w:marTop w:val="0"/>
              <w:marBottom w:val="0"/>
              <w:divBdr>
                <w:top w:val="none" w:sz="0" w:space="0" w:color="auto"/>
                <w:left w:val="none" w:sz="0" w:space="0" w:color="auto"/>
                <w:bottom w:val="none" w:sz="0" w:space="0" w:color="auto"/>
                <w:right w:val="none" w:sz="0" w:space="0" w:color="auto"/>
              </w:divBdr>
              <w:divsChild>
                <w:div w:id="1766343082">
                  <w:marLeft w:val="0"/>
                  <w:marRight w:val="0"/>
                  <w:marTop w:val="0"/>
                  <w:marBottom w:val="0"/>
                  <w:divBdr>
                    <w:top w:val="none" w:sz="0" w:space="0" w:color="auto"/>
                    <w:left w:val="none" w:sz="0" w:space="0" w:color="auto"/>
                    <w:bottom w:val="none" w:sz="0" w:space="0" w:color="auto"/>
                    <w:right w:val="none" w:sz="0" w:space="0" w:color="auto"/>
                  </w:divBdr>
                  <w:divsChild>
                    <w:div w:id="3003073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4397059">
          <w:marLeft w:val="0"/>
          <w:marRight w:val="0"/>
          <w:marTop w:val="0"/>
          <w:marBottom w:val="0"/>
          <w:divBdr>
            <w:top w:val="none" w:sz="0" w:space="0" w:color="auto"/>
            <w:left w:val="none" w:sz="0" w:space="0" w:color="auto"/>
            <w:bottom w:val="none" w:sz="0" w:space="0" w:color="auto"/>
            <w:right w:val="none" w:sz="0" w:space="0" w:color="auto"/>
          </w:divBdr>
          <w:divsChild>
            <w:div w:id="1772505133">
              <w:marLeft w:val="0"/>
              <w:marRight w:val="0"/>
              <w:marTop w:val="0"/>
              <w:marBottom w:val="0"/>
              <w:divBdr>
                <w:top w:val="none" w:sz="0" w:space="0" w:color="auto"/>
                <w:left w:val="none" w:sz="0" w:space="0" w:color="auto"/>
                <w:bottom w:val="none" w:sz="0" w:space="0" w:color="auto"/>
                <w:right w:val="none" w:sz="0" w:space="0" w:color="auto"/>
              </w:divBdr>
              <w:divsChild>
                <w:div w:id="493834395">
                  <w:marLeft w:val="0"/>
                  <w:marRight w:val="0"/>
                  <w:marTop w:val="0"/>
                  <w:marBottom w:val="0"/>
                  <w:divBdr>
                    <w:top w:val="none" w:sz="0" w:space="0" w:color="auto"/>
                    <w:left w:val="none" w:sz="0" w:space="0" w:color="auto"/>
                    <w:bottom w:val="none" w:sz="0" w:space="0" w:color="auto"/>
                    <w:right w:val="none" w:sz="0" w:space="0" w:color="auto"/>
                  </w:divBdr>
                </w:div>
              </w:divsChild>
            </w:div>
            <w:div w:id="599680454">
              <w:marLeft w:val="0"/>
              <w:marRight w:val="0"/>
              <w:marTop w:val="0"/>
              <w:marBottom w:val="0"/>
              <w:divBdr>
                <w:top w:val="none" w:sz="0" w:space="0" w:color="auto"/>
                <w:left w:val="none" w:sz="0" w:space="0" w:color="auto"/>
                <w:bottom w:val="none" w:sz="0" w:space="0" w:color="auto"/>
                <w:right w:val="none" w:sz="0" w:space="0" w:color="auto"/>
              </w:divBdr>
              <w:divsChild>
                <w:div w:id="218715476">
                  <w:marLeft w:val="0"/>
                  <w:marRight w:val="0"/>
                  <w:marTop w:val="0"/>
                  <w:marBottom w:val="0"/>
                  <w:divBdr>
                    <w:top w:val="none" w:sz="0" w:space="0" w:color="auto"/>
                    <w:left w:val="none" w:sz="0" w:space="0" w:color="auto"/>
                    <w:bottom w:val="none" w:sz="0" w:space="0" w:color="auto"/>
                    <w:right w:val="none" w:sz="0" w:space="0" w:color="auto"/>
                  </w:divBdr>
                </w:div>
              </w:divsChild>
            </w:div>
            <w:div w:id="1684742766">
              <w:marLeft w:val="0"/>
              <w:marRight w:val="0"/>
              <w:marTop w:val="0"/>
              <w:marBottom w:val="0"/>
              <w:divBdr>
                <w:top w:val="none" w:sz="0" w:space="0" w:color="auto"/>
                <w:left w:val="none" w:sz="0" w:space="0" w:color="auto"/>
                <w:bottom w:val="none" w:sz="0" w:space="0" w:color="auto"/>
                <w:right w:val="none" w:sz="0" w:space="0" w:color="auto"/>
              </w:divBdr>
              <w:divsChild>
                <w:div w:id="81218364">
                  <w:marLeft w:val="0"/>
                  <w:marRight w:val="0"/>
                  <w:marTop w:val="0"/>
                  <w:marBottom w:val="0"/>
                  <w:divBdr>
                    <w:top w:val="none" w:sz="0" w:space="0" w:color="auto"/>
                    <w:left w:val="none" w:sz="0" w:space="0" w:color="auto"/>
                    <w:bottom w:val="none" w:sz="0" w:space="0" w:color="auto"/>
                    <w:right w:val="none" w:sz="0" w:space="0" w:color="auto"/>
                  </w:divBdr>
                </w:div>
              </w:divsChild>
            </w:div>
            <w:div w:id="2074769753">
              <w:marLeft w:val="0"/>
              <w:marRight w:val="0"/>
              <w:marTop w:val="0"/>
              <w:marBottom w:val="0"/>
              <w:divBdr>
                <w:top w:val="none" w:sz="0" w:space="0" w:color="auto"/>
                <w:left w:val="none" w:sz="0" w:space="0" w:color="auto"/>
                <w:bottom w:val="none" w:sz="0" w:space="0" w:color="auto"/>
                <w:right w:val="none" w:sz="0" w:space="0" w:color="auto"/>
              </w:divBdr>
              <w:divsChild>
                <w:div w:id="1942637603">
                  <w:marLeft w:val="0"/>
                  <w:marRight w:val="0"/>
                  <w:marTop w:val="0"/>
                  <w:marBottom w:val="0"/>
                  <w:divBdr>
                    <w:top w:val="none" w:sz="0" w:space="0" w:color="auto"/>
                    <w:left w:val="none" w:sz="0" w:space="0" w:color="auto"/>
                    <w:bottom w:val="none" w:sz="0" w:space="0" w:color="auto"/>
                    <w:right w:val="none" w:sz="0" w:space="0" w:color="auto"/>
                  </w:divBdr>
                </w:div>
              </w:divsChild>
            </w:div>
            <w:div w:id="456945741">
              <w:marLeft w:val="0"/>
              <w:marRight w:val="0"/>
              <w:marTop w:val="0"/>
              <w:marBottom w:val="0"/>
              <w:divBdr>
                <w:top w:val="none" w:sz="0" w:space="0" w:color="auto"/>
                <w:left w:val="none" w:sz="0" w:space="0" w:color="auto"/>
                <w:bottom w:val="none" w:sz="0" w:space="0" w:color="auto"/>
                <w:right w:val="none" w:sz="0" w:space="0" w:color="auto"/>
              </w:divBdr>
              <w:divsChild>
                <w:div w:id="1686243880">
                  <w:marLeft w:val="0"/>
                  <w:marRight w:val="0"/>
                  <w:marTop w:val="0"/>
                  <w:marBottom w:val="0"/>
                  <w:divBdr>
                    <w:top w:val="none" w:sz="0" w:space="0" w:color="auto"/>
                    <w:left w:val="none" w:sz="0" w:space="0" w:color="auto"/>
                    <w:bottom w:val="none" w:sz="0" w:space="0" w:color="auto"/>
                    <w:right w:val="none" w:sz="0" w:space="0" w:color="auto"/>
                  </w:divBdr>
                </w:div>
              </w:divsChild>
            </w:div>
            <w:div w:id="2112048562">
              <w:marLeft w:val="0"/>
              <w:marRight w:val="0"/>
              <w:marTop w:val="0"/>
              <w:marBottom w:val="0"/>
              <w:divBdr>
                <w:top w:val="none" w:sz="0" w:space="0" w:color="auto"/>
                <w:left w:val="none" w:sz="0" w:space="0" w:color="auto"/>
                <w:bottom w:val="none" w:sz="0" w:space="0" w:color="auto"/>
                <w:right w:val="none" w:sz="0" w:space="0" w:color="auto"/>
              </w:divBdr>
              <w:divsChild>
                <w:div w:id="1957105168">
                  <w:marLeft w:val="0"/>
                  <w:marRight w:val="0"/>
                  <w:marTop w:val="0"/>
                  <w:marBottom w:val="0"/>
                  <w:divBdr>
                    <w:top w:val="none" w:sz="0" w:space="0" w:color="auto"/>
                    <w:left w:val="none" w:sz="0" w:space="0" w:color="auto"/>
                    <w:bottom w:val="none" w:sz="0" w:space="0" w:color="auto"/>
                    <w:right w:val="none" w:sz="0" w:space="0" w:color="auto"/>
                  </w:divBdr>
                </w:div>
              </w:divsChild>
            </w:div>
            <w:div w:id="740101253">
              <w:marLeft w:val="0"/>
              <w:marRight w:val="0"/>
              <w:marTop w:val="0"/>
              <w:marBottom w:val="0"/>
              <w:divBdr>
                <w:top w:val="none" w:sz="0" w:space="0" w:color="auto"/>
                <w:left w:val="none" w:sz="0" w:space="0" w:color="auto"/>
                <w:bottom w:val="none" w:sz="0" w:space="0" w:color="auto"/>
                <w:right w:val="none" w:sz="0" w:space="0" w:color="auto"/>
              </w:divBdr>
              <w:divsChild>
                <w:div w:id="1416780240">
                  <w:marLeft w:val="0"/>
                  <w:marRight w:val="0"/>
                  <w:marTop w:val="0"/>
                  <w:marBottom w:val="0"/>
                  <w:divBdr>
                    <w:top w:val="none" w:sz="0" w:space="0" w:color="auto"/>
                    <w:left w:val="none" w:sz="0" w:space="0" w:color="auto"/>
                    <w:bottom w:val="none" w:sz="0" w:space="0" w:color="auto"/>
                    <w:right w:val="none" w:sz="0" w:space="0" w:color="auto"/>
                  </w:divBdr>
                </w:div>
              </w:divsChild>
            </w:div>
            <w:div w:id="1607617881">
              <w:marLeft w:val="0"/>
              <w:marRight w:val="0"/>
              <w:marTop w:val="0"/>
              <w:marBottom w:val="0"/>
              <w:divBdr>
                <w:top w:val="none" w:sz="0" w:space="0" w:color="auto"/>
                <w:left w:val="none" w:sz="0" w:space="0" w:color="auto"/>
                <w:bottom w:val="none" w:sz="0" w:space="0" w:color="auto"/>
                <w:right w:val="none" w:sz="0" w:space="0" w:color="auto"/>
              </w:divBdr>
              <w:divsChild>
                <w:div w:id="1672872689">
                  <w:marLeft w:val="0"/>
                  <w:marRight w:val="0"/>
                  <w:marTop w:val="0"/>
                  <w:marBottom w:val="0"/>
                  <w:divBdr>
                    <w:top w:val="none" w:sz="0" w:space="0" w:color="auto"/>
                    <w:left w:val="none" w:sz="0" w:space="0" w:color="auto"/>
                    <w:bottom w:val="none" w:sz="0" w:space="0" w:color="auto"/>
                    <w:right w:val="none" w:sz="0" w:space="0" w:color="auto"/>
                  </w:divBdr>
                </w:div>
              </w:divsChild>
            </w:div>
            <w:div w:id="567302345">
              <w:marLeft w:val="0"/>
              <w:marRight w:val="0"/>
              <w:marTop w:val="0"/>
              <w:marBottom w:val="0"/>
              <w:divBdr>
                <w:top w:val="none" w:sz="0" w:space="0" w:color="auto"/>
                <w:left w:val="none" w:sz="0" w:space="0" w:color="auto"/>
                <w:bottom w:val="none" w:sz="0" w:space="0" w:color="auto"/>
                <w:right w:val="none" w:sz="0" w:space="0" w:color="auto"/>
              </w:divBdr>
              <w:divsChild>
                <w:div w:id="2089425416">
                  <w:marLeft w:val="0"/>
                  <w:marRight w:val="0"/>
                  <w:marTop w:val="0"/>
                  <w:marBottom w:val="0"/>
                  <w:divBdr>
                    <w:top w:val="none" w:sz="0" w:space="0" w:color="auto"/>
                    <w:left w:val="none" w:sz="0" w:space="0" w:color="auto"/>
                    <w:bottom w:val="none" w:sz="0" w:space="0" w:color="auto"/>
                    <w:right w:val="none" w:sz="0" w:space="0" w:color="auto"/>
                  </w:divBdr>
                </w:div>
              </w:divsChild>
            </w:div>
            <w:div w:id="1843471444">
              <w:marLeft w:val="0"/>
              <w:marRight w:val="0"/>
              <w:marTop w:val="0"/>
              <w:marBottom w:val="0"/>
              <w:divBdr>
                <w:top w:val="none" w:sz="0" w:space="0" w:color="auto"/>
                <w:left w:val="none" w:sz="0" w:space="0" w:color="auto"/>
                <w:bottom w:val="none" w:sz="0" w:space="0" w:color="auto"/>
                <w:right w:val="none" w:sz="0" w:space="0" w:color="auto"/>
              </w:divBdr>
              <w:divsChild>
                <w:div w:id="786049980">
                  <w:marLeft w:val="0"/>
                  <w:marRight w:val="0"/>
                  <w:marTop w:val="0"/>
                  <w:marBottom w:val="0"/>
                  <w:divBdr>
                    <w:top w:val="none" w:sz="0" w:space="0" w:color="auto"/>
                    <w:left w:val="none" w:sz="0" w:space="0" w:color="auto"/>
                    <w:bottom w:val="none" w:sz="0" w:space="0" w:color="auto"/>
                    <w:right w:val="none" w:sz="0" w:space="0" w:color="auto"/>
                  </w:divBdr>
                </w:div>
              </w:divsChild>
            </w:div>
            <w:div w:id="120729131">
              <w:marLeft w:val="0"/>
              <w:marRight w:val="0"/>
              <w:marTop w:val="0"/>
              <w:marBottom w:val="0"/>
              <w:divBdr>
                <w:top w:val="none" w:sz="0" w:space="0" w:color="auto"/>
                <w:left w:val="none" w:sz="0" w:space="0" w:color="auto"/>
                <w:bottom w:val="none" w:sz="0" w:space="0" w:color="auto"/>
                <w:right w:val="none" w:sz="0" w:space="0" w:color="auto"/>
              </w:divBdr>
              <w:divsChild>
                <w:div w:id="909776167">
                  <w:marLeft w:val="0"/>
                  <w:marRight w:val="0"/>
                  <w:marTop w:val="0"/>
                  <w:marBottom w:val="0"/>
                  <w:divBdr>
                    <w:top w:val="none" w:sz="0" w:space="0" w:color="auto"/>
                    <w:left w:val="none" w:sz="0" w:space="0" w:color="auto"/>
                    <w:bottom w:val="none" w:sz="0" w:space="0" w:color="auto"/>
                    <w:right w:val="none" w:sz="0" w:space="0" w:color="auto"/>
                  </w:divBdr>
                </w:div>
              </w:divsChild>
            </w:div>
            <w:div w:id="453983392">
              <w:marLeft w:val="0"/>
              <w:marRight w:val="0"/>
              <w:marTop w:val="0"/>
              <w:marBottom w:val="0"/>
              <w:divBdr>
                <w:top w:val="none" w:sz="0" w:space="0" w:color="auto"/>
                <w:left w:val="none" w:sz="0" w:space="0" w:color="auto"/>
                <w:bottom w:val="none" w:sz="0" w:space="0" w:color="auto"/>
                <w:right w:val="none" w:sz="0" w:space="0" w:color="auto"/>
              </w:divBdr>
              <w:divsChild>
                <w:div w:id="721758338">
                  <w:marLeft w:val="0"/>
                  <w:marRight w:val="0"/>
                  <w:marTop w:val="0"/>
                  <w:marBottom w:val="0"/>
                  <w:divBdr>
                    <w:top w:val="none" w:sz="0" w:space="0" w:color="auto"/>
                    <w:left w:val="none" w:sz="0" w:space="0" w:color="auto"/>
                    <w:bottom w:val="none" w:sz="0" w:space="0" w:color="auto"/>
                    <w:right w:val="none" w:sz="0" w:space="0" w:color="auto"/>
                  </w:divBdr>
                </w:div>
              </w:divsChild>
            </w:div>
            <w:div w:id="2037533999">
              <w:marLeft w:val="0"/>
              <w:marRight w:val="0"/>
              <w:marTop w:val="0"/>
              <w:marBottom w:val="0"/>
              <w:divBdr>
                <w:top w:val="none" w:sz="0" w:space="0" w:color="auto"/>
                <w:left w:val="none" w:sz="0" w:space="0" w:color="auto"/>
                <w:bottom w:val="none" w:sz="0" w:space="0" w:color="auto"/>
                <w:right w:val="none" w:sz="0" w:space="0" w:color="auto"/>
              </w:divBdr>
              <w:divsChild>
                <w:div w:id="1773477469">
                  <w:marLeft w:val="0"/>
                  <w:marRight w:val="0"/>
                  <w:marTop w:val="0"/>
                  <w:marBottom w:val="0"/>
                  <w:divBdr>
                    <w:top w:val="none" w:sz="0" w:space="0" w:color="auto"/>
                    <w:left w:val="none" w:sz="0" w:space="0" w:color="auto"/>
                    <w:bottom w:val="none" w:sz="0" w:space="0" w:color="auto"/>
                    <w:right w:val="none" w:sz="0" w:space="0" w:color="auto"/>
                  </w:divBdr>
                </w:div>
              </w:divsChild>
            </w:div>
            <w:div w:id="196551576">
              <w:marLeft w:val="0"/>
              <w:marRight w:val="0"/>
              <w:marTop w:val="0"/>
              <w:marBottom w:val="0"/>
              <w:divBdr>
                <w:top w:val="none" w:sz="0" w:space="0" w:color="auto"/>
                <w:left w:val="none" w:sz="0" w:space="0" w:color="auto"/>
                <w:bottom w:val="none" w:sz="0" w:space="0" w:color="auto"/>
                <w:right w:val="none" w:sz="0" w:space="0" w:color="auto"/>
              </w:divBdr>
              <w:divsChild>
                <w:div w:id="832455895">
                  <w:marLeft w:val="0"/>
                  <w:marRight w:val="0"/>
                  <w:marTop w:val="0"/>
                  <w:marBottom w:val="0"/>
                  <w:divBdr>
                    <w:top w:val="none" w:sz="0" w:space="0" w:color="auto"/>
                    <w:left w:val="none" w:sz="0" w:space="0" w:color="auto"/>
                    <w:bottom w:val="none" w:sz="0" w:space="0" w:color="auto"/>
                    <w:right w:val="none" w:sz="0" w:space="0" w:color="auto"/>
                  </w:divBdr>
                </w:div>
              </w:divsChild>
            </w:div>
            <w:div w:id="1522283341">
              <w:marLeft w:val="0"/>
              <w:marRight w:val="0"/>
              <w:marTop w:val="0"/>
              <w:marBottom w:val="0"/>
              <w:divBdr>
                <w:top w:val="none" w:sz="0" w:space="0" w:color="auto"/>
                <w:left w:val="none" w:sz="0" w:space="0" w:color="auto"/>
                <w:bottom w:val="none" w:sz="0" w:space="0" w:color="auto"/>
                <w:right w:val="none" w:sz="0" w:space="0" w:color="auto"/>
              </w:divBdr>
              <w:divsChild>
                <w:div w:id="2133011721">
                  <w:marLeft w:val="0"/>
                  <w:marRight w:val="0"/>
                  <w:marTop w:val="0"/>
                  <w:marBottom w:val="0"/>
                  <w:divBdr>
                    <w:top w:val="none" w:sz="0" w:space="0" w:color="auto"/>
                    <w:left w:val="none" w:sz="0" w:space="0" w:color="auto"/>
                    <w:bottom w:val="none" w:sz="0" w:space="0" w:color="auto"/>
                    <w:right w:val="none" w:sz="0" w:space="0" w:color="auto"/>
                  </w:divBdr>
                </w:div>
              </w:divsChild>
            </w:div>
            <w:div w:id="1792020052">
              <w:marLeft w:val="0"/>
              <w:marRight w:val="0"/>
              <w:marTop w:val="0"/>
              <w:marBottom w:val="0"/>
              <w:divBdr>
                <w:top w:val="none" w:sz="0" w:space="0" w:color="auto"/>
                <w:left w:val="none" w:sz="0" w:space="0" w:color="auto"/>
                <w:bottom w:val="none" w:sz="0" w:space="0" w:color="auto"/>
                <w:right w:val="none" w:sz="0" w:space="0" w:color="auto"/>
              </w:divBdr>
              <w:divsChild>
                <w:div w:id="376665376">
                  <w:marLeft w:val="0"/>
                  <w:marRight w:val="0"/>
                  <w:marTop w:val="0"/>
                  <w:marBottom w:val="0"/>
                  <w:divBdr>
                    <w:top w:val="none" w:sz="0" w:space="0" w:color="auto"/>
                    <w:left w:val="none" w:sz="0" w:space="0" w:color="auto"/>
                    <w:bottom w:val="none" w:sz="0" w:space="0" w:color="auto"/>
                    <w:right w:val="none" w:sz="0" w:space="0" w:color="auto"/>
                  </w:divBdr>
                </w:div>
              </w:divsChild>
            </w:div>
            <w:div w:id="1192766237">
              <w:marLeft w:val="0"/>
              <w:marRight w:val="0"/>
              <w:marTop w:val="0"/>
              <w:marBottom w:val="0"/>
              <w:divBdr>
                <w:top w:val="none" w:sz="0" w:space="0" w:color="auto"/>
                <w:left w:val="none" w:sz="0" w:space="0" w:color="auto"/>
                <w:bottom w:val="none" w:sz="0" w:space="0" w:color="auto"/>
                <w:right w:val="none" w:sz="0" w:space="0" w:color="auto"/>
              </w:divBdr>
              <w:divsChild>
                <w:div w:id="880440026">
                  <w:marLeft w:val="0"/>
                  <w:marRight w:val="0"/>
                  <w:marTop w:val="0"/>
                  <w:marBottom w:val="0"/>
                  <w:divBdr>
                    <w:top w:val="none" w:sz="0" w:space="0" w:color="auto"/>
                    <w:left w:val="none" w:sz="0" w:space="0" w:color="auto"/>
                    <w:bottom w:val="none" w:sz="0" w:space="0" w:color="auto"/>
                    <w:right w:val="none" w:sz="0" w:space="0" w:color="auto"/>
                  </w:divBdr>
                </w:div>
              </w:divsChild>
            </w:div>
            <w:div w:id="1169056134">
              <w:marLeft w:val="0"/>
              <w:marRight w:val="0"/>
              <w:marTop w:val="0"/>
              <w:marBottom w:val="0"/>
              <w:divBdr>
                <w:top w:val="none" w:sz="0" w:space="0" w:color="auto"/>
                <w:left w:val="none" w:sz="0" w:space="0" w:color="auto"/>
                <w:bottom w:val="none" w:sz="0" w:space="0" w:color="auto"/>
                <w:right w:val="none" w:sz="0" w:space="0" w:color="auto"/>
              </w:divBdr>
              <w:divsChild>
                <w:div w:id="325667517">
                  <w:marLeft w:val="0"/>
                  <w:marRight w:val="0"/>
                  <w:marTop w:val="0"/>
                  <w:marBottom w:val="0"/>
                  <w:divBdr>
                    <w:top w:val="none" w:sz="0" w:space="0" w:color="auto"/>
                    <w:left w:val="none" w:sz="0" w:space="0" w:color="auto"/>
                    <w:bottom w:val="none" w:sz="0" w:space="0" w:color="auto"/>
                    <w:right w:val="none" w:sz="0" w:space="0" w:color="auto"/>
                  </w:divBdr>
                </w:div>
              </w:divsChild>
            </w:div>
            <w:div w:id="523712029">
              <w:marLeft w:val="0"/>
              <w:marRight w:val="0"/>
              <w:marTop w:val="0"/>
              <w:marBottom w:val="0"/>
              <w:divBdr>
                <w:top w:val="none" w:sz="0" w:space="0" w:color="auto"/>
                <w:left w:val="none" w:sz="0" w:space="0" w:color="auto"/>
                <w:bottom w:val="none" w:sz="0" w:space="0" w:color="auto"/>
                <w:right w:val="none" w:sz="0" w:space="0" w:color="auto"/>
              </w:divBdr>
              <w:divsChild>
                <w:div w:id="1857845627">
                  <w:marLeft w:val="0"/>
                  <w:marRight w:val="0"/>
                  <w:marTop w:val="0"/>
                  <w:marBottom w:val="0"/>
                  <w:divBdr>
                    <w:top w:val="none" w:sz="0" w:space="0" w:color="auto"/>
                    <w:left w:val="none" w:sz="0" w:space="0" w:color="auto"/>
                    <w:bottom w:val="none" w:sz="0" w:space="0" w:color="auto"/>
                    <w:right w:val="none" w:sz="0" w:space="0" w:color="auto"/>
                  </w:divBdr>
                </w:div>
              </w:divsChild>
            </w:div>
            <w:div w:id="772866320">
              <w:marLeft w:val="0"/>
              <w:marRight w:val="0"/>
              <w:marTop w:val="0"/>
              <w:marBottom w:val="0"/>
              <w:divBdr>
                <w:top w:val="none" w:sz="0" w:space="0" w:color="auto"/>
                <w:left w:val="none" w:sz="0" w:space="0" w:color="auto"/>
                <w:bottom w:val="none" w:sz="0" w:space="0" w:color="auto"/>
                <w:right w:val="none" w:sz="0" w:space="0" w:color="auto"/>
              </w:divBdr>
              <w:divsChild>
                <w:div w:id="159010559">
                  <w:marLeft w:val="0"/>
                  <w:marRight w:val="0"/>
                  <w:marTop w:val="0"/>
                  <w:marBottom w:val="0"/>
                  <w:divBdr>
                    <w:top w:val="none" w:sz="0" w:space="0" w:color="auto"/>
                    <w:left w:val="none" w:sz="0" w:space="0" w:color="auto"/>
                    <w:bottom w:val="none" w:sz="0" w:space="0" w:color="auto"/>
                    <w:right w:val="none" w:sz="0" w:space="0" w:color="auto"/>
                  </w:divBdr>
                </w:div>
              </w:divsChild>
            </w:div>
            <w:div w:id="1808815076">
              <w:marLeft w:val="0"/>
              <w:marRight w:val="0"/>
              <w:marTop w:val="0"/>
              <w:marBottom w:val="0"/>
              <w:divBdr>
                <w:top w:val="none" w:sz="0" w:space="0" w:color="auto"/>
                <w:left w:val="none" w:sz="0" w:space="0" w:color="auto"/>
                <w:bottom w:val="none" w:sz="0" w:space="0" w:color="auto"/>
                <w:right w:val="none" w:sz="0" w:space="0" w:color="auto"/>
              </w:divBdr>
              <w:divsChild>
                <w:div w:id="1140466246">
                  <w:marLeft w:val="0"/>
                  <w:marRight w:val="0"/>
                  <w:marTop w:val="0"/>
                  <w:marBottom w:val="0"/>
                  <w:divBdr>
                    <w:top w:val="none" w:sz="0" w:space="0" w:color="auto"/>
                    <w:left w:val="none" w:sz="0" w:space="0" w:color="auto"/>
                    <w:bottom w:val="none" w:sz="0" w:space="0" w:color="auto"/>
                    <w:right w:val="none" w:sz="0" w:space="0" w:color="auto"/>
                  </w:divBdr>
                </w:div>
              </w:divsChild>
            </w:div>
            <w:div w:id="144900592">
              <w:marLeft w:val="0"/>
              <w:marRight w:val="0"/>
              <w:marTop w:val="0"/>
              <w:marBottom w:val="0"/>
              <w:divBdr>
                <w:top w:val="none" w:sz="0" w:space="0" w:color="auto"/>
                <w:left w:val="none" w:sz="0" w:space="0" w:color="auto"/>
                <w:bottom w:val="none" w:sz="0" w:space="0" w:color="auto"/>
                <w:right w:val="none" w:sz="0" w:space="0" w:color="auto"/>
              </w:divBdr>
              <w:divsChild>
                <w:div w:id="1861894769">
                  <w:marLeft w:val="0"/>
                  <w:marRight w:val="0"/>
                  <w:marTop w:val="0"/>
                  <w:marBottom w:val="0"/>
                  <w:divBdr>
                    <w:top w:val="none" w:sz="0" w:space="0" w:color="auto"/>
                    <w:left w:val="none" w:sz="0" w:space="0" w:color="auto"/>
                    <w:bottom w:val="none" w:sz="0" w:space="0" w:color="auto"/>
                    <w:right w:val="none" w:sz="0" w:space="0" w:color="auto"/>
                  </w:divBdr>
                </w:div>
              </w:divsChild>
            </w:div>
            <w:div w:id="828061904">
              <w:marLeft w:val="0"/>
              <w:marRight w:val="0"/>
              <w:marTop w:val="0"/>
              <w:marBottom w:val="0"/>
              <w:divBdr>
                <w:top w:val="none" w:sz="0" w:space="0" w:color="auto"/>
                <w:left w:val="none" w:sz="0" w:space="0" w:color="auto"/>
                <w:bottom w:val="none" w:sz="0" w:space="0" w:color="auto"/>
                <w:right w:val="none" w:sz="0" w:space="0" w:color="auto"/>
              </w:divBdr>
              <w:divsChild>
                <w:div w:id="1504051832">
                  <w:marLeft w:val="0"/>
                  <w:marRight w:val="0"/>
                  <w:marTop w:val="0"/>
                  <w:marBottom w:val="0"/>
                  <w:divBdr>
                    <w:top w:val="none" w:sz="0" w:space="0" w:color="auto"/>
                    <w:left w:val="none" w:sz="0" w:space="0" w:color="auto"/>
                    <w:bottom w:val="none" w:sz="0" w:space="0" w:color="auto"/>
                    <w:right w:val="none" w:sz="0" w:space="0" w:color="auto"/>
                  </w:divBdr>
                </w:div>
              </w:divsChild>
            </w:div>
            <w:div w:id="1678537001">
              <w:marLeft w:val="0"/>
              <w:marRight w:val="0"/>
              <w:marTop w:val="0"/>
              <w:marBottom w:val="0"/>
              <w:divBdr>
                <w:top w:val="none" w:sz="0" w:space="0" w:color="auto"/>
                <w:left w:val="none" w:sz="0" w:space="0" w:color="auto"/>
                <w:bottom w:val="none" w:sz="0" w:space="0" w:color="auto"/>
                <w:right w:val="none" w:sz="0" w:space="0" w:color="auto"/>
              </w:divBdr>
              <w:divsChild>
                <w:div w:id="773669118">
                  <w:marLeft w:val="0"/>
                  <w:marRight w:val="0"/>
                  <w:marTop w:val="0"/>
                  <w:marBottom w:val="0"/>
                  <w:divBdr>
                    <w:top w:val="none" w:sz="0" w:space="0" w:color="auto"/>
                    <w:left w:val="none" w:sz="0" w:space="0" w:color="auto"/>
                    <w:bottom w:val="none" w:sz="0" w:space="0" w:color="auto"/>
                    <w:right w:val="none" w:sz="0" w:space="0" w:color="auto"/>
                  </w:divBdr>
                </w:div>
              </w:divsChild>
            </w:div>
            <w:div w:id="1294020316">
              <w:marLeft w:val="0"/>
              <w:marRight w:val="0"/>
              <w:marTop w:val="0"/>
              <w:marBottom w:val="0"/>
              <w:divBdr>
                <w:top w:val="none" w:sz="0" w:space="0" w:color="auto"/>
                <w:left w:val="none" w:sz="0" w:space="0" w:color="auto"/>
                <w:bottom w:val="none" w:sz="0" w:space="0" w:color="auto"/>
                <w:right w:val="none" w:sz="0" w:space="0" w:color="auto"/>
              </w:divBdr>
              <w:divsChild>
                <w:div w:id="1595823492">
                  <w:marLeft w:val="0"/>
                  <w:marRight w:val="0"/>
                  <w:marTop w:val="0"/>
                  <w:marBottom w:val="0"/>
                  <w:divBdr>
                    <w:top w:val="none" w:sz="0" w:space="0" w:color="auto"/>
                    <w:left w:val="none" w:sz="0" w:space="0" w:color="auto"/>
                    <w:bottom w:val="none" w:sz="0" w:space="0" w:color="auto"/>
                    <w:right w:val="none" w:sz="0" w:space="0" w:color="auto"/>
                  </w:divBdr>
                </w:div>
              </w:divsChild>
            </w:div>
            <w:div w:id="970481074">
              <w:marLeft w:val="0"/>
              <w:marRight w:val="0"/>
              <w:marTop w:val="0"/>
              <w:marBottom w:val="0"/>
              <w:divBdr>
                <w:top w:val="none" w:sz="0" w:space="0" w:color="auto"/>
                <w:left w:val="none" w:sz="0" w:space="0" w:color="auto"/>
                <w:bottom w:val="none" w:sz="0" w:space="0" w:color="auto"/>
                <w:right w:val="none" w:sz="0" w:space="0" w:color="auto"/>
              </w:divBdr>
              <w:divsChild>
                <w:div w:id="887256260">
                  <w:marLeft w:val="0"/>
                  <w:marRight w:val="0"/>
                  <w:marTop w:val="0"/>
                  <w:marBottom w:val="0"/>
                  <w:divBdr>
                    <w:top w:val="none" w:sz="0" w:space="0" w:color="auto"/>
                    <w:left w:val="none" w:sz="0" w:space="0" w:color="auto"/>
                    <w:bottom w:val="none" w:sz="0" w:space="0" w:color="auto"/>
                    <w:right w:val="none" w:sz="0" w:space="0" w:color="auto"/>
                  </w:divBdr>
                </w:div>
              </w:divsChild>
            </w:div>
            <w:div w:id="2066946942">
              <w:marLeft w:val="0"/>
              <w:marRight w:val="0"/>
              <w:marTop w:val="0"/>
              <w:marBottom w:val="0"/>
              <w:divBdr>
                <w:top w:val="none" w:sz="0" w:space="0" w:color="auto"/>
                <w:left w:val="none" w:sz="0" w:space="0" w:color="auto"/>
                <w:bottom w:val="none" w:sz="0" w:space="0" w:color="auto"/>
                <w:right w:val="none" w:sz="0" w:space="0" w:color="auto"/>
              </w:divBdr>
              <w:divsChild>
                <w:div w:id="223150427">
                  <w:marLeft w:val="0"/>
                  <w:marRight w:val="0"/>
                  <w:marTop w:val="0"/>
                  <w:marBottom w:val="0"/>
                  <w:divBdr>
                    <w:top w:val="none" w:sz="0" w:space="0" w:color="auto"/>
                    <w:left w:val="none" w:sz="0" w:space="0" w:color="auto"/>
                    <w:bottom w:val="none" w:sz="0" w:space="0" w:color="auto"/>
                    <w:right w:val="none" w:sz="0" w:space="0" w:color="auto"/>
                  </w:divBdr>
                </w:div>
              </w:divsChild>
            </w:div>
            <w:div w:id="1479416389">
              <w:marLeft w:val="0"/>
              <w:marRight w:val="0"/>
              <w:marTop w:val="0"/>
              <w:marBottom w:val="0"/>
              <w:divBdr>
                <w:top w:val="none" w:sz="0" w:space="0" w:color="auto"/>
                <w:left w:val="none" w:sz="0" w:space="0" w:color="auto"/>
                <w:bottom w:val="none" w:sz="0" w:space="0" w:color="auto"/>
                <w:right w:val="none" w:sz="0" w:space="0" w:color="auto"/>
              </w:divBdr>
              <w:divsChild>
                <w:div w:id="1029380493">
                  <w:marLeft w:val="0"/>
                  <w:marRight w:val="0"/>
                  <w:marTop w:val="0"/>
                  <w:marBottom w:val="0"/>
                  <w:divBdr>
                    <w:top w:val="none" w:sz="0" w:space="0" w:color="auto"/>
                    <w:left w:val="none" w:sz="0" w:space="0" w:color="auto"/>
                    <w:bottom w:val="none" w:sz="0" w:space="0" w:color="auto"/>
                    <w:right w:val="none" w:sz="0" w:space="0" w:color="auto"/>
                  </w:divBdr>
                </w:div>
              </w:divsChild>
            </w:div>
            <w:div w:id="8870272">
              <w:marLeft w:val="0"/>
              <w:marRight w:val="0"/>
              <w:marTop w:val="0"/>
              <w:marBottom w:val="0"/>
              <w:divBdr>
                <w:top w:val="none" w:sz="0" w:space="0" w:color="auto"/>
                <w:left w:val="none" w:sz="0" w:space="0" w:color="auto"/>
                <w:bottom w:val="none" w:sz="0" w:space="0" w:color="auto"/>
                <w:right w:val="none" w:sz="0" w:space="0" w:color="auto"/>
              </w:divBdr>
              <w:divsChild>
                <w:div w:id="1680039786">
                  <w:marLeft w:val="0"/>
                  <w:marRight w:val="0"/>
                  <w:marTop w:val="0"/>
                  <w:marBottom w:val="0"/>
                  <w:divBdr>
                    <w:top w:val="none" w:sz="0" w:space="0" w:color="auto"/>
                    <w:left w:val="none" w:sz="0" w:space="0" w:color="auto"/>
                    <w:bottom w:val="none" w:sz="0" w:space="0" w:color="auto"/>
                    <w:right w:val="none" w:sz="0" w:space="0" w:color="auto"/>
                  </w:divBdr>
                </w:div>
              </w:divsChild>
            </w:div>
            <w:div w:id="948582186">
              <w:marLeft w:val="0"/>
              <w:marRight w:val="0"/>
              <w:marTop w:val="0"/>
              <w:marBottom w:val="0"/>
              <w:divBdr>
                <w:top w:val="none" w:sz="0" w:space="0" w:color="auto"/>
                <w:left w:val="none" w:sz="0" w:space="0" w:color="auto"/>
                <w:bottom w:val="none" w:sz="0" w:space="0" w:color="auto"/>
                <w:right w:val="none" w:sz="0" w:space="0" w:color="auto"/>
              </w:divBdr>
              <w:divsChild>
                <w:div w:id="684747208">
                  <w:marLeft w:val="0"/>
                  <w:marRight w:val="0"/>
                  <w:marTop w:val="0"/>
                  <w:marBottom w:val="0"/>
                  <w:divBdr>
                    <w:top w:val="none" w:sz="0" w:space="0" w:color="auto"/>
                    <w:left w:val="none" w:sz="0" w:space="0" w:color="auto"/>
                    <w:bottom w:val="none" w:sz="0" w:space="0" w:color="auto"/>
                    <w:right w:val="none" w:sz="0" w:space="0" w:color="auto"/>
                  </w:divBdr>
                </w:div>
              </w:divsChild>
            </w:div>
            <w:div w:id="32388948">
              <w:marLeft w:val="0"/>
              <w:marRight w:val="0"/>
              <w:marTop w:val="0"/>
              <w:marBottom w:val="0"/>
              <w:divBdr>
                <w:top w:val="none" w:sz="0" w:space="0" w:color="auto"/>
                <w:left w:val="none" w:sz="0" w:space="0" w:color="auto"/>
                <w:bottom w:val="none" w:sz="0" w:space="0" w:color="auto"/>
                <w:right w:val="none" w:sz="0" w:space="0" w:color="auto"/>
              </w:divBdr>
              <w:divsChild>
                <w:div w:id="1450273696">
                  <w:marLeft w:val="0"/>
                  <w:marRight w:val="0"/>
                  <w:marTop w:val="0"/>
                  <w:marBottom w:val="0"/>
                  <w:divBdr>
                    <w:top w:val="none" w:sz="0" w:space="0" w:color="auto"/>
                    <w:left w:val="none" w:sz="0" w:space="0" w:color="auto"/>
                    <w:bottom w:val="none" w:sz="0" w:space="0" w:color="auto"/>
                    <w:right w:val="none" w:sz="0" w:space="0" w:color="auto"/>
                  </w:divBdr>
                </w:div>
              </w:divsChild>
            </w:div>
            <w:div w:id="1319307551">
              <w:marLeft w:val="0"/>
              <w:marRight w:val="0"/>
              <w:marTop w:val="0"/>
              <w:marBottom w:val="0"/>
              <w:divBdr>
                <w:top w:val="none" w:sz="0" w:space="0" w:color="auto"/>
                <w:left w:val="none" w:sz="0" w:space="0" w:color="auto"/>
                <w:bottom w:val="none" w:sz="0" w:space="0" w:color="auto"/>
                <w:right w:val="none" w:sz="0" w:space="0" w:color="auto"/>
              </w:divBdr>
              <w:divsChild>
                <w:div w:id="633022635">
                  <w:marLeft w:val="0"/>
                  <w:marRight w:val="0"/>
                  <w:marTop w:val="0"/>
                  <w:marBottom w:val="0"/>
                  <w:divBdr>
                    <w:top w:val="none" w:sz="0" w:space="0" w:color="auto"/>
                    <w:left w:val="none" w:sz="0" w:space="0" w:color="auto"/>
                    <w:bottom w:val="none" w:sz="0" w:space="0" w:color="auto"/>
                    <w:right w:val="none" w:sz="0" w:space="0" w:color="auto"/>
                  </w:divBdr>
                </w:div>
              </w:divsChild>
            </w:div>
            <w:div w:id="539705861">
              <w:marLeft w:val="0"/>
              <w:marRight w:val="0"/>
              <w:marTop w:val="0"/>
              <w:marBottom w:val="0"/>
              <w:divBdr>
                <w:top w:val="none" w:sz="0" w:space="0" w:color="auto"/>
                <w:left w:val="none" w:sz="0" w:space="0" w:color="auto"/>
                <w:bottom w:val="none" w:sz="0" w:space="0" w:color="auto"/>
                <w:right w:val="none" w:sz="0" w:space="0" w:color="auto"/>
              </w:divBdr>
              <w:divsChild>
                <w:div w:id="17393118">
                  <w:marLeft w:val="0"/>
                  <w:marRight w:val="0"/>
                  <w:marTop w:val="0"/>
                  <w:marBottom w:val="0"/>
                  <w:divBdr>
                    <w:top w:val="none" w:sz="0" w:space="0" w:color="auto"/>
                    <w:left w:val="none" w:sz="0" w:space="0" w:color="auto"/>
                    <w:bottom w:val="none" w:sz="0" w:space="0" w:color="auto"/>
                    <w:right w:val="none" w:sz="0" w:space="0" w:color="auto"/>
                  </w:divBdr>
                </w:div>
              </w:divsChild>
            </w:div>
            <w:div w:id="1707295364">
              <w:marLeft w:val="0"/>
              <w:marRight w:val="0"/>
              <w:marTop w:val="0"/>
              <w:marBottom w:val="0"/>
              <w:divBdr>
                <w:top w:val="none" w:sz="0" w:space="0" w:color="auto"/>
                <w:left w:val="none" w:sz="0" w:space="0" w:color="auto"/>
                <w:bottom w:val="none" w:sz="0" w:space="0" w:color="auto"/>
                <w:right w:val="none" w:sz="0" w:space="0" w:color="auto"/>
              </w:divBdr>
              <w:divsChild>
                <w:div w:id="1588348208">
                  <w:marLeft w:val="0"/>
                  <w:marRight w:val="0"/>
                  <w:marTop w:val="0"/>
                  <w:marBottom w:val="0"/>
                  <w:divBdr>
                    <w:top w:val="none" w:sz="0" w:space="0" w:color="auto"/>
                    <w:left w:val="none" w:sz="0" w:space="0" w:color="auto"/>
                    <w:bottom w:val="none" w:sz="0" w:space="0" w:color="auto"/>
                    <w:right w:val="none" w:sz="0" w:space="0" w:color="auto"/>
                  </w:divBdr>
                </w:div>
              </w:divsChild>
            </w:div>
            <w:div w:id="1019086202">
              <w:marLeft w:val="0"/>
              <w:marRight w:val="0"/>
              <w:marTop w:val="0"/>
              <w:marBottom w:val="0"/>
              <w:divBdr>
                <w:top w:val="none" w:sz="0" w:space="0" w:color="auto"/>
                <w:left w:val="none" w:sz="0" w:space="0" w:color="auto"/>
                <w:bottom w:val="none" w:sz="0" w:space="0" w:color="auto"/>
                <w:right w:val="none" w:sz="0" w:space="0" w:color="auto"/>
              </w:divBdr>
              <w:divsChild>
                <w:div w:id="1275333868">
                  <w:marLeft w:val="0"/>
                  <w:marRight w:val="0"/>
                  <w:marTop w:val="0"/>
                  <w:marBottom w:val="0"/>
                  <w:divBdr>
                    <w:top w:val="none" w:sz="0" w:space="0" w:color="auto"/>
                    <w:left w:val="none" w:sz="0" w:space="0" w:color="auto"/>
                    <w:bottom w:val="none" w:sz="0" w:space="0" w:color="auto"/>
                    <w:right w:val="none" w:sz="0" w:space="0" w:color="auto"/>
                  </w:divBdr>
                </w:div>
              </w:divsChild>
            </w:div>
            <w:div w:id="1661235071">
              <w:marLeft w:val="0"/>
              <w:marRight w:val="0"/>
              <w:marTop w:val="0"/>
              <w:marBottom w:val="0"/>
              <w:divBdr>
                <w:top w:val="none" w:sz="0" w:space="0" w:color="auto"/>
                <w:left w:val="none" w:sz="0" w:space="0" w:color="auto"/>
                <w:bottom w:val="none" w:sz="0" w:space="0" w:color="auto"/>
                <w:right w:val="none" w:sz="0" w:space="0" w:color="auto"/>
              </w:divBdr>
              <w:divsChild>
                <w:div w:id="432240748">
                  <w:marLeft w:val="0"/>
                  <w:marRight w:val="0"/>
                  <w:marTop w:val="0"/>
                  <w:marBottom w:val="0"/>
                  <w:divBdr>
                    <w:top w:val="none" w:sz="0" w:space="0" w:color="auto"/>
                    <w:left w:val="none" w:sz="0" w:space="0" w:color="auto"/>
                    <w:bottom w:val="none" w:sz="0" w:space="0" w:color="auto"/>
                    <w:right w:val="none" w:sz="0" w:space="0" w:color="auto"/>
                  </w:divBdr>
                </w:div>
              </w:divsChild>
            </w:div>
            <w:div w:id="1294480511">
              <w:marLeft w:val="0"/>
              <w:marRight w:val="0"/>
              <w:marTop w:val="0"/>
              <w:marBottom w:val="0"/>
              <w:divBdr>
                <w:top w:val="none" w:sz="0" w:space="0" w:color="auto"/>
                <w:left w:val="none" w:sz="0" w:space="0" w:color="auto"/>
                <w:bottom w:val="none" w:sz="0" w:space="0" w:color="auto"/>
                <w:right w:val="none" w:sz="0" w:space="0" w:color="auto"/>
              </w:divBdr>
              <w:divsChild>
                <w:div w:id="2090729607">
                  <w:marLeft w:val="0"/>
                  <w:marRight w:val="0"/>
                  <w:marTop w:val="0"/>
                  <w:marBottom w:val="0"/>
                  <w:divBdr>
                    <w:top w:val="none" w:sz="0" w:space="0" w:color="auto"/>
                    <w:left w:val="none" w:sz="0" w:space="0" w:color="auto"/>
                    <w:bottom w:val="none" w:sz="0" w:space="0" w:color="auto"/>
                    <w:right w:val="none" w:sz="0" w:space="0" w:color="auto"/>
                  </w:divBdr>
                </w:div>
              </w:divsChild>
            </w:div>
            <w:div w:id="648169512">
              <w:marLeft w:val="0"/>
              <w:marRight w:val="0"/>
              <w:marTop w:val="0"/>
              <w:marBottom w:val="0"/>
              <w:divBdr>
                <w:top w:val="none" w:sz="0" w:space="0" w:color="auto"/>
                <w:left w:val="none" w:sz="0" w:space="0" w:color="auto"/>
                <w:bottom w:val="none" w:sz="0" w:space="0" w:color="auto"/>
                <w:right w:val="none" w:sz="0" w:space="0" w:color="auto"/>
              </w:divBdr>
              <w:divsChild>
                <w:div w:id="2052027518">
                  <w:marLeft w:val="0"/>
                  <w:marRight w:val="0"/>
                  <w:marTop w:val="0"/>
                  <w:marBottom w:val="0"/>
                  <w:divBdr>
                    <w:top w:val="none" w:sz="0" w:space="0" w:color="auto"/>
                    <w:left w:val="none" w:sz="0" w:space="0" w:color="auto"/>
                    <w:bottom w:val="none" w:sz="0" w:space="0" w:color="auto"/>
                    <w:right w:val="none" w:sz="0" w:space="0" w:color="auto"/>
                  </w:divBdr>
                </w:div>
              </w:divsChild>
            </w:div>
            <w:div w:id="1269236460">
              <w:marLeft w:val="0"/>
              <w:marRight w:val="0"/>
              <w:marTop w:val="0"/>
              <w:marBottom w:val="0"/>
              <w:divBdr>
                <w:top w:val="none" w:sz="0" w:space="0" w:color="auto"/>
                <w:left w:val="none" w:sz="0" w:space="0" w:color="auto"/>
                <w:bottom w:val="none" w:sz="0" w:space="0" w:color="auto"/>
                <w:right w:val="none" w:sz="0" w:space="0" w:color="auto"/>
              </w:divBdr>
              <w:divsChild>
                <w:div w:id="918096655">
                  <w:marLeft w:val="0"/>
                  <w:marRight w:val="0"/>
                  <w:marTop w:val="0"/>
                  <w:marBottom w:val="0"/>
                  <w:divBdr>
                    <w:top w:val="none" w:sz="0" w:space="0" w:color="auto"/>
                    <w:left w:val="none" w:sz="0" w:space="0" w:color="auto"/>
                    <w:bottom w:val="none" w:sz="0" w:space="0" w:color="auto"/>
                    <w:right w:val="none" w:sz="0" w:space="0" w:color="auto"/>
                  </w:divBdr>
                </w:div>
              </w:divsChild>
            </w:div>
            <w:div w:id="544950219">
              <w:marLeft w:val="0"/>
              <w:marRight w:val="0"/>
              <w:marTop w:val="0"/>
              <w:marBottom w:val="0"/>
              <w:divBdr>
                <w:top w:val="none" w:sz="0" w:space="0" w:color="auto"/>
                <w:left w:val="none" w:sz="0" w:space="0" w:color="auto"/>
                <w:bottom w:val="none" w:sz="0" w:space="0" w:color="auto"/>
                <w:right w:val="none" w:sz="0" w:space="0" w:color="auto"/>
              </w:divBdr>
              <w:divsChild>
                <w:div w:id="435293566">
                  <w:marLeft w:val="0"/>
                  <w:marRight w:val="0"/>
                  <w:marTop w:val="0"/>
                  <w:marBottom w:val="0"/>
                  <w:divBdr>
                    <w:top w:val="none" w:sz="0" w:space="0" w:color="auto"/>
                    <w:left w:val="none" w:sz="0" w:space="0" w:color="auto"/>
                    <w:bottom w:val="none" w:sz="0" w:space="0" w:color="auto"/>
                    <w:right w:val="none" w:sz="0" w:space="0" w:color="auto"/>
                  </w:divBdr>
                </w:div>
              </w:divsChild>
            </w:div>
            <w:div w:id="1142849097">
              <w:marLeft w:val="0"/>
              <w:marRight w:val="0"/>
              <w:marTop w:val="0"/>
              <w:marBottom w:val="0"/>
              <w:divBdr>
                <w:top w:val="none" w:sz="0" w:space="0" w:color="auto"/>
                <w:left w:val="none" w:sz="0" w:space="0" w:color="auto"/>
                <w:bottom w:val="none" w:sz="0" w:space="0" w:color="auto"/>
                <w:right w:val="none" w:sz="0" w:space="0" w:color="auto"/>
              </w:divBdr>
              <w:divsChild>
                <w:div w:id="1275089527">
                  <w:marLeft w:val="0"/>
                  <w:marRight w:val="0"/>
                  <w:marTop w:val="0"/>
                  <w:marBottom w:val="0"/>
                  <w:divBdr>
                    <w:top w:val="none" w:sz="0" w:space="0" w:color="auto"/>
                    <w:left w:val="none" w:sz="0" w:space="0" w:color="auto"/>
                    <w:bottom w:val="none" w:sz="0" w:space="0" w:color="auto"/>
                    <w:right w:val="none" w:sz="0" w:space="0" w:color="auto"/>
                  </w:divBdr>
                </w:div>
              </w:divsChild>
            </w:div>
            <w:div w:id="996104951">
              <w:marLeft w:val="0"/>
              <w:marRight w:val="0"/>
              <w:marTop w:val="0"/>
              <w:marBottom w:val="0"/>
              <w:divBdr>
                <w:top w:val="none" w:sz="0" w:space="0" w:color="auto"/>
                <w:left w:val="none" w:sz="0" w:space="0" w:color="auto"/>
                <w:bottom w:val="none" w:sz="0" w:space="0" w:color="auto"/>
                <w:right w:val="none" w:sz="0" w:space="0" w:color="auto"/>
              </w:divBdr>
              <w:divsChild>
                <w:div w:id="1775200505">
                  <w:marLeft w:val="0"/>
                  <w:marRight w:val="0"/>
                  <w:marTop w:val="0"/>
                  <w:marBottom w:val="0"/>
                  <w:divBdr>
                    <w:top w:val="none" w:sz="0" w:space="0" w:color="auto"/>
                    <w:left w:val="none" w:sz="0" w:space="0" w:color="auto"/>
                    <w:bottom w:val="none" w:sz="0" w:space="0" w:color="auto"/>
                    <w:right w:val="none" w:sz="0" w:space="0" w:color="auto"/>
                  </w:divBdr>
                </w:div>
              </w:divsChild>
            </w:div>
            <w:div w:id="1914004168">
              <w:marLeft w:val="0"/>
              <w:marRight w:val="0"/>
              <w:marTop w:val="0"/>
              <w:marBottom w:val="0"/>
              <w:divBdr>
                <w:top w:val="none" w:sz="0" w:space="0" w:color="auto"/>
                <w:left w:val="none" w:sz="0" w:space="0" w:color="auto"/>
                <w:bottom w:val="none" w:sz="0" w:space="0" w:color="auto"/>
                <w:right w:val="none" w:sz="0" w:space="0" w:color="auto"/>
              </w:divBdr>
              <w:divsChild>
                <w:div w:id="1607079383">
                  <w:marLeft w:val="0"/>
                  <w:marRight w:val="0"/>
                  <w:marTop w:val="0"/>
                  <w:marBottom w:val="0"/>
                  <w:divBdr>
                    <w:top w:val="none" w:sz="0" w:space="0" w:color="auto"/>
                    <w:left w:val="none" w:sz="0" w:space="0" w:color="auto"/>
                    <w:bottom w:val="none" w:sz="0" w:space="0" w:color="auto"/>
                    <w:right w:val="none" w:sz="0" w:space="0" w:color="auto"/>
                  </w:divBdr>
                </w:div>
              </w:divsChild>
            </w:div>
            <w:div w:id="421536931">
              <w:marLeft w:val="0"/>
              <w:marRight w:val="0"/>
              <w:marTop w:val="0"/>
              <w:marBottom w:val="0"/>
              <w:divBdr>
                <w:top w:val="none" w:sz="0" w:space="0" w:color="auto"/>
                <w:left w:val="none" w:sz="0" w:space="0" w:color="auto"/>
                <w:bottom w:val="none" w:sz="0" w:space="0" w:color="auto"/>
                <w:right w:val="none" w:sz="0" w:space="0" w:color="auto"/>
              </w:divBdr>
              <w:divsChild>
                <w:div w:id="906651746">
                  <w:marLeft w:val="0"/>
                  <w:marRight w:val="0"/>
                  <w:marTop w:val="0"/>
                  <w:marBottom w:val="0"/>
                  <w:divBdr>
                    <w:top w:val="none" w:sz="0" w:space="0" w:color="auto"/>
                    <w:left w:val="none" w:sz="0" w:space="0" w:color="auto"/>
                    <w:bottom w:val="none" w:sz="0" w:space="0" w:color="auto"/>
                    <w:right w:val="none" w:sz="0" w:space="0" w:color="auto"/>
                  </w:divBdr>
                </w:div>
              </w:divsChild>
            </w:div>
            <w:div w:id="131096111">
              <w:marLeft w:val="0"/>
              <w:marRight w:val="0"/>
              <w:marTop w:val="0"/>
              <w:marBottom w:val="0"/>
              <w:divBdr>
                <w:top w:val="none" w:sz="0" w:space="0" w:color="auto"/>
                <w:left w:val="none" w:sz="0" w:space="0" w:color="auto"/>
                <w:bottom w:val="none" w:sz="0" w:space="0" w:color="auto"/>
                <w:right w:val="none" w:sz="0" w:space="0" w:color="auto"/>
              </w:divBdr>
              <w:divsChild>
                <w:div w:id="342784469">
                  <w:marLeft w:val="0"/>
                  <w:marRight w:val="0"/>
                  <w:marTop w:val="0"/>
                  <w:marBottom w:val="0"/>
                  <w:divBdr>
                    <w:top w:val="none" w:sz="0" w:space="0" w:color="auto"/>
                    <w:left w:val="none" w:sz="0" w:space="0" w:color="auto"/>
                    <w:bottom w:val="none" w:sz="0" w:space="0" w:color="auto"/>
                    <w:right w:val="none" w:sz="0" w:space="0" w:color="auto"/>
                  </w:divBdr>
                </w:div>
              </w:divsChild>
            </w:div>
            <w:div w:id="1284068856">
              <w:marLeft w:val="0"/>
              <w:marRight w:val="0"/>
              <w:marTop w:val="0"/>
              <w:marBottom w:val="0"/>
              <w:divBdr>
                <w:top w:val="none" w:sz="0" w:space="0" w:color="auto"/>
                <w:left w:val="none" w:sz="0" w:space="0" w:color="auto"/>
                <w:bottom w:val="none" w:sz="0" w:space="0" w:color="auto"/>
                <w:right w:val="none" w:sz="0" w:space="0" w:color="auto"/>
              </w:divBdr>
              <w:divsChild>
                <w:div w:id="1368796489">
                  <w:marLeft w:val="0"/>
                  <w:marRight w:val="0"/>
                  <w:marTop w:val="0"/>
                  <w:marBottom w:val="0"/>
                  <w:divBdr>
                    <w:top w:val="none" w:sz="0" w:space="0" w:color="auto"/>
                    <w:left w:val="none" w:sz="0" w:space="0" w:color="auto"/>
                    <w:bottom w:val="none" w:sz="0" w:space="0" w:color="auto"/>
                    <w:right w:val="none" w:sz="0" w:space="0" w:color="auto"/>
                  </w:divBdr>
                </w:div>
              </w:divsChild>
            </w:div>
            <w:div w:id="887568170">
              <w:marLeft w:val="0"/>
              <w:marRight w:val="0"/>
              <w:marTop w:val="0"/>
              <w:marBottom w:val="0"/>
              <w:divBdr>
                <w:top w:val="none" w:sz="0" w:space="0" w:color="auto"/>
                <w:left w:val="none" w:sz="0" w:space="0" w:color="auto"/>
                <w:bottom w:val="none" w:sz="0" w:space="0" w:color="auto"/>
                <w:right w:val="none" w:sz="0" w:space="0" w:color="auto"/>
              </w:divBdr>
              <w:divsChild>
                <w:div w:id="637107704">
                  <w:marLeft w:val="0"/>
                  <w:marRight w:val="0"/>
                  <w:marTop w:val="0"/>
                  <w:marBottom w:val="0"/>
                  <w:divBdr>
                    <w:top w:val="none" w:sz="0" w:space="0" w:color="auto"/>
                    <w:left w:val="none" w:sz="0" w:space="0" w:color="auto"/>
                    <w:bottom w:val="none" w:sz="0" w:space="0" w:color="auto"/>
                    <w:right w:val="none" w:sz="0" w:space="0" w:color="auto"/>
                  </w:divBdr>
                </w:div>
              </w:divsChild>
            </w:div>
            <w:div w:id="1436369479">
              <w:marLeft w:val="0"/>
              <w:marRight w:val="0"/>
              <w:marTop w:val="0"/>
              <w:marBottom w:val="0"/>
              <w:divBdr>
                <w:top w:val="none" w:sz="0" w:space="0" w:color="auto"/>
                <w:left w:val="none" w:sz="0" w:space="0" w:color="auto"/>
                <w:bottom w:val="none" w:sz="0" w:space="0" w:color="auto"/>
                <w:right w:val="none" w:sz="0" w:space="0" w:color="auto"/>
              </w:divBdr>
              <w:divsChild>
                <w:div w:id="1849637814">
                  <w:marLeft w:val="0"/>
                  <w:marRight w:val="0"/>
                  <w:marTop w:val="0"/>
                  <w:marBottom w:val="0"/>
                  <w:divBdr>
                    <w:top w:val="none" w:sz="0" w:space="0" w:color="auto"/>
                    <w:left w:val="none" w:sz="0" w:space="0" w:color="auto"/>
                    <w:bottom w:val="none" w:sz="0" w:space="0" w:color="auto"/>
                    <w:right w:val="none" w:sz="0" w:space="0" w:color="auto"/>
                  </w:divBdr>
                </w:div>
              </w:divsChild>
            </w:div>
            <w:div w:id="803695761">
              <w:marLeft w:val="0"/>
              <w:marRight w:val="0"/>
              <w:marTop w:val="0"/>
              <w:marBottom w:val="0"/>
              <w:divBdr>
                <w:top w:val="none" w:sz="0" w:space="0" w:color="auto"/>
                <w:left w:val="none" w:sz="0" w:space="0" w:color="auto"/>
                <w:bottom w:val="none" w:sz="0" w:space="0" w:color="auto"/>
                <w:right w:val="none" w:sz="0" w:space="0" w:color="auto"/>
              </w:divBdr>
              <w:divsChild>
                <w:div w:id="942303284">
                  <w:marLeft w:val="0"/>
                  <w:marRight w:val="0"/>
                  <w:marTop w:val="0"/>
                  <w:marBottom w:val="0"/>
                  <w:divBdr>
                    <w:top w:val="none" w:sz="0" w:space="0" w:color="auto"/>
                    <w:left w:val="none" w:sz="0" w:space="0" w:color="auto"/>
                    <w:bottom w:val="none" w:sz="0" w:space="0" w:color="auto"/>
                    <w:right w:val="none" w:sz="0" w:space="0" w:color="auto"/>
                  </w:divBdr>
                </w:div>
              </w:divsChild>
            </w:div>
            <w:div w:id="2128085600">
              <w:marLeft w:val="0"/>
              <w:marRight w:val="0"/>
              <w:marTop w:val="0"/>
              <w:marBottom w:val="0"/>
              <w:divBdr>
                <w:top w:val="none" w:sz="0" w:space="0" w:color="auto"/>
                <w:left w:val="none" w:sz="0" w:space="0" w:color="auto"/>
                <w:bottom w:val="none" w:sz="0" w:space="0" w:color="auto"/>
                <w:right w:val="none" w:sz="0" w:space="0" w:color="auto"/>
              </w:divBdr>
              <w:divsChild>
                <w:div w:id="584803525">
                  <w:marLeft w:val="0"/>
                  <w:marRight w:val="0"/>
                  <w:marTop w:val="0"/>
                  <w:marBottom w:val="0"/>
                  <w:divBdr>
                    <w:top w:val="none" w:sz="0" w:space="0" w:color="auto"/>
                    <w:left w:val="none" w:sz="0" w:space="0" w:color="auto"/>
                    <w:bottom w:val="none" w:sz="0" w:space="0" w:color="auto"/>
                    <w:right w:val="none" w:sz="0" w:space="0" w:color="auto"/>
                  </w:divBdr>
                </w:div>
              </w:divsChild>
            </w:div>
            <w:div w:id="1110275768">
              <w:marLeft w:val="0"/>
              <w:marRight w:val="0"/>
              <w:marTop w:val="0"/>
              <w:marBottom w:val="0"/>
              <w:divBdr>
                <w:top w:val="none" w:sz="0" w:space="0" w:color="auto"/>
                <w:left w:val="none" w:sz="0" w:space="0" w:color="auto"/>
                <w:bottom w:val="none" w:sz="0" w:space="0" w:color="auto"/>
                <w:right w:val="none" w:sz="0" w:space="0" w:color="auto"/>
              </w:divBdr>
              <w:divsChild>
                <w:div w:id="664283050">
                  <w:marLeft w:val="0"/>
                  <w:marRight w:val="0"/>
                  <w:marTop w:val="0"/>
                  <w:marBottom w:val="0"/>
                  <w:divBdr>
                    <w:top w:val="none" w:sz="0" w:space="0" w:color="auto"/>
                    <w:left w:val="none" w:sz="0" w:space="0" w:color="auto"/>
                    <w:bottom w:val="none" w:sz="0" w:space="0" w:color="auto"/>
                    <w:right w:val="none" w:sz="0" w:space="0" w:color="auto"/>
                  </w:divBdr>
                </w:div>
              </w:divsChild>
            </w:div>
            <w:div w:id="875774374">
              <w:marLeft w:val="0"/>
              <w:marRight w:val="0"/>
              <w:marTop w:val="0"/>
              <w:marBottom w:val="0"/>
              <w:divBdr>
                <w:top w:val="none" w:sz="0" w:space="0" w:color="auto"/>
                <w:left w:val="none" w:sz="0" w:space="0" w:color="auto"/>
                <w:bottom w:val="none" w:sz="0" w:space="0" w:color="auto"/>
                <w:right w:val="none" w:sz="0" w:space="0" w:color="auto"/>
              </w:divBdr>
              <w:divsChild>
                <w:div w:id="647171021">
                  <w:marLeft w:val="0"/>
                  <w:marRight w:val="0"/>
                  <w:marTop w:val="0"/>
                  <w:marBottom w:val="0"/>
                  <w:divBdr>
                    <w:top w:val="none" w:sz="0" w:space="0" w:color="auto"/>
                    <w:left w:val="none" w:sz="0" w:space="0" w:color="auto"/>
                    <w:bottom w:val="none" w:sz="0" w:space="0" w:color="auto"/>
                    <w:right w:val="none" w:sz="0" w:space="0" w:color="auto"/>
                  </w:divBdr>
                </w:div>
              </w:divsChild>
            </w:div>
            <w:div w:id="897743066">
              <w:marLeft w:val="0"/>
              <w:marRight w:val="0"/>
              <w:marTop w:val="0"/>
              <w:marBottom w:val="0"/>
              <w:divBdr>
                <w:top w:val="none" w:sz="0" w:space="0" w:color="auto"/>
                <w:left w:val="none" w:sz="0" w:space="0" w:color="auto"/>
                <w:bottom w:val="none" w:sz="0" w:space="0" w:color="auto"/>
                <w:right w:val="none" w:sz="0" w:space="0" w:color="auto"/>
              </w:divBdr>
              <w:divsChild>
                <w:div w:id="593052047">
                  <w:marLeft w:val="0"/>
                  <w:marRight w:val="0"/>
                  <w:marTop w:val="0"/>
                  <w:marBottom w:val="0"/>
                  <w:divBdr>
                    <w:top w:val="none" w:sz="0" w:space="0" w:color="auto"/>
                    <w:left w:val="none" w:sz="0" w:space="0" w:color="auto"/>
                    <w:bottom w:val="none" w:sz="0" w:space="0" w:color="auto"/>
                    <w:right w:val="none" w:sz="0" w:space="0" w:color="auto"/>
                  </w:divBdr>
                </w:div>
              </w:divsChild>
            </w:div>
            <w:div w:id="1608344208">
              <w:marLeft w:val="0"/>
              <w:marRight w:val="0"/>
              <w:marTop w:val="0"/>
              <w:marBottom w:val="0"/>
              <w:divBdr>
                <w:top w:val="none" w:sz="0" w:space="0" w:color="auto"/>
                <w:left w:val="none" w:sz="0" w:space="0" w:color="auto"/>
                <w:bottom w:val="none" w:sz="0" w:space="0" w:color="auto"/>
                <w:right w:val="none" w:sz="0" w:space="0" w:color="auto"/>
              </w:divBdr>
              <w:divsChild>
                <w:div w:id="1687562069">
                  <w:marLeft w:val="0"/>
                  <w:marRight w:val="0"/>
                  <w:marTop w:val="0"/>
                  <w:marBottom w:val="0"/>
                  <w:divBdr>
                    <w:top w:val="none" w:sz="0" w:space="0" w:color="auto"/>
                    <w:left w:val="none" w:sz="0" w:space="0" w:color="auto"/>
                    <w:bottom w:val="none" w:sz="0" w:space="0" w:color="auto"/>
                    <w:right w:val="none" w:sz="0" w:space="0" w:color="auto"/>
                  </w:divBdr>
                </w:div>
                <w:div w:id="2072463681">
                  <w:marLeft w:val="0"/>
                  <w:marRight w:val="0"/>
                  <w:marTop w:val="0"/>
                  <w:marBottom w:val="0"/>
                  <w:divBdr>
                    <w:top w:val="none" w:sz="0" w:space="0" w:color="auto"/>
                    <w:left w:val="none" w:sz="0" w:space="0" w:color="auto"/>
                    <w:bottom w:val="none" w:sz="0" w:space="0" w:color="auto"/>
                    <w:right w:val="none" w:sz="0" w:space="0" w:color="auto"/>
                  </w:divBdr>
                </w:div>
              </w:divsChild>
            </w:div>
            <w:div w:id="162278099">
              <w:marLeft w:val="0"/>
              <w:marRight w:val="0"/>
              <w:marTop w:val="0"/>
              <w:marBottom w:val="0"/>
              <w:divBdr>
                <w:top w:val="none" w:sz="0" w:space="0" w:color="auto"/>
                <w:left w:val="none" w:sz="0" w:space="0" w:color="auto"/>
                <w:bottom w:val="none" w:sz="0" w:space="0" w:color="auto"/>
                <w:right w:val="none" w:sz="0" w:space="0" w:color="auto"/>
              </w:divBdr>
              <w:divsChild>
                <w:div w:id="1654019685">
                  <w:marLeft w:val="0"/>
                  <w:marRight w:val="0"/>
                  <w:marTop w:val="0"/>
                  <w:marBottom w:val="0"/>
                  <w:divBdr>
                    <w:top w:val="none" w:sz="0" w:space="0" w:color="auto"/>
                    <w:left w:val="none" w:sz="0" w:space="0" w:color="auto"/>
                    <w:bottom w:val="none" w:sz="0" w:space="0" w:color="auto"/>
                    <w:right w:val="none" w:sz="0" w:space="0" w:color="auto"/>
                  </w:divBdr>
                </w:div>
              </w:divsChild>
            </w:div>
            <w:div w:id="2044476275">
              <w:marLeft w:val="0"/>
              <w:marRight w:val="0"/>
              <w:marTop w:val="0"/>
              <w:marBottom w:val="0"/>
              <w:divBdr>
                <w:top w:val="none" w:sz="0" w:space="0" w:color="auto"/>
                <w:left w:val="none" w:sz="0" w:space="0" w:color="auto"/>
                <w:bottom w:val="none" w:sz="0" w:space="0" w:color="auto"/>
                <w:right w:val="none" w:sz="0" w:space="0" w:color="auto"/>
              </w:divBdr>
              <w:divsChild>
                <w:div w:id="1766875263">
                  <w:marLeft w:val="0"/>
                  <w:marRight w:val="0"/>
                  <w:marTop w:val="0"/>
                  <w:marBottom w:val="0"/>
                  <w:divBdr>
                    <w:top w:val="none" w:sz="0" w:space="0" w:color="auto"/>
                    <w:left w:val="none" w:sz="0" w:space="0" w:color="auto"/>
                    <w:bottom w:val="none" w:sz="0" w:space="0" w:color="auto"/>
                    <w:right w:val="none" w:sz="0" w:space="0" w:color="auto"/>
                  </w:divBdr>
                </w:div>
              </w:divsChild>
            </w:div>
            <w:div w:id="1711998757">
              <w:marLeft w:val="0"/>
              <w:marRight w:val="0"/>
              <w:marTop w:val="0"/>
              <w:marBottom w:val="0"/>
              <w:divBdr>
                <w:top w:val="none" w:sz="0" w:space="0" w:color="auto"/>
                <w:left w:val="none" w:sz="0" w:space="0" w:color="auto"/>
                <w:bottom w:val="none" w:sz="0" w:space="0" w:color="auto"/>
                <w:right w:val="none" w:sz="0" w:space="0" w:color="auto"/>
              </w:divBdr>
              <w:divsChild>
                <w:div w:id="832835087">
                  <w:marLeft w:val="0"/>
                  <w:marRight w:val="0"/>
                  <w:marTop w:val="0"/>
                  <w:marBottom w:val="0"/>
                  <w:divBdr>
                    <w:top w:val="none" w:sz="0" w:space="0" w:color="auto"/>
                    <w:left w:val="none" w:sz="0" w:space="0" w:color="auto"/>
                    <w:bottom w:val="none" w:sz="0" w:space="0" w:color="auto"/>
                    <w:right w:val="none" w:sz="0" w:space="0" w:color="auto"/>
                  </w:divBdr>
                </w:div>
              </w:divsChild>
            </w:div>
            <w:div w:id="772673472">
              <w:marLeft w:val="0"/>
              <w:marRight w:val="0"/>
              <w:marTop w:val="0"/>
              <w:marBottom w:val="0"/>
              <w:divBdr>
                <w:top w:val="none" w:sz="0" w:space="0" w:color="auto"/>
                <w:left w:val="none" w:sz="0" w:space="0" w:color="auto"/>
                <w:bottom w:val="none" w:sz="0" w:space="0" w:color="auto"/>
                <w:right w:val="none" w:sz="0" w:space="0" w:color="auto"/>
              </w:divBdr>
              <w:divsChild>
                <w:div w:id="398141250">
                  <w:marLeft w:val="0"/>
                  <w:marRight w:val="0"/>
                  <w:marTop w:val="0"/>
                  <w:marBottom w:val="0"/>
                  <w:divBdr>
                    <w:top w:val="none" w:sz="0" w:space="0" w:color="auto"/>
                    <w:left w:val="none" w:sz="0" w:space="0" w:color="auto"/>
                    <w:bottom w:val="none" w:sz="0" w:space="0" w:color="auto"/>
                    <w:right w:val="none" w:sz="0" w:space="0" w:color="auto"/>
                  </w:divBdr>
                </w:div>
              </w:divsChild>
            </w:div>
            <w:div w:id="2018387089">
              <w:marLeft w:val="0"/>
              <w:marRight w:val="0"/>
              <w:marTop w:val="0"/>
              <w:marBottom w:val="0"/>
              <w:divBdr>
                <w:top w:val="none" w:sz="0" w:space="0" w:color="auto"/>
                <w:left w:val="none" w:sz="0" w:space="0" w:color="auto"/>
                <w:bottom w:val="none" w:sz="0" w:space="0" w:color="auto"/>
                <w:right w:val="none" w:sz="0" w:space="0" w:color="auto"/>
              </w:divBdr>
              <w:divsChild>
                <w:div w:id="1193155726">
                  <w:marLeft w:val="0"/>
                  <w:marRight w:val="0"/>
                  <w:marTop w:val="0"/>
                  <w:marBottom w:val="0"/>
                  <w:divBdr>
                    <w:top w:val="none" w:sz="0" w:space="0" w:color="auto"/>
                    <w:left w:val="none" w:sz="0" w:space="0" w:color="auto"/>
                    <w:bottom w:val="none" w:sz="0" w:space="0" w:color="auto"/>
                    <w:right w:val="none" w:sz="0" w:space="0" w:color="auto"/>
                  </w:divBdr>
                </w:div>
              </w:divsChild>
            </w:div>
            <w:div w:id="546262145">
              <w:marLeft w:val="0"/>
              <w:marRight w:val="0"/>
              <w:marTop w:val="0"/>
              <w:marBottom w:val="0"/>
              <w:divBdr>
                <w:top w:val="none" w:sz="0" w:space="0" w:color="auto"/>
                <w:left w:val="none" w:sz="0" w:space="0" w:color="auto"/>
                <w:bottom w:val="none" w:sz="0" w:space="0" w:color="auto"/>
                <w:right w:val="none" w:sz="0" w:space="0" w:color="auto"/>
              </w:divBdr>
              <w:divsChild>
                <w:div w:id="1738743394">
                  <w:marLeft w:val="0"/>
                  <w:marRight w:val="0"/>
                  <w:marTop w:val="0"/>
                  <w:marBottom w:val="0"/>
                  <w:divBdr>
                    <w:top w:val="none" w:sz="0" w:space="0" w:color="auto"/>
                    <w:left w:val="none" w:sz="0" w:space="0" w:color="auto"/>
                    <w:bottom w:val="none" w:sz="0" w:space="0" w:color="auto"/>
                    <w:right w:val="none" w:sz="0" w:space="0" w:color="auto"/>
                  </w:divBdr>
                </w:div>
              </w:divsChild>
            </w:div>
            <w:div w:id="2056006596">
              <w:marLeft w:val="0"/>
              <w:marRight w:val="0"/>
              <w:marTop w:val="0"/>
              <w:marBottom w:val="0"/>
              <w:divBdr>
                <w:top w:val="none" w:sz="0" w:space="0" w:color="auto"/>
                <w:left w:val="none" w:sz="0" w:space="0" w:color="auto"/>
                <w:bottom w:val="none" w:sz="0" w:space="0" w:color="auto"/>
                <w:right w:val="none" w:sz="0" w:space="0" w:color="auto"/>
              </w:divBdr>
              <w:divsChild>
                <w:div w:id="435558485">
                  <w:marLeft w:val="0"/>
                  <w:marRight w:val="0"/>
                  <w:marTop w:val="0"/>
                  <w:marBottom w:val="0"/>
                  <w:divBdr>
                    <w:top w:val="none" w:sz="0" w:space="0" w:color="auto"/>
                    <w:left w:val="none" w:sz="0" w:space="0" w:color="auto"/>
                    <w:bottom w:val="none" w:sz="0" w:space="0" w:color="auto"/>
                    <w:right w:val="none" w:sz="0" w:space="0" w:color="auto"/>
                  </w:divBdr>
                </w:div>
              </w:divsChild>
            </w:div>
            <w:div w:id="972172791">
              <w:marLeft w:val="0"/>
              <w:marRight w:val="0"/>
              <w:marTop w:val="0"/>
              <w:marBottom w:val="0"/>
              <w:divBdr>
                <w:top w:val="none" w:sz="0" w:space="0" w:color="auto"/>
                <w:left w:val="none" w:sz="0" w:space="0" w:color="auto"/>
                <w:bottom w:val="none" w:sz="0" w:space="0" w:color="auto"/>
                <w:right w:val="none" w:sz="0" w:space="0" w:color="auto"/>
              </w:divBdr>
              <w:divsChild>
                <w:div w:id="42950541">
                  <w:marLeft w:val="0"/>
                  <w:marRight w:val="0"/>
                  <w:marTop w:val="0"/>
                  <w:marBottom w:val="0"/>
                  <w:divBdr>
                    <w:top w:val="none" w:sz="0" w:space="0" w:color="auto"/>
                    <w:left w:val="none" w:sz="0" w:space="0" w:color="auto"/>
                    <w:bottom w:val="none" w:sz="0" w:space="0" w:color="auto"/>
                    <w:right w:val="none" w:sz="0" w:space="0" w:color="auto"/>
                  </w:divBdr>
                </w:div>
              </w:divsChild>
            </w:div>
            <w:div w:id="2048600636">
              <w:marLeft w:val="0"/>
              <w:marRight w:val="0"/>
              <w:marTop w:val="0"/>
              <w:marBottom w:val="0"/>
              <w:divBdr>
                <w:top w:val="none" w:sz="0" w:space="0" w:color="auto"/>
                <w:left w:val="none" w:sz="0" w:space="0" w:color="auto"/>
                <w:bottom w:val="none" w:sz="0" w:space="0" w:color="auto"/>
                <w:right w:val="none" w:sz="0" w:space="0" w:color="auto"/>
              </w:divBdr>
              <w:divsChild>
                <w:div w:id="2035618477">
                  <w:marLeft w:val="0"/>
                  <w:marRight w:val="0"/>
                  <w:marTop w:val="0"/>
                  <w:marBottom w:val="0"/>
                  <w:divBdr>
                    <w:top w:val="none" w:sz="0" w:space="0" w:color="auto"/>
                    <w:left w:val="none" w:sz="0" w:space="0" w:color="auto"/>
                    <w:bottom w:val="none" w:sz="0" w:space="0" w:color="auto"/>
                    <w:right w:val="none" w:sz="0" w:space="0" w:color="auto"/>
                  </w:divBdr>
                </w:div>
              </w:divsChild>
            </w:div>
            <w:div w:id="493450225">
              <w:marLeft w:val="0"/>
              <w:marRight w:val="0"/>
              <w:marTop w:val="0"/>
              <w:marBottom w:val="0"/>
              <w:divBdr>
                <w:top w:val="none" w:sz="0" w:space="0" w:color="auto"/>
                <w:left w:val="none" w:sz="0" w:space="0" w:color="auto"/>
                <w:bottom w:val="none" w:sz="0" w:space="0" w:color="auto"/>
                <w:right w:val="none" w:sz="0" w:space="0" w:color="auto"/>
              </w:divBdr>
              <w:divsChild>
                <w:div w:id="1639260657">
                  <w:marLeft w:val="0"/>
                  <w:marRight w:val="0"/>
                  <w:marTop w:val="0"/>
                  <w:marBottom w:val="0"/>
                  <w:divBdr>
                    <w:top w:val="none" w:sz="0" w:space="0" w:color="auto"/>
                    <w:left w:val="none" w:sz="0" w:space="0" w:color="auto"/>
                    <w:bottom w:val="none" w:sz="0" w:space="0" w:color="auto"/>
                    <w:right w:val="none" w:sz="0" w:space="0" w:color="auto"/>
                  </w:divBdr>
                </w:div>
              </w:divsChild>
            </w:div>
            <w:div w:id="1140152634">
              <w:marLeft w:val="0"/>
              <w:marRight w:val="0"/>
              <w:marTop w:val="0"/>
              <w:marBottom w:val="0"/>
              <w:divBdr>
                <w:top w:val="none" w:sz="0" w:space="0" w:color="auto"/>
                <w:left w:val="none" w:sz="0" w:space="0" w:color="auto"/>
                <w:bottom w:val="none" w:sz="0" w:space="0" w:color="auto"/>
                <w:right w:val="none" w:sz="0" w:space="0" w:color="auto"/>
              </w:divBdr>
              <w:divsChild>
                <w:div w:id="34160750">
                  <w:marLeft w:val="0"/>
                  <w:marRight w:val="0"/>
                  <w:marTop w:val="0"/>
                  <w:marBottom w:val="0"/>
                  <w:divBdr>
                    <w:top w:val="none" w:sz="0" w:space="0" w:color="auto"/>
                    <w:left w:val="none" w:sz="0" w:space="0" w:color="auto"/>
                    <w:bottom w:val="none" w:sz="0" w:space="0" w:color="auto"/>
                    <w:right w:val="none" w:sz="0" w:space="0" w:color="auto"/>
                  </w:divBdr>
                </w:div>
              </w:divsChild>
            </w:div>
            <w:div w:id="2043162062">
              <w:marLeft w:val="0"/>
              <w:marRight w:val="0"/>
              <w:marTop w:val="0"/>
              <w:marBottom w:val="0"/>
              <w:divBdr>
                <w:top w:val="none" w:sz="0" w:space="0" w:color="auto"/>
                <w:left w:val="none" w:sz="0" w:space="0" w:color="auto"/>
                <w:bottom w:val="none" w:sz="0" w:space="0" w:color="auto"/>
                <w:right w:val="none" w:sz="0" w:space="0" w:color="auto"/>
              </w:divBdr>
              <w:divsChild>
                <w:div w:id="597905056">
                  <w:marLeft w:val="0"/>
                  <w:marRight w:val="0"/>
                  <w:marTop w:val="0"/>
                  <w:marBottom w:val="0"/>
                  <w:divBdr>
                    <w:top w:val="none" w:sz="0" w:space="0" w:color="auto"/>
                    <w:left w:val="none" w:sz="0" w:space="0" w:color="auto"/>
                    <w:bottom w:val="none" w:sz="0" w:space="0" w:color="auto"/>
                    <w:right w:val="none" w:sz="0" w:space="0" w:color="auto"/>
                  </w:divBdr>
                </w:div>
              </w:divsChild>
            </w:div>
            <w:div w:id="650253596">
              <w:marLeft w:val="0"/>
              <w:marRight w:val="0"/>
              <w:marTop w:val="0"/>
              <w:marBottom w:val="0"/>
              <w:divBdr>
                <w:top w:val="none" w:sz="0" w:space="0" w:color="auto"/>
                <w:left w:val="none" w:sz="0" w:space="0" w:color="auto"/>
                <w:bottom w:val="none" w:sz="0" w:space="0" w:color="auto"/>
                <w:right w:val="none" w:sz="0" w:space="0" w:color="auto"/>
              </w:divBdr>
              <w:divsChild>
                <w:div w:id="1517572239">
                  <w:marLeft w:val="0"/>
                  <w:marRight w:val="0"/>
                  <w:marTop w:val="0"/>
                  <w:marBottom w:val="0"/>
                  <w:divBdr>
                    <w:top w:val="none" w:sz="0" w:space="0" w:color="auto"/>
                    <w:left w:val="none" w:sz="0" w:space="0" w:color="auto"/>
                    <w:bottom w:val="none" w:sz="0" w:space="0" w:color="auto"/>
                    <w:right w:val="none" w:sz="0" w:space="0" w:color="auto"/>
                  </w:divBdr>
                </w:div>
              </w:divsChild>
            </w:div>
            <w:div w:id="867376215">
              <w:marLeft w:val="0"/>
              <w:marRight w:val="0"/>
              <w:marTop w:val="0"/>
              <w:marBottom w:val="0"/>
              <w:divBdr>
                <w:top w:val="none" w:sz="0" w:space="0" w:color="auto"/>
                <w:left w:val="none" w:sz="0" w:space="0" w:color="auto"/>
                <w:bottom w:val="none" w:sz="0" w:space="0" w:color="auto"/>
                <w:right w:val="none" w:sz="0" w:space="0" w:color="auto"/>
              </w:divBdr>
              <w:divsChild>
                <w:div w:id="1692415178">
                  <w:marLeft w:val="0"/>
                  <w:marRight w:val="0"/>
                  <w:marTop w:val="0"/>
                  <w:marBottom w:val="0"/>
                  <w:divBdr>
                    <w:top w:val="none" w:sz="0" w:space="0" w:color="auto"/>
                    <w:left w:val="none" w:sz="0" w:space="0" w:color="auto"/>
                    <w:bottom w:val="none" w:sz="0" w:space="0" w:color="auto"/>
                    <w:right w:val="none" w:sz="0" w:space="0" w:color="auto"/>
                  </w:divBdr>
                </w:div>
              </w:divsChild>
            </w:div>
            <w:div w:id="135294976">
              <w:marLeft w:val="0"/>
              <w:marRight w:val="0"/>
              <w:marTop w:val="0"/>
              <w:marBottom w:val="0"/>
              <w:divBdr>
                <w:top w:val="none" w:sz="0" w:space="0" w:color="auto"/>
                <w:left w:val="none" w:sz="0" w:space="0" w:color="auto"/>
                <w:bottom w:val="none" w:sz="0" w:space="0" w:color="auto"/>
                <w:right w:val="none" w:sz="0" w:space="0" w:color="auto"/>
              </w:divBdr>
              <w:divsChild>
                <w:div w:id="1198934909">
                  <w:marLeft w:val="0"/>
                  <w:marRight w:val="0"/>
                  <w:marTop w:val="0"/>
                  <w:marBottom w:val="0"/>
                  <w:divBdr>
                    <w:top w:val="none" w:sz="0" w:space="0" w:color="auto"/>
                    <w:left w:val="none" w:sz="0" w:space="0" w:color="auto"/>
                    <w:bottom w:val="none" w:sz="0" w:space="0" w:color="auto"/>
                    <w:right w:val="none" w:sz="0" w:space="0" w:color="auto"/>
                  </w:divBdr>
                </w:div>
              </w:divsChild>
            </w:div>
            <w:div w:id="1098713465">
              <w:marLeft w:val="0"/>
              <w:marRight w:val="0"/>
              <w:marTop w:val="0"/>
              <w:marBottom w:val="0"/>
              <w:divBdr>
                <w:top w:val="none" w:sz="0" w:space="0" w:color="auto"/>
                <w:left w:val="none" w:sz="0" w:space="0" w:color="auto"/>
                <w:bottom w:val="none" w:sz="0" w:space="0" w:color="auto"/>
                <w:right w:val="none" w:sz="0" w:space="0" w:color="auto"/>
              </w:divBdr>
              <w:divsChild>
                <w:div w:id="1713260948">
                  <w:marLeft w:val="0"/>
                  <w:marRight w:val="0"/>
                  <w:marTop w:val="0"/>
                  <w:marBottom w:val="0"/>
                  <w:divBdr>
                    <w:top w:val="none" w:sz="0" w:space="0" w:color="auto"/>
                    <w:left w:val="none" w:sz="0" w:space="0" w:color="auto"/>
                    <w:bottom w:val="none" w:sz="0" w:space="0" w:color="auto"/>
                    <w:right w:val="none" w:sz="0" w:space="0" w:color="auto"/>
                  </w:divBdr>
                </w:div>
              </w:divsChild>
            </w:div>
            <w:div w:id="808400107">
              <w:marLeft w:val="0"/>
              <w:marRight w:val="0"/>
              <w:marTop w:val="0"/>
              <w:marBottom w:val="0"/>
              <w:divBdr>
                <w:top w:val="none" w:sz="0" w:space="0" w:color="auto"/>
                <w:left w:val="none" w:sz="0" w:space="0" w:color="auto"/>
                <w:bottom w:val="none" w:sz="0" w:space="0" w:color="auto"/>
                <w:right w:val="none" w:sz="0" w:space="0" w:color="auto"/>
              </w:divBdr>
              <w:divsChild>
                <w:div w:id="26419694">
                  <w:marLeft w:val="0"/>
                  <w:marRight w:val="0"/>
                  <w:marTop w:val="0"/>
                  <w:marBottom w:val="0"/>
                  <w:divBdr>
                    <w:top w:val="none" w:sz="0" w:space="0" w:color="auto"/>
                    <w:left w:val="none" w:sz="0" w:space="0" w:color="auto"/>
                    <w:bottom w:val="none" w:sz="0" w:space="0" w:color="auto"/>
                    <w:right w:val="none" w:sz="0" w:space="0" w:color="auto"/>
                  </w:divBdr>
                </w:div>
              </w:divsChild>
            </w:div>
            <w:div w:id="1389496969">
              <w:marLeft w:val="0"/>
              <w:marRight w:val="0"/>
              <w:marTop w:val="0"/>
              <w:marBottom w:val="0"/>
              <w:divBdr>
                <w:top w:val="none" w:sz="0" w:space="0" w:color="auto"/>
                <w:left w:val="none" w:sz="0" w:space="0" w:color="auto"/>
                <w:bottom w:val="none" w:sz="0" w:space="0" w:color="auto"/>
                <w:right w:val="none" w:sz="0" w:space="0" w:color="auto"/>
              </w:divBdr>
              <w:divsChild>
                <w:div w:id="1085109672">
                  <w:marLeft w:val="0"/>
                  <w:marRight w:val="0"/>
                  <w:marTop w:val="0"/>
                  <w:marBottom w:val="0"/>
                  <w:divBdr>
                    <w:top w:val="none" w:sz="0" w:space="0" w:color="auto"/>
                    <w:left w:val="none" w:sz="0" w:space="0" w:color="auto"/>
                    <w:bottom w:val="none" w:sz="0" w:space="0" w:color="auto"/>
                    <w:right w:val="none" w:sz="0" w:space="0" w:color="auto"/>
                  </w:divBdr>
                </w:div>
              </w:divsChild>
            </w:div>
            <w:div w:id="122964517">
              <w:marLeft w:val="0"/>
              <w:marRight w:val="0"/>
              <w:marTop w:val="0"/>
              <w:marBottom w:val="0"/>
              <w:divBdr>
                <w:top w:val="none" w:sz="0" w:space="0" w:color="auto"/>
                <w:left w:val="none" w:sz="0" w:space="0" w:color="auto"/>
                <w:bottom w:val="none" w:sz="0" w:space="0" w:color="auto"/>
                <w:right w:val="none" w:sz="0" w:space="0" w:color="auto"/>
              </w:divBdr>
              <w:divsChild>
                <w:div w:id="1025061108">
                  <w:marLeft w:val="0"/>
                  <w:marRight w:val="0"/>
                  <w:marTop w:val="0"/>
                  <w:marBottom w:val="0"/>
                  <w:divBdr>
                    <w:top w:val="none" w:sz="0" w:space="0" w:color="auto"/>
                    <w:left w:val="none" w:sz="0" w:space="0" w:color="auto"/>
                    <w:bottom w:val="none" w:sz="0" w:space="0" w:color="auto"/>
                    <w:right w:val="none" w:sz="0" w:space="0" w:color="auto"/>
                  </w:divBdr>
                </w:div>
              </w:divsChild>
            </w:div>
            <w:div w:id="630981826">
              <w:marLeft w:val="0"/>
              <w:marRight w:val="0"/>
              <w:marTop w:val="0"/>
              <w:marBottom w:val="0"/>
              <w:divBdr>
                <w:top w:val="none" w:sz="0" w:space="0" w:color="auto"/>
                <w:left w:val="none" w:sz="0" w:space="0" w:color="auto"/>
                <w:bottom w:val="none" w:sz="0" w:space="0" w:color="auto"/>
                <w:right w:val="none" w:sz="0" w:space="0" w:color="auto"/>
              </w:divBdr>
              <w:divsChild>
                <w:div w:id="136383203">
                  <w:marLeft w:val="0"/>
                  <w:marRight w:val="0"/>
                  <w:marTop w:val="0"/>
                  <w:marBottom w:val="0"/>
                  <w:divBdr>
                    <w:top w:val="none" w:sz="0" w:space="0" w:color="auto"/>
                    <w:left w:val="none" w:sz="0" w:space="0" w:color="auto"/>
                    <w:bottom w:val="none" w:sz="0" w:space="0" w:color="auto"/>
                    <w:right w:val="none" w:sz="0" w:space="0" w:color="auto"/>
                  </w:divBdr>
                </w:div>
              </w:divsChild>
            </w:div>
            <w:div w:id="1785266202">
              <w:marLeft w:val="0"/>
              <w:marRight w:val="0"/>
              <w:marTop w:val="0"/>
              <w:marBottom w:val="0"/>
              <w:divBdr>
                <w:top w:val="none" w:sz="0" w:space="0" w:color="auto"/>
                <w:left w:val="none" w:sz="0" w:space="0" w:color="auto"/>
                <w:bottom w:val="none" w:sz="0" w:space="0" w:color="auto"/>
                <w:right w:val="none" w:sz="0" w:space="0" w:color="auto"/>
              </w:divBdr>
              <w:divsChild>
                <w:div w:id="509103139">
                  <w:marLeft w:val="0"/>
                  <w:marRight w:val="0"/>
                  <w:marTop w:val="0"/>
                  <w:marBottom w:val="0"/>
                  <w:divBdr>
                    <w:top w:val="none" w:sz="0" w:space="0" w:color="auto"/>
                    <w:left w:val="none" w:sz="0" w:space="0" w:color="auto"/>
                    <w:bottom w:val="none" w:sz="0" w:space="0" w:color="auto"/>
                    <w:right w:val="none" w:sz="0" w:space="0" w:color="auto"/>
                  </w:divBdr>
                </w:div>
              </w:divsChild>
            </w:div>
            <w:div w:id="157843">
              <w:marLeft w:val="0"/>
              <w:marRight w:val="0"/>
              <w:marTop w:val="0"/>
              <w:marBottom w:val="0"/>
              <w:divBdr>
                <w:top w:val="none" w:sz="0" w:space="0" w:color="auto"/>
                <w:left w:val="none" w:sz="0" w:space="0" w:color="auto"/>
                <w:bottom w:val="none" w:sz="0" w:space="0" w:color="auto"/>
                <w:right w:val="none" w:sz="0" w:space="0" w:color="auto"/>
              </w:divBdr>
              <w:divsChild>
                <w:div w:id="1966427852">
                  <w:marLeft w:val="0"/>
                  <w:marRight w:val="0"/>
                  <w:marTop w:val="0"/>
                  <w:marBottom w:val="0"/>
                  <w:divBdr>
                    <w:top w:val="none" w:sz="0" w:space="0" w:color="auto"/>
                    <w:left w:val="none" w:sz="0" w:space="0" w:color="auto"/>
                    <w:bottom w:val="none" w:sz="0" w:space="0" w:color="auto"/>
                    <w:right w:val="none" w:sz="0" w:space="0" w:color="auto"/>
                  </w:divBdr>
                </w:div>
              </w:divsChild>
            </w:div>
            <w:div w:id="1556742333">
              <w:marLeft w:val="0"/>
              <w:marRight w:val="0"/>
              <w:marTop w:val="0"/>
              <w:marBottom w:val="0"/>
              <w:divBdr>
                <w:top w:val="none" w:sz="0" w:space="0" w:color="auto"/>
                <w:left w:val="none" w:sz="0" w:space="0" w:color="auto"/>
                <w:bottom w:val="none" w:sz="0" w:space="0" w:color="auto"/>
                <w:right w:val="none" w:sz="0" w:space="0" w:color="auto"/>
              </w:divBdr>
              <w:divsChild>
                <w:div w:id="2078894196">
                  <w:marLeft w:val="0"/>
                  <w:marRight w:val="0"/>
                  <w:marTop w:val="0"/>
                  <w:marBottom w:val="0"/>
                  <w:divBdr>
                    <w:top w:val="none" w:sz="0" w:space="0" w:color="auto"/>
                    <w:left w:val="none" w:sz="0" w:space="0" w:color="auto"/>
                    <w:bottom w:val="none" w:sz="0" w:space="0" w:color="auto"/>
                    <w:right w:val="none" w:sz="0" w:space="0" w:color="auto"/>
                  </w:divBdr>
                </w:div>
              </w:divsChild>
            </w:div>
            <w:div w:id="990407524">
              <w:marLeft w:val="0"/>
              <w:marRight w:val="0"/>
              <w:marTop w:val="0"/>
              <w:marBottom w:val="0"/>
              <w:divBdr>
                <w:top w:val="none" w:sz="0" w:space="0" w:color="auto"/>
                <w:left w:val="none" w:sz="0" w:space="0" w:color="auto"/>
                <w:bottom w:val="none" w:sz="0" w:space="0" w:color="auto"/>
                <w:right w:val="none" w:sz="0" w:space="0" w:color="auto"/>
              </w:divBdr>
              <w:divsChild>
                <w:div w:id="1372073338">
                  <w:marLeft w:val="0"/>
                  <w:marRight w:val="0"/>
                  <w:marTop w:val="0"/>
                  <w:marBottom w:val="0"/>
                  <w:divBdr>
                    <w:top w:val="none" w:sz="0" w:space="0" w:color="auto"/>
                    <w:left w:val="none" w:sz="0" w:space="0" w:color="auto"/>
                    <w:bottom w:val="none" w:sz="0" w:space="0" w:color="auto"/>
                    <w:right w:val="none" w:sz="0" w:space="0" w:color="auto"/>
                  </w:divBdr>
                </w:div>
              </w:divsChild>
            </w:div>
            <w:div w:id="1162046681">
              <w:marLeft w:val="0"/>
              <w:marRight w:val="0"/>
              <w:marTop w:val="0"/>
              <w:marBottom w:val="0"/>
              <w:divBdr>
                <w:top w:val="none" w:sz="0" w:space="0" w:color="auto"/>
                <w:left w:val="none" w:sz="0" w:space="0" w:color="auto"/>
                <w:bottom w:val="none" w:sz="0" w:space="0" w:color="auto"/>
                <w:right w:val="none" w:sz="0" w:space="0" w:color="auto"/>
              </w:divBdr>
              <w:divsChild>
                <w:div w:id="266622950">
                  <w:marLeft w:val="0"/>
                  <w:marRight w:val="0"/>
                  <w:marTop w:val="0"/>
                  <w:marBottom w:val="0"/>
                  <w:divBdr>
                    <w:top w:val="none" w:sz="0" w:space="0" w:color="auto"/>
                    <w:left w:val="none" w:sz="0" w:space="0" w:color="auto"/>
                    <w:bottom w:val="none" w:sz="0" w:space="0" w:color="auto"/>
                    <w:right w:val="none" w:sz="0" w:space="0" w:color="auto"/>
                  </w:divBdr>
                </w:div>
              </w:divsChild>
            </w:div>
            <w:div w:id="88045657">
              <w:marLeft w:val="0"/>
              <w:marRight w:val="0"/>
              <w:marTop w:val="0"/>
              <w:marBottom w:val="0"/>
              <w:divBdr>
                <w:top w:val="none" w:sz="0" w:space="0" w:color="auto"/>
                <w:left w:val="none" w:sz="0" w:space="0" w:color="auto"/>
                <w:bottom w:val="none" w:sz="0" w:space="0" w:color="auto"/>
                <w:right w:val="none" w:sz="0" w:space="0" w:color="auto"/>
              </w:divBdr>
              <w:divsChild>
                <w:div w:id="1644577036">
                  <w:marLeft w:val="0"/>
                  <w:marRight w:val="0"/>
                  <w:marTop w:val="0"/>
                  <w:marBottom w:val="0"/>
                  <w:divBdr>
                    <w:top w:val="none" w:sz="0" w:space="0" w:color="auto"/>
                    <w:left w:val="none" w:sz="0" w:space="0" w:color="auto"/>
                    <w:bottom w:val="none" w:sz="0" w:space="0" w:color="auto"/>
                    <w:right w:val="none" w:sz="0" w:space="0" w:color="auto"/>
                  </w:divBdr>
                </w:div>
              </w:divsChild>
            </w:div>
            <w:div w:id="1825049896">
              <w:marLeft w:val="0"/>
              <w:marRight w:val="0"/>
              <w:marTop w:val="0"/>
              <w:marBottom w:val="0"/>
              <w:divBdr>
                <w:top w:val="none" w:sz="0" w:space="0" w:color="auto"/>
                <w:left w:val="none" w:sz="0" w:space="0" w:color="auto"/>
                <w:bottom w:val="none" w:sz="0" w:space="0" w:color="auto"/>
                <w:right w:val="none" w:sz="0" w:space="0" w:color="auto"/>
              </w:divBdr>
              <w:divsChild>
                <w:div w:id="248581847">
                  <w:marLeft w:val="0"/>
                  <w:marRight w:val="0"/>
                  <w:marTop w:val="0"/>
                  <w:marBottom w:val="0"/>
                  <w:divBdr>
                    <w:top w:val="none" w:sz="0" w:space="0" w:color="auto"/>
                    <w:left w:val="none" w:sz="0" w:space="0" w:color="auto"/>
                    <w:bottom w:val="none" w:sz="0" w:space="0" w:color="auto"/>
                    <w:right w:val="none" w:sz="0" w:space="0" w:color="auto"/>
                  </w:divBdr>
                </w:div>
              </w:divsChild>
            </w:div>
            <w:div w:id="522743822">
              <w:marLeft w:val="0"/>
              <w:marRight w:val="0"/>
              <w:marTop w:val="0"/>
              <w:marBottom w:val="0"/>
              <w:divBdr>
                <w:top w:val="none" w:sz="0" w:space="0" w:color="auto"/>
                <w:left w:val="none" w:sz="0" w:space="0" w:color="auto"/>
                <w:bottom w:val="none" w:sz="0" w:space="0" w:color="auto"/>
                <w:right w:val="none" w:sz="0" w:space="0" w:color="auto"/>
              </w:divBdr>
              <w:divsChild>
                <w:div w:id="1224294432">
                  <w:marLeft w:val="0"/>
                  <w:marRight w:val="0"/>
                  <w:marTop w:val="0"/>
                  <w:marBottom w:val="0"/>
                  <w:divBdr>
                    <w:top w:val="none" w:sz="0" w:space="0" w:color="auto"/>
                    <w:left w:val="none" w:sz="0" w:space="0" w:color="auto"/>
                    <w:bottom w:val="none" w:sz="0" w:space="0" w:color="auto"/>
                    <w:right w:val="none" w:sz="0" w:space="0" w:color="auto"/>
                  </w:divBdr>
                </w:div>
              </w:divsChild>
            </w:div>
            <w:div w:id="1278368964">
              <w:marLeft w:val="0"/>
              <w:marRight w:val="0"/>
              <w:marTop w:val="0"/>
              <w:marBottom w:val="0"/>
              <w:divBdr>
                <w:top w:val="none" w:sz="0" w:space="0" w:color="auto"/>
                <w:left w:val="none" w:sz="0" w:space="0" w:color="auto"/>
                <w:bottom w:val="none" w:sz="0" w:space="0" w:color="auto"/>
                <w:right w:val="none" w:sz="0" w:space="0" w:color="auto"/>
              </w:divBdr>
              <w:divsChild>
                <w:div w:id="1858695221">
                  <w:marLeft w:val="0"/>
                  <w:marRight w:val="0"/>
                  <w:marTop w:val="0"/>
                  <w:marBottom w:val="0"/>
                  <w:divBdr>
                    <w:top w:val="none" w:sz="0" w:space="0" w:color="auto"/>
                    <w:left w:val="none" w:sz="0" w:space="0" w:color="auto"/>
                    <w:bottom w:val="none" w:sz="0" w:space="0" w:color="auto"/>
                    <w:right w:val="none" w:sz="0" w:space="0" w:color="auto"/>
                  </w:divBdr>
                </w:div>
              </w:divsChild>
            </w:div>
            <w:div w:id="1051656807">
              <w:marLeft w:val="0"/>
              <w:marRight w:val="0"/>
              <w:marTop w:val="0"/>
              <w:marBottom w:val="0"/>
              <w:divBdr>
                <w:top w:val="none" w:sz="0" w:space="0" w:color="auto"/>
                <w:left w:val="none" w:sz="0" w:space="0" w:color="auto"/>
                <w:bottom w:val="none" w:sz="0" w:space="0" w:color="auto"/>
                <w:right w:val="none" w:sz="0" w:space="0" w:color="auto"/>
              </w:divBdr>
              <w:divsChild>
                <w:div w:id="1866559230">
                  <w:marLeft w:val="0"/>
                  <w:marRight w:val="0"/>
                  <w:marTop w:val="0"/>
                  <w:marBottom w:val="0"/>
                  <w:divBdr>
                    <w:top w:val="none" w:sz="0" w:space="0" w:color="auto"/>
                    <w:left w:val="none" w:sz="0" w:space="0" w:color="auto"/>
                    <w:bottom w:val="none" w:sz="0" w:space="0" w:color="auto"/>
                    <w:right w:val="none" w:sz="0" w:space="0" w:color="auto"/>
                  </w:divBdr>
                </w:div>
              </w:divsChild>
            </w:div>
            <w:div w:id="1388843649">
              <w:marLeft w:val="0"/>
              <w:marRight w:val="0"/>
              <w:marTop w:val="0"/>
              <w:marBottom w:val="0"/>
              <w:divBdr>
                <w:top w:val="none" w:sz="0" w:space="0" w:color="auto"/>
                <w:left w:val="none" w:sz="0" w:space="0" w:color="auto"/>
                <w:bottom w:val="none" w:sz="0" w:space="0" w:color="auto"/>
                <w:right w:val="none" w:sz="0" w:space="0" w:color="auto"/>
              </w:divBdr>
              <w:divsChild>
                <w:div w:id="983124596">
                  <w:marLeft w:val="0"/>
                  <w:marRight w:val="0"/>
                  <w:marTop w:val="0"/>
                  <w:marBottom w:val="0"/>
                  <w:divBdr>
                    <w:top w:val="none" w:sz="0" w:space="0" w:color="auto"/>
                    <w:left w:val="none" w:sz="0" w:space="0" w:color="auto"/>
                    <w:bottom w:val="none" w:sz="0" w:space="0" w:color="auto"/>
                    <w:right w:val="none" w:sz="0" w:space="0" w:color="auto"/>
                  </w:divBdr>
                </w:div>
              </w:divsChild>
            </w:div>
            <w:div w:id="1231578462">
              <w:marLeft w:val="0"/>
              <w:marRight w:val="0"/>
              <w:marTop w:val="0"/>
              <w:marBottom w:val="0"/>
              <w:divBdr>
                <w:top w:val="none" w:sz="0" w:space="0" w:color="auto"/>
                <w:left w:val="none" w:sz="0" w:space="0" w:color="auto"/>
                <w:bottom w:val="none" w:sz="0" w:space="0" w:color="auto"/>
                <w:right w:val="none" w:sz="0" w:space="0" w:color="auto"/>
              </w:divBdr>
              <w:divsChild>
                <w:div w:id="1868132582">
                  <w:marLeft w:val="0"/>
                  <w:marRight w:val="0"/>
                  <w:marTop w:val="0"/>
                  <w:marBottom w:val="0"/>
                  <w:divBdr>
                    <w:top w:val="none" w:sz="0" w:space="0" w:color="auto"/>
                    <w:left w:val="none" w:sz="0" w:space="0" w:color="auto"/>
                    <w:bottom w:val="none" w:sz="0" w:space="0" w:color="auto"/>
                    <w:right w:val="none" w:sz="0" w:space="0" w:color="auto"/>
                  </w:divBdr>
                </w:div>
              </w:divsChild>
            </w:div>
            <w:div w:id="1340085748">
              <w:marLeft w:val="0"/>
              <w:marRight w:val="0"/>
              <w:marTop w:val="0"/>
              <w:marBottom w:val="0"/>
              <w:divBdr>
                <w:top w:val="none" w:sz="0" w:space="0" w:color="auto"/>
                <w:left w:val="none" w:sz="0" w:space="0" w:color="auto"/>
                <w:bottom w:val="none" w:sz="0" w:space="0" w:color="auto"/>
                <w:right w:val="none" w:sz="0" w:space="0" w:color="auto"/>
              </w:divBdr>
              <w:divsChild>
                <w:div w:id="1658219296">
                  <w:marLeft w:val="0"/>
                  <w:marRight w:val="0"/>
                  <w:marTop w:val="0"/>
                  <w:marBottom w:val="0"/>
                  <w:divBdr>
                    <w:top w:val="none" w:sz="0" w:space="0" w:color="auto"/>
                    <w:left w:val="none" w:sz="0" w:space="0" w:color="auto"/>
                    <w:bottom w:val="none" w:sz="0" w:space="0" w:color="auto"/>
                    <w:right w:val="none" w:sz="0" w:space="0" w:color="auto"/>
                  </w:divBdr>
                </w:div>
              </w:divsChild>
            </w:div>
            <w:div w:id="1647396559">
              <w:marLeft w:val="0"/>
              <w:marRight w:val="0"/>
              <w:marTop w:val="0"/>
              <w:marBottom w:val="0"/>
              <w:divBdr>
                <w:top w:val="none" w:sz="0" w:space="0" w:color="auto"/>
                <w:left w:val="none" w:sz="0" w:space="0" w:color="auto"/>
                <w:bottom w:val="none" w:sz="0" w:space="0" w:color="auto"/>
                <w:right w:val="none" w:sz="0" w:space="0" w:color="auto"/>
              </w:divBdr>
              <w:divsChild>
                <w:div w:id="1261449806">
                  <w:marLeft w:val="0"/>
                  <w:marRight w:val="0"/>
                  <w:marTop w:val="0"/>
                  <w:marBottom w:val="0"/>
                  <w:divBdr>
                    <w:top w:val="none" w:sz="0" w:space="0" w:color="auto"/>
                    <w:left w:val="none" w:sz="0" w:space="0" w:color="auto"/>
                    <w:bottom w:val="none" w:sz="0" w:space="0" w:color="auto"/>
                    <w:right w:val="none" w:sz="0" w:space="0" w:color="auto"/>
                  </w:divBdr>
                </w:div>
              </w:divsChild>
            </w:div>
            <w:div w:id="1670207882">
              <w:marLeft w:val="0"/>
              <w:marRight w:val="0"/>
              <w:marTop w:val="0"/>
              <w:marBottom w:val="0"/>
              <w:divBdr>
                <w:top w:val="none" w:sz="0" w:space="0" w:color="auto"/>
                <w:left w:val="none" w:sz="0" w:space="0" w:color="auto"/>
                <w:bottom w:val="none" w:sz="0" w:space="0" w:color="auto"/>
                <w:right w:val="none" w:sz="0" w:space="0" w:color="auto"/>
              </w:divBdr>
              <w:divsChild>
                <w:div w:id="510216306">
                  <w:marLeft w:val="0"/>
                  <w:marRight w:val="0"/>
                  <w:marTop w:val="0"/>
                  <w:marBottom w:val="0"/>
                  <w:divBdr>
                    <w:top w:val="none" w:sz="0" w:space="0" w:color="auto"/>
                    <w:left w:val="none" w:sz="0" w:space="0" w:color="auto"/>
                    <w:bottom w:val="none" w:sz="0" w:space="0" w:color="auto"/>
                    <w:right w:val="none" w:sz="0" w:space="0" w:color="auto"/>
                  </w:divBdr>
                </w:div>
              </w:divsChild>
            </w:div>
            <w:div w:id="1343434896">
              <w:marLeft w:val="0"/>
              <w:marRight w:val="0"/>
              <w:marTop w:val="0"/>
              <w:marBottom w:val="0"/>
              <w:divBdr>
                <w:top w:val="none" w:sz="0" w:space="0" w:color="auto"/>
                <w:left w:val="none" w:sz="0" w:space="0" w:color="auto"/>
                <w:bottom w:val="none" w:sz="0" w:space="0" w:color="auto"/>
                <w:right w:val="none" w:sz="0" w:space="0" w:color="auto"/>
              </w:divBdr>
              <w:divsChild>
                <w:div w:id="436601982">
                  <w:marLeft w:val="0"/>
                  <w:marRight w:val="0"/>
                  <w:marTop w:val="0"/>
                  <w:marBottom w:val="0"/>
                  <w:divBdr>
                    <w:top w:val="none" w:sz="0" w:space="0" w:color="auto"/>
                    <w:left w:val="none" w:sz="0" w:space="0" w:color="auto"/>
                    <w:bottom w:val="none" w:sz="0" w:space="0" w:color="auto"/>
                    <w:right w:val="none" w:sz="0" w:space="0" w:color="auto"/>
                  </w:divBdr>
                </w:div>
              </w:divsChild>
            </w:div>
            <w:div w:id="912161006">
              <w:marLeft w:val="0"/>
              <w:marRight w:val="0"/>
              <w:marTop w:val="0"/>
              <w:marBottom w:val="0"/>
              <w:divBdr>
                <w:top w:val="none" w:sz="0" w:space="0" w:color="auto"/>
                <w:left w:val="none" w:sz="0" w:space="0" w:color="auto"/>
                <w:bottom w:val="none" w:sz="0" w:space="0" w:color="auto"/>
                <w:right w:val="none" w:sz="0" w:space="0" w:color="auto"/>
              </w:divBdr>
              <w:divsChild>
                <w:div w:id="671369779">
                  <w:marLeft w:val="0"/>
                  <w:marRight w:val="0"/>
                  <w:marTop w:val="0"/>
                  <w:marBottom w:val="0"/>
                  <w:divBdr>
                    <w:top w:val="none" w:sz="0" w:space="0" w:color="auto"/>
                    <w:left w:val="none" w:sz="0" w:space="0" w:color="auto"/>
                    <w:bottom w:val="none" w:sz="0" w:space="0" w:color="auto"/>
                    <w:right w:val="none" w:sz="0" w:space="0" w:color="auto"/>
                  </w:divBdr>
                </w:div>
              </w:divsChild>
            </w:div>
            <w:div w:id="533888519">
              <w:marLeft w:val="0"/>
              <w:marRight w:val="0"/>
              <w:marTop w:val="0"/>
              <w:marBottom w:val="0"/>
              <w:divBdr>
                <w:top w:val="none" w:sz="0" w:space="0" w:color="auto"/>
                <w:left w:val="none" w:sz="0" w:space="0" w:color="auto"/>
                <w:bottom w:val="none" w:sz="0" w:space="0" w:color="auto"/>
                <w:right w:val="none" w:sz="0" w:space="0" w:color="auto"/>
              </w:divBdr>
              <w:divsChild>
                <w:div w:id="1802578297">
                  <w:marLeft w:val="0"/>
                  <w:marRight w:val="0"/>
                  <w:marTop w:val="0"/>
                  <w:marBottom w:val="0"/>
                  <w:divBdr>
                    <w:top w:val="none" w:sz="0" w:space="0" w:color="auto"/>
                    <w:left w:val="none" w:sz="0" w:space="0" w:color="auto"/>
                    <w:bottom w:val="none" w:sz="0" w:space="0" w:color="auto"/>
                    <w:right w:val="none" w:sz="0" w:space="0" w:color="auto"/>
                  </w:divBdr>
                </w:div>
              </w:divsChild>
            </w:div>
            <w:div w:id="336494511">
              <w:marLeft w:val="0"/>
              <w:marRight w:val="0"/>
              <w:marTop w:val="0"/>
              <w:marBottom w:val="0"/>
              <w:divBdr>
                <w:top w:val="none" w:sz="0" w:space="0" w:color="auto"/>
                <w:left w:val="none" w:sz="0" w:space="0" w:color="auto"/>
                <w:bottom w:val="none" w:sz="0" w:space="0" w:color="auto"/>
                <w:right w:val="none" w:sz="0" w:space="0" w:color="auto"/>
              </w:divBdr>
              <w:divsChild>
                <w:div w:id="260459746">
                  <w:marLeft w:val="0"/>
                  <w:marRight w:val="0"/>
                  <w:marTop w:val="0"/>
                  <w:marBottom w:val="0"/>
                  <w:divBdr>
                    <w:top w:val="none" w:sz="0" w:space="0" w:color="auto"/>
                    <w:left w:val="none" w:sz="0" w:space="0" w:color="auto"/>
                    <w:bottom w:val="none" w:sz="0" w:space="0" w:color="auto"/>
                    <w:right w:val="none" w:sz="0" w:space="0" w:color="auto"/>
                  </w:divBdr>
                </w:div>
              </w:divsChild>
            </w:div>
            <w:div w:id="772893723">
              <w:marLeft w:val="0"/>
              <w:marRight w:val="0"/>
              <w:marTop w:val="0"/>
              <w:marBottom w:val="0"/>
              <w:divBdr>
                <w:top w:val="none" w:sz="0" w:space="0" w:color="auto"/>
                <w:left w:val="none" w:sz="0" w:space="0" w:color="auto"/>
                <w:bottom w:val="none" w:sz="0" w:space="0" w:color="auto"/>
                <w:right w:val="none" w:sz="0" w:space="0" w:color="auto"/>
              </w:divBdr>
              <w:divsChild>
                <w:div w:id="279723894">
                  <w:marLeft w:val="0"/>
                  <w:marRight w:val="0"/>
                  <w:marTop w:val="0"/>
                  <w:marBottom w:val="0"/>
                  <w:divBdr>
                    <w:top w:val="none" w:sz="0" w:space="0" w:color="auto"/>
                    <w:left w:val="none" w:sz="0" w:space="0" w:color="auto"/>
                    <w:bottom w:val="none" w:sz="0" w:space="0" w:color="auto"/>
                    <w:right w:val="none" w:sz="0" w:space="0" w:color="auto"/>
                  </w:divBdr>
                </w:div>
              </w:divsChild>
            </w:div>
            <w:div w:id="1476028129">
              <w:marLeft w:val="0"/>
              <w:marRight w:val="0"/>
              <w:marTop w:val="0"/>
              <w:marBottom w:val="0"/>
              <w:divBdr>
                <w:top w:val="none" w:sz="0" w:space="0" w:color="auto"/>
                <w:left w:val="none" w:sz="0" w:space="0" w:color="auto"/>
                <w:bottom w:val="none" w:sz="0" w:space="0" w:color="auto"/>
                <w:right w:val="none" w:sz="0" w:space="0" w:color="auto"/>
              </w:divBdr>
              <w:divsChild>
                <w:div w:id="1739546483">
                  <w:marLeft w:val="0"/>
                  <w:marRight w:val="0"/>
                  <w:marTop w:val="0"/>
                  <w:marBottom w:val="0"/>
                  <w:divBdr>
                    <w:top w:val="none" w:sz="0" w:space="0" w:color="auto"/>
                    <w:left w:val="none" w:sz="0" w:space="0" w:color="auto"/>
                    <w:bottom w:val="none" w:sz="0" w:space="0" w:color="auto"/>
                    <w:right w:val="none" w:sz="0" w:space="0" w:color="auto"/>
                  </w:divBdr>
                </w:div>
              </w:divsChild>
            </w:div>
            <w:div w:id="391272040">
              <w:marLeft w:val="0"/>
              <w:marRight w:val="0"/>
              <w:marTop w:val="0"/>
              <w:marBottom w:val="0"/>
              <w:divBdr>
                <w:top w:val="none" w:sz="0" w:space="0" w:color="auto"/>
                <w:left w:val="none" w:sz="0" w:space="0" w:color="auto"/>
                <w:bottom w:val="none" w:sz="0" w:space="0" w:color="auto"/>
                <w:right w:val="none" w:sz="0" w:space="0" w:color="auto"/>
              </w:divBdr>
              <w:divsChild>
                <w:div w:id="1784572149">
                  <w:marLeft w:val="0"/>
                  <w:marRight w:val="0"/>
                  <w:marTop w:val="0"/>
                  <w:marBottom w:val="0"/>
                  <w:divBdr>
                    <w:top w:val="none" w:sz="0" w:space="0" w:color="auto"/>
                    <w:left w:val="none" w:sz="0" w:space="0" w:color="auto"/>
                    <w:bottom w:val="none" w:sz="0" w:space="0" w:color="auto"/>
                    <w:right w:val="none" w:sz="0" w:space="0" w:color="auto"/>
                  </w:divBdr>
                </w:div>
              </w:divsChild>
            </w:div>
            <w:div w:id="1229733072">
              <w:marLeft w:val="0"/>
              <w:marRight w:val="0"/>
              <w:marTop w:val="0"/>
              <w:marBottom w:val="0"/>
              <w:divBdr>
                <w:top w:val="none" w:sz="0" w:space="0" w:color="auto"/>
                <w:left w:val="none" w:sz="0" w:space="0" w:color="auto"/>
                <w:bottom w:val="none" w:sz="0" w:space="0" w:color="auto"/>
                <w:right w:val="none" w:sz="0" w:space="0" w:color="auto"/>
              </w:divBdr>
              <w:divsChild>
                <w:div w:id="2129201078">
                  <w:marLeft w:val="0"/>
                  <w:marRight w:val="0"/>
                  <w:marTop w:val="0"/>
                  <w:marBottom w:val="0"/>
                  <w:divBdr>
                    <w:top w:val="none" w:sz="0" w:space="0" w:color="auto"/>
                    <w:left w:val="none" w:sz="0" w:space="0" w:color="auto"/>
                    <w:bottom w:val="none" w:sz="0" w:space="0" w:color="auto"/>
                    <w:right w:val="none" w:sz="0" w:space="0" w:color="auto"/>
                  </w:divBdr>
                </w:div>
              </w:divsChild>
            </w:div>
            <w:div w:id="59139778">
              <w:marLeft w:val="0"/>
              <w:marRight w:val="0"/>
              <w:marTop w:val="0"/>
              <w:marBottom w:val="0"/>
              <w:divBdr>
                <w:top w:val="none" w:sz="0" w:space="0" w:color="auto"/>
                <w:left w:val="none" w:sz="0" w:space="0" w:color="auto"/>
                <w:bottom w:val="none" w:sz="0" w:space="0" w:color="auto"/>
                <w:right w:val="none" w:sz="0" w:space="0" w:color="auto"/>
              </w:divBdr>
              <w:divsChild>
                <w:div w:id="313409494">
                  <w:marLeft w:val="0"/>
                  <w:marRight w:val="0"/>
                  <w:marTop w:val="0"/>
                  <w:marBottom w:val="0"/>
                  <w:divBdr>
                    <w:top w:val="none" w:sz="0" w:space="0" w:color="auto"/>
                    <w:left w:val="none" w:sz="0" w:space="0" w:color="auto"/>
                    <w:bottom w:val="none" w:sz="0" w:space="0" w:color="auto"/>
                    <w:right w:val="none" w:sz="0" w:space="0" w:color="auto"/>
                  </w:divBdr>
                </w:div>
              </w:divsChild>
            </w:div>
            <w:div w:id="683828614">
              <w:marLeft w:val="0"/>
              <w:marRight w:val="0"/>
              <w:marTop w:val="0"/>
              <w:marBottom w:val="0"/>
              <w:divBdr>
                <w:top w:val="none" w:sz="0" w:space="0" w:color="auto"/>
                <w:left w:val="none" w:sz="0" w:space="0" w:color="auto"/>
                <w:bottom w:val="none" w:sz="0" w:space="0" w:color="auto"/>
                <w:right w:val="none" w:sz="0" w:space="0" w:color="auto"/>
              </w:divBdr>
              <w:divsChild>
                <w:div w:id="1013611002">
                  <w:marLeft w:val="0"/>
                  <w:marRight w:val="0"/>
                  <w:marTop w:val="0"/>
                  <w:marBottom w:val="0"/>
                  <w:divBdr>
                    <w:top w:val="none" w:sz="0" w:space="0" w:color="auto"/>
                    <w:left w:val="none" w:sz="0" w:space="0" w:color="auto"/>
                    <w:bottom w:val="none" w:sz="0" w:space="0" w:color="auto"/>
                    <w:right w:val="none" w:sz="0" w:space="0" w:color="auto"/>
                  </w:divBdr>
                </w:div>
              </w:divsChild>
            </w:div>
            <w:div w:id="722945402">
              <w:marLeft w:val="0"/>
              <w:marRight w:val="0"/>
              <w:marTop w:val="0"/>
              <w:marBottom w:val="0"/>
              <w:divBdr>
                <w:top w:val="none" w:sz="0" w:space="0" w:color="auto"/>
                <w:left w:val="none" w:sz="0" w:space="0" w:color="auto"/>
                <w:bottom w:val="none" w:sz="0" w:space="0" w:color="auto"/>
                <w:right w:val="none" w:sz="0" w:space="0" w:color="auto"/>
              </w:divBdr>
              <w:divsChild>
                <w:div w:id="1908833263">
                  <w:marLeft w:val="0"/>
                  <w:marRight w:val="0"/>
                  <w:marTop w:val="0"/>
                  <w:marBottom w:val="0"/>
                  <w:divBdr>
                    <w:top w:val="none" w:sz="0" w:space="0" w:color="auto"/>
                    <w:left w:val="none" w:sz="0" w:space="0" w:color="auto"/>
                    <w:bottom w:val="none" w:sz="0" w:space="0" w:color="auto"/>
                    <w:right w:val="none" w:sz="0" w:space="0" w:color="auto"/>
                  </w:divBdr>
                </w:div>
              </w:divsChild>
            </w:div>
            <w:div w:id="529416671">
              <w:marLeft w:val="0"/>
              <w:marRight w:val="0"/>
              <w:marTop w:val="0"/>
              <w:marBottom w:val="0"/>
              <w:divBdr>
                <w:top w:val="none" w:sz="0" w:space="0" w:color="auto"/>
                <w:left w:val="none" w:sz="0" w:space="0" w:color="auto"/>
                <w:bottom w:val="none" w:sz="0" w:space="0" w:color="auto"/>
                <w:right w:val="none" w:sz="0" w:space="0" w:color="auto"/>
              </w:divBdr>
              <w:divsChild>
                <w:div w:id="1713380752">
                  <w:marLeft w:val="0"/>
                  <w:marRight w:val="0"/>
                  <w:marTop w:val="0"/>
                  <w:marBottom w:val="0"/>
                  <w:divBdr>
                    <w:top w:val="none" w:sz="0" w:space="0" w:color="auto"/>
                    <w:left w:val="none" w:sz="0" w:space="0" w:color="auto"/>
                    <w:bottom w:val="none" w:sz="0" w:space="0" w:color="auto"/>
                    <w:right w:val="none" w:sz="0" w:space="0" w:color="auto"/>
                  </w:divBdr>
                </w:div>
              </w:divsChild>
            </w:div>
            <w:div w:id="398552737">
              <w:marLeft w:val="0"/>
              <w:marRight w:val="0"/>
              <w:marTop w:val="0"/>
              <w:marBottom w:val="0"/>
              <w:divBdr>
                <w:top w:val="none" w:sz="0" w:space="0" w:color="auto"/>
                <w:left w:val="none" w:sz="0" w:space="0" w:color="auto"/>
                <w:bottom w:val="none" w:sz="0" w:space="0" w:color="auto"/>
                <w:right w:val="none" w:sz="0" w:space="0" w:color="auto"/>
              </w:divBdr>
              <w:divsChild>
                <w:div w:id="436289027">
                  <w:marLeft w:val="0"/>
                  <w:marRight w:val="0"/>
                  <w:marTop w:val="0"/>
                  <w:marBottom w:val="0"/>
                  <w:divBdr>
                    <w:top w:val="none" w:sz="0" w:space="0" w:color="auto"/>
                    <w:left w:val="none" w:sz="0" w:space="0" w:color="auto"/>
                    <w:bottom w:val="none" w:sz="0" w:space="0" w:color="auto"/>
                    <w:right w:val="none" w:sz="0" w:space="0" w:color="auto"/>
                  </w:divBdr>
                </w:div>
              </w:divsChild>
            </w:div>
            <w:div w:id="1477991211">
              <w:marLeft w:val="0"/>
              <w:marRight w:val="0"/>
              <w:marTop w:val="0"/>
              <w:marBottom w:val="0"/>
              <w:divBdr>
                <w:top w:val="none" w:sz="0" w:space="0" w:color="auto"/>
                <w:left w:val="none" w:sz="0" w:space="0" w:color="auto"/>
                <w:bottom w:val="none" w:sz="0" w:space="0" w:color="auto"/>
                <w:right w:val="none" w:sz="0" w:space="0" w:color="auto"/>
              </w:divBdr>
              <w:divsChild>
                <w:div w:id="1237399351">
                  <w:marLeft w:val="0"/>
                  <w:marRight w:val="0"/>
                  <w:marTop w:val="0"/>
                  <w:marBottom w:val="0"/>
                  <w:divBdr>
                    <w:top w:val="none" w:sz="0" w:space="0" w:color="auto"/>
                    <w:left w:val="none" w:sz="0" w:space="0" w:color="auto"/>
                    <w:bottom w:val="none" w:sz="0" w:space="0" w:color="auto"/>
                    <w:right w:val="none" w:sz="0" w:space="0" w:color="auto"/>
                  </w:divBdr>
                </w:div>
              </w:divsChild>
            </w:div>
            <w:div w:id="1663697605">
              <w:marLeft w:val="0"/>
              <w:marRight w:val="0"/>
              <w:marTop w:val="0"/>
              <w:marBottom w:val="0"/>
              <w:divBdr>
                <w:top w:val="none" w:sz="0" w:space="0" w:color="auto"/>
                <w:left w:val="none" w:sz="0" w:space="0" w:color="auto"/>
                <w:bottom w:val="none" w:sz="0" w:space="0" w:color="auto"/>
                <w:right w:val="none" w:sz="0" w:space="0" w:color="auto"/>
              </w:divBdr>
              <w:divsChild>
                <w:div w:id="509417409">
                  <w:marLeft w:val="0"/>
                  <w:marRight w:val="0"/>
                  <w:marTop w:val="0"/>
                  <w:marBottom w:val="0"/>
                  <w:divBdr>
                    <w:top w:val="none" w:sz="0" w:space="0" w:color="auto"/>
                    <w:left w:val="none" w:sz="0" w:space="0" w:color="auto"/>
                    <w:bottom w:val="none" w:sz="0" w:space="0" w:color="auto"/>
                    <w:right w:val="none" w:sz="0" w:space="0" w:color="auto"/>
                  </w:divBdr>
                </w:div>
              </w:divsChild>
            </w:div>
            <w:div w:id="769468129">
              <w:marLeft w:val="0"/>
              <w:marRight w:val="0"/>
              <w:marTop w:val="0"/>
              <w:marBottom w:val="0"/>
              <w:divBdr>
                <w:top w:val="none" w:sz="0" w:space="0" w:color="auto"/>
                <w:left w:val="none" w:sz="0" w:space="0" w:color="auto"/>
                <w:bottom w:val="none" w:sz="0" w:space="0" w:color="auto"/>
                <w:right w:val="none" w:sz="0" w:space="0" w:color="auto"/>
              </w:divBdr>
              <w:divsChild>
                <w:div w:id="1003972273">
                  <w:marLeft w:val="0"/>
                  <w:marRight w:val="0"/>
                  <w:marTop w:val="0"/>
                  <w:marBottom w:val="0"/>
                  <w:divBdr>
                    <w:top w:val="none" w:sz="0" w:space="0" w:color="auto"/>
                    <w:left w:val="none" w:sz="0" w:space="0" w:color="auto"/>
                    <w:bottom w:val="none" w:sz="0" w:space="0" w:color="auto"/>
                    <w:right w:val="none" w:sz="0" w:space="0" w:color="auto"/>
                  </w:divBdr>
                </w:div>
              </w:divsChild>
            </w:div>
            <w:div w:id="1599175675">
              <w:marLeft w:val="0"/>
              <w:marRight w:val="0"/>
              <w:marTop w:val="0"/>
              <w:marBottom w:val="0"/>
              <w:divBdr>
                <w:top w:val="none" w:sz="0" w:space="0" w:color="auto"/>
                <w:left w:val="none" w:sz="0" w:space="0" w:color="auto"/>
                <w:bottom w:val="none" w:sz="0" w:space="0" w:color="auto"/>
                <w:right w:val="none" w:sz="0" w:space="0" w:color="auto"/>
              </w:divBdr>
              <w:divsChild>
                <w:div w:id="255940076">
                  <w:marLeft w:val="0"/>
                  <w:marRight w:val="0"/>
                  <w:marTop w:val="0"/>
                  <w:marBottom w:val="0"/>
                  <w:divBdr>
                    <w:top w:val="none" w:sz="0" w:space="0" w:color="auto"/>
                    <w:left w:val="none" w:sz="0" w:space="0" w:color="auto"/>
                    <w:bottom w:val="none" w:sz="0" w:space="0" w:color="auto"/>
                    <w:right w:val="none" w:sz="0" w:space="0" w:color="auto"/>
                  </w:divBdr>
                </w:div>
              </w:divsChild>
            </w:div>
            <w:div w:id="1997294805">
              <w:marLeft w:val="0"/>
              <w:marRight w:val="0"/>
              <w:marTop w:val="0"/>
              <w:marBottom w:val="0"/>
              <w:divBdr>
                <w:top w:val="none" w:sz="0" w:space="0" w:color="auto"/>
                <w:left w:val="none" w:sz="0" w:space="0" w:color="auto"/>
                <w:bottom w:val="none" w:sz="0" w:space="0" w:color="auto"/>
                <w:right w:val="none" w:sz="0" w:space="0" w:color="auto"/>
              </w:divBdr>
              <w:divsChild>
                <w:div w:id="48694932">
                  <w:marLeft w:val="0"/>
                  <w:marRight w:val="0"/>
                  <w:marTop w:val="0"/>
                  <w:marBottom w:val="0"/>
                  <w:divBdr>
                    <w:top w:val="none" w:sz="0" w:space="0" w:color="auto"/>
                    <w:left w:val="none" w:sz="0" w:space="0" w:color="auto"/>
                    <w:bottom w:val="none" w:sz="0" w:space="0" w:color="auto"/>
                    <w:right w:val="none" w:sz="0" w:space="0" w:color="auto"/>
                  </w:divBdr>
                </w:div>
              </w:divsChild>
            </w:div>
            <w:div w:id="261185161">
              <w:marLeft w:val="0"/>
              <w:marRight w:val="0"/>
              <w:marTop w:val="0"/>
              <w:marBottom w:val="0"/>
              <w:divBdr>
                <w:top w:val="none" w:sz="0" w:space="0" w:color="auto"/>
                <w:left w:val="none" w:sz="0" w:space="0" w:color="auto"/>
                <w:bottom w:val="none" w:sz="0" w:space="0" w:color="auto"/>
                <w:right w:val="none" w:sz="0" w:space="0" w:color="auto"/>
              </w:divBdr>
              <w:divsChild>
                <w:div w:id="954293512">
                  <w:marLeft w:val="0"/>
                  <w:marRight w:val="0"/>
                  <w:marTop w:val="0"/>
                  <w:marBottom w:val="0"/>
                  <w:divBdr>
                    <w:top w:val="none" w:sz="0" w:space="0" w:color="auto"/>
                    <w:left w:val="none" w:sz="0" w:space="0" w:color="auto"/>
                    <w:bottom w:val="none" w:sz="0" w:space="0" w:color="auto"/>
                    <w:right w:val="none" w:sz="0" w:space="0" w:color="auto"/>
                  </w:divBdr>
                </w:div>
              </w:divsChild>
            </w:div>
            <w:div w:id="262955612">
              <w:marLeft w:val="0"/>
              <w:marRight w:val="0"/>
              <w:marTop w:val="0"/>
              <w:marBottom w:val="0"/>
              <w:divBdr>
                <w:top w:val="none" w:sz="0" w:space="0" w:color="auto"/>
                <w:left w:val="none" w:sz="0" w:space="0" w:color="auto"/>
                <w:bottom w:val="none" w:sz="0" w:space="0" w:color="auto"/>
                <w:right w:val="none" w:sz="0" w:space="0" w:color="auto"/>
              </w:divBdr>
              <w:divsChild>
                <w:div w:id="1681661354">
                  <w:marLeft w:val="0"/>
                  <w:marRight w:val="0"/>
                  <w:marTop w:val="0"/>
                  <w:marBottom w:val="0"/>
                  <w:divBdr>
                    <w:top w:val="none" w:sz="0" w:space="0" w:color="auto"/>
                    <w:left w:val="none" w:sz="0" w:space="0" w:color="auto"/>
                    <w:bottom w:val="none" w:sz="0" w:space="0" w:color="auto"/>
                    <w:right w:val="none" w:sz="0" w:space="0" w:color="auto"/>
                  </w:divBdr>
                </w:div>
              </w:divsChild>
            </w:div>
            <w:div w:id="122115633">
              <w:marLeft w:val="0"/>
              <w:marRight w:val="0"/>
              <w:marTop w:val="0"/>
              <w:marBottom w:val="0"/>
              <w:divBdr>
                <w:top w:val="none" w:sz="0" w:space="0" w:color="auto"/>
                <w:left w:val="none" w:sz="0" w:space="0" w:color="auto"/>
                <w:bottom w:val="none" w:sz="0" w:space="0" w:color="auto"/>
                <w:right w:val="none" w:sz="0" w:space="0" w:color="auto"/>
              </w:divBdr>
              <w:divsChild>
                <w:div w:id="211189058">
                  <w:marLeft w:val="0"/>
                  <w:marRight w:val="0"/>
                  <w:marTop w:val="0"/>
                  <w:marBottom w:val="0"/>
                  <w:divBdr>
                    <w:top w:val="none" w:sz="0" w:space="0" w:color="auto"/>
                    <w:left w:val="none" w:sz="0" w:space="0" w:color="auto"/>
                    <w:bottom w:val="none" w:sz="0" w:space="0" w:color="auto"/>
                    <w:right w:val="none" w:sz="0" w:space="0" w:color="auto"/>
                  </w:divBdr>
                </w:div>
              </w:divsChild>
            </w:div>
            <w:div w:id="889221690">
              <w:marLeft w:val="0"/>
              <w:marRight w:val="0"/>
              <w:marTop w:val="0"/>
              <w:marBottom w:val="0"/>
              <w:divBdr>
                <w:top w:val="none" w:sz="0" w:space="0" w:color="auto"/>
                <w:left w:val="none" w:sz="0" w:space="0" w:color="auto"/>
                <w:bottom w:val="none" w:sz="0" w:space="0" w:color="auto"/>
                <w:right w:val="none" w:sz="0" w:space="0" w:color="auto"/>
              </w:divBdr>
              <w:divsChild>
                <w:div w:id="1202548305">
                  <w:marLeft w:val="0"/>
                  <w:marRight w:val="0"/>
                  <w:marTop w:val="0"/>
                  <w:marBottom w:val="0"/>
                  <w:divBdr>
                    <w:top w:val="none" w:sz="0" w:space="0" w:color="auto"/>
                    <w:left w:val="none" w:sz="0" w:space="0" w:color="auto"/>
                    <w:bottom w:val="none" w:sz="0" w:space="0" w:color="auto"/>
                    <w:right w:val="none" w:sz="0" w:space="0" w:color="auto"/>
                  </w:divBdr>
                </w:div>
              </w:divsChild>
            </w:div>
            <w:div w:id="11344929">
              <w:marLeft w:val="0"/>
              <w:marRight w:val="0"/>
              <w:marTop w:val="0"/>
              <w:marBottom w:val="0"/>
              <w:divBdr>
                <w:top w:val="none" w:sz="0" w:space="0" w:color="auto"/>
                <w:left w:val="none" w:sz="0" w:space="0" w:color="auto"/>
                <w:bottom w:val="none" w:sz="0" w:space="0" w:color="auto"/>
                <w:right w:val="none" w:sz="0" w:space="0" w:color="auto"/>
              </w:divBdr>
              <w:divsChild>
                <w:div w:id="1362784130">
                  <w:marLeft w:val="0"/>
                  <w:marRight w:val="0"/>
                  <w:marTop w:val="0"/>
                  <w:marBottom w:val="0"/>
                  <w:divBdr>
                    <w:top w:val="none" w:sz="0" w:space="0" w:color="auto"/>
                    <w:left w:val="none" w:sz="0" w:space="0" w:color="auto"/>
                    <w:bottom w:val="none" w:sz="0" w:space="0" w:color="auto"/>
                    <w:right w:val="none" w:sz="0" w:space="0" w:color="auto"/>
                  </w:divBdr>
                </w:div>
              </w:divsChild>
            </w:div>
            <w:div w:id="300815677">
              <w:marLeft w:val="0"/>
              <w:marRight w:val="0"/>
              <w:marTop w:val="0"/>
              <w:marBottom w:val="0"/>
              <w:divBdr>
                <w:top w:val="none" w:sz="0" w:space="0" w:color="auto"/>
                <w:left w:val="none" w:sz="0" w:space="0" w:color="auto"/>
                <w:bottom w:val="none" w:sz="0" w:space="0" w:color="auto"/>
                <w:right w:val="none" w:sz="0" w:space="0" w:color="auto"/>
              </w:divBdr>
              <w:divsChild>
                <w:div w:id="710035268">
                  <w:marLeft w:val="0"/>
                  <w:marRight w:val="0"/>
                  <w:marTop w:val="0"/>
                  <w:marBottom w:val="0"/>
                  <w:divBdr>
                    <w:top w:val="none" w:sz="0" w:space="0" w:color="auto"/>
                    <w:left w:val="none" w:sz="0" w:space="0" w:color="auto"/>
                    <w:bottom w:val="none" w:sz="0" w:space="0" w:color="auto"/>
                    <w:right w:val="none" w:sz="0" w:space="0" w:color="auto"/>
                  </w:divBdr>
                </w:div>
              </w:divsChild>
            </w:div>
            <w:div w:id="1532954925">
              <w:marLeft w:val="0"/>
              <w:marRight w:val="0"/>
              <w:marTop w:val="0"/>
              <w:marBottom w:val="0"/>
              <w:divBdr>
                <w:top w:val="none" w:sz="0" w:space="0" w:color="auto"/>
                <w:left w:val="none" w:sz="0" w:space="0" w:color="auto"/>
                <w:bottom w:val="none" w:sz="0" w:space="0" w:color="auto"/>
                <w:right w:val="none" w:sz="0" w:space="0" w:color="auto"/>
              </w:divBdr>
              <w:divsChild>
                <w:div w:id="1351570977">
                  <w:marLeft w:val="0"/>
                  <w:marRight w:val="0"/>
                  <w:marTop w:val="0"/>
                  <w:marBottom w:val="0"/>
                  <w:divBdr>
                    <w:top w:val="none" w:sz="0" w:space="0" w:color="auto"/>
                    <w:left w:val="none" w:sz="0" w:space="0" w:color="auto"/>
                    <w:bottom w:val="none" w:sz="0" w:space="0" w:color="auto"/>
                    <w:right w:val="none" w:sz="0" w:space="0" w:color="auto"/>
                  </w:divBdr>
                </w:div>
              </w:divsChild>
            </w:div>
            <w:div w:id="816647515">
              <w:marLeft w:val="0"/>
              <w:marRight w:val="0"/>
              <w:marTop w:val="0"/>
              <w:marBottom w:val="0"/>
              <w:divBdr>
                <w:top w:val="none" w:sz="0" w:space="0" w:color="auto"/>
                <w:left w:val="none" w:sz="0" w:space="0" w:color="auto"/>
                <w:bottom w:val="none" w:sz="0" w:space="0" w:color="auto"/>
                <w:right w:val="none" w:sz="0" w:space="0" w:color="auto"/>
              </w:divBdr>
              <w:divsChild>
                <w:div w:id="457991173">
                  <w:marLeft w:val="0"/>
                  <w:marRight w:val="0"/>
                  <w:marTop w:val="0"/>
                  <w:marBottom w:val="0"/>
                  <w:divBdr>
                    <w:top w:val="none" w:sz="0" w:space="0" w:color="auto"/>
                    <w:left w:val="none" w:sz="0" w:space="0" w:color="auto"/>
                    <w:bottom w:val="none" w:sz="0" w:space="0" w:color="auto"/>
                    <w:right w:val="none" w:sz="0" w:space="0" w:color="auto"/>
                  </w:divBdr>
                </w:div>
              </w:divsChild>
            </w:div>
            <w:div w:id="1714160695">
              <w:marLeft w:val="0"/>
              <w:marRight w:val="0"/>
              <w:marTop w:val="0"/>
              <w:marBottom w:val="0"/>
              <w:divBdr>
                <w:top w:val="none" w:sz="0" w:space="0" w:color="auto"/>
                <w:left w:val="none" w:sz="0" w:space="0" w:color="auto"/>
                <w:bottom w:val="none" w:sz="0" w:space="0" w:color="auto"/>
                <w:right w:val="none" w:sz="0" w:space="0" w:color="auto"/>
              </w:divBdr>
              <w:divsChild>
                <w:div w:id="1523130526">
                  <w:marLeft w:val="0"/>
                  <w:marRight w:val="0"/>
                  <w:marTop w:val="0"/>
                  <w:marBottom w:val="0"/>
                  <w:divBdr>
                    <w:top w:val="none" w:sz="0" w:space="0" w:color="auto"/>
                    <w:left w:val="none" w:sz="0" w:space="0" w:color="auto"/>
                    <w:bottom w:val="none" w:sz="0" w:space="0" w:color="auto"/>
                    <w:right w:val="none" w:sz="0" w:space="0" w:color="auto"/>
                  </w:divBdr>
                </w:div>
              </w:divsChild>
            </w:div>
            <w:div w:id="1331251112">
              <w:marLeft w:val="0"/>
              <w:marRight w:val="0"/>
              <w:marTop w:val="0"/>
              <w:marBottom w:val="0"/>
              <w:divBdr>
                <w:top w:val="none" w:sz="0" w:space="0" w:color="auto"/>
                <w:left w:val="none" w:sz="0" w:space="0" w:color="auto"/>
                <w:bottom w:val="none" w:sz="0" w:space="0" w:color="auto"/>
                <w:right w:val="none" w:sz="0" w:space="0" w:color="auto"/>
              </w:divBdr>
              <w:divsChild>
                <w:div w:id="710417315">
                  <w:marLeft w:val="0"/>
                  <w:marRight w:val="0"/>
                  <w:marTop w:val="0"/>
                  <w:marBottom w:val="0"/>
                  <w:divBdr>
                    <w:top w:val="none" w:sz="0" w:space="0" w:color="auto"/>
                    <w:left w:val="none" w:sz="0" w:space="0" w:color="auto"/>
                    <w:bottom w:val="none" w:sz="0" w:space="0" w:color="auto"/>
                    <w:right w:val="none" w:sz="0" w:space="0" w:color="auto"/>
                  </w:divBdr>
                </w:div>
              </w:divsChild>
            </w:div>
            <w:div w:id="253249498">
              <w:marLeft w:val="0"/>
              <w:marRight w:val="0"/>
              <w:marTop w:val="0"/>
              <w:marBottom w:val="0"/>
              <w:divBdr>
                <w:top w:val="none" w:sz="0" w:space="0" w:color="auto"/>
                <w:left w:val="none" w:sz="0" w:space="0" w:color="auto"/>
                <w:bottom w:val="none" w:sz="0" w:space="0" w:color="auto"/>
                <w:right w:val="none" w:sz="0" w:space="0" w:color="auto"/>
              </w:divBdr>
              <w:divsChild>
                <w:div w:id="557205309">
                  <w:marLeft w:val="0"/>
                  <w:marRight w:val="0"/>
                  <w:marTop w:val="0"/>
                  <w:marBottom w:val="0"/>
                  <w:divBdr>
                    <w:top w:val="none" w:sz="0" w:space="0" w:color="auto"/>
                    <w:left w:val="none" w:sz="0" w:space="0" w:color="auto"/>
                    <w:bottom w:val="none" w:sz="0" w:space="0" w:color="auto"/>
                    <w:right w:val="none" w:sz="0" w:space="0" w:color="auto"/>
                  </w:divBdr>
                </w:div>
              </w:divsChild>
            </w:div>
            <w:div w:id="339893212">
              <w:marLeft w:val="0"/>
              <w:marRight w:val="0"/>
              <w:marTop w:val="0"/>
              <w:marBottom w:val="0"/>
              <w:divBdr>
                <w:top w:val="none" w:sz="0" w:space="0" w:color="auto"/>
                <w:left w:val="none" w:sz="0" w:space="0" w:color="auto"/>
                <w:bottom w:val="none" w:sz="0" w:space="0" w:color="auto"/>
                <w:right w:val="none" w:sz="0" w:space="0" w:color="auto"/>
              </w:divBdr>
              <w:divsChild>
                <w:div w:id="212348234">
                  <w:marLeft w:val="0"/>
                  <w:marRight w:val="0"/>
                  <w:marTop w:val="0"/>
                  <w:marBottom w:val="0"/>
                  <w:divBdr>
                    <w:top w:val="none" w:sz="0" w:space="0" w:color="auto"/>
                    <w:left w:val="none" w:sz="0" w:space="0" w:color="auto"/>
                    <w:bottom w:val="none" w:sz="0" w:space="0" w:color="auto"/>
                    <w:right w:val="none" w:sz="0" w:space="0" w:color="auto"/>
                  </w:divBdr>
                </w:div>
              </w:divsChild>
            </w:div>
            <w:div w:id="343438241">
              <w:marLeft w:val="0"/>
              <w:marRight w:val="0"/>
              <w:marTop w:val="0"/>
              <w:marBottom w:val="0"/>
              <w:divBdr>
                <w:top w:val="none" w:sz="0" w:space="0" w:color="auto"/>
                <w:left w:val="none" w:sz="0" w:space="0" w:color="auto"/>
                <w:bottom w:val="none" w:sz="0" w:space="0" w:color="auto"/>
                <w:right w:val="none" w:sz="0" w:space="0" w:color="auto"/>
              </w:divBdr>
              <w:divsChild>
                <w:div w:id="759646911">
                  <w:marLeft w:val="0"/>
                  <w:marRight w:val="0"/>
                  <w:marTop w:val="0"/>
                  <w:marBottom w:val="0"/>
                  <w:divBdr>
                    <w:top w:val="none" w:sz="0" w:space="0" w:color="auto"/>
                    <w:left w:val="none" w:sz="0" w:space="0" w:color="auto"/>
                    <w:bottom w:val="none" w:sz="0" w:space="0" w:color="auto"/>
                    <w:right w:val="none" w:sz="0" w:space="0" w:color="auto"/>
                  </w:divBdr>
                </w:div>
              </w:divsChild>
            </w:div>
            <w:div w:id="410734585">
              <w:marLeft w:val="0"/>
              <w:marRight w:val="0"/>
              <w:marTop w:val="0"/>
              <w:marBottom w:val="0"/>
              <w:divBdr>
                <w:top w:val="none" w:sz="0" w:space="0" w:color="auto"/>
                <w:left w:val="none" w:sz="0" w:space="0" w:color="auto"/>
                <w:bottom w:val="none" w:sz="0" w:space="0" w:color="auto"/>
                <w:right w:val="none" w:sz="0" w:space="0" w:color="auto"/>
              </w:divBdr>
              <w:divsChild>
                <w:div w:id="955989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09248326">
          <w:marLeft w:val="0"/>
          <w:marRight w:val="0"/>
          <w:marTop w:val="0"/>
          <w:marBottom w:val="0"/>
          <w:divBdr>
            <w:top w:val="none" w:sz="0" w:space="0" w:color="auto"/>
            <w:left w:val="none" w:sz="0" w:space="0" w:color="auto"/>
            <w:bottom w:val="none" w:sz="0" w:space="0" w:color="auto"/>
            <w:right w:val="none" w:sz="0" w:space="0" w:color="auto"/>
          </w:divBdr>
          <w:divsChild>
            <w:div w:id="361979522">
              <w:marLeft w:val="0"/>
              <w:marRight w:val="0"/>
              <w:marTop w:val="0"/>
              <w:marBottom w:val="0"/>
              <w:divBdr>
                <w:top w:val="none" w:sz="0" w:space="0" w:color="auto"/>
                <w:left w:val="none" w:sz="0" w:space="0" w:color="auto"/>
                <w:bottom w:val="none" w:sz="0" w:space="0" w:color="auto"/>
                <w:right w:val="none" w:sz="0" w:space="0" w:color="auto"/>
              </w:divBdr>
              <w:divsChild>
                <w:div w:id="637150626">
                  <w:marLeft w:val="0"/>
                  <w:marRight w:val="0"/>
                  <w:marTop w:val="0"/>
                  <w:marBottom w:val="0"/>
                  <w:divBdr>
                    <w:top w:val="none" w:sz="0" w:space="0" w:color="auto"/>
                    <w:left w:val="none" w:sz="0" w:space="0" w:color="auto"/>
                    <w:bottom w:val="none" w:sz="0" w:space="0" w:color="auto"/>
                    <w:right w:val="none" w:sz="0" w:space="0" w:color="auto"/>
                  </w:divBdr>
                  <w:divsChild>
                    <w:div w:id="418914294">
                      <w:marLeft w:val="0"/>
                      <w:marRight w:val="0"/>
                      <w:marTop w:val="0"/>
                      <w:marBottom w:val="0"/>
                      <w:divBdr>
                        <w:top w:val="none" w:sz="0" w:space="0" w:color="auto"/>
                        <w:left w:val="none" w:sz="0" w:space="0" w:color="auto"/>
                        <w:bottom w:val="none" w:sz="0" w:space="0" w:color="auto"/>
                        <w:right w:val="none" w:sz="0" w:space="0" w:color="auto"/>
                      </w:divBdr>
                    </w:div>
                  </w:divsChild>
                </w:div>
                <w:div w:id="1264847780">
                  <w:marLeft w:val="0"/>
                  <w:marRight w:val="0"/>
                  <w:marTop w:val="0"/>
                  <w:marBottom w:val="0"/>
                  <w:divBdr>
                    <w:top w:val="none" w:sz="0" w:space="0" w:color="auto"/>
                    <w:left w:val="none" w:sz="0" w:space="0" w:color="auto"/>
                    <w:bottom w:val="none" w:sz="0" w:space="0" w:color="auto"/>
                    <w:right w:val="none" w:sz="0" w:space="0" w:color="auto"/>
                  </w:divBdr>
                  <w:divsChild>
                    <w:div w:id="1575627067">
                      <w:marLeft w:val="0"/>
                      <w:marRight w:val="0"/>
                      <w:marTop w:val="0"/>
                      <w:marBottom w:val="0"/>
                      <w:divBdr>
                        <w:top w:val="none" w:sz="0" w:space="0" w:color="auto"/>
                        <w:left w:val="none" w:sz="0" w:space="0" w:color="auto"/>
                        <w:bottom w:val="none" w:sz="0" w:space="0" w:color="auto"/>
                        <w:right w:val="none" w:sz="0" w:space="0" w:color="auto"/>
                      </w:divBdr>
                    </w:div>
                  </w:divsChild>
                </w:div>
                <w:div w:id="612059980">
                  <w:marLeft w:val="0"/>
                  <w:marRight w:val="0"/>
                  <w:marTop w:val="0"/>
                  <w:marBottom w:val="0"/>
                  <w:divBdr>
                    <w:top w:val="none" w:sz="0" w:space="0" w:color="auto"/>
                    <w:left w:val="none" w:sz="0" w:space="0" w:color="auto"/>
                    <w:bottom w:val="none" w:sz="0" w:space="0" w:color="auto"/>
                    <w:right w:val="none" w:sz="0" w:space="0" w:color="auto"/>
                  </w:divBdr>
                  <w:divsChild>
                    <w:div w:id="539051504">
                      <w:marLeft w:val="0"/>
                      <w:marRight w:val="0"/>
                      <w:marTop w:val="0"/>
                      <w:marBottom w:val="0"/>
                      <w:divBdr>
                        <w:top w:val="none" w:sz="0" w:space="0" w:color="auto"/>
                        <w:left w:val="none" w:sz="0" w:space="0" w:color="auto"/>
                        <w:bottom w:val="none" w:sz="0" w:space="0" w:color="auto"/>
                        <w:right w:val="none" w:sz="0" w:space="0" w:color="auto"/>
                      </w:divBdr>
                    </w:div>
                  </w:divsChild>
                </w:div>
                <w:div w:id="1145009998">
                  <w:marLeft w:val="0"/>
                  <w:marRight w:val="0"/>
                  <w:marTop w:val="0"/>
                  <w:marBottom w:val="0"/>
                  <w:divBdr>
                    <w:top w:val="none" w:sz="0" w:space="0" w:color="auto"/>
                    <w:left w:val="none" w:sz="0" w:space="0" w:color="auto"/>
                    <w:bottom w:val="none" w:sz="0" w:space="0" w:color="auto"/>
                    <w:right w:val="none" w:sz="0" w:space="0" w:color="auto"/>
                  </w:divBdr>
                  <w:divsChild>
                    <w:div w:id="1000036930">
                      <w:marLeft w:val="0"/>
                      <w:marRight w:val="0"/>
                      <w:marTop w:val="0"/>
                      <w:marBottom w:val="0"/>
                      <w:divBdr>
                        <w:top w:val="none" w:sz="0" w:space="0" w:color="auto"/>
                        <w:left w:val="none" w:sz="0" w:space="0" w:color="auto"/>
                        <w:bottom w:val="none" w:sz="0" w:space="0" w:color="auto"/>
                        <w:right w:val="none" w:sz="0" w:space="0" w:color="auto"/>
                      </w:divBdr>
                    </w:div>
                  </w:divsChild>
                </w:div>
                <w:div w:id="2146191552">
                  <w:marLeft w:val="0"/>
                  <w:marRight w:val="0"/>
                  <w:marTop w:val="0"/>
                  <w:marBottom w:val="0"/>
                  <w:divBdr>
                    <w:top w:val="none" w:sz="0" w:space="0" w:color="auto"/>
                    <w:left w:val="none" w:sz="0" w:space="0" w:color="auto"/>
                    <w:bottom w:val="none" w:sz="0" w:space="0" w:color="auto"/>
                    <w:right w:val="none" w:sz="0" w:space="0" w:color="auto"/>
                  </w:divBdr>
                  <w:divsChild>
                    <w:div w:id="90978550">
                      <w:marLeft w:val="0"/>
                      <w:marRight w:val="0"/>
                      <w:marTop w:val="0"/>
                      <w:marBottom w:val="0"/>
                      <w:divBdr>
                        <w:top w:val="none" w:sz="0" w:space="0" w:color="auto"/>
                        <w:left w:val="none" w:sz="0" w:space="0" w:color="auto"/>
                        <w:bottom w:val="none" w:sz="0" w:space="0" w:color="auto"/>
                        <w:right w:val="none" w:sz="0" w:space="0" w:color="auto"/>
                      </w:divBdr>
                    </w:div>
                    <w:div w:id="1412774095">
                      <w:marLeft w:val="0"/>
                      <w:marRight w:val="0"/>
                      <w:marTop w:val="0"/>
                      <w:marBottom w:val="0"/>
                      <w:divBdr>
                        <w:top w:val="none" w:sz="0" w:space="0" w:color="auto"/>
                        <w:left w:val="none" w:sz="0" w:space="0" w:color="auto"/>
                        <w:bottom w:val="none" w:sz="0" w:space="0" w:color="auto"/>
                        <w:right w:val="none" w:sz="0" w:space="0" w:color="auto"/>
                      </w:divBdr>
                    </w:div>
                  </w:divsChild>
                </w:div>
                <w:div w:id="1950314768">
                  <w:marLeft w:val="0"/>
                  <w:marRight w:val="0"/>
                  <w:marTop w:val="0"/>
                  <w:marBottom w:val="0"/>
                  <w:divBdr>
                    <w:top w:val="none" w:sz="0" w:space="0" w:color="auto"/>
                    <w:left w:val="none" w:sz="0" w:space="0" w:color="auto"/>
                    <w:bottom w:val="none" w:sz="0" w:space="0" w:color="auto"/>
                    <w:right w:val="none" w:sz="0" w:space="0" w:color="auto"/>
                  </w:divBdr>
                  <w:divsChild>
                    <w:div w:id="218446308">
                      <w:marLeft w:val="0"/>
                      <w:marRight w:val="0"/>
                      <w:marTop w:val="0"/>
                      <w:marBottom w:val="0"/>
                      <w:divBdr>
                        <w:top w:val="none" w:sz="0" w:space="0" w:color="auto"/>
                        <w:left w:val="none" w:sz="0" w:space="0" w:color="auto"/>
                        <w:bottom w:val="none" w:sz="0" w:space="0" w:color="auto"/>
                        <w:right w:val="none" w:sz="0" w:space="0" w:color="auto"/>
                      </w:divBdr>
                    </w:div>
                  </w:divsChild>
                </w:div>
                <w:div w:id="1546260422">
                  <w:marLeft w:val="0"/>
                  <w:marRight w:val="0"/>
                  <w:marTop w:val="0"/>
                  <w:marBottom w:val="0"/>
                  <w:divBdr>
                    <w:top w:val="none" w:sz="0" w:space="0" w:color="auto"/>
                    <w:left w:val="none" w:sz="0" w:space="0" w:color="auto"/>
                    <w:bottom w:val="none" w:sz="0" w:space="0" w:color="auto"/>
                    <w:right w:val="none" w:sz="0" w:space="0" w:color="auto"/>
                  </w:divBdr>
                  <w:divsChild>
                    <w:div w:id="343827246">
                      <w:marLeft w:val="0"/>
                      <w:marRight w:val="0"/>
                      <w:marTop w:val="0"/>
                      <w:marBottom w:val="0"/>
                      <w:divBdr>
                        <w:top w:val="none" w:sz="0" w:space="0" w:color="auto"/>
                        <w:left w:val="none" w:sz="0" w:space="0" w:color="auto"/>
                        <w:bottom w:val="none" w:sz="0" w:space="0" w:color="auto"/>
                        <w:right w:val="none" w:sz="0" w:space="0" w:color="auto"/>
                      </w:divBdr>
                    </w:div>
                    <w:div w:id="201136194">
                      <w:marLeft w:val="0"/>
                      <w:marRight w:val="0"/>
                      <w:marTop w:val="0"/>
                      <w:marBottom w:val="0"/>
                      <w:divBdr>
                        <w:top w:val="none" w:sz="0" w:space="0" w:color="auto"/>
                        <w:left w:val="none" w:sz="0" w:space="0" w:color="auto"/>
                        <w:bottom w:val="none" w:sz="0" w:space="0" w:color="auto"/>
                        <w:right w:val="none" w:sz="0" w:space="0" w:color="auto"/>
                      </w:divBdr>
                    </w:div>
                    <w:div w:id="450974338">
                      <w:marLeft w:val="0"/>
                      <w:marRight w:val="0"/>
                      <w:marTop w:val="0"/>
                      <w:marBottom w:val="0"/>
                      <w:divBdr>
                        <w:top w:val="none" w:sz="0" w:space="0" w:color="auto"/>
                        <w:left w:val="none" w:sz="0" w:space="0" w:color="auto"/>
                        <w:bottom w:val="none" w:sz="0" w:space="0" w:color="auto"/>
                        <w:right w:val="none" w:sz="0" w:space="0" w:color="auto"/>
                      </w:divBdr>
                    </w:div>
                  </w:divsChild>
                </w:div>
                <w:div w:id="1044871291">
                  <w:marLeft w:val="0"/>
                  <w:marRight w:val="0"/>
                  <w:marTop w:val="0"/>
                  <w:marBottom w:val="0"/>
                  <w:divBdr>
                    <w:top w:val="none" w:sz="0" w:space="0" w:color="auto"/>
                    <w:left w:val="none" w:sz="0" w:space="0" w:color="auto"/>
                    <w:bottom w:val="none" w:sz="0" w:space="0" w:color="auto"/>
                    <w:right w:val="none" w:sz="0" w:space="0" w:color="auto"/>
                  </w:divBdr>
                  <w:divsChild>
                    <w:div w:id="615917159">
                      <w:marLeft w:val="0"/>
                      <w:marRight w:val="0"/>
                      <w:marTop w:val="0"/>
                      <w:marBottom w:val="0"/>
                      <w:divBdr>
                        <w:top w:val="none" w:sz="0" w:space="0" w:color="auto"/>
                        <w:left w:val="none" w:sz="0" w:space="0" w:color="auto"/>
                        <w:bottom w:val="none" w:sz="0" w:space="0" w:color="auto"/>
                        <w:right w:val="none" w:sz="0" w:space="0" w:color="auto"/>
                      </w:divBdr>
                    </w:div>
                  </w:divsChild>
                </w:div>
                <w:div w:id="788233404">
                  <w:marLeft w:val="0"/>
                  <w:marRight w:val="0"/>
                  <w:marTop w:val="0"/>
                  <w:marBottom w:val="0"/>
                  <w:divBdr>
                    <w:top w:val="none" w:sz="0" w:space="0" w:color="auto"/>
                    <w:left w:val="none" w:sz="0" w:space="0" w:color="auto"/>
                    <w:bottom w:val="none" w:sz="0" w:space="0" w:color="auto"/>
                    <w:right w:val="none" w:sz="0" w:space="0" w:color="auto"/>
                  </w:divBdr>
                  <w:divsChild>
                    <w:div w:id="1024943215">
                      <w:marLeft w:val="0"/>
                      <w:marRight w:val="0"/>
                      <w:marTop w:val="0"/>
                      <w:marBottom w:val="0"/>
                      <w:divBdr>
                        <w:top w:val="none" w:sz="0" w:space="0" w:color="auto"/>
                        <w:left w:val="none" w:sz="0" w:space="0" w:color="auto"/>
                        <w:bottom w:val="none" w:sz="0" w:space="0" w:color="auto"/>
                        <w:right w:val="none" w:sz="0" w:space="0" w:color="auto"/>
                      </w:divBdr>
                    </w:div>
                  </w:divsChild>
                </w:div>
                <w:div w:id="1424884511">
                  <w:marLeft w:val="0"/>
                  <w:marRight w:val="0"/>
                  <w:marTop w:val="0"/>
                  <w:marBottom w:val="0"/>
                  <w:divBdr>
                    <w:top w:val="none" w:sz="0" w:space="0" w:color="auto"/>
                    <w:left w:val="none" w:sz="0" w:space="0" w:color="auto"/>
                    <w:bottom w:val="none" w:sz="0" w:space="0" w:color="auto"/>
                    <w:right w:val="none" w:sz="0" w:space="0" w:color="auto"/>
                  </w:divBdr>
                  <w:divsChild>
                    <w:div w:id="1891844860">
                      <w:marLeft w:val="0"/>
                      <w:marRight w:val="0"/>
                      <w:marTop w:val="0"/>
                      <w:marBottom w:val="0"/>
                      <w:divBdr>
                        <w:top w:val="none" w:sz="0" w:space="0" w:color="auto"/>
                        <w:left w:val="none" w:sz="0" w:space="0" w:color="auto"/>
                        <w:bottom w:val="none" w:sz="0" w:space="0" w:color="auto"/>
                        <w:right w:val="none" w:sz="0" w:space="0" w:color="auto"/>
                      </w:divBdr>
                    </w:div>
                  </w:divsChild>
                </w:div>
                <w:div w:id="909342895">
                  <w:marLeft w:val="0"/>
                  <w:marRight w:val="0"/>
                  <w:marTop w:val="0"/>
                  <w:marBottom w:val="0"/>
                  <w:divBdr>
                    <w:top w:val="none" w:sz="0" w:space="0" w:color="auto"/>
                    <w:left w:val="none" w:sz="0" w:space="0" w:color="auto"/>
                    <w:bottom w:val="none" w:sz="0" w:space="0" w:color="auto"/>
                    <w:right w:val="none" w:sz="0" w:space="0" w:color="auto"/>
                  </w:divBdr>
                  <w:divsChild>
                    <w:div w:id="969673690">
                      <w:marLeft w:val="0"/>
                      <w:marRight w:val="0"/>
                      <w:marTop w:val="0"/>
                      <w:marBottom w:val="0"/>
                      <w:divBdr>
                        <w:top w:val="none" w:sz="0" w:space="0" w:color="auto"/>
                        <w:left w:val="none" w:sz="0" w:space="0" w:color="auto"/>
                        <w:bottom w:val="none" w:sz="0" w:space="0" w:color="auto"/>
                        <w:right w:val="none" w:sz="0" w:space="0" w:color="auto"/>
                      </w:divBdr>
                    </w:div>
                  </w:divsChild>
                </w:div>
                <w:div w:id="1415667042">
                  <w:marLeft w:val="0"/>
                  <w:marRight w:val="0"/>
                  <w:marTop w:val="0"/>
                  <w:marBottom w:val="0"/>
                  <w:divBdr>
                    <w:top w:val="none" w:sz="0" w:space="0" w:color="auto"/>
                    <w:left w:val="none" w:sz="0" w:space="0" w:color="auto"/>
                    <w:bottom w:val="none" w:sz="0" w:space="0" w:color="auto"/>
                    <w:right w:val="none" w:sz="0" w:space="0" w:color="auto"/>
                  </w:divBdr>
                  <w:divsChild>
                    <w:div w:id="30349616">
                      <w:marLeft w:val="0"/>
                      <w:marRight w:val="0"/>
                      <w:marTop w:val="0"/>
                      <w:marBottom w:val="0"/>
                      <w:divBdr>
                        <w:top w:val="none" w:sz="0" w:space="0" w:color="auto"/>
                        <w:left w:val="none" w:sz="0" w:space="0" w:color="auto"/>
                        <w:bottom w:val="none" w:sz="0" w:space="0" w:color="auto"/>
                        <w:right w:val="none" w:sz="0" w:space="0" w:color="auto"/>
                      </w:divBdr>
                    </w:div>
                  </w:divsChild>
                </w:div>
                <w:div w:id="983892433">
                  <w:marLeft w:val="0"/>
                  <w:marRight w:val="0"/>
                  <w:marTop w:val="0"/>
                  <w:marBottom w:val="0"/>
                  <w:divBdr>
                    <w:top w:val="none" w:sz="0" w:space="0" w:color="auto"/>
                    <w:left w:val="none" w:sz="0" w:space="0" w:color="auto"/>
                    <w:bottom w:val="none" w:sz="0" w:space="0" w:color="auto"/>
                    <w:right w:val="none" w:sz="0" w:space="0" w:color="auto"/>
                  </w:divBdr>
                  <w:divsChild>
                    <w:div w:id="252015359">
                      <w:marLeft w:val="0"/>
                      <w:marRight w:val="0"/>
                      <w:marTop w:val="0"/>
                      <w:marBottom w:val="0"/>
                      <w:divBdr>
                        <w:top w:val="none" w:sz="0" w:space="0" w:color="auto"/>
                        <w:left w:val="none" w:sz="0" w:space="0" w:color="auto"/>
                        <w:bottom w:val="none" w:sz="0" w:space="0" w:color="auto"/>
                        <w:right w:val="none" w:sz="0" w:space="0" w:color="auto"/>
                      </w:divBdr>
                    </w:div>
                  </w:divsChild>
                </w:div>
                <w:div w:id="790977338">
                  <w:marLeft w:val="0"/>
                  <w:marRight w:val="0"/>
                  <w:marTop w:val="0"/>
                  <w:marBottom w:val="0"/>
                  <w:divBdr>
                    <w:top w:val="none" w:sz="0" w:space="0" w:color="auto"/>
                    <w:left w:val="none" w:sz="0" w:space="0" w:color="auto"/>
                    <w:bottom w:val="none" w:sz="0" w:space="0" w:color="auto"/>
                    <w:right w:val="none" w:sz="0" w:space="0" w:color="auto"/>
                  </w:divBdr>
                  <w:divsChild>
                    <w:div w:id="1239175145">
                      <w:marLeft w:val="0"/>
                      <w:marRight w:val="0"/>
                      <w:marTop w:val="0"/>
                      <w:marBottom w:val="0"/>
                      <w:divBdr>
                        <w:top w:val="none" w:sz="0" w:space="0" w:color="auto"/>
                        <w:left w:val="none" w:sz="0" w:space="0" w:color="auto"/>
                        <w:bottom w:val="none" w:sz="0" w:space="0" w:color="auto"/>
                        <w:right w:val="none" w:sz="0" w:space="0" w:color="auto"/>
                      </w:divBdr>
                    </w:div>
                  </w:divsChild>
                </w:div>
                <w:div w:id="1303542227">
                  <w:marLeft w:val="0"/>
                  <w:marRight w:val="0"/>
                  <w:marTop w:val="0"/>
                  <w:marBottom w:val="0"/>
                  <w:divBdr>
                    <w:top w:val="none" w:sz="0" w:space="0" w:color="auto"/>
                    <w:left w:val="none" w:sz="0" w:space="0" w:color="auto"/>
                    <w:bottom w:val="none" w:sz="0" w:space="0" w:color="auto"/>
                    <w:right w:val="none" w:sz="0" w:space="0" w:color="auto"/>
                  </w:divBdr>
                  <w:divsChild>
                    <w:div w:id="1788500743">
                      <w:marLeft w:val="0"/>
                      <w:marRight w:val="0"/>
                      <w:marTop w:val="0"/>
                      <w:marBottom w:val="0"/>
                      <w:divBdr>
                        <w:top w:val="none" w:sz="0" w:space="0" w:color="auto"/>
                        <w:left w:val="none" w:sz="0" w:space="0" w:color="auto"/>
                        <w:bottom w:val="none" w:sz="0" w:space="0" w:color="auto"/>
                        <w:right w:val="none" w:sz="0" w:space="0" w:color="auto"/>
                      </w:divBdr>
                    </w:div>
                  </w:divsChild>
                </w:div>
                <w:div w:id="865751827">
                  <w:marLeft w:val="0"/>
                  <w:marRight w:val="0"/>
                  <w:marTop w:val="0"/>
                  <w:marBottom w:val="0"/>
                  <w:divBdr>
                    <w:top w:val="none" w:sz="0" w:space="0" w:color="auto"/>
                    <w:left w:val="none" w:sz="0" w:space="0" w:color="auto"/>
                    <w:bottom w:val="none" w:sz="0" w:space="0" w:color="auto"/>
                    <w:right w:val="none" w:sz="0" w:space="0" w:color="auto"/>
                  </w:divBdr>
                  <w:divsChild>
                    <w:div w:id="949043359">
                      <w:marLeft w:val="0"/>
                      <w:marRight w:val="0"/>
                      <w:marTop w:val="0"/>
                      <w:marBottom w:val="0"/>
                      <w:divBdr>
                        <w:top w:val="none" w:sz="0" w:space="0" w:color="auto"/>
                        <w:left w:val="none" w:sz="0" w:space="0" w:color="auto"/>
                        <w:bottom w:val="none" w:sz="0" w:space="0" w:color="auto"/>
                        <w:right w:val="none" w:sz="0" w:space="0" w:color="auto"/>
                      </w:divBdr>
                    </w:div>
                  </w:divsChild>
                </w:div>
                <w:div w:id="460881160">
                  <w:marLeft w:val="0"/>
                  <w:marRight w:val="0"/>
                  <w:marTop w:val="0"/>
                  <w:marBottom w:val="0"/>
                  <w:divBdr>
                    <w:top w:val="none" w:sz="0" w:space="0" w:color="auto"/>
                    <w:left w:val="none" w:sz="0" w:space="0" w:color="auto"/>
                    <w:bottom w:val="none" w:sz="0" w:space="0" w:color="auto"/>
                    <w:right w:val="none" w:sz="0" w:space="0" w:color="auto"/>
                  </w:divBdr>
                  <w:divsChild>
                    <w:div w:id="361706847">
                      <w:marLeft w:val="0"/>
                      <w:marRight w:val="0"/>
                      <w:marTop w:val="0"/>
                      <w:marBottom w:val="0"/>
                      <w:divBdr>
                        <w:top w:val="none" w:sz="0" w:space="0" w:color="auto"/>
                        <w:left w:val="none" w:sz="0" w:space="0" w:color="auto"/>
                        <w:bottom w:val="none" w:sz="0" w:space="0" w:color="auto"/>
                        <w:right w:val="none" w:sz="0" w:space="0" w:color="auto"/>
                      </w:divBdr>
                    </w:div>
                  </w:divsChild>
                </w:div>
                <w:div w:id="70784192">
                  <w:marLeft w:val="0"/>
                  <w:marRight w:val="0"/>
                  <w:marTop w:val="0"/>
                  <w:marBottom w:val="0"/>
                  <w:divBdr>
                    <w:top w:val="none" w:sz="0" w:space="0" w:color="auto"/>
                    <w:left w:val="none" w:sz="0" w:space="0" w:color="auto"/>
                    <w:bottom w:val="none" w:sz="0" w:space="0" w:color="auto"/>
                    <w:right w:val="none" w:sz="0" w:space="0" w:color="auto"/>
                  </w:divBdr>
                  <w:divsChild>
                    <w:div w:id="1272786327">
                      <w:marLeft w:val="0"/>
                      <w:marRight w:val="0"/>
                      <w:marTop w:val="0"/>
                      <w:marBottom w:val="0"/>
                      <w:divBdr>
                        <w:top w:val="none" w:sz="0" w:space="0" w:color="auto"/>
                        <w:left w:val="none" w:sz="0" w:space="0" w:color="auto"/>
                        <w:bottom w:val="none" w:sz="0" w:space="0" w:color="auto"/>
                        <w:right w:val="none" w:sz="0" w:space="0" w:color="auto"/>
                      </w:divBdr>
                    </w:div>
                  </w:divsChild>
                </w:div>
                <w:div w:id="1417247565">
                  <w:marLeft w:val="0"/>
                  <w:marRight w:val="0"/>
                  <w:marTop w:val="0"/>
                  <w:marBottom w:val="0"/>
                  <w:divBdr>
                    <w:top w:val="none" w:sz="0" w:space="0" w:color="auto"/>
                    <w:left w:val="none" w:sz="0" w:space="0" w:color="auto"/>
                    <w:bottom w:val="none" w:sz="0" w:space="0" w:color="auto"/>
                    <w:right w:val="none" w:sz="0" w:space="0" w:color="auto"/>
                  </w:divBdr>
                  <w:divsChild>
                    <w:div w:id="95637965">
                      <w:marLeft w:val="0"/>
                      <w:marRight w:val="0"/>
                      <w:marTop w:val="0"/>
                      <w:marBottom w:val="0"/>
                      <w:divBdr>
                        <w:top w:val="none" w:sz="0" w:space="0" w:color="auto"/>
                        <w:left w:val="none" w:sz="0" w:space="0" w:color="auto"/>
                        <w:bottom w:val="none" w:sz="0" w:space="0" w:color="auto"/>
                        <w:right w:val="none" w:sz="0" w:space="0" w:color="auto"/>
                      </w:divBdr>
                    </w:div>
                  </w:divsChild>
                </w:div>
                <w:div w:id="746153713">
                  <w:marLeft w:val="0"/>
                  <w:marRight w:val="0"/>
                  <w:marTop w:val="0"/>
                  <w:marBottom w:val="0"/>
                  <w:divBdr>
                    <w:top w:val="none" w:sz="0" w:space="0" w:color="auto"/>
                    <w:left w:val="none" w:sz="0" w:space="0" w:color="auto"/>
                    <w:bottom w:val="none" w:sz="0" w:space="0" w:color="auto"/>
                    <w:right w:val="none" w:sz="0" w:space="0" w:color="auto"/>
                  </w:divBdr>
                  <w:divsChild>
                    <w:div w:id="1703820226">
                      <w:marLeft w:val="0"/>
                      <w:marRight w:val="0"/>
                      <w:marTop w:val="0"/>
                      <w:marBottom w:val="0"/>
                      <w:divBdr>
                        <w:top w:val="none" w:sz="0" w:space="0" w:color="auto"/>
                        <w:left w:val="none" w:sz="0" w:space="0" w:color="auto"/>
                        <w:bottom w:val="none" w:sz="0" w:space="0" w:color="auto"/>
                        <w:right w:val="none" w:sz="0" w:space="0" w:color="auto"/>
                      </w:divBdr>
                    </w:div>
                  </w:divsChild>
                </w:div>
                <w:div w:id="1754938040">
                  <w:marLeft w:val="0"/>
                  <w:marRight w:val="0"/>
                  <w:marTop w:val="0"/>
                  <w:marBottom w:val="0"/>
                  <w:divBdr>
                    <w:top w:val="none" w:sz="0" w:space="0" w:color="auto"/>
                    <w:left w:val="none" w:sz="0" w:space="0" w:color="auto"/>
                    <w:bottom w:val="none" w:sz="0" w:space="0" w:color="auto"/>
                    <w:right w:val="none" w:sz="0" w:space="0" w:color="auto"/>
                  </w:divBdr>
                  <w:divsChild>
                    <w:div w:id="1608153373">
                      <w:marLeft w:val="0"/>
                      <w:marRight w:val="0"/>
                      <w:marTop w:val="0"/>
                      <w:marBottom w:val="0"/>
                      <w:divBdr>
                        <w:top w:val="none" w:sz="0" w:space="0" w:color="auto"/>
                        <w:left w:val="none" w:sz="0" w:space="0" w:color="auto"/>
                        <w:bottom w:val="none" w:sz="0" w:space="0" w:color="auto"/>
                        <w:right w:val="none" w:sz="0" w:space="0" w:color="auto"/>
                      </w:divBdr>
                    </w:div>
                  </w:divsChild>
                </w:div>
                <w:div w:id="1410347087">
                  <w:marLeft w:val="0"/>
                  <w:marRight w:val="0"/>
                  <w:marTop w:val="0"/>
                  <w:marBottom w:val="0"/>
                  <w:divBdr>
                    <w:top w:val="none" w:sz="0" w:space="0" w:color="auto"/>
                    <w:left w:val="none" w:sz="0" w:space="0" w:color="auto"/>
                    <w:bottom w:val="none" w:sz="0" w:space="0" w:color="auto"/>
                    <w:right w:val="none" w:sz="0" w:space="0" w:color="auto"/>
                  </w:divBdr>
                  <w:divsChild>
                    <w:div w:id="935216315">
                      <w:marLeft w:val="0"/>
                      <w:marRight w:val="0"/>
                      <w:marTop w:val="0"/>
                      <w:marBottom w:val="0"/>
                      <w:divBdr>
                        <w:top w:val="none" w:sz="0" w:space="0" w:color="auto"/>
                        <w:left w:val="none" w:sz="0" w:space="0" w:color="auto"/>
                        <w:bottom w:val="none" w:sz="0" w:space="0" w:color="auto"/>
                        <w:right w:val="none" w:sz="0" w:space="0" w:color="auto"/>
                      </w:divBdr>
                    </w:div>
                  </w:divsChild>
                </w:div>
                <w:div w:id="196311132">
                  <w:marLeft w:val="0"/>
                  <w:marRight w:val="0"/>
                  <w:marTop w:val="0"/>
                  <w:marBottom w:val="0"/>
                  <w:divBdr>
                    <w:top w:val="none" w:sz="0" w:space="0" w:color="auto"/>
                    <w:left w:val="none" w:sz="0" w:space="0" w:color="auto"/>
                    <w:bottom w:val="none" w:sz="0" w:space="0" w:color="auto"/>
                    <w:right w:val="none" w:sz="0" w:space="0" w:color="auto"/>
                  </w:divBdr>
                  <w:divsChild>
                    <w:div w:id="1876842352">
                      <w:marLeft w:val="0"/>
                      <w:marRight w:val="0"/>
                      <w:marTop w:val="0"/>
                      <w:marBottom w:val="0"/>
                      <w:divBdr>
                        <w:top w:val="none" w:sz="0" w:space="0" w:color="auto"/>
                        <w:left w:val="none" w:sz="0" w:space="0" w:color="auto"/>
                        <w:bottom w:val="none" w:sz="0" w:space="0" w:color="auto"/>
                        <w:right w:val="none" w:sz="0" w:space="0" w:color="auto"/>
                      </w:divBdr>
                    </w:div>
                  </w:divsChild>
                </w:div>
                <w:div w:id="584538308">
                  <w:marLeft w:val="0"/>
                  <w:marRight w:val="0"/>
                  <w:marTop w:val="0"/>
                  <w:marBottom w:val="0"/>
                  <w:divBdr>
                    <w:top w:val="none" w:sz="0" w:space="0" w:color="auto"/>
                    <w:left w:val="none" w:sz="0" w:space="0" w:color="auto"/>
                    <w:bottom w:val="none" w:sz="0" w:space="0" w:color="auto"/>
                    <w:right w:val="none" w:sz="0" w:space="0" w:color="auto"/>
                  </w:divBdr>
                  <w:divsChild>
                    <w:div w:id="2090075908">
                      <w:marLeft w:val="0"/>
                      <w:marRight w:val="0"/>
                      <w:marTop w:val="0"/>
                      <w:marBottom w:val="0"/>
                      <w:divBdr>
                        <w:top w:val="none" w:sz="0" w:space="0" w:color="auto"/>
                        <w:left w:val="none" w:sz="0" w:space="0" w:color="auto"/>
                        <w:bottom w:val="none" w:sz="0" w:space="0" w:color="auto"/>
                        <w:right w:val="none" w:sz="0" w:space="0" w:color="auto"/>
                      </w:divBdr>
                    </w:div>
                  </w:divsChild>
                </w:div>
                <w:div w:id="559709838">
                  <w:marLeft w:val="0"/>
                  <w:marRight w:val="0"/>
                  <w:marTop w:val="0"/>
                  <w:marBottom w:val="0"/>
                  <w:divBdr>
                    <w:top w:val="none" w:sz="0" w:space="0" w:color="auto"/>
                    <w:left w:val="none" w:sz="0" w:space="0" w:color="auto"/>
                    <w:bottom w:val="none" w:sz="0" w:space="0" w:color="auto"/>
                    <w:right w:val="none" w:sz="0" w:space="0" w:color="auto"/>
                  </w:divBdr>
                  <w:divsChild>
                    <w:div w:id="93987026">
                      <w:marLeft w:val="0"/>
                      <w:marRight w:val="0"/>
                      <w:marTop w:val="0"/>
                      <w:marBottom w:val="0"/>
                      <w:divBdr>
                        <w:top w:val="none" w:sz="0" w:space="0" w:color="auto"/>
                        <w:left w:val="none" w:sz="0" w:space="0" w:color="auto"/>
                        <w:bottom w:val="none" w:sz="0" w:space="0" w:color="auto"/>
                        <w:right w:val="none" w:sz="0" w:space="0" w:color="auto"/>
                      </w:divBdr>
                    </w:div>
                  </w:divsChild>
                </w:div>
                <w:div w:id="663701766">
                  <w:marLeft w:val="0"/>
                  <w:marRight w:val="0"/>
                  <w:marTop w:val="0"/>
                  <w:marBottom w:val="0"/>
                  <w:divBdr>
                    <w:top w:val="none" w:sz="0" w:space="0" w:color="auto"/>
                    <w:left w:val="none" w:sz="0" w:space="0" w:color="auto"/>
                    <w:bottom w:val="none" w:sz="0" w:space="0" w:color="auto"/>
                    <w:right w:val="none" w:sz="0" w:space="0" w:color="auto"/>
                  </w:divBdr>
                  <w:divsChild>
                    <w:div w:id="720908609">
                      <w:marLeft w:val="0"/>
                      <w:marRight w:val="0"/>
                      <w:marTop w:val="0"/>
                      <w:marBottom w:val="0"/>
                      <w:divBdr>
                        <w:top w:val="none" w:sz="0" w:space="0" w:color="auto"/>
                        <w:left w:val="none" w:sz="0" w:space="0" w:color="auto"/>
                        <w:bottom w:val="none" w:sz="0" w:space="0" w:color="auto"/>
                        <w:right w:val="none" w:sz="0" w:space="0" w:color="auto"/>
                      </w:divBdr>
                    </w:div>
                  </w:divsChild>
                </w:div>
                <w:div w:id="570163503">
                  <w:marLeft w:val="0"/>
                  <w:marRight w:val="0"/>
                  <w:marTop w:val="0"/>
                  <w:marBottom w:val="0"/>
                  <w:divBdr>
                    <w:top w:val="none" w:sz="0" w:space="0" w:color="auto"/>
                    <w:left w:val="none" w:sz="0" w:space="0" w:color="auto"/>
                    <w:bottom w:val="none" w:sz="0" w:space="0" w:color="auto"/>
                    <w:right w:val="none" w:sz="0" w:space="0" w:color="auto"/>
                  </w:divBdr>
                  <w:divsChild>
                    <w:div w:id="383988447">
                      <w:marLeft w:val="0"/>
                      <w:marRight w:val="0"/>
                      <w:marTop w:val="0"/>
                      <w:marBottom w:val="0"/>
                      <w:divBdr>
                        <w:top w:val="none" w:sz="0" w:space="0" w:color="auto"/>
                        <w:left w:val="none" w:sz="0" w:space="0" w:color="auto"/>
                        <w:bottom w:val="none" w:sz="0" w:space="0" w:color="auto"/>
                        <w:right w:val="none" w:sz="0" w:space="0" w:color="auto"/>
                      </w:divBdr>
                    </w:div>
                  </w:divsChild>
                </w:div>
                <w:div w:id="1272325941">
                  <w:marLeft w:val="0"/>
                  <w:marRight w:val="0"/>
                  <w:marTop w:val="0"/>
                  <w:marBottom w:val="0"/>
                  <w:divBdr>
                    <w:top w:val="none" w:sz="0" w:space="0" w:color="auto"/>
                    <w:left w:val="none" w:sz="0" w:space="0" w:color="auto"/>
                    <w:bottom w:val="none" w:sz="0" w:space="0" w:color="auto"/>
                    <w:right w:val="none" w:sz="0" w:space="0" w:color="auto"/>
                  </w:divBdr>
                  <w:divsChild>
                    <w:div w:id="2060788627">
                      <w:marLeft w:val="0"/>
                      <w:marRight w:val="0"/>
                      <w:marTop w:val="0"/>
                      <w:marBottom w:val="0"/>
                      <w:divBdr>
                        <w:top w:val="none" w:sz="0" w:space="0" w:color="auto"/>
                        <w:left w:val="none" w:sz="0" w:space="0" w:color="auto"/>
                        <w:bottom w:val="none" w:sz="0" w:space="0" w:color="auto"/>
                        <w:right w:val="none" w:sz="0" w:space="0" w:color="auto"/>
                      </w:divBdr>
                    </w:div>
                  </w:divsChild>
                </w:div>
                <w:div w:id="623000793">
                  <w:marLeft w:val="0"/>
                  <w:marRight w:val="0"/>
                  <w:marTop w:val="0"/>
                  <w:marBottom w:val="0"/>
                  <w:divBdr>
                    <w:top w:val="none" w:sz="0" w:space="0" w:color="auto"/>
                    <w:left w:val="none" w:sz="0" w:space="0" w:color="auto"/>
                    <w:bottom w:val="none" w:sz="0" w:space="0" w:color="auto"/>
                    <w:right w:val="none" w:sz="0" w:space="0" w:color="auto"/>
                  </w:divBdr>
                  <w:divsChild>
                    <w:div w:id="1094785087">
                      <w:marLeft w:val="0"/>
                      <w:marRight w:val="0"/>
                      <w:marTop w:val="0"/>
                      <w:marBottom w:val="0"/>
                      <w:divBdr>
                        <w:top w:val="none" w:sz="0" w:space="0" w:color="auto"/>
                        <w:left w:val="none" w:sz="0" w:space="0" w:color="auto"/>
                        <w:bottom w:val="none" w:sz="0" w:space="0" w:color="auto"/>
                        <w:right w:val="none" w:sz="0" w:space="0" w:color="auto"/>
                      </w:divBdr>
                    </w:div>
                  </w:divsChild>
                </w:div>
                <w:div w:id="771707560">
                  <w:marLeft w:val="0"/>
                  <w:marRight w:val="0"/>
                  <w:marTop w:val="0"/>
                  <w:marBottom w:val="0"/>
                  <w:divBdr>
                    <w:top w:val="none" w:sz="0" w:space="0" w:color="auto"/>
                    <w:left w:val="none" w:sz="0" w:space="0" w:color="auto"/>
                    <w:bottom w:val="none" w:sz="0" w:space="0" w:color="auto"/>
                    <w:right w:val="none" w:sz="0" w:space="0" w:color="auto"/>
                  </w:divBdr>
                  <w:divsChild>
                    <w:div w:id="1624655014">
                      <w:marLeft w:val="0"/>
                      <w:marRight w:val="0"/>
                      <w:marTop w:val="0"/>
                      <w:marBottom w:val="0"/>
                      <w:divBdr>
                        <w:top w:val="none" w:sz="0" w:space="0" w:color="auto"/>
                        <w:left w:val="none" w:sz="0" w:space="0" w:color="auto"/>
                        <w:bottom w:val="none" w:sz="0" w:space="0" w:color="auto"/>
                        <w:right w:val="none" w:sz="0" w:space="0" w:color="auto"/>
                      </w:divBdr>
                    </w:div>
                  </w:divsChild>
                </w:div>
                <w:div w:id="1343703580">
                  <w:marLeft w:val="0"/>
                  <w:marRight w:val="0"/>
                  <w:marTop w:val="0"/>
                  <w:marBottom w:val="0"/>
                  <w:divBdr>
                    <w:top w:val="none" w:sz="0" w:space="0" w:color="auto"/>
                    <w:left w:val="none" w:sz="0" w:space="0" w:color="auto"/>
                    <w:bottom w:val="none" w:sz="0" w:space="0" w:color="auto"/>
                    <w:right w:val="none" w:sz="0" w:space="0" w:color="auto"/>
                  </w:divBdr>
                  <w:divsChild>
                    <w:div w:id="278295986">
                      <w:marLeft w:val="0"/>
                      <w:marRight w:val="0"/>
                      <w:marTop w:val="0"/>
                      <w:marBottom w:val="0"/>
                      <w:divBdr>
                        <w:top w:val="none" w:sz="0" w:space="0" w:color="auto"/>
                        <w:left w:val="none" w:sz="0" w:space="0" w:color="auto"/>
                        <w:bottom w:val="none" w:sz="0" w:space="0" w:color="auto"/>
                        <w:right w:val="none" w:sz="0" w:space="0" w:color="auto"/>
                      </w:divBdr>
                    </w:div>
                  </w:divsChild>
                </w:div>
                <w:div w:id="1759983924">
                  <w:marLeft w:val="0"/>
                  <w:marRight w:val="0"/>
                  <w:marTop w:val="0"/>
                  <w:marBottom w:val="0"/>
                  <w:divBdr>
                    <w:top w:val="none" w:sz="0" w:space="0" w:color="auto"/>
                    <w:left w:val="none" w:sz="0" w:space="0" w:color="auto"/>
                    <w:bottom w:val="none" w:sz="0" w:space="0" w:color="auto"/>
                    <w:right w:val="none" w:sz="0" w:space="0" w:color="auto"/>
                  </w:divBdr>
                  <w:divsChild>
                    <w:div w:id="742530993">
                      <w:marLeft w:val="0"/>
                      <w:marRight w:val="0"/>
                      <w:marTop w:val="0"/>
                      <w:marBottom w:val="0"/>
                      <w:divBdr>
                        <w:top w:val="none" w:sz="0" w:space="0" w:color="auto"/>
                        <w:left w:val="none" w:sz="0" w:space="0" w:color="auto"/>
                        <w:bottom w:val="none" w:sz="0" w:space="0" w:color="auto"/>
                        <w:right w:val="none" w:sz="0" w:space="0" w:color="auto"/>
                      </w:divBdr>
                    </w:div>
                  </w:divsChild>
                </w:div>
                <w:div w:id="1273898946">
                  <w:marLeft w:val="0"/>
                  <w:marRight w:val="0"/>
                  <w:marTop w:val="0"/>
                  <w:marBottom w:val="0"/>
                  <w:divBdr>
                    <w:top w:val="none" w:sz="0" w:space="0" w:color="auto"/>
                    <w:left w:val="none" w:sz="0" w:space="0" w:color="auto"/>
                    <w:bottom w:val="none" w:sz="0" w:space="0" w:color="auto"/>
                    <w:right w:val="none" w:sz="0" w:space="0" w:color="auto"/>
                  </w:divBdr>
                  <w:divsChild>
                    <w:div w:id="563491969">
                      <w:marLeft w:val="0"/>
                      <w:marRight w:val="0"/>
                      <w:marTop w:val="0"/>
                      <w:marBottom w:val="0"/>
                      <w:divBdr>
                        <w:top w:val="none" w:sz="0" w:space="0" w:color="auto"/>
                        <w:left w:val="none" w:sz="0" w:space="0" w:color="auto"/>
                        <w:bottom w:val="none" w:sz="0" w:space="0" w:color="auto"/>
                        <w:right w:val="none" w:sz="0" w:space="0" w:color="auto"/>
                      </w:divBdr>
                    </w:div>
                  </w:divsChild>
                </w:div>
                <w:div w:id="815532798">
                  <w:marLeft w:val="0"/>
                  <w:marRight w:val="0"/>
                  <w:marTop w:val="0"/>
                  <w:marBottom w:val="0"/>
                  <w:divBdr>
                    <w:top w:val="none" w:sz="0" w:space="0" w:color="auto"/>
                    <w:left w:val="none" w:sz="0" w:space="0" w:color="auto"/>
                    <w:bottom w:val="none" w:sz="0" w:space="0" w:color="auto"/>
                    <w:right w:val="none" w:sz="0" w:space="0" w:color="auto"/>
                  </w:divBdr>
                  <w:divsChild>
                    <w:div w:id="1058280554">
                      <w:marLeft w:val="0"/>
                      <w:marRight w:val="0"/>
                      <w:marTop w:val="0"/>
                      <w:marBottom w:val="0"/>
                      <w:divBdr>
                        <w:top w:val="none" w:sz="0" w:space="0" w:color="auto"/>
                        <w:left w:val="none" w:sz="0" w:space="0" w:color="auto"/>
                        <w:bottom w:val="none" w:sz="0" w:space="0" w:color="auto"/>
                        <w:right w:val="none" w:sz="0" w:space="0" w:color="auto"/>
                      </w:divBdr>
                    </w:div>
                  </w:divsChild>
                </w:div>
                <w:div w:id="984623817">
                  <w:marLeft w:val="0"/>
                  <w:marRight w:val="0"/>
                  <w:marTop w:val="0"/>
                  <w:marBottom w:val="0"/>
                  <w:divBdr>
                    <w:top w:val="none" w:sz="0" w:space="0" w:color="auto"/>
                    <w:left w:val="none" w:sz="0" w:space="0" w:color="auto"/>
                    <w:bottom w:val="none" w:sz="0" w:space="0" w:color="auto"/>
                    <w:right w:val="none" w:sz="0" w:space="0" w:color="auto"/>
                  </w:divBdr>
                  <w:divsChild>
                    <w:div w:id="766190906">
                      <w:marLeft w:val="0"/>
                      <w:marRight w:val="0"/>
                      <w:marTop w:val="0"/>
                      <w:marBottom w:val="0"/>
                      <w:divBdr>
                        <w:top w:val="none" w:sz="0" w:space="0" w:color="auto"/>
                        <w:left w:val="none" w:sz="0" w:space="0" w:color="auto"/>
                        <w:bottom w:val="none" w:sz="0" w:space="0" w:color="auto"/>
                        <w:right w:val="none" w:sz="0" w:space="0" w:color="auto"/>
                      </w:divBdr>
                    </w:div>
                  </w:divsChild>
                </w:div>
                <w:div w:id="2048262534">
                  <w:marLeft w:val="0"/>
                  <w:marRight w:val="0"/>
                  <w:marTop w:val="0"/>
                  <w:marBottom w:val="0"/>
                  <w:divBdr>
                    <w:top w:val="none" w:sz="0" w:space="0" w:color="auto"/>
                    <w:left w:val="none" w:sz="0" w:space="0" w:color="auto"/>
                    <w:bottom w:val="none" w:sz="0" w:space="0" w:color="auto"/>
                    <w:right w:val="none" w:sz="0" w:space="0" w:color="auto"/>
                  </w:divBdr>
                  <w:divsChild>
                    <w:div w:id="2044400704">
                      <w:marLeft w:val="0"/>
                      <w:marRight w:val="0"/>
                      <w:marTop w:val="0"/>
                      <w:marBottom w:val="0"/>
                      <w:divBdr>
                        <w:top w:val="none" w:sz="0" w:space="0" w:color="auto"/>
                        <w:left w:val="none" w:sz="0" w:space="0" w:color="auto"/>
                        <w:bottom w:val="none" w:sz="0" w:space="0" w:color="auto"/>
                        <w:right w:val="none" w:sz="0" w:space="0" w:color="auto"/>
                      </w:divBdr>
                    </w:div>
                  </w:divsChild>
                </w:div>
                <w:div w:id="755522187">
                  <w:marLeft w:val="0"/>
                  <w:marRight w:val="0"/>
                  <w:marTop w:val="0"/>
                  <w:marBottom w:val="0"/>
                  <w:divBdr>
                    <w:top w:val="none" w:sz="0" w:space="0" w:color="auto"/>
                    <w:left w:val="none" w:sz="0" w:space="0" w:color="auto"/>
                    <w:bottom w:val="none" w:sz="0" w:space="0" w:color="auto"/>
                    <w:right w:val="none" w:sz="0" w:space="0" w:color="auto"/>
                  </w:divBdr>
                  <w:divsChild>
                    <w:div w:id="2111586700">
                      <w:marLeft w:val="0"/>
                      <w:marRight w:val="0"/>
                      <w:marTop w:val="0"/>
                      <w:marBottom w:val="0"/>
                      <w:divBdr>
                        <w:top w:val="none" w:sz="0" w:space="0" w:color="auto"/>
                        <w:left w:val="none" w:sz="0" w:space="0" w:color="auto"/>
                        <w:bottom w:val="none" w:sz="0" w:space="0" w:color="auto"/>
                        <w:right w:val="none" w:sz="0" w:space="0" w:color="auto"/>
                      </w:divBdr>
                    </w:div>
                  </w:divsChild>
                </w:div>
                <w:div w:id="1732650013">
                  <w:marLeft w:val="0"/>
                  <w:marRight w:val="0"/>
                  <w:marTop w:val="0"/>
                  <w:marBottom w:val="0"/>
                  <w:divBdr>
                    <w:top w:val="none" w:sz="0" w:space="0" w:color="auto"/>
                    <w:left w:val="none" w:sz="0" w:space="0" w:color="auto"/>
                    <w:bottom w:val="none" w:sz="0" w:space="0" w:color="auto"/>
                    <w:right w:val="none" w:sz="0" w:space="0" w:color="auto"/>
                  </w:divBdr>
                  <w:divsChild>
                    <w:div w:id="508063070">
                      <w:marLeft w:val="0"/>
                      <w:marRight w:val="0"/>
                      <w:marTop w:val="0"/>
                      <w:marBottom w:val="0"/>
                      <w:divBdr>
                        <w:top w:val="none" w:sz="0" w:space="0" w:color="auto"/>
                        <w:left w:val="none" w:sz="0" w:space="0" w:color="auto"/>
                        <w:bottom w:val="none" w:sz="0" w:space="0" w:color="auto"/>
                        <w:right w:val="none" w:sz="0" w:space="0" w:color="auto"/>
                      </w:divBdr>
                    </w:div>
                  </w:divsChild>
                </w:div>
                <w:div w:id="602880679">
                  <w:marLeft w:val="0"/>
                  <w:marRight w:val="0"/>
                  <w:marTop w:val="0"/>
                  <w:marBottom w:val="0"/>
                  <w:divBdr>
                    <w:top w:val="none" w:sz="0" w:space="0" w:color="auto"/>
                    <w:left w:val="none" w:sz="0" w:space="0" w:color="auto"/>
                    <w:bottom w:val="none" w:sz="0" w:space="0" w:color="auto"/>
                    <w:right w:val="none" w:sz="0" w:space="0" w:color="auto"/>
                  </w:divBdr>
                  <w:divsChild>
                    <w:div w:id="167062482">
                      <w:marLeft w:val="0"/>
                      <w:marRight w:val="0"/>
                      <w:marTop w:val="0"/>
                      <w:marBottom w:val="0"/>
                      <w:divBdr>
                        <w:top w:val="none" w:sz="0" w:space="0" w:color="auto"/>
                        <w:left w:val="none" w:sz="0" w:space="0" w:color="auto"/>
                        <w:bottom w:val="none" w:sz="0" w:space="0" w:color="auto"/>
                        <w:right w:val="none" w:sz="0" w:space="0" w:color="auto"/>
                      </w:divBdr>
                    </w:div>
                  </w:divsChild>
                </w:div>
                <w:div w:id="429860787">
                  <w:marLeft w:val="0"/>
                  <w:marRight w:val="0"/>
                  <w:marTop w:val="0"/>
                  <w:marBottom w:val="0"/>
                  <w:divBdr>
                    <w:top w:val="none" w:sz="0" w:space="0" w:color="auto"/>
                    <w:left w:val="none" w:sz="0" w:space="0" w:color="auto"/>
                    <w:bottom w:val="none" w:sz="0" w:space="0" w:color="auto"/>
                    <w:right w:val="none" w:sz="0" w:space="0" w:color="auto"/>
                  </w:divBdr>
                  <w:divsChild>
                    <w:div w:id="1117874107">
                      <w:marLeft w:val="0"/>
                      <w:marRight w:val="0"/>
                      <w:marTop w:val="0"/>
                      <w:marBottom w:val="0"/>
                      <w:divBdr>
                        <w:top w:val="none" w:sz="0" w:space="0" w:color="auto"/>
                        <w:left w:val="none" w:sz="0" w:space="0" w:color="auto"/>
                        <w:bottom w:val="none" w:sz="0" w:space="0" w:color="auto"/>
                        <w:right w:val="none" w:sz="0" w:space="0" w:color="auto"/>
                      </w:divBdr>
                    </w:div>
                  </w:divsChild>
                </w:div>
                <w:div w:id="1765958067">
                  <w:marLeft w:val="0"/>
                  <w:marRight w:val="0"/>
                  <w:marTop w:val="0"/>
                  <w:marBottom w:val="0"/>
                  <w:divBdr>
                    <w:top w:val="none" w:sz="0" w:space="0" w:color="auto"/>
                    <w:left w:val="none" w:sz="0" w:space="0" w:color="auto"/>
                    <w:bottom w:val="none" w:sz="0" w:space="0" w:color="auto"/>
                    <w:right w:val="none" w:sz="0" w:space="0" w:color="auto"/>
                  </w:divBdr>
                  <w:divsChild>
                    <w:div w:id="49815867">
                      <w:marLeft w:val="0"/>
                      <w:marRight w:val="0"/>
                      <w:marTop w:val="0"/>
                      <w:marBottom w:val="0"/>
                      <w:divBdr>
                        <w:top w:val="none" w:sz="0" w:space="0" w:color="auto"/>
                        <w:left w:val="none" w:sz="0" w:space="0" w:color="auto"/>
                        <w:bottom w:val="none" w:sz="0" w:space="0" w:color="auto"/>
                        <w:right w:val="none" w:sz="0" w:space="0" w:color="auto"/>
                      </w:divBdr>
                    </w:div>
                  </w:divsChild>
                </w:div>
                <w:div w:id="530150319">
                  <w:marLeft w:val="0"/>
                  <w:marRight w:val="0"/>
                  <w:marTop w:val="0"/>
                  <w:marBottom w:val="0"/>
                  <w:divBdr>
                    <w:top w:val="none" w:sz="0" w:space="0" w:color="auto"/>
                    <w:left w:val="none" w:sz="0" w:space="0" w:color="auto"/>
                    <w:bottom w:val="none" w:sz="0" w:space="0" w:color="auto"/>
                    <w:right w:val="none" w:sz="0" w:space="0" w:color="auto"/>
                  </w:divBdr>
                  <w:divsChild>
                    <w:div w:id="1069959267">
                      <w:marLeft w:val="0"/>
                      <w:marRight w:val="0"/>
                      <w:marTop w:val="0"/>
                      <w:marBottom w:val="0"/>
                      <w:divBdr>
                        <w:top w:val="none" w:sz="0" w:space="0" w:color="auto"/>
                        <w:left w:val="none" w:sz="0" w:space="0" w:color="auto"/>
                        <w:bottom w:val="none" w:sz="0" w:space="0" w:color="auto"/>
                        <w:right w:val="none" w:sz="0" w:space="0" w:color="auto"/>
                      </w:divBdr>
                    </w:div>
                  </w:divsChild>
                </w:div>
                <w:div w:id="2061247076">
                  <w:marLeft w:val="0"/>
                  <w:marRight w:val="0"/>
                  <w:marTop w:val="0"/>
                  <w:marBottom w:val="0"/>
                  <w:divBdr>
                    <w:top w:val="none" w:sz="0" w:space="0" w:color="auto"/>
                    <w:left w:val="none" w:sz="0" w:space="0" w:color="auto"/>
                    <w:bottom w:val="none" w:sz="0" w:space="0" w:color="auto"/>
                    <w:right w:val="none" w:sz="0" w:space="0" w:color="auto"/>
                  </w:divBdr>
                  <w:divsChild>
                    <w:div w:id="790900512">
                      <w:marLeft w:val="0"/>
                      <w:marRight w:val="0"/>
                      <w:marTop w:val="0"/>
                      <w:marBottom w:val="0"/>
                      <w:divBdr>
                        <w:top w:val="none" w:sz="0" w:space="0" w:color="auto"/>
                        <w:left w:val="none" w:sz="0" w:space="0" w:color="auto"/>
                        <w:bottom w:val="none" w:sz="0" w:space="0" w:color="auto"/>
                        <w:right w:val="none" w:sz="0" w:space="0" w:color="auto"/>
                      </w:divBdr>
                    </w:div>
                  </w:divsChild>
                </w:div>
                <w:div w:id="1980650619">
                  <w:marLeft w:val="0"/>
                  <w:marRight w:val="0"/>
                  <w:marTop w:val="0"/>
                  <w:marBottom w:val="0"/>
                  <w:divBdr>
                    <w:top w:val="none" w:sz="0" w:space="0" w:color="auto"/>
                    <w:left w:val="none" w:sz="0" w:space="0" w:color="auto"/>
                    <w:bottom w:val="none" w:sz="0" w:space="0" w:color="auto"/>
                    <w:right w:val="none" w:sz="0" w:space="0" w:color="auto"/>
                  </w:divBdr>
                  <w:divsChild>
                    <w:div w:id="1740012315">
                      <w:marLeft w:val="0"/>
                      <w:marRight w:val="0"/>
                      <w:marTop w:val="0"/>
                      <w:marBottom w:val="0"/>
                      <w:divBdr>
                        <w:top w:val="none" w:sz="0" w:space="0" w:color="auto"/>
                        <w:left w:val="none" w:sz="0" w:space="0" w:color="auto"/>
                        <w:bottom w:val="none" w:sz="0" w:space="0" w:color="auto"/>
                        <w:right w:val="none" w:sz="0" w:space="0" w:color="auto"/>
                      </w:divBdr>
                    </w:div>
                  </w:divsChild>
                </w:div>
                <w:div w:id="1079904185">
                  <w:marLeft w:val="0"/>
                  <w:marRight w:val="0"/>
                  <w:marTop w:val="0"/>
                  <w:marBottom w:val="0"/>
                  <w:divBdr>
                    <w:top w:val="none" w:sz="0" w:space="0" w:color="auto"/>
                    <w:left w:val="none" w:sz="0" w:space="0" w:color="auto"/>
                    <w:bottom w:val="none" w:sz="0" w:space="0" w:color="auto"/>
                    <w:right w:val="none" w:sz="0" w:space="0" w:color="auto"/>
                  </w:divBdr>
                  <w:divsChild>
                    <w:div w:id="375159858">
                      <w:marLeft w:val="0"/>
                      <w:marRight w:val="0"/>
                      <w:marTop w:val="0"/>
                      <w:marBottom w:val="0"/>
                      <w:divBdr>
                        <w:top w:val="none" w:sz="0" w:space="0" w:color="auto"/>
                        <w:left w:val="none" w:sz="0" w:space="0" w:color="auto"/>
                        <w:bottom w:val="none" w:sz="0" w:space="0" w:color="auto"/>
                        <w:right w:val="none" w:sz="0" w:space="0" w:color="auto"/>
                      </w:divBdr>
                    </w:div>
                  </w:divsChild>
                </w:div>
                <w:div w:id="262156554">
                  <w:marLeft w:val="0"/>
                  <w:marRight w:val="0"/>
                  <w:marTop w:val="0"/>
                  <w:marBottom w:val="0"/>
                  <w:divBdr>
                    <w:top w:val="none" w:sz="0" w:space="0" w:color="auto"/>
                    <w:left w:val="none" w:sz="0" w:space="0" w:color="auto"/>
                    <w:bottom w:val="none" w:sz="0" w:space="0" w:color="auto"/>
                    <w:right w:val="none" w:sz="0" w:space="0" w:color="auto"/>
                  </w:divBdr>
                  <w:divsChild>
                    <w:div w:id="1087388690">
                      <w:marLeft w:val="0"/>
                      <w:marRight w:val="0"/>
                      <w:marTop w:val="0"/>
                      <w:marBottom w:val="0"/>
                      <w:divBdr>
                        <w:top w:val="none" w:sz="0" w:space="0" w:color="auto"/>
                        <w:left w:val="none" w:sz="0" w:space="0" w:color="auto"/>
                        <w:bottom w:val="none" w:sz="0" w:space="0" w:color="auto"/>
                        <w:right w:val="none" w:sz="0" w:space="0" w:color="auto"/>
                      </w:divBdr>
                    </w:div>
                  </w:divsChild>
                </w:div>
                <w:div w:id="141972384">
                  <w:marLeft w:val="0"/>
                  <w:marRight w:val="0"/>
                  <w:marTop w:val="0"/>
                  <w:marBottom w:val="0"/>
                  <w:divBdr>
                    <w:top w:val="none" w:sz="0" w:space="0" w:color="auto"/>
                    <w:left w:val="none" w:sz="0" w:space="0" w:color="auto"/>
                    <w:bottom w:val="none" w:sz="0" w:space="0" w:color="auto"/>
                    <w:right w:val="none" w:sz="0" w:space="0" w:color="auto"/>
                  </w:divBdr>
                  <w:divsChild>
                    <w:div w:id="1522863702">
                      <w:marLeft w:val="0"/>
                      <w:marRight w:val="0"/>
                      <w:marTop w:val="0"/>
                      <w:marBottom w:val="0"/>
                      <w:divBdr>
                        <w:top w:val="none" w:sz="0" w:space="0" w:color="auto"/>
                        <w:left w:val="none" w:sz="0" w:space="0" w:color="auto"/>
                        <w:bottom w:val="none" w:sz="0" w:space="0" w:color="auto"/>
                        <w:right w:val="none" w:sz="0" w:space="0" w:color="auto"/>
                      </w:divBdr>
                    </w:div>
                  </w:divsChild>
                </w:div>
                <w:div w:id="1826974796">
                  <w:marLeft w:val="0"/>
                  <w:marRight w:val="0"/>
                  <w:marTop w:val="0"/>
                  <w:marBottom w:val="0"/>
                  <w:divBdr>
                    <w:top w:val="none" w:sz="0" w:space="0" w:color="auto"/>
                    <w:left w:val="none" w:sz="0" w:space="0" w:color="auto"/>
                    <w:bottom w:val="none" w:sz="0" w:space="0" w:color="auto"/>
                    <w:right w:val="none" w:sz="0" w:space="0" w:color="auto"/>
                  </w:divBdr>
                  <w:divsChild>
                    <w:div w:id="1338465890">
                      <w:marLeft w:val="0"/>
                      <w:marRight w:val="0"/>
                      <w:marTop w:val="0"/>
                      <w:marBottom w:val="0"/>
                      <w:divBdr>
                        <w:top w:val="none" w:sz="0" w:space="0" w:color="auto"/>
                        <w:left w:val="none" w:sz="0" w:space="0" w:color="auto"/>
                        <w:bottom w:val="none" w:sz="0" w:space="0" w:color="auto"/>
                        <w:right w:val="none" w:sz="0" w:space="0" w:color="auto"/>
                      </w:divBdr>
                    </w:div>
                  </w:divsChild>
                </w:div>
                <w:div w:id="1692103021">
                  <w:marLeft w:val="0"/>
                  <w:marRight w:val="0"/>
                  <w:marTop w:val="0"/>
                  <w:marBottom w:val="0"/>
                  <w:divBdr>
                    <w:top w:val="none" w:sz="0" w:space="0" w:color="auto"/>
                    <w:left w:val="none" w:sz="0" w:space="0" w:color="auto"/>
                    <w:bottom w:val="none" w:sz="0" w:space="0" w:color="auto"/>
                    <w:right w:val="none" w:sz="0" w:space="0" w:color="auto"/>
                  </w:divBdr>
                  <w:divsChild>
                    <w:div w:id="1520504695">
                      <w:marLeft w:val="0"/>
                      <w:marRight w:val="0"/>
                      <w:marTop w:val="0"/>
                      <w:marBottom w:val="0"/>
                      <w:divBdr>
                        <w:top w:val="none" w:sz="0" w:space="0" w:color="auto"/>
                        <w:left w:val="none" w:sz="0" w:space="0" w:color="auto"/>
                        <w:bottom w:val="none" w:sz="0" w:space="0" w:color="auto"/>
                        <w:right w:val="none" w:sz="0" w:space="0" w:color="auto"/>
                      </w:divBdr>
                    </w:div>
                  </w:divsChild>
                </w:div>
                <w:div w:id="1001199731">
                  <w:marLeft w:val="0"/>
                  <w:marRight w:val="0"/>
                  <w:marTop w:val="0"/>
                  <w:marBottom w:val="0"/>
                  <w:divBdr>
                    <w:top w:val="none" w:sz="0" w:space="0" w:color="auto"/>
                    <w:left w:val="none" w:sz="0" w:space="0" w:color="auto"/>
                    <w:bottom w:val="none" w:sz="0" w:space="0" w:color="auto"/>
                    <w:right w:val="none" w:sz="0" w:space="0" w:color="auto"/>
                  </w:divBdr>
                  <w:divsChild>
                    <w:div w:id="260070168">
                      <w:marLeft w:val="0"/>
                      <w:marRight w:val="0"/>
                      <w:marTop w:val="0"/>
                      <w:marBottom w:val="0"/>
                      <w:divBdr>
                        <w:top w:val="none" w:sz="0" w:space="0" w:color="auto"/>
                        <w:left w:val="none" w:sz="0" w:space="0" w:color="auto"/>
                        <w:bottom w:val="none" w:sz="0" w:space="0" w:color="auto"/>
                        <w:right w:val="none" w:sz="0" w:space="0" w:color="auto"/>
                      </w:divBdr>
                    </w:div>
                  </w:divsChild>
                </w:div>
                <w:div w:id="756832135">
                  <w:marLeft w:val="0"/>
                  <w:marRight w:val="0"/>
                  <w:marTop w:val="0"/>
                  <w:marBottom w:val="0"/>
                  <w:divBdr>
                    <w:top w:val="none" w:sz="0" w:space="0" w:color="auto"/>
                    <w:left w:val="none" w:sz="0" w:space="0" w:color="auto"/>
                    <w:bottom w:val="none" w:sz="0" w:space="0" w:color="auto"/>
                    <w:right w:val="none" w:sz="0" w:space="0" w:color="auto"/>
                  </w:divBdr>
                  <w:divsChild>
                    <w:div w:id="14431787">
                      <w:marLeft w:val="0"/>
                      <w:marRight w:val="0"/>
                      <w:marTop w:val="0"/>
                      <w:marBottom w:val="0"/>
                      <w:divBdr>
                        <w:top w:val="none" w:sz="0" w:space="0" w:color="auto"/>
                        <w:left w:val="none" w:sz="0" w:space="0" w:color="auto"/>
                        <w:bottom w:val="none" w:sz="0" w:space="0" w:color="auto"/>
                        <w:right w:val="none" w:sz="0" w:space="0" w:color="auto"/>
                      </w:divBdr>
                    </w:div>
                  </w:divsChild>
                </w:div>
                <w:div w:id="1668094463">
                  <w:marLeft w:val="0"/>
                  <w:marRight w:val="0"/>
                  <w:marTop w:val="0"/>
                  <w:marBottom w:val="0"/>
                  <w:divBdr>
                    <w:top w:val="none" w:sz="0" w:space="0" w:color="auto"/>
                    <w:left w:val="none" w:sz="0" w:space="0" w:color="auto"/>
                    <w:bottom w:val="none" w:sz="0" w:space="0" w:color="auto"/>
                    <w:right w:val="none" w:sz="0" w:space="0" w:color="auto"/>
                  </w:divBdr>
                  <w:divsChild>
                    <w:div w:id="1925188124">
                      <w:marLeft w:val="0"/>
                      <w:marRight w:val="0"/>
                      <w:marTop w:val="0"/>
                      <w:marBottom w:val="0"/>
                      <w:divBdr>
                        <w:top w:val="none" w:sz="0" w:space="0" w:color="auto"/>
                        <w:left w:val="none" w:sz="0" w:space="0" w:color="auto"/>
                        <w:bottom w:val="none" w:sz="0" w:space="0" w:color="auto"/>
                        <w:right w:val="none" w:sz="0" w:space="0" w:color="auto"/>
                      </w:divBdr>
                    </w:div>
                  </w:divsChild>
                </w:div>
                <w:div w:id="1870603669">
                  <w:marLeft w:val="0"/>
                  <w:marRight w:val="0"/>
                  <w:marTop w:val="0"/>
                  <w:marBottom w:val="0"/>
                  <w:divBdr>
                    <w:top w:val="none" w:sz="0" w:space="0" w:color="auto"/>
                    <w:left w:val="none" w:sz="0" w:space="0" w:color="auto"/>
                    <w:bottom w:val="none" w:sz="0" w:space="0" w:color="auto"/>
                    <w:right w:val="none" w:sz="0" w:space="0" w:color="auto"/>
                  </w:divBdr>
                  <w:divsChild>
                    <w:div w:id="1306743309">
                      <w:marLeft w:val="0"/>
                      <w:marRight w:val="0"/>
                      <w:marTop w:val="0"/>
                      <w:marBottom w:val="0"/>
                      <w:divBdr>
                        <w:top w:val="none" w:sz="0" w:space="0" w:color="auto"/>
                        <w:left w:val="none" w:sz="0" w:space="0" w:color="auto"/>
                        <w:bottom w:val="none" w:sz="0" w:space="0" w:color="auto"/>
                        <w:right w:val="none" w:sz="0" w:space="0" w:color="auto"/>
                      </w:divBdr>
                    </w:div>
                  </w:divsChild>
                </w:div>
                <w:div w:id="718629590">
                  <w:marLeft w:val="0"/>
                  <w:marRight w:val="0"/>
                  <w:marTop w:val="0"/>
                  <w:marBottom w:val="0"/>
                  <w:divBdr>
                    <w:top w:val="none" w:sz="0" w:space="0" w:color="auto"/>
                    <w:left w:val="none" w:sz="0" w:space="0" w:color="auto"/>
                    <w:bottom w:val="none" w:sz="0" w:space="0" w:color="auto"/>
                    <w:right w:val="none" w:sz="0" w:space="0" w:color="auto"/>
                  </w:divBdr>
                  <w:divsChild>
                    <w:div w:id="1298880916">
                      <w:marLeft w:val="0"/>
                      <w:marRight w:val="0"/>
                      <w:marTop w:val="0"/>
                      <w:marBottom w:val="0"/>
                      <w:divBdr>
                        <w:top w:val="none" w:sz="0" w:space="0" w:color="auto"/>
                        <w:left w:val="none" w:sz="0" w:space="0" w:color="auto"/>
                        <w:bottom w:val="none" w:sz="0" w:space="0" w:color="auto"/>
                        <w:right w:val="none" w:sz="0" w:space="0" w:color="auto"/>
                      </w:divBdr>
                    </w:div>
                  </w:divsChild>
                </w:div>
                <w:div w:id="1486899213">
                  <w:marLeft w:val="0"/>
                  <w:marRight w:val="0"/>
                  <w:marTop w:val="0"/>
                  <w:marBottom w:val="0"/>
                  <w:divBdr>
                    <w:top w:val="none" w:sz="0" w:space="0" w:color="auto"/>
                    <w:left w:val="none" w:sz="0" w:space="0" w:color="auto"/>
                    <w:bottom w:val="none" w:sz="0" w:space="0" w:color="auto"/>
                    <w:right w:val="none" w:sz="0" w:space="0" w:color="auto"/>
                  </w:divBdr>
                  <w:divsChild>
                    <w:div w:id="977078054">
                      <w:marLeft w:val="0"/>
                      <w:marRight w:val="0"/>
                      <w:marTop w:val="0"/>
                      <w:marBottom w:val="0"/>
                      <w:divBdr>
                        <w:top w:val="none" w:sz="0" w:space="0" w:color="auto"/>
                        <w:left w:val="none" w:sz="0" w:space="0" w:color="auto"/>
                        <w:bottom w:val="none" w:sz="0" w:space="0" w:color="auto"/>
                        <w:right w:val="none" w:sz="0" w:space="0" w:color="auto"/>
                      </w:divBdr>
                    </w:div>
                  </w:divsChild>
                </w:div>
                <w:div w:id="523322274">
                  <w:marLeft w:val="0"/>
                  <w:marRight w:val="0"/>
                  <w:marTop w:val="0"/>
                  <w:marBottom w:val="0"/>
                  <w:divBdr>
                    <w:top w:val="none" w:sz="0" w:space="0" w:color="auto"/>
                    <w:left w:val="none" w:sz="0" w:space="0" w:color="auto"/>
                    <w:bottom w:val="none" w:sz="0" w:space="0" w:color="auto"/>
                    <w:right w:val="none" w:sz="0" w:space="0" w:color="auto"/>
                  </w:divBdr>
                  <w:divsChild>
                    <w:div w:id="945885483">
                      <w:marLeft w:val="0"/>
                      <w:marRight w:val="0"/>
                      <w:marTop w:val="0"/>
                      <w:marBottom w:val="0"/>
                      <w:divBdr>
                        <w:top w:val="none" w:sz="0" w:space="0" w:color="auto"/>
                        <w:left w:val="none" w:sz="0" w:space="0" w:color="auto"/>
                        <w:bottom w:val="none" w:sz="0" w:space="0" w:color="auto"/>
                        <w:right w:val="none" w:sz="0" w:space="0" w:color="auto"/>
                      </w:divBdr>
                    </w:div>
                  </w:divsChild>
                </w:div>
                <w:div w:id="2138907810">
                  <w:marLeft w:val="0"/>
                  <w:marRight w:val="0"/>
                  <w:marTop w:val="0"/>
                  <w:marBottom w:val="0"/>
                  <w:divBdr>
                    <w:top w:val="none" w:sz="0" w:space="0" w:color="auto"/>
                    <w:left w:val="none" w:sz="0" w:space="0" w:color="auto"/>
                    <w:bottom w:val="none" w:sz="0" w:space="0" w:color="auto"/>
                    <w:right w:val="none" w:sz="0" w:space="0" w:color="auto"/>
                  </w:divBdr>
                  <w:divsChild>
                    <w:div w:id="1044790666">
                      <w:marLeft w:val="0"/>
                      <w:marRight w:val="0"/>
                      <w:marTop w:val="0"/>
                      <w:marBottom w:val="0"/>
                      <w:divBdr>
                        <w:top w:val="none" w:sz="0" w:space="0" w:color="auto"/>
                        <w:left w:val="none" w:sz="0" w:space="0" w:color="auto"/>
                        <w:bottom w:val="none" w:sz="0" w:space="0" w:color="auto"/>
                        <w:right w:val="none" w:sz="0" w:space="0" w:color="auto"/>
                      </w:divBdr>
                    </w:div>
                  </w:divsChild>
                </w:div>
                <w:div w:id="1521435224">
                  <w:marLeft w:val="0"/>
                  <w:marRight w:val="0"/>
                  <w:marTop w:val="0"/>
                  <w:marBottom w:val="0"/>
                  <w:divBdr>
                    <w:top w:val="none" w:sz="0" w:space="0" w:color="auto"/>
                    <w:left w:val="none" w:sz="0" w:space="0" w:color="auto"/>
                    <w:bottom w:val="none" w:sz="0" w:space="0" w:color="auto"/>
                    <w:right w:val="none" w:sz="0" w:space="0" w:color="auto"/>
                  </w:divBdr>
                  <w:divsChild>
                    <w:div w:id="2013751432">
                      <w:marLeft w:val="0"/>
                      <w:marRight w:val="0"/>
                      <w:marTop w:val="0"/>
                      <w:marBottom w:val="0"/>
                      <w:divBdr>
                        <w:top w:val="none" w:sz="0" w:space="0" w:color="auto"/>
                        <w:left w:val="none" w:sz="0" w:space="0" w:color="auto"/>
                        <w:bottom w:val="none" w:sz="0" w:space="0" w:color="auto"/>
                        <w:right w:val="none" w:sz="0" w:space="0" w:color="auto"/>
                      </w:divBdr>
                    </w:div>
                  </w:divsChild>
                </w:div>
                <w:div w:id="117260892">
                  <w:marLeft w:val="0"/>
                  <w:marRight w:val="0"/>
                  <w:marTop w:val="0"/>
                  <w:marBottom w:val="0"/>
                  <w:divBdr>
                    <w:top w:val="none" w:sz="0" w:space="0" w:color="auto"/>
                    <w:left w:val="none" w:sz="0" w:space="0" w:color="auto"/>
                    <w:bottom w:val="none" w:sz="0" w:space="0" w:color="auto"/>
                    <w:right w:val="none" w:sz="0" w:space="0" w:color="auto"/>
                  </w:divBdr>
                  <w:divsChild>
                    <w:div w:id="1487891640">
                      <w:marLeft w:val="0"/>
                      <w:marRight w:val="0"/>
                      <w:marTop w:val="0"/>
                      <w:marBottom w:val="0"/>
                      <w:divBdr>
                        <w:top w:val="none" w:sz="0" w:space="0" w:color="auto"/>
                        <w:left w:val="none" w:sz="0" w:space="0" w:color="auto"/>
                        <w:bottom w:val="none" w:sz="0" w:space="0" w:color="auto"/>
                        <w:right w:val="none" w:sz="0" w:space="0" w:color="auto"/>
                      </w:divBdr>
                    </w:div>
                  </w:divsChild>
                </w:div>
                <w:div w:id="853110073">
                  <w:marLeft w:val="0"/>
                  <w:marRight w:val="0"/>
                  <w:marTop w:val="0"/>
                  <w:marBottom w:val="0"/>
                  <w:divBdr>
                    <w:top w:val="none" w:sz="0" w:space="0" w:color="auto"/>
                    <w:left w:val="none" w:sz="0" w:space="0" w:color="auto"/>
                    <w:bottom w:val="none" w:sz="0" w:space="0" w:color="auto"/>
                    <w:right w:val="none" w:sz="0" w:space="0" w:color="auto"/>
                  </w:divBdr>
                  <w:divsChild>
                    <w:div w:id="1396582691">
                      <w:marLeft w:val="0"/>
                      <w:marRight w:val="0"/>
                      <w:marTop w:val="0"/>
                      <w:marBottom w:val="0"/>
                      <w:divBdr>
                        <w:top w:val="none" w:sz="0" w:space="0" w:color="auto"/>
                        <w:left w:val="none" w:sz="0" w:space="0" w:color="auto"/>
                        <w:bottom w:val="none" w:sz="0" w:space="0" w:color="auto"/>
                        <w:right w:val="none" w:sz="0" w:space="0" w:color="auto"/>
                      </w:divBdr>
                    </w:div>
                  </w:divsChild>
                </w:div>
                <w:div w:id="1655375744">
                  <w:marLeft w:val="0"/>
                  <w:marRight w:val="0"/>
                  <w:marTop w:val="0"/>
                  <w:marBottom w:val="0"/>
                  <w:divBdr>
                    <w:top w:val="none" w:sz="0" w:space="0" w:color="auto"/>
                    <w:left w:val="none" w:sz="0" w:space="0" w:color="auto"/>
                    <w:bottom w:val="none" w:sz="0" w:space="0" w:color="auto"/>
                    <w:right w:val="none" w:sz="0" w:space="0" w:color="auto"/>
                  </w:divBdr>
                  <w:divsChild>
                    <w:div w:id="994720608">
                      <w:marLeft w:val="0"/>
                      <w:marRight w:val="0"/>
                      <w:marTop w:val="0"/>
                      <w:marBottom w:val="0"/>
                      <w:divBdr>
                        <w:top w:val="none" w:sz="0" w:space="0" w:color="auto"/>
                        <w:left w:val="none" w:sz="0" w:space="0" w:color="auto"/>
                        <w:bottom w:val="none" w:sz="0" w:space="0" w:color="auto"/>
                        <w:right w:val="none" w:sz="0" w:space="0" w:color="auto"/>
                      </w:divBdr>
                    </w:div>
                  </w:divsChild>
                </w:div>
                <w:div w:id="1578781636">
                  <w:marLeft w:val="0"/>
                  <w:marRight w:val="0"/>
                  <w:marTop w:val="0"/>
                  <w:marBottom w:val="0"/>
                  <w:divBdr>
                    <w:top w:val="none" w:sz="0" w:space="0" w:color="auto"/>
                    <w:left w:val="none" w:sz="0" w:space="0" w:color="auto"/>
                    <w:bottom w:val="none" w:sz="0" w:space="0" w:color="auto"/>
                    <w:right w:val="none" w:sz="0" w:space="0" w:color="auto"/>
                  </w:divBdr>
                  <w:divsChild>
                    <w:div w:id="1378122236">
                      <w:marLeft w:val="0"/>
                      <w:marRight w:val="0"/>
                      <w:marTop w:val="0"/>
                      <w:marBottom w:val="0"/>
                      <w:divBdr>
                        <w:top w:val="none" w:sz="0" w:space="0" w:color="auto"/>
                        <w:left w:val="none" w:sz="0" w:space="0" w:color="auto"/>
                        <w:bottom w:val="none" w:sz="0" w:space="0" w:color="auto"/>
                        <w:right w:val="none" w:sz="0" w:space="0" w:color="auto"/>
                      </w:divBdr>
                    </w:div>
                  </w:divsChild>
                </w:div>
                <w:div w:id="1945069376">
                  <w:marLeft w:val="0"/>
                  <w:marRight w:val="0"/>
                  <w:marTop w:val="0"/>
                  <w:marBottom w:val="0"/>
                  <w:divBdr>
                    <w:top w:val="none" w:sz="0" w:space="0" w:color="auto"/>
                    <w:left w:val="none" w:sz="0" w:space="0" w:color="auto"/>
                    <w:bottom w:val="none" w:sz="0" w:space="0" w:color="auto"/>
                    <w:right w:val="none" w:sz="0" w:space="0" w:color="auto"/>
                  </w:divBdr>
                  <w:divsChild>
                    <w:div w:id="1192375840">
                      <w:marLeft w:val="0"/>
                      <w:marRight w:val="0"/>
                      <w:marTop w:val="0"/>
                      <w:marBottom w:val="0"/>
                      <w:divBdr>
                        <w:top w:val="none" w:sz="0" w:space="0" w:color="auto"/>
                        <w:left w:val="none" w:sz="0" w:space="0" w:color="auto"/>
                        <w:bottom w:val="none" w:sz="0" w:space="0" w:color="auto"/>
                        <w:right w:val="none" w:sz="0" w:space="0" w:color="auto"/>
                      </w:divBdr>
                    </w:div>
                  </w:divsChild>
                </w:div>
                <w:div w:id="766924228">
                  <w:marLeft w:val="0"/>
                  <w:marRight w:val="0"/>
                  <w:marTop w:val="0"/>
                  <w:marBottom w:val="0"/>
                  <w:divBdr>
                    <w:top w:val="none" w:sz="0" w:space="0" w:color="auto"/>
                    <w:left w:val="none" w:sz="0" w:space="0" w:color="auto"/>
                    <w:bottom w:val="none" w:sz="0" w:space="0" w:color="auto"/>
                    <w:right w:val="none" w:sz="0" w:space="0" w:color="auto"/>
                  </w:divBdr>
                  <w:divsChild>
                    <w:div w:id="972488955">
                      <w:marLeft w:val="0"/>
                      <w:marRight w:val="0"/>
                      <w:marTop w:val="0"/>
                      <w:marBottom w:val="0"/>
                      <w:divBdr>
                        <w:top w:val="none" w:sz="0" w:space="0" w:color="auto"/>
                        <w:left w:val="none" w:sz="0" w:space="0" w:color="auto"/>
                        <w:bottom w:val="none" w:sz="0" w:space="0" w:color="auto"/>
                        <w:right w:val="none" w:sz="0" w:space="0" w:color="auto"/>
                      </w:divBdr>
                    </w:div>
                  </w:divsChild>
                </w:div>
                <w:div w:id="1930232588">
                  <w:marLeft w:val="0"/>
                  <w:marRight w:val="0"/>
                  <w:marTop w:val="0"/>
                  <w:marBottom w:val="0"/>
                  <w:divBdr>
                    <w:top w:val="none" w:sz="0" w:space="0" w:color="auto"/>
                    <w:left w:val="none" w:sz="0" w:space="0" w:color="auto"/>
                    <w:bottom w:val="none" w:sz="0" w:space="0" w:color="auto"/>
                    <w:right w:val="none" w:sz="0" w:space="0" w:color="auto"/>
                  </w:divBdr>
                  <w:divsChild>
                    <w:div w:id="1822192871">
                      <w:marLeft w:val="0"/>
                      <w:marRight w:val="0"/>
                      <w:marTop w:val="0"/>
                      <w:marBottom w:val="0"/>
                      <w:divBdr>
                        <w:top w:val="none" w:sz="0" w:space="0" w:color="auto"/>
                        <w:left w:val="none" w:sz="0" w:space="0" w:color="auto"/>
                        <w:bottom w:val="none" w:sz="0" w:space="0" w:color="auto"/>
                        <w:right w:val="none" w:sz="0" w:space="0" w:color="auto"/>
                      </w:divBdr>
                    </w:div>
                  </w:divsChild>
                </w:div>
                <w:div w:id="396637523">
                  <w:marLeft w:val="0"/>
                  <w:marRight w:val="0"/>
                  <w:marTop w:val="0"/>
                  <w:marBottom w:val="0"/>
                  <w:divBdr>
                    <w:top w:val="none" w:sz="0" w:space="0" w:color="auto"/>
                    <w:left w:val="none" w:sz="0" w:space="0" w:color="auto"/>
                    <w:bottom w:val="none" w:sz="0" w:space="0" w:color="auto"/>
                    <w:right w:val="none" w:sz="0" w:space="0" w:color="auto"/>
                  </w:divBdr>
                  <w:divsChild>
                    <w:div w:id="1785995413">
                      <w:marLeft w:val="0"/>
                      <w:marRight w:val="0"/>
                      <w:marTop w:val="0"/>
                      <w:marBottom w:val="0"/>
                      <w:divBdr>
                        <w:top w:val="none" w:sz="0" w:space="0" w:color="auto"/>
                        <w:left w:val="none" w:sz="0" w:space="0" w:color="auto"/>
                        <w:bottom w:val="none" w:sz="0" w:space="0" w:color="auto"/>
                        <w:right w:val="none" w:sz="0" w:space="0" w:color="auto"/>
                      </w:divBdr>
                    </w:div>
                  </w:divsChild>
                </w:div>
                <w:div w:id="1458596450">
                  <w:marLeft w:val="0"/>
                  <w:marRight w:val="0"/>
                  <w:marTop w:val="0"/>
                  <w:marBottom w:val="0"/>
                  <w:divBdr>
                    <w:top w:val="none" w:sz="0" w:space="0" w:color="auto"/>
                    <w:left w:val="none" w:sz="0" w:space="0" w:color="auto"/>
                    <w:bottom w:val="none" w:sz="0" w:space="0" w:color="auto"/>
                    <w:right w:val="none" w:sz="0" w:space="0" w:color="auto"/>
                  </w:divBdr>
                  <w:divsChild>
                    <w:div w:id="967051423">
                      <w:marLeft w:val="0"/>
                      <w:marRight w:val="0"/>
                      <w:marTop w:val="0"/>
                      <w:marBottom w:val="0"/>
                      <w:divBdr>
                        <w:top w:val="none" w:sz="0" w:space="0" w:color="auto"/>
                        <w:left w:val="none" w:sz="0" w:space="0" w:color="auto"/>
                        <w:bottom w:val="none" w:sz="0" w:space="0" w:color="auto"/>
                        <w:right w:val="none" w:sz="0" w:space="0" w:color="auto"/>
                      </w:divBdr>
                    </w:div>
                  </w:divsChild>
                </w:div>
                <w:div w:id="793253311">
                  <w:marLeft w:val="0"/>
                  <w:marRight w:val="0"/>
                  <w:marTop w:val="0"/>
                  <w:marBottom w:val="0"/>
                  <w:divBdr>
                    <w:top w:val="none" w:sz="0" w:space="0" w:color="auto"/>
                    <w:left w:val="none" w:sz="0" w:space="0" w:color="auto"/>
                    <w:bottom w:val="none" w:sz="0" w:space="0" w:color="auto"/>
                    <w:right w:val="none" w:sz="0" w:space="0" w:color="auto"/>
                  </w:divBdr>
                  <w:divsChild>
                    <w:div w:id="1337271059">
                      <w:marLeft w:val="0"/>
                      <w:marRight w:val="0"/>
                      <w:marTop w:val="0"/>
                      <w:marBottom w:val="0"/>
                      <w:divBdr>
                        <w:top w:val="none" w:sz="0" w:space="0" w:color="auto"/>
                        <w:left w:val="none" w:sz="0" w:space="0" w:color="auto"/>
                        <w:bottom w:val="none" w:sz="0" w:space="0" w:color="auto"/>
                        <w:right w:val="none" w:sz="0" w:space="0" w:color="auto"/>
                      </w:divBdr>
                    </w:div>
                  </w:divsChild>
                </w:div>
                <w:div w:id="56321404">
                  <w:marLeft w:val="0"/>
                  <w:marRight w:val="0"/>
                  <w:marTop w:val="0"/>
                  <w:marBottom w:val="0"/>
                  <w:divBdr>
                    <w:top w:val="none" w:sz="0" w:space="0" w:color="auto"/>
                    <w:left w:val="none" w:sz="0" w:space="0" w:color="auto"/>
                    <w:bottom w:val="none" w:sz="0" w:space="0" w:color="auto"/>
                    <w:right w:val="none" w:sz="0" w:space="0" w:color="auto"/>
                  </w:divBdr>
                  <w:divsChild>
                    <w:div w:id="1055280917">
                      <w:marLeft w:val="0"/>
                      <w:marRight w:val="0"/>
                      <w:marTop w:val="0"/>
                      <w:marBottom w:val="0"/>
                      <w:divBdr>
                        <w:top w:val="none" w:sz="0" w:space="0" w:color="auto"/>
                        <w:left w:val="none" w:sz="0" w:space="0" w:color="auto"/>
                        <w:bottom w:val="none" w:sz="0" w:space="0" w:color="auto"/>
                        <w:right w:val="none" w:sz="0" w:space="0" w:color="auto"/>
                      </w:divBdr>
                    </w:div>
                  </w:divsChild>
                </w:div>
                <w:div w:id="986859453">
                  <w:marLeft w:val="0"/>
                  <w:marRight w:val="0"/>
                  <w:marTop w:val="0"/>
                  <w:marBottom w:val="0"/>
                  <w:divBdr>
                    <w:top w:val="none" w:sz="0" w:space="0" w:color="auto"/>
                    <w:left w:val="none" w:sz="0" w:space="0" w:color="auto"/>
                    <w:bottom w:val="none" w:sz="0" w:space="0" w:color="auto"/>
                    <w:right w:val="none" w:sz="0" w:space="0" w:color="auto"/>
                  </w:divBdr>
                  <w:divsChild>
                    <w:div w:id="1842549422">
                      <w:marLeft w:val="0"/>
                      <w:marRight w:val="0"/>
                      <w:marTop w:val="0"/>
                      <w:marBottom w:val="0"/>
                      <w:divBdr>
                        <w:top w:val="none" w:sz="0" w:space="0" w:color="auto"/>
                        <w:left w:val="none" w:sz="0" w:space="0" w:color="auto"/>
                        <w:bottom w:val="none" w:sz="0" w:space="0" w:color="auto"/>
                        <w:right w:val="none" w:sz="0" w:space="0" w:color="auto"/>
                      </w:divBdr>
                    </w:div>
                  </w:divsChild>
                </w:div>
                <w:div w:id="883713744">
                  <w:marLeft w:val="0"/>
                  <w:marRight w:val="0"/>
                  <w:marTop w:val="0"/>
                  <w:marBottom w:val="0"/>
                  <w:divBdr>
                    <w:top w:val="none" w:sz="0" w:space="0" w:color="auto"/>
                    <w:left w:val="none" w:sz="0" w:space="0" w:color="auto"/>
                    <w:bottom w:val="none" w:sz="0" w:space="0" w:color="auto"/>
                    <w:right w:val="none" w:sz="0" w:space="0" w:color="auto"/>
                  </w:divBdr>
                  <w:divsChild>
                    <w:div w:id="815220796">
                      <w:marLeft w:val="0"/>
                      <w:marRight w:val="0"/>
                      <w:marTop w:val="0"/>
                      <w:marBottom w:val="0"/>
                      <w:divBdr>
                        <w:top w:val="none" w:sz="0" w:space="0" w:color="auto"/>
                        <w:left w:val="none" w:sz="0" w:space="0" w:color="auto"/>
                        <w:bottom w:val="none" w:sz="0" w:space="0" w:color="auto"/>
                        <w:right w:val="none" w:sz="0" w:space="0" w:color="auto"/>
                      </w:divBdr>
                    </w:div>
                  </w:divsChild>
                </w:div>
                <w:div w:id="1338386186">
                  <w:marLeft w:val="0"/>
                  <w:marRight w:val="0"/>
                  <w:marTop w:val="0"/>
                  <w:marBottom w:val="0"/>
                  <w:divBdr>
                    <w:top w:val="none" w:sz="0" w:space="0" w:color="auto"/>
                    <w:left w:val="none" w:sz="0" w:space="0" w:color="auto"/>
                    <w:bottom w:val="none" w:sz="0" w:space="0" w:color="auto"/>
                    <w:right w:val="none" w:sz="0" w:space="0" w:color="auto"/>
                  </w:divBdr>
                  <w:divsChild>
                    <w:div w:id="1929852453">
                      <w:marLeft w:val="0"/>
                      <w:marRight w:val="0"/>
                      <w:marTop w:val="0"/>
                      <w:marBottom w:val="0"/>
                      <w:divBdr>
                        <w:top w:val="none" w:sz="0" w:space="0" w:color="auto"/>
                        <w:left w:val="none" w:sz="0" w:space="0" w:color="auto"/>
                        <w:bottom w:val="none" w:sz="0" w:space="0" w:color="auto"/>
                        <w:right w:val="none" w:sz="0" w:space="0" w:color="auto"/>
                      </w:divBdr>
                    </w:div>
                  </w:divsChild>
                </w:div>
                <w:div w:id="1685401729">
                  <w:marLeft w:val="0"/>
                  <w:marRight w:val="0"/>
                  <w:marTop w:val="0"/>
                  <w:marBottom w:val="0"/>
                  <w:divBdr>
                    <w:top w:val="none" w:sz="0" w:space="0" w:color="auto"/>
                    <w:left w:val="none" w:sz="0" w:space="0" w:color="auto"/>
                    <w:bottom w:val="none" w:sz="0" w:space="0" w:color="auto"/>
                    <w:right w:val="none" w:sz="0" w:space="0" w:color="auto"/>
                  </w:divBdr>
                  <w:divsChild>
                    <w:div w:id="2113235374">
                      <w:marLeft w:val="0"/>
                      <w:marRight w:val="0"/>
                      <w:marTop w:val="0"/>
                      <w:marBottom w:val="0"/>
                      <w:divBdr>
                        <w:top w:val="none" w:sz="0" w:space="0" w:color="auto"/>
                        <w:left w:val="none" w:sz="0" w:space="0" w:color="auto"/>
                        <w:bottom w:val="none" w:sz="0" w:space="0" w:color="auto"/>
                        <w:right w:val="none" w:sz="0" w:space="0" w:color="auto"/>
                      </w:divBdr>
                    </w:div>
                  </w:divsChild>
                </w:div>
                <w:div w:id="1664896699">
                  <w:marLeft w:val="0"/>
                  <w:marRight w:val="0"/>
                  <w:marTop w:val="0"/>
                  <w:marBottom w:val="0"/>
                  <w:divBdr>
                    <w:top w:val="none" w:sz="0" w:space="0" w:color="auto"/>
                    <w:left w:val="none" w:sz="0" w:space="0" w:color="auto"/>
                    <w:bottom w:val="none" w:sz="0" w:space="0" w:color="auto"/>
                    <w:right w:val="none" w:sz="0" w:space="0" w:color="auto"/>
                  </w:divBdr>
                  <w:divsChild>
                    <w:div w:id="1750231350">
                      <w:marLeft w:val="0"/>
                      <w:marRight w:val="0"/>
                      <w:marTop w:val="0"/>
                      <w:marBottom w:val="0"/>
                      <w:divBdr>
                        <w:top w:val="none" w:sz="0" w:space="0" w:color="auto"/>
                        <w:left w:val="none" w:sz="0" w:space="0" w:color="auto"/>
                        <w:bottom w:val="none" w:sz="0" w:space="0" w:color="auto"/>
                        <w:right w:val="none" w:sz="0" w:space="0" w:color="auto"/>
                      </w:divBdr>
                    </w:div>
                    <w:div w:id="1666933583">
                      <w:marLeft w:val="0"/>
                      <w:marRight w:val="0"/>
                      <w:marTop w:val="0"/>
                      <w:marBottom w:val="0"/>
                      <w:divBdr>
                        <w:top w:val="none" w:sz="0" w:space="0" w:color="auto"/>
                        <w:left w:val="none" w:sz="0" w:space="0" w:color="auto"/>
                        <w:bottom w:val="none" w:sz="0" w:space="0" w:color="auto"/>
                        <w:right w:val="none" w:sz="0" w:space="0" w:color="auto"/>
                      </w:divBdr>
                    </w:div>
                  </w:divsChild>
                </w:div>
                <w:div w:id="1527525260">
                  <w:marLeft w:val="0"/>
                  <w:marRight w:val="0"/>
                  <w:marTop w:val="0"/>
                  <w:marBottom w:val="0"/>
                  <w:divBdr>
                    <w:top w:val="none" w:sz="0" w:space="0" w:color="auto"/>
                    <w:left w:val="none" w:sz="0" w:space="0" w:color="auto"/>
                    <w:bottom w:val="none" w:sz="0" w:space="0" w:color="auto"/>
                    <w:right w:val="none" w:sz="0" w:space="0" w:color="auto"/>
                  </w:divBdr>
                  <w:divsChild>
                    <w:div w:id="2085713807">
                      <w:marLeft w:val="0"/>
                      <w:marRight w:val="0"/>
                      <w:marTop w:val="0"/>
                      <w:marBottom w:val="0"/>
                      <w:divBdr>
                        <w:top w:val="none" w:sz="0" w:space="0" w:color="auto"/>
                        <w:left w:val="none" w:sz="0" w:space="0" w:color="auto"/>
                        <w:bottom w:val="none" w:sz="0" w:space="0" w:color="auto"/>
                        <w:right w:val="none" w:sz="0" w:space="0" w:color="auto"/>
                      </w:divBdr>
                    </w:div>
                  </w:divsChild>
                </w:div>
                <w:div w:id="853227677">
                  <w:marLeft w:val="0"/>
                  <w:marRight w:val="0"/>
                  <w:marTop w:val="0"/>
                  <w:marBottom w:val="0"/>
                  <w:divBdr>
                    <w:top w:val="none" w:sz="0" w:space="0" w:color="auto"/>
                    <w:left w:val="none" w:sz="0" w:space="0" w:color="auto"/>
                    <w:bottom w:val="none" w:sz="0" w:space="0" w:color="auto"/>
                    <w:right w:val="none" w:sz="0" w:space="0" w:color="auto"/>
                  </w:divBdr>
                  <w:divsChild>
                    <w:div w:id="795835868">
                      <w:marLeft w:val="0"/>
                      <w:marRight w:val="0"/>
                      <w:marTop w:val="0"/>
                      <w:marBottom w:val="0"/>
                      <w:divBdr>
                        <w:top w:val="none" w:sz="0" w:space="0" w:color="auto"/>
                        <w:left w:val="none" w:sz="0" w:space="0" w:color="auto"/>
                        <w:bottom w:val="none" w:sz="0" w:space="0" w:color="auto"/>
                        <w:right w:val="none" w:sz="0" w:space="0" w:color="auto"/>
                      </w:divBdr>
                    </w:div>
                    <w:div w:id="433939100">
                      <w:marLeft w:val="0"/>
                      <w:marRight w:val="0"/>
                      <w:marTop w:val="0"/>
                      <w:marBottom w:val="0"/>
                      <w:divBdr>
                        <w:top w:val="none" w:sz="0" w:space="0" w:color="auto"/>
                        <w:left w:val="none" w:sz="0" w:space="0" w:color="auto"/>
                        <w:bottom w:val="none" w:sz="0" w:space="0" w:color="auto"/>
                        <w:right w:val="none" w:sz="0" w:space="0" w:color="auto"/>
                      </w:divBdr>
                    </w:div>
                  </w:divsChild>
                </w:div>
                <w:div w:id="1220167595">
                  <w:marLeft w:val="0"/>
                  <w:marRight w:val="0"/>
                  <w:marTop w:val="0"/>
                  <w:marBottom w:val="0"/>
                  <w:divBdr>
                    <w:top w:val="none" w:sz="0" w:space="0" w:color="auto"/>
                    <w:left w:val="none" w:sz="0" w:space="0" w:color="auto"/>
                    <w:bottom w:val="none" w:sz="0" w:space="0" w:color="auto"/>
                    <w:right w:val="none" w:sz="0" w:space="0" w:color="auto"/>
                  </w:divBdr>
                  <w:divsChild>
                    <w:div w:id="1877621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7996628">
              <w:marLeft w:val="0"/>
              <w:marRight w:val="0"/>
              <w:marTop w:val="0"/>
              <w:marBottom w:val="0"/>
              <w:divBdr>
                <w:top w:val="none" w:sz="0" w:space="0" w:color="auto"/>
                <w:left w:val="none" w:sz="0" w:space="0" w:color="auto"/>
                <w:bottom w:val="none" w:sz="0" w:space="0" w:color="auto"/>
                <w:right w:val="none" w:sz="0" w:space="0" w:color="auto"/>
              </w:divBdr>
              <w:divsChild>
                <w:div w:id="1392272124">
                  <w:marLeft w:val="0"/>
                  <w:marRight w:val="0"/>
                  <w:marTop w:val="0"/>
                  <w:marBottom w:val="0"/>
                  <w:divBdr>
                    <w:top w:val="none" w:sz="0" w:space="0" w:color="auto"/>
                    <w:left w:val="none" w:sz="0" w:space="0" w:color="auto"/>
                    <w:bottom w:val="none" w:sz="0" w:space="0" w:color="auto"/>
                    <w:right w:val="none" w:sz="0" w:space="0" w:color="auto"/>
                  </w:divBdr>
                  <w:divsChild>
                    <w:div w:id="1040937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48240782">
          <w:marLeft w:val="0"/>
          <w:marRight w:val="0"/>
          <w:marTop w:val="0"/>
          <w:marBottom w:val="0"/>
          <w:divBdr>
            <w:top w:val="none" w:sz="0" w:space="0" w:color="auto"/>
            <w:left w:val="none" w:sz="0" w:space="0" w:color="auto"/>
            <w:bottom w:val="none" w:sz="0" w:space="0" w:color="auto"/>
            <w:right w:val="none" w:sz="0" w:space="0" w:color="auto"/>
          </w:divBdr>
          <w:divsChild>
            <w:div w:id="1846288758">
              <w:marLeft w:val="0"/>
              <w:marRight w:val="0"/>
              <w:marTop w:val="0"/>
              <w:marBottom w:val="0"/>
              <w:divBdr>
                <w:top w:val="none" w:sz="0" w:space="0" w:color="auto"/>
                <w:left w:val="none" w:sz="0" w:space="0" w:color="auto"/>
                <w:bottom w:val="none" w:sz="0" w:space="0" w:color="auto"/>
                <w:right w:val="none" w:sz="0" w:space="0" w:color="auto"/>
              </w:divBdr>
              <w:divsChild>
                <w:div w:id="1466506518">
                  <w:marLeft w:val="0"/>
                  <w:marRight w:val="0"/>
                  <w:marTop w:val="0"/>
                  <w:marBottom w:val="0"/>
                  <w:divBdr>
                    <w:top w:val="none" w:sz="0" w:space="0" w:color="auto"/>
                    <w:left w:val="none" w:sz="0" w:space="0" w:color="auto"/>
                    <w:bottom w:val="none" w:sz="0" w:space="0" w:color="auto"/>
                    <w:right w:val="none" w:sz="0" w:space="0" w:color="auto"/>
                  </w:divBdr>
                </w:div>
              </w:divsChild>
            </w:div>
            <w:div w:id="1526821530">
              <w:marLeft w:val="0"/>
              <w:marRight w:val="0"/>
              <w:marTop w:val="0"/>
              <w:marBottom w:val="0"/>
              <w:divBdr>
                <w:top w:val="none" w:sz="0" w:space="0" w:color="auto"/>
                <w:left w:val="none" w:sz="0" w:space="0" w:color="auto"/>
                <w:bottom w:val="none" w:sz="0" w:space="0" w:color="auto"/>
                <w:right w:val="none" w:sz="0" w:space="0" w:color="auto"/>
              </w:divBdr>
              <w:divsChild>
                <w:div w:id="970864302">
                  <w:marLeft w:val="0"/>
                  <w:marRight w:val="0"/>
                  <w:marTop w:val="0"/>
                  <w:marBottom w:val="0"/>
                  <w:divBdr>
                    <w:top w:val="none" w:sz="0" w:space="0" w:color="auto"/>
                    <w:left w:val="none" w:sz="0" w:space="0" w:color="auto"/>
                    <w:bottom w:val="none" w:sz="0" w:space="0" w:color="auto"/>
                    <w:right w:val="none" w:sz="0" w:space="0" w:color="auto"/>
                  </w:divBdr>
                </w:div>
              </w:divsChild>
            </w:div>
            <w:div w:id="941231342">
              <w:marLeft w:val="0"/>
              <w:marRight w:val="0"/>
              <w:marTop w:val="0"/>
              <w:marBottom w:val="0"/>
              <w:divBdr>
                <w:top w:val="none" w:sz="0" w:space="0" w:color="auto"/>
                <w:left w:val="none" w:sz="0" w:space="0" w:color="auto"/>
                <w:bottom w:val="none" w:sz="0" w:space="0" w:color="auto"/>
                <w:right w:val="none" w:sz="0" w:space="0" w:color="auto"/>
              </w:divBdr>
              <w:divsChild>
                <w:div w:id="849487292">
                  <w:marLeft w:val="0"/>
                  <w:marRight w:val="0"/>
                  <w:marTop w:val="0"/>
                  <w:marBottom w:val="0"/>
                  <w:divBdr>
                    <w:top w:val="none" w:sz="0" w:space="0" w:color="auto"/>
                    <w:left w:val="none" w:sz="0" w:space="0" w:color="auto"/>
                    <w:bottom w:val="none" w:sz="0" w:space="0" w:color="auto"/>
                    <w:right w:val="none" w:sz="0" w:space="0" w:color="auto"/>
                  </w:divBdr>
                </w:div>
              </w:divsChild>
            </w:div>
            <w:div w:id="783109554">
              <w:marLeft w:val="0"/>
              <w:marRight w:val="0"/>
              <w:marTop w:val="0"/>
              <w:marBottom w:val="0"/>
              <w:divBdr>
                <w:top w:val="none" w:sz="0" w:space="0" w:color="auto"/>
                <w:left w:val="none" w:sz="0" w:space="0" w:color="auto"/>
                <w:bottom w:val="none" w:sz="0" w:space="0" w:color="auto"/>
                <w:right w:val="none" w:sz="0" w:space="0" w:color="auto"/>
              </w:divBdr>
              <w:divsChild>
                <w:div w:id="154608790">
                  <w:marLeft w:val="0"/>
                  <w:marRight w:val="0"/>
                  <w:marTop w:val="0"/>
                  <w:marBottom w:val="0"/>
                  <w:divBdr>
                    <w:top w:val="none" w:sz="0" w:space="0" w:color="auto"/>
                    <w:left w:val="none" w:sz="0" w:space="0" w:color="auto"/>
                    <w:bottom w:val="none" w:sz="0" w:space="0" w:color="auto"/>
                    <w:right w:val="none" w:sz="0" w:space="0" w:color="auto"/>
                  </w:divBdr>
                </w:div>
              </w:divsChild>
            </w:div>
            <w:div w:id="218983721">
              <w:marLeft w:val="0"/>
              <w:marRight w:val="0"/>
              <w:marTop w:val="0"/>
              <w:marBottom w:val="0"/>
              <w:divBdr>
                <w:top w:val="none" w:sz="0" w:space="0" w:color="auto"/>
                <w:left w:val="none" w:sz="0" w:space="0" w:color="auto"/>
                <w:bottom w:val="none" w:sz="0" w:space="0" w:color="auto"/>
                <w:right w:val="none" w:sz="0" w:space="0" w:color="auto"/>
              </w:divBdr>
              <w:divsChild>
                <w:div w:id="969436942">
                  <w:marLeft w:val="0"/>
                  <w:marRight w:val="0"/>
                  <w:marTop w:val="0"/>
                  <w:marBottom w:val="0"/>
                  <w:divBdr>
                    <w:top w:val="none" w:sz="0" w:space="0" w:color="auto"/>
                    <w:left w:val="none" w:sz="0" w:space="0" w:color="auto"/>
                    <w:bottom w:val="none" w:sz="0" w:space="0" w:color="auto"/>
                    <w:right w:val="none" w:sz="0" w:space="0" w:color="auto"/>
                  </w:divBdr>
                </w:div>
              </w:divsChild>
            </w:div>
            <w:div w:id="249237776">
              <w:marLeft w:val="0"/>
              <w:marRight w:val="0"/>
              <w:marTop w:val="0"/>
              <w:marBottom w:val="0"/>
              <w:divBdr>
                <w:top w:val="none" w:sz="0" w:space="0" w:color="auto"/>
                <w:left w:val="none" w:sz="0" w:space="0" w:color="auto"/>
                <w:bottom w:val="none" w:sz="0" w:space="0" w:color="auto"/>
                <w:right w:val="none" w:sz="0" w:space="0" w:color="auto"/>
              </w:divBdr>
              <w:divsChild>
                <w:div w:id="1559054251">
                  <w:marLeft w:val="0"/>
                  <w:marRight w:val="0"/>
                  <w:marTop w:val="0"/>
                  <w:marBottom w:val="0"/>
                  <w:divBdr>
                    <w:top w:val="none" w:sz="0" w:space="0" w:color="auto"/>
                    <w:left w:val="none" w:sz="0" w:space="0" w:color="auto"/>
                    <w:bottom w:val="none" w:sz="0" w:space="0" w:color="auto"/>
                    <w:right w:val="none" w:sz="0" w:space="0" w:color="auto"/>
                  </w:divBdr>
                </w:div>
              </w:divsChild>
            </w:div>
            <w:div w:id="310139973">
              <w:marLeft w:val="0"/>
              <w:marRight w:val="0"/>
              <w:marTop w:val="0"/>
              <w:marBottom w:val="0"/>
              <w:divBdr>
                <w:top w:val="none" w:sz="0" w:space="0" w:color="auto"/>
                <w:left w:val="none" w:sz="0" w:space="0" w:color="auto"/>
                <w:bottom w:val="none" w:sz="0" w:space="0" w:color="auto"/>
                <w:right w:val="none" w:sz="0" w:space="0" w:color="auto"/>
              </w:divBdr>
              <w:divsChild>
                <w:div w:id="576402146">
                  <w:marLeft w:val="0"/>
                  <w:marRight w:val="0"/>
                  <w:marTop w:val="0"/>
                  <w:marBottom w:val="0"/>
                  <w:divBdr>
                    <w:top w:val="none" w:sz="0" w:space="0" w:color="auto"/>
                    <w:left w:val="none" w:sz="0" w:space="0" w:color="auto"/>
                    <w:bottom w:val="none" w:sz="0" w:space="0" w:color="auto"/>
                    <w:right w:val="none" w:sz="0" w:space="0" w:color="auto"/>
                  </w:divBdr>
                </w:div>
              </w:divsChild>
            </w:div>
            <w:div w:id="30037180">
              <w:marLeft w:val="0"/>
              <w:marRight w:val="0"/>
              <w:marTop w:val="0"/>
              <w:marBottom w:val="0"/>
              <w:divBdr>
                <w:top w:val="none" w:sz="0" w:space="0" w:color="auto"/>
                <w:left w:val="none" w:sz="0" w:space="0" w:color="auto"/>
                <w:bottom w:val="none" w:sz="0" w:space="0" w:color="auto"/>
                <w:right w:val="none" w:sz="0" w:space="0" w:color="auto"/>
              </w:divBdr>
              <w:divsChild>
                <w:div w:id="1593464631">
                  <w:marLeft w:val="0"/>
                  <w:marRight w:val="0"/>
                  <w:marTop w:val="0"/>
                  <w:marBottom w:val="0"/>
                  <w:divBdr>
                    <w:top w:val="none" w:sz="0" w:space="0" w:color="auto"/>
                    <w:left w:val="none" w:sz="0" w:space="0" w:color="auto"/>
                    <w:bottom w:val="none" w:sz="0" w:space="0" w:color="auto"/>
                    <w:right w:val="none" w:sz="0" w:space="0" w:color="auto"/>
                  </w:divBdr>
                </w:div>
              </w:divsChild>
            </w:div>
            <w:div w:id="2132940825">
              <w:marLeft w:val="0"/>
              <w:marRight w:val="0"/>
              <w:marTop w:val="0"/>
              <w:marBottom w:val="0"/>
              <w:divBdr>
                <w:top w:val="none" w:sz="0" w:space="0" w:color="auto"/>
                <w:left w:val="none" w:sz="0" w:space="0" w:color="auto"/>
                <w:bottom w:val="none" w:sz="0" w:space="0" w:color="auto"/>
                <w:right w:val="none" w:sz="0" w:space="0" w:color="auto"/>
              </w:divBdr>
              <w:divsChild>
                <w:div w:id="1414667886">
                  <w:marLeft w:val="0"/>
                  <w:marRight w:val="0"/>
                  <w:marTop w:val="0"/>
                  <w:marBottom w:val="0"/>
                  <w:divBdr>
                    <w:top w:val="none" w:sz="0" w:space="0" w:color="auto"/>
                    <w:left w:val="none" w:sz="0" w:space="0" w:color="auto"/>
                    <w:bottom w:val="none" w:sz="0" w:space="0" w:color="auto"/>
                    <w:right w:val="none" w:sz="0" w:space="0" w:color="auto"/>
                  </w:divBdr>
                </w:div>
              </w:divsChild>
            </w:div>
            <w:div w:id="152063360">
              <w:marLeft w:val="0"/>
              <w:marRight w:val="0"/>
              <w:marTop w:val="0"/>
              <w:marBottom w:val="0"/>
              <w:divBdr>
                <w:top w:val="none" w:sz="0" w:space="0" w:color="auto"/>
                <w:left w:val="none" w:sz="0" w:space="0" w:color="auto"/>
                <w:bottom w:val="none" w:sz="0" w:space="0" w:color="auto"/>
                <w:right w:val="none" w:sz="0" w:space="0" w:color="auto"/>
              </w:divBdr>
              <w:divsChild>
                <w:div w:id="105851033">
                  <w:marLeft w:val="0"/>
                  <w:marRight w:val="0"/>
                  <w:marTop w:val="0"/>
                  <w:marBottom w:val="0"/>
                  <w:divBdr>
                    <w:top w:val="none" w:sz="0" w:space="0" w:color="auto"/>
                    <w:left w:val="none" w:sz="0" w:space="0" w:color="auto"/>
                    <w:bottom w:val="none" w:sz="0" w:space="0" w:color="auto"/>
                    <w:right w:val="none" w:sz="0" w:space="0" w:color="auto"/>
                  </w:divBdr>
                </w:div>
              </w:divsChild>
            </w:div>
            <w:div w:id="336006893">
              <w:marLeft w:val="0"/>
              <w:marRight w:val="0"/>
              <w:marTop w:val="0"/>
              <w:marBottom w:val="0"/>
              <w:divBdr>
                <w:top w:val="none" w:sz="0" w:space="0" w:color="auto"/>
                <w:left w:val="none" w:sz="0" w:space="0" w:color="auto"/>
                <w:bottom w:val="none" w:sz="0" w:space="0" w:color="auto"/>
                <w:right w:val="none" w:sz="0" w:space="0" w:color="auto"/>
              </w:divBdr>
              <w:divsChild>
                <w:div w:id="1115364721">
                  <w:marLeft w:val="0"/>
                  <w:marRight w:val="0"/>
                  <w:marTop w:val="0"/>
                  <w:marBottom w:val="0"/>
                  <w:divBdr>
                    <w:top w:val="none" w:sz="0" w:space="0" w:color="auto"/>
                    <w:left w:val="none" w:sz="0" w:space="0" w:color="auto"/>
                    <w:bottom w:val="none" w:sz="0" w:space="0" w:color="auto"/>
                    <w:right w:val="none" w:sz="0" w:space="0" w:color="auto"/>
                  </w:divBdr>
                </w:div>
              </w:divsChild>
            </w:div>
            <w:div w:id="54088417">
              <w:marLeft w:val="0"/>
              <w:marRight w:val="0"/>
              <w:marTop w:val="0"/>
              <w:marBottom w:val="0"/>
              <w:divBdr>
                <w:top w:val="none" w:sz="0" w:space="0" w:color="auto"/>
                <w:left w:val="none" w:sz="0" w:space="0" w:color="auto"/>
                <w:bottom w:val="none" w:sz="0" w:space="0" w:color="auto"/>
                <w:right w:val="none" w:sz="0" w:space="0" w:color="auto"/>
              </w:divBdr>
              <w:divsChild>
                <w:div w:id="384833704">
                  <w:marLeft w:val="0"/>
                  <w:marRight w:val="0"/>
                  <w:marTop w:val="0"/>
                  <w:marBottom w:val="0"/>
                  <w:divBdr>
                    <w:top w:val="none" w:sz="0" w:space="0" w:color="auto"/>
                    <w:left w:val="none" w:sz="0" w:space="0" w:color="auto"/>
                    <w:bottom w:val="none" w:sz="0" w:space="0" w:color="auto"/>
                    <w:right w:val="none" w:sz="0" w:space="0" w:color="auto"/>
                  </w:divBdr>
                </w:div>
              </w:divsChild>
            </w:div>
            <w:div w:id="1433165710">
              <w:marLeft w:val="0"/>
              <w:marRight w:val="0"/>
              <w:marTop w:val="0"/>
              <w:marBottom w:val="0"/>
              <w:divBdr>
                <w:top w:val="none" w:sz="0" w:space="0" w:color="auto"/>
                <w:left w:val="none" w:sz="0" w:space="0" w:color="auto"/>
                <w:bottom w:val="none" w:sz="0" w:space="0" w:color="auto"/>
                <w:right w:val="none" w:sz="0" w:space="0" w:color="auto"/>
              </w:divBdr>
              <w:divsChild>
                <w:div w:id="268969872">
                  <w:marLeft w:val="0"/>
                  <w:marRight w:val="0"/>
                  <w:marTop w:val="0"/>
                  <w:marBottom w:val="0"/>
                  <w:divBdr>
                    <w:top w:val="none" w:sz="0" w:space="0" w:color="auto"/>
                    <w:left w:val="none" w:sz="0" w:space="0" w:color="auto"/>
                    <w:bottom w:val="none" w:sz="0" w:space="0" w:color="auto"/>
                    <w:right w:val="none" w:sz="0" w:space="0" w:color="auto"/>
                  </w:divBdr>
                </w:div>
              </w:divsChild>
            </w:div>
            <w:div w:id="771627105">
              <w:marLeft w:val="0"/>
              <w:marRight w:val="0"/>
              <w:marTop w:val="0"/>
              <w:marBottom w:val="0"/>
              <w:divBdr>
                <w:top w:val="none" w:sz="0" w:space="0" w:color="auto"/>
                <w:left w:val="none" w:sz="0" w:space="0" w:color="auto"/>
                <w:bottom w:val="none" w:sz="0" w:space="0" w:color="auto"/>
                <w:right w:val="none" w:sz="0" w:space="0" w:color="auto"/>
              </w:divBdr>
              <w:divsChild>
                <w:div w:id="1718165521">
                  <w:marLeft w:val="0"/>
                  <w:marRight w:val="0"/>
                  <w:marTop w:val="0"/>
                  <w:marBottom w:val="0"/>
                  <w:divBdr>
                    <w:top w:val="none" w:sz="0" w:space="0" w:color="auto"/>
                    <w:left w:val="none" w:sz="0" w:space="0" w:color="auto"/>
                    <w:bottom w:val="none" w:sz="0" w:space="0" w:color="auto"/>
                    <w:right w:val="none" w:sz="0" w:space="0" w:color="auto"/>
                  </w:divBdr>
                </w:div>
              </w:divsChild>
            </w:div>
            <w:div w:id="1940992030">
              <w:marLeft w:val="0"/>
              <w:marRight w:val="0"/>
              <w:marTop w:val="0"/>
              <w:marBottom w:val="0"/>
              <w:divBdr>
                <w:top w:val="none" w:sz="0" w:space="0" w:color="auto"/>
                <w:left w:val="none" w:sz="0" w:space="0" w:color="auto"/>
                <w:bottom w:val="none" w:sz="0" w:space="0" w:color="auto"/>
                <w:right w:val="none" w:sz="0" w:space="0" w:color="auto"/>
              </w:divBdr>
              <w:divsChild>
                <w:div w:id="1236433494">
                  <w:marLeft w:val="0"/>
                  <w:marRight w:val="0"/>
                  <w:marTop w:val="0"/>
                  <w:marBottom w:val="0"/>
                  <w:divBdr>
                    <w:top w:val="none" w:sz="0" w:space="0" w:color="auto"/>
                    <w:left w:val="none" w:sz="0" w:space="0" w:color="auto"/>
                    <w:bottom w:val="none" w:sz="0" w:space="0" w:color="auto"/>
                    <w:right w:val="none" w:sz="0" w:space="0" w:color="auto"/>
                  </w:divBdr>
                </w:div>
              </w:divsChild>
            </w:div>
            <w:div w:id="2055302725">
              <w:marLeft w:val="0"/>
              <w:marRight w:val="0"/>
              <w:marTop w:val="0"/>
              <w:marBottom w:val="0"/>
              <w:divBdr>
                <w:top w:val="none" w:sz="0" w:space="0" w:color="auto"/>
                <w:left w:val="none" w:sz="0" w:space="0" w:color="auto"/>
                <w:bottom w:val="none" w:sz="0" w:space="0" w:color="auto"/>
                <w:right w:val="none" w:sz="0" w:space="0" w:color="auto"/>
              </w:divBdr>
              <w:divsChild>
                <w:div w:id="31464510">
                  <w:marLeft w:val="0"/>
                  <w:marRight w:val="0"/>
                  <w:marTop w:val="0"/>
                  <w:marBottom w:val="0"/>
                  <w:divBdr>
                    <w:top w:val="none" w:sz="0" w:space="0" w:color="auto"/>
                    <w:left w:val="none" w:sz="0" w:space="0" w:color="auto"/>
                    <w:bottom w:val="none" w:sz="0" w:space="0" w:color="auto"/>
                    <w:right w:val="none" w:sz="0" w:space="0" w:color="auto"/>
                  </w:divBdr>
                </w:div>
              </w:divsChild>
            </w:div>
            <w:div w:id="807627543">
              <w:marLeft w:val="0"/>
              <w:marRight w:val="0"/>
              <w:marTop w:val="0"/>
              <w:marBottom w:val="0"/>
              <w:divBdr>
                <w:top w:val="none" w:sz="0" w:space="0" w:color="auto"/>
                <w:left w:val="none" w:sz="0" w:space="0" w:color="auto"/>
                <w:bottom w:val="none" w:sz="0" w:space="0" w:color="auto"/>
                <w:right w:val="none" w:sz="0" w:space="0" w:color="auto"/>
              </w:divBdr>
              <w:divsChild>
                <w:div w:id="1866095904">
                  <w:marLeft w:val="0"/>
                  <w:marRight w:val="0"/>
                  <w:marTop w:val="0"/>
                  <w:marBottom w:val="0"/>
                  <w:divBdr>
                    <w:top w:val="none" w:sz="0" w:space="0" w:color="auto"/>
                    <w:left w:val="none" w:sz="0" w:space="0" w:color="auto"/>
                    <w:bottom w:val="none" w:sz="0" w:space="0" w:color="auto"/>
                    <w:right w:val="none" w:sz="0" w:space="0" w:color="auto"/>
                  </w:divBdr>
                </w:div>
              </w:divsChild>
            </w:div>
            <w:div w:id="1783261167">
              <w:marLeft w:val="0"/>
              <w:marRight w:val="0"/>
              <w:marTop w:val="0"/>
              <w:marBottom w:val="0"/>
              <w:divBdr>
                <w:top w:val="none" w:sz="0" w:space="0" w:color="auto"/>
                <w:left w:val="none" w:sz="0" w:space="0" w:color="auto"/>
                <w:bottom w:val="none" w:sz="0" w:space="0" w:color="auto"/>
                <w:right w:val="none" w:sz="0" w:space="0" w:color="auto"/>
              </w:divBdr>
              <w:divsChild>
                <w:div w:id="1784034470">
                  <w:marLeft w:val="0"/>
                  <w:marRight w:val="0"/>
                  <w:marTop w:val="0"/>
                  <w:marBottom w:val="0"/>
                  <w:divBdr>
                    <w:top w:val="none" w:sz="0" w:space="0" w:color="auto"/>
                    <w:left w:val="none" w:sz="0" w:space="0" w:color="auto"/>
                    <w:bottom w:val="none" w:sz="0" w:space="0" w:color="auto"/>
                    <w:right w:val="none" w:sz="0" w:space="0" w:color="auto"/>
                  </w:divBdr>
                </w:div>
              </w:divsChild>
            </w:div>
            <w:div w:id="1465466766">
              <w:marLeft w:val="0"/>
              <w:marRight w:val="0"/>
              <w:marTop w:val="0"/>
              <w:marBottom w:val="0"/>
              <w:divBdr>
                <w:top w:val="none" w:sz="0" w:space="0" w:color="auto"/>
                <w:left w:val="none" w:sz="0" w:space="0" w:color="auto"/>
                <w:bottom w:val="none" w:sz="0" w:space="0" w:color="auto"/>
                <w:right w:val="none" w:sz="0" w:space="0" w:color="auto"/>
              </w:divBdr>
              <w:divsChild>
                <w:div w:id="1835492031">
                  <w:marLeft w:val="0"/>
                  <w:marRight w:val="0"/>
                  <w:marTop w:val="0"/>
                  <w:marBottom w:val="0"/>
                  <w:divBdr>
                    <w:top w:val="none" w:sz="0" w:space="0" w:color="auto"/>
                    <w:left w:val="none" w:sz="0" w:space="0" w:color="auto"/>
                    <w:bottom w:val="none" w:sz="0" w:space="0" w:color="auto"/>
                    <w:right w:val="none" w:sz="0" w:space="0" w:color="auto"/>
                  </w:divBdr>
                </w:div>
              </w:divsChild>
            </w:div>
            <w:div w:id="223611989">
              <w:marLeft w:val="0"/>
              <w:marRight w:val="0"/>
              <w:marTop w:val="0"/>
              <w:marBottom w:val="0"/>
              <w:divBdr>
                <w:top w:val="none" w:sz="0" w:space="0" w:color="auto"/>
                <w:left w:val="none" w:sz="0" w:space="0" w:color="auto"/>
                <w:bottom w:val="none" w:sz="0" w:space="0" w:color="auto"/>
                <w:right w:val="none" w:sz="0" w:space="0" w:color="auto"/>
              </w:divBdr>
              <w:divsChild>
                <w:div w:id="1293172240">
                  <w:marLeft w:val="0"/>
                  <w:marRight w:val="0"/>
                  <w:marTop w:val="0"/>
                  <w:marBottom w:val="0"/>
                  <w:divBdr>
                    <w:top w:val="none" w:sz="0" w:space="0" w:color="auto"/>
                    <w:left w:val="none" w:sz="0" w:space="0" w:color="auto"/>
                    <w:bottom w:val="none" w:sz="0" w:space="0" w:color="auto"/>
                    <w:right w:val="none" w:sz="0" w:space="0" w:color="auto"/>
                  </w:divBdr>
                </w:div>
              </w:divsChild>
            </w:div>
            <w:div w:id="504783520">
              <w:marLeft w:val="0"/>
              <w:marRight w:val="0"/>
              <w:marTop w:val="0"/>
              <w:marBottom w:val="0"/>
              <w:divBdr>
                <w:top w:val="none" w:sz="0" w:space="0" w:color="auto"/>
                <w:left w:val="none" w:sz="0" w:space="0" w:color="auto"/>
                <w:bottom w:val="none" w:sz="0" w:space="0" w:color="auto"/>
                <w:right w:val="none" w:sz="0" w:space="0" w:color="auto"/>
              </w:divBdr>
              <w:divsChild>
                <w:div w:id="756294886">
                  <w:marLeft w:val="0"/>
                  <w:marRight w:val="0"/>
                  <w:marTop w:val="0"/>
                  <w:marBottom w:val="0"/>
                  <w:divBdr>
                    <w:top w:val="none" w:sz="0" w:space="0" w:color="auto"/>
                    <w:left w:val="none" w:sz="0" w:space="0" w:color="auto"/>
                    <w:bottom w:val="none" w:sz="0" w:space="0" w:color="auto"/>
                    <w:right w:val="none" w:sz="0" w:space="0" w:color="auto"/>
                  </w:divBdr>
                </w:div>
              </w:divsChild>
            </w:div>
            <w:div w:id="654653086">
              <w:marLeft w:val="0"/>
              <w:marRight w:val="0"/>
              <w:marTop w:val="0"/>
              <w:marBottom w:val="0"/>
              <w:divBdr>
                <w:top w:val="none" w:sz="0" w:space="0" w:color="auto"/>
                <w:left w:val="none" w:sz="0" w:space="0" w:color="auto"/>
                <w:bottom w:val="none" w:sz="0" w:space="0" w:color="auto"/>
                <w:right w:val="none" w:sz="0" w:space="0" w:color="auto"/>
              </w:divBdr>
              <w:divsChild>
                <w:div w:id="654770634">
                  <w:marLeft w:val="0"/>
                  <w:marRight w:val="0"/>
                  <w:marTop w:val="0"/>
                  <w:marBottom w:val="0"/>
                  <w:divBdr>
                    <w:top w:val="none" w:sz="0" w:space="0" w:color="auto"/>
                    <w:left w:val="none" w:sz="0" w:space="0" w:color="auto"/>
                    <w:bottom w:val="none" w:sz="0" w:space="0" w:color="auto"/>
                    <w:right w:val="none" w:sz="0" w:space="0" w:color="auto"/>
                  </w:divBdr>
                </w:div>
              </w:divsChild>
            </w:div>
            <w:div w:id="292832955">
              <w:marLeft w:val="0"/>
              <w:marRight w:val="0"/>
              <w:marTop w:val="0"/>
              <w:marBottom w:val="0"/>
              <w:divBdr>
                <w:top w:val="none" w:sz="0" w:space="0" w:color="auto"/>
                <w:left w:val="none" w:sz="0" w:space="0" w:color="auto"/>
                <w:bottom w:val="none" w:sz="0" w:space="0" w:color="auto"/>
                <w:right w:val="none" w:sz="0" w:space="0" w:color="auto"/>
              </w:divBdr>
              <w:divsChild>
                <w:div w:id="1352415079">
                  <w:marLeft w:val="0"/>
                  <w:marRight w:val="0"/>
                  <w:marTop w:val="0"/>
                  <w:marBottom w:val="0"/>
                  <w:divBdr>
                    <w:top w:val="none" w:sz="0" w:space="0" w:color="auto"/>
                    <w:left w:val="none" w:sz="0" w:space="0" w:color="auto"/>
                    <w:bottom w:val="none" w:sz="0" w:space="0" w:color="auto"/>
                    <w:right w:val="none" w:sz="0" w:space="0" w:color="auto"/>
                  </w:divBdr>
                </w:div>
              </w:divsChild>
            </w:div>
            <w:div w:id="997534251">
              <w:marLeft w:val="0"/>
              <w:marRight w:val="0"/>
              <w:marTop w:val="0"/>
              <w:marBottom w:val="0"/>
              <w:divBdr>
                <w:top w:val="none" w:sz="0" w:space="0" w:color="auto"/>
                <w:left w:val="none" w:sz="0" w:space="0" w:color="auto"/>
                <w:bottom w:val="none" w:sz="0" w:space="0" w:color="auto"/>
                <w:right w:val="none" w:sz="0" w:space="0" w:color="auto"/>
              </w:divBdr>
              <w:divsChild>
                <w:div w:id="476798657">
                  <w:marLeft w:val="0"/>
                  <w:marRight w:val="0"/>
                  <w:marTop w:val="0"/>
                  <w:marBottom w:val="0"/>
                  <w:divBdr>
                    <w:top w:val="none" w:sz="0" w:space="0" w:color="auto"/>
                    <w:left w:val="none" w:sz="0" w:space="0" w:color="auto"/>
                    <w:bottom w:val="none" w:sz="0" w:space="0" w:color="auto"/>
                    <w:right w:val="none" w:sz="0" w:space="0" w:color="auto"/>
                  </w:divBdr>
                </w:div>
              </w:divsChild>
            </w:div>
            <w:div w:id="1216434538">
              <w:marLeft w:val="0"/>
              <w:marRight w:val="0"/>
              <w:marTop w:val="0"/>
              <w:marBottom w:val="0"/>
              <w:divBdr>
                <w:top w:val="none" w:sz="0" w:space="0" w:color="auto"/>
                <w:left w:val="none" w:sz="0" w:space="0" w:color="auto"/>
                <w:bottom w:val="none" w:sz="0" w:space="0" w:color="auto"/>
                <w:right w:val="none" w:sz="0" w:space="0" w:color="auto"/>
              </w:divBdr>
              <w:divsChild>
                <w:div w:id="1325429436">
                  <w:marLeft w:val="0"/>
                  <w:marRight w:val="0"/>
                  <w:marTop w:val="0"/>
                  <w:marBottom w:val="0"/>
                  <w:divBdr>
                    <w:top w:val="none" w:sz="0" w:space="0" w:color="auto"/>
                    <w:left w:val="none" w:sz="0" w:space="0" w:color="auto"/>
                    <w:bottom w:val="none" w:sz="0" w:space="0" w:color="auto"/>
                    <w:right w:val="none" w:sz="0" w:space="0" w:color="auto"/>
                  </w:divBdr>
                </w:div>
              </w:divsChild>
            </w:div>
            <w:div w:id="1851067994">
              <w:marLeft w:val="0"/>
              <w:marRight w:val="0"/>
              <w:marTop w:val="0"/>
              <w:marBottom w:val="0"/>
              <w:divBdr>
                <w:top w:val="none" w:sz="0" w:space="0" w:color="auto"/>
                <w:left w:val="none" w:sz="0" w:space="0" w:color="auto"/>
                <w:bottom w:val="none" w:sz="0" w:space="0" w:color="auto"/>
                <w:right w:val="none" w:sz="0" w:space="0" w:color="auto"/>
              </w:divBdr>
              <w:divsChild>
                <w:div w:id="1595087997">
                  <w:marLeft w:val="0"/>
                  <w:marRight w:val="0"/>
                  <w:marTop w:val="0"/>
                  <w:marBottom w:val="0"/>
                  <w:divBdr>
                    <w:top w:val="none" w:sz="0" w:space="0" w:color="auto"/>
                    <w:left w:val="none" w:sz="0" w:space="0" w:color="auto"/>
                    <w:bottom w:val="none" w:sz="0" w:space="0" w:color="auto"/>
                    <w:right w:val="none" w:sz="0" w:space="0" w:color="auto"/>
                  </w:divBdr>
                </w:div>
              </w:divsChild>
            </w:div>
            <w:div w:id="784689295">
              <w:marLeft w:val="0"/>
              <w:marRight w:val="0"/>
              <w:marTop w:val="0"/>
              <w:marBottom w:val="0"/>
              <w:divBdr>
                <w:top w:val="none" w:sz="0" w:space="0" w:color="auto"/>
                <w:left w:val="none" w:sz="0" w:space="0" w:color="auto"/>
                <w:bottom w:val="none" w:sz="0" w:space="0" w:color="auto"/>
                <w:right w:val="none" w:sz="0" w:space="0" w:color="auto"/>
              </w:divBdr>
              <w:divsChild>
                <w:div w:id="537938840">
                  <w:marLeft w:val="0"/>
                  <w:marRight w:val="0"/>
                  <w:marTop w:val="0"/>
                  <w:marBottom w:val="0"/>
                  <w:divBdr>
                    <w:top w:val="none" w:sz="0" w:space="0" w:color="auto"/>
                    <w:left w:val="none" w:sz="0" w:space="0" w:color="auto"/>
                    <w:bottom w:val="none" w:sz="0" w:space="0" w:color="auto"/>
                    <w:right w:val="none" w:sz="0" w:space="0" w:color="auto"/>
                  </w:divBdr>
                </w:div>
              </w:divsChild>
            </w:div>
            <w:div w:id="532808784">
              <w:marLeft w:val="0"/>
              <w:marRight w:val="0"/>
              <w:marTop w:val="0"/>
              <w:marBottom w:val="0"/>
              <w:divBdr>
                <w:top w:val="none" w:sz="0" w:space="0" w:color="auto"/>
                <w:left w:val="none" w:sz="0" w:space="0" w:color="auto"/>
                <w:bottom w:val="none" w:sz="0" w:space="0" w:color="auto"/>
                <w:right w:val="none" w:sz="0" w:space="0" w:color="auto"/>
              </w:divBdr>
              <w:divsChild>
                <w:div w:id="1369139031">
                  <w:marLeft w:val="0"/>
                  <w:marRight w:val="0"/>
                  <w:marTop w:val="0"/>
                  <w:marBottom w:val="0"/>
                  <w:divBdr>
                    <w:top w:val="none" w:sz="0" w:space="0" w:color="auto"/>
                    <w:left w:val="none" w:sz="0" w:space="0" w:color="auto"/>
                    <w:bottom w:val="none" w:sz="0" w:space="0" w:color="auto"/>
                    <w:right w:val="none" w:sz="0" w:space="0" w:color="auto"/>
                  </w:divBdr>
                </w:div>
              </w:divsChild>
            </w:div>
            <w:div w:id="1482842499">
              <w:marLeft w:val="0"/>
              <w:marRight w:val="0"/>
              <w:marTop w:val="0"/>
              <w:marBottom w:val="0"/>
              <w:divBdr>
                <w:top w:val="none" w:sz="0" w:space="0" w:color="auto"/>
                <w:left w:val="none" w:sz="0" w:space="0" w:color="auto"/>
                <w:bottom w:val="none" w:sz="0" w:space="0" w:color="auto"/>
                <w:right w:val="none" w:sz="0" w:space="0" w:color="auto"/>
              </w:divBdr>
              <w:divsChild>
                <w:div w:id="151726812">
                  <w:marLeft w:val="0"/>
                  <w:marRight w:val="0"/>
                  <w:marTop w:val="0"/>
                  <w:marBottom w:val="0"/>
                  <w:divBdr>
                    <w:top w:val="none" w:sz="0" w:space="0" w:color="auto"/>
                    <w:left w:val="none" w:sz="0" w:space="0" w:color="auto"/>
                    <w:bottom w:val="none" w:sz="0" w:space="0" w:color="auto"/>
                    <w:right w:val="none" w:sz="0" w:space="0" w:color="auto"/>
                  </w:divBdr>
                </w:div>
              </w:divsChild>
            </w:div>
            <w:div w:id="1625692594">
              <w:marLeft w:val="0"/>
              <w:marRight w:val="0"/>
              <w:marTop w:val="0"/>
              <w:marBottom w:val="0"/>
              <w:divBdr>
                <w:top w:val="none" w:sz="0" w:space="0" w:color="auto"/>
                <w:left w:val="none" w:sz="0" w:space="0" w:color="auto"/>
                <w:bottom w:val="none" w:sz="0" w:space="0" w:color="auto"/>
                <w:right w:val="none" w:sz="0" w:space="0" w:color="auto"/>
              </w:divBdr>
              <w:divsChild>
                <w:div w:id="331227017">
                  <w:marLeft w:val="0"/>
                  <w:marRight w:val="0"/>
                  <w:marTop w:val="0"/>
                  <w:marBottom w:val="0"/>
                  <w:divBdr>
                    <w:top w:val="none" w:sz="0" w:space="0" w:color="auto"/>
                    <w:left w:val="none" w:sz="0" w:space="0" w:color="auto"/>
                    <w:bottom w:val="none" w:sz="0" w:space="0" w:color="auto"/>
                    <w:right w:val="none" w:sz="0" w:space="0" w:color="auto"/>
                  </w:divBdr>
                </w:div>
              </w:divsChild>
            </w:div>
            <w:div w:id="82533037">
              <w:marLeft w:val="0"/>
              <w:marRight w:val="0"/>
              <w:marTop w:val="0"/>
              <w:marBottom w:val="0"/>
              <w:divBdr>
                <w:top w:val="none" w:sz="0" w:space="0" w:color="auto"/>
                <w:left w:val="none" w:sz="0" w:space="0" w:color="auto"/>
                <w:bottom w:val="none" w:sz="0" w:space="0" w:color="auto"/>
                <w:right w:val="none" w:sz="0" w:space="0" w:color="auto"/>
              </w:divBdr>
              <w:divsChild>
                <w:div w:id="1142503118">
                  <w:marLeft w:val="0"/>
                  <w:marRight w:val="0"/>
                  <w:marTop w:val="0"/>
                  <w:marBottom w:val="0"/>
                  <w:divBdr>
                    <w:top w:val="none" w:sz="0" w:space="0" w:color="auto"/>
                    <w:left w:val="none" w:sz="0" w:space="0" w:color="auto"/>
                    <w:bottom w:val="none" w:sz="0" w:space="0" w:color="auto"/>
                    <w:right w:val="none" w:sz="0" w:space="0" w:color="auto"/>
                  </w:divBdr>
                </w:div>
              </w:divsChild>
            </w:div>
            <w:div w:id="1700473481">
              <w:marLeft w:val="0"/>
              <w:marRight w:val="0"/>
              <w:marTop w:val="0"/>
              <w:marBottom w:val="0"/>
              <w:divBdr>
                <w:top w:val="none" w:sz="0" w:space="0" w:color="auto"/>
                <w:left w:val="none" w:sz="0" w:space="0" w:color="auto"/>
                <w:bottom w:val="none" w:sz="0" w:space="0" w:color="auto"/>
                <w:right w:val="none" w:sz="0" w:space="0" w:color="auto"/>
              </w:divBdr>
              <w:divsChild>
                <w:div w:id="1218980629">
                  <w:marLeft w:val="0"/>
                  <w:marRight w:val="0"/>
                  <w:marTop w:val="0"/>
                  <w:marBottom w:val="0"/>
                  <w:divBdr>
                    <w:top w:val="none" w:sz="0" w:space="0" w:color="auto"/>
                    <w:left w:val="none" w:sz="0" w:space="0" w:color="auto"/>
                    <w:bottom w:val="none" w:sz="0" w:space="0" w:color="auto"/>
                    <w:right w:val="none" w:sz="0" w:space="0" w:color="auto"/>
                  </w:divBdr>
                </w:div>
              </w:divsChild>
            </w:div>
            <w:div w:id="498229620">
              <w:marLeft w:val="0"/>
              <w:marRight w:val="0"/>
              <w:marTop w:val="0"/>
              <w:marBottom w:val="0"/>
              <w:divBdr>
                <w:top w:val="none" w:sz="0" w:space="0" w:color="auto"/>
                <w:left w:val="none" w:sz="0" w:space="0" w:color="auto"/>
                <w:bottom w:val="none" w:sz="0" w:space="0" w:color="auto"/>
                <w:right w:val="none" w:sz="0" w:space="0" w:color="auto"/>
              </w:divBdr>
              <w:divsChild>
                <w:div w:id="1574385755">
                  <w:marLeft w:val="0"/>
                  <w:marRight w:val="0"/>
                  <w:marTop w:val="0"/>
                  <w:marBottom w:val="0"/>
                  <w:divBdr>
                    <w:top w:val="none" w:sz="0" w:space="0" w:color="auto"/>
                    <w:left w:val="none" w:sz="0" w:space="0" w:color="auto"/>
                    <w:bottom w:val="none" w:sz="0" w:space="0" w:color="auto"/>
                    <w:right w:val="none" w:sz="0" w:space="0" w:color="auto"/>
                  </w:divBdr>
                </w:div>
              </w:divsChild>
            </w:div>
            <w:div w:id="737096936">
              <w:marLeft w:val="0"/>
              <w:marRight w:val="0"/>
              <w:marTop w:val="0"/>
              <w:marBottom w:val="0"/>
              <w:divBdr>
                <w:top w:val="none" w:sz="0" w:space="0" w:color="auto"/>
                <w:left w:val="none" w:sz="0" w:space="0" w:color="auto"/>
                <w:bottom w:val="none" w:sz="0" w:space="0" w:color="auto"/>
                <w:right w:val="none" w:sz="0" w:space="0" w:color="auto"/>
              </w:divBdr>
              <w:divsChild>
                <w:div w:id="1122266664">
                  <w:marLeft w:val="0"/>
                  <w:marRight w:val="0"/>
                  <w:marTop w:val="0"/>
                  <w:marBottom w:val="0"/>
                  <w:divBdr>
                    <w:top w:val="none" w:sz="0" w:space="0" w:color="auto"/>
                    <w:left w:val="none" w:sz="0" w:space="0" w:color="auto"/>
                    <w:bottom w:val="none" w:sz="0" w:space="0" w:color="auto"/>
                    <w:right w:val="none" w:sz="0" w:space="0" w:color="auto"/>
                  </w:divBdr>
                </w:div>
              </w:divsChild>
            </w:div>
            <w:div w:id="2001233574">
              <w:marLeft w:val="0"/>
              <w:marRight w:val="0"/>
              <w:marTop w:val="0"/>
              <w:marBottom w:val="0"/>
              <w:divBdr>
                <w:top w:val="none" w:sz="0" w:space="0" w:color="auto"/>
                <w:left w:val="none" w:sz="0" w:space="0" w:color="auto"/>
                <w:bottom w:val="none" w:sz="0" w:space="0" w:color="auto"/>
                <w:right w:val="none" w:sz="0" w:space="0" w:color="auto"/>
              </w:divBdr>
              <w:divsChild>
                <w:div w:id="1257129635">
                  <w:marLeft w:val="0"/>
                  <w:marRight w:val="0"/>
                  <w:marTop w:val="0"/>
                  <w:marBottom w:val="0"/>
                  <w:divBdr>
                    <w:top w:val="none" w:sz="0" w:space="0" w:color="auto"/>
                    <w:left w:val="none" w:sz="0" w:space="0" w:color="auto"/>
                    <w:bottom w:val="none" w:sz="0" w:space="0" w:color="auto"/>
                    <w:right w:val="none" w:sz="0" w:space="0" w:color="auto"/>
                  </w:divBdr>
                </w:div>
              </w:divsChild>
            </w:div>
            <w:div w:id="1668096872">
              <w:marLeft w:val="0"/>
              <w:marRight w:val="0"/>
              <w:marTop w:val="0"/>
              <w:marBottom w:val="0"/>
              <w:divBdr>
                <w:top w:val="none" w:sz="0" w:space="0" w:color="auto"/>
                <w:left w:val="none" w:sz="0" w:space="0" w:color="auto"/>
                <w:bottom w:val="none" w:sz="0" w:space="0" w:color="auto"/>
                <w:right w:val="none" w:sz="0" w:space="0" w:color="auto"/>
              </w:divBdr>
              <w:divsChild>
                <w:div w:id="356320472">
                  <w:marLeft w:val="0"/>
                  <w:marRight w:val="0"/>
                  <w:marTop w:val="0"/>
                  <w:marBottom w:val="0"/>
                  <w:divBdr>
                    <w:top w:val="none" w:sz="0" w:space="0" w:color="auto"/>
                    <w:left w:val="none" w:sz="0" w:space="0" w:color="auto"/>
                    <w:bottom w:val="none" w:sz="0" w:space="0" w:color="auto"/>
                    <w:right w:val="none" w:sz="0" w:space="0" w:color="auto"/>
                  </w:divBdr>
                </w:div>
              </w:divsChild>
            </w:div>
            <w:div w:id="623343901">
              <w:marLeft w:val="0"/>
              <w:marRight w:val="0"/>
              <w:marTop w:val="0"/>
              <w:marBottom w:val="0"/>
              <w:divBdr>
                <w:top w:val="none" w:sz="0" w:space="0" w:color="auto"/>
                <w:left w:val="none" w:sz="0" w:space="0" w:color="auto"/>
                <w:bottom w:val="none" w:sz="0" w:space="0" w:color="auto"/>
                <w:right w:val="none" w:sz="0" w:space="0" w:color="auto"/>
              </w:divBdr>
              <w:divsChild>
                <w:div w:id="1675182756">
                  <w:marLeft w:val="0"/>
                  <w:marRight w:val="0"/>
                  <w:marTop w:val="0"/>
                  <w:marBottom w:val="0"/>
                  <w:divBdr>
                    <w:top w:val="none" w:sz="0" w:space="0" w:color="auto"/>
                    <w:left w:val="none" w:sz="0" w:space="0" w:color="auto"/>
                    <w:bottom w:val="none" w:sz="0" w:space="0" w:color="auto"/>
                    <w:right w:val="none" w:sz="0" w:space="0" w:color="auto"/>
                  </w:divBdr>
                </w:div>
              </w:divsChild>
            </w:div>
            <w:div w:id="1042906017">
              <w:marLeft w:val="0"/>
              <w:marRight w:val="0"/>
              <w:marTop w:val="0"/>
              <w:marBottom w:val="0"/>
              <w:divBdr>
                <w:top w:val="none" w:sz="0" w:space="0" w:color="auto"/>
                <w:left w:val="none" w:sz="0" w:space="0" w:color="auto"/>
                <w:bottom w:val="none" w:sz="0" w:space="0" w:color="auto"/>
                <w:right w:val="none" w:sz="0" w:space="0" w:color="auto"/>
              </w:divBdr>
              <w:divsChild>
                <w:div w:id="1953173283">
                  <w:marLeft w:val="0"/>
                  <w:marRight w:val="0"/>
                  <w:marTop w:val="0"/>
                  <w:marBottom w:val="0"/>
                  <w:divBdr>
                    <w:top w:val="none" w:sz="0" w:space="0" w:color="auto"/>
                    <w:left w:val="none" w:sz="0" w:space="0" w:color="auto"/>
                    <w:bottom w:val="none" w:sz="0" w:space="0" w:color="auto"/>
                    <w:right w:val="none" w:sz="0" w:space="0" w:color="auto"/>
                  </w:divBdr>
                </w:div>
              </w:divsChild>
            </w:div>
            <w:div w:id="1918903452">
              <w:marLeft w:val="0"/>
              <w:marRight w:val="0"/>
              <w:marTop w:val="0"/>
              <w:marBottom w:val="0"/>
              <w:divBdr>
                <w:top w:val="none" w:sz="0" w:space="0" w:color="auto"/>
                <w:left w:val="none" w:sz="0" w:space="0" w:color="auto"/>
                <w:bottom w:val="none" w:sz="0" w:space="0" w:color="auto"/>
                <w:right w:val="none" w:sz="0" w:space="0" w:color="auto"/>
              </w:divBdr>
              <w:divsChild>
                <w:div w:id="247466541">
                  <w:marLeft w:val="0"/>
                  <w:marRight w:val="0"/>
                  <w:marTop w:val="0"/>
                  <w:marBottom w:val="0"/>
                  <w:divBdr>
                    <w:top w:val="none" w:sz="0" w:space="0" w:color="auto"/>
                    <w:left w:val="none" w:sz="0" w:space="0" w:color="auto"/>
                    <w:bottom w:val="none" w:sz="0" w:space="0" w:color="auto"/>
                    <w:right w:val="none" w:sz="0" w:space="0" w:color="auto"/>
                  </w:divBdr>
                </w:div>
              </w:divsChild>
            </w:div>
            <w:div w:id="372534031">
              <w:marLeft w:val="0"/>
              <w:marRight w:val="0"/>
              <w:marTop w:val="0"/>
              <w:marBottom w:val="0"/>
              <w:divBdr>
                <w:top w:val="none" w:sz="0" w:space="0" w:color="auto"/>
                <w:left w:val="none" w:sz="0" w:space="0" w:color="auto"/>
                <w:bottom w:val="none" w:sz="0" w:space="0" w:color="auto"/>
                <w:right w:val="none" w:sz="0" w:space="0" w:color="auto"/>
              </w:divBdr>
              <w:divsChild>
                <w:div w:id="300381793">
                  <w:marLeft w:val="0"/>
                  <w:marRight w:val="0"/>
                  <w:marTop w:val="0"/>
                  <w:marBottom w:val="0"/>
                  <w:divBdr>
                    <w:top w:val="none" w:sz="0" w:space="0" w:color="auto"/>
                    <w:left w:val="none" w:sz="0" w:space="0" w:color="auto"/>
                    <w:bottom w:val="none" w:sz="0" w:space="0" w:color="auto"/>
                    <w:right w:val="none" w:sz="0" w:space="0" w:color="auto"/>
                  </w:divBdr>
                </w:div>
              </w:divsChild>
            </w:div>
            <w:div w:id="333999333">
              <w:marLeft w:val="0"/>
              <w:marRight w:val="0"/>
              <w:marTop w:val="0"/>
              <w:marBottom w:val="0"/>
              <w:divBdr>
                <w:top w:val="none" w:sz="0" w:space="0" w:color="auto"/>
                <w:left w:val="none" w:sz="0" w:space="0" w:color="auto"/>
                <w:bottom w:val="none" w:sz="0" w:space="0" w:color="auto"/>
                <w:right w:val="none" w:sz="0" w:space="0" w:color="auto"/>
              </w:divBdr>
              <w:divsChild>
                <w:div w:id="1395078372">
                  <w:marLeft w:val="0"/>
                  <w:marRight w:val="0"/>
                  <w:marTop w:val="0"/>
                  <w:marBottom w:val="0"/>
                  <w:divBdr>
                    <w:top w:val="none" w:sz="0" w:space="0" w:color="auto"/>
                    <w:left w:val="none" w:sz="0" w:space="0" w:color="auto"/>
                    <w:bottom w:val="none" w:sz="0" w:space="0" w:color="auto"/>
                    <w:right w:val="none" w:sz="0" w:space="0" w:color="auto"/>
                  </w:divBdr>
                </w:div>
              </w:divsChild>
            </w:div>
            <w:div w:id="1819884224">
              <w:marLeft w:val="0"/>
              <w:marRight w:val="0"/>
              <w:marTop w:val="0"/>
              <w:marBottom w:val="0"/>
              <w:divBdr>
                <w:top w:val="none" w:sz="0" w:space="0" w:color="auto"/>
                <w:left w:val="none" w:sz="0" w:space="0" w:color="auto"/>
                <w:bottom w:val="none" w:sz="0" w:space="0" w:color="auto"/>
                <w:right w:val="none" w:sz="0" w:space="0" w:color="auto"/>
              </w:divBdr>
              <w:divsChild>
                <w:div w:id="1142691738">
                  <w:marLeft w:val="0"/>
                  <w:marRight w:val="0"/>
                  <w:marTop w:val="0"/>
                  <w:marBottom w:val="0"/>
                  <w:divBdr>
                    <w:top w:val="none" w:sz="0" w:space="0" w:color="auto"/>
                    <w:left w:val="none" w:sz="0" w:space="0" w:color="auto"/>
                    <w:bottom w:val="none" w:sz="0" w:space="0" w:color="auto"/>
                    <w:right w:val="none" w:sz="0" w:space="0" w:color="auto"/>
                  </w:divBdr>
                </w:div>
              </w:divsChild>
            </w:div>
            <w:div w:id="104427038">
              <w:marLeft w:val="0"/>
              <w:marRight w:val="0"/>
              <w:marTop w:val="0"/>
              <w:marBottom w:val="0"/>
              <w:divBdr>
                <w:top w:val="none" w:sz="0" w:space="0" w:color="auto"/>
                <w:left w:val="none" w:sz="0" w:space="0" w:color="auto"/>
                <w:bottom w:val="none" w:sz="0" w:space="0" w:color="auto"/>
                <w:right w:val="none" w:sz="0" w:space="0" w:color="auto"/>
              </w:divBdr>
              <w:divsChild>
                <w:div w:id="5520201">
                  <w:marLeft w:val="0"/>
                  <w:marRight w:val="0"/>
                  <w:marTop w:val="0"/>
                  <w:marBottom w:val="0"/>
                  <w:divBdr>
                    <w:top w:val="none" w:sz="0" w:space="0" w:color="auto"/>
                    <w:left w:val="none" w:sz="0" w:space="0" w:color="auto"/>
                    <w:bottom w:val="none" w:sz="0" w:space="0" w:color="auto"/>
                    <w:right w:val="none" w:sz="0" w:space="0" w:color="auto"/>
                  </w:divBdr>
                </w:div>
              </w:divsChild>
            </w:div>
            <w:div w:id="2144040328">
              <w:marLeft w:val="0"/>
              <w:marRight w:val="0"/>
              <w:marTop w:val="0"/>
              <w:marBottom w:val="0"/>
              <w:divBdr>
                <w:top w:val="none" w:sz="0" w:space="0" w:color="auto"/>
                <w:left w:val="none" w:sz="0" w:space="0" w:color="auto"/>
                <w:bottom w:val="none" w:sz="0" w:space="0" w:color="auto"/>
                <w:right w:val="none" w:sz="0" w:space="0" w:color="auto"/>
              </w:divBdr>
              <w:divsChild>
                <w:div w:id="807551251">
                  <w:marLeft w:val="0"/>
                  <w:marRight w:val="0"/>
                  <w:marTop w:val="0"/>
                  <w:marBottom w:val="0"/>
                  <w:divBdr>
                    <w:top w:val="none" w:sz="0" w:space="0" w:color="auto"/>
                    <w:left w:val="none" w:sz="0" w:space="0" w:color="auto"/>
                    <w:bottom w:val="none" w:sz="0" w:space="0" w:color="auto"/>
                    <w:right w:val="none" w:sz="0" w:space="0" w:color="auto"/>
                  </w:divBdr>
                </w:div>
              </w:divsChild>
            </w:div>
            <w:div w:id="958682173">
              <w:marLeft w:val="0"/>
              <w:marRight w:val="0"/>
              <w:marTop w:val="0"/>
              <w:marBottom w:val="0"/>
              <w:divBdr>
                <w:top w:val="none" w:sz="0" w:space="0" w:color="auto"/>
                <w:left w:val="none" w:sz="0" w:space="0" w:color="auto"/>
                <w:bottom w:val="none" w:sz="0" w:space="0" w:color="auto"/>
                <w:right w:val="none" w:sz="0" w:space="0" w:color="auto"/>
              </w:divBdr>
              <w:divsChild>
                <w:div w:id="200554661">
                  <w:marLeft w:val="0"/>
                  <w:marRight w:val="0"/>
                  <w:marTop w:val="0"/>
                  <w:marBottom w:val="0"/>
                  <w:divBdr>
                    <w:top w:val="none" w:sz="0" w:space="0" w:color="auto"/>
                    <w:left w:val="none" w:sz="0" w:space="0" w:color="auto"/>
                    <w:bottom w:val="none" w:sz="0" w:space="0" w:color="auto"/>
                    <w:right w:val="none" w:sz="0" w:space="0" w:color="auto"/>
                  </w:divBdr>
                </w:div>
              </w:divsChild>
            </w:div>
            <w:div w:id="988634568">
              <w:marLeft w:val="0"/>
              <w:marRight w:val="0"/>
              <w:marTop w:val="0"/>
              <w:marBottom w:val="0"/>
              <w:divBdr>
                <w:top w:val="none" w:sz="0" w:space="0" w:color="auto"/>
                <w:left w:val="none" w:sz="0" w:space="0" w:color="auto"/>
                <w:bottom w:val="none" w:sz="0" w:space="0" w:color="auto"/>
                <w:right w:val="none" w:sz="0" w:space="0" w:color="auto"/>
              </w:divBdr>
              <w:divsChild>
                <w:div w:id="1122990827">
                  <w:marLeft w:val="0"/>
                  <w:marRight w:val="0"/>
                  <w:marTop w:val="0"/>
                  <w:marBottom w:val="0"/>
                  <w:divBdr>
                    <w:top w:val="none" w:sz="0" w:space="0" w:color="auto"/>
                    <w:left w:val="none" w:sz="0" w:space="0" w:color="auto"/>
                    <w:bottom w:val="none" w:sz="0" w:space="0" w:color="auto"/>
                    <w:right w:val="none" w:sz="0" w:space="0" w:color="auto"/>
                  </w:divBdr>
                </w:div>
              </w:divsChild>
            </w:div>
            <w:div w:id="1172262562">
              <w:marLeft w:val="0"/>
              <w:marRight w:val="0"/>
              <w:marTop w:val="0"/>
              <w:marBottom w:val="0"/>
              <w:divBdr>
                <w:top w:val="none" w:sz="0" w:space="0" w:color="auto"/>
                <w:left w:val="none" w:sz="0" w:space="0" w:color="auto"/>
                <w:bottom w:val="none" w:sz="0" w:space="0" w:color="auto"/>
                <w:right w:val="none" w:sz="0" w:space="0" w:color="auto"/>
              </w:divBdr>
              <w:divsChild>
                <w:div w:id="1729954294">
                  <w:marLeft w:val="0"/>
                  <w:marRight w:val="0"/>
                  <w:marTop w:val="0"/>
                  <w:marBottom w:val="0"/>
                  <w:divBdr>
                    <w:top w:val="none" w:sz="0" w:space="0" w:color="auto"/>
                    <w:left w:val="none" w:sz="0" w:space="0" w:color="auto"/>
                    <w:bottom w:val="none" w:sz="0" w:space="0" w:color="auto"/>
                    <w:right w:val="none" w:sz="0" w:space="0" w:color="auto"/>
                  </w:divBdr>
                </w:div>
              </w:divsChild>
            </w:div>
            <w:div w:id="36207132">
              <w:marLeft w:val="0"/>
              <w:marRight w:val="0"/>
              <w:marTop w:val="0"/>
              <w:marBottom w:val="0"/>
              <w:divBdr>
                <w:top w:val="none" w:sz="0" w:space="0" w:color="auto"/>
                <w:left w:val="none" w:sz="0" w:space="0" w:color="auto"/>
                <w:bottom w:val="none" w:sz="0" w:space="0" w:color="auto"/>
                <w:right w:val="none" w:sz="0" w:space="0" w:color="auto"/>
              </w:divBdr>
              <w:divsChild>
                <w:div w:id="905072926">
                  <w:marLeft w:val="0"/>
                  <w:marRight w:val="0"/>
                  <w:marTop w:val="0"/>
                  <w:marBottom w:val="0"/>
                  <w:divBdr>
                    <w:top w:val="none" w:sz="0" w:space="0" w:color="auto"/>
                    <w:left w:val="none" w:sz="0" w:space="0" w:color="auto"/>
                    <w:bottom w:val="none" w:sz="0" w:space="0" w:color="auto"/>
                    <w:right w:val="none" w:sz="0" w:space="0" w:color="auto"/>
                  </w:divBdr>
                </w:div>
              </w:divsChild>
            </w:div>
            <w:div w:id="1307126486">
              <w:marLeft w:val="0"/>
              <w:marRight w:val="0"/>
              <w:marTop w:val="0"/>
              <w:marBottom w:val="0"/>
              <w:divBdr>
                <w:top w:val="none" w:sz="0" w:space="0" w:color="auto"/>
                <w:left w:val="none" w:sz="0" w:space="0" w:color="auto"/>
                <w:bottom w:val="none" w:sz="0" w:space="0" w:color="auto"/>
                <w:right w:val="none" w:sz="0" w:space="0" w:color="auto"/>
              </w:divBdr>
              <w:divsChild>
                <w:div w:id="636882326">
                  <w:marLeft w:val="0"/>
                  <w:marRight w:val="0"/>
                  <w:marTop w:val="0"/>
                  <w:marBottom w:val="0"/>
                  <w:divBdr>
                    <w:top w:val="none" w:sz="0" w:space="0" w:color="auto"/>
                    <w:left w:val="none" w:sz="0" w:space="0" w:color="auto"/>
                    <w:bottom w:val="none" w:sz="0" w:space="0" w:color="auto"/>
                    <w:right w:val="none" w:sz="0" w:space="0" w:color="auto"/>
                  </w:divBdr>
                </w:div>
              </w:divsChild>
            </w:div>
            <w:div w:id="365064389">
              <w:marLeft w:val="0"/>
              <w:marRight w:val="0"/>
              <w:marTop w:val="0"/>
              <w:marBottom w:val="0"/>
              <w:divBdr>
                <w:top w:val="none" w:sz="0" w:space="0" w:color="auto"/>
                <w:left w:val="none" w:sz="0" w:space="0" w:color="auto"/>
                <w:bottom w:val="none" w:sz="0" w:space="0" w:color="auto"/>
                <w:right w:val="none" w:sz="0" w:space="0" w:color="auto"/>
              </w:divBdr>
              <w:divsChild>
                <w:div w:id="1448965999">
                  <w:marLeft w:val="0"/>
                  <w:marRight w:val="0"/>
                  <w:marTop w:val="0"/>
                  <w:marBottom w:val="0"/>
                  <w:divBdr>
                    <w:top w:val="none" w:sz="0" w:space="0" w:color="auto"/>
                    <w:left w:val="none" w:sz="0" w:space="0" w:color="auto"/>
                    <w:bottom w:val="none" w:sz="0" w:space="0" w:color="auto"/>
                    <w:right w:val="none" w:sz="0" w:space="0" w:color="auto"/>
                  </w:divBdr>
                </w:div>
              </w:divsChild>
            </w:div>
            <w:div w:id="651642175">
              <w:marLeft w:val="0"/>
              <w:marRight w:val="0"/>
              <w:marTop w:val="0"/>
              <w:marBottom w:val="0"/>
              <w:divBdr>
                <w:top w:val="none" w:sz="0" w:space="0" w:color="auto"/>
                <w:left w:val="none" w:sz="0" w:space="0" w:color="auto"/>
                <w:bottom w:val="none" w:sz="0" w:space="0" w:color="auto"/>
                <w:right w:val="none" w:sz="0" w:space="0" w:color="auto"/>
              </w:divBdr>
              <w:divsChild>
                <w:div w:id="1842238731">
                  <w:marLeft w:val="0"/>
                  <w:marRight w:val="0"/>
                  <w:marTop w:val="0"/>
                  <w:marBottom w:val="0"/>
                  <w:divBdr>
                    <w:top w:val="none" w:sz="0" w:space="0" w:color="auto"/>
                    <w:left w:val="none" w:sz="0" w:space="0" w:color="auto"/>
                    <w:bottom w:val="none" w:sz="0" w:space="0" w:color="auto"/>
                    <w:right w:val="none" w:sz="0" w:space="0" w:color="auto"/>
                  </w:divBdr>
                </w:div>
              </w:divsChild>
            </w:div>
            <w:div w:id="1952125387">
              <w:marLeft w:val="0"/>
              <w:marRight w:val="0"/>
              <w:marTop w:val="0"/>
              <w:marBottom w:val="0"/>
              <w:divBdr>
                <w:top w:val="none" w:sz="0" w:space="0" w:color="auto"/>
                <w:left w:val="none" w:sz="0" w:space="0" w:color="auto"/>
                <w:bottom w:val="none" w:sz="0" w:space="0" w:color="auto"/>
                <w:right w:val="none" w:sz="0" w:space="0" w:color="auto"/>
              </w:divBdr>
              <w:divsChild>
                <w:div w:id="287860009">
                  <w:marLeft w:val="0"/>
                  <w:marRight w:val="0"/>
                  <w:marTop w:val="0"/>
                  <w:marBottom w:val="0"/>
                  <w:divBdr>
                    <w:top w:val="none" w:sz="0" w:space="0" w:color="auto"/>
                    <w:left w:val="none" w:sz="0" w:space="0" w:color="auto"/>
                    <w:bottom w:val="none" w:sz="0" w:space="0" w:color="auto"/>
                    <w:right w:val="none" w:sz="0" w:space="0" w:color="auto"/>
                  </w:divBdr>
                </w:div>
              </w:divsChild>
            </w:div>
            <w:div w:id="199755827">
              <w:marLeft w:val="0"/>
              <w:marRight w:val="0"/>
              <w:marTop w:val="0"/>
              <w:marBottom w:val="0"/>
              <w:divBdr>
                <w:top w:val="none" w:sz="0" w:space="0" w:color="auto"/>
                <w:left w:val="none" w:sz="0" w:space="0" w:color="auto"/>
                <w:bottom w:val="none" w:sz="0" w:space="0" w:color="auto"/>
                <w:right w:val="none" w:sz="0" w:space="0" w:color="auto"/>
              </w:divBdr>
              <w:divsChild>
                <w:div w:id="658997240">
                  <w:marLeft w:val="0"/>
                  <w:marRight w:val="0"/>
                  <w:marTop w:val="0"/>
                  <w:marBottom w:val="0"/>
                  <w:divBdr>
                    <w:top w:val="none" w:sz="0" w:space="0" w:color="auto"/>
                    <w:left w:val="none" w:sz="0" w:space="0" w:color="auto"/>
                    <w:bottom w:val="none" w:sz="0" w:space="0" w:color="auto"/>
                    <w:right w:val="none" w:sz="0" w:space="0" w:color="auto"/>
                  </w:divBdr>
                </w:div>
              </w:divsChild>
            </w:div>
            <w:div w:id="1032997933">
              <w:marLeft w:val="0"/>
              <w:marRight w:val="0"/>
              <w:marTop w:val="0"/>
              <w:marBottom w:val="0"/>
              <w:divBdr>
                <w:top w:val="none" w:sz="0" w:space="0" w:color="auto"/>
                <w:left w:val="none" w:sz="0" w:space="0" w:color="auto"/>
                <w:bottom w:val="none" w:sz="0" w:space="0" w:color="auto"/>
                <w:right w:val="none" w:sz="0" w:space="0" w:color="auto"/>
              </w:divBdr>
              <w:divsChild>
                <w:div w:id="337318408">
                  <w:marLeft w:val="0"/>
                  <w:marRight w:val="0"/>
                  <w:marTop w:val="0"/>
                  <w:marBottom w:val="0"/>
                  <w:divBdr>
                    <w:top w:val="none" w:sz="0" w:space="0" w:color="auto"/>
                    <w:left w:val="none" w:sz="0" w:space="0" w:color="auto"/>
                    <w:bottom w:val="none" w:sz="0" w:space="0" w:color="auto"/>
                    <w:right w:val="none" w:sz="0" w:space="0" w:color="auto"/>
                  </w:divBdr>
                </w:div>
              </w:divsChild>
            </w:div>
            <w:div w:id="108470630">
              <w:marLeft w:val="0"/>
              <w:marRight w:val="0"/>
              <w:marTop w:val="0"/>
              <w:marBottom w:val="0"/>
              <w:divBdr>
                <w:top w:val="none" w:sz="0" w:space="0" w:color="auto"/>
                <w:left w:val="none" w:sz="0" w:space="0" w:color="auto"/>
                <w:bottom w:val="none" w:sz="0" w:space="0" w:color="auto"/>
                <w:right w:val="none" w:sz="0" w:space="0" w:color="auto"/>
              </w:divBdr>
              <w:divsChild>
                <w:div w:id="2019576931">
                  <w:marLeft w:val="0"/>
                  <w:marRight w:val="0"/>
                  <w:marTop w:val="0"/>
                  <w:marBottom w:val="0"/>
                  <w:divBdr>
                    <w:top w:val="none" w:sz="0" w:space="0" w:color="auto"/>
                    <w:left w:val="none" w:sz="0" w:space="0" w:color="auto"/>
                    <w:bottom w:val="none" w:sz="0" w:space="0" w:color="auto"/>
                    <w:right w:val="none" w:sz="0" w:space="0" w:color="auto"/>
                  </w:divBdr>
                </w:div>
              </w:divsChild>
            </w:div>
            <w:div w:id="611323627">
              <w:marLeft w:val="0"/>
              <w:marRight w:val="0"/>
              <w:marTop w:val="0"/>
              <w:marBottom w:val="0"/>
              <w:divBdr>
                <w:top w:val="none" w:sz="0" w:space="0" w:color="auto"/>
                <w:left w:val="none" w:sz="0" w:space="0" w:color="auto"/>
                <w:bottom w:val="none" w:sz="0" w:space="0" w:color="auto"/>
                <w:right w:val="none" w:sz="0" w:space="0" w:color="auto"/>
              </w:divBdr>
              <w:divsChild>
                <w:div w:id="1285966274">
                  <w:marLeft w:val="0"/>
                  <w:marRight w:val="0"/>
                  <w:marTop w:val="0"/>
                  <w:marBottom w:val="0"/>
                  <w:divBdr>
                    <w:top w:val="none" w:sz="0" w:space="0" w:color="auto"/>
                    <w:left w:val="none" w:sz="0" w:space="0" w:color="auto"/>
                    <w:bottom w:val="none" w:sz="0" w:space="0" w:color="auto"/>
                    <w:right w:val="none" w:sz="0" w:space="0" w:color="auto"/>
                  </w:divBdr>
                </w:div>
              </w:divsChild>
            </w:div>
            <w:div w:id="334965423">
              <w:marLeft w:val="0"/>
              <w:marRight w:val="0"/>
              <w:marTop w:val="0"/>
              <w:marBottom w:val="0"/>
              <w:divBdr>
                <w:top w:val="none" w:sz="0" w:space="0" w:color="auto"/>
                <w:left w:val="none" w:sz="0" w:space="0" w:color="auto"/>
                <w:bottom w:val="none" w:sz="0" w:space="0" w:color="auto"/>
                <w:right w:val="none" w:sz="0" w:space="0" w:color="auto"/>
              </w:divBdr>
              <w:divsChild>
                <w:div w:id="1259606765">
                  <w:marLeft w:val="0"/>
                  <w:marRight w:val="0"/>
                  <w:marTop w:val="0"/>
                  <w:marBottom w:val="0"/>
                  <w:divBdr>
                    <w:top w:val="none" w:sz="0" w:space="0" w:color="auto"/>
                    <w:left w:val="none" w:sz="0" w:space="0" w:color="auto"/>
                    <w:bottom w:val="none" w:sz="0" w:space="0" w:color="auto"/>
                    <w:right w:val="none" w:sz="0" w:space="0" w:color="auto"/>
                  </w:divBdr>
                </w:div>
              </w:divsChild>
            </w:div>
            <w:div w:id="91901422">
              <w:marLeft w:val="0"/>
              <w:marRight w:val="0"/>
              <w:marTop w:val="0"/>
              <w:marBottom w:val="0"/>
              <w:divBdr>
                <w:top w:val="none" w:sz="0" w:space="0" w:color="auto"/>
                <w:left w:val="none" w:sz="0" w:space="0" w:color="auto"/>
                <w:bottom w:val="none" w:sz="0" w:space="0" w:color="auto"/>
                <w:right w:val="none" w:sz="0" w:space="0" w:color="auto"/>
              </w:divBdr>
              <w:divsChild>
                <w:div w:id="74085531">
                  <w:marLeft w:val="0"/>
                  <w:marRight w:val="0"/>
                  <w:marTop w:val="0"/>
                  <w:marBottom w:val="0"/>
                  <w:divBdr>
                    <w:top w:val="none" w:sz="0" w:space="0" w:color="auto"/>
                    <w:left w:val="none" w:sz="0" w:space="0" w:color="auto"/>
                    <w:bottom w:val="none" w:sz="0" w:space="0" w:color="auto"/>
                    <w:right w:val="none" w:sz="0" w:space="0" w:color="auto"/>
                  </w:divBdr>
                </w:div>
              </w:divsChild>
            </w:div>
            <w:div w:id="1805999028">
              <w:marLeft w:val="0"/>
              <w:marRight w:val="0"/>
              <w:marTop w:val="0"/>
              <w:marBottom w:val="0"/>
              <w:divBdr>
                <w:top w:val="none" w:sz="0" w:space="0" w:color="auto"/>
                <w:left w:val="none" w:sz="0" w:space="0" w:color="auto"/>
                <w:bottom w:val="none" w:sz="0" w:space="0" w:color="auto"/>
                <w:right w:val="none" w:sz="0" w:space="0" w:color="auto"/>
              </w:divBdr>
              <w:divsChild>
                <w:div w:id="1322735318">
                  <w:marLeft w:val="0"/>
                  <w:marRight w:val="0"/>
                  <w:marTop w:val="0"/>
                  <w:marBottom w:val="0"/>
                  <w:divBdr>
                    <w:top w:val="none" w:sz="0" w:space="0" w:color="auto"/>
                    <w:left w:val="none" w:sz="0" w:space="0" w:color="auto"/>
                    <w:bottom w:val="none" w:sz="0" w:space="0" w:color="auto"/>
                    <w:right w:val="none" w:sz="0" w:space="0" w:color="auto"/>
                  </w:divBdr>
                </w:div>
              </w:divsChild>
            </w:div>
            <w:div w:id="366225916">
              <w:marLeft w:val="0"/>
              <w:marRight w:val="0"/>
              <w:marTop w:val="0"/>
              <w:marBottom w:val="0"/>
              <w:divBdr>
                <w:top w:val="none" w:sz="0" w:space="0" w:color="auto"/>
                <w:left w:val="none" w:sz="0" w:space="0" w:color="auto"/>
                <w:bottom w:val="none" w:sz="0" w:space="0" w:color="auto"/>
                <w:right w:val="none" w:sz="0" w:space="0" w:color="auto"/>
              </w:divBdr>
              <w:divsChild>
                <w:div w:id="874007885">
                  <w:marLeft w:val="0"/>
                  <w:marRight w:val="0"/>
                  <w:marTop w:val="0"/>
                  <w:marBottom w:val="0"/>
                  <w:divBdr>
                    <w:top w:val="none" w:sz="0" w:space="0" w:color="auto"/>
                    <w:left w:val="none" w:sz="0" w:space="0" w:color="auto"/>
                    <w:bottom w:val="none" w:sz="0" w:space="0" w:color="auto"/>
                    <w:right w:val="none" w:sz="0" w:space="0" w:color="auto"/>
                  </w:divBdr>
                </w:div>
              </w:divsChild>
            </w:div>
            <w:div w:id="477308457">
              <w:marLeft w:val="0"/>
              <w:marRight w:val="0"/>
              <w:marTop w:val="0"/>
              <w:marBottom w:val="0"/>
              <w:divBdr>
                <w:top w:val="none" w:sz="0" w:space="0" w:color="auto"/>
                <w:left w:val="none" w:sz="0" w:space="0" w:color="auto"/>
                <w:bottom w:val="none" w:sz="0" w:space="0" w:color="auto"/>
                <w:right w:val="none" w:sz="0" w:space="0" w:color="auto"/>
              </w:divBdr>
              <w:divsChild>
                <w:div w:id="1237058167">
                  <w:marLeft w:val="0"/>
                  <w:marRight w:val="0"/>
                  <w:marTop w:val="0"/>
                  <w:marBottom w:val="0"/>
                  <w:divBdr>
                    <w:top w:val="none" w:sz="0" w:space="0" w:color="auto"/>
                    <w:left w:val="none" w:sz="0" w:space="0" w:color="auto"/>
                    <w:bottom w:val="none" w:sz="0" w:space="0" w:color="auto"/>
                    <w:right w:val="none" w:sz="0" w:space="0" w:color="auto"/>
                  </w:divBdr>
                </w:div>
              </w:divsChild>
            </w:div>
            <w:div w:id="1037194591">
              <w:marLeft w:val="0"/>
              <w:marRight w:val="0"/>
              <w:marTop w:val="0"/>
              <w:marBottom w:val="0"/>
              <w:divBdr>
                <w:top w:val="none" w:sz="0" w:space="0" w:color="auto"/>
                <w:left w:val="none" w:sz="0" w:space="0" w:color="auto"/>
                <w:bottom w:val="none" w:sz="0" w:space="0" w:color="auto"/>
                <w:right w:val="none" w:sz="0" w:space="0" w:color="auto"/>
              </w:divBdr>
              <w:divsChild>
                <w:div w:id="2074231237">
                  <w:marLeft w:val="0"/>
                  <w:marRight w:val="0"/>
                  <w:marTop w:val="0"/>
                  <w:marBottom w:val="0"/>
                  <w:divBdr>
                    <w:top w:val="none" w:sz="0" w:space="0" w:color="auto"/>
                    <w:left w:val="none" w:sz="0" w:space="0" w:color="auto"/>
                    <w:bottom w:val="none" w:sz="0" w:space="0" w:color="auto"/>
                    <w:right w:val="none" w:sz="0" w:space="0" w:color="auto"/>
                  </w:divBdr>
                </w:div>
              </w:divsChild>
            </w:div>
            <w:div w:id="726731444">
              <w:marLeft w:val="0"/>
              <w:marRight w:val="0"/>
              <w:marTop w:val="0"/>
              <w:marBottom w:val="0"/>
              <w:divBdr>
                <w:top w:val="none" w:sz="0" w:space="0" w:color="auto"/>
                <w:left w:val="none" w:sz="0" w:space="0" w:color="auto"/>
                <w:bottom w:val="none" w:sz="0" w:space="0" w:color="auto"/>
                <w:right w:val="none" w:sz="0" w:space="0" w:color="auto"/>
              </w:divBdr>
              <w:divsChild>
                <w:div w:id="1260987462">
                  <w:marLeft w:val="0"/>
                  <w:marRight w:val="0"/>
                  <w:marTop w:val="0"/>
                  <w:marBottom w:val="0"/>
                  <w:divBdr>
                    <w:top w:val="none" w:sz="0" w:space="0" w:color="auto"/>
                    <w:left w:val="none" w:sz="0" w:space="0" w:color="auto"/>
                    <w:bottom w:val="none" w:sz="0" w:space="0" w:color="auto"/>
                    <w:right w:val="none" w:sz="0" w:space="0" w:color="auto"/>
                  </w:divBdr>
                </w:div>
              </w:divsChild>
            </w:div>
            <w:div w:id="191265577">
              <w:marLeft w:val="0"/>
              <w:marRight w:val="0"/>
              <w:marTop w:val="0"/>
              <w:marBottom w:val="0"/>
              <w:divBdr>
                <w:top w:val="none" w:sz="0" w:space="0" w:color="auto"/>
                <w:left w:val="none" w:sz="0" w:space="0" w:color="auto"/>
                <w:bottom w:val="none" w:sz="0" w:space="0" w:color="auto"/>
                <w:right w:val="none" w:sz="0" w:space="0" w:color="auto"/>
              </w:divBdr>
              <w:divsChild>
                <w:div w:id="382289164">
                  <w:marLeft w:val="0"/>
                  <w:marRight w:val="0"/>
                  <w:marTop w:val="0"/>
                  <w:marBottom w:val="0"/>
                  <w:divBdr>
                    <w:top w:val="none" w:sz="0" w:space="0" w:color="auto"/>
                    <w:left w:val="none" w:sz="0" w:space="0" w:color="auto"/>
                    <w:bottom w:val="none" w:sz="0" w:space="0" w:color="auto"/>
                    <w:right w:val="none" w:sz="0" w:space="0" w:color="auto"/>
                  </w:divBdr>
                </w:div>
              </w:divsChild>
            </w:div>
            <w:div w:id="396124680">
              <w:marLeft w:val="0"/>
              <w:marRight w:val="0"/>
              <w:marTop w:val="0"/>
              <w:marBottom w:val="0"/>
              <w:divBdr>
                <w:top w:val="none" w:sz="0" w:space="0" w:color="auto"/>
                <w:left w:val="none" w:sz="0" w:space="0" w:color="auto"/>
                <w:bottom w:val="none" w:sz="0" w:space="0" w:color="auto"/>
                <w:right w:val="none" w:sz="0" w:space="0" w:color="auto"/>
              </w:divBdr>
              <w:divsChild>
                <w:div w:id="2001224709">
                  <w:marLeft w:val="0"/>
                  <w:marRight w:val="0"/>
                  <w:marTop w:val="0"/>
                  <w:marBottom w:val="0"/>
                  <w:divBdr>
                    <w:top w:val="none" w:sz="0" w:space="0" w:color="auto"/>
                    <w:left w:val="none" w:sz="0" w:space="0" w:color="auto"/>
                    <w:bottom w:val="none" w:sz="0" w:space="0" w:color="auto"/>
                    <w:right w:val="none" w:sz="0" w:space="0" w:color="auto"/>
                  </w:divBdr>
                </w:div>
              </w:divsChild>
            </w:div>
            <w:div w:id="2111269155">
              <w:marLeft w:val="0"/>
              <w:marRight w:val="0"/>
              <w:marTop w:val="0"/>
              <w:marBottom w:val="0"/>
              <w:divBdr>
                <w:top w:val="none" w:sz="0" w:space="0" w:color="auto"/>
                <w:left w:val="none" w:sz="0" w:space="0" w:color="auto"/>
                <w:bottom w:val="none" w:sz="0" w:space="0" w:color="auto"/>
                <w:right w:val="none" w:sz="0" w:space="0" w:color="auto"/>
              </w:divBdr>
              <w:divsChild>
                <w:div w:id="72893041">
                  <w:marLeft w:val="0"/>
                  <w:marRight w:val="0"/>
                  <w:marTop w:val="0"/>
                  <w:marBottom w:val="0"/>
                  <w:divBdr>
                    <w:top w:val="none" w:sz="0" w:space="0" w:color="auto"/>
                    <w:left w:val="none" w:sz="0" w:space="0" w:color="auto"/>
                    <w:bottom w:val="none" w:sz="0" w:space="0" w:color="auto"/>
                    <w:right w:val="none" w:sz="0" w:space="0" w:color="auto"/>
                  </w:divBdr>
                </w:div>
              </w:divsChild>
            </w:div>
            <w:div w:id="1525249390">
              <w:marLeft w:val="0"/>
              <w:marRight w:val="0"/>
              <w:marTop w:val="0"/>
              <w:marBottom w:val="0"/>
              <w:divBdr>
                <w:top w:val="none" w:sz="0" w:space="0" w:color="auto"/>
                <w:left w:val="none" w:sz="0" w:space="0" w:color="auto"/>
                <w:bottom w:val="none" w:sz="0" w:space="0" w:color="auto"/>
                <w:right w:val="none" w:sz="0" w:space="0" w:color="auto"/>
              </w:divBdr>
              <w:divsChild>
                <w:div w:id="130290568">
                  <w:marLeft w:val="0"/>
                  <w:marRight w:val="0"/>
                  <w:marTop w:val="0"/>
                  <w:marBottom w:val="0"/>
                  <w:divBdr>
                    <w:top w:val="none" w:sz="0" w:space="0" w:color="auto"/>
                    <w:left w:val="none" w:sz="0" w:space="0" w:color="auto"/>
                    <w:bottom w:val="none" w:sz="0" w:space="0" w:color="auto"/>
                    <w:right w:val="none" w:sz="0" w:space="0" w:color="auto"/>
                  </w:divBdr>
                </w:div>
              </w:divsChild>
            </w:div>
            <w:div w:id="1739208122">
              <w:marLeft w:val="0"/>
              <w:marRight w:val="0"/>
              <w:marTop w:val="0"/>
              <w:marBottom w:val="0"/>
              <w:divBdr>
                <w:top w:val="none" w:sz="0" w:space="0" w:color="auto"/>
                <w:left w:val="none" w:sz="0" w:space="0" w:color="auto"/>
                <w:bottom w:val="none" w:sz="0" w:space="0" w:color="auto"/>
                <w:right w:val="none" w:sz="0" w:space="0" w:color="auto"/>
              </w:divBdr>
              <w:divsChild>
                <w:div w:id="76522872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0619174">
          <w:marLeft w:val="0"/>
          <w:marRight w:val="0"/>
          <w:marTop w:val="0"/>
          <w:marBottom w:val="0"/>
          <w:divBdr>
            <w:top w:val="none" w:sz="0" w:space="0" w:color="auto"/>
            <w:left w:val="none" w:sz="0" w:space="0" w:color="auto"/>
            <w:bottom w:val="none" w:sz="0" w:space="0" w:color="auto"/>
            <w:right w:val="none" w:sz="0" w:space="0" w:color="auto"/>
          </w:divBdr>
          <w:divsChild>
            <w:div w:id="599411594">
              <w:marLeft w:val="0"/>
              <w:marRight w:val="0"/>
              <w:marTop w:val="0"/>
              <w:marBottom w:val="0"/>
              <w:divBdr>
                <w:top w:val="none" w:sz="0" w:space="0" w:color="auto"/>
                <w:left w:val="none" w:sz="0" w:space="0" w:color="auto"/>
                <w:bottom w:val="none" w:sz="0" w:space="0" w:color="auto"/>
                <w:right w:val="none" w:sz="0" w:space="0" w:color="auto"/>
              </w:divBdr>
              <w:divsChild>
                <w:div w:id="1293025699">
                  <w:marLeft w:val="0"/>
                  <w:marRight w:val="0"/>
                  <w:marTop w:val="0"/>
                  <w:marBottom w:val="0"/>
                  <w:divBdr>
                    <w:top w:val="none" w:sz="0" w:space="0" w:color="auto"/>
                    <w:left w:val="none" w:sz="0" w:space="0" w:color="auto"/>
                    <w:bottom w:val="none" w:sz="0" w:space="0" w:color="auto"/>
                    <w:right w:val="none" w:sz="0" w:space="0" w:color="auto"/>
                  </w:divBdr>
                  <w:divsChild>
                    <w:div w:id="572157261">
                      <w:marLeft w:val="0"/>
                      <w:marRight w:val="0"/>
                      <w:marTop w:val="0"/>
                      <w:marBottom w:val="0"/>
                      <w:divBdr>
                        <w:top w:val="none" w:sz="0" w:space="0" w:color="auto"/>
                        <w:left w:val="none" w:sz="0" w:space="0" w:color="auto"/>
                        <w:bottom w:val="none" w:sz="0" w:space="0" w:color="auto"/>
                        <w:right w:val="none" w:sz="0" w:space="0" w:color="auto"/>
                      </w:divBdr>
                    </w:div>
                  </w:divsChild>
                </w:div>
                <w:div w:id="600651541">
                  <w:marLeft w:val="0"/>
                  <w:marRight w:val="0"/>
                  <w:marTop w:val="0"/>
                  <w:marBottom w:val="0"/>
                  <w:divBdr>
                    <w:top w:val="none" w:sz="0" w:space="0" w:color="auto"/>
                    <w:left w:val="none" w:sz="0" w:space="0" w:color="auto"/>
                    <w:bottom w:val="none" w:sz="0" w:space="0" w:color="auto"/>
                    <w:right w:val="none" w:sz="0" w:space="0" w:color="auto"/>
                  </w:divBdr>
                  <w:divsChild>
                    <w:div w:id="1608777949">
                      <w:marLeft w:val="0"/>
                      <w:marRight w:val="0"/>
                      <w:marTop w:val="0"/>
                      <w:marBottom w:val="0"/>
                      <w:divBdr>
                        <w:top w:val="none" w:sz="0" w:space="0" w:color="auto"/>
                        <w:left w:val="none" w:sz="0" w:space="0" w:color="auto"/>
                        <w:bottom w:val="none" w:sz="0" w:space="0" w:color="auto"/>
                        <w:right w:val="none" w:sz="0" w:space="0" w:color="auto"/>
                      </w:divBdr>
                    </w:div>
                  </w:divsChild>
                </w:div>
                <w:div w:id="1176460577">
                  <w:marLeft w:val="0"/>
                  <w:marRight w:val="0"/>
                  <w:marTop w:val="0"/>
                  <w:marBottom w:val="0"/>
                  <w:divBdr>
                    <w:top w:val="none" w:sz="0" w:space="0" w:color="auto"/>
                    <w:left w:val="none" w:sz="0" w:space="0" w:color="auto"/>
                    <w:bottom w:val="none" w:sz="0" w:space="0" w:color="auto"/>
                    <w:right w:val="none" w:sz="0" w:space="0" w:color="auto"/>
                  </w:divBdr>
                  <w:divsChild>
                    <w:div w:id="1014304507">
                      <w:marLeft w:val="0"/>
                      <w:marRight w:val="0"/>
                      <w:marTop w:val="0"/>
                      <w:marBottom w:val="0"/>
                      <w:divBdr>
                        <w:top w:val="none" w:sz="0" w:space="0" w:color="auto"/>
                        <w:left w:val="none" w:sz="0" w:space="0" w:color="auto"/>
                        <w:bottom w:val="none" w:sz="0" w:space="0" w:color="auto"/>
                        <w:right w:val="none" w:sz="0" w:space="0" w:color="auto"/>
                      </w:divBdr>
                    </w:div>
                  </w:divsChild>
                </w:div>
                <w:div w:id="2135639708">
                  <w:marLeft w:val="0"/>
                  <w:marRight w:val="0"/>
                  <w:marTop w:val="0"/>
                  <w:marBottom w:val="0"/>
                  <w:divBdr>
                    <w:top w:val="none" w:sz="0" w:space="0" w:color="auto"/>
                    <w:left w:val="none" w:sz="0" w:space="0" w:color="auto"/>
                    <w:bottom w:val="none" w:sz="0" w:space="0" w:color="auto"/>
                    <w:right w:val="none" w:sz="0" w:space="0" w:color="auto"/>
                  </w:divBdr>
                  <w:divsChild>
                    <w:div w:id="1700086351">
                      <w:marLeft w:val="0"/>
                      <w:marRight w:val="0"/>
                      <w:marTop w:val="0"/>
                      <w:marBottom w:val="0"/>
                      <w:divBdr>
                        <w:top w:val="none" w:sz="0" w:space="0" w:color="auto"/>
                        <w:left w:val="none" w:sz="0" w:space="0" w:color="auto"/>
                        <w:bottom w:val="none" w:sz="0" w:space="0" w:color="auto"/>
                        <w:right w:val="none" w:sz="0" w:space="0" w:color="auto"/>
                      </w:divBdr>
                    </w:div>
                  </w:divsChild>
                </w:div>
                <w:div w:id="1623727477">
                  <w:marLeft w:val="0"/>
                  <w:marRight w:val="0"/>
                  <w:marTop w:val="0"/>
                  <w:marBottom w:val="0"/>
                  <w:divBdr>
                    <w:top w:val="none" w:sz="0" w:space="0" w:color="auto"/>
                    <w:left w:val="none" w:sz="0" w:space="0" w:color="auto"/>
                    <w:bottom w:val="none" w:sz="0" w:space="0" w:color="auto"/>
                    <w:right w:val="none" w:sz="0" w:space="0" w:color="auto"/>
                  </w:divBdr>
                  <w:divsChild>
                    <w:div w:id="1496919112">
                      <w:marLeft w:val="0"/>
                      <w:marRight w:val="0"/>
                      <w:marTop w:val="0"/>
                      <w:marBottom w:val="0"/>
                      <w:divBdr>
                        <w:top w:val="none" w:sz="0" w:space="0" w:color="auto"/>
                        <w:left w:val="none" w:sz="0" w:space="0" w:color="auto"/>
                        <w:bottom w:val="none" w:sz="0" w:space="0" w:color="auto"/>
                        <w:right w:val="none" w:sz="0" w:space="0" w:color="auto"/>
                      </w:divBdr>
                    </w:div>
                  </w:divsChild>
                </w:div>
                <w:div w:id="785195264">
                  <w:marLeft w:val="0"/>
                  <w:marRight w:val="0"/>
                  <w:marTop w:val="0"/>
                  <w:marBottom w:val="0"/>
                  <w:divBdr>
                    <w:top w:val="none" w:sz="0" w:space="0" w:color="auto"/>
                    <w:left w:val="none" w:sz="0" w:space="0" w:color="auto"/>
                    <w:bottom w:val="none" w:sz="0" w:space="0" w:color="auto"/>
                    <w:right w:val="none" w:sz="0" w:space="0" w:color="auto"/>
                  </w:divBdr>
                  <w:divsChild>
                    <w:div w:id="501631486">
                      <w:marLeft w:val="0"/>
                      <w:marRight w:val="0"/>
                      <w:marTop w:val="0"/>
                      <w:marBottom w:val="0"/>
                      <w:divBdr>
                        <w:top w:val="none" w:sz="0" w:space="0" w:color="auto"/>
                        <w:left w:val="none" w:sz="0" w:space="0" w:color="auto"/>
                        <w:bottom w:val="none" w:sz="0" w:space="0" w:color="auto"/>
                        <w:right w:val="none" w:sz="0" w:space="0" w:color="auto"/>
                      </w:divBdr>
                    </w:div>
                  </w:divsChild>
                </w:div>
                <w:div w:id="1986620368">
                  <w:marLeft w:val="0"/>
                  <w:marRight w:val="0"/>
                  <w:marTop w:val="0"/>
                  <w:marBottom w:val="0"/>
                  <w:divBdr>
                    <w:top w:val="none" w:sz="0" w:space="0" w:color="auto"/>
                    <w:left w:val="none" w:sz="0" w:space="0" w:color="auto"/>
                    <w:bottom w:val="none" w:sz="0" w:space="0" w:color="auto"/>
                    <w:right w:val="none" w:sz="0" w:space="0" w:color="auto"/>
                  </w:divBdr>
                  <w:divsChild>
                    <w:div w:id="367991386">
                      <w:marLeft w:val="0"/>
                      <w:marRight w:val="0"/>
                      <w:marTop w:val="0"/>
                      <w:marBottom w:val="0"/>
                      <w:divBdr>
                        <w:top w:val="none" w:sz="0" w:space="0" w:color="auto"/>
                        <w:left w:val="none" w:sz="0" w:space="0" w:color="auto"/>
                        <w:bottom w:val="none" w:sz="0" w:space="0" w:color="auto"/>
                        <w:right w:val="none" w:sz="0" w:space="0" w:color="auto"/>
                      </w:divBdr>
                    </w:div>
                  </w:divsChild>
                </w:div>
                <w:div w:id="874386883">
                  <w:marLeft w:val="0"/>
                  <w:marRight w:val="0"/>
                  <w:marTop w:val="0"/>
                  <w:marBottom w:val="0"/>
                  <w:divBdr>
                    <w:top w:val="none" w:sz="0" w:space="0" w:color="auto"/>
                    <w:left w:val="none" w:sz="0" w:space="0" w:color="auto"/>
                    <w:bottom w:val="none" w:sz="0" w:space="0" w:color="auto"/>
                    <w:right w:val="none" w:sz="0" w:space="0" w:color="auto"/>
                  </w:divBdr>
                  <w:divsChild>
                    <w:div w:id="1005788967">
                      <w:marLeft w:val="0"/>
                      <w:marRight w:val="0"/>
                      <w:marTop w:val="0"/>
                      <w:marBottom w:val="0"/>
                      <w:divBdr>
                        <w:top w:val="none" w:sz="0" w:space="0" w:color="auto"/>
                        <w:left w:val="none" w:sz="0" w:space="0" w:color="auto"/>
                        <w:bottom w:val="none" w:sz="0" w:space="0" w:color="auto"/>
                        <w:right w:val="none" w:sz="0" w:space="0" w:color="auto"/>
                      </w:divBdr>
                    </w:div>
                  </w:divsChild>
                </w:div>
                <w:div w:id="1490975711">
                  <w:marLeft w:val="0"/>
                  <w:marRight w:val="0"/>
                  <w:marTop w:val="0"/>
                  <w:marBottom w:val="0"/>
                  <w:divBdr>
                    <w:top w:val="none" w:sz="0" w:space="0" w:color="auto"/>
                    <w:left w:val="none" w:sz="0" w:space="0" w:color="auto"/>
                    <w:bottom w:val="none" w:sz="0" w:space="0" w:color="auto"/>
                    <w:right w:val="none" w:sz="0" w:space="0" w:color="auto"/>
                  </w:divBdr>
                  <w:divsChild>
                    <w:div w:id="1801455622">
                      <w:marLeft w:val="0"/>
                      <w:marRight w:val="0"/>
                      <w:marTop w:val="0"/>
                      <w:marBottom w:val="0"/>
                      <w:divBdr>
                        <w:top w:val="none" w:sz="0" w:space="0" w:color="auto"/>
                        <w:left w:val="none" w:sz="0" w:space="0" w:color="auto"/>
                        <w:bottom w:val="none" w:sz="0" w:space="0" w:color="auto"/>
                        <w:right w:val="none" w:sz="0" w:space="0" w:color="auto"/>
                      </w:divBdr>
                    </w:div>
                  </w:divsChild>
                </w:div>
                <w:div w:id="1696348237">
                  <w:marLeft w:val="0"/>
                  <w:marRight w:val="0"/>
                  <w:marTop w:val="0"/>
                  <w:marBottom w:val="0"/>
                  <w:divBdr>
                    <w:top w:val="none" w:sz="0" w:space="0" w:color="auto"/>
                    <w:left w:val="none" w:sz="0" w:space="0" w:color="auto"/>
                    <w:bottom w:val="none" w:sz="0" w:space="0" w:color="auto"/>
                    <w:right w:val="none" w:sz="0" w:space="0" w:color="auto"/>
                  </w:divBdr>
                  <w:divsChild>
                    <w:div w:id="1005940610">
                      <w:marLeft w:val="0"/>
                      <w:marRight w:val="0"/>
                      <w:marTop w:val="0"/>
                      <w:marBottom w:val="0"/>
                      <w:divBdr>
                        <w:top w:val="none" w:sz="0" w:space="0" w:color="auto"/>
                        <w:left w:val="none" w:sz="0" w:space="0" w:color="auto"/>
                        <w:bottom w:val="none" w:sz="0" w:space="0" w:color="auto"/>
                        <w:right w:val="none" w:sz="0" w:space="0" w:color="auto"/>
                      </w:divBdr>
                    </w:div>
                  </w:divsChild>
                </w:div>
                <w:div w:id="1364787700">
                  <w:marLeft w:val="0"/>
                  <w:marRight w:val="0"/>
                  <w:marTop w:val="0"/>
                  <w:marBottom w:val="0"/>
                  <w:divBdr>
                    <w:top w:val="none" w:sz="0" w:space="0" w:color="auto"/>
                    <w:left w:val="none" w:sz="0" w:space="0" w:color="auto"/>
                    <w:bottom w:val="none" w:sz="0" w:space="0" w:color="auto"/>
                    <w:right w:val="none" w:sz="0" w:space="0" w:color="auto"/>
                  </w:divBdr>
                  <w:divsChild>
                    <w:div w:id="1783379126">
                      <w:marLeft w:val="0"/>
                      <w:marRight w:val="0"/>
                      <w:marTop w:val="0"/>
                      <w:marBottom w:val="0"/>
                      <w:divBdr>
                        <w:top w:val="none" w:sz="0" w:space="0" w:color="auto"/>
                        <w:left w:val="none" w:sz="0" w:space="0" w:color="auto"/>
                        <w:bottom w:val="none" w:sz="0" w:space="0" w:color="auto"/>
                        <w:right w:val="none" w:sz="0" w:space="0" w:color="auto"/>
                      </w:divBdr>
                    </w:div>
                  </w:divsChild>
                </w:div>
                <w:div w:id="218833887">
                  <w:marLeft w:val="0"/>
                  <w:marRight w:val="0"/>
                  <w:marTop w:val="0"/>
                  <w:marBottom w:val="0"/>
                  <w:divBdr>
                    <w:top w:val="none" w:sz="0" w:space="0" w:color="auto"/>
                    <w:left w:val="none" w:sz="0" w:space="0" w:color="auto"/>
                    <w:bottom w:val="none" w:sz="0" w:space="0" w:color="auto"/>
                    <w:right w:val="none" w:sz="0" w:space="0" w:color="auto"/>
                  </w:divBdr>
                  <w:divsChild>
                    <w:div w:id="2122144788">
                      <w:marLeft w:val="0"/>
                      <w:marRight w:val="0"/>
                      <w:marTop w:val="0"/>
                      <w:marBottom w:val="0"/>
                      <w:divBdr>
                        <w:top w:val="none" w:sz="0" w:space="0" w:color="auto"/>
                        <w:left w:val="none" w:sz="0" w:space="0" w:color="auto"/>
                        <w:bottom w:val="none" w:sz="0" w:space="0" w:color="auto"/>
                        <w:right w:val="none" w:sz="0" w:space="0" w:color="auto"/>
                      </w:divBdr>
                    </w:div>
                  </w:divsChild>
                </w:div>
                <w:div w:id="1563054246">
                  <w:marLeft w:val="0"/>
                  <w:marRight w:val="0"/>
                  <w:marTop w:val="0"/>
                  <w:marBottom w:val="0"/>
                  <w:divBdr>
                    <w:top w:val="none" w:sz="0" w:space="0" w:color="auto"/>
                    <w:left w:val="none" w:sz="0" w:space="0" w:color="auto"/>
                    <w:bottom w:val="none" w:sz="0" w:space="0" w:color="auto"/>
                    <w:right w:val="none" w:sz="0" w:space="0" w:color="auto"/>
                  </w:divBdr>
                  <w:divsChild>
                    <w:div w:id="1067655319">
                      <w:marLeft w:val="0"/>
                      <w:marRight w:val="0"/>
                      <w:marTop w:val="0"/>
                      <w:marBottom w:val="0"/>
                      <w:divBdr>
                        <w:top w:val="none" w:sz="0" w:space="0" w:color="auto"/>
                        <w:left w:val="none" w:sz="0" w:space="0" w:color="auto"/>
                        <w:bottom w:val="none" w:sz="0" w:space="0" w:color="auto"/>
                        <w:right w:val="none" w:sz="0" w:space="0" w:color="auto"/>
                      </w:divBdr>
                    </w:div>
                  </w:divsChild>
                </w:div>
                <w:div w:id="2138059264">
                  <w:marLeft w:val="0"/>
                  <w:marRight w:val="0"/>
                  <w:marTop w:val="0"/>
                  <w:marBottom w:val="0"/>
                  <w:divBdr>
                    <w:top w:val="none" w:sz="0" w:space="0" w:color="auto"/>
                    <w:left w:val="none" w:sz="0" w:space="0" w:color="auto"/>
                    <w:bottom w:val="none" w:sz="0" w:space="0" w:color="auto"/>
                    <w:right w:val="none" w:sz="0" w:space="0" w:color="auto"/>
                  </w:divBdr>
                  <w:divsChild>
                    <w:div w:id="410851606">
                      <w:marLeft w:val="0"/>
                      <w:marRight w:val="0"/>
                      <w:marTop w:val="0"/>
                      <w:marBottom w:val="0"/>
                      <w:divBdr>
                        <w:top w:val="none" w:sz="0" w:space="0" w:color="auto"/>
                        <w:left w:val="none" w:sz="0" w:space="0" w:color="auto"/>
                        <w:bottom w:val="none" w:sz="0" w:space="0" w:color="auto"/>
                        <w:right w:val="none" w:sz="0" w:space="0" w:color="auto"/>
                      </w:divBdr>
                    </w:div>
                  </w:divsChild>
                </w:div>
                <w:div w:id="547183093">
                  <w:marLeft w:val="0"/>
                  <w:marRight w:val="0"/>
                  <w:marTop w:val="0"/>
                  <w:marBottom w:val="0"/>
                  <w:divBdr>
                    <w:top w:val="none" w:sz="0" w:space="0" w:color="auto"/>
                    <w:left w:val="none" w:sz="0" w:space="0" w:color="auto"/>
                    <w:bottom w:val="none" w:sz="0" w:space="0" w:color="auto"/>
                    <w:right w:val="none" w:sz="0" w:space="0" w:color="auto"/>
                  </w:divBdr>
                  <w:divsChild>
                    <w:div w:id="1336417329">
                      <w:marLeft w:val="0"/>
                      <w:marRight w:val="0"/>
                      <w:marTop w:val="0"/>
                      <w:marBottom w:val="0"/>
                      <w:divBdr>
                        <w:top w:val="none" w:sz="0" w:space="0" w:color="auto"/>
                        <w:left w:val="none" w:sz="0" w:space="0" w:color="auto"/>
                        <w:bottom w:val="none" w:sz="0" w:space="0" w:color="auto"/>
                        <w:right w:val="none" w:sz="0" w:space="0" w:color="auto"/>
                      </w:divBdr>
                    </w:div>
                  </w:divsChild>
                </w:div>
                <w:div w:id="1055005951">
                  <w:marLeft w:val="0"/>
                  <w:marRight w:val="0"/>
                  <w:marTop w:val="0"/>
                  <w:marBottom w:val="0"/>
                  <w:divBdr>
                    <w:top w:val="none" w:sz="0" w:space="0" w:color="auto"/>
                    <w:left w:val="none" w:sz="0" w:space="0" w:color="auto"/>
                    <w:bottom w:val="none" w:sz="0" w:space="0" w:color="auto"/>
                    <w:right w:val="none" w:sz="0" w:space="0" w:color="auto"/>
                  </w:divBdr>
                  <w:divsChild>
                    <w:div w:id="568345313">
                      <w:marLeft w:val="0"/>
                      <w:marRight w:val="0"/>
                      <w:marTop w:val="0"/>
                      <w:marBottom w:val="0"/>
                      <w:divBdr>
                        <w:top w:val="none" w:sz="0" w:space="0" w:color="auto"/>
                        <w:left w:val="none" w:sz="0" w:space="0" w:color="auto"/>
                        <w:bottom w:val="none" w:sz="0" w:space="0" w:color="auto"/>
                        <w:right w:val="none" w:sz="0" w:space="0" w:color="auto"/>
                      </w:divBdr>
                    </w:div>
                  </w:divsChild>
                </w:div>
                <w:div w:id="219438341">
                  <w:marLeft w:val="0"/>
                  <w:marRight w:val="0"/>
                  <w:marTop w:val="0"/>
                  <w:marBottom w:val="0"/>
                  <w:divBdr>
                    <w:top w:val="none" w:sz="0" w:space="0" w:color="auto"/>
                    <w:left w:val="none" w:sz="0" w:space="0" w:color="auto"/>
                    <w:bottom w:val="none" w:sz="0" w:space="0" w:color="auto"/>
                    <w:right w:val="none" w:sz="0" w:space="0" w:color="auto"/>
                  </w:divBdr>
                  <w:divsChild>
                    <w:div w:id="2055682">
                      <w:marLeft w:val="0"/>
                      <w:marRight w:val="0"/>
                      <w:marTop w:val="0"/>
                      <w:marBottom w:val="0"/>
                      <w:divBdr>
                        <w:top w:val="none" w:sz="0" w:space="0" w:color="auto"/>
                        <w:left w:val="none" w:sz="0" w:space="0" w:color="auto"/>
                        <w:bottom w:val="none" w:sz="0" w:space="0" w:color="auto"/>
                        <w:right w:val="none" w:sz="0" w:space="0" w:color="auto"/>
                      </w:divBdr>
                    </w:div>
                  </w:divsChild>
                </w:div>
                <w:div w:id="300380535">
                  <w:marLeft w:val="0"/>
                  <w:marRight w:val="0"/>
                  <w:marTop w:val="0"/>
                  <w:marBottom w:val="0"/>
                  <w:divBdr>
                    <w:top w:val="none" w:sz="0" w:space="0" w:color="auto"/>
                    <w:left w:val="none" w:sz="0" w:space="0" w:color="auto"/>
                    <w:bottom w:val="none" w:sz="0" w:space="0" w:color="auto"/>
                    <w:right w:val="none" w:sz="0" w:space="0" w:color="auto"/>
                  </w:divBdr>
                  <w:divsChild>
                    <w:div w:id="560364793">
                      <w:marLeft w:val="0"/>
                      <w:marRight w:val="0"/>
                      <w:marTop w:val="0"/>
                      <w:marBottom w:val="0"/>
                      <w:divBdr>
                        <w:top w:val="none" w:sz="0" w:space="0" w:color="auto"/>
                        <w:left w:val="none" w:sz="0" w:space="0" w:color="auto"/>
                        <w:bottom w:val="none" w:sz="0" w:space="0" w:color="auto"/>
                        <w:right w:val="none" w:sz="0" w:space="0" w:color="auto"/>
                      </w:divBdr>
                    </w:div>
                  </w:divsChild>
                </w:div>
                <w:div w:id="1848400686">
                  <w:marLeft w:val="0"/>
                  <w:marRight w:val="0"/>
                  <w:marTop w:val="0"/>
                  <w:marBottom w:val="0"/>
                  <w:divBdr>
                    <w:top w:val="none" w:sz="0" w:space="0" w:color="auto"/>
                    <w:left w:val="none" w:sz="0" w:space="0" w:color="auto"/>
                    <w:bottom w:val="none" w:sz="0" w:space="0" w:color="auto"/>
                    <w:right w:val="none" w:sz="0" w:space="0" w:color="auto"/>
                  </w:divBdr>
                  <w:divsChild>
                    <w:div w:id="466356981">
                      <w:marLeft w:val="0"/>
                      <w:marRight w:val="0"/>
                      <w:marTop w:val="0"/>
                      <w:marBottom w:val="0"/>
                      <w:divBdr>
                        <w:top w:val="none" w:sz="0" w:space="0" w:color="auto"/>
                        <w:left w:val="none" w:sz="0" w:space="0" w:color="auto"/>
                        <w:bottom w:val="none" w:sz="0" w:space="0" w:color="auto"/>
                        <w:right w:val="none" w:sz="0" w:space="0" w:color="auto"/>
                      </w:divBdr>
                    </w:div>
                  </w:divsChild>
                </w:div>
                <w:div w:id="511382166">
                  <w:marLeft w:val="0"/>
                  <w:marRight w:val="0"/>
                  <w:marTop w:val="0"/>
                  <w:marBottom w:val="0"/>
                  <w:divBdr>
                    <w:top w:val="none" w:sz="0" w:space="0" w:color="auto"/>
                    <w:left w:val="none" w:sz="0" w:space="0" w:color="auto"/>
                    <w:bottom w:val="none" w:sz="0" w:space="0" w:color="auto"/>
                    <w:right w:val="none" w:sz="0" w:space="0" w:color="auto"/>
                  </w:divBdr>
                  <w:divsChild>
                    <w:div w:id="138768216">
                      <w:marLeft w:val="0"/>
                      <w:marRight w:val="0"/>
                      <w:marTop w:val="0"/>
                      <w:marBottom w:val="0"/>
                      <w:divBdr>
                        <w:top w:val="none" w:sz="0" w:space="0" w:color="auto"/>
                        <w:left w:val="none" w:sz="0" w:space="0" w:color="auto"/>
                        <w:bottom w:val="none" w:sz="0" w:space="0" w:color="auto"/>
                        <w:right w:val="none" w:sz="0" w:space="0" w:color="auto"/>
                      </w:divBdr>
                    </w:div>
                  </w:divsChild>
                </w:div>
                <w:div w:id="1893613078">
                  <w:marLeft w:val="0"/>
                  <w:marRight w:val="0"/>
                  <w:marTop w:val="0"/>
                  <w:marBottom w:val="0"/>
                  <w:divBdr>
                    <w:top w:val="none" w:sz="0" w:space="0" w:color="auto"/>
                    <w:left w:val="none" w:sz="0" w:space="0" w:color="auto"/>
                    <w:bottom w:val="none" w:sz="0" w:space="0" w:color="auto"/>
                    <w:right w:val="none" w:sz="0" w:space="0" w:color="auto"/>
                  </w:divBdr>
                  <w:divsChild>
                    <w:div w:id="450513711">
                      <w:marLeft w:val="0"/>
                      <w:marRight w:val="0"/>
                      <w:marTop w:val="0"/>
                      <w:marBottom w:val="0"/>
                      <w:divBdr>
                        <w:top w:val="none" w:sz="0" w:space="0" w:color="auto"/>
                        <w:left w:val="none" w:sz="0" w:space="0" w:color="auto"/>
                        <w:bottom w:val="none" w:sz="0" w:space="0" w:color="auto"/>
                        <w:right w:val="none" w:sz="0" w:space="0" w:color="auto"/>
                      </w:divBdr>
                    </w:div>
                  </w:divsChild>
                </w:div>
                <w:div w:id="1593511389">
                  <w:marLeft w:val="0"/>
                  <w:marRight w:val="0"/>
                  <w:marTop w:val="0"/>
                  <w:marBottom w:val="0"/>
                  <w:divBdr>
                    <w:top w:val="none" w:sz="0" w:space="0" w:color="auto"/>
                    <w:left w:val="none" w:sz="0" w:space="0" w:color="auto"/>
                    <w:bottom w:val="none" w:sz="0" w:space="0" w:color="auto"/>
                    <w:right w:val="none" w:sz="0" w:space="0" w:color="auto"/>
                  </w:divBdr>
                  <w:divsChild>
                    <w:div w:id="1545563329">
                      <w:marLeft w:val="0"/>
                      <w:marRight w:val="0"/>
                      <w:marTop w:val="0"/>
                      <w:marBottom w:val="0"/>
                      <w:divBdr>
                        <w:top w:val="none" w:sz="0" w:space="0" w:color="auto"/>
                        <w:left w:val="none" w:sz="0" w:space="0" w:color="auto"/>
                        <w:bottom w:val="none" w:sz="0" w:space="0" w:color="auto"/>
                        <w:right w:val="none" w:sz="0" w:space="0" w:color="auto"/>
                      </w:divBdr>
                    </w:div>
                  </w:divsChild>
                </w:div>
                <w:div w:id="727267949">
                  <w:marLeft w:val="0"/>
                  <w:marRight w:val="0"/>
                  <w:marTop w:val="0"/>
                  <w:marBottom w:val="0"/>
                  <w:divBdr>
                    <w:top w:val="none" w:sz="0" w:space="0" w:color="auto"/>
                    <w:left w:val="none" w:sz="0" w:space="0" w:color="auto"/>
                    <w:bottom w:val="none" w:sz="0" w:space="0" w:color="auto"/>
                    <w:right w:val="none" w:sz="0" w:space="0" w:color="auto"/>
                  </w:divBdr>
                  <w:divsChild>
                    <w:div w:id="1537036468">
                      <w:marLeft w:val="0"/>
                      <w:marRight w:val="0"/>
                      <w:marTop w:val="0"/>
                      <w:marBottom w:val="0"/>
                      <w:divBdr>
                        <w:top w:val="none" w:sz="0" w:space="0" w:color="auto"/>
                        <w:left w:val="none" w:sz="0" w:space="0" w:color="auto"/>
                        <w:bottom w:val="none" w:sz="0" w:space="0" w:color="auto"/>
                        <w:right w:val="none" w:sz="0" w:space="0" w:color="auto"/>
                      </w:divBdr>
                    </w:div>
                  </w:divsChild>
                </w:div>
                <w:div w:id="322318428">
                  <w:marLeft w:val="0"/>
                  <w:marRight w:val="0"/>
                  <w:marTop w:val="0"/>
                  <w:marBottom w:val="0"/>
                  <w:divBdr>
                    <w:top w:val="none" w:sz="0" w:space="0" w:color="auto"/>
                    <w:left w:val="none" w:sz="0" w:space="0" w:color="auto"/>
                    <w:bottom w:val="none" w:sz="0" w:space="0" w:color="auto"/>
                    <w:right w:val="none" w:sz="0" w:space="0" w:color="auto"/>
                  </w:divBdr>
                  <w:divsChild>
                    <w:div w:id="2054503495">
                      <w:marLeft w:val="0"/>
                      <w:marRight w:val="0"/>
                      <w:marTop w:val="0"/>
                      <w:marBottom w:val="0"/>
                      <w:divBdr>
                        <w:top w:val="none" w:sz="0" w:space="0" w:color="auto"/>
                        <w:left w:val="none" w:sz="0" w:space="0" w:color="auto"/>
                        <w:bottom w:val="none" w:sz="0" w:space="0" w:color="auto"/>
                        <w:right w:val="none" w:sz="0" w:space="0" w:color="auto"/>
                      </w:divBdr>
                    </w:div>
                  </w:divsChild>
                </w:div>
                <w:div w:id="788281495">
                  <w:marLeft w:val="0"/>
                  <w:marRight w:val="0"/>
                  <w:marTop w:val="0"/>
                  <w:marBottom w:val="0"/>
                  <w:divBdr>
                    <w:top w:val="none" w:sz="0" w:space="0" w:color="auto"/>
                    <w:left w:val="none" w:sz="0" w:space="0" w:color="auto"/>
                    <w:bottom w:val="none" w:sz="0" w:space="0" w:color="auto"/>
                    <w:right w:val="none" w:sz="0" w:space="0" w:color="auto"/>
                  </w:divBdr>
                  <w:divsChild>
                    <w:div w:id="1101873841">
                      <w:marLeft w:val="0"/>
                      <w:marRight w:val="0"/>
                      <w:marTop w:val="0"/>
                      <w:marBottom w:val="0"/>
                      <w:divBdr>
                        <w:top w:val="none" w:sz="0" w:space="0" w:color="auto"/>
                        <w:left w:val="none" w:sz="0" w:space="0" w:color="auto"/>
                        <w:bottom w:val="none" w:sz="0" w:space="0" w:color="auto"/>
                        <w:right w:val="none" w:sz="0" w:space="0" w:color="auto"/>
                      </w:divBdr>
                    </w:div>
                  </w:divsChild>
                </w:div>
                <w:div w:id="1253124037">
                  <w:marLeft w:val="0"/>
                  <w:marRight w:val="0"/>
                  <w:marTop w:val="0"/>
                  <w:marBottom w:val="0"/>
                  <w:divBdr>
                    <w:top w:val="none" w:sz="0" w:space="0" w:color="auto"/>
                    <w:left w:val="none" w:sz="0" w:space="0" w:color="auto"/>
                    <w:bottom w:val="none" w:sz="0" w:space="0" w:color="auto"/>
                    <w:right w:val="none" w:sz="0" w:space="0" w:color="auto"/>
                  </w:divBdr>
                  <w:divsChild>
                    <w:div w:id="102969222">
                      <w:marLeft w:val="0"/>
                      <w:marRight w:val="0"/>
                      <w:marTop w:val="0"/>
                      <w:marBottom w:val="0"/>
                      <w:divBdr>
                        <w:top w:val="none" w:sz="0" w:space="0" w:color="auto"/>
                        <w:left w:val="none" w:sz="0" w:space="0" w:color="auto"/>
                        <w:bottom w:val="none" w:sz="0" w:space="0" w:color="auto"/>
                        <w:right w:val="none" w:sz="0" w:space="0" w:color="auto"/>
                      </w:divBdr>
                    </w:div>
                  </w:divsChild>
                </w:div>
                <w:div w:id="1168138219">
                  <w:marLeft w:val="0"/>
                  <w:marRight w:val="0"/>
                  <w:marTop w:val="0"/>
                  <w:marBottom w:val="0"/>
                  <w:divBdr>
                    <w:top w:val="none" w:sz="0" w:space="0" w:color="auto"/>
                    <w:left w:val="none" w:sz="0" w:space="0" w:color="auto"/>
                    <w:bottom w:val="none" w:sz="0" w:space="0" w:color="auto"/>
                    <w:right w:val="none" w:sz="0" w:space="0" w:color="auto"/>
                  </w:divBdr>
                  <w:divsChild>
                    <w:div w:id="879899687">
                      <w:marLeft w:val="0"/>
                      <w:marRight w:val="0"/>
                      <w:marTop w:val="0"/>
                      <w:marBottom w:val="0"/>
                      <w:divBdr>
                        <w:top w:val="none" w:sz="0" w:space="0" w:color="auto"/>
                        <w:left w:val="none" w:sz="0" w:space="0" w:color="auto"/>
                        <w:bottom w:val="none" w:sz="0" w:space="0" w:color="auto"/>
                        <w:right w:val="none" w:sz="0" w:space="0" w:color="auto"/>
                      </w:divBdr>
                    </w:div>
                  </w:divsChild>
                </w:div>
                <w:div w:id="1185903585">
                  <w:marLeft w:val="0"/>
                  <w:marRight w:val="0"/>
                  <w:marTop w:val="0"/>
                  <w:marBottom w:val="0"/>
                  <w:divBdr>
                    <w:top w:val="none" w:sz="0" w:space="0" w:color="auto"/>
                    <w:left w:val="none" w:sz="0" w:space="0" w:color="auto"/>
                    <w:bottom w:val="none" w:sz="0" w:space="0" w:color="auto"/>
                    <w:right w:val="none" w:sz="0" w:space="0" w:color="auto"/>
                  </w:divBdr>
                  <w:divsChild>
                    <w:div w:id="1689139079">
                      <w:marLeft w:val="0"/>
                      <w:marRight w:val="0"/>
                      <w:marTop w:val="0"/>
                      <w:marBottom w:val="0"/>
                      <w:divBdr>
                        <w:top w:val="none" w:sz="0" w:space="0" w:color="auto"/>
                        <w:left w:val="none" w:sz="0" w:space="0" w:color="auto"/>
                        <w:bottom w:val="none" w:sz="0" w:space="0" w:color="auto"/>
                        <w:right w:val="none" w:sz="0" w:space="0" w:color="auto"/>
                      </w:divBdr>
                    </w:div>
                  </w:divsChild>
                </w:div>
                <w:div w:id="1990475998">
                  <w:marLeft w:val="0"/>
                  <w:marRight w:val="0"/>
                  <w:marTop w:val="0"/>
                  <w:marBottom w:val="0"/>
                  <w:divBdr>
                    <w:top w:val="none" w:sz="0" w:space="0" w:color="auto"/>
                    <w:left w:val="none" w:sz="0" w:space="0" w:color="auto"/>
                    <w:bottom w:val="none" w:sz="0" w:space="0" w:color="auto"/>
                    <w:right w:val="none" w:sz="0" w:space="0" w:color="auto"/>
                  </w:divBdr>
                  <w:divsChild>
                    <w:div w:id="544875632">
                      <w:marLeft w:val="0"/>
                      <w:marRight w:val="0"/>
                      <w:marTop w:val="0"/>
                      <w:marBottom w:val="0"/>
                      <w:divBdr>
                        <w:top w:val="none" w:sz="0" w:space="0" w:color="auto"/>
                        <w:left w:val="none" w:sz="0" w:space="0" w:color="auto"/>
                        <w:bottom w:val="none" w:sz="0" w:space="0" w:color="auto"/>
                        <w:right w:val="none" w:sz="0" w:space="0" w:color="auto"/>
                      </w:divBdr>
                    </w:div>
                  </w:divsChild>
                </w:div>
                <w:div w:id="2136675729">
                  <w:marLeft w:val="0"/>
                  <w:marRight w:val="0"/>
                  <w:marTop w:val="0"/>
                  <w:marBottom w:val="0"/>
                  <w:divBdr>
                    <w:top w:val="none" w:sz="0" w:space="0" w:color="auto"/>
                    <w:left w:val="none" w:sz="0" w:space="0" w:color="auto"/>
                    <w:bottom w:val="none" w:sz="0" w:space="0" w:color="auto"/>
                    <w:right w:val="none" w:sz="0" w:space="0" w:color="auto"/>
                  </w:divBdr>
                  <w:divsChild>
                    <w:div w:id="623387350">
                      <w:marLeft w:val="0"/>
                      <w:marRight w:val="0"/>
                      <w:marTop w:val="0"/>
                      <w:marBottom w:val="0"/>
                      <w:divBdr>
                        <w:top w:val="none" w:sz="0" w:space="0" w:color="auto"/>
                        <w:left w:val="none" w:sz="0" w:space="0" w:color="auto"/>
                        <w:bottom w:val="none" w:sz="0" w:space="0" w:color="auto"/>
                        <w:right w:val="none" w:sz="0" w:space="0" w:color="auto"/>
                      </w:divBdr>
                    </w:div>
                  </w:divsChild>
                </w:div>
                <w:div w:id="383675450">
                  <w:marLeft w:val="0"/>
                  <w:marRight w:val="0"/>
                  <w:marTop w:val="0"/>
                  <w:marBottom w:val="0"/>
                  <w:divBdr>
                    <w:top w:val="none" w:sz="0" w:space="0" w:color="auto"/>
                    <w:left w:val="none" w:sz="0" w:space="0" w:color="auto"/>
                    <w:bottom w:val="none" w:sz="0" w:space="0" w:color="auto"/>
                    <w:right w:val="none" w:sz="0" w:space="0" w:color="auto"/>
                  </w:divBdr>
                  <w:divsChild>
                    <w:div w:id="1861776026">
                      <w:marLeft w:val="0"/>
                      <w:marRight w:val="0"/>
                      <w:marTop w:val="0"/>
                      <w:marBottom w:val="0"/>
                      <w:divBdr>
                        <w:top w:val="none" w:sz="0" w:space="0" w:color="auto"/>
                        <w:left w:val="none" w:sz="0" w:space="0" w:color="auto"/>
                        <w:bottom w:val="none" w:sz="0" w:space="0" w:color="auto"/>
                        <w:right w:val="none" w:sz="0" w:space="0" w:color="auto"/>
                      </w:divBdr>
                    </w:div>
                  </w:divsChild>
                </w:div>
                <w:div w:id="1844928888">
                  <w:marLeft w:val="0"/>
                  <w:marRight w:val="0"/>
                  <w:marTop w:val="0"/>
                  <w:marBottom w:val="0"/>
                  <w:divBdr>
                    <w:top w:val="none" w:sz="0" w:space="0" w:color="auto"/>
                    <w:left w:val="none" w:sz="0" w:space="0" w:color="auto"/>
                    <w:bottom w:val="none" w:sz="0" w:space="0" w:color="auto"/>
                    <w:right w:val="none" w:sz="0" w:space="0" w:color="auto"/>
                  </w:divBdr>
                  <w:divsChild>
                    <w:div w:id="217978708">
                      <w:marLeft w:val="0"/>
                      <w:marRight w:val="0"/>
                      <w:marTop w:val="0"/>
                      <w:marBottom w:val="0"/>
                      <w:divBdr>
                        <w:top w:val="none" w:sz="0" w:space="0" w:color="auto"/>
                        <w:left w:val="none" w:sz="0" w:space="0" w:color="auto"/>
                        <w:bottom w:val="none" w:sz="0" w:space="0" w:color="auto"/>
                        <w:right w:val="none" w:sz="0" w:space="0" w:color="auto"/>
                      </w:divBdr>
                    </w:div>
                  </w:divsChild>
                </w:div>
                <w:div w:id="1962616206">
                  <w:marLeft w:val="0"/>
                  <w:marRight w:val="0"/>
                  <w:marTop w:val="0"/>
                  <w:marBottom w:val="0"/>
                  <w:divBdr>
                    <w:top w:val="none" w:sz="0" w:space="0" w:color="auto"/>
                    <w:left w:val="none" w:sz="0" w:space="0" w:color="auto"/>
                    <w:bottom w:val="none" w:sz="0" w:space="0" w:color="auto"/>
                    <w:right w:val="none" w:sz="0" w:space="0" w:color="auto"/>
                  </w:divBdr>
                  <w:divsChild>
                    <w:div w:id="1602494416">
                      <w:marLeft w:val="0"/>
                      <w:marRight w:val="0"/>
                      <w:marTop w:val="0"/>
                      <w:marBottom w:val="0"/>
                      <w:divBdr>
                        <w:top w:val="none" w:sz="0" w:space="0" w:color="auto"/>
                        <w:left w:val="none" w:sz="0" w:space="0" w:color="auto"/>
                        <w:bottom w:val="none" w:sz="0" w:space="0" w:color="auto"/>
                        <w:right w:val="none" w:sz="0" w:space="0" w:color="auto"/>
                      </w:divBdr>
                    </w:div>
                  </w:divsChild>
                </w:div>
                <w:div w:id="418908579">
                  <w:marLeft w:val="0"/>
                  <w:marRight w:val="0"/>
                  <w:marTop w:val="0"/>
                  <w:marBottom w:val="0"/>
                  <w:divBdr>
                    <w:top w:val="none" w:sz="0" w:space="0" w:color="auto"/>
                    <w:left w:val="none" w:sz="0" w:space="0" w:color="auto"/>
                    <w:bottom w:val="none" w:sz="0" w:space="0" w:color="auto"/>
                    <w:right w:val="none" w:sz="0" w:space="0" w:color="auto"/>
                  </w:divBdr>
                  <w:divsChild>
                    <w:div w:id="1095201817">
                      <w:marLeft w:val="0"/>
                      <w:marRight w:val="0"/>
                      <w:marTop w:val="0"/>
                      <w:marBottom w:val="0"/>
                      <w:divBdr>
                        <w:top w:val="none" w:sz="0" w:space="0" w:color="auto"/>
                        <w:left w:val="none" w:sz="0" w:space="0" w:color="auto"/>
                        <w:bottom w:val="none" w:sz="0" w:space="0" w:color="auto"/>
                        <w:right w:val="none" w:sz="0" w:space="0" w:color="auto"/>
                      </w:divBdr>
                    </w:div>
                  </w:divsChild>
                </w:div>
                <w:div w:id="743845315">
                  <w:marLeft w:val="0"/>
                  <w:marRight w:val="0"/>
                  <w:marTop w:val="0"/>
                  <w:marBottom w:val="0"/>
                  <w:divBdr>
                    <w:top w:val="none" w:sz="0" w:space="0" w:color="auto"/>
                    <w:left w:val="none" w:sz="0" w:space="0" w:color="auto"/>
                    <w:bottom w:val="none" w:sz="0" w:space="0" w:color="auto"/>
                    <w:right w:val="none" w:sz="0" w:space="0" w:color="auto"/>
                  </w:divBdr>
                  <w:divsChild>
                    <w:div w:id="790049563">
                      <w:marLeft w:val="0"/>
                      <w:marRight w:val="0"/>
                      <w:marTop w:val="0"/>
                      <w:marBottom w:val="0"/>
                      <w:divBdr>
                        <w:top w:val="none" w:sz="0" w:space="0" w:color="auto"/>
                        <w:left w:val="none" w:sz="0" w:space="0" w:color="auto"/>
                        <w:bottom w:val="none" w:sz="0" w:space="0" w:color="auto"/>
                        <w:right w:val="none" w:sz="0" w:space="0" w:color="auto"/>
                      </w:divBdr>
                    </w:div>
                  </w:divsChild>
                </w:div>
                <w:div w:id="513035135">
                  <w:marLeft w:val="0"/>
                  <w:marRight w:val="0"/>
                  <w:marTop w:val="0"/>
                  <w:marBottom w:val="0"/>
                  <w:divBdr>
                    <w:top w:val="none" w:sz="0" w:space="0" w:color="auto"/>
                    <w:left w:val="none" w:sz="0" w:space="0" w:color="auto"/>
                    <w:bottom w:val="none" w:sz="0" w:space="0" w:color="auto"/>
                    <w:right w:val="none" w:sz="0" w:space="0" w:color="auto"/>
                  </w:divBdr>
                  <w:divsChild>
                    <w:div w:id="792015920">
                      <w:marLeft w:val="0"/>
                      <w:marRight w:val="0"/>
                      <w:marTop w:val="0"/>
                      <w:marBottom w:val="0"/>
                      <w:divBdr>
                        <w:top w:val="none" w:sz="0" w:space="0" w:color="auto"/>
                        <w:left w:val="none" w:sz="0" w:space="0" w:color="auto"/>
                        <w:bottom w:val="none" w:sz="0" w:space="0" w:color="auto"/>
                        <w:right w:val="none" w:sz="0" w:space="0" w:color="auto"/>
                      </w:divBdr>
                    </w:div>
                  </w:divsChild>
                </w:div>
                <w:div w:id="2146270935">
                  <w:marLeft w:val="0"/>
                  <w:marRight w:val="0"/>
                  <w:marTop w:val="0"/>
                  <w:marBottom w:val="0"/>
                  <w:divBdr>
                    <w:top w:val="none" w:sz="0" w:space="0" w:color="auto"/>
                    <w:left w:val="none" w:sz="0" w:space="0" w:color="auto"/>
                    <w:bottom w:val="none" w:sz="0" w:space="0" w:color="auto"/>
                    <w:right w:val="none" w:sz="0" w:space="0" w:color="auto"/>
                  </w:divBdr>
                  <w:divsChild>
                    <w:div w:id="1734814219">
                      <w:marLeft w:val="0"/>
                      <w:marRight w:val="0"/>
                      <w:marTop w:val="0"/>
                      <w:marBottom w:val="0"/>
                      <w:divBdr>
                        <w:top w:val="none" w:sz="0" w:space="0" w:color="auto"/>
                        <w:left w:val="none" w:sz="0" w:space="0" w:color="auto"/>
                        <w:bottom w:val="none" w:sz="0" w:space="0" w:color="auto"/>
                        <w:right w:val="none" w:sz="0" w:space="0" w:color="auto"/>
                      </w:divBdr>
                    </w:div>
                  </w:divsChild>
                </w:div>
                <w:div w:id="1418554284">
                  <w:marLeft w:val="0"/>
                  <w:marRight w:val="0"/>
                  <w:marTop w:val="0"/>
                  <w:marBottom w:val="0"/>
                  <w:divBdr>
                    <w:top w:val="none" w:sz="0" w:space="0" w:color="auto"/>
                    <w:left w:val="none" w:sz="0" w:space="0" w:color="auto"/>
                    <w:bottom w:val="none" w:sz="0" w:space="0" w:color="auto"/>
                    <w:right w:val="none" w:sz="0" w:space="0" w:color="auto"/>
                  </w:divBdr>
                  <w:divsChild>
                    <w:div w:id="793713381">
                      <w:marLeft w:val="0"/>
                      <w:marRight w:val="0"/>
                      <w:marTop w:val="0"/>
                      <w:marBottom w:val="0"/>
                      <w:divBdr>
                        <w:top w:val="none" w:sz="0" w:space="0" w:color="auto"/>
                        <w:left w:val="none" w:sz="0" w:space="0" w:color="auto"/>
                        <w:bottom w:val="none" w:sz="0" w:space="0" w:color="auto"/>
                        <w:right w:val="none" w:sz="0" w:space="0" w:color="auto"/>
                      </w:divBdr>
                    </w:div>
                  </w:divsChild>
                </w:div>
                <w:div w:id="1912884309">
                  <w:marLeft w:val="0"/>
                  <w:marRight w:val="0"/>
                  <w:marTop w:val="0"/>
                  <w:marBottom w:val="0"/>
                  <w:divBdr>
                    <w:top w:val="none" w:sz="0" w:space="0" w:color="auto"/>
                    <w:left w:val="none" w:sz="0" w:space="0" w:color="auto"/>
                    <w:bottom w:val="none" w:sz="0" w:space="0" w:color="auto"/>
                    <w:right w:val="none" w:sz="0" w:space="0" w:color="auto"/>
                  </w:divBdr>
                  <w:divsChild>
                    <w:div w:id="1230533343">
                      <w:marLeft w:val="0"/>
                      <w:marRight w:val="0"/>
                      <w:marTop w:val="0"/>
                      <w:marBottom w:val="0"/>
                      <w:divBdr>
                        <w:top w:val="none" w:sz="0" w:space="0" w:color="auto"/>
                        <w:left w:val="none" w:sz="0" w:space="0" w:color="auto"/>
                        <w:bottom w:val="none" w:sz="0" w:space="0" w:color="auto"/>
                        <w:right w:val="none" w:sz="0" w:space="0" w:color="auto"/>
                      </w:divBdr>
                    </w:div>
                  </w:divsChild>
                </w:div>
                <w:div w:id="2098091120">
                  <w:marLeft w:val="0"/>
                  <w:marRight w:val="0"/>
                  <w:marTop w:val="0"/>
                  <w:marBottom w:val="0"/>
                  <w:divBdr>
                    <w:top w:val="none" w:sz="0" w:space="0" w:color="auto"/>
                    <w:left w:val="none" w:sz="0" w:space="0" w:color="auto"/>
                    <w:bottom w:val="none" w:sz="0" w:space="0" w:color="auto"/>
                    <w:right w:val="none" w:sz="0" w:space="0" w:color="auto"/>
                  </w:divBdr>
                  <w:divsChild>
                    <w:div w:id="2060085552">
                      <w:marLeft w:val="0"/>
                      <w:marRight w:val="0"/>
                      <w:marTop w:val="0"/>
                      <w:marBottom w:val="0"/>
                      <w:divBdr>
                        <w:top w:val="none" w:sz="0" w:space="0" w:color="auto"/>
                        <w:left w:val="none" w:sz="0" w:space="0" w:color="auto"/>
                        <w:bottom w:val="none" w:sz="0" w:space="0" w:color="auto"/>
                        <w:right w:val="none" w:sz="0" w:space="0" w:color="auto"/>
                      </w:divBdr>
                    </w:div>
                  </w:divsChild>
                </w:div>
                <w:div w:id="401218789">
                  <w:marLeft w:val="0"/>
                  <w:marRight w:val="0"/>
                  <w:marTop w:val="0"/>
                  <w:marBottom w:val="0"/>
                  <w:divBdr>
                    <w:top w:val="none" w:sz="0" w:space="0" w:color="auto"/>
                    <w:left w:val="none" w:sz="0" w:space="0" w:color="auto"/>
                    <w:bottom w:val="none" w:sz="0" w:space="0" w:color="auto"/>
                    <w:right w:val="none" w:sz="0" w:space="0" w:color="auto"/>
                  </w:divBdr>
                  <w:divsChild>
                    <w:div w:id="1709984891">
                      <w:marLeft w:val="0"/>
                      <w:marRight w:val="0"/>
                      <w:marTop w:val="0"/>
                      <w:marBottom w:val="0"/>
                      <w:divBdr>
                        <w:top w:val="none" w:sz="0" w:space="0" w:color="auto"/>
                        <w:left w:val="none" w:sz="0" w:space="0" w:color="auto"/>
                        <w:bottom w:val="none" w:sz="0" w:space="0" w:color="auto"/>
                        <w:right w:val="none" w:sz="0" w:space="0" w:color="auto"/>
                      </w:divBdr>
                    </w:div>
                  </w:divsChild>
                </w:div>
                <w:div w:id="970013065">
                  <w:marLeft w:val="0"/>
                  <w:marRight w:val="0"/>
                  <w:marTop w:val="0"/>
                  <w:marBottom w:val="0"/>
                  <w:divBdr>
                    <w:top w:val="none" w:sz="0" w:space="0" w:color="auto"/>
                    <w:left w:val="none" w:sz="0" w:space="0" w:color="auto"/>
                    <w:bottom w:val="none" w:sz="0" w:space="0" w:color="auto"/>
                    <w:right w:val="none" w:sz="0" w:space="0" w:color="auto"/>
                  </w:divBdr>
                  <w:divsChild>
                    <w:div w:id="375740617">
                      <w:marLeft w:val="0"/>
                      <w:marRight w:val="0"/>
                      <w:marTop w:val="0"/>
                      <w:marBottom w:val="0"/>
                      <w:divBdr>
                        <w:top w:val="none" w:sz="0" w:space="0" w:color="auto"/>
                        <w:left w:val="none" w:sz="0" w:space="0" w:color="auto"/>
                        <w:bottom w:val="none" w:sz="0" w:space="0" w:color="auto"/>
                        <w:right w:val="none" w:sz="0" w:space="0" w:color="auto"/>
                      </w:divBdr>
                    </w:div>
                  </w:divsChild>
                </w:div>
                <w:div w:id="572278439">
                  <w:marLeft w:val="0"/>
                  <w:marRight w:val="0"/>
                  <w:marTop w:val="0"/>
                  <w:marBottom w:val="0"/>
                  <w:divBdr>
                    <w:top w:val="none" w:sz="0" w:space="0" w:color="auto"/>
                    <w:left w:val="none" w:sz="0" w:space="0" w:color="auto"/>
                    <w:bottom w:val="none" w:sz="0" w:space="0" w:color="auto"/>
                    <w:right w:val="none" w:sz="0" w:space="0" w:color="auto"/>
                  </w:divBdr>
                  <w:divsChild>
                    <w:div w:id="1572613347">
                      <w:marLeft w:val="0"/>
                      <w:marRight w:val="0"/>
                      <w:marTop w:val="0"/>
                      <w:marBottom w:val="0"/>
                      <w:divBdr>
                        <w:top w:val="none" w:sz="0" w:space="0" w:color="auto"/>
                        <w:left w:val="none" w:sz="0" w:space="0" w:color="auto"/>
                        <w:bottom w:val="none" w:sz="0" w:space="0" w:color="auto"/>
                        <w:right w:val="none" w:sz="0" w:space="0" w:color="auto"/>
                      </w:divBdr>
                    </w:div>
                  </w:divsChild>
                </w:div>
                <w:div w:id="113451080">
                  <w:marLeft w:val="0"/>
                  <w:marRight w:val="0"/>
                  <w:marTop w:val="0"/>
                  <w:marBottom w:val="0"/>
                  <w:divBdr>
                    <w:top w:val="none" w:sz="0" w:space="0" w:color="auto"/>
                    <w:left w:val="none" w:sz="0" w:space="0" w:color="auto"/>
                    <w:bottom w:val="none" w:sz="0" w:space="0" w:color="auto"/>
                    <w:right w:val="none" w:sz="0" w:space="0" w:color="auto"/>
                  </w:divBdr>
                  <w:divsChild>
                    <w:div w:id="565339186">
                      <w:marLeft w:val="0"/>
                      <w:marRight w:val="0"/>
                      <w:marTop w:val="0"/>
                      <w:marBottom w:val="0"/>
                      <w:divBdr>
                        <w:top w:val="none" w:sz="0" w:space="0" w:color="auto"/>
                        <w:left w:val="none" w:sz="0" w:space="0" w:color="auto"/>
                        <w:bottom w:val="none" w:sz="0" w:space="0" w:color="auto"/>
                        <w:right w:val="none" w:sz="0" w:space="0" w:color="auto"/>
                      </w:divBdr>
                    </w:div>
                  </w:divsChild>
                </w:div>
                <w:div w:id="851065284">
                  <w:marLeft w:val="0"/>
                  <w:marRight w:val="0"/>
                  <w:marTop w:val="0"/>
                  <w:marBottom w:val="0"/>
                  <w:divBdr>
                    <w:top w:val="none" w:sz="0" w:space="0" w:color="auto"/>
                    <w:left w:val="none" w:sz="0" w:space="0" w:color="auto"/>
                    <w:bottom w:val="none" w:sz="0" w:space="0" w:color="auto"/>
                    <w:right w:val="none" w:sz="0" w:space="0" w:color="auto"/>
                  </w:divBdr>
                  <w:divsChild>
                    <w:div w:id="1904171923">
                      <w:marLeft w:val="0"/>
                      <w:marRight w:val="0"/>
                      <w:marTop w:val="0"/>
                      <w:marBottom w:val="0"/>
                      <w:divBdr>
                        <w:top w:val="none" w:sz="0" w:space="0" w:color="auto"/>
                        <w:left w:val="none" w:sz="0" w:space="0" w:color="auto"/>
                        <w:bottom w:val="none" w:sz="0" w:space="0" w:color="auto"/>
                        <w:right w:val="none" w:sz="0" w:space="0" w:color="auto"/>
                      </w:divBdr>
                    </w:div>
                  </w:divsChild>
                </w:div>
                <w:div w:id="1653831116">
                  <w:marLeft w:val="0"/>
                  <w:marRight w:val="0"/>
                  <w:marTop w:val="0"/>
                  <w:marBottom w:val="0"/>
                  <w:divBdr>
                    <w:top w:val="none" w:sz="0" w:space="0" w:color="auto"/>
                    <w:left w:val="none" w:sz="0" w:space="0" w:color="auto"/>
                    <w:bottom w:val="none" w:sz="0" w:space="0" w:color="auto"/>
                    <w:right w:val="none" w:sz="0" w:space="0" w:color="auto"/>
                  </w:divBdr>
                  <w:divsChild>
                    <w:div w:id="462698215">
                      <w:marLeft w:val="0"/>
                      <w:marRight w:val="0"/>
                      <w:marTop w:val="0"/>
                      <w:marBottom w:val="0"/>
                      <w:divBdr>
                        <w:top w:val="none" w:sz="0" w:space="0" w:color="auto"/>
                        <w:left w:val="none" w:sz="0" w:space="0" w:color="auto"/>
                        <w:bottom w:val="none" w:sz="0" w:space="0" w:color="auto"/>
                        <w:right w:val="none" w:sz="0" w:space="0" w:color="auto"/>
                      </w:divBdr>
                    </w:div>
                  </w:divsChild>
                </w:div>
                <w:div w:id="1714111499">
                  <w:marLeft w:val="0"/>
                  <w:marRight w:val="0"/>
                  <w:marTop w:val="0"/>
                  <w:marBottom w:val="0"/>
                  <w:divBdr>
                    <w:top w:val="none" w:sz="0" w:space="0" w:color="auto"/>
                    <w:left w:val="none" w:sz="0" w:space="0" w:color="auto"/>
                    <w:bottom w:val="none" w:sz="0" w:space="0" w:color="auto"/>
                    <w:right w:val="none" w:sz="0" w:space="0" w:color="auto"/>
                  </w:divBdr>
                  <w:divsChild>
                    <w:div w:id="839344885">
                      <w:marLeft w:val="0"/>
                      <w:marRight w:val="0"/>
                      <w:marTop w:val="0"/>
                      <w:marBottom w:val="0"/>
                      <w:divBdr>
                        <w:top w:val="none" w:sz="0" w:space="0" w:color="auto"/>
                        <w:left w:val="none" w:sz="0" w:space="0" w:color="auto"/>
                        <w:bottom w:val="none" w:sz="0" w:space="0" w:color="auto"/>
                        <w:right w:val="none" w:sz="0" w:space="0" w:color="auto"/>
                      </w:divBdr>
                    </w:div>
                  </w:divsChild>
                </w:div>
                <w:div w:id="1990748764">
                  <w:marLeft w:val="0"/>
                  <w:marRight w:val="0"/>
                  <w:marTop w:val="0"/>
                  <w:marBottom w:val="0"/>
                  <w:divBdr>
                    <w:top w:val="none" w:sz="0" w:space="0" w:color="auto"/>
                    <w:left w:val="none" w:sz="0" w:space="0" w:color="auto"/>
                    <w:bottom w:val="none" w:sz="0" w:space="0" w:color="auto"/>
                    <w:right w:val="none" w:sz="0" w:space="0" w:color="auto"/>
                  </w:divBdr>
                  <w:divsChild>
                    <w:div w:id="1771581930">
                      <w:marLeft w:val="0"/>
                      <w:marRight w:val="0"/>
                      <w:marTop w:val="0"/>
                      <w:marBottom w:val="0"/>
                      <w:divBdr>
                        <w:top w:val="none" w:sz="0" w:space="0" w:color="auto"/>
                        <w:left w:val="none" w:sz="0" w:space="0" w:color="auto"/>
                        <w:bottom w:val="none" w:sz="0" w:space="0" w:color="auto"/>
                        <w:right w:val="none" w:sz="0" w:space="0" w:color="auto"/>
                      </w:divBdr>
                    </w:div>
                  </w:divsChild>
                </w:div>
                <w:div w:id="1432551773">
                  <w:marLeft w:val="0"/>
                  <w:marRight w:val="0"/>
                  <w:marTop w:val="0"/>
                  <w:marBottom w:val="0"/>
                  <w:divBdr>
                    <w:top w:val="none" w:sz="0" w:space="0" w:color="auto"/>
                    <w:left w:val="none" w:sz="0" w:space="0" w:color="auto"/>
                    <w:bottom w:val="none" w:sz="0" w:space="0" w:color="auto"/>
                    <w:right w:val="none" w:sz="0" w:space="0" w:color="auto"/>
                  </w:divBdr>
                  <w:divsChild>
                    <w:div w:id="1978534264">
                      <w:marLeft w:val="0"/>
                      <w:marRight w:val="0"/>
                      <w:marTop w:val="0"/>
                      <w:marBottom w:val="0"/>
                      <w:divBdr>
                        <w:top w:val="none" w:sz="0" w:space="0" w:color="auto"/>
                        <w:left w:val="none" w:sz="0" w:space="0" w:color="auto"/>
                        <w:bottom w:val="none" w:sz="0" w:space="0" w:color="auto"/>
                        <w:right w:val="none" w:sz="0" w:space="0" w:color="auto"/>
                      </w:divBdr>
                    </w:div>
                  </w:divsChild>
                </w:div>
                <w:div w:id="988435551">
                  <w:marLeft w:val="0"/>
                  <w:marRight w:val="0"/>
                  <w:marTop w:val="0"/>
                  <w:marBottom w:val="0"/>
                  <w:divBdr>
                    <w:top w:val="none" w:sz="0" w:space="0" w:color="auto"/>
                    <w:left w:val="none" w:sz="0" w:space="0" w:color="auto"/>
                    <w:bottom w:val="none" w:sz="0" w:space="0" w:color="auto"/>
                    <w:right w:val="none" w:sz="0" w:space="0" w:color="auto"/>
                  </w:divBdr>
                  <w:divsChild>
                    <w:div w:id="1116019568">
                      <w:marLeft w:val="0"/>
                      <w:marRight w:val="0"/>
                      <w:marTop w:val="0"/>
                      <w:marBottom w:val="0"/>
                      <w:divBdr>
                        <w:top w:val="none" w:sz="0" w:space="0" w:color="auto"/>
                        <w:left w:val="none" w:sz="0" w:space="0" w:color="auto"/>
                        <w:bottom w:val="none" w:sz="0" w:space="0" w:color="auto"/>
                        <w:right w:val="none" w:sz="0" w:space="0" w:color="auto"/>
                      </w:divBdr>
                    </w:div>
                  </w:divsChild>
                </w:div>
                <w:div w:id="1699353467">
                  <w:marLeft w:val="0"/>
                  <w:marRight w:val="0"/>
                  <w:marTop w:val="0"/>
                  <w:marBottom w:val="0"/>
                  <w:divBdr>
                    <w:top w:val="none" w:sz="0" w:space="0" w:color="auto"/>
                    <w:left w:val="none" w:sz="0" w:space="0" w:color="auto"/>
                    <w:bottom w:val="none" w:sz="0" w:space="0" w:color="auto"/>
                    <w:right w:val="none" w:sz="0" w:space="0" w:color="auto"/>
                  </w:divBdr>
                  <w:divsChild>
                    <w:div w:id="1520578923">
                      <w:marLeft w:val="0"/>
                      <w:marRight w:val="0"/>
                      <w:marTop w:val="0"/>
                      <w:marBottom w:val="0"/>
                      <w:divBdr>
                        <w:top w:val="none" w:sz="0" w:space="0" w:color="auto"/>
                        <w:left w:val="none" w:sz="0" w:space="0" w:color="auto"/>
                        <w:bottom w:val="none" w:sz="0" w:space="0" w:color="auto"/>
                        <w:right w:val="none" w:sz="0" w:space="0" w:color="auto"/>
                      </w:divBdr>
                    </w:div>
                  </w:divsChild>
                </w:div>
                <w:div w:id="374234487">
                  <w:marLeft w:val="0"/>
                  <w:marRight w:val="0"/>
                  <w:marTop w:val="0"/>
                  <w:marBottom w:val="0"/>
                  <w:divBdr>
                    <w:top w:val="none" w:sz="0" w:space="0" w:color="auto"/>
                    <w:left w:val="none" w:sz="0" w:space="0" w:color="auto"/>
                    <w:bottom w:val="none" w:sz="0" w:space="0" w:color="auto"/>
                    <w:right w:val="none" w:sz="0" w:space="0" w:color="auto"/>
                  </w:divBdr>
                  <w:divsChild>
                    <w:div w:id="1774016035">
                      <w:marLeft w:val="0"/>
                      <w:marRight w:val="0"/>
                      <w:marTop w:val="0"/>
                      <w:marBottom w:val="0"/>
                      <w:divBdr>
                        <w:top w:val="none" w:sz="0" w:space="0" w:color="auto"/>
                        <w:left w:val="none" w:sz="0" w:space="0" w:color="auto"/>
                        <w:bottom w:val="none" w:sz="0" w:space="0" w:color="auto"/>
                        <w:right w:val="none" w:sz="0" w:space="0" w:color="auto"/>
                      </w:divBdr>
                    </w:div>
                  </w:divsChild>
                </w:div>
                <w:div w:id="1848710960">
                  <w:marLeft w:val="0"/>
                  <w:marRight w:val="0"/>
                  <w:marTop w:val="0"/>
                  <w:marBottom w:val="0"/>
                  <w:divBdr>
                    <w:top w:val="none" w:sz="0" w:space="0" w:color="auto"/>
                    <w:left w:val="none" w:sz="0" w:space="0" w:color="auto"/>
                    <w:bottom w:val="none" w:sz="0" w:space="0" w:color="auto"/>
                    <w:right w:val="none" w:sz="0" w:space="0" w:color="auto"/>
                  </w:divBdr>
                  <w:divsChild>
                    <w:div w:id="1029719578">
                      <w:marLeft w:val="0"/>
                      <w:marRight w:val="0"/>
                      <w:marTop w:val="0"/>
                      <w:marBottom w:val="0"/>
                      <w:divBdr>
                        <w:top w:val="none" w:sz="0" w:space="0" w:color="auto"/>
                        <w:left w:val="none" w:sz="0" w:space="0" w:color="auto"/>
                        <w:bottom w:val="none" w:sz="0" w:space="0" w:color="auto"/>
                        <w:right w:val="none" w:sz="0" w:space="0" w:color="auto"/>
                      </w:divBdr>
                    </w:div>
                  </w:divsChild>
                </w:div>
                <w:div w:id="533006701">
                  <w:marLeft w:val="0"/>
                  <w:marRight w:val="0"/>
                  <w:marTop w:val="0"/>
                  <w:marBottom w:val="0"/>
                  <w:divBdr>
                    <w:top w:val="none" w:sz="0" w:space="0" w:color="auto"/>
                    <w:left w:val="none" w:sz="0" w:space="0" w:color="auto"/>
                    <w:bottom w:val="none" w:sz="0" w:space="0" w:color="auto"/>
                    <w:right w:val="none" w:sz="0" w:space="0" w:color="auto"/>
                  </w:divBdr>
                  <w:divsChild>
                    <w:div w:id="360522805">
                      <w:marLeft w:val="0"/>
                      <w:marRight w:val="0"/>
                      <w:marTop w:val="0"/>
                      <w:marBottom w:val="0"/>
                      <w:divBdr>
                        <w:top w:val="none" w:sz="0" w:space="0" w:color="auto"/>
                        <w:left w:val="none" w:sz="0" w:space="0" w:color="auto"/>
                        <w:bottom w:val="none" w:sz="0" w:space="0" w:color="auto"/>
                        <w:right w:val="none" w:sz="0" w:space="0" w:color="auto"/>
                      </w:divBdr>
                    </w:div>
                  </w:divsChild>
                </w:div>
                <w:div w:id="1001198783">
                  <w:marLeft w:val="0"/>
                  <w:marRight w:val="0"/>
                  <w:marTop w:val="0"/>
                  <w:marBottom w:val="0"/>
                  <w:divBdr>
                    <w:top w:val="none" w:sz="0" w:space="0" w:color="auto"/>
                    <w:left w:val="none" w:sz="0" w:space="0" w:color="auto"/>
                    <w:bottom w:val="none" w:sz="0" w:space="0" w:color="auto"/>
                    <w:right w:val="none" w:sz="0" w:space="0" w:color="auto"/>
                  </w:divBdr>
                  <w:divsChild>
                    <w:div w:id="335810362">
                      <w:marLeft w:val="0"/>
                      <w:marRight w:val="0"/>
                      <w:marTop w:val="0"/>
                      <w:marBottom w:val="0"/>
                      <w:divBdr>
                        <w:top w:val="none" w:sz="0" w:space="0" w:color="auto"/>
                        <w:left w:val="none" w:sz="0" w:space="0" w:color="auto"/>
                        <w:bottom w:val="none" w:sz="0" w:space="0" w:color="auto"/>
                        <w:right w:val="none" w:sz="0" w:space="0" w:color="auto"/>
                      </w:divBdr>
                    </w:div>
                  </w:divsChild>
                </w:div>
                <w:div w:id="582376648">
                  <w:marLeft w:val="0"/>
                  <w:marRight w:val="0"/>
                  <w:marTop w:val="0"/>
                  <w:marBottom w:val="0"/>
                  <w:divBdr>
                    <w:top w:val="none" w:sz="0" w:space="0" w:color="auto"/>
                    <w:left w:val="none" w:sz="0" w:space="0" w:color="auto"/>
                    <w:bottom w:val="none" w:sz="0" w:space="0" w:color="auto"/>
                    <w:right w:val="none" w:sz="0" w:space="0" w:color="auto"/>
                  </w:divBdr>
                  <w:divsChild>
                    <w:div w:id="2023315229">
                      <w:marLeft w:val="0"/>
                      <w:marRight w:val="0"/>
                      <w:marTop w:val="0"/>
                      <w:marBottom w:val="0"/>
                      <w:divBdr>
                        <w:top w:val="none" w:sz="0" w:space="0" w:color="auto"/>
                        <w:left w:val="none" w:sz="0" w:space="0" w:color="auto"/>
                        <w:bottom w:val="none" w:sz="0" w:space="0" w:color="auto"/>
                        <w:right w:val="none" w:sz="0" w:space="0" w:color="auto"/>
                      </w:divBdr>
                    </w:div>
                  </w:divsChild>
                </w:div>
                <w:div w:id="900795720">
                  <w:marLeft w:val="0"/>
                  <w:marRight w:val="0"/>
                  <w:marTop w:val="0"/>
                  <w:marBottom w:val="0"/>
                  <w:divBdr>
                    <w:top w:val="none" w:sz="0" w:space="0" w:color="auto"/>
                    <w:left w:val="none" w:sz="0" w:space="0" w:color="auto"/>
                    <w:bottom w:val="none" w:sz="0" w:space="0" w:color="auto"/>
                    <w:right w:val="none" w:sz="0" w:space="0" w:color="auto"/>
                  </w:divBdr>
                  <w:divsChild>
                    <w:div w:id="170537382">
                      <w:marLeft w:val="0"/>
                      <w:marRight w:val="0"/>
                      <w:marTop w:val="0"/>
                      <w:marBottom w:val="0"/>
                      <w:divBdr>
                        <w:top w:val="none" w:sz="0" w:space="0" w:color="auto"/>
                        <w:left w:val="none" w:sz="0" w:space="0" w:color="auto"/>
                        <w:bottom w:val="none" w:sz="0" w:space="0" w:color="auto"/>
                        <w:right w:val="none" w:sz="0" w:space="0" w:color="auto"/>
                      </w:divBdr>
                    </w:div>
                  </w:divsChild>
                </w:div>
                <w:div w:id="184366542">
                  <w:marLeft w:val="0"/>
                  <w:marRight w:val="0"/>
                  <w:marTop w:val="0"/>
                  <w:marBottom w:val="0"/>
                  <w:divBdr>
                    <w:top w:val="none" w:sz="0" w:space="0" w:color="auto"/>
                    <w:left w:val="none" w:sz="0" w:space="0" w:color="auto"/>
                    <w:bottom w:val="none" w:sz="0" w:space="0" w:color="auto"/>
                    <w:right w:val="none" w:sz="0" w:space="0" w:color="auto"/>
                  </w:divBdr>
                  <w:divsChild>
                    <w:div w:id="176697121">
                      <w:marLeft w:val="0"/>
                      <w:marRight w:val="0"/>
                      <w:marTop w:val="0"/>
                      <w:marBottom w:val="0"/>
                      <w:divBdr>
                        <w:top w:val="none" w:sz="0" w:space="0" w:color="auto"/>
                        <w:left w:val="none" w:sz="0" w:space="0" w:color="auto"/>
                        <w:bottom w:val="none" w:sz="0" w:space="0" w:color="auto"/>
                        <w:right w:val="none" w:sz="0" w:space="0" w:color="auto"/>
                      </w:divBdr>
                    </w:div>
                  </w:divsChild>
                </w:div>
                <w:div w:id="669597993">
                  <w:marLeft w:val="0"/>
                  <w:marRight w:val="0"/>
                  <w:marTop w:val="0"/>
                  <w:marBottom w:val="0"/>
                  <w:divBdr>
                    <w:top w:val="none" w:sz="0" w:space="0" w:color="auto"/>
                    <w:left w:val="none" w:sz="0" w:space="0" w:color="auto"/>
                    <w:bottom w:val="none" w:sz="0" w:space="0" w:color="auto"/>
                    <w:right w:val="none" w:sz="0" w:space="0" w:color="auto"/>
                  </w:divBdr>
                  <w:divsChild>
                    <w:div w:id="880945649">
                      <w:marLeft w:val="0"/>
                      <w:marRight w:val="0"/>
                      <w:marTop w:val="0"/>
                      <w:marBottom w:val="0"/>
                      <w:divBdr>
                        <w:top w:val="none" w:sz="0" w:space="0" w:color="auto"/>
                        <w:left w:val="none" w:sz="0" w:space="0" w:color="auto"/>
                        <w:bottom w:val="none" w:sz="0" w:space="0" w:color="auto"/>
                        <w:right w:val="none" w:sz="0" w:space="0" w:color="auto"/>
                      </w:divBdr>
                    </w:div>
                  </w:divsChild>
                </w:div>
                <w:div w:id="785124671">
                  <w:marLeft w:val="0"/>
                  <w:marRight w:val="0"/>
                  <w:marTop w:val="0"/>
                  <w:marBottom w:val="0"/>
                  <w:divBdr>
                    <w:top w:val="none" w:sz="0" w:space="0" w:color="auto"/>
                    <w:left w:val="none" w:sz="0" w:space="0" w:color="auto"/>
                    <w:bottom w:val="none" w:sz="0" w:space="0" w:color="auto"/>
                    <w:right w:val="none" w:sz="0" w:space="0" w:color="auto"/>
                  </w:divBdr>
                  <w:divsChild>
                    <w:div w:id="1540316671">
                      <w:marLeft w:val="0"/>
                      <w:marRight w:val="0"/>
                      <w:marTop w:val="0"/>
                      <w:marBottom w:val="0"/>
                      <w:divBdr>
                        <w:top w:val="none" w:sz="0" w:space="0" w:color="auto"/>
                        <w:left w:val="none" w:sz="0" w:space="0" w:color="auto"/>
                        <w:bottom w:val="none" w:sz="0" w:space="0" w:color="auto"/>
                        <w:right w:val="none" w:sz="0" w:space="0" w:color="auto"/>
                      </w:divBdr>
                    </w:div>
                  </w:divsChild>
                </w:div>
                <w:div w:id="1014772619">
                  <w:marLeft w:val="0"/>
                  <w:marRight w:val="0"/>
                  <w:marTop w:val="0"/>
                  <w:marBottom w:val="0"/>
                  <w:divBdr>
                    <w:top w:val="none" w:sz="0" w:space="0" w:color="auto"/>
                    <w:left w:val="none" w:sz="0" w:space="0" w:color="auto"/>
                    <w:bottom w:val="none" w:sz="0" w:space="0" w:color="auto"/>
                    <w:right w:val="none" w:sz="0" w:space="0" w:color="auto"/>
                  </w:divBdr>
                  <w:divsChild>
                    <w:div w:id="1024943386">
                      <w:marLeft w:val="0"/>
                      <w:marRight w:val="0"/>
                      <w:marTop w:val="0"/>
                      <w:marBottom w:val="0"/>
                      <w:divBdr>
                        <w:top w:val="none" w:sz="0" w:space="0" w:color="auto"/>
                        <w:left w:val="none" w:sz="0" w:space="0" w:color="auto"/>
                        <w:bottom w:val="none" w:sz="0" w:space="0" w:color="auto"/>
                        <w:right w:val="none" w:sz="0" w:space="0" w:color="auto"/>
                      </w:divBdr>
                    </w:div>
                  </w:divsChild>
                </w:div>
                <w:div w:id="1238397030">
                  <w:marLeft w:val="0"/>
                  <w:marRight w:val="0"/>
                  <w:marTop w:val="0"/>
                  <w:marBottom w:val="0"/>
                  <w:divBdr>
                    <w:top w:val="none" w:sz="0" w:space="0" w:color="auto"/>
                    <w:left w:val="none" w:sz="0" w:space="0" w:color="auto"/>
                    <w:bottom w:val="none" w:sz="0" w:space="0" w:color="auto"/>
                    <w:right w:val="none" w:sz="0" w:space="0" w:color="auto"/>
                  </w:divBdr>
                  <w:divsChild>
                    <w:div w:id="1920289953">
                      <w:marLeft w:val="0"/>
                      <w:marRight w:val="0"/>
                      <w:marTop w:val="0"/>
                      <w:marBottom w:val="0"/>
                      <w:divBdr>
                        <w:top w:val="none" w:sz="0" w:space="0" w:color="auto"/>
                        <w:left w:val="none" w:sz="0" w:space="0" w:color="auto"/>
                        <w:bottom w:val="none" w:sz="0" w:space="0" w:color="auto"/>
                        <w:right w:val="none" w:sz="0" w:space="0" w:color="auto"/>
                      </w:divBdr>
                    </w:div>
                  </w:divsChild>
                </w:div>
                <w:div w:id="1410998884">
                  <w:marLeft w:val="0"/>
                  <w:marRight w:val="0"/>
                  <w:marTop w:val="0"/>
                  <w:marBottom w:val="0"/>
                  <w:divBdr>
                    <w:top w:val="none" w:sz="0" w:space="0" w:color="auto"/>
                    <w:left w:val="none" w:sz="0" w:space="0" w:color="auto"/>
                    <w:bottom w:val="none" w:sz="0" w:space="0" w:color="auto"/>
                    <w:right w:val="none" w:sz="0" w:space="0" w:color="auto"/>
                  </w:divBdr>
                  <w:divsChild>
                    <w:div w:id="726880354">
                      <w:marLeft w:val="0"/>
                      <w:marRight w:val="0"/>
                      <w:marTop w:val="0"/>
                      <w:marBottom w:val="0"/>
                      <w:divBdr>
                        <w:top w:val="none" w:sz="0" w:space="0" w:color="auto"/>
                        <w:left w:val="none" w:sz="0" w:space="0" w:color="auto"/>
                        <w:bottom w:val="none" w:sz="0" w:space="0" w:color="auto"/>
                        <w:right w:val="none" w:sz="0" w:space="0" w:color="auto"/>
                      </w:divBdr>
                    </w:div>
                  </w:divsChild>
                </w:div>
                <w:div w:id="1543054218">
                  <w:marLeft w:val="0"/>
                  <w:marRight w:val="0"/>
                  <w:marTop w:val="0"/>
                  <w:marBottom w:val="0"/>
                  <w:divBdr>
                    <w:top w:val="none" w:sz="0" w:space="0" w:color="auto"/>
                    <w:left w:val="none" w:sz="0" w:space="0" w:color="auto"/>
                    <w:bottom w:val="none" w:sz="0" w:space="0" w:color="auto"/>
                    <w:right w:val="none" w:sz="0" w:space="0" w:color="auto"/>
                  </w:divBdr>
                  <w:divsChild>
                    <w:div w:id="1990287336">
                      <w:marLeft w:val="0"/>
                      <w:marRight w:val="0"/>
                      <w:marTop w:val="0"/>
                      <w:marBottom w:val="0"/>
                      <w:divBdr>
                        <w:top w:val="none" w:sz="0" w:space="0" w:color="auto"/>
                        <w:left w:val="none" w:sz="0" w:space="0" w:color="auto"/>
                        <w:bottom w:val="none" w:sz="0" w:space="0" w:color="auto"/>
                        <w:right w:val="none" w:sz="0" w:space="0" w:color="auto"/>
                      </w:divBdr>
                    </w:div>
                  </w:divsChild>
                </w:div>
                <w:div w:id="1871918696">
                  <w:marLeft w:val="0"/>
                  <w:marRight w:val="0"/>
                  <w:marTop w:val="0"/>
                  <w:marBottom w:val="0"/>
                  <w:divBdr>
                    <w:top w:val="none" w:sz="0" w:space="0" w:color="auto"/>
                    <w:left w:val="none" w:sz="0" w:space="0" w:color="auto"/>
                    <w:bottom w:val="none" w:sz="0" w:space="0" w:color="auto"/>
                    <w:right w:val="none" w:sz="0" w:space="0" w:color="auto"/>
                  </w:divBdr>
                  <w:divsChild>
                    <w:div w:id="1788350114">
                      <w:marLeft w:val="0"/>
                      <w:marRight w:val="0"/>
                      <w:marTop w:val="0"/>
                      <w:marBottom w:val="0"/>
                      <w:divBdr>
                        <w:top w:val="none" w:sz="0" w:space="0" w:color="auto"/>
                        <w:left w:val="none" w:sz="0" w:space="0" w:color="auto"/>
                        <w:bottom w:val="none" w:sz="0" w:space="0" w:color="auto"/>
                        <w:right w:val="none" w:sz="0" w:space="0" w:color="auto"/>
                      </w:divBdr>
                    </w:div>
                  </w:divsChild>
                </w:div>
                <w:div w:id="1013803933">
                  <w:marLeft w:val="0"/>
                  <w:marRight w:val="0"/>
                  <w:marTop w:val="0"/>
                  <w:marBottom w:val="0"/>
                  <w:divBdr>
                    <w:top w:val="none" w:sz="0" w:space="0" w:color="auto"/>
                    <w:left w:val="none" w:sz="0" w:space="0" w:color="auto"/>
                    <w:bottom w:val="none" w:sz="0" w:space="0" w:color="auto"/>
                    <w:right w:val="none" w:sz="0" w:space="0" w:color="auto"/>
                  </w:divBdr>
                  <w:divsChild>
                    <w:div w:id="1169755505">
                      <w:marLeft w:val="0"/>
                      <w:marRight w:val="0"/>
                      <w:marTop w:val="0"/>
                      <w:marBottom w:val="0"/>
                      <w:divBdr>
                        <w:top w:val="none" w:sz="0" w:space="0" w:color="auto"/>
                        <w:left w:val="none" w:sz="0" w:space="0" w:color="auto"/>
                        <w:bottom w:val="none" w:sz="0" w:space="0" w:color="auto"/>
                        <w:right w:val="none" w:sz="0" w:space="0" w:color="auto"/>
                      </w:divBdr>
                    </w:div>
                  </w:divsChild>
                </w:div>
                <w:div w:id="2092115521">
                  <w:marLeft w:val="0"/>
                  <w:marRight w:val="0"/>
                  <w:marTop w:val="0"/>
                  <w:marBottom w:val="0"/>
                  <w:divBdr>
                    <w:top w:val="none" w:sz="0" w:space="0" w:color="auto"/>
                    <w:left w:val="none" w:sz="0" w:space="0" w:color="auto"/>
                    <w:bottom w:val="none" w:sz="0" w:space="0" w:color="auto"/>
                    <w:right w:val="none" w:sz="0" w:space="0" w:color="auto"/>
                  </w:divBdr>
                  <w:divsChild>
                    <w:div w:id="2707154">
                      <w:marLeft w:val="0"/>
                      <w:marRight w:val="0"/>
                      <w:marTop w:val="0"/>
                      <w:marBottom w:val="0"/>
                      <w:divBdr>
                        <w:top w:val="none" w:sz="0" w:space="0" w:color="auto"/>
                        <w:left w:val="none" w:sz="0" w:space="0" w:color="auto"/>
                        <w:bottom w:val="none" w:sz="0" w:space="0" w:color="auto"/>
                        <w:right w:val="none" w:sz="0" w:space="0" w:color="auto"/>
                      </w:divBdr>
                    </w:div>
                  </w:divsChild>
                </w:div>
                <w:div w:id="915558106">
                  <w:marLeft w:val="0"/>
                  <w:marRight w:val="0"/>
                  <w:marTop w:val="0"/>
                  <w:marBottom w:val="0"/>
                  <w:divBdr>
                    <w:top w:val="none" w:sz="0" w:space="0" w:color="auto"/>
                    <w:left w:val="none" w:sz="0" w:space="0" w:color="auto"/>
                    <w:bottom w:val="none" w:sz="0" w:space="0" w:color="auto"/>
                    <w:right w:val="none" w:sz="0" w:space="0" w:color="auto"/>
                  </w:divBdr>
                  <w:divsChild>
                    <w:div w:id="824855218">
                      <w:marLeft w:val="0"/>
                      <w:marRight w:val="0"/>
                      <w:marTop w:val="0"/>
                      <w:marBottom w:val="0"/>
                      <w:divBdr>
                        <w:top w:val="none" w:sz="0" w:space="0" w:color="auto"/>
                        <w:left w:val="none" w:sz="0" w:space="0" w:color="auto"/>
                        <w:bottom w:val="none" w:sz="0" w:space="0" w:color="auto"/>
                        <w:right w:val="none" w:sz="0" w:space="0" w:color="auto"/>
                      </w:divBdr>
                    </w:div>
                  </w:divsChild>
                </w:div>
                <w:div w:id="2108378697">
                  <w:marLeft w:val="0"/>
                  <w:marRight w:val="0"/>
                  <w:marTop w:val="0"/>
                  <w:marBottom w:val="0"/>
                  <w:divBdr>
                    <w:top w:val="none" w:sz="0" w:space="0" w:color="auto"/>
                    <w:left w:val="none" w:sz="0" w:space="0" w:color="auto"/>
                    <w:bottom w:val="none" w:sz="0" w:space="0" w:color="auto"/>
                    <w:right w:val="none" w:sz="0" w:space="0" w:color="auto"/>
                  </w:divBdr>
                  <w:divsChild>
                    <w:div w:id="466506254">
                      <w:marLeft w:val="0"/>
                      <w:marRight w:val="0"/>
                      <w:marTop w:val="0"/>
                      <w:marBottom w:val="0"/>
                      <w:divBdr>
                        <w:top w:val="none" w:sz="0" w:space="0" w:color="auto"/>
                        <w:left w:val="none" w:sz="0" w:space="0" w:color="auto"/>
                        <w:bottom w:val="none" w:sz="0" w:space="0" w:color="auto"/>
                        <w:right w:val="none" w:sz="0" w:space="0" w:color="auto"/>
                      </w:divBdr>
                    </w:div>
                  </w:divsChild>
                </w:div>
                <w:div w:id="796995659">
                  <w:marLeft w:val="0"/>
                  <w:marRight w:val="0"/>
                  <w:marTop w:val="0"/>
                  <w:marBottom w:val="0"/>
                  <w:divBdr>
                    <w:top w:val="none" w:sz="0" w:space="0" w:color="auto"/>
                    <w:left w:val="none" w:sz="0" w:space="0" w:color="auto"/>
                    <w:bottom w:val="none" w:sz="0" w:space="0" w:color="auto"/>
                    <w:right w:val="none" w:sz="0" w:space="0" w:color="auto"/>
                  </w:divBdr>
                  <w:divsChild>
                    <w:div w:id="1854146318">
                      <w:marLeft w:val="0"/>
                      <w:marRight w:val="0"/>
                      <w:marTop w:val="0"/>
                      <w:marBottom w:val="0"/>
                      <w:divBdr>
                        <w:top w:val="none" w:sz="0" w:space="0" w:color="auto"/>
                        <w:left w:val="none" w:sz="0" w:space="0" w:color="auto"/>
                        <w:bottom w:val="none" w:sz="0" w:space="0" w:color="auto"/>
                        <w:right w:val="none" w:sz="0" w:space="0" w:color="auto"/>
                      </w:divBdr>
                    </w:div>
                  </w:divsChild>
                </w:div>
                <w:div w:id="1901086960">
                  <w:marLeft w:val="0"/>
                  <w:marRight w:val="0"/>
                  <w:marTop w:val="0"/>
                  <w:marBottom w:val="0"/>
                  <w:divBdr>
                    <w:top w:val="none" w:sz="0" w:space="0" w:color="auto"/>
                    <w:left w:val="none" w:sz="0" w:space="0" w:color="auto"/>
                    <w:bottom w:val="none" w:sz="0" w:space="0" w:color="auto"/>
                    <w:right w:val="none" w:sz="0" w:space="0" w:color="auto"/>
                  </w:divBdr>
                  <w:divsChild>
                    <w:div w:id="894045695">
                      <w:marLeft w:val="0"/>
                      <w:marRight w:val="0"/>
                      <w:marTop w:val="0"/>
                      <w:marBottom w:val="0"/>
                      <w:divBdr>
                        <w:top w:val="none" w:sz="0" w:space="0" w:color="auto"/>
                        <w:left w:val="none" w:sz="0" w:space="0" w:color="auto"/>
                        <w:bottom w:val="none" w:sz="0" w:space="0" w:color="auto"/>
                        <w:right w:val="none" w:sz="0" w:space="0" w:color="auto"/>
                      </w:divBdr>
                    </w:div>
                  </w:divsChild>
                </w:div>
                <w:div w:id="475991964">
                  <w:marLeft w:val="0"/>
                  <w:marRight w:val="0"/>
                  <w:marTop w:val="0"/>
                  <w:marBottom w:val="0"/>
                  <w:divBdr>
                    <w:top w:val="none" w:sz="0" w:space="0" w:color="auto"/>
                    <w:left w:val="none" w:sz="0" w:space="0" w:color="auto"/>
                    <w:bottom w:val="none" w:sz="0" w:space="0" w:color="auto"/>
                    <w:right w:val="none" w:sz="0" w:space="0" w:color="auto"/>
                  </w:divBdr>
                  <w:divsChild>
                    <w:div w:id="1019967984">
                      <w:marLeft w:val="0"/>
                      <w:marRight w:val="0"/>
                      <w:marTop w:val="0"/>
                      <w:marBottom w:val="0"/>
                      <w:divBdr>
                        <w:top w:val="none" w:sz="0" w:space="0" w:color="auto"/>
                        <w:left w:val="none" w:sz="0" w:space="0" w:color="auto"/>
                        <w:bottom w:val="none" w:sz="0" w:space="0" w:color="auto"/>
                        <w:right w:val="none" w:sz="0" w:space="0" w:color="auto"/>
                      </w:divBdr>
                    </w:div>
                  </w:divsChild>
                </w:div>
                <w:div w:id="1326395124">
                  <w:marLeft w:val="0"/>
                  <w:marRight w:val="0"/>
                  <w:marTop w:val="0"/>
                  <w:marBottom w:val="0"/>
                  <w:divBdr>
                    <w:top w:val="none" w:sz="0" w:space="0" w:color="auto"/>
                    <w:left w:val="none" w:sz="0" w:space="0" w:color="auto"/>
                    <w:bottom w:val="none" w:sz="0" w:space="0" w:color="auto"/>
                    <w:right w:val="none" w:sz="0" w:space="0" w:color="auto"/>
                  </w:divBdr>
                  <w:divsChild>
                    <w:div w:id="1655833999">
                      <w:marLeft w:val="0"/>
                      <w:marRight w:val="0"/>
                      <w:marTop w:val="0"/>
                      <w:marBottom w:val="0"/>
                      <w:divBdr>
                        <w:top w:val="none" w:sz="0" w:space="0" w:color="auto"/>
                        <w:left w:val="none" w:sz="0" w:space="0" w:color="auto"/>
                        <w:bottom w:val="none" w:sz="0" w:space="0" w:color="auto"/>
                        <w:right w:val="none" w:sz="0" w:space="0" w:color="auto"/>
                      </w:divBdr>
                    </w:div>
                  </w:divsChild>
                </w:div>
                <w:div w:id="1473014730">
                  <w:marLeft w:val="0"/>
                  <w:marRight w:val="0"/>
                  <w:marTop w:val="0"/>
                  <w:marBottom w:val="0"/>
                  <w:divBdr>
                    <w:top w:val="none" w:sz="0" w:space="0" w:color="auto"/>
                    <w:left w:val="none" w:sz="0" w:space="0" w:color="auto"/>
                    <w:bottom w:val="none" w:sz="0" w:space="0" w:color="auto"/>
                    <w:right w:val="none" w:sz="0" w:space="0" w:color="auto"/>
                  </w:divBdr>
                  <w:divsChild>
                    <w:div w:id="1475291278">
                      <w:marLeft w:val="0"/>
                      <w:marRight w:val="0"/>
                      <w:marTop w:val="0"/>
                      <w:marBottom w:val="0"/>
                      <w:divBdr>
                        <w:top w:val="none" w:sz="0" w:space="0" w:color="auto"/>
                        <w:left w:val="none" w:sz="0" w:space="0" w:color="auto"/>
                        <w:bottom w:val="none" w:sz="0" w:space="0" w:color="auto"/>
                        <w:right w:val="none" w:sz="0" w:space="0" w:color="auto"/>
                      </w:divBdr>
                    </w:div>
                  </w:divsChild>
                </w:div>
                <w:div w:id="1681932104">
                  <w:marLeft w:val="0"/>
                  <w:marRight w:val="0"/>
                  <w:marTop w:val="0"/>
                  <w:marBottom w:val="0"/>
                  <w:divBdr>
                    <w:top w:val="none" w:sz="0" w:space="0" w:color="auto"/>
                    <w:left w:val="none" w:sz="0" w:space="0" w:color="auto"/>
                    <w:bottom w:val="none" w:sz="0" w:space="0" w:color="auto"/>
                    <w:right w:val="none" w:sz="0" w:space="0" w:color="auto"/>
                  </w:divBdr>
                  <w:divsChild>
                    <w:div w:id="1135180281">
                      <w:marLeft w:val="0"/>
                      <w:marRight w:val="0"/>
                      <w:marTop w:val="0"/>
                      <w:marBottom w:val="0"/>
                      <w:divBdr>
                        <w:top w:val="none" w:sz="0" w:space="0" w:color="auto"/>
                        <w:left w:val="none" w:sz="0" w:space="0" w:color="auto"/>
                        <w:bottom w:val="none" w:sz="0" w:space="0" w:color="auto"/>
                        <w:right w:val="none" w:sz="0" w:space="0" w:color="auto"/>
                      </w:divBdr>
                    </w:div>
                  </w:divsChild>
                </w:div>
                <w:div w:id="1778057482">
                  <w:marLeft w:val="0"/>
                  <w:marRight w:val="0"/>
                  <w:marTop w:val="0"/>
                  <w:marBottom w:val="0"/>
                  <w:divBdr>
                    <w:top w:val="none" w:sz="0" w:space="0" w:color="auto"/>
                    <w:left w:val="none" w:sz="0" w:space="0" w:color="auto"/>
                    <w:bottom w:val="none" w:sz="0" w:space="0" w:color="auto"/>
                    <w:right w:val="none" w:sz="0" w:space="0" w:color="auto"/>
                  </w:divBdr>
                  <w:divsChild>
                    <w:div w:id="999891279">
                      <w:marLeft w:val="0"/>
                      <w:marRight w:val="0"/>
                      <w:marTop w:val="0"/>
                      <w:marBottom w:val="0"/>
                      <w:divBdr>
                        <w:top w:val="none" w:sz="0" w:space="0" w:color="auto"/>
                        <w:left w:val="none" w:sz="0" w:space="0" w:color="auto"/>
                        <w:bottom w:val="none" w:sz="0" w:space="0" w:color="auto"/>
                        <w:right w:val="none" w:sz="0" w:space="0" w:color="auto"/>
                      </w:divBdr>
                    </w:div>
                  </w:divsChild>
                </w:div>
                <w:div w:id="17200831">
                  <w:marLeft w:val="0"/>
                  <w:marRight w:val="0"/>
                  <w:marTop w:val="0"/>
                  <w:marBottom w:val="0"/>
                  <w:divBdr>
                    <w:top w:val="none" w:sz="0" w:space="0" w:color="auto"/>
                    <w:left w:val="none" w:sz="0" w:space="0" w:color="auto"/>
                    <w:bottom w:val="none" w:sz="0" w:space="0" w:color="auto"/>
                    <w:right w:val="none" w:sz="0" w:space="0" w:color="auto"/>
                  </w:divBdr>
                  <w:divsChild>
                    <w:div w:id="1890334253">
                      <w:marLeft w:val="0"/>
                      <w:marRight w:val="0"/>
                      <w:marTop w:val="0"/>
                      <w:marBottom w:val="0"/>
                      <w:divBdr>
                        <w:top w:val="none" w:sz="0" w:space="0" w:color="auto"/>
                        <w:left w:val="none" w:sz="0" w:space="0" w:color="auto"/>
                        <w:bottom w:val="none" w:sz="0" w:space="0" w:color="auto"/>
                        <w:right w:val="none" w:sz="0" w:space="0" w:color="auto"/>
                      </w:divBdr>
                    </w:div>
                  </w:divsChild>
                </w:div>
                <w:div w:id="1460685816">
                  <w:marLeft w:val="0"/>
                  <w:marRight w:val="0"/>
                  <w:marTop w:val="0"/>
                  <w:marBottom w:val="0"/>
                  <w:divBdr>
                    <w:top w:val="none" w:sz="0" w:space="0" w:color="auto"/>
                    <w:left w:val="none" w:sz="0" w:space="0" w:color="auto"/>
                    <w:bottom w:val="none" w:sz="0" w:space="0" w:color="auto"/>
                    <w:right w:val="none" w:sz="0" w:space="0" w:color="auto"/>
                  </w:divBdr>
                  <w:divsChild>
                    <w:div w:id="511266293">
                      <w:marLeft w:val="0"/>
                      <w:marRight w:val="0"/>
                      <w:marTop w:val="0"/>
                      <w:marBottom w:val="0"/>
                      <w:divBdr>
                        <w:top w:val="none" w:sz="0" w:space="0" w:color="auto"/>
                        <w:left w:val="none" w:sz="0" w:space="0" w:color="auto"/>
                        <w:bottom w:val="none" w:sz="0" w:space="0" w:color="auto"/>
                        <w:right w:val="none" w:sz="0" w:space="0" w:color="auto"/>
                      </w:divBdr>
                    </w:div>
                  </w:divsChild>
                </w:div>
                <w:div w:id="1195508429">
                  <w:marLeft w:val="0"/>
                  <w:marRight w:val="0"/>
                  <w:marTop w:val="0"/>
                  <w:marBottom w:val="0"/>
                  <w:divBdr>
                    <w:top w:val="none" w:sz="0" w:space="0" w:color="auto"/>
                    <w:left w:val="none" w:sz="0" w:space="0" w:color="auto"/>
                    <w:bottom w:val="none" w:sz="0" w:space="0" w:color="auto"/>
                    <w:right w:val="none" w:sz="0" w:space="0" w:color="auto"/>
                  </w:divBdr>
                  <w:divsChild>
                    <w:div w:id="2129426175">
                      <w:marLeft w:val="0"/>
                      <w:marRight w:val="0"/>
                      <w:marTop w:val="0"/>
                      <w:marBottom w:val="0"/>
                      <w:divBdr>
                        <w:top w:val="none" w:sz="0" w:space="0" w:color="auto"/>
                        <w:left w:val="none" w:sz="0" w:space="0" w:color="auto"/>
                        <w:bottom w:val="none" w:sz="0" w:space="0" w:color="auto"/>
                        <w:right w:val="none" w:sz="0" w:space="0" w:color="auto"/>
                      </w:divBdr>
                    </w:div>
                  </w:divsChild>
                </w:div>
                <w:div w:id="1559899356">
                  <w:marLeft w:val="0"/>
                  <w:marRight w:val="0"/>
                  <w:marTop w:val="0"/>
                  <w:marBottom w:val="0"/>
                  <w:divBdr>
                    <w:top w:val="none" w:sz="0" w:space="0" w:color="auto"/>
                    <w:left w:val="none" w:sz="0" w:space="0" w:color="auto"/>
                    <w:bottom w:val="none" w:sz="0" w:space="0" w:color="auto"/>
                    <w:right w:val="none" w:sz="0" w:space="0" w:color="auto"/>
                  </w:divBdr>
                  <w:divsChild>
                    <w:div w:id="164588427">
                      <w:marLeft w:val="0"/>
                      <w:marRight w:val="0"/>
                      <w:marTop w:val="0"/>
                      <w:marBottom w:val="0"/>
                      <w:divBdr>
                        <w:top w:val="none" w:sz="0" w:space="0" w:color="auto"/>
                        <w:left w:val="none" w:sz="0" w:space="0" w:color="auto"/>
                        <w:bottom w:val="none" w:sz="0" w:space="0" w:color="auto"/>
                        <w:right w:val="none" w:sz="0" w:space="0" w:color="auto"/>
                      </w:divBdr>
                    </w:div>
                  </w:divsChild>
                </w:div>
                <w:div w:id="972061578">
                  <w:marLeft w:val="0"/>
                  <w:marRight w:val="0"/>
                  <w:marTop w:val="0"/>
                  <w:marBottom w:val="0"/>
                  <w:divBdr>
                    <w:top w:val="none" w:sz="0" w:space="0" w:color="auto"/>
                    <w:left w:val="none" w:sz="0" w:space="0" w:color="auto"/>
                    <w:bottom w:val="none" w:sz="0" w:space="0" w:color="auto"/>
                    <w:right w:val="none" w:sz="0" w:space="0" w:color="auto"/>
                  </w:divBdr>
                  <w:divsChild>
                    <w:div w:id="452527810">
                      <w:marLeft w:val="0"/>
                      <w:marRight w:val="0"/>
                      <w:marTop w:val="0"/>
                      <w:marBottom w:val="0"/>
                      <w:divBdr>
                        <w:top w:val="none" w:sz="0" w:space="0" w:color="auto"/>
                        <w:left w:val="none" w:sz="0" w:space="0" w:color="auto"/>
                        <w:bottom w:val="none" w:sz="0" w:space="0" w:color="auto"/>
                        <w:right w:val="none" w:sz="0" w:space="0" w:color="auto"/>
                      </w:divBdr>
                    </w:div>
                  </w:divsChild>
                </w:div>
                <w:div w:id="907692540">
                  <w:marLeft w:val="0"/>
                  <w:marRight w:val="0"/>
                  <w:marTop w:val="0"/>
                  <w:marBottom w:val="0"/>
                  <w:divBdr>
                    <w:top w:val="none" w:sz="0" w:space="0" w:color="auto"/>
                    <w:left w:val="none" w:sz="0" w:space="0" w:color="auto"/>
                    <w:bottom w:val="none" w:sz="0" w:space="0" w:color="auto"/>
                    <w:right w:val="none" w:sz="0" w:space="0" w:color="auto"/>
                  </w:divBdr>
                  <w:divsChild>
                    <w:div w:id="170342856">
                      <w:marLeft w:val="0"/>
                      <w:marRight w:val="0"/>
                      <w:marTop w:val="0"/>
                      <w:marBottom w:val="0"/>
                      <w:divBdr>
                        <w:top w:val="none" w:sz="0" w:space="0" w:color="auto"/>
                        <w:left w:val="none" w:sz="0" w:space="0" w:color="auto"/>
                        <w:bottom w:val="none" w:sz="0" w:space="0" w:color="auto"/>
                        <w:right w:val="none" w:sz="0" w:space="0" w:color="auto"/>
                      </w:divBdr>
                    </w:div>
                  </w:divsChild>
                </w:div>
                <w:div w:id="1122698484">
                  <w:marLeft w:val="0"/>
                  <w:marRight w:val="0"/>
                  <w:marTop w:val="0"/>
                  <w:marBottom w:val="0"/>
                  <w:divBdr>
                    <w:top w:val="none" w:sz="0" w:space="0" w:color="auto"/>
                    <w:left w:val="none" w:sz="0" w:space="0" w:color="auto"/>
                    <w:bottom w:val="none" w:sz="0" w:space="0" w:color="auto"/>
                    <w:right w:val="none" w:sz="0" w:space="0" w:color="auto"/>
                  </w:divBdr>
                  <w:divsChild>
                    <w:div w:id="1797678606">
                      <w:marLeft w:val="0"/>
                      <w:marRight w:val="0"/>
                      <w:marTop w:val="0"/>
                      <w:marBottom w:val="0"/>
                      <w:divBdr>
                        <w:top w:val="none" w:sz="0" w:space="0" w:color="auto"/>
                        <w:left w:val="none" w:sz="0" w:space="0" w:color="auto"/>
                        <w:bottom w:val="none" w:sz="0" w:space="0" w:color="auto"/>
                        <w:right w:val="none" w:sz="0" w:space="0" w:color="auto"/>
                      </w:divBdr>
                    </w:div>
                  </w:divsChild>
                </w:div>
                <w:div w:id="1452817216">
                  <w:marLeft w:val="0"/>
                  <w:marRight w:val="0"/>
                  <w:marTop w:val="0"/>
                  <w:marBottom w:val="0"/>
                  <w:divBdr>
                    <w:top w:val="none" w:sz="0" w:space="0" w:color="auto"/>
                    <w:left w:val="none" w:sz="0" w:space="0" w:color="auto"/>
                    <w:bottom w:val="none" w:sz="0" w:space="0" w:color="auto"/>
                    <w:right w:val="none" w:sz="0" w:space="0" w:color="auto"/>
                  </w:divBdr>
                  <w:divsChild>
                    <w:div w:id="448282824">
                      <w:marLeft w:val="0"/>
                      <w:marRight w:val="0"/>
                      <w:marTop w:val="0"/>
                      <w:marBottom w:val="0"/>
                      <w:divBdr>
                        <w:top w:val="none" w:sz="0" w:space="0" w:color="auto"/>
                        <w:left w:val="none" w:sz="0" w:space="0" w:color="auto"/>
                        <w:bottom w:val="none" w:sz="0" w:space="0" w:color="auto"/>
                        <w:right w:val="none" w:sz="0" w:space="0" w:color="auto"/>
                      </w:divBdr>
                    </w:div>
                  </w:divsChild>
                </w:div>
                <w:div w:id="712458721">
                  <w:marLeft w:val="0"/>
                  <w:marRight w:val="0"/>
                  <w:marTop w:val="0"/>
                  <w:marBottom w:val="0"/>
                  <w:divBdr>
                    <w:top w:val="none" w:sz="0" w:space="0" w:color="auto"/>
                    <w:left w:val="none" w:sz="0" w:space="0" w:color="auto"/>
                    <w:bottom w:val="none" w:sz="0" w:space="0" w:color="auto"/>
                    <w:right w:val="none" w:sz="0" w:space="0" w:color="auto"/>
                  </w:divBdr>
                  <w:divsChild>
                    <w:div w:id="808666952">
                      <w:marLeft w:val="0"/>
                      <w:marRight w:val="0"/>
                      <w:marTop w:val="0"/>
                      <w:marBottom w:val="0"/>
                      <w:divBdr>
                        <w:top w:val="none" w:sz="0" w:space="0" w:color="auto"/>
                        <w:left w:val="none" w:sz="0" w:space="0" w:color="auto"/>
                        <w:bottom w:val="none" w:sz="0" w:space="0" w:color="auto"/>
                        <w:right w:val="none" w:sz="0" w:space="0" w:color="auto"/>
                      </w:divBdr>
                    </w:div>
                  </w:divsChild>
                </w:div>
                <w:div w:id="1942178520">
                  <w:marLeft w:val="0"/>
                  <w:marRight w:val="0"/>
                  <w:marTop w:val="0"/>
                  <w:marBottom w:val="0"/>
                  <w:divBdr>
                    <w:top w:val="none" w:sz="0" w:space="0" w:color="auto"/>
                    <w:left w:val="none" w:sz="0" w:space="0" w:color="auto"/>
                    <w:bottom w:val="none" w:sz="0" w:space="0" w:color="auto"/>
                    <w:right w:val="none" w:sz="0" w:space="0" w:color="auto"/>
                  </w:divBdr>
                  <w:divsChild>
                    <w:div w:id="1955400551">
                      <w:marLeft w:val="0"/>
                      <w:marRight w:val="0"/>
                      <w:marTop w:val="0"/>
                      <w:marBottom w:val="0"/>
                      <w:divBdr>
                        <w:top w:val="none" w:sz="0" w:space="0" w:color="auto"/>
                        <w:left w:val="none" w:sz="0" w:space="0" w:color="auto"/>
                        <w:bottom w:val="none" w:sz="0" w:space="0" w:color="auto"/>
                        <w:right w:val="none" w:sz="0" w:space="0" w:color="auto"/>
                      </w:divBdr>
                    </w:div>
                  </w:divsChild>
                </w:div>
                <w:div w:id="548151261">
                  <w:marLeft w:val="0"/>
                  <w:marRight w:val="0"/>
                  <w:marTop w:val="0"/>
                  <w:marBottom w:val="0"/>
                  <w:divBdr>
                    <w:top w:val="none" w:sz="0" w:space="0" w:color="auto"/>
                    <w:left w:val="none" w:sz="0" w:space="0" w:color="auto"/>
                    <w:bottom w:val="none" w:sz="0" w:space="0" w:color="auto"/>
                    <w:right w:val="none" w:sz="0" w:space="0" w:color="auto"/>
                  </w:divBdr>
                  <w:divsChild>
                    <w:div w:id="1735808711">
                      <w:marLeft w:val="0"/>
                      <w:marRight w:val="0"/>
                      <w:marTop w:val="0"/>
                      <w:marBottom w:val="0"/>
                      <w:divBdr>
                        <w:top w:val="none" w:sz="0" w:space="0" w:color="auto"/>
                        <w:left w:val="none" w:sz="0" w:space="0" w:color="auto"/>
                        <w:bottom w:val="none" w:sz="0" w:space="0" w:color="auto"/>
                        <w:right w:val="none" w:sz="0" w:space="0" w:color="auto"/>
                      </w:divBdr>
                    </w:div>
                  </w:divsChild>
                </w:div>
                <w:div w:id="1330863496">
                  <w:marLeft w:val="0"/>
                  <w:marRight w:val="0"/>
                  <w:marTop w:val="0"/>
                  <w:marBottom w:val="0"/>
                  <w:divBdr>
                    <w:top w:val="none" w:sz="0" w:space="0" w:color="auto"/>
                    <w:left w:val="none" w:sz="0" w:space="0" w:color="auto"/>
                    <w:bottom w:val="none" w:sz="0" w:space="0" w:color="auto"/>
                    <w:right w:val="none" w:sz="0" w:space="0" w:color="auto"/>
                  </w:divBdr>
                  <w:divsChild>
                    <w:div w:id="1711149236">
                      <w:marLeft w:val="0"/>
                      <w:marRight w:val="0"/>
                      <w:marTop w:val="0"/>
                      <w:marBottom w:val="0"/>
                      <w:divBdr>
                        <w:top w:val="none" w:sz="0" w:space="0" w:color="auto"/>
                        <w:left w:val="none" w:sz="0" w:space="0" w:color="auto"/>
                        <w:bottom w:val="none" w:sz="0" w:space="0" w:color="auto"/>
                        <w:right w:val="none" w:sz="0" w:space="0" w:color="auto"/>
                      </w:divBdr>
                    </w:div>
                  </w:divsChild>
                </w:div>
                <w:div w:id="456339860">
                  <w:marLeft w:val="0"/>
                  <w:marRight w:val="0"/>
                  <w:marTop w:val="0"/>
                  <w:marBottom w:val="0"/>
                  <w:divBdr>
                    <w:top w:val="none" w:sz="0" w:space="0" w:color="auto"/>
                    <w:left w:val="none" w:sz="0" w:space="0" w:color="auto"/>
                    <w:bottom w:val="none" w:sz="0" w:space="0" w:color="auto"/>
                    <w:right w:val="none" w:sz="0" w:space="0" w:color="auto"/>
                  </w:divBdr>
                  <w:divsChild>
                    <w:div w:id="1283725668">
                      <w:marLeft w:val="0"/>
                      <w:marRight w:val="0"/>
                      <w:marTop w:val="0"/>
                      <w:marBottom w:val="0"/>
                      <w:divBdr>
                        <w:top w:val="none" w:sz="0" w:space="0" w:color="auto"/>
                        <w:left w:val="none" w:sz="0" w:space="0" w:color="auto"/>
                        <w:bottom w:val="none" w:sz="0" w:space="0" w:color="auto"/>
                        <w:right w:val="none" w:sz="0" w:space="0" w:color="auto"/>
                      </w:divBdr>
                    </w:div>
                  </w:divsChild>
                </w:div>
                <w:div w:id="1265109349">
                  <w:marLeft w:val="0"/>
                  <w:marRight w:val="0"/>
                  <w:marTop w:val="0"/>
                  <w:marBottom w:val="0"/>
                  <w:divBdr>
                    <w:top w:val="none" w:sz="0" w:space="0" w:color="auto"/>
                    <w:left w:val="none" w:sz="0" w:space="0" w:color="auto"/>
                    <w:bottom w:val="none" w:sz="0" w:space="0" w:color="auto"/>
                    <w:right w:val="none" w:sz="0" w:space="0" w:color="auto"/>
                  </w:divBdr>
                  <w:divsChild>
                    <w:div w:id="182982359">
                      <w:marLeft w:val="0"/>
                      <w:marRight w:val="0"/>
                      <w:marTop w:val="0"/>
                      <w:marBottom w:val="0"/>
                      <w:divBdr>
                        <w:top w:val="none" w:sz="0" w:space="0" w:color="auto"/>
                        <w:left w:val="none" w:sz="0" w:space="0" w:color="auto"/>
                        <w:bottom w:val="none" w:sz="0" w:space="0" w:color="auto"/>
                        <w:right w:val="none" w:sz="0" w:space="0" w:color="auto"/>
                      </w:divBdr>
                    </w:div>
                  </w:divsChild>
                </w:div>
                <w:div w:id="727460007">
                  <w:marLeft w:val="0"/>
                  <w:marRight w:val="0"/>
                  <w:marTop w:val="0"/>
                  <w:marBottom w:val="0"/>
                  <w:divBdr>
                    <w:top w:val="none" w:sz="0" w:space="0" w:color="auto"/>
                    <w:left w:val="none" w:sz="0" w:space="0" w:color="auto"/>
                    <w:bottom w:val="none" w:sz="0" w:space="0" w:color="auto"/>
                    <w:right w:val="none" w:sz="0" w:space="0" w:color="auto"/>
                  </w:divBdr>
                  <w:divsChild>
                    <w:div w:id="1793093030">
                      <w:marLeft w:val="0"/>
                      <w:marRight w:val="0"/>
                      <w:marTop w:val="0"/>
                      <w:marBottom w:val="0"/>
                      <w:divBdr>
                        <w:top w:val="none" w:sz="0" w:space="0" w:color="auto"/>
                        <w:left w:val="none" w:sz="0" w:space="0" w:color="auto"/>
                        <w:bottom w:val="none" w:sz="0" w:space="0" w:color="auto"/>
                        <w:right w:val="none" w:sz="0" w:space="0" w:color="auto"/>
                      </w:divBdr>
                    </w:div>
                  </w:divsChild>
                </w:div>
                <w:div w:id="936325165">
                  <w:marLeft w:val="0"/>
                  <w:marRight w:val="0"/>
                  <w:marTop w:val="0"/>
                  <w:marBottom w:val="0"/>
                  <w:divBdr>
                    <w:top w:val="none" w:sz="0" w:space="0" w:color="auto"/>
                    <w:left w:val="none" w:sz="0" w:space="0" w:color="auto"/>
                    <w:bottom w:val="none" w:sz="0" w:space="0" w:color="auto"/>
                    <w:right w:val="none" w:sz="0" w:space="0" w:color="auto"/>
                  </w:divBdr>
                  <w:divsChild>
                    <w:div w:id="734663289">
                      <w:marLeft w:val="0"/>
                      <w:marRight w:val="0"/>
                      <w:marTop w:val="0"/>
                      <w:marBottom w:val="0"/>
                      <w:divBdr>
                        <w:top w:val="none" w:sz="0" w:space="0" w:color="auto"/>
                        <w:left w:val="none" w:sz="0" w:space="0" w:color="auto"/>
                        <w:bottom w:val="none" w:sz="0" w:space="0" w:color="auto"/>
                        <w:right w:val="none" w:sz="0" w:space="0" w:color="auto"/>
                      </w:divBdr>
                    </w:div>
                  </w:divsChild>
                </w:div>
                <w:div w:id="1981955116">
                  <w:marLeft w:val="0"/>
                  <w:marRight w:val="0"/>
                  <w:marTop w:val="0"/>
                  <w:marBottom w:val="0"/>
                  <w:divBdr>
                    <w:top w:val="none" w:sz="0" w:space="0" w:color="auto"/>
                    <w:left w:val="none" w:sz="0" w:space="0" w:color="auto"/>
                    <w:bottom w:val="none" w:sz="0" w:space="0" w:color="auto"/>
                    <w:right w:val="none" w:sz="0" w:space="0" w:color="auto"/>
                  </w:divBdr>
                  <w:divsChild>
                    <w:div w:id="1163279097">
                      <w:marLeft w:val="0"/>
                      <w:marRight w:val="0"/>
                      <w:marTop w:val="0"/>
                      <w:marBottom w:val="0"/>
                      <w:divBdr>
                        <w:top w:val="none" w:sz="0" w:space="0" w:color="auto"/>
                        <w:left w:val="none" w:sz="0" w:space="0" w:color="auto"/>
                        <w:bottom w:val="none" w:sz="0" w:space="0" w:color="auto"/>
                        <w:right w:val="none" w:sz="0" w:space="0" w:color="auto"/>
                      </w:divBdr>
                    </w:div>
                  </w:divsChild>
                </w:div>
                <w:div w:id="523978491">
                  <w:marLeft w:val="0"/>
                  <w:marRight w:val="0"/>
                  <w:marTop w:val="0"/>
                  <w:marBottom w:val="0"/>
                  <w:divBdr>
                    <w:top w:val="none" w:sz="0" w:space="0" w:color="auto"/>
                    <w:left w:val="none" w:sz="0" w:space="0" w:color="auto"/>
                    <w:bottom w:val="none" w:sz="0" w:space="0" w:color="auto"/>
                    <w:right w:val="none" w:sz="0" w:space="0" w:color="auto"/>
                  </w:divBdr>
                  <w:divsChild>
                    <w:div w:id="140075980">
                      <w:marLeft w:val="0"/>
                      <w:marRight w:val="0"/>
                      <w:marTop w:val="0"/>
                      <w:marBottom w:val="0"/>
                      <w:divBdr>
                        <w:top w:val="none" w:sz="0" w:space="0" w:color="auto"/>
                        <w:left w:val="none" w:sz="0" w:space="0" w:color="auto"/>
                        <w:bottom w:val="none" w:sz="0" w:space="0" w:color="auto"/>
                        <w:right w:val="none" w:sz="0" w:space="0" w:color="auto"/>
                      </w:divBdr>
                    </w:div>
                  </w:divsChild>
                </w:div>
                <w:div w:id="900410256">
                  <w:marLeft w:val="0"/>
                  <w:marRight w:val="0"/>
                  <w:marTop w:val="0"/>
                  <w:marBottom w:val="0"/>
                  <w:divBdr>
                    <w:top w:val="none" w:sz="0" w:space="0" w:color="auto"/>
                    <w:left w:val="none" w:sz="0" w:space="0" w:color="auto"/>
                    <w:bottom w:val="none" w:sz="0" w:space="0" w:color="auto"/>
                    <w:right w:val="none" w:sz="0" w:space="0" w:color="auto"/>
                  </w:divBdr>
                  <w:divsChild>
                    <w:div w:id="822745178">
                      <w:marLeft w:val="0"/>
                      <w:marRight w:val="0"/>
                      <w:marTop w:val="0"/>
                      <w:marBottom w:val="0"/>
                      <w:divBdr>
                        <w:top w:val="none" w:sz="0" w:space="0" w:color="auto"/>
                        <w:left w:val="none" w:sz="0" w:space="0" w:color="auto"/>
                        <w:bottom w:val="none" w:sz="0" w:space="0" w:color="auto"/>
                        <w:right w:val="none" w:sz="0" w:space="0" w:color="auto"/>
                      </w:divBdr>
                    </w:div>
                  </w:divsChild>
                </w:div>
                <w:div w:id="951011638">
                  <w:marLeft w:val="0"/>
                  <w:marRight w:val="0"/>
                  <w:marTop w:val="0"/>
                  <w:marBottom w:val="0"/>
                  <w:divBdr>
                    <w:top w:val="none" w:sz="0" w:space="0" w:color="auto"/>
                    <w:left w:val="none" w:sz="0" w:space="0" w:color="auto"/>
                    <w:bottom w:val="none" w:sz="0" w:space="0" w:color="auto"/>
                    <w:right w:val="none" w:sz="0" w:space="0" w:color="auto"/>
                  </w:divBdr>
                  <w:divsChild>
                    <w:div w:id="1298877714">
                      <w:marLeft w:val="0"/>
                      <w:marRight w:val="0"/>
                      <w:marTop w:val="0"/>
                      <w:marBottom w:val="0"/>
                      <w:divBdr>
                        <w:top w:val="none" w:sz="0" w:space="0" w:color="auto"/>
                        <w:left w:val="none" w:sz="0" w:space="0" w:color="auto"/>
                        <w:bottom w:val="none" w:sz="0" w:space="0" w:color="auto"/>
                        <w:right w:val="none" w:sz="0" w:space="0" w:color="auto"/>
                      </w:divBdr>
                    </w:div>
                  </w:divsChild>
                </w:div>
                <w:div w:id="303202064">
                  <w:marLeft w:val="0"/>
                  <w:marRight w:val="0"/>
                  <w:marTop w:val="0"/>
                  <w:marBottom w:val="0"/>
                  <w:divBdr>
                    <w:top w:val="none" w:sz="0" w:space="0" w:color="auto"/>
                    <w:left w:val="none" w:sz="0" w:space="0" w:color="auto"/>
                    <w:bottom w:val="none" w:sz="0" w:space="0" w:color="auto"/>
                    <w:right w:val="none" w:sz="0" w:space="0" w:color="auto"/>
                  </w:divBdr>
                  <w:divsChild>
                    <w:div w:id="1011185055">
                      <w:marLeft w:val="0"/>
                      <w:marRight w:val="0"/>
                      <w:marTop w:val="0"/>
                      <w:marBottom w:val="0"/>
                      <w:divBdr>
                        <w:top w:val="none" w:sz="0" w:space="0" w:color="auto"/>
                        <w:left w:val="none" w:sz="0" w:space="0" w:color="auto"/>
                        <w:bottom w:val="none" w:sz="0" w:space="0" w:color="auto"/>
                        <w:right w:val="none" w:sz="0" w:space="0" w:color="auto"/>
                      </w:divBdr>
                    </w:div>
                  </w:divsChild>
                </w:div>
                <w:div w:id="88014951">
                  <w:marLeft w:val="0"/>
                  <w:marRight w:val="0"/>
                  <w:marTop w:val="0"/>
                  <w:marBottom w:val="0"/>
                  <w:divBdr>
                    <w:top w:val="none" w:sz="0" w:space="0" w:color="auto"/>
                    <w:left w:val="none" w:sz="0" w:space="0" w:color="auto"/>
                    <w:bottom w:val="none" w:sz="0" w:space="0" w:color="auto"/>
                    <w:right w:val="none" w:sz="0" w:space="0" w:color="auto"/>
                  </w:divBdr>
                  <w:divsChild>
                    <w:div w:id="993140838">
                      <w:marLeft w:val="0"/>
                      <w:marRight w:val="0"/>
                      <w:marTop w:val="0"/>
                      <w:marBottom w:val="0"/>
                      <w:divBdr>
                        <w:top w:val="none" w:sz="0" w:space="0" w:color="auto"/>
                        <w:left w:val="none" w:sz="0" w:space="0" w:color="auto"/>
                        <w:bottom w:val="none" w:sz="0" w:space="0" w:color="auto"/>
                        <w:right w:val="none" w:sz="0" w:space="0" w:color="auto"/>
                      </w:divBdr>
                    </w:div>
                  </w:divsChild>
                </w:div>
                <w:div w:id="1622954801">
                  <w:marLeft w:val="0"/>
                  <w:marRight w:val="0"/>
                  <w:marTop w:val="0"/>
                  <w:marBottom w:val="0"/>
                  <w:divBdr>
                    <w:top w:val="none" w:sz="0" w:space="0" w:color="auto"/>
                    <w:left w:val="none" w:sz="0" w:space="0" w:color="auto"/>
                    <w:bottom w:val="none" w:sz="0" w:space="0" w:color="auto"/>
                    <w:right w:val="none" w:sz="0" w:space="0" w:color="auto"/>
                  </w:divBdr>
                  <w:divsChild>
                    <w:div w:id="2098866405">
                      <w:marLeft w:val="0"/>
                      <w:marRight w:val="0"/>
                      <w:marTop w:val="0"/>
                      <w:marBottom w:val="0"/>
                      <w:divBdr>
                        <w:top w:val="none" w:sz="0" w:space="0" w:color="auto"/>
                        <w:left w:val="none" w:sz="0" w:space="0" w:color="auto"/>
                        <w:bottom w:val="none" w:sz="0" w:space="0" w:color="auto"/>
                        <w:right w:val="none" w:sz="0" w:space="0" w:color="auto"/>
                      </w:divBdr>
                    </w:div>
                  </w:divsChild>
                </w:div>
                <w:div w:id="358359295">
                  <w:marLeft w:val="0"/>
                  <w:marRight w:val="0"/>
                  <w:marTop w:val="0"/>
                  <w:marBottom w:val="0"/>
                  <w:divBdr>
                    <w:top w:val="none" w:sz="0" w:space="0" w:color="auto"/>
                    <w:left w:val="none" w:sz="0" w:space="0" w:color="auto"/>
                    <w:bottom w:val="none" w:sz="0" w:space="0" w:color="auto"/>
                    <w:right w:val="none" w:sz="0" w:space="0" w:color="auto"/>
                  </w:divBdr>
                  <w:divsChild>
                    <w:div w:id="601576004">
                      <w:marLeft w:val="0"/>
                      <w:marRight w:val="0"/>
                      <w:marTop w:val="0"/>
                      <w:marBottom w:val="0"/>
                      <w:divBdr>
                        <w:top w:val="none" w:sz="0" w:space="0" w:color="auto"/>
                        <w:left w:val="none" w:sz="0" w:space="0" w:color="auto"/>
                        <w:bottom w:val="none" w:sz="0" w:space="0" w:color="auto"/>
                        <w:right w:val="none" w:sz="0" w:space="0" w:color="auto"/>
                      </w:divBdr>
                    </w:div>
                  </w:divsChild>
                </w:div>
                <w:div w:id="1308709604">
                  <w:marLeft w:val="0"/>
                  <w:marRight w:val="0"/>
                  <w:marTop w:val="0"/>
                  <w:marBottom w:val="0"/>
                  <w:divBdr>
                    <w:top w:val="none" w:sz="0" w:space="0" w:color="auto"/>
                    <w:left w:val="none" w:sz="0" w:space="0" w:color="auto"/>
                    <w:bottom w:val="none" w:sz="0" w:space="0" w:color="auto"/>
                    <w:right w:val="none" w:sz="0" w:space="0" w:color="auto"/>
                  </w:divBdr>
                  <w:divsChild>
                    <w:div w:id="2036072697">
                      <w:marLeft w:val="0"/>
                      <w:marRight w:val="0"/>
                      <w:marTop w:val="0"/>
                      <w:marBottom w:val="0"/>
                      <w:divBdr>
                        <w:top w:val="none" w:sz="0" w:space="0" w:color="auto"/>
                        <w:left w:val="none" w:sz="0" w:space="0" w:color="auto"/>
                        <w:bottom w:val="none" w:sz="0" w:space="0" w:color="auto"/>
                        <w:right w:val="none" w:sz="0" w:space="0" w:color="auto"/>
                      </w:divBdr>
                    </w:div>
                  </w:divsChild>
                </w:div>
                <w:div w:id="761876162">
                  <w:marLeft w:val="0"/>
                  <w:marRight w:val="0"/>
                  <w:marTop w:val="0"/>
                  <w:marBottom w:val="0"/>
                  <w:divBdr>
                    <w:top w:val="none" w:sz="0" w:space="0" w:color="auto"/>
                    <w:left w:val="none" w:sz="0" w:space="0" w:color="auto"/>
                    <w:bottom w:val="none" w:sz="0" w:space="0" w:color="auto"/>
                    <w:right w:val="none" w:sz="0" w:space="0" w:color="auto"/>
                  </w:divBdr>
                  <w:divsChild>
                    <w:div w:id="510681506">
                      <w:marLeft w:val="0"/>
                      <w:marRight w:val="0"/>
                      <w:marTop w:val="0"/>
                      <w:marBottom w:val="0"/>
                      <w:divBdr>
                        <w:top w:val="none" w:sz="0" w:space="0" w:color="auto"/>
                        <w:left w:val="none" w:sz="0" w:space="0" w:color="auto"/>
                        <w:bottom w:val="none" w:sz="0" w:space="0" w:color="auto"/>
                        <w:right w:val="none" w:sz="0" w:space="0" w:color="auto"/>
                      </w:divBdr>
                    </w:div>
                  </w:divsChild>
                </w:div>
                <w:div w:id="450902036">
                  <w:marLeft w:val="0"/>
                  <w:marRight w:val="0"/>
                  <w:marTop w:val="0"/>
                  <w:marBottom w:val="0"/>
                  <w:divBdr>
                    <w:top w:val="none" w:sz="0" w:space="0" w:color="auto"/>
                    <w:left w:val="none" w:sz="0" w:space="0" w:color="auto"/>
                    <w:bottom w:val="none" w:sz="0" w:space="0" w:color="auto"/>
                    <w:right w:val="none" w:sz="0" w:space="0" w:color="auto"/>
                  </w:divBdr>
                  <w:divsChild>
                    <w:div w:id="230504599">
                      <w:marLeft w:val="0"/>
                      <w:marRight w:val="0"/>
                      <w:marTop w:val="0"/>
                      <w:marBottom w:val="0"/>
                      <w:divBdr>
                        <w:top w:val="none" w:sz="0" w:space="0" w:color="auto"/>
                        <w:left w:val="none" w:sz="0" w:space="0" w:color="auto"/>
                        <w:bottom w:val="none" w:sz="0" w:space="0" w:color="auto"/>
                        <w:right w:val="none" w:sz="0" w:space="0" w:color="auto"/>
                      </w:divBdr>
                    </w:div>
                  </w:divsChild>
                </w:div>
                <w:div w:id="217479964">
                  <w:marLeft w:val="0"/>
                  <w:marRight w:val="0"/>
                  <w:marTop w:val="0"/>
                  <w:marBottom w:val="0"/>
                  <w:divBdr>
                    <w:top w:val="none" w:sz="0" w:space="0" w:color="auto"/>
                    <w:left w:val="none" w:sz="0" w:space="0" w:color="auto"/>
                    <w:bottom w:val="none" w:sz="0" w:space="0" w:color="auto"/>
                    <w:right w:val="none" w:sz="0" w:space="0" w:color="auto"/>
                  </w:divBdr>
                  <w:divsChild>
                    <w:div w:id="2019579967">
                      <w:marLeft w:val="0"/>
                      <w:marRight w:val="0"/>
                      <w:marTop w:val="0"/>
                      <w:marBottom w:val="0"/>
                      <w:divBdr>
                        <w:top w:val="none" w:sz="0" w:space="0" w:color="auto"/>
                        <w:left w:val="none" w:sz="0" w:space="0" w:color="auto"/>
                        <w:bottom w:val="none" w:sz="0" w:space="0" w:color="auto"/>
                        <w:right w:val="none" w:sz="0" w:space="0" w:color="auto"/>
                      </w:divBdr>
                    </w:div>
                  </w:divsChild>
                </w:div>
                <w:div w:id="543560119">
                  <w:marLeft w:val="0"/>
                  <w:marRight w:val="0"/>
                  <w:marTop w:val="0"/>
                  <w:marBottom w:val="0"/>
                  <w:divBdr>
                    <w:top w:val="none" w:sz="0" w:space="0" w:color="auto"/>
                    <w:left w:val="none" w:sz="0" w:space="0" w:color="auto"/>
                    <w:bottom w:val="none" w:sz="0" w:space="0" w:color="auto"/>
                    <w:right w:val="none" w:sz="0" w:space="0" w:color="auto"/>
                  </w:divBdr>
                  <w:divsChild>
                    <w:div w:id="647514308">
                      <w:marLeft w:val="0"/>
                      <w:marRight w:val="0"/>
                      <w:marTop w:val="0"/>
                      <w:marBottom w:val="0"/>
                      <w:divBdr>
                        <w:top w:val="none" w:sz="0" w:space="0" w:color="auto"/>
                        <w:left w:val="none" w:sz="0" w:space="0" w:color="auto"/>
                        <w:bottom w:val="none" w:sz="0" w:space="0" w:color="auto"/>
                        <w:right w:val="none" w:sz="0" w:space="0" w:color="auto"/>
                      </w:divBdr>
                    </w:div>
                  </w:divsChild>
                </w:div>
                <w:div w:id="976639721">
                  <w:marLeft w:val="0"/>
                  <w:marRight w:val="0"/>
                  <w:marTop w:val="0"/>
                  <w:marBottom w:val="0"/>
                  <w:divBdr>
                    <w:top w:val="none" w:sz="0" w:space="0" w:color="auto"/>
                    <w:left w:val="none" w:sz="0" w:space="0" w:color="auto"/>
                    <w:bottom w:val="none" w:sz="0" w:space="0" w:color="auto"/>
                    <w:right w:val="none" w:sz="0" w:space="0" w:color="auto"/>
                  </w:divBdr>
                  <w:divsChild>
                    <w:div w:id="461964493">
                      <w:marLeft w:val="0"/>
                      <w:marRight w:val="0"/>
                      <w:marTop w:val="0"/>
                      <w:marBottom w:val="0"/>
                      <w:divBdr>
                        <w:top w:val="none" w:sz="0" w:space="0" w:color="auto"/>
                        <w:left w:val="none" w:sz="0" w:space="0" w:color="auto"/>
                        <w:bottom w:val="none" w:sz="0" w:space="0" w:color="auto"/>
                        <w:right w:val="none" w:sz="0" w:space="0" w:color="auto"/>
                      </w:divBdr>
                    </w:div>
                  </w:divsChild>
                </w:div>
                <w:div w:id="564030019">
                  <w:marLeft w:val="0"/>
                  <w:marRight w:val="0"/>
                  <w:marTop w:val="0"/>
                  <w:marBottom w:val="0"/>
                  <w:divBdr>
                    <w:top w:val="none" w:sz="0" w:space="0" w:color="auto"/>
                    <w:left w:val="none" w:sz="0" w:space="0" w:color="auto"/>
                    <w:bottom w:val="none" w:sz="0" w:space="0" w:color="auto"/>
                    <w:right w:val="none" w:sz="0" w:space="0" w:color="auto"/>
                  </w:divBdr>
                  <w:divsChild>
                    <w:div w:id="1125539662">
                      <w:marLeft w:val="0"/>
                      <w:marRight w:val="0"/>
                      <w:marTop w:val="0"/>
                      <w:marBottom w:val="0"/>
                      <w:divBdr>
                        <w:top w:val="none" w:sz="0" w:space="0" w:color="auto"/>
                        <w:left w:val="none" w:sz="0" w:space="0" w:color="auto"/>
                        <w:bottom w:val="none" w:sz="0" w:space="0" w:color="auto"/>
                        <w:right w:val="none" w:sz="0" w:space="0" w:color="auto"/>
                      </w:divBdr>
                    </w:div>
                    <w:div w:id="1393383517">
                      <w:marLeft w:val="0"/>
                      <w:marRight w:val="0"/>
                      <w:marTop w:val="0"/>
                      <w:marBottom w:val="0"/>
                      <w:divBdr>
                        <w:top w:val="none" w:sz="0" w:space="0" w:color="auto"/>
                        <w:left w:val="none" w:sz="0" w:space="0" w:color="auto"/>
                        <w:bottom w:val="none" w:sz="0" w:space="0" w:color="auto"/>
                        <w:right w:val="none" w:sz="0" w:space="0" w:color="auto"/>
                      </w:divBdr>
                    </w:div>
                    <w:div w:id="480779188">
                      <w:marLeft w:val="0"/>
                      <w:marRight w:val="0"/>
                      <w:marTop w:val="0"/>
                      <w:marBottom w:val="0"/>
                      <w:divBdr>
                        <w:top w:val="none" w:sz="0" w:space="0" w:color="auto"/>
                        <w:left w:val="none" w:sz="0" w:space="0" w:color="auto"/>
                        <w:bottom w:val="none" w:sz="0" w:space="0" w:color="auto"/>
                        <w:right w:val="none" w:sz="0" w:space="0" w:color="auto"/>
                      </w:divBdr>
                    </w:div>
                    <w:div w:id="1186480799">
                      <w:marLeft w:val="0"/>
                      <w:marRight w:val="0"/>
                      <w:marTop w:val="0"/>
                      <w:marBottom w:val="0"/>
                      <w:divBdr>
                        <w:top w:val="none" w:sz="0" w:space="0" w:color="auto"/>
                        <w:left w:val="none" w:sz="0" w:space="0" w:color="auto"/>
                        <w:bottom w:val="none" w:sz="0" w:space="0" w:color="auto"/>
                        <w:right w:val="none" w:sz="0" w:space="0" w:color="auto"/>
                      </w:divBdr>
                    </w:div>
                    <w:div w:id="1831827857">
                      <w:marLeft w:val="0"/>
                      <w:marRight w:val="0"/>
                      <w:marTop w:val="0"/>
                      <w:marBottom w:val="0"/>
                      <w:divBdr>
                        <w:top w:val="none" w:sz="0" w:space="0" w:color="auto"/>
                        <w:left w:val="none" w:sz="0" w:space="0" w:color="auto"/>
                        <w:bottom w:val="none" w:sz="0" w:space="0" w:color="auto"/>
                        <w:right w:val="none" w:sz="0" w:space="0" w:color="auto"/>
                      </w:divBdr>
                    </w:div>
                    <w:div w:id="1475558946">
                      <w:marLeft w:val="0"/>
                      <w:marRight w:val="0"/>
                      <w:marTop w:val="0"/>
                      <w:marBottom w:val="0"/>
                      <w:divBdr>
                        <w:top w:val="none" w:sz="0" w:space="0" w:color="auto"/>
                        <w:left w:val="none" w:sz="0" w:space="0" w:color="auto"/>
                        <w:bottom w:val="none" w:sz="0" w:space="0" w:color="auto"/>
                        <w:right w:val="none" w:sz="0" w:space="0" w:color="auto"/>
                      </w:divBdr>
                    </w:div>
                    <w:div w:id="1141995899">
                      <w:marLeft w:val="0"/>
                      <w:marRight w:val="0"/>
                      <w:marTop w:val="0"/>
                      <w:marBottom w:val="0"/>
                      <w:divBdr>
                        <w:top w:val="none" w:sz="0" w:space="0" w:color="auto"/>
                        <w:left w:val="none" w:sz="0" w:space="0" w:color="auto"/>
                        <w:bottom w:val="none" w:sz="0" w:space="0" w:color="auto"/>
                        <w:right w:val="none" w:sz="0" w:space="0" w:color="auto"/>
                      </w:divBdr>
                    </w:div>
                  </w:divsChild>
                </w:div>
                <w:div w:id="1647120877">
                  <w:marLeft w:val="0"/>
                  <w:marRight w:val="0"/>
                  <w:marTop w:val="0"/>
                  <w:marBottom w:val="0"/>
                  <w:divBdr>
                    <w:top w:val="none" w:sz="0" w:space="0" w:color="auto"/>
                    <w:left w:val="none" w:sz="0" w:space="0" w:color="auto"/>
                    <w:bottom w:val="none" w:sz="0" w:space="0" w:color="auto"/>
                    <w:right w:val="none" w:sz="0" w:space="0" w:color="auto"/>
                  </w:divBdr>
                  <w:divsChild>
                    <w:div w:id="785349780">
                      <w:marLeft w:val="0"/>
                      <w:marRight w:val="0"/>
                      <w:marTop w:val="0"/>
                      <w:marBottom w:val="0"/>
                      <w:divBdr>
                        <w:top w:val="none" w:sz="0" w:space="0" w:color="auto"/>
                        <w:left w:val="none" w:sz="0" w:space="0" w:color="auto"/>
                        <w:bottom w:val="none" w:sz="0" w:space="0" w:color="auto"/>
                        <w:right w:val="none" w:sz="0" w:space="0" w:color="auto"/>
                      </w:divBdr>
                    </w:div>
                  </w:divsChild>
                </w:div>
                <w:div w:id="1835563041">
                  <w:marLeft w:val="0"/>
                  <w:marRight w:val="0"/>
                  <w:marTop w:val="0"/>
                  <w:marBottom w:val="0"/>
                  <w:divBdr>
                    <w:top w:val="none" w:sz="0" w:space="0" w:color="auto"/>
                    <w:left w:val="none" w:sz="0" w:space="0" w:color="auto"/>
                    <w:bottom w:val="none" w:sz="0" w:space="0" w:color="auto"/>
                    <w:right w:val="none" w:sz="0" w:space="0" w:color="auto"/>
                  </w:divBdr>
                  <w:divsChild>
                    <w:div w:id="7694004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87634618">
              <w:marLeft w:val="0"/>
              <w:marRight w:val="0"/>
              <w:marTop w:val="0"/>
              <w:marBottom w:val="0"/>
              <w:divBdr>
                <w:top w:val="none" w:sz="0" w:space="0" w:color="auto"/>
                <w:left w:val="none" w:sz="0" w:space="0" w:color="auto"/>
                <w:bottom w:val="none" w:sz="0" w:space="0" w:color="auto"/>
                <w:right w:val="none" w:sz="0" w:space="0" w:color="auto"/>
              </w:divBdr>
              <w:divsChild>
                <w:div w:id="1969319276">
                  <w:marLeft w:val="0"/>
                  <w:marRight w:val="0"/>
                  <w:marTop w:val="0"/>
                  <w:marBottom w:val="0"/>
                  <w:divBdr>
                    <w:top w:val="none" w:sz="0" w:space="0" w:color="auto"/>
                    <w:left w:val="none" w:sz="0" w:space="0" w:color="auto"/>
                    <w:bottom w:val="none" w:sz="0" w:space="0" w:color="auto"/>
                    <w:right w:val="none" w:sz="0" w:space="0" w:color="auto"/>
                  </w:divBdr>
                  <w:divsChild>
                    <w:div w:id="3828278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9426919">
          <w:marLeft w:val="0"/>
          <w:marRight w:val="0"/>
          <w:marTop w:val="0"/>
          <w:marBottom w:val="0"/>
          <w:divBdr>
            <w:top w:val="none" w:sz="0" w:space="0" w:color="auto"/>
            <w:left w:val="none" w:sz="0" w:space="0" w:color="auto"/>
            <w:bottom w:val="none" w:sz="0" w:space="0" w:color="auto"/>
            <w:right w:val="none" w:sz="0" w:space="0" w:color="auto"/>
          </w:divBdr>
          <w:divsChild>
            <w:div w:id="1903174004">
              <w:marLeft w:val="0"/>
              <w:marRight w:val="0"/>
              <w:marTop w:val="0"/>
              <w:marBottom w:val="0"/>
              <w:divBdr>
                <w:top w:val="none" w:sz="0" w:space="0" w:color="auto"/>
                <w:left w:val="none" w:sz="0" w:space="0" w:color="auto"/>
                <w:bottom w:val="none" w:sz="0" w:space="0" w:color="auto"/>
                <w:right w:val="none" w:sz="0" w:space="0" w:color="auto"/>
              </w:divBdr>
              <w:divsChild>
                <w:div w:id="1766265033">
                  <w:marLeft w:val="0"/>
                  <w:marRight w:val="0"/>
                  <w:marTop w:val="0"/>
                  <w:marBottom w:val="0"/>
                  <w:divBdr>
                    <w:top w:val="none" w:sz="0" w:space="0" w:color="auto"/>
                    <w:left w:val="none" w:sz="0" w:space="0" w:color="auto"/>
                    <w:bottom w:val="none" w:sz="0" w:space="0" w:color="auto"/>
                    <w:right w:val="none" w:sz="0" w:space="0" w:color="auto"/>
                  </w:divBdr>
                </w:div>
              </w:divsChild>
            </w:div>
            <w:div w:id="547690334">
              <w:marLeft w:val="0"/>
              <w:marRight w:val="0"/>
              <w:marTop w:val="0"/>
              <w:marBottom w:val="0"/>
              <w:divBdr>
                <w:top w:val="none" w:sz="0" w:space="0" w:color="auto"/>
                <w:left w:val="none" w:sz="0" w:space="0" w:color="auto"/>
                <w:bottom w:val="none" w:sz="0" w:space="0" w:color="auto"/>
                <w:right w:val="none" w:sz="0" w:space="0" w:color="auto"/>
              </w:divBdr>
              <w:divsChild>
                <w:div w:id="1919778579">
                  <w:marLeft w:val="0"/>
                  <w:marRight w:val="0"/>
                  <w:marTop w:val="0"/>
                  <w:marBottom w:val="0"/>
                  <w:divBdr>
                    <w:top w:val="none" w:sz="0" w:space="0" w:color="auto"/>
                    <w:left w:val="none" w:sz="0" w:space="0" w:color="auto"/>
                    <w:bottom w:val="none" w:sz="0" w:space="0" w:color="auto"/>
                    <w:right w:val="none" w:sz="0" w:space="0" w:color="auto"/>
                  </w:divBdr>
                </w:div>
              </w:divsChild>
            </w:div>
            <w:div w:id="1364135041">
              <w:marLeft w:val="0"/>
              <w:marRight w:val="0"/>
              <w:marTop w:val="0"/>
              <w:marBottom w:val="0"/>
              <w:divBdr>
                <w:top w:val="none" w:sz="0" w:space="0" w:color="auto"/>
                <w:left w:val="none" w:sz="0" w:space="0" w:color="auto"/>
                <w:bottom w:val="none" w:sz="0" w:space="0" w:color="auto"/>
                <w:right w:val="none" w:sz="0" w:space="0" w:color="auto"/>
              </w:divBdr>
              <w:divsChild>
                <w:div w:id="1948148201">
                  <w:marLeft w:val="0"/>
                  <w:marRight w:val="0"/>
                  <w:marTop w:val="0"/>
                  <w:marBottom w:val="0"/>
                  <w:divBdr>
                    <w:top w:val="none" w:sz="0" w:space="0" w:color="auto"/>
                    <w:left w:val="none" w:sz="0" w:space="0" w:color="auto"/>
                    <w:bottom w:val="none" w:sz="0" w:space="0" w:color="auto"/>
                    <w:right w:val="none" w:sz="0" w:space="0" w:color="auto"/>
                  </w:divBdr>
                </w:div>
              </w:divsChild>
            </w:div>
            <w:div w:id="2127774904">
              <w:marLeft w:val="0"/>
              <w:marRight w:val="0"/>
              <w:marTop w:val="0"/>
              <w:marBottom w:val="0"/>
              <w:divBdr>
                <w:top w:val="none" w:sz="0" w:space="0" w:color="auto"/>
                <w:left w:val="none" w:sz="0" w:space="0" w:color="auto"/>
                <w:bottom w:val="none" w:sz="0" w:space="0" w:color="auto"/>
                <w:right w:val="none" w:sz="0" w:space="0" w:color="auto"/>
              </w:divBdr>
              <w:divsChild>
                <w:div w:id="1180853478">
                  <w:marLeft w:val="0"/>
                  <w:marRight w:val="0"/>
                  <w:marTop w:val="0"/>
                  <w:marBottom w:val="0"/>
                  <w:divBdr>
                    <w:top w:val="none" w:sz="0" w:space="0" w:color="auto"/>
                    <w:left w:val="none" w:sz="0" w:space="0" w:color="auto"/>
                    <w:bottom w:val="none" w:sz="0" w:space="0" w:color="auto"/>
                    <w:right w:val="none" w:sz="0" w:space="0" w:color="auto"/>
                  </w:divBdr>
                </w:div>
              </w:divsChild>
            </w:div>
            <w:div w:id="498232573">
              <w:marLeft w:val="0"/>
              <w:marRight w:val="0"/>
              <w:marTop w:val="0"/>
              <w:marBottom w:val="0"/>
              <w:divBdr>
                <w:top w:val="none" w:sz="0" w:space="0" w:color="auto"/>
                <w:left w:val="none" w:sz="0" w:space="0" w:color="auto"/>
                <w:bottom w:val="none" w:sz="0" w:space="0" w:color="auto"/>
                <w:right w:val="none" w:sz="0" w:space="0" w:color="auto"/>
              </w:divBdr>
              <w:divsChild>
                <w:div w:id="1698265934">
                  <w:marLeft w:val="0"/>
                  <w:marRight w:val="0"/>
                  <w:marTop w:val="0"/>
                  <w:marBottom w:val="0"/>
                  <w:divBdr>
                    <w:top w:val="none" w:sz="0" w:space="0" w:color="auto"/>
                    <w:left w:val="none" w:sz="0" w:space="0" w:color="auto"/>
                    <w:bottom w:val="none" w:sz="0" w:space="0" w:color="auto"/>
                    <w:right w:val="none" w:sz="0" w:space="0" w:color="auto"/>
                  </w:divBdr>
                </w:div>
              </w:divsChild>
            </w:div>
            <w:div w:id="768043129">
              <w:marLeft w:val="0"/>
              <w:marRight w:val="0"/>
              <w:marTop w:val="0"/>
              <w:marBottom w:val="0"/>
              <w:divBdr>
                <w:top w:val="none" w:sz="0" w:space="0" w:color="auto"/>
                <w:left w:val="none" w:sz="0" w:space="0" w:color="auto"/>
                <w:bottom w:val="none" w:sz="0" w:space="0" w:color="auto"/>
                <w:right w:val="none" w:sz="0" w:space="0" w:color="auto"/>
              </w:divBdr>
              <w:divsChild>
                <w:div w:id="1295406140">
                  <w:marLeft w:val="0"/>
                  <w:marRight w:val="0"/>
                  <w:marTop w:val="0"/>
                  <w:marBottom w:val="0"/>
                  <w:divBdr>
                    <w:top w:val="none" w:sz="0" w:space="0" w:color="auto"/>
                    <w:left w:val="none" w:sz="0" w:space="0" w:color="auto"/>
                    <w:bottom w:val="none" w:sz="0" w:space="0" w:color="auto"/>
                    <w:right w:val="none" w:sz="0" w:space="0" w:color="auto"/>
                  </w:divBdr>
                </w:div>
              </w:divsChild>
            </w:div>
            <w:div w:id="1292202419">
              <w:marLeft w:val="0"/>
              <w:marRight w:val="0"/>
              <w:marTop w:val="0"/>
              <w:marBottom w:val="0"/>
              <w:divBdr>
                <w:top w:val="none" w:sz="0" w:space="0" w:color="auto"/>
                <w:left w:val="none" w:sz="0" w:space="0" w:color="auto"/>
                <w:bottom w:val="none" w:sz="0" w:space="0" w:color="auto"/>
                <w:right w:val="none" w:sz="0" w:space="0" w:color="auto"/>
              </w:divBdr>
              <w:divsChild>
                <w:div w:id="559363945">
                  <w:marLeft w:val="0"/>
                  <w:marRight w:val="0"/>
                  <w:marTop w:val="0"/>
                  <w:marBottom w:val="0"/>
                  <w:divBdr>
                    <w:top w:val="none" w:sz="0" w:space="0" w:color="auto"/>
                    <w:left w:val="none" w:sz="0" w:space="0" w:color="auto"/>
                    <w:bottom w:val="none" w:sz="0" w:space="0" w:color="auto"/>
                    <w:right w:val="none" w:sz="0" w:space="0" w:color="auto"/>
                  </w:divBdr>
                </w:div>
              </w:divsChild>
            </w:div>
            <w:div w:id="1181050643">
              <w:marLeft w:val="0"/>
              <w:marRight w:val="0"/>
              <w:marTop w:val="0"/>
              <w:marBottom w:val="0"/>
              <w:divBdr>
                <w:top w:val="none" w:sz="0" w:space="0" w:color="auto"/>
                <w:left w:val="none" w:sz="0" w:space="0" w:color="auto"/>
                <w:bottom w:val="none" w:sz="0" w:space="0" w:color="auto"/>
                <w:right w:val="none" w:sz="0" w:space="0" w:color="auto"/>
              </w:divBdr>
              <w:divsChild>
                <w:div w:id="457646224">
                  <w:marLeft w:val="0"/>
                  <w:marRight w:val="0"/>
                  <w:marTop w:val="0"/>
                  <w:marBottom w:val="0"/>
                  <w:divBdr>
                    <w:top w:val="none" w:sz="0" w:space="0" w:color="auto"/>
                    <w:left w:val="none" w:sz="0" w:space="0" w:color="auto"/>
                    <w:bottom w:val="none" w:sz="0" w:space="0" w:color="auto"/>
                    <w:right w:val="none" w:sz="0" w:space="0" w:color="auto"/>
                  </w:divBdr>
                </w:div>
              </w:divsChild>
            </w:div>
            <w:div w:id="1851751012">
              <w:marLeft w:val="0"/>
              <w:marRight w:val="0"/>
              <w:marTop w:val="0"/>
              <w:marBottom w:val="0"/>
              <w:divBdr>
                <w:top w:val="none" w:sz="0" w:space="0" w:color="auto"/>
                <w:left w:val="none" w:sz="0" w:space="0" w:color="auto"/>
                <w:bottom w:val="none" w:sz="0" w:space="0" w:color="auto"/>
                <w:right w:val="none" w:sz="0" w:space="0" w:color="auto"/>
              </w:divBdr>
              <w:divsChild>
                <w:div w:id="1563246869">
                  <w:marLeft w:val="0"/>
                  <w:marRight w:val="0"/>
                  <w:marTop w:val="0"/>
                  <w:marBottom w:val="0"/>
                  <w:divBdr>
                    <w:top w:val="none" w:sz="0" w:space="0" w:color="auto"/>
                    <w:left w:val="none" w:sz="0" w:space="0" w:color="auto"/>
                    <w:bottom w:val="none" w:sz="0" w:space="0" w:color="auto"/>
                    <w:right w:val="none" w:sz="0" w:space="0" w:color="auto"/>
                  </w:divBdr>
                </w:div>
              </w:divsChild>
            </w:div>
            <w:div w:id="1542356182">
              <w:marLeft w:val="0"/>
              <w:marRight w:val="0"/>
              <w:marTop w:val="0"/>
              <w:marBottom w:val="0"/>
              <w:divBdr>
                <w:top w:val="none" w:sz="0" w:space="0" w:color="auto"/>
                <w:left w:val="none" w:sz="0" w:space="0" w:color="auto"/>
                <w:bottom w:val="none" w:sz="0" w:space="0" w:color="auto"/>
                <w:right w:val="none" w:sz="0" w:space="0" w:color="auto"/>
              </w:divBdr>
              <w:divsChild>
                <w:div w:id="1795564545">
                  <w:marLeft w:val="0"/>
                  <w:marRight w:val="0"/>
                  <w:marTop w:val="0"/>
                  <w:marBottom w:val="0"/>
                  <w:divBdr>
                    <w:top w:val="none" w:sz="0" w:space="0" w:color="auto"/>
                    <w:left w:val="none" w:sz="0" w:space="0" w:color="auto"/>
                    <w:bottom w:val="none" w:sz="0" w:space="0" w:color="auto"/>
                    <w:right w:val="none" w:sz="0" w:space="0" w:color="auto"/>
                  </w:divBdr>
                </w:div>
              </w:divsChild>
            </w:div>
            <w:div w:id="454561040">
              <w:marLeft w:val="0"/>
              <w:marRight w:val="0"/>
              <w:marTop w:val="0"/>
              <w:marBottom w:val="0"/>
              <w:divBdr>
                <w:top w:val="none" w:sz="0" w:space="0" w:color="auto"/>
                <w:left w:val="none" w:sz="0" w:space="0" w:color="auto"/>
                <w:bottom w:val="none" w:sz="0" w:space="0" w:color="auto"/>
                <w:right w:val="none" w:sz="0" w:space="0" w:color="auto"/>
              </w:divBdr>
              <w:divsChild>
                <w:div w:id="1009718297">
                  <w:marLeft w:val="0"/>
                  <w:marRight w:val="0"/>
                  <w:marTop w:val="0"/>
                  <w:marBottom w:val="0"/>
                  <w:divBdr>
                    <w:top w:val="none" w:sz="0" w:space="0" w:color="auto"/>
                    <w:left w:val="none" w:sz="0" w:space="0" w:color="auto"/>
                    <w:bottom w:val="none" w:sz="0" w:space="0" w:color="auto"/>
                    <w:right w:val="none" w:sz="0" w:space="0" w:color="auto"/>
                  </w:divBdr>
                </w:div>
              </w:divsChild>
            </w:div>
            <w:div w:id="1472334091">
              <w:marLeft w:val="0"/>
              <w:marRight w:val="0"/>
              <w:marTop w:val="0"/>
              <w:marBottom w:val="0"/>
              <w:divBdr>
                <w:top w:val="none" w:sz="0" w:space="0" w:color="auto"/>
                <w:left w:val="none" w:sz="0" w:space="0" w:color="auto"/>
                <w:bottom w:val="none" w:sz="0" w:space="0" w:color="auto"/>
                <w:right w:val="none" w:sz="0" w:space="0" w:color="auto"/>
              </w:divBdr>
              <w:divsChild>
                <w:div w:id="1034573936">
                  <w:marLeft w:val="0"/>
                  <w:marRight w:val="0"/>
                  <w:marTop w:val="0"/>
                  <w:marBottom w:val="0"/>
                  <w:divBdr>
                    <w:top w:val="none" w:sz="0" w:space="0" w:color="auto"/>
                    <w:left w:val="none" w:sz="0" w:space="0" w:color="auto"/>
                    <w:bottom w:val="none" w:sz="0" w:space="0" w:color="auto"/>
                    <w:right w:val="none" w:sz="0" w:space="0" w:color="auto"/>
                  </w:divBdr>
                </w:div>
              </w:divsChild>
            </w:div>
            <w:div w:id="1052851217">
              <w:marLeft w:val="0"/>
              <w:marRight w:val="0"/>
              <w:marTop w:val="0"/>
              <w:marBottom w:val="0"/>
              <w:divBdr>
                <w:top w:val="none" w:sz="0" w:space="0" w:color="auto"/>
                <w:left w:val="none" w:sz="0" w:space="0" w:color="auto"/>
                <w:bottom w:val="none" w:sz="0" w:space="0" w:color="auto"/>
                <w:right w:val="none" w:sz="0" w:space="0" w:color="auto"/>
              </w:divBdr>
              <w:divsChild>
                <w:div w:id="1685475619">
                  <w:marLeft w:val="0"/>
                  <w:marRight w:val="0"/>
                  <w:marTop w:val="0"/>
                  <w:marBottom w:val="0"/>
                  <w:divBdr>
                    <w:top w:val="none" w:sz="0" w:space="0" w:color="auto"/>
                    <w:left w:val="none" w:sz="0" w:space="0" w:color="auto"/>
                    <w:bottom w:val="none" w:sz="0" w:space="0" w:color="auto"/>
                    <w:right w:val="none" w:sz="0" w:space="0" w:color="auto"/>
                  </w:divBdr>
                </w:div>
              </w:divsChild>
            </w:div>
            <w:div w:id="1353143296">
              <w:marLeft w:val="0"/>
              <w:marRight w:val="0"/>
              <w:marTop w:val="0"/>
              <w:marBottom w:val="0"/>
              <w:divBdr>
                <w:top w:val="none" w:sz="0" w:space="0" w:color="auto"/>
                <w:left w:val="none" w:sz="0" w:space="0" w:color="auto"/>
                <w:bottom w:val="none" w:sz="0" w:space="0" w:color="auto"/>
                <w:right w:val="none" w:sz="0" w:space="0" w:color="auto"/>
              </w:divBdr>
              <w:divsChild>
                <w:div w:id="1704092868">
                  <w:marLeft w:val="0"/>
                  <w:marRight w:val="0"/>
                  <w:marTop w:val="0"/>
                  <w:marBottom w:val="0"/>
                  <w:divBdr>
                    <w:top w:val="none" w:sz="0" w:space="0" w:color="auto"/>
                    <w:left w:val="none" w:sz="0" w:space="0" w:color="auto"/>
                    <w:bottom w:val="none" w:sz="0" w:space="0" w:color="auto"/>
                    <w:right w:val="none" w:sz="0" w:space="0" w:color="auto"/>
                  </w:divBdr>
                </w:div>
              </w:divsChild>
            </w:div>
            <w:div w:id="667556464">
              <w:marLeft w:val="0"/>
              <w:marRight w:val="0"/>
              <w:marTop w:val="0"/>
              <w:marBottom w:val="0"/>
              <w:divBdr>
                <w:top w:val="none" w:sz="0" w:space="0" w:color="auto"/>
                <w:left w:val="none" w:sz="0" w:space="0" w:color="auto"/>
                <w:bottom w:val="none" w:sz="0" w:space="0" w:color="auto"/>
                <w:right w:val="none" w:sz="0" w:space="0" w:color="auto"/>
              </w:divBdr>
              <w:divsChild>
                <w:div w:id="478696508">
                  <w:marLeft w:val="0"/>
                  <w:marRight w:val="0"/>
                  <w:marTop w:val="0"/>
                  <w:marBottom w:val="0"/>
                  <w:divBdr>
                    <w:top w:val="none" w:sz="0" w:space="0" w:color="auto"/>
                    <w:left w:val="none" w:sz="0" w:space="0" w:color="auto"/>
                    <w:bottom w:val="none" w:sz="0" w:space="0" w:color="auto"/>
                    <w:right w:val="none" w:sz="0" w:space="0" w:color="auto"/>
                  </w:divBdr>
                </w:div>
              </w:divsChild>
            </w:div>
            <w:div w:id="1477986938">
              <w:marLeft w:val="0"/>
              <w:marRight w:val="0"/>
              <w:marTop w:val="0"/>
              <w:marBottom w:val="0"/>
              <w:divBdr>
                <w:top w:val="none" w:sz="0" w:space="0" w:color="auto"/>
                <w:left w:val="none" w:sz="0" w:space="0" w:color="auto"/>
                <w:bottom w:val="none" w:sz="0" w:space="0" w:color="auto"/>
                <w:right w:val="none" w:sz="0" w:space="0" w:color="auto"/>
              </w:divBdr>
              <w:divsChild>
                <w:div w:id="1148787426">
                  <w:marLeft w:val="0"/>
                  <w:marRight w:val="0"/>
                  <w:marTop w:val="0"/>
                  <w:marBottom w:val="0"/>
                  <w:divBdr>
                    <w:top w:val="none" w:sz="0" w:space="0" w:color="auto"/>
                    <w:left w:val="none" w:sz="0" w:space="0" w:color="auto"/>
                    <w:bottom w:val="none" w:sz="0" w:space="0" w:color="auto"/>
                    <w:right w:val="none" w:sz="0" w:space="0" w:color="auto"/>
                  </w:divBdr>
                </w:div>
              </w:divsChild>
            </w:div>
            <w:div w:id="919678501">
              <w:marLeft w:val="0"/>
              <w:marRight w:val="0"/>
              <w:marTop w:val="0"/>
              <w:marBottom w:val="0"/>
              <w:divBdr>
                <w:top w:val="none" w:sz="0" w:space="0" w:color="auto"/>
                <w:left w:val="none" w:sz="0" w:space="0" w:color="auto"/>
                <w:bottom w:val="none" w:sz="0" w:space="0" w:color="auto"/>
                <w:right w:val="none" w:sz="0" w:space="0" w:color="auto"/>
              </w:divBdr>
              <w:divsChild>
                <w:div w:id="1155729086">
                  <w:marLeft w:val="0"/>
                  <w:marRight w:val="0"/>
                  <w:marTop w:val="0"/>
                  <w:marBottom w:val="0"/>
                  <w:divBdr>
                    <w:top w:val="none" w:sz="0" w:space="0" w:color="auto"/>
                    <w:left w:val="none" w:sz="0" w:space="0" w:color="auto"/>
                    <w:bottom w:val="none" w:sz="0" w:space="0" w:color="auto"/>
                    <w:right w:val="none" w:sz="0" w:space="0" w:color="auto"/>
                  </w:divBdr>
                </w:div>
              </w:divsChild>
            </w:div>
            <w:div w:id="22749793">
              <w:marLeft w:val="0"/>
              <w:marRight w:val="0"/>
              <w:marTop w:val="0"/>
              <w:marBottom w:val="0"/>
              <w:divBdr>
                <w:top w:val="none" w:sz="0" w:space="0" w:color="auto"/>
                <w:left w:val="none" w:sz="0" w:space="0" w:color="auto"/>
                <w:bottom w:val="none" w:sz="0" w:space="0" w:color="auto"/>
                <w:right w:val="none" w:sz="0" w:space="0" w:color="auto"/>
              </w:divBdr>
              <w:divsChild>
                <w:div w:id="1213343023">
                  <w:marLeft w:val="0"/>
                  <w:marRight w:val="0"/>
                  <w:marTop w:val="0"/>
                  <w:marBottom w:val="0"/>
                  <w:divBdr>
                    <w:top w:val="none" w:sz="0" w:space="0" w:color="auto"/>
                    <w:left w:val="none" w:sz="0" w:space="0" w:color="auto"/>
                    <w:bottom w:val="none" w:sz="0" w:space="0" w:color="auto"/>
                    <w:right w:val="none" w:sz="0" w:space="0" w:color="auto"/>
                  </w:divBdr>
                </w:div>
              </w:divsChild>
            </w:div>
            <w:div w:id="1339162881">
              <w:marLeft w:val="0"/>
              <w:marRight w:val="0"/>
              <w:marTop w:val="0"/>
              <w:marBottom w:val="0"/>
              <w:divBdr>
                <w:top w:val="none" w:sz="0" w:space="0" w:color="auto"/>
                <w:left w:val="none" w:sz="0" w:space="0" w:color="auto"/>
                <w:bottom w:val="none" w:sz="0" w:space="0" w:color="auto"/>
                <w:right w:val="none" w:sz="0" w:space="0" w:color="auto"/>
              </w:divBdr>
              <w:divsChild>
                <w:div w:id="2043242535">
                  <w:marLeft w:val="0"/>
                  <w:marRight w:val="0"/>
                  <w:marTop w:val="0"/>
                  <w:marBottom w:val="0"/>
                  <w:divBdr>
                    <w:top w:val="none" w:sz="0" w:space="0" w:color="auto"/>
                    <w:left w:val="none" w:sz="0" w:space="0" w:color="auto"/>
                    <w:bottom w:val="none" w:sz="0" w:space="0" w:color="auto"/>
                    <w:right w:val="none" w:sz="0" w:space="0" w:color="auto"/>
                  </w:divBdr>
                </w:div>
              </w:divsChild>
            </w:div>
            <w:div w:id="1796488300">
              <w:marLeft w:val="0"/>
              <w:marRight w:val="0"/>
              <w:marTop w:val="0"/>
              <w:marBottom w:val="0"/>
              <w:divBdr>
                <w:top w:val="none" w:sz="0" w:space="0" w:color="auto"/>
                <w:left w:val="none" w:sz="0" w:space="0" w:color="auto"/>
                <w:bottom w:val="none" w:sz="0" w:space="0" w:color="auto"/>
                <w:right w:val="none" w:sz="0" w:space="0" w:color="auto"/>
              </w:divBdr>
              <w:divsChild>
                <w:div w:id="236284134">
                  <w:marLeft w:val="0"/>
                  <w:marRight w:val="0"/>
                  <w:marTop w:val="0"/>
                  <w:marBottom w:val="0"/>
                  <w:divBdr>
                    <w:top w:val="none" w:sz="0" w:space="0" w:color="auto"/>
                    <w:left w:val="none" w:sz="0" w:space="0" w:color="auto"/>
                    <w:bottom w:val="none" w:sz="0" w:space="0" w:color="auto"/>
                    <w:right w:val="none" w:sz="0" w:space="0" w:color="auto"/>
                  </w:divBdr>
                </w:div>
              </w:divsChild>
            </w:div>
            <w:div w:id="1747413227">
              <w:marLeft w:val="0"/>
              <w:marRight w:val="0"/>
              <w:marTop w:val="0"/>
              <w:marBottom w:val="0"/>
              <w:divBdr>
                <w:top w:val="none" w:sz="0" w:space="0" w:color="auto"/>
                <w:left w:val="none" w:sz="0" w:space="0" w:color="auto"/>
                <w:bottom w:val="none" w:sz="0" w:space="0" w:color="auto"/>
                <w:right w:val="none" w:sz="0" w:space="0" w:color="auto"/>
              </w:divBdr>
              <w:divsChild>
                <w:div w:id="621040542">
                  <w:marLeft w:val="0"/>
                  <w:marRight w:val="0"/>
                  <w:marTop w:val="0"/>
                  <w:marBottom w:val="0"/>
                  <w:divBdr>
                    <w:top w:val="none" w:sz="0" w:space="0" w:color="auto"/>
                    <w:left w:val="none" w:sz="0" w:space="0" w:color="auto"/>
                    <w:bottom w:val="none" w:sz="0" w:space="0" w:color="auto"/>
                    <w:right w:val="none" w:sz="0" w:space="0" w:color="auto"/>
                  </w:divBdr>
                </w:div>
              </w:divsChild>
            </w:div>
            <w:div w:id="733940697">
              <w:marLeft w:val="0"/>
              <w:marRight w:val="0"/>
              <w:marTop w:val="0"/>
              <w:marBottom w:val="0"/>
              <w:divBdr>
                <w:top w:val="none" w:sz="0" w:space="0" w:color="auto"/>
                <w:left w:val="none" w:sz="0" w:space="0" w:color="auto"/>
                <w:bottom w:val="none" w:sz="0" w:space="0" w:color="auto"/>
                <w:right w:val="none" w:sz="0" w:space="0" w:color="auto"/>
              </w:divBdr>
              <w:divsChild>
                <w:div w:id="743184380">
                  <w:marLeft w:val="0"/>
                  <w:marRight w:val="0"/>
                  <w:marTop w:val="0"/>
                  <w:marBottom w:val="0"/>
                  <w:divBdr>
                    <w:top w:val="none" w:sz="0" w:space="0" w:color="auto"/>
                    <w:left w:val="none" w:sz="0" w:space="0" w:color="auto"/>
                    <w:bottom w:val="none" w:sz="0" w:space="0" w:color="auto"/>
                    <w:right w:val="none" w:sz="0" w:space="0" w:color="auto"/>
                  </w:divBdr>
                </w:div>
              </w:divsChild>
            </w:div>
            <w:div w:id="239606620">
              <w:marLeft w:val="0"/>
              <w:marRight w:val="0"/>
              <w:marTop w:val="0"/>
              <w:marBottom w:val="0"/>
              <w:divBdr>
                <w:top w:val="none" w:sz="0" w:space="0" w:color="auto"/>
                <w:left w:val="none" w:sz="0" w:space="0" w:color="auto"/>
                <w:bottom w:val="none" w:sz="0" w:space="0" w:color="auto"/>
                <w:right w:val="none" w:sz="0" w:space="0" w:color="auto"/>
              </w:divBdr>
              <w:divsChild>
                <w:div w:id="501549781">
                  <w:marLeft w:val="0"/>
                  <w:marRight w:val="0"/>
                  <w:marTop w:val="0"/>
                  <w:marBottom w:val="0"/>
                  <w:divBdr>
                    <w:top w:val="none" w:sz="0" w:space="0" w:color="auto"/>
                    <w:left w:val="none" w:sz="0" w:space="0" w:color="auto"/>
                    <w:bottom w:val="none" w:sz="0" w:space="0" w:color="auto"/>
                    <w:right w:val="none" w:sz="0" w:space="0" w:color="auto"/>
                  </w:divBdr>
                </w:div>
              </w:divsChild>
            </w:div>
            <w:div w:id="352195294">
              <w:marLeft w:val="0"/>
              <w:marRight w:val="0"/>
              <w:marTop w:val="0"/>
              <w:marBottom w:val="0"/>
              <w:divBdr>
                <w:top w:val="none" w:sz="0" w:space="0" w:color="auto"/>
                <w:left w:val="none" w:sz="0" w:space="0" w:color="auto"/>
                <w:bottom w:val="none" w:sz="0" w:space="0" w:color="auto"/>
                <w:right w:val="none" w:sz="0" w:space="0" w:color="auto"/>
              </w:divBdr>
              <w:divsChild>
                <w:div w:id="689141552">
                  <w:marLeft w:val="0"/>
                  <w:marRight w:val="0"/>
                  <w:marTop w:val="0"/>
                  <w:marBottom w:val="0"/>
                  <w:divBdr>
                    <w:top w:val="none" w:sz="0" w:space="0" w:color="auto"/>
                    <w:left w:val="none" w:sz="0" w:space="0" w:color="auto"/>
                    <w:bottom w:val="none" w:sz="0" w:space="0" w:color="auto"/>
                    <w:right w:val="none" w:sz="0" w:space="0" w:color="auto"/>
                  </w:divBdr>
                </w:div>
              </w:divsChild>
            </w:div>
            <w:div w:id="707220399">
              <w:marLeft w:val="0"/>
              <w:marRight w:val="0"/>
              <w:marTop w:val="0"/>
              <w:marBottom w:val="0"/>
              <w:divBdr>
                <w:top w:val="none" w:sz="0" w:space="0" w:color="auto"/>
                <w:left w:val="none" w:sz="0" w:space="0" w:color="auto"/>
                <w:bottom w:val="none" w:sz="0" w:space="0" w:color="auto"/>
                <w:right w:val="none" w:sz="0" w:space="0" w:color="auto"/>
              </w:divBdr>
              <w:divsChild>
                <w:div w:id="1450396271">
                  <w:marLeft w:val="0"/>
                  <w:marRight w:val="0"/>
                  <w:marTop w:val="0"/>
                  <w:marBottom w:val="0"/>
                  <w:divBdr>
                    <w:top w:val="none" w:sz="0" w:space="0" w:color="auto"/>
                    <w:left w:val="none" w:sz="0" w:space="0" w:color="auto"/>
                    <w:bottom w:val="none" w:sz="0" w:space="0" w:color="auto"/>
                    <w:right w:val="none" w:sz="0" w:space="0" w:color="auto"/>
                  </w:divBdr>
                </w:div>
              </w:divsChild>
            </w:div>
            <w:div w:id="2101559917">
              <w:marLeft w:val="0"/>
              <w:marRight w:val="0"/>
              <w:marTop w:val="0"/>
              <w:marBottom w:val="0"/>
              <w:divBdr>
                <w:top w:val="none" w:sz="0" w:space="0" w:color="auto"/>
                <w:left w:val="none" w:sz="0" w:space="0" w:color="auto"/>
                <w:bottom w:val="none" w:sz="0" w:space="0" w:color="auto"/>
                <w:right w:val="none" w:sz="0" w:space="0" w:color="auto"/>
              </w:divBdr>
              <w:divsChild>
                <w:div w:id="149367224">
                  <w:marLeft w:val="0"/>
                  <w:marRight w:val="0"/>
                  <w:marTop w:val="0"/>
                  <w:marBottom w:val="0"/>
                  <w:divBdr>
                    <w:top w:val="none" w:sz="0" w:space="0" w:color="auto"/>
                    <w:left w:val="none" w:sz="0" w:space="0" w:color="auto"/>
                    <w:bottom w:val="none" w:sz="0" w:space="0" w:color="auto"/>
                    <w:right w:val="none" w:sz="0" w:space="0" w:color="auto"/>
                  </w:divBdr>
                </w:div>
              </w:divsChild>
            </w:div>
            <w:div w:id="1867019960">
              <w:marLeft w:val="0"/>
              <w:marRight w:val="0"/>
              <w:marTop w:val="0"/>
              <w:marBottom w:val="0"/>
              <w:divBdr>
                <w:top w:val="none" w:sz="0" w:space="0" w:color="auto"/>
                <w:left w:val="none" w:sz="0" w:space="0" w:color="auto"/>
                <w:bottom w:val="none" w:sz="0" w:space="0" w:color="auto"/>
                <w:right w:val="none" w:sz="0" w:space="0" w:color="auto"/>
              </w:divBdr>
              <w:divsChild>
                <w:div w:id="2084449916">
                  <w:marLeft w:val="0"/>
                  <w:marRight w:val="0"/>
                  <w:marTop w:val="0"/>
                  <w:marBottom w:val="0"/>
                  <w:divBdr>
                    <w:top w:val="none" w:sz="0" w:space="0" w:color="auto"/>
                    <w:left w:val="none" w:sz="0" w:space="0" w:color="auto"/>
                    <w:bottom w:val="none" w:sz="0" w:space="0" w:color="auto"/>
                    <w:right w:val="none" w:sz="0" w:space="0" w:color="auto"/>
                  </w:divBdr>
                </w:div>
              </w:divsChild>
            </w:div>
            <w:div w:id="115680866">
              <w:marLeft w:val="0"/>
              <w:marRight w:val="0"/>
              <w:marTop w:val="0"/>
              <w:marBottom w:val="0"/>
              <w:divBdr>
                <w:top w:val="none" w:sz="0" w:space="0" w:color="auto"/>
                <w:left w:val="none" w:sz="0" w:space="0" w:color="auto"/>
                <w:bottom w:val="none" w:sz="0" w:space="0" w:color="auto"/>
                <w:right w:val="none" w:sz="0" w:space="0" w:color="auto"/>
              </w:divBdr>
              <w:divsChild>
                <w:div w:id="190186356">
                  <w:marLeft w:val="0"/>
                  <w:marRight w:val="0"/>
                  <w:marTop w:val="0"/>
                  <w:marBottom w:val="0"/>
                  <w:divBdr>
                    <w:top w:val="none" w:sz="0" w:space="0" w:color="auto"/>
                    <w:left w:val="none" w:sz="0" w:space="0" w:color="auto"/>
                    <w:bottom w:val="none" w:sz="0" w:space="0" w:color="auto"/>
                    <w:right w:val="none" w:sz="0" w:space="0" w:color="auto"/>
                  </w:divBdr>
                </w:div>
              </w:divsChild>
            </w:div>
            <w:div w:id="2124953796">
              <w:marLeft w:val="0"/>
              <w:marRight w:val="0"/>
              <w:marTop w:val="0"/>
              <w:marBottom w:val="0"/>
              <w:divBdr>
                <w:top w:val="none" w:sz="0" w:space="0" w:color="auto"/>
                <w:left w:val="none" w:sz="0" w:space="0" w:color="auto"/>
                <w:bottom w:val="none" w:sz="0" w:space="0" w:color="auto"/>
                <w:right w:val="none" w:sz="0" w:space="0" w:color="auto"/>
              </w:divBdr>
              <w:divsChild>
                <w:div w:id="400492441">
                  <w:marLeft w:val="0"/>
                  <w:marRight w:val="0"/>
                  <w:marTop w:val="0"/>
                  <w:marBottom w:val="0"/>
                  <w:divBdr>
                    <w:top w:val="none" w:sz="0" w:space="0" w:color="auto"/>
                    <w:left w:val="none" w:sz="0" w:space="0" w:color="auto"/>
                    <w:bottom w:val="none" w:sz="0" w:space="0" w:color="auto"/>
                    <w:right w:val="none" w:sz="0" w:space="0" w:color="auto"/>
                  </w:divBdr>
                </w:div>
              </w:divsChild>
            </w:div>
            <w:div w:id="379742637">
              <w:marLeft w:val="0"/>
              <w:marRight w:val="0"/>
              <w:marTop w:val="0"/>
              <w:marBottom w:val="0"/>
              <w:divBdr>
                <w:top w:val="none" w:sz="0" w:space="0" w:color="auto"/>
                <w:left w:val="none" w:sz="0" w:space="0" w:color="auto"/>
                <w:bottom w:val="none" w:sz="0" w:space="0" w:color="auto"/>
                <w:right w:val="none" w:sz="0" w:space="0" w:color="auto"/>
              </w:divBdr>
              <w:divsChild>
                <w:div w:id="1645309770">
                  <w:marLeft w:val="0"/>
                  <w:marRight w:val="0"/>
                  <w:marTop w:val="0"/>
                  <w:marBottom w:val="0"/>
                  <w:divBdr>
                    <w:top w:val="none" w:sz="0" w:space="0" w:color="auto"/>
                    <w:left w:val="none" w:sz="0" w:space="0" w:color="auto"/>
                    <w:bottom w:val="none" w:sz="0" w:space="0" w:color="auto"/>
                    <w:right w:val="none" w:sz="0" w:space="0" w:color="auto"/>
                  </w:divBdr>
                </w:div>
              </w:divsChild>
            </w:div>
            <w:div w:id="1881817535">
              <w:marLeft w:val="0"/>
              <w:marRight w:val="0"/>
              <w:marTop w:val="0"/>
              <w:marBottom w:val="0"/>
              <w:divBdr>
                <w:top w:val="none" w:sz="0" w:space="0" w:color="auto"/>
                <w:left w:val="none" w:sz="0" w:space="0" w:color="auto"/>
                <w:bottom w:val="none" w:sz="0" w:space="0" w:color="auto"/>
                <w:right w:val="none" w:sz="0" w:space="0" w:color="auto"/>
              </w:divBdr>
              <w:divsChild>
                <w:div w:id="874657765">
                  <w:marLeft w:val="0"/>
                  <w:marRight w:val="0"/>
                  <w:marTop w:val="0"/>
                  <w:marBottom w:val="0"/>
                  <w:divBdr>
                    <w:top w:val="none" w:sz="0" w:space="0" w:color="auto"/>
                    <w:left w:val="none" w:sz="0" w:space="0" w:color="auto"/>
                    <w:bottom w:val="none" w:sz="0" w:space="0" w:color="auto"/>
                    <w:right w:val="none" w:sz="0" w:space="0" w:color="auto"/>
                  </w:divBdr>
                </w:div>
              </w:divsChild>
            </w:div>
            <w:div w:id="2132164751">
              <w:marLeft w:val="0"/>
              <w:marRight w:val="0"/>
              <w:marTop w:val="0"/>
              <w:marBottom w:val="0"/>
              <w:divBdr>
                <w:top w:val="none" w:sz="0" w:space="0" w:color="auto"/>
                <w:left w:val="none" w:sz="0" w:space="0" w:color="auto"/>
                <w:bottom w:val="none" w:sz="0" w:space="0" w:color="auto"/>
                <w:right w:val="none" w:sz="0" w:space="0" w:color="auto"/>
              </w:divBdr>
              <w:divsChild>
                <w:div w:id="1377005389">
                  <w:marLeft w:val="0"/>
                  <w:marRight w:val="0"/>
                  <w:marTop w:val="0"/>
                  <w:marBottom w:val="0"/>
                  <w:divBdr>
                    <w:top w:val="none" w:sz="0" w:space="0" w:color="auto"/>
                    <w:left w:val="none" w:sz="0" w:space="0" w:color="auto"/>
                    <w:bottom w:val="none" w:sz="0" w:space="0" w:color="auto"/>
                    <w:right w:val="none" w:sz="0" w:space="0" w:color="auto"/>
                  </w:divBdr>
                </w:div>
              </w:divsChild>
            </w:div>
            <w:div w:id="1888565913">
              <w:marLeft w:val="0"/>
              <w:marRight w:val="0"/>
              <w:marTop w:val="0"/>
              <w:marBottom w:val="0"/>
              <w:divBdr>
                <w:top w:val="none" w:sz="0" w:space="0" w:color="auto"/>
                <w:left w:val="none" w:sz="0" w:space="0" w:color="auto"/>
                <w:bottom w:val="none" w:sz="0" w:space="0" w:color="auto"/>
                <w:right w:val="none" w:sz="0" w:space="0" w:color="auto"/>
              </w:divBdr>
              <w:divsChild>
                <w:div w:id="1424764937">
                  <w:marLeft w:val="0"/>
                  <w:marRight w:val="0"/>
                  <w:marTop w:val="0"/>
                  <w:marBottom w:val="0"/>
                  <w:divBdr>
                    <w:top w:val="none" w:sz="0" w:space="0" w:color="auto"/>
                    <w:left w:val="none" w:sz="0" w:space="0" w:color="auto"/>
                    <w:bottom w:val="none" w:sz="0" w:space="0" w:color="auto"/>
                    <w:right w:val="none" w:sz="0" w:space="0" w:color="auto"/>
                  </w:divBdr>
                </w:div>
              </w:divsChild>
            </w:div>
            <w:div w:id="1203708681">
              <w:marLeft w:val="0"/>
              <w:marRight w:val="0"/>
              <w:marTop w:val="0"/>
              <w:marBottom w:val="0"/>
              <w:divBdr>
                <w:top w:val="none" w:sz="0" w:space="0" w:color="auto"/>
                <w:left w:val="none" w:sz="0" w:space="0" w:color="auto"/>
                <w:bottom w:val="none" w:sz="0" w:space="0" w:color="auto"/>
                <w:right w:val="none" w:sz="0" w:space="0" w:color="auto"/>
              </w:divBdr>
              <w:divsChild>
                <w:div w:id="278729321">
                  <w:marLeft w:val="0"/>
                  <w:marRight w:val="0"/>
                  <w:marTop w:val="0"/>
                  <w:marBottom w:val="0"/>
                  <w:divBdr>
                    <w:top w:val="none" w:sz="0" w:space="0" w:color="auto"/>
                    <w:left w:val="none" w:sz="0" w:space="0" w:color="auto"/>
                    <w:bottom w:val="none" w:sz="0" w:space="0" w:color="auto"/>
                    <w:right w:val="none" w:sz="0" w:space="0" w:color="auto"/>
                  </w:divBdr>
                </w:div>
              </w:divsChild>
            </w:div>
            <w:div w:id="202211026">
              <w:marLeft w:val="0"/>
              <w:marRight w:val="0"/>
              <w:marTop w:val="0"/>
              <w:marBottom w:val="0"/>
              <w:divBdr>
                <w:top w:val="none" w:sz="0" w:space="0" w:color="auto"/>
                <w:left w:val="none" w:sz="0" w:space="0" w:color="auto"/>
                <w:bottom w:val="none" w:sz="0" w:space="0" w:color="auto"/>
                <w:right w:val="none" w:sz="0" w:space="0" w:color="auto"/>
              </w:divBdr>
              <w:divsChild>
                <w:div w:id="656491502">
                  <w:marLeft w:val="0"/>
                  <w:marRight w:val="0"/>
                  <w:marTop w:val="0"/>
                  <w:marBottom w:val="0"/>
                  <w:divBdr>
                    <w:top w:val="none" w:sz="0" w:space="0" w:color="auto"/>
                    <w:left w:val="none" w:sz="0" w:space="0" w:color="auto"/>
                    <w:bottom w:val="none" w:sz="0" w:space="0" w:color="auto"/>
                    <w:right w:val="none" w:sz="0" w:space="0" w:color="auto"/>
                  </w:divBdr>
                </w:div>
              </w:divsChild>
            </w:div>
            <w:div w:id="1334140965">
              <w:marLeft w:val="0"/>
              <w:marRight w:val="0"/>
              <w:marTop w:val="0"/>
              <w:marBottom w:val="0"/>
              <w:divBdr>
                <w:top w:val="none" w:sz="0" w:space="0" w:color="auto"/>
                <w:left w:val="none" w:sz="0" w:space="0" w:color="auto"/>
                <w:bottom w:val="none" w:sz="0" w:space="0" w:color="auto"/>
                <w:right w:val="none" w:sz="0" w:space="0" w:color="auto"/>
              </w:divBdr>
              <w:divsChild>
                <w:div w:id="1666280004">
                  <w:marLeft w:val="0"/>
                  <w:marRight w:val="0"/>
                  <w:marTop w:val="0"/>
                  <w:marBottom w:val="0"/>
                  <w:divBdr>
                    <w:top w:val="none" w:sz="0" w:space="0" w:color="auto"/>
                    <w:left w:val="none" w:sz="0" w:space="0" w:color="auto"/>
                    <w:bottom w:val="none" w:sz="0" w:space="0" w:color="auto"/>
                    <w:right w:val="none" w:sz="0" w:space="0" w:color="auto"/>
                  </w:divBdr>
                </w:div>
              </w:divsChild>
            </w:div>
            <w:div w:id="1699696954">
              <w:marLeft w:val="0"/>
              <w:marRight w:val="0"/>
              <w:marTop w:val="0"/>
              <w:marBottom w:val="0"/>
              <w:divBdr>
                <w:top w:val="none" w:sz="0" w:space="0" w:color="auto"/>
                <w:left w:val="none" w:sz="0" w:space="0" w:color="auto"/>
                <w:bottom w:val="none" w:sz="0" w:space="0" w:color="auto"/>
                <w:right w:val="none" w:sz="0" w:space="0" w:color="auto"/>
              </w:divBdr>
              <w:divsChild>
                <w:div w:id="94982906">
                  <w:marLeft w:val="0"/>
                  <w:marRight w:val="0"/>
                  <w:marTop w:val="0"/>
                  <w:marBottom w:val="0"/>
                  <w:divBdr>
                    <w:top w:val="none" w:sz="0" w:space="0" w:color="auto"/>
                    <w:left w:val="none" w:sz="0" w:space="0" w:color="auto"/>
                    <w:bottom w:val="none" w:sz="0" w:space="0" w:color="auto"/>
                    <w:right w:val="none" w:sz="0" w:space="0" w:color="auto"/>
                  </w:divBdr>
                </w:div>
              </w:divsChild>
            </w:div>
            <w:div w:id="83429047">
              <w:marLeft w:val="0"/>
              <w:marRight w:val="0"/>
              <w:marTop w:val="0"/>
              <w:marBottom w:val="0"/>
              <w:divBdr>
                <w:top w:val="none" w:sz="0" w:space="0" w:color="auto"/>
                <w:left w:val="none" w:sz="0" w:space="0" w:color="auto"/>
                <w:bottom w:val="none" w:sz="0" w:space="0" w:color="auto"/>
                <w:right w:val="none" w:sz="0" w:space="0" w:color="auto"/>
              </w:divBdr>
              <w:divsChild>
                <w:div w:id="1049768216">
                  <w:marLeft w:val="0"/>
                  <w:marRight w:val="0"/>
                  <w:marTop w:val="0"/>
                  <w:marBottom w:val="0"/>
                  <w:divBdr>
                    <w:top w:val="none" w:sz="0" w:space="0" w:color="auto"/>
                    <w:left w:val="none" w:sz="0" w:space="0" w:color="auto"/>
                    <w:bottom w:val="none" w:sz="0" w:space="0" w:color="auto"/>
                    <w:right w:val="none" w:sz="0" w:space="0" w:color="auto"/>
                  </w:divBdr>
                </w:div>
              </w:divsChild>
            </w:div>
            <w:div w:id="801465016">
              <w:marLeft w:val="0"/>
              <w:marRight w:val="0"/>
              <w:marTop w:val="0"/>
              <w:marBottom w:val="0"/>
              <w:divBdr>
                <w:top w:val="none" w:sz="0" w:space="0" w:color="auto"/>
                <w:left w:val="none" w:sz="0" w:space="0" w:color="auto"/>
                <w:bottom w:val="none" w:sz="0" w:space="0" w:color="auto"/>
                <w:right w:val="none" w:sz="0" w:space="0" w:color="auto"/>
              </w:divBdr>
              <w:divsChild>
                <w:div w:id="771314531">
                  <w:marLeft w:val="0"/>
                  <w:marRight w:val="0"/>
                  <w:marTop w:val="0"/>
                  <w:marBottom w:val="0"/>
                  <w:divBdr>
                    <w:top w:val="none" w:sz="0" w:space="0" w:color="auto"/>
                    <w:left w:val="none" w:sz="0" w:space="0" w:color="auto"/>
                    <w:bottom w:val="none" w:sz="0" w:space="0" w:color="auto"/>
                    <w:right w:val="none" w:sz="0" w:space="0" w:color="auto"/>
                  </w:divBdr>
                </w:div>
              </w:divsChild>
            </w:div>
            <w:div w:id="964893095">
              <w:marLeft w:val="0"/>
              <w:marRight w:val="0"/>
              <w:marTop w:val="0"/>
              <w:marBottom w:val="0"/>
              <w:divBdr>
                <w:top w:val="none" w:sz="0" w:space="0" w:color="auto"/>
                <w:left w:val="none" w:sz="0" w:space="0" w:color="auto"/>
                <w:bottom w:val="none" w:sz="0" w:space="0" w:color="auto"/>
                <w:right w:val="none" w:sz="0" w:space="0" w:color="auto"/>
              </w:divBdr>
              <w:divsChild>
                <w:div w:id="1425758195">
                  <w:marLeft w:val="0"/>
                  <w:marRight w:val="0"/>
                  <w:marTop w:val="0"/>
                  <w:marBottom w:val="0"/>
                  <w:divBdr>
                    <w:top w:val="none" w:sz="0" w:space="0" w:color="auto"/>
                    <w:left w:val="none" w:sz="0" w:space="0" w:color="auto"/>
                    <w:bottom w:val="none" w:sz="0" w:space="0" w:color="auto"/>
                    <w:right w:val="none" w:sz="0" w:space="0" w:color="auto"/>
                  </w:divBdr>
                </w:div>
              </w:divsChild>
            </w:div>
            <w:div w:id="1453746281">
              <w:marLeft w:val="0"/>
              <w:marRight w:val="0"/>
              <w:marTop w:val="0"/>
              <w:marBottom w:val="0"/>
              <w:divBdr>
                <w:top w:val="none" w:sz="0" w:space="0" w:color="auto"/>
                <w:left w:val="none" w:sz="0" w:space="0" w:color="auto"/>
                <w:bottom w:val="none" w:sz="0" w:space="0" w:color="auto"/>
                <w:right w:val="none" w:sz="0" w:space="0" w:color="auto"/>
              </w:divBdr>
              <w:divsChild>
                <w:div w:id="561479297">
                  <w:marLeft w:val="0"/>
                  <w:marRight w:val="0"/>
                  <w:marTop w:val="0"/>
                  <w:marBottom w:val="0"/>
                  <w:divBdr>
                    <w:top w:val="none" w:sz="0" w:space="0" w:color="auto"/>
                    <w:left w:val="none" w:sz="0" w:space="0" w:color="auto"/>
                    <w:bottom w:val="none" w:sz="0" w:space="0" w:color="auto"/>
                    <w:right w:val="none" w:sz="0" w:space="0" w:color="auto"/>
                  </w:divBdr>
                </w:div>
              </w:divsChild>
            </w:div>
            <w:div w:id="549416649">
              <w:marLeft w:val="0"/>
              <w:marRight w:val="0"/>
              <w:marTop w:val="0"/>
              <w:marBottom w:val="0"/>
              <w:divBdr>
                <w:top w:val="none" w:sz="0" w:space="0" w:color="auto"/>
                <w:left w:val="none" w:sz="0" w:space="0" w:color="auto"/>
                <w:bottom w:val="none" w:sz="0" w:space="0" w:color="auto"/>
                <w:right w:val="none" w:sz="0" w:space="0" w:color="auto"/>
              </w:divBdr>
              <w:divsChild>
                <w:div w:id="703948928">
                  <w:marLeft w:val="0"/>
                  <w:marRight w:val="0"/>
                  <w:marTop w:val="0"/>
                  <w:marBottom w:val="0"/>
                  <w:divBdr>
                    <w:top w:val="none" w:sz="0" w:space="0" w:color="auto"/>
                    <w:left w:val="none" w:sz="0" w:space="0" w:color="auto"/>
                    <w:bottom w:val="none" w:sz="0" w:space="0" w:color="auto"/>
                    <w:right w:val="none" w:sz="0" w:space="0" w:color="auto"/>
                  </w:divBdr>
                </w:div>
              </w:divsChild>
            </w:div>
            <w:div w:id="889806830">
              <w:marLeft w:val="0"/>
              <w:marRight w:val="0"/>
              <w:marTop w:val="0"/>
              <w:marBottom w:val="0"/>
              <w:divBdr>
                <w:top w:val="none" w:sz="0" w:space="0" w:color="auto"/>
                <w:left w:val="none" w:sz="0" w:space="0" w:color="auto"/>
                <w:bottom w:val="none" w:sz="0" w:space="0" w:color="auto"/>
                <w:right w:val="none" w:sz="0" w:space="0" w:color="auto"/>
              </w:divBdr>
              <w:divsChild>
                <w:div w:id="1096441837">
                  <w:marLeft w:val="0"/>
                  <w:marRight w:val="0"/>
                  <w:marTop w:val="0"/>
                  <w:marBottom w:val="0"/>
                  <w:divBdr>
                    <w:top w:val="none" w:sz="0" w:space="0" w:color="auto"/>
                    <w:left w:val="none" w:sz="0" w:space="0" w:color="auto"/>
                    <w:bottom w:val="none" w:sz="0" w:space="0" w:color="auto"/>
                    <w:right w:val="none" w:sz="0" w:space="0" w:color="auto"/>
                  </w:divBdr>
                </w:div>
              </w:divsChild>
            </w:div>
            <w:div w:id="2122793813">
              <w:marLeft w:val="0"/>
              <w:marRight w:val="0"/>
              <w:marTop w:val="0"/>
              <w:marBottom w:val="0"/>
              <w:divBdr>
                <w:top w:val="none" w:sz="0" w:space="0" w:color="auto"/>
                <w:left w:val="none" w:sz="0" w:space="0" w:color="auto"/>
                <w:bottom w:val="none" w:sz="0" w:space="0" w:color="auto"/>
                <w:right w:val="none" w:sz="0" w:space="0" w:color="auto"/>
              </w:divBdr>
              <w:divsChild>
                <w:div w:id="1624119234">
                  <w:marLeft w:val="0"/>
                  <w:marRight w:val="0"/>
                  <w:marTop w:val="0"/>
                  <w:marBottom w:val="0"/>
                  <w:divBdr>
                    <w:top w:val="none" w:sz="0" w:space="0" w:color="auto"/>
                    <w:left w:val="none" w:sz="0" w:space="0" w:color="auto"/>
                    <w:bottom w:val="none" w:sz="0" w:space="0" w:color="auto"/>
                    <w:right w:val="none" w:sz="0" w:space="0" w:color="auto"/>
                  </w:divBdr>
                </w:div>
              </w:divsChild>
            </w:div>
            <w:div w:id="845555263">
              <w:marLeft w:val="0"/>
              <w:marRight w:val="0"/>
              <w:marTop w:val="0"/>
              <w:marBottom w:val="0"/>
              <w:divBdr>
                <w:top w:val="none" w:sz="0" w:space="0" w:color="auto"/>
                <w:left w:val="none" w:sz="0" w:space="0" w:color="auto"/>
                <w:bottom w:val="none" w:sz="0" w:space="0" w:color="auto"/>
                <w:right w:val="none" w:sz="0" w:space="0" w:color="auto"/>
              </w:divBdr>
              <w:divsChild>
                <w:div w:id="800535954">
                  <w:marLeft w:val="0"/>
                  <w:marRight w:val="0"/>
                  <w:marTop w:val="0"/>
                  <w:marBottom w:val="0"/>
                  <w:divBdr>
                    <w:top w:val="none" w:sz="0" w:space="0" w:color="auto"/>
                    <w:left w:val="none" w:sz="0" w:space="0" w:color="auto"/>
                    <w:bottom w:val="none" w:sz="0" w:space="0" w:color="auto"/>
                    <w:right w:val="none" w:sz="0" w:space="0" w:color="auto"/>
                  </w:divBdr>
                </w:div>
              </w:divsChild>
            </w:div>
            <w:div w:id="303004494">
              <w:marLeft w:val="0"/>
              <w:marRight w:val="0"/>
              <w:marTop w:val="0"/>
              <w:marBottom w:val="0"/>
              <w:divBdr>
                <w:top w:val="none" w:sz="0" w:space="0" w:color="auto"/>
                <w:left w:val="none" w:sz="0" w:space="0" w:color="auto"/>
                <w:bottom w:val="none" w:sz="0" w:space="0" w:color="auto"/>
                <w:right w:val="none" w:sz="0" w:space="0" w:color="auto"/>
              </w:divBdr>
              <w:divsChild>
                <w:div w:id="1235972801">
                  <w:marLeft w:val="0"/>
                  <w:marRight w:val="0"/>
                  <w:marTop w:val="0"/>
                  <w:marBottom w:val="0"/>
                  <w:divBdr>
                    <w:top w:val="none" w:sz="0" w:space="0" w:color="auto"/>
                    <w:left w:val="none" w:sz="0" w:space="0" w:color="auto"/>
                    <w:bottom w:val="none" w:sz="0" w:space="0" w:color="auto"/>
                    <w:right w:val="none" w:sz="0" w:space="0" w:color="auto"/>
                  </w:divBdr>
                </w:div>
              </w:divsChild>
            </w:div>
            <w:div w:id="1083645098">
              <w:marLeft w:val="0"/>
              <w:marRight w:val="0"/>
              <w:marTop w:val="0"/>
              <w:marBottom w:val="0"/>
              <w:divBdr>
                <w:top w:val="none" w:sz="0" w:space="0" w:color="auto"/>
                <w:left w:val="none" w:sz="0" w:space="0" w:color="auto"/>
                <w:bottom w:val="none" w:sz="0" w:space="0" w:color="auto"/>
                <w:right w:val="none" w:sz="0" w:space="0" w:color="auto"/>
              </w:divBdr>
              <w:divsChild>
                <w:div w:id="215121807">
                  <w:marLeft w:val="0"/>
                  <w:marRight w:val="0"/>
                  <w:marTop w:val="0"/>
                  <w:marBottom w:val="0"/>
                  <w:divBdr>
                    <w:top w:val="none" w:sz="0" w:space="0" w:color="auto"/>
                    <w:left w:val="none" w:sz="0" w:space="0" w:color="auto"/>
                    <w:bottom w:val="none" w:sz="0" w:space="0" w:color="auto"/>
                    <w:right w:val="none" w:sz="0" w:space="0" w:color="auto"/>
                  </w:divBdr>
                </w:div>
              </w:divsChild>
            </w:div>
            <w:div w:id="1569804573">
              <w:marLeft w:val="0"/>
              <w:marRight w:val="0"/>
              <w:marTop w:val="0"/>
              <w:marBottom w:val="0"/>
              <w:divBdr>
                <w:top w:val="none" w:sz="0" w:space="0" w:color="auto"/>
                <w:left w:val="none" w:sz="0" w:space="0" w:color="auto"/>
                <w:bottom w:val="none" w:sz="0" w:space="0" w:color="auto"/>
                <w:right w:val="none" w:sz="0" w:space="0" w:color="auto"/>
              </w:divBdr>
              <w:divsChild>
                <w:div w:id="793408289">
                  <w:marLeft w:val="0"/>
                  <w:marRight w:val="0"/>
                  <w:marTop w:val="0"/>
                  <w:marBottom w:val="0"/>
                  <w:divBdr>
                    <w:top w:val="none" w:sz="0" w:space="0" w:color="auto"/>
                    <w:left w:val="none" w:sz="0" w:space="0" w:color="auto"/>
                    <w:bottom w:val="none" w:sz="0" w:space="0" w:color="auto"/>
                    <w:right w:val="none" w:sz="0" w:space="0" w:color="auto"/>
                  </w:divBdr>
                </w:div>
              </w:divsChild>
            </w:div>
            <w:div w:id="263656391">
              <w:marLeft w:val="0"/>
              <w:marRight w:val="0"/>
              <w:marTop w:val="0"/>
              <w:marBottom w:val="0"/>
              <w:divBdr>
                <w:top w:val="none" w:sz="0" w:space="0" w:color="auto"/>
                <w:left w:val="none" w:sz="0" w:space="0" w:color="auto"/>
                <w:bottom w:val="none" w:sz="0" w:space="0" w:color="auto"/>
                <w:right w:val="none" w:sz="0" w:space="0" w:color="auto"/>
              </w:divBdr>
              <w:divsChild>
                <w:div w:id="1632174304">
                  <w:marLeft w:val="0"/>
                  <w:marRight w:val="0"/>
                  <w:marTop w:val="0"/>
                  <w:marBottom w:val="0"/>
                  <w:divBdr>
                    <w:top w:val="none" w:sz="0" w:space="0" w:color="auto"/>
                    <w:left w:val="none" w:sz="0" w:space="0" w:color="auto"/>
                    <w:bottom w:val="none" w:sz="0" w:space="0" w:color="auto"/>
                    <w:right w:val="none" w:sz="0" w:space="0" w:color="auto"/>
                  </w:divBdr>
                </w:div>
              </w:divsChild>
            </w:div>
            <w:div w:id="1011105893">
              <w:marLeft w:val="0"/>
              <w:marRight w:val="0"/>
              <w:marTop w:val="0"/>
              <w:marBottom w:val="0"/>
              <w:divBdr>
                <w:top w:val="none" w:sz="0" w:space="0" w:color="auto"/>
                <w:left w:val="none" w:sz="0" w:space="0" w:color="auto"/>
                <w:bottom w:val="none" w:sz="0" w:space="0" w:color="auto"/>
                <w:right w:val="none" w:sz="0" w:space="0" w:color="auto"/>
              </w:divBdr>
              <w:divsChild>
                <w:div w:id="1040276661">
                  <w:marLeft w:val="0"/>
                  <w:marRight w:val="0"/>
                  <w:marTop w:val="0"/>
                  <w:marBottom w:val="0"/>
                  <w:divBdr>
                    <w:top w:val="none" w:sz="0" w:space="0" w:color="auto"/>
                    <w:left w:val="none" w:sz="0" w:space="0" w:color="auto"/>
                    <w:bottom w:val="none" w:sz="0" w:space="0" w:color="auto"/>
                    <w:right w:val="none" w:sz="0" w:space="0" w:color="auto"/>
                  </w:divBdr>
                </w:div>
              </w:divsChild>
            </w:div>
            <w:div w:id="549851434">
              <w:marLeft w:val="0"/>
              <w:marRight w:val="0"/>
              <w:marTop w:val="0"/>
              <w:marBottom w:val="0"/>
              <w:divBdr>
                <w:top w:val="none" w:sz="0" w:space="0" w:color="auto"/>
                <w:left w:val="none" w:sz="0" w:space="0" w:color="auto"/>
                <w:bottom w:val="none" w:sz="0" w:space="0" w:color="auto"/>
                <w:right w:val="none" w:sz="0" w:space="0" w:color="auto"/>
              </w:divBdr>
              <w:divsChild>
                <w:div w:id="1975137264">
                  <w:marLeft w:val="0"/>
                  <w:marRight w:val="0"/>
                  <w:marTop w:val="0"/>
                  <w:marBottom w:val="0"/>
                  <w:divBdr>
                    <w:top w:val="none" w:sz="0" w:space="0" w:color="auto"/>
                    <w:left w:val="none" w:sz="0" w:space="0" w:color="auto"/>
                    <w:bottom w:val="none" w:sz="0" w:space="0" w:color="auto"/>
                    <w:right w:val="none" w:sz="0" w:space="0" w:color="auto"/>
                  </w:divBdr>
                </w:div>
              </w:divsChild>
            </w:div>
            <w:div w:id="714891593">
              <w:marLeft w:val="0"/>
              <w:marRight w:val="0"/>
              <w:marTop w:val="0"/>
              <w:marBottom w:val="0"/>
              <w:divBdr>
                <w:top w:val="none" w:sz="0" w:space="0" w:color="auto"/>
                <w:left w:val="none" w:sz="0" w:space="0" w:color="auto"/>
                <w:bottom w:val="none" w:sz="0" w:space="0" w:color="auto"/>
                <w:right w:val="none" w:sz="0" w:space="0" w:color="auto"/>
              </w:divBdr>
              <w:divsChild>
                <w:div w:id="2001616624">
                  <w:marLeft w:val="0"/>
                  <w:marRight w:val="0"/>
                  <w:marTop w:val="0"/>
                  <w:marBottom w:val="0"/>
                  <w:divBdr>
                    <w:top w:val="none" w:sz="0" w:space="0" w:color="auto"/>
                    <w:left w:val="none" w:sz="0" w:space="0" w:color="auto"/>
                    <w:bottom w:val="none" w:sz="0" w:space="0" w:color="auto"/>
                    <w:right w:val="none" w:sz="0" w:space="0" w:color="auto"/>
                  </w:divBdr>
                </w:div>
              </w:divsChild>
            </w:div>
            <w:div w:id="1950969758">
              <w:marLeft w:val="0"/>
              <w:marRight w:val="0"/>
              <w:marTop w:val="0"/>
              <w:marBottom w:val="0"/>
              <w:divBdr>
                <w:top w:val="none" w:sz="0" w:space="0" w:color="auto"/>
                <w:left w:val="none" w:sz="0" w:space="0" w:color="auto"/>
                <w:bottom w:val="none" w:sz="0" w:space="0" w:color="auto"/>
                <w:right w:val="none" w:sz="0" w:space="0" w:color="auto"/>
              </w:divBdr>
              <w:divsChild>
                <w:div w:id="1318457888">
                  <w:marLeft w:val="0"/>
                  <w:marRight w:val="0"/>
                  <w:marTop w:val="0"/>
                  <w:marBottom w:val="0"/>
                  <w:divBdr>
                    <w:top w:val="none" w:sz="0" w:space="0" w:color="auto"/>
                    <w:left w:val="none" w:sz="0" w:space="0" w:color="auto"/>
                    <w:bottom w:val="none" w:sz="0" w:space="0" w:color="auto"/>
                    <w:right w:val="none" w:sz="0" w:space="0" w:color="auto"/>
                  </w:divBdr>
                </w:div>
              </w:divsChild>
            </w:div>
            <w:div w:id="1493136648">
              <w:marLeft w:val="0"/>
              <w:marRight w:val="0"/>
              <w:marTop w:val="0"/>
              <w:marBottom w:val="0"/>
              <w:divBdr>
                <w:top w:val="none" w:sz="0" w:space="0" w:color="auto"/>
                <w:left w:val="none" w:sz="0" w:space="0" w:color="auto"/>
                <w:bottom w:val="none" w:sz="0" w:space="0" w:color="auto"/>
                <w:right w:val="none" w:sz="0" w:space="0" w:color="auto"/>
              </w:divBdr>
              <w:divsChild>
                <w:div w:id="403650503">
                  <w:marLeft w:val="0"/>
                  <w:marRight w:val="0"/>
                  <w:marTop w:val="0"/>
                  <w:marBottom w:val="0"/>
                  <w:divBdr>
                    <w:top w:val="none" w:sz="0" w:space="0" w:color="auto"/>
                    <w:left w:val="none" w:sz="0" w:space="0" w:color="auto"/>
                    <w:bottom w:val="none" w:sz="0" w:space="0" w:color="auto"/>
                    <w:right w:val="none" w:sz="0" w:space="0" w:color="auto"/>
                  </w:divBdr>
                </w:div>
              </w:divsChild>
            </w:div>
            <w:div w:id="1862236268">
              <w:marLeft w:val="0"/>
              <w:marRight w:val="0"/>
              <w:marTop w:val="0"/>
              <w:marBottom w:val="0"/>
              <w:divBdr>
                <w:top w:val="none" w:sz="0" w:space="0" w:color="auto"/>
                <w:left w:val="none" w:sz="0" w:space="0" w:color="auto"/>
                <w:bottom w:val="none" w:sz="0" w:space="0" w:color="auto"/>
                <w:right w:val="none" w:sz="0" w:space="0" w:color="auto"/>
              </w:divBdr>
              <w:divsChild>
                <w:div w:id="1790126206">
                  <w:marLeft w:val="0"/>
                  <w:marRight w:val="0"/>
                  <w:marTop w:val="0"/>
                  <w:marBottom w:val="0"/>
                  <w:divBdr>
                    <w:top w:val="none" w:sz="0" w:space="0" w:color="auto"/>
                    <w:left w:val="none" w:sz="0" w:space="0" w:color="auto"/>
                    <w:bottom w:val="none" w:sz="0" w:space="0" w:color="auto"/>
                    <w:right w:val="none" w:sz="0" w:space="0" w:color="auto"/>
                  </w:divBdr>
                </w:div>
              </w:divsChild>
            </w:div>
            <w:div w:id="29229420">
              <w:marLeft w:val="0"/>
              <w:marRight w:val="0"/>
              <w:marTop w:val="0"/>
              <w:marBottom w:val="0"/>
              <w:divBdr>
                <w:top w:val="none" w:sz="0" w:space="0" w:color="auto"/>
                <w:left w:val="none" w:sz="0" w:space="0" w:color="auto"/>
                <w:bottom w:val="none" w:sz="0" w:space="0" w:color="auto"/>
                <w:right w:val="none" w:sz="0" w:space="0" w:color="auto"/>
              </w:divBdr>
              <w:divsChild>
                <w:div w:id="1910847559">
                  <w:marLeft w:val="0"/>
                  <w:marRight w:val="0"/>
                  <w:marTop w:val="0"/>
                  <w:marBottom w:val="0"/>
                  <w:divBdr>
                    <w:top w:val="none" w:sz="0" w:space="0" w:color="auto"/>
                    <w:left w:val="none" w:sz="0" w:space="0" w:color="auto"/>
                    <w:bottom w:val="none" w:sz="0" w:space="0" w:color="auto"/>
                    <w:right w:val="none" w:sz="0" w:space="0" w:color="auto"/>
                  </w:divBdr>
                </w:div>
              </w:divsChild>
            </w:div>
            <w:div w:id="29577953">
              <w:marLeft w:val="0"/>
              <w:marRight w:val="0"/>
              <w:marTop w:val="0"/>
              <w:marBottom w:val="0"/>
              <w:divBdr>
                <w:top w:val="none" w:sz="0" w:space="0" w:color="auto"/>
                <w:left w:val="none" w:sz="0" w:space="0" w:color="auto"/>
                <w:bottom w:val="none" w:sz="0" w:space="0" w:color="auto"/>
                <w:right w:val="none" w:sz="0" w:space="0" w:color="auto"/>
              </w:divBdr>
              <w:divsChild>
                <w:div w:id="307785102">
                  <w:marLeft w:val="0"/>
                  <w:marRight w:val="0"/>
                  <w:marTop w:val="0"/>
                  <w:marBottom w:val="0"/>
                  <w:divBdr>
                    <w:top w:val="none" w:sz="0" w:space="0" w:color="auto"/>
                    <w:left w:val="none" w:sz="0" w:space="0" w:color="auto"/>
                    <w:bottom w:val="none" w:sz="0" w:space="0" w:color="auto"/>
                    <w:right w:val="none" w:sz="0" w:space="0" w:color="auto"/>
                  </w:divBdr>
                </w:div>
              </w:divsChild>
            </w:div>
            <w:div w:id="1519848269">
              <w:marLeft w:val="0"/>
              <w:marRight w:val="0"/>
              <w:marTop w:val="0"/>
              <w:marBottom w:val="0"/>
              <w:divBdr>
                <w:top w:val="none" w:sz="0" w:space="0" w:color="auto"/>
                <w:left w:val="none" w:sz="0" w:space="0" w:color="auto"/>
                <w:bottom w:val="none" w:sz="0" w:space="0" w:color="auto"/>
                <w:right w:val="none" w:sz="0" w:space="0" w:color="auto"/>
              </w:divBdr>
              <w:divsChild>
                <w:div w:id="646669668">
                  <w:marLeft w:val="0"/>
                  <w:marRight w:val="0"/>
                  <w:marTop w:val="0"/>
                  <w:marBottom w:val="0"/>
                  <w:divBdr>
                    <w:top w:val="none" w:sz="0" w:space="0" w:color="auto"/>
                    <w:left w:val="none" w:sz="0" w:space="0" w:color="auto"/>
                    <w:bottom w:val="none" w:sz="0" w:space="0" w:color="auto"/>
                    <w:right w:val="none" w:sz="0" w:space="0" w:color="auto"/>
                  </w:divBdr>
                </w:div>
              </w:divsChild>
            </w:div>
            <w:div w:id="365449500">
              <w:marLeft w:val="0"/>
              <w:marRight w:val="0"/>
              <w:marTop w:val="0"/>
              <w:marBottom w:val="0"/>
              <w:divBdr>
                <w:top w:val="none" w:sz="0" w:space="0" w:color="auto"/>
                <w:left w:val="none" w:sz="0" w:space="0" w:color="auto"/>
                <w:bottom w:val="none" w:sz="0" w:space="0" w:color="auto"/>
                <w:right w:val="none" w:sz="0" w:space="0" w:color="auto"/>
              </w:divBdr>
              <w:divsChild>
                <w:div w:id="572350258">
                  <w:marLeft w:val="0"/>
                  <w:marRight w:val="0"/>
                  <w:marTop w:val="0"/>
                  <w:marBottom w:val="0"/>
                  <w:divBdr>
                    <w:top w:val="none" w:sz="0" w:space="0" w:color="auto"/>
                    <w:left w:val="none" w:sz="0" w:space="0" w:color="auto"/>
                    <w:bottom w:val="none" w:sz="0" w:space="0" w:color="auto"/>
                    <w:right w:val="none" w:sz="0" w:space="0" w:color="auto"/>
                  </w:divBdr>
                </w:div>
              </w:divsChild>
            </w:div>
            <w:div w:id="990869606">
              <w:marLeft w:val="0"/>
              <w:marRight w:val="0"/>
              <w:marTop w:val="0"/>
              <w:marBottom w:val="0"/>
              <w:divBdr>
                <w:top w:val="none" w:sz="0" w:space="0" w:color="auto"/>
                <w:left w:val="none" w:sz="0" w:space="0" w:color="auto"/>
                <w:bottom w:val="none" w:sz="0" w:space="0" w:color="auto"/>
                <w:right w:val="none" w:sz="0" w:space="0" w:color="auto"/>
              </w:divBdr>
              <w:divsChild>
                <w:div w:id="847671706">
                  <w:marLeft w:val="0"/>
                  <w:marRight w:val="0"/>
                  <w:marTop w:val="0"/>
                  <w:marBottom w:val="0"/>
                  <w:divBdr>
                    <w:top w:val="none" w:sz="0" w:space="0" w:color="auto"/>
                    <w:left w:val="none" w:sz="0" w:space="0" w:color="auto"/>
                    <w:bottom w:val="none" w:sz="0" w:space="0" w:color="auto"/>
                    <w:right w:val="none" w:sz="0" w:space="0" w:color="auto"/>
                  </w:divBdr>
                </w:div>
              </w:divsChild>
            </w:div>
            <w:div w:id="2049572967">
              <w:marLeft w:val="0"/>
              <w:marRight w:val="0"/>
              <w:marTop w:val="0"/>
              <w:marBottom w:val="0"/>
              <w:divBdr>
                <w:top w:val="none" w:sz="0" w:space="0" w:color="auto"/>
                <w:left w:val="none" w:sz="0" w:space="0" w:color="auto"/>
                <w:bottom w:val="none" w:sz="0" w:space="0" w:color="auto"/>
                <w:right w:val="none" w:sz="0" w:space="0" w:color="auto"/>
              </w:divBdr>
              <w:divsChild>
                <w:div w:id="2076968313">
                  <w:marLeft w:val="0"/>
                  <w:marRight w:val="0"/>
                  <w:marTop w:val="0"/>
                  <w:marBottom w:val="0"/>
                  <w:divBdr>
                    <w:top w:val="none" w:sz="0" w:space="0" w:color="auto"/>
                    <w:left w:val="none" w:sz="0" w:space="0" w:color="auto"/>
                    <w:bottom w:val="none" w:sz="0" w:space="0" w:color="auto"/>
                    <w:right w:val="none" w:sz="0" w:space="0" w:color="auto"/>
                  </w:divBdr>
                </w:div>
              </w:divsChild>
            </w:div>
            <w:div w:id="1134060844">
              <w:marLeft w:val="0"/>
              <w:marRight w:val="0"/>
              <w:marTop w:val="0"/>
              <w:marBottom w:val="0"/>
              <w:divBdr>
                <w:top w:val="none" w:sz="0" w:space="0" w:color="auto"/>
                <w:left w:val="none" w:sz="0" w:space="0" w:color="auto"/>
                <w:bottom w:val="none" w:sz="0" w:space="0" w:color="auto"/>
                <w:right w:val="none" w:sz="0" w:space="0" w:color="auto"/>
              </w:divBdr>
              <w:divsChild>
                <w:div w:id="1953393500">
                  <w:marLeft w:val="0"/>
                  <w:marRight w:val="0"/>
                  <w:marTop w:val="0"/>
                  <w:marBottom w:val="0"/>
                  <w:divBdr>
                    <w:top w:val="none" w:sz="0" w:space="0" w:color="auto"/>
                    <w:left w:val="none" w:sz="0" w:space="0" w:color="auto"/>
                    <w:bottom w:val="none" w:sz="0" w:space="0" w:color="auto"/>
                    <w:right w:val="none" w:sz="0" w:space="0" w:color="auto"/>
                  </w:divBdr>
                </w:div>
              </w:divsChild>
            </w:div>
            <w:div w:id="1688558549">
              <w:marLeft w:val="0"/>
              <w:marRight w:val="0"/>
              <w:marTop w:val="0"/>
              <w:marBottom w:val="0"/>
              <w:divBdr>
                <w:top w:val="none" w:sz="0" w:space="0" w:color="auto"/>
                <w:left w:val="none" w:sz="0" w:space="0" w:color="auto"/>
                <w:bottom w:val="none" w:sz="0" w:space="0" w:color="auto"/>
                <w:right w:val="none" w:sz="0" w:space="0" w:color="auto"/>
              </w:divBdr>
              <w:divsChild>
                <w:div w:id="1924142244">
                  <w:marLeft w:val="0"/>
                  <w:marRight w:val="0"/>
                  <w:marTop w:val="0"/>
                  <w:marBottom w:val="0"/>
                  <w:divBdr>
                    <w:top w:val="none" w:sz="0" w:space="0" w:color="auto"/>
                    <w:left w:val="none" w:sz="0" w:space="0" w:color="auto"/>
                    <w:bottom w:val="none" w:sz="0" w:space="0" w:color="auto"/>
                    <w:right w:val="none" w:sz="0" w:space="0" w:color="auto"/>
                  </w:divBdr>
                </w:div>
              </w:divsChild>
            </w:div>
            <w:div w:id="561062978">
              <w:marLeft w:val="0"/>
              <w:marRight w:val="0"/>
              <w:marTop w:val="0"/>
              <w:marBottom w:val="0"/>
              <w:divBdr>
                <w:top w:val="none" w:sz="0" w:space="0" w:color="auto"/>
                <w:left w:val="none" w:sz="0" w:space="0" w:color="auto"/>
                <w:bottom w:val="none" w:sz="0" w:space="0" w:color="auto"/>
                <w:right w:val="none" w:sz="0" w:space="0" w:color="auto"/>
              </w:divBdr>
              <w:divsChild>
                <w:div w:id="609703159">
                  <w:marLeft w:val="0"/>
                  <w:marRight w:val="0"/>
                  <w:marTop w:val="0"/>
                  <w:marBottom w:val="0"/>
                  <w:divBdr>
                    <w:top w:val="none" w:sz="0" w:space="0" w:color="auto"/>
                    <w:left w:val="none" w:sz="0" w:space="0" w:color="auto"/>
                    <w:bottom w:val="none" w:sz="0" w:space="0" w:color="auto"/>
                    <w:right w:val="none" w:sz="0" w:space="0" w:color="auto"/>
                  </w:divBdr>
                </w:div>
              </w:divsChild>
            </w:div>
            <w:div w:id="1192106314">
              <w:marLeft w:val="0"/>
              <w:marRight w:val="0"/>
              <w:marTop w:val="0"/>
              <w:marBottom w:val="0"/>
              <w:divBdr>
                <w:top w:val="none" w:sz="0" w:space="0" w:color="auto"/>
                <w:left w:val="none" w:sz="0" w:space="0" w:color="auto"/>
                <w:bottom w:val="none" w:sz="0" w:space="0" w:color="auto"/>
                <w:right w:val="none" w:sz="0" w:space="0" w:color="auto"/>
              </w:divBdr>
              <w:divsChild>
                <w:div w:id="201788462">
                  <w:marLeft w:val="0"/>
                  <w:marRight w:val="0"/>
                  <w:marTop w:val="0"/>
                  <w:marBottom w:val="0"/>
                  <w:divBdr>
                    <w:top w:val="none" w:sz="0" w:space="0" w:color="auto"/>
                    <w:left w:val="none" w:sz="0" w:space="0" w:color="auto"/>
                    <w:bottom w:val="none" w:sz="0" w:space="0" w:color="auto"/>
                    <w:right w:val="none" w:sz="0" w:space="0" w:color="auto"/>
                  </w:divBdr>
                </w:div>
              </w:divsChild>
            </w:div>
            <w:div w:id="248463168">
              <w:marLeft w:val="0"/>
              <w:marRight w:val="0"/>
              <w:marTop w:val="0"/>
              <w:marBottom w:val="0"/>
              <w:divBdr>
                <w:top w:val="none" w:sz="0" w:space="0" w:color="auto"/>
                <w:left w:val="none" w:sz="0" w:space="0" w:color="auto"/>
                <w:bottom w:val="none" w:sz="0" w:space="0" w:color="auto"/>
                <w:right w:val="none" w:sz="0" w:space="0" w:color="auto"/>
              </w:divBdr>
              <w:divsChild>
                <w:div w:id="1149783916">
                  <w:marLeft w:val="0"/>
                  <w:marRight w:val="0"/>
                  <w:marTop w:val="0"/>
                  <w:marBottom w:val="0"/>
                  <w:divBdr>
                    <w:top w:val="none" w:sz="0" w:space="0" w:color="auto"/>
                    <w:left w:val="none" w:sz="0" w:space="0" w:color="auto"/>
                    <w:bottom w:val="none" w:sz="0" w:space="0" w:color="auto"/>
                    <w:right w:val="none" w:sz="0" w:space="0" w:color="auto"/>
                  </w:divBdr>
                </w:div>
              </w:divsChild>
            </w:div>
            <w:div w:id="1407023959">
              <w:marLeft w:val="0"/>
              <w:marRight w:val="0"/>
              <w:marTop w:val="0"/>
              <w:marBottom w:val="0"/>
              <w:divBdr>
                <w:top w:val="none" w:sz="0" w:space="0" w:color="auto"/>
                <w:left w:val="none" w:sz="0" w:space="0" w:color="auto"/>
                <w:bottom w:val="none" w:sz="0" w:space="0" w:color="auto"/>
                <w:right w:val="none" w:sz="0" w:space="0" w:color="auto"/>
              </w:divBdr>
              <w:divsChild>
                <w:div w:id="288509699">
                  <w:marLeft w:val="0"/>
                  <w:marRight w:val="0"/>
                  <w:marTop w:val="0"/>
                  <w:marBottom w:val="0"/>
                  <w:divBdr>
                    <w:top w:val="none" w:sz="0" w:space="0" w:color="auto"/>
                    <w:left w:val="none" w:sz="0" w:space="0" w:color="auto"/>
                    <w:bottom w:val="none" w:sz="0" w:space="0" w:color="auto"/>
                    <w:right w:val="none" w:sz="0" w:space="0" w:color="auto"/>
                  </w:divBdr>
                </w:div>
              </w:divsChild>
            </w:div>
            <w:div w:id="493182575">
              <w:marLeft w:val="0"/>
              <w:marRight w:val="0"/>
              <w:marTop w:val="0"/>
              <w:marBottom w:val="0"/>
              <w:divBdr>
                <w:top w:val="none" w:sz="0" w:space="0" w:color="auto"/>
                <w:left w:val="none" w:sz="0" w:space="0" w:color="auto"/>
                <w:bottom w:val="none" w:sz="0" w:space="0" w:color="auto"/>
                <w:right w:val="none" w:sz="0" w:space="0" w:color="auto"/>
              </w:divBdr>
              <w:divsChild>
                <w:div w:id="1855457044">
                  <w:marLeft w:val="0"/>
                  <w:marRight w:val="0"/>
                  <w:marTop w:val="0"/>
                  <w:marBottom w:val="0"/>
                  <w:divBdr>
                    <w:top w:val="none" w:sz="0" w:space="0" w:color="auto"/>
                    <w:left w:val="none" w:sz="0" w:space="0" w:color="auto"/>
                    <w:bottom w:val="none" w:sz="0" w:space="0" w:color="auto"/>
                    <w:right w:val="none" w:sz="0" w:space="0" w:color="auto"/>
                  </w:divBdr>
                </w:div>
              </w:divsChild>
            </w:div>
            <w:div w:id="1477911838">
              <w:marLeft w:val="0"/>
              <w:marRight w:val="0"/>
              <w:marTop w:val="0"/>
              <w:marBottom w:val="0"/>
              <w:divBdr>
                <w:top w:val="none" w:sz="0" w:space="0" w:color="auto"/>
                <w:left w:val="none" w:sz="0" w:space="0" w:color="auto"/>
                <w:bottom w:val="none" w:sz="0" w:space="0" w:color="auto"/>
                <w:right w:val="none" w:sz="0" w:space="0" w:color="auto"/>
              </w:divBdr>
              <w:divsChild>
                <w:div w:id="2063214477">
                  <w:marLeft w:val="0"/>
                  <w:marRight w:val="0"/>
                  <w:marTop w:val="0"/>
                  <w:marBottom w:val="0"/>
                  <w:divBdr>
                    <w:top w:val="none" w:sz="0" w:space="0" w:color="auto"/>
                    <w:left w:val="none" w:sz="0" w:space="0" w:color="auto"/>
                    <w:bottom w:val="none" w:sz="0" w:space="0" w:color="auto"/>
                    <w:right w:val="none" w:sz="0" w:space="0" w:color="auto"/>
                  </w:divBdr>
                </w:div>
              </w:divsChild>
            </w:div>
            <w:div w:id="1637299713">
              <w:marLeft w:val="0"/>
              <w:marRight w:val="0"/>
              <w:marTop w:val="0"/>
              <w:marBottom w:val="0"/>
              <w:divBdr>
                <w:top w:val="none" w:sz="0" w:space="0" w:color="auto"/>
                <w:left w:val="none" w:sz="0" w:space="0" w:color="auto"/>
                <w:bottom w:val="none" w:sz="0" w:space="0" w:color="auto"/>
                <w:right w:val="none" w:sz="0" w:space="0" w:color="auto"/>
              </w:divBdr>
              <w:divsChild>
                <w:div w:id="267349399">
                  <w:marLeft w:val="0"/>
                  <w:marRight w:val="0"/>
                  <w:marTop w:val="0"/>
                  <w:marBottom w:val="0"/>
                  <w:divBdr>
                    <w:top w:val="none" w:sz="0" w:space="0" w:color="auto"/>
                    <w:left w:val="none" w:sz="0" w:space="0" w:color="auto"/>
                    <w:bottom w:val="none" w:sz="0" w:space="0" w:color="auto"/>
                    <w:right w:val="none" w:sz="0" w:space="0" w:color="auto"/>
                  </w:divBdr>
                </w:div>
              </w:divsChild>
            </w:div>
            <w:div w:id="1658995480">
              <w:marLeft w:val="0"/>
              <w:marRight w:val="0"/>
              <w:marTop w:val="0"/>
              <w:marBottom w:val="0"/>
              <w:divBdr>
                <w:top w:val="none" w:sz="0" w:space="0" w:color="auto"/>
                <w:left w:val="none" w:sz="0" w:space="0" w:color="auto"/>
                <w:bottom w:val="none" w:sz="0" w:space="0" w:color="auto"/>
                <w:right w:val="none" w:sz="0" w:space="0" w:color="auto"/>
              </w:divBdr>
              <w:divsChild>
                <w:div w:id="1637758025">
                  <w:marLeft w:val="0"/>
                  <w:marRight w:val="0"/>
                  <w:marTop w:val="0"/>
                  <w:marBottom w:val="0"/>
                  <w:divBdr>
                    <w:top w:val="none" w:sz="0" w:space="0" w:color="auto"/>
                    <w:left w:val="none" w:sz="0" w:space="0" w:color="auto"/>
                    <w:bottom w:val="none" w:sz="0" w:space="0" w:color="auto"/>
                    <w:right w:val="none" w:sz="0" w:space="0" w:color="auto"/>
                  </w:divBdr>
                </w:div>
              </w:divsChild>
            </w:div>
            <w:div w:id="891306593">
              <w:marLeft w:val="0"/>
              <w:marRight w:val="0"/>
              <w:marTop w:val="0"/>
              <w:marBottom w:val="0"/>
              <w:divBdr>
                <w:top w:val="none" w:sz="0" w:space="0" w:color="auto"/>
                <w:left w:val="none" w:sz="0" w:space="0" w:color="auto"/>
                <w:bottom w:val="none" w:sz="0" w:space="0" w:color="auto"/>
                <w:right w:val="none" w:sz="0" w:space="0" w:color="auto"/>
              </w:divBdr>
              <w:divsChild>
                <w:div w:id="93014146">
                  <w:marLeft w:val="0"/>
                  <w:marRight w:val="0"/>
                  <w:marTop w:val="0"/>
                  <w:marBottom w:val="0"/>
                  <w:divBdr>
                    <w:top w:val="none" w:sz="0" w:space="0" w:color="auto"/>
                    <w:left w:val="none" w:sz="0" w:space="0" w:color="auto"/>
                    <w:bottom w:val="none" w:sz="0" w:space="0" w:color="auto"/>
                    <w:right w:val="none" w:sz="0" w:space="0" w:color="auto"/>
                  </w:divBdr>
                </w:div>
              </w:divsChild>
            </w:div>
            <w:div w:id="828864298">
              <w:marLeft w:val="0"/>
              <w:marRight w:val="0"/>
              <w:marTop w:val="0"/>
              <w:marBottom w:val="0"/>
              <w:divBdr>
                <w:top w:val="none" w:sz="0" w:space="0" w:color="auto"/>
                <w:left w:val="none" w:sz="0" w:space="0" w:color="auto"/>
                <w:bottom w:val="none" w:sz="0" w:space="0" w:color="auto"/>
                <w:right w:val="none" w:sz="0" w:space="0" w:color="auto"/>
              </w:divBdr>
              <w:divsChild>
                <w:div w:id="696976045">
                  <w:marLeft w:val="0"/>
                  <w:marRight w:val="0"/>
                  <w:marTop w:val="0"/>
                  <w:marBottom w:val="0"/>
                  <w:divBdr>
                    <w:top w:val="none" w:sz="0" w:space="0" w:color="auto"/>
                    <w:left w:val="none" w:sz="0" w:space="0" w:color="auto"/>
                    <w:bottom w:val="none" w:sz="0" w:space="0" w:color="auto"/>
                    <w:right w:val="none" w:sz="0" w:space="0" w:color="auto"/>
                  </w:divBdr>
                </w:div>
              </w:divsChild>
            </w:div>
            <w:div w:id="1329208590">
              <w:marLeft w:val="0"/>
              <w:marRight w:val="0"/>
              <w:marTop w:val="0"/>
              <w:marBottom w:val="0"/>
              <w:divBdr>
                <w:top w:val="none" w:sz="0" w:space="0" w:color="auto"/>
                <w:left w:val="none" w:sz="0" w:space="0" w:color="auto"/>
                <w:bottom w:val="none" w:sz="0" w:space="0" w:color="auto"/>
                <w:right w:val="none" w:sz="0" w:space="0" w:color="auto"/>
              </w:divBdr>
              <w:divsChild>
                <w:div w:id="842011137">
                  <w:marLeft w:val="0"/>
                  <w:marRight w:val="0"/>
                  <w:marTop w:val="0"/>
                  <w:marBottom w:val="0"/>
                  <w:divBdr>
                    <w:top w:val="none" w:sz="0" w:space="0" w:color="auto"/>
                    <w:left w:val="none" w:sz="0" w:space="0" w:color="auto"/>
                    <w:bottom w:val="none" w:sz="0" w:space="0" w:color="auto"/>
                    <w:right w:val="none" w:sz="0" w:space="0" w:color="auto"/>
                  </w:divBdr>
                </w:div>
              </w:divsChild>
            </w:div>
            <w:div w:id="1949896848">
              <w:marLeft w:val="0"/>
              <w:marRight w:val="0"/>
              <w:marTop w:val="0"/>
              <w:marBottom w:val="0"/>
              <w:divBdr>
                <w:top w:val="none" w:sz="0" w:space="0" w:color="auto"/>
                <w:left w:val="none" w:sz="0" w:space="0" w:color="auto"/>
                <w:bottom w:val="none" w:sz="0" w:space="0" w:color="auto"/>
                <w:right w:val="none" w:sz="0" w:space="0" w:color="auto"/>
              </w:divBdr>
              <w:divsChild>
                <w:div w:id="748773362">
                  <w:marLeft w:val="0"/>
                  <w:marRight w:val="0"/>
                  <w:marTop w:val="0"/>
                  <w:marBottom w:val="0"/>
                  <w:divBdr>
                    <w:top w:val="none" w:sz="0" w:space="0" w:color="auto"/>
                    <w:left w:val="none" w:sz="0" w:space="0" w:color="auto"/>
                    <w:bottom w:val="none" w:sz="0" w:space="0" w:color="auto"/>
                    <w:right w:val="none" w:sz="0" w:space="0" w:color="auto"/>
                  </w:divBdr>
                </w:div>
              </w:divsChild>
            </w:div>
            <w:div w:id="1203707621">
              <w:marLeft w:val="0"/>
              <w:marRight w:val="0"/>
              <w:marTop w:val="0"/>
              <w:marBottom w:val="0"/>
              <w:divBdr>
                <w:top w:val="none" w:sz="0" w:space="0" w:color="auto"/>
                <w:left w:val="none" w:sz="0" w:space="0" w:color="auto"/>
                <w:bottom w:val="none" w:sz="0" w:space="0" w:color="auto"/>
                <w:right w:val="none" w:sz="0" w:space="0" w:color="auto"/>
              </w:divBdr>
              <w:divsChild>
                <w:div w:id="1815102791">
                  <w:marLeft w:val="0"/>
                  <w:marRight w:val="0"/>
                  <w:marTop w:val="0"/>
                  <w:marBottom w:val="0"/>
                  <w:divBdr>
                    <w:top w:val="none" w:sz="0" w:space="0" w:color="auto"/>
                    <w:left w:val="none" w:sz="0" w:space="0" w:color="auto"/>
                    <w:bottom w:val="none" w:sz="0" w:space="0" w:color="auto"/>
                    <w:right w:val="none" w:sz="0" w:space="0" w:color="auto"/>
                  </w:divBdr>
                </w:div>
              </w:divsChild>
            </w:div>
            <w:div w:id="718360386">
              <w:marLeft w:val="0"/>
              <w:marRight w:val="0"/>
              <w:marTop w:val="0"/>
              <w:marBottom w:val="0"/>
              <w:divBdr>
                <w:top w:val="none" w:sz="0" w:space="0" w:color="auto"/>
                <w:left w:val="none" w:sz="0" w:space="0" w:color="auto"/>
                <w:bottom w:val="none" w:sz="0" w:space="0" w:color="auto"/>
                <w:right w:val="none" w:sz="0" w:space="0" w:color="auto"/>
              </w:divBdr>
              <w:divsChild>
                <w:div w:id="1351301425">
                  <w:marLeft w:val="0"/>
                  <w:marRight w:val="0"/>
                  <w:marTop w:val="0"/>
                  <w:marBottom w:val="0"/>
                  <w:divBdr>
                    <w:top w:val="none" w:sz="0" w:space="0" w:color="auto"/>
                    <w:left w:val="none" w:sz="0" w:space="0" w:color="auto"/>
                    <w:bottom w:val="none" w:sz="0" w:space="0" w:color="auto"/>
                    <w:right w:val="none" w:sz="0" w:space="0" w:color="auto"/>
                  </w:divBdr>
                </w:div>
              </w:divsChild>
            </w:div>
            <w:div w:id="877088888">
              <w:marLeft w:val="0"/>
              <w:marRight w:val="0"/>
              <w:marTop w:val="0"/>
              <w:marBottom w:val="0"/>
              <w:divBdr>
                <w:top w:val="none" w:sz="0" w:space="0" w:color="auto"/>
                <w:left w:val="none" w:sz="0" w:space="0" w:color="auto"/>
                <w:bottom w:val="none" w:sz="0" w:space="0" w:color="auto"/>
                <w:right w:val="none" w:sz="0" w:space="0" w:color="auto"/>
              </w:divBdr>
              <w:divsChild>
                <w:div w:id="922959461">
                  <w:marLeft w:val="0"/>
                  <w:marRight w:val="0"/>
                  <w:marTop w:val="0"/>
                  <w:marBottom w:val="0"/>
                  <w:divBdr>
                    <w:top w:val="none" w:sz="0" w:space="0" w:color="auto"/>
                    <w:left w:val="none" w:sz="0" w:space="0" w:color="auto"/>
                    <w:bottom w:val="none" w:sz="0" w:space="0" w:color="auto"/>
                    <w:right w:val="none" w:sz="0" w:space="0" w:color="auto"/>
                  </w:divBdr>
                </w:div>
              </w:divsChild>
            </w:div>
            <w:div w:id="2126145345">
              <w:marLeft w:val="0"/>
              <w:marRight w:val="0"/>
              <w:marTop w:val="0"/>
              <w:marBottom w:val="0"/>
              <w:divBdr>
                <w:top w:val="none" w:sz="0" w:space="0" w:color="auto"/>
                <w:left w:val="none" w:sz="0" w:space="0" w:color="auto"/>
                <w:bottom w:val="none" w:sz="0" w:space="0" w:color="auto"/>
                <w:right w:val="none" w:sz="0" w:space="0" w:color="auto"/>
              </w:divBdr>
              <w:divsChild>
                <w:div w:id="825704055">
                  <w:marLeft w:val="0"/>
                  <w:marRight w:val="0"/>
                  <w:marTop w:val="0"/>
                  <w:marBottom w:val="0"/>
                  <w:divBdr>
                    <w:top w:val="none" w:sz="0" w:space="0" w:color="auto"/>
                    <w:left w:val="none" w:sz="0" w:space="0" w:color="auto"/>
                    <w:bottom w:val="none" w:sz="0" w:space="0" w:color="auto"/>
                    <w:right w:val="none" w:sz="0" w:space="0" w:color="auto"/>
                  </w:divBdr>
                </w:div>
              </w:divsChild>
            </w:div>
            <w:div w:id="1379011814">
              <w:marLeft w:val="0"/>
              <w:marRight w:val="0"/>
              <w:marTop w:val="0"/>
              <w:marBottom w:val="0"/>
              <w:divBdr>
                <w:top w:val="none" w:sz="0" w:space="0" w:color="auto"/>
                <w:left w:val="none" w:sz="0" w:space="0" w:color="auto"/>
                <w:bottom w:val="none" w:sz="0" w:space="0" w:color="auto"/>
                <w:right w:val="none" w:sz="0" w:space="0" w:color="auto"/>
              </w:divBdr>
              <w:divsChild>
                <w:div w:id="1310817508">
                  <w:marLeft w:val="0"/>
                  <w:marRight w:val="0"/>
                  <w:marTop w:val="0"/>
                  <w:marBottom w:val="0"/>
                  <w:divBdr>
                    <w:top w:val="none" w:sz="0" w:space="0" w:color="auto"/>
                    <w:left w:val="none" w:sz="0" w:space="0" w:color="auto"/>
                    <w:bottom w:val="none" w:sz="0" w:space="0" w:color="auto"/>
                    <w:right w:val="none" w:sz="0" w:space="0" w:color="auto"/>
                  </w:divBdr>
                </w:div>
              </w:divsChild>
            </w:div>
            <w:div w:id="1967854206">
              <w:marLeft w:val="0"/>
              <w:marRight w:val="0"/>
              <w:marTop w:val="0"/>
              <w:marBottom w:val="0"/>
              <w:divBdr>
                <w:top w:val="none" w:sz="0" w:space="0" w:color="auto"/>
                <w:left w:val="none" w:sz="0" w:space="0" w:color="auto"/>
                <w:bottom w:val="none" w:sz="0" w:space="0" w:color="auto"/>
                <w:right w:val="none" w:sz="0" w:space="0" w:color="auto"/>
              </w:divBdr>
              <w:divsChild>
                <w:div w:id="1329358301">
                  <w:marLeft w:val="0"/>
                  <w:marRight w:val="0"/>
                  <w:marTop w:val="0"/>
                  <w:marBottom w:val="0"/>
                  <w:divBdr>
                    <w:top w:val="none" w:sz="0" w:space="0" w:color="auto"/>
                    <w:left w:val="none" w:sz="0" w:space="0" w:color="auto"/>
                    <w:bottom w:val="none" w:sz="0" w:space="0" w:color="auto"/>
                    <w:right w:val="none" w:sz="0" w:space="0" w:color="auto"/>
                  </w:divBdr>
                </w:div>
              </w:divsChild>
            </w:div>
            <w:div w:id="2007828138">
              <w:marLeft w:val="0"/>
              <w:marRight w:val="0"/>
              <w:marTop w:val="0"/>
              <w:marBottom w:val="0"/>
              <w:divBdr>
                <w:top w:val="none" w:sz="0" w:space="0" w:color="auto"/>
                <w:left w:val="none" w:sz="0" w:space="0" w:color="auto"/>
                <w:bottom w:val="none" w:sz="0" w:space="0" w:color="auto"/>
                <w:right w:val="none" w:sz="0" w:space="0" w:color="auto"/>
              </w:divBdr>
              <w:divsChild>
                <w:div w:id="2099593320">
                  <w:marLeft w:val="0"/>
                  <w:marRight w:val="0"/>
                  <w:marTop w:val="0"/>
                  <w:marBottom w:val="0"/>
                  <w:divBdr>
                    <w:top w:val="none" w:sz="0" w:space="0" w:color="auto"/>
                    <w:left w:val="none" w:sz="0" w:space="0" w:color="auto"/>
                    <w:bottom w:val="none" w:sz="0" w:space="0" w:color="auto"/>
                    <w:right w:val="none" w:sz="0" w:space="0" w:color="auto"/>
                  </w:divBdr>
                </w:div>
              </w:divsChild>
            </w:div>
            <w:div w:id="1961373155">
              <w:marLeft w:val="0"/>
              <w:marRight w:val="0"/>
              <w:marTop w:val="0"/>
              <w:marBottom w:val="0"/>
              <w:divBdr>
                <w:top w:val="none" w:sz="0" w:space="0" w:color="auto"/>
                <w:left w:val="none" w:sz="0" w:space="0" w:color="auto"/>
                <w:bottom w:val="none" w:sz="0" w:space="0" w:color="auto"/>
                <w:right w:val="none" w:sz="0" w:space="0" w:color="auto"/>
              </w:divBdr>
              <w:divsChild>
                <w:div w:id="554702933">
                  <w:marLeft w:val="0"/>
                  <w:marRight w:val="0"/>
                  <w:marTop w:val="0"/>
                  <w:marBottom w:val="0"/>
                  <w:divBdr>
                    <w:top w:val="none" w:sz="0" w:space="0" w:color="auto"/>
                    <w:left w:val="none" w:sz="0" w:space="0" w:color="auto"/>
                    <w:bottom w:val="none" w:sz="0" w:space="0" w:color="auto"/>
                    <w:right w:val="none" w:sz="0" w:space="0" w:color="auto"/>
                  </w:divBdr>
                </w:div>
              </w:divsChild>
            </w:div>
            <w:div w:id="595551635">
              <w:marLeft w:val="0"/>
              <w:marRight w:val="0"/>
              <w:marTop w:val="0"/>
              <w:marBottom w:val="0"/>
              <w:divBdr>
                <w:top w:val="none" w:sz="0" w:space="0" w:color="auto"/>
                <w:left w:val="none" w:sz="0" w:space="0" w:color="auto"/>
                <w:bottom w:val="none" w:sz="0" w:space="0" w:color="auto"/>
                <w:right w:val="none" w:sz="0" w:space="0" w:color="auto"/>
              </w:divBdr>
              <w:divsChild>
                <w:div w:id="1947151451">
                  <w:marLeft w:val="0"/>
                  <w:marRight w:val="0"/>
                  <w:marTop w:val="0"/>
                  <w:marBottom w:val="0"/>
                  <w:divBdr>
                    <w:top w:val="none" w:sz="0" w:space="0" w:color="auto"/>
                    <w:left w:val="none" w:sz="0" w:space="0" w:color="auto"/>
                    <w:bottom w:val="none" w:sz="0" w:space="0" w:color="auto"/>
                    <w:right w:val="none" w:sz="0" w:space="0" w:color="auto"/>
                  </w:divBdr>
                </w:div>
              </w:divsChild>
            </w:div>
            <w:div w:id="66192627">
              <w:marLeft w:val="0"/>
              <w:marRight w:val="0"/>
              <w:marTop w:val="0"/>
              <w:marBottom w:val="0"/>
              <w:divBdr>
                <w:top w:val="none" w:sz="0" w:space="0" w:color="auto"/>
                <w:left w:val="none" w:sz="0" w:space="0" w:color="auto"/>
                <w:bottom w:val="none" w:sz="0" w:space="0" w:color="auto"/>
                <w:right w:val="none" w:sz="0" w:space="0" w:color="auto"/>
              </w:divBdr>
              <w:divsChild>
                <w:div w:id="1327633086">
                  <w:marLeft w:val="0"/>
                  <w:marRight w:val="0"/>
                  <w:marTop w:val="0"/>
                  <w:marBottom w:val="0"/>
                  <w:divBdr>
                    <w:top w:val="none" w:sz="0" w:space="0" w:color="auto"/>
                    <w:left w:val="none" w:sz="0" w:space="0" w:color="auto"/>
                    <w:bottom w:val="none" w:sz="0" w:space="0" w:color="auto"/>
                    <w:right w:val="none" w:sz="0" w:space="0" w:color="auto"/>
                  </w:divBdr>
                </w:div>
              </w:divsChild>
            </w:div>
            <w:div w:id="1007713739">
              <w:marLeft w:val="0"/>
              <w:marRight w:val="0"/>
              <w:marTop w:val="0"/>
              <w:marBottom w:val="0"/>
              <w:divBdr>
                <w:top w:val="none" w:sz="0" w:space="0" w:color="auto"/>
                <w:left w:val="none" w:sz="0" w:space="0" w:color="auto"/>
                <w:bottom w:val="none" w:sz="0" w:space="0" w:color="auto"/>
                <w:right w:val="none" w:sz="0" w:space="0" w:color="auto"/>
              </w:divBdr>
              <w:divsChild>
                <w:div w:id="1791823371">
                  <w:marLeft w:val="0"/>
                  <w:marRight w:val="0"/>
                  <w:marTop w:val="0"/>
                  <w:marBottom w:val="0"/>
                  <w:divBdr>
                    <w:top w:val="none" w:sz="0" w:space="0" w:color="auto"/>
                    <w:left w:val="none" w:sz="0" w:space="0" w:color="auto"/>
                    <w:bottom w:val="none" w:sz="0" w:space="0" w:color="auto"/>
                    <w:right w:val="none" w:sz="0" w:space="0" w:color="auto"/>
                  </w:divBdr>
                </w:div>
              </w:divsChild>
            </w:div>
            <w:div w:id="400905571">
              <w:marLeft w:val="0"/>
              <w:marRight w:val="0"/>
              <w:marTop w:val="0"/>
              <w:marBottom w:val="0"/>
              <w:divBdr>
                <w:top w:val="none" w:sz="0" w:space="0" w:color="auto"/>
                <w:left w:val="none" w:sz="0" w:space="0" w:color="auto"/>
                <w:bottom w:val="none" w:sz="0" w:space="0" w:color="auto"/>
                <w:right w:val="none" w:sz="0" w:space="0" w:color="auto"/>
              </w:divBdr>
              <w:divsChild>
                <w:div w:id="106003482">
                  <w:marLeft w:val="0"/>
                  <w:marRight w:val="0"/>
                  <w:marTop w:val="0"/>
                  <w:marBottom w:val="0"/>
                  <w:divBdr>
                    <w:top w:val="none" w:sz="0" w:space="0" w:color="auto"/>
                    <w:left w:val="none" w:sz="0" w:space="0" w:color="auto"/>
                    <w:bottom w:val="none" w:sz="0" w:space="0" w:color="auto"/>
                    <w:right w:val="none" w:sz="0" w:space="0" w:color="auto"/>
                  </w:divBdr>
                </w:div>
              </w:divsChild>
            </w:div>
            <w:div w:id="1430733082">
              <w:marLeft w:val="0"/>
              <w:marRight w:val="0"/>
              <w:marTop w:val="0"/>
              <w:marBottom w:val="0"/>
              <w:divBdr>
                <w:top w:val="none" w:sz="0" w:space="0" w:color="auto"/>
                <w:left w:val="none" w:sz="0" w:space="0" w:color="auto"/>
                <w:bottom w:val="none" w:sz="0" w:space="0" w:color="auto"/>
                <w:right w:val="none" w:sz="0" w:space="0" w:color="auto"/>
              </w:divBdr>
              <w:divsChild>
                <w:div w:id="1631548179">
                  <w:marLeft w:val="0"/>
                  <w:marRight w:val="0"/>
                  <w:marTop w:val="0"/>
                  <w:marBottom w:val="0"/>
                  <w:divBdr>
                    <w:top w:val="none" w:sz="0" w:space="0" w:color="auto"/>
                    <w:left w:val="none" w:sz="0" w:space="0" w:color="auto"/>
                    <w:bottom w:val="none" w:sz="0" w:space="0" w:color="auto"/>
                    <w:right w:val="none" w:sz="0" w:space="0" w:color="auto"/>
                  </w:divBdr>
                </w:div>
              </w:divsChild>
            </w:div>
            <w:div w:id="899024115">
              <w:marLeft w:val="0"/>
              <w:marRight w:val="0"/>
              <w:marTop w:val="0"/>
              <w:marBottom w:val="0"/>
              <w:divBdr>
                <w:top w:val="none" w:sz="0" w:space="0" w:color="auto"/>
                <w:left w:val="none" w:sz="0" w:space="0" w:color="auto"/>
                <w:bottom w:val="none" w:sz="0" w:space="0" w:color="auto"/>
                <w:right w:val="none" w:sz="0" w:space="0" w:color="auto"/>
              </w:divBdr>
              <w:divsChild>
                <w:div w:id="500705241">
                  <w:marLeft w:val="0"/>
                  <w:marRight w:val="0"/>
                  <w:marTop w:val="0"/>
                  <w:marBottom w:val="0"/>
                  <w:divBdr>
                    <w:top w:val="none" w:sz="0" w:space="0" w:color="auto"/>
                    <w:left w:val="none" w:sz="0" w:space="0" w:color="auto"/>
                    <w:bottom w:val="none" w:sz="0" w:space="0" w:color="auto"/>
                    <w:right w:val="none" w:sz="0" w:space="0" w:color="auto"/>
                  </w:divBdr>
                </w:div>
              </w:divsChild>
            </w:div>
            <w:div w:id="977418286">
              <w:marLeft w:val="0"/>
              <w:marRight w:val="0"/>
              <w:marTop w:val="0"/>
              <w:marBottom w:val="0"/>
              <w:divBdr>
                <w:top w:val="none" w:sz="0" w:space="0" w:color="auto"/>
                <w:left w:val="none" w:sz="0" w:space="0" w:color="auto"/>
                <w:bottom w:val="none" w:sz="0" w:space="0" w:color="auto"/>
                <w:right w:val="none" w:sz="0" w:space="0" w:color="auto"/>
              </w:divBdr>
              <w:divsChild>
                <w:div w:id="1730766987">
                  <w:marLeft w:val="0"/>
                  <w:marRight w:val="0"/>
                  <w:marTop w:val="0"/>
                  <w:marBottom w:val="0"/>
                  <w:divBdr>
                    <w:top w:val="none" w:sz="0" w:space="0" w:color="auto"/>
                    <w:left w:val="none" w:sz="0" w:space="0" w:color="auto"/>
                    <w:bottom w:val="none" w:sz="0" w:space="0" w:color="auto"/>
                    <w:right w:val="none" w:sz="0" w:space="0" w:color="auto"/>
                  </w:divBdr>
                </w:div>
              </w:divsChild>
            </w:div>
            <w:div w:id="2011981159">
              <w:marLeft w:val="0"/>
              <w:marRight w:val="0"/>
              <w:marTop w:val="0"/>
              <w:marBottom w:val="0"/>
              <w:divBdr>
                <w:top w:val="none" w:sz="0" w:space="0" w:color="auto"/>
                <w:left w:val="none" w:sz="0" w:space="0" w:color="auto"/>
                <w:bottom w:val="none" w:sz="0" w:space="0" w:color="auto"/>
                <w:right w:val="none" w:sz="0" w:space="0" w:color="auto"/>
              </w:divBdr>
              <w:divsChild>
                <w:div w:id="1720477906">
                  <w:marLeft w:val="0"/>
                  <w:marRight w:val="0"/>
                  <w:marTop w:val="0"/>
                  <w:marBottom w:val="0"/>
                  <w:divBdr>
                    <w:top w:val="none" w:sz="0" w:space="0" w:color="auto"/>
                    <w:left w:val="none" w:sz="0" w:space="0" w:color="auto"/>
                    <w:bottom w:val="none" w:sz="0" w:space="0" w:color="auto"/>
                    <w:right w:val="none" w:sz="0" w:space="0" w:color="auto"/>
                  </w:divBdr>
                </w:div>
              </w:divsChild>
            </w:div>
            <w:div w:id="95440482">
              <w:marLeft w:val="0"/>
              <w:marRight w:val="0"/>
              <w:marTop w:val="0"/>
              <w:marBottom w:val="0"/>
              <w:divBdr>
                <w:top w:val="none" w:sz="0" w:space="0" w:color="auto"/>
                <w:left w:val="none" w:sz="0" w:space="0" w:color="auto"/>
                <w:bottom w:val="none" w:sz="0" w:space="0" w:color="auto"/>
                <w:right w:val="none" w:sz="0" w:space="0" w:color="auto"/>
              </w:divBdr>
              <w:divsChild>
                <w:div w:id="1092817955">
                  <w:marLeft w:val="0"/>
                  <w:marRight w:val="0"/>
                  <w:marTop w:val="0"/>
                  <w:marBottom w:val="0"/>
                  <w:divBdr>
                    <w:top w:val="none" w:sz="0" w:space="0" w:color="auto"/>
                    <w:left w:val="none" w:sz="0" w:space="0" w:color="auto"/>
                    <w:bottom w:val="none" w:sz="0" w:space="0" w:color="auto"/>
                    <w:right w:val="none" w:sz="0" w:space="0" w:color="auto"/>
                  </w:divBdr>
                </w:div>
              </w:divsChild>
            </w:div>
            <w:div w:id="348414825">
              <w:marLeft w:val="0"/>
              <w:marRight w:val="0"/>
              <w:marTop w:val="0"/>
              <w:marBottom w:val="0"/>
              <w:divBdr>
                <w:top w:val="none" w:sz="0" w:space="0" w:color="auto"/>
                <w:left w:val="none" w:sz="0" w:space="0" w:color="auto"/>
                <w:bottom w:val="none" w:sz="0" w:space="0" w:color="auto"/>
                <w:right w:val="none" w:sz="0" w:space="0" w:color="auto"/>
              </w:divBdr>
              <w:divsChild>
                <w:div w:id="412822685">
                  <w:marLeft w:val="0"/>
                  <w:marRight w:val="0"/>
                  <w:marTop w:val="0"/>
                  <w:marBottom w:val="0"/>
                  <w:divBdr>
                    <w:top w:val="none" w:sz="0" w:space="0" w:color="auto"/>
                    <w:left w:val="none" w:sz="0" w:space="0" w:color="auto"/>
                    <w:bottom w:val="none" w:sz="0" w:space="0" w:color="auto"/>
                    <w:right w:val="none" w:sz="0" w:space="0" w:color="auto"/>
                  </w:divBdr>
                </w:div>
              </w:divsChild>
            </w:div>
            <w:div w:id="1900555178">
              <w:marLeft w:val="0"/>
              <w:marRight w:val="0"/>
              <w:marTop w:val="0"/>
              <w:marBottom w:val="0"/>
              <w:divBdr>
                <w:top w:val="none" w:sz="0" w:space="0" w:color="auto"/>
                <w:left w:val="none" w:sz="0" w:space="0" w:color="auto"/>
                <w:bottom w:val="none" w:sz="0" w:space="0" w:color="auto"/>
                <w:right w:val="none" w:sz="0" w:space="0" w:color="auto"/>
              </w:divBdr>
              <w:divsChild>
                <w:div w:id="1257791324">
                  <w:marLeft w:val="0"/>
                  <w:marRight w:val="0"/>
                  <w:marTop w:val="0"/>
                  <w:marBottom w:val="0"/>
                  <w:divBdr>
                    <w:top w:val="none" w:sz="0" w:space="0" w:color="auto"/>
                    <w:left w:val="none" w:sz="0" w:space="0" w:color="auto"/>
                    <w:bottom w:val="none" w:sz="0" w:space="0" w:color="auto"/>
                    <w:right w:val="none" w:sz="0" w:space="0" w:color="auto"/>
                  </w:divBdr>
                </w:div>
              </w:divsChild>
            </w:div>
            <w:div w:id="594555384">
              <w:marLeft w:val="0"/>
              <w:marRight w:val="0"/>
              <w:marTop w:val="0"/>
              <w:marBottom w:val="0"/>
              <w:divBdr>
                <w:top w:val="none" w:sz="0" w:space="0" w:color="auto"/>
                <w:left w:val="none" w:sz="0" w:space="0" w:color="auto"/>
                <w:bottom w:val="none" w:sz="0" w:space="0" w:color="auto"/>
                <w:right w:val="none" w:sz="0" w:space="0" w:color="auto"/>
              </w:divBdr>
              <w:divsChild>
                <w:div w:id="1064528808">
                  <w:marLeft w:val="0"/>
                  <w:marRight w:val="0"/>
                  <w:marTop w:val="0"/>
                  <w:marBottom w:val="0"/>
                  <w:divBdr>
                    <w:top w:val="none" w:sz="0" w:space="0" w:color="auto"/>
                    <w:left w:val="none" w:sz="0" w:space="0" w:color="auto"/>
                    <w:bottom w:val="none" w:sz="0" w:space="0" w:color="auto"/>
                    <w:right w:val="none" w:sz="0" w:space="0" w:color="auto"/>
                  </w:divBdr>
                </w:div>
              </w:divsChild>
            </w:div>
            <w:div w:id="818502251">
              <w:marLeft w:val="0"/>
              <w:marRight w:val="0"/>
              <w:marTop w:val="0"/>
              <w:marBottom w:val="0"/>
              <w:divBdr>
                <w:top w:val="none" w:sz="0" w:space="0" w:color="auto"/>
                <w:left w:val="none" w:sz="0" w:space="0" w:color="auto"/>
                <w:bottom w:val="none" w:sz="0" w:space="0" w:color="auto"/>
                <w:right w:val="none" w:sz="0" w:space="0" w:color="auto"/>
              </w:divBdr>
              <w:divsChild>
                <w:div w:id="93063884">
                  <w:marLeft w:val="0"/>
                  <w:marRight w:val="0"/>
                  <w:marTop w:val="0"/>
                  <w:marBottom w:val="0"/>
                  <w:divBdr>
                    <w:top w:val="none" w:sz="0" w:space="0" w:color="auto"/>
                    <w:left w:val="none" w:sz="0" w:space="0" w:color="auto"/>
                    <w:bottom w:val="none" w:sz="0" w:space="0" w:color="auto"/>
                    <w:right w:val="none" w:sz="0" w:space="0" w:color="auto"/>
                  </w:divBdr>
                </w:div>
              </w:divsChild>
            </w:div>
            <w:div w:id="813181883">
              <w:marLeft w:val="0"/>
              <w:marRight w:val="0"/>
              <w:marTop w:val="0"/>
              <w:marBottom w:val="0"/>
              <w:divBdr>
                <w:top w:val="none" w:sz="0" w:space="0" w:color="auto"/>
                <w:left w:val="none" w:sz="0" w:space="0" w:color="auto"/>
                <w:bottom w:val="none" w:sz="0" w:space="0" w:color="auto"/>
                <w:right w:val="none" w:sz="0" w:space="0" w:color="auto"/>
              </w:divBdr>
              <w:divsChild>
                <w:div w:id="1700350385">
                  <w:marLeft w:val="0"/>
                  <w:marRight w:val="0"/>
                  <w:marTop w:val="0"/>
                  <w:marBottom w:val="0"/>
                  <w:divBdr>
                    <w:top w:val="none" w:sz="0" w:space="0" w:color="auto"/>
                    <w:left w:val="none" w:sz="0" w:space="0" w:color="auto"/>
                    <w:bottom w:val="none" w:sz="0" w:space="0" w:color="auto"/>
                    <w:right w:val="none" w:sz="0" w:space="0" w:color="auto"/>
                  </w:divBdr>
                </w:div>
              </w:divsChild>
            </w:div>
            <w:div w:id="2143961567">
              <w:marLeft w:val="0"/>
              <w:marRight w:val="0"/>
              <w:marTop w:val="0"/>
              <w:marBottom w:val="0"/>
              <w:divBdr>
                <w:top w:val="none" w:sz="0" w:space="0" w:color="auto"/>
                <w:left w:val="none" w:sz="0" w:space="0" w:color="auto"/>
                <w:bottom w:val="none" w:sz="0" w:space="0" w:color="auto"/>
                <w:right w:val="none" w:sz="0" w:space="0" w:color="auto"/>
              </w:divBdr>
              <w:divsChild>
                <w:div w:id="907108465">
                  <w:marLeft w:val="0"/>
                  <w:marRight w:val="0"/>
                  <w:marTop w:val="0"/>
                  <w:marBottom w:val="0"/>
                  <w:divBdr>
                    <w:top w:val="none" w:sz="0" w:space="0" w:color="auto"/>
                    <w:left w:val="none" w:sz="0" w:space="0" w:color="auto"/>
                    <w:bottom w:val="none" w:sz="0" w:space="0" w:color="auto"/>
                    <w:right w:val="none" w:sz="0" w:space="0" w:color="auto"/>
                  </w:divBdr>
                </w:div>
              </w:divsChild>
            </w:div>
            <w:div w:id="514928393">
              <w:marLeft w:val="0"/>
              <w:marRight w:val="0"/>
              <w:marTop w:val="0"/>
              <w:marBottom w:val="0"/>
              <w:divBdr>
                <w:top w:val="none" w:sz="0" w:space="0" w:color="auto"/>
                <w:left w:val="none" w:sz="0" w:space="0" w:color="auto"/>
                <w:bottom w:val="none" w:sz="0" w:space="0" w:color="auto"/>
                <w:right w:val="none" w:sz="0" w:space="0" w:color="auto"/>
              </w:divBdr>
              <w:divsChild>
                <w:div w:id="396975922">
                  <w:marLeft w:val="0"/>
                  <w:marRight w:val="0"/>
                  <w:marTop w:val="0"/>
                  <w:marBottom w:val="0"/>
                  <w:divBdr>
                    <w:top w:val="none" w:sz="0" w:space="0" w:color="auto"/>
                    <w:left w:val="none" w:sz="0" w:space="0" w:color="auto"/>
                    <w:bottom w:val="none" w:sz="0" w:space="0" w:color="auto"/>
                    <w:right w:val="none" w:sz="0" w:space="0" w:color="auto"/>
                  </w:divBdr>
                </w:div>
              </w:divsChild>
            </w:div>
            <w:div w:id="2011330332">
              <w:marLeft w:val="0"/>
              <w:marRight w:val="0"/>
              <w:marTop w:val="0"/>
              <w:marBottom w:val="0"/>
              <w:divBdr>
                <w:top w:val="none" w:sz="0" w:space="0" w:color="auto"/>
                <w:left w:val="none" w:sz="0" w:space="0" w:color="auto"/>
                <w:bottom w:val="none" w:sz="0" w:space="0" w:color="auto"/>
                <w:right w:val="none" w:sz="0" w:space="0" w:color="auto"/>
              </w:divBdr>
              <w:divsChild>
                <w:div w:id="1978339869">
                  <w:marLeft w:val="0"/>
                  <w:marRight w:val="0"/>
                  <w:marTop w:val="0"/>
                  <w:marBottom w:val="0"/>
                  <w:divBdr>
                    <w:top w:val="none" w:sz="0" w:space="0" w:color="auto"/>
                    <w:left w:val="none" w:sz="0" w:space="0" w:color="auto"/>
                    <w:bottom w:val="none" w:sz="0" w:space="0" w:color="auto"/>
                    <w:right w:val="none" w:sz="0" w:space="0" w:color="auto"/>
                  </w:divBdr>
                </w:div>
              </w:divsChild>
            </w:div>
            <w:div w:id="257175945">
              <w:marLeft w:val="0"/>
              <w:marRight w:val="0"/>
              <w:marTop w:val="0"/>
              <w:marBottom w:val="0"/>
              <w:divBdr>
                <w:top w:val="none" w:sz="0" w:space="0" w:color="auto"/>
                <w:left w:val="none" w:sz="0" w:space="0" w:color="auto"/>
                <w:bottom w:val="none" w:sz="0" w:space="0" w:color="auto"/>
                <w:right w:val="none" w:sz="0" w:space="0" w:color="auto"/>
              </w:divBdr>
              <w:divsChild>
                <w:div w:id="172453546">
                  <w:marLeft w:val="0"/>
                  <w:marRight w:val="0"/>
                  <w:marTop w:val="0"/>
                  <w:marBottom w:val="0"/>
                  <w:divBdr>
                    <w:top w:val="none" w:sz="0" w:space="0" w:color="auto"/>
                    <w:left w:val="none" w:sz="0" w:space="0" w:color="auto"/>
                    <w:bottom w:val="none" w:sz="0" w:space="0" w:color="auto"/>
                    <w:right w:val="none" w:sz="0" w:space="0" w:color="auto"/>
                  </w:divBdr>
                </w:div>
              </w:divsChild>
            </w:div>
            <w:div w:id="1431241173">
              <w:marLeft w:val="0"/>
              <w:marRight w:val="0"/>
              <w:marTop w:val="0"/>
              <w:marBottom w:val="0"/>
              <w:divBdr>
                <w:top w:val="none" w:sz="0" w:space="0" w:color="auto"/>
                <w:left w:val="none" w:sz="0" w:space="0" w:color="auto"/>
                <w:bottom w:val="none" w:sz="0" w:space="0" w:color="auto"/>
                <w:right w:val="none" w:sz="0" w:space="0" w:color="auto"/>
              </w:divBdr>
              <w:divsChild>
                <w:div w:id="1990816468">
                  <w:marLeft w:val="0"/>
                  <w:marRight w:val="0"/>
                  <w:marTop w:val="0"/>
                  <w:marBottom w:val="0"/>
                  <w:divBdr>
                    <w:top w:val="none" w:sz="0" w:space="0" w:color="auto"/>
                    <w:left w:val="none" w:sz="0" w:space="0" w:color="auto"/>
                    <w:bottom w:val="none" w:sz="0" w:space="0" w:color="auto"/>
                    <w:right w:val="none" w:sz="0" w:space="0" w:color="auto"/>
                  </w:divBdr>
                </w:div>
              </w:divsChild>
            </w:div>
            <w:div w:id="1399553886">
              <w:marLeft w:val="0"/>
              <w:marRight w:val="0"/>
              <w:marTop w:val="0"/>
              <w:marBottom w:val="0"/>
              <w:divBdr>
                <w:top w:val="none" w:sz="0" w:space="0" w:color="auto"/>
                <w:left w:val="none" w:sz="0" w:space="0" w:color="auto"/>
                <w:bottom w:val="none" w:sz="0" w:space="0" w:color="auto"/>
                <w:right w:val="none" w:sz="0" w:space="0" w:color="auto"/>
              </w:divBdr>
              <w:divsChild>
                <w:div w:id="1237205799">
                  <w:marLeft w:val="0"/>
                  <w:marRight w:val="0"/>
                  <w:marTop w:val="0"/>
                  <w:marBottom w:val="0"/>
                  <w:divBdr>
                    <w:top w:val="none" w:sz="0" w:space="0" w:color="auto"/>
                    <w:left w:val="none" w:sz="0" w:space="0" w:color="auto"/>
                    <w:bottom w:val="none" w:sz="0" w:space="0" w:color="auto"/>
                    <w:right w:val="none" w:sz="0" w:space="0" w:color="auto"/>
                  </w:divBdr>
                </w:div>
              </w:divsChild>
            </w:div>
            <w:div w:id="64885138">
              <w:marLeft w:val="0"/>
              <w:marRight w:val="0"/>
              <w:marTop w:val="0"/>
              <w:marBottom w:val="0"/>
              <w:divBdr>
                <w:top w:val="none" w:sz="0" w:space="0" w:color="auto"/>
                <w:left w:val="none" w:sz="0" w:space="0" w:color="auto"/>
                <w:bottom w:val="none" w:sz="0" w:space="0" w:color="auto"/>
                <w:right w:val="none" w:sz="0" w:space="0" w:color="auto"/>
              </w:divBdr>
              <w:divsChild>
                <w:div w:id="1595552962">
                  <w:marLeft w:val="0"/>
                  <w:marRight w:val="0"/>
                  <w:marTop w:val="0"/>
                  <w:marBottom w:val="0"/>
                  <w:divBdr>
                    <w:top w:val="none" w:sz="0" w:space="0" w:color="auto"/>
                    <w:left w:val="none" w:sz="0" w:space="0" w:color="auto"/>
                    <w:bottom w:val="none" w:sz="0" w:space="0" w:color="auto"/>
                    <w:right w:val="none" w:sz="0" w:space="0" w:color="auto"/>
                  </w:divBdr>
                </w:div>
              </w:divsChild>
            </w:div>
            <w:div w:id="1032681568">
              <w:marLeft w:val="0"/>
              <w:marRight w:val="0"/>
              <w:marTop w:val="0"/>
              <w:marBottom w:val="0"/>
              <w:divBdr>
                <w:top w:val="none" w:sz="0" w:space="0" w:color="auto"/>
                <w:left w:val="none" w:sz="0" w:space="0" w:color="auto"/>
                <w:bottom w:val="none" w:sz="0" w:space="0" w:color="auto"/>
                <w:right w:val="none" w:sz="0" w:space="0" w:color="auto"/>
              </w:divBdr>
              <w:divsChild>
                <w:div w:id="260841432">
                  <w:marLeft w:val="0"/>
                  <w:marRight w:val="0"/>
                  <w:marTop w:val="0"/>
                  <w:marBottom w:val="0"/>
                  <w:divBdr>
                    <w:top w:val="none" w:sz="0" w:space="0" w:color="auto"/>
                    <w:left w:val="none" w:sz="0" w:space="0" w:color="auto"/>
                    <w:bottom w:val="none" w:sz="0" w:space="0" w:color="auto"/>
                    <w:right w:val="none" w:sz="0" w:space="0" w:color="auto"/>
                  </w:divBdr>
                </w:div>
              </w:divsChild>
            </w:div>
            <w:div w:id="1826628482">
              <w:marLeft w:val="0"/>
              <w:marRight w:val="0"/>
              <w:marTop w:val="0"/>
              <w:marBottom w:val="0"/>
              <w:divBdr>
                <w:top w:val="none" w:sz="0" w:space="0" w:color="auto"/>
                <w:left w:val="none" w:sz="0" w:space="0" w:color="auto"/>
                <w:bottom w:val="none" w:sz="0" w:space="0" w:color="auto"/>
                <w:right w:val="none" w:sz="0" w:space="0" w:color="auto"/>
              </w:divBdr>
              <w:divsChild>
                <w:div w:id="345789699">
                  <w:marLeft w:val="0"/>
                  <w:marRight w:val="0"/>
                  <w:marTop w:val="0"/>
                  <w:marBottom w:val="0"/>
                  <w:divBdr>
                    <w:top w:val="none" w:sz="0" w:space="0" w:color="auto"/>
                    <w:left w:val="none" w:sz="0" w:space="0" w:color="auto"/>
                    <w:bottom w:val="none" w:sz="0" w:space="0" w:color="auto"/>
                    <w:right w:val="none" w:sz="0" w:space="0" w:color="auto"/>
                  </w:divBdr>
                </w:div>
              </w:divsChild>
            </w:div>
            <w:div w:id="605118274">
              <w:marLeft w:val="0"/>
              <w:marRight w:val="0"/>
              <w:marTop w:val="0"/>
              <w:marBottom w:val="0"/>
              <w:divBdr>
                <w:top w:val="none" w:sz="0" w:space="0" w:color="auto"/>
                <w:left w:val="none" w:sz="0" w:space="0" w:color="auto"/>
                <w:bottom w:val="none" w:sz="0" w:space="0" w:color="auto"/>
                <w:right w:val="none" w:sz="0" w:space="0" w:color="auto"/>
              </w:divBdr>
              <w:divsChild>
                <w:div w:id="1397508272">
                  <w:marLeft w:val="0"/>
                  <w:marRight w:val="0"/>
                  <w:marTop w:val="0"/>
                  <w:marBottom w:val="0"/>
                  <w:divBdr>
                    <w:top w:val="none" w:sz="0" w:space="0" w:color="auto"/>
                    <w:left w:val="none" w:sz="0" w:space="0" w:color="auto"/>
                    <w:bottom w:val="none" w:sz="0" w:space="0" w:color="auto"/>
                    <w:right w:val="none" w:sz="0" w:space="0" w:color="auto"/>
                  </w:divBdr>
                </w:div>
              </w:divsChild>
            </w:div>
            <w:div w:id="1902325717">
              <w:marLeft w:val="0"/>
              <w:marRight w:val="0"/>
              <w:marTop w:val="0"/>
              <w:marBottom w:val="0"/>
              <w:divBdr>
                <w:top w:val="none" w:sz="0" w:space="0" w:color="auto"/>
                <w:left w:val="none" w:sz="0" w:space="0" w:color="auto"/>
                <w:bottom w:val="none" w:sz="0" w:space="0" w:color="auto"/>
                <w:right w:val="none" w:sz="0" w:space="0" w:color="auto"/>
              </w:divBdr>
              <w:divsChild>
                <w:div w:id="109327780">
                  <w:marLeft w:val="0"/>
                  <w:marRight w:val="0"/>
                  <w:marTop w:val="0"/>
                  <w:marBottom w:val="0"/>
                  <w:divBdr>
                    <w:top w:val="none" w:sz="0" w:space="0" w:color="auto"/>
                    <w:left w:val="none" w:sz="0" w:space="0" w:color="auto"/>
                    <w:bottom w:val="none" w:sz="0" w:space="0" w:color="auto"/>
                    <w:right w:val="none" w:sz="0" w:space="0" w:color="auto"/>
                  </w:divBdr>
                </w:div>
              </w:divsChild>
            </w:div>
            <w:div w:id="2080589318">
              <w:marLeft w:val="0"/>
              <w:marRight w:val="0"/>
              <w:marTop w:val="0"/>
              <w:marBottom w:val="0"/>
              <w:divBdr>
                <w:top w:val="none" w:sz="0" w:space="0" w:color="auto"/>
                <w:left w:val="none" w:sz="0" w:space="0" w:color="auto"/>
                <w:bottom w:val="none" w:sz="0" w:space="0" w:color="auto"/>
                <w:right w:val="none" w:sz="0" w:space="0" w:color="auto"/>
              </w:divBdr>
              <w:divsChild>
                <w:div w:id="216665879">
                  <w:marLeft w:val="0"/>
                  <w:marRight w:val="0"/>
                  <w:marTop w:val="0"/>
                  <w:marBottom w:val="0"/>
                  <w:divBdr>
                    <w:top w:val="none" w:sz="0" w:space="0" w:color="auto"/>
                    <w:left w:val="none" w:sz="0" w:space="0" w:color="auto"/>
                    <w:bottom w:val="none" w:sz="0" w:space="0" w:color="auto"/>
                    <w:right w:val="none" w:sz="0" w:space="0" w:color="auto"/>
                  </w:divBdr>
                </w:div>
              </w:divsChild>
            </w:div>
            <w:div w:id="1997217974">
              <w:marLeft w:val="0"/>
              <w:marRight w:val="0"/>
              <w:marTop w:val="0"/>
              <w:marBottom w:val="0"/>
              <w:divBdr>
                <w:top w:val="none" w:sz="0" w:space="0" w:color="auto"/>
                <w:left w:val="none" w:sz="0" w:space="0" w:color="auto"/>
                <w:bottom w:val="none" w:sz="0" w:space="0" w:color="auto"/>
                <w:right w:val="none" w:sz="0" w:space="0" w:color="auto"/>
              </w:divBdr>
              <w:divsChild>
                <w:div w:id="16300888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58940783">
          <w:marLeft w:val="0"/>
          <w:marRight w:val="0"/>
          <w:marTop w:val="0"/>
          <w:marBottom w:val="0"/>
          <w:divBdr>
            <w:top w:val="none" w:sz="0" w:space="0" w:color="auto"/>
            <w:left w:val="none" w:sz="0" w:space="0" w:color="auto"/>
            <w:bottom w:val="none" w:sz="0" w:space="0" w:color="auto"/>
            <w:right w:val="none" w:sz="0" w:space="0" w:color="auto"/>
          </w:divBdr>
          <w:divsChild>
            <w:div w:id="2010521004">
              <w:marLeft w:val="0"/>
              <w:marRight w:val="0"/>
              <w:marTop w:val="0"/>
              <w:marBottom w:val="0"/>
              <w:divBdr>
                <w:top w:val="none" w:sz="0" w:space="0" w:color="auto"/>
                <w:left w:val="none" w:sz="0" w:space="0" w:color="auto"/>
                <w:bottom w:val="none" w:sz="0" w:space="0" w:color="auto"/>
                <w:right w:val="none" w:sz="0" w:space="0" w:color="auto"/>
              </w:divBdr>
              <w:divsChild>
                <w:div w:id="2020622534">
                  <w:marLeft w:val="0"/>
                  <w:marRight w:val="0"/>
                  <w:marTop w:val="0"/>
                  <w:marBottom w:val="0"/>
                  <w:divBdr>
                    <w:top w:val="none" w:sz="0" w:space="0" w:color="auto"/>
                    <w:left w:val="none" w:sz="0" w:space="0" w:color="auto"/>
                    <w:bottom w:val="none" w:sz="0" w:space="0" w:color="auto"/>
                    <w:right w:val="none" w:sz="0" w:space="0" w:color="auto"/>
                  </w:divBdr>
                </w:div>
              </w:divsChild>
            </w:div>
            <w:div w:id="774784920">
              <w:marLeft w:val="0"/>
              <w:marRight w:val="0"/>
              <w:marTop w:val="0"/>
              <w:marBottom w:val="0"/>
              <w:divBdr>
                <w:top w:val="none" w:sz="0" w:space="0" w:color="auto"/>
                <w:left w:val="none" w:sz="0" w:space="0" w:color="auto"/>
                <w:bottom w:val="none" w:sz="0" w:space="0" w:color="auto"/>
                <w:right w:val="none" w:sz="0" w:space="0" w:color="auto"/>
              </w:divBdr>
              <w:divsChild>
                <w:div w:id="1383599473">
                  <w:marLeft w:val="0"/>
                  <w:marRight w:val="0"/>
                  <w:marTop w:val="0"/>
                  <w:marBottom w:val="0"/>
                  <w:divBdr>
                    <w:top w:val="none" w:sz="0" w:space="0" w:color="auto"/>
                    <w:left w:val="none" w:sz="0" w:space="0" w:color="auto"/>
                    <w:bottom w:val="none" w:sz="0" w:space="0" w:color="auto"/>
                    <w:right w:val="none" w:sz="0" w:space="0" w:color="auto"/>
                  </w:divBdr>
                </w:div>
              </w:divsChild>
            </w:div>
            <w:div w:id="1495105373">
              <w:marLeft w:val="0"/>
              <w:marRight w:val="0"/>
              <w:marTop w:val="0"/>
              <w:marBottom w:val="0"/>
              <w:divBdr>
                <w:top w:val="none" w:sz="0" w:space="0" w:color="auto"/>
                <w:left w:val="none" w:sz="0" w:space="0" w:color="auto"/>
                <w:bottom w:val="none" w:sz="0" w:space="0" w:color="auto"/>
                <w:right w:val="none" w:sz="0" w:space="0" w:color="auto"/>
              </w:divBdr>
              <w:divsChild>
                <w:div w:id="754013335">
                  <w:marLeft w:val="0"/>
                  <w:marRight w:val="0"/>
                  <w:marTop w:val="0"/>
                  <w:marBottom w:val="0"/>
                  <w:divBdr>
                    <w:top w:val="none" w:sz="0" w:space="0" w:color="auto"/>
                    <w:left w:val="none" w:sz="0" w:space="0" w:color="auto"/>
                    <w:bottom w:val="none" w:sz="0" w:space="0" w:color="auto"/>
                    <w:right w:val="none" w:sz="0" w:space="0" w:color="auto"/>
                  </w:divBdr>
                </w:div>
              </w:divsChild>
            </w:div>
            <w:div w:id="2123187427">
              <w:marLeft w:val="0"/>
              <w:marRight w:val="0"/>
              <w:marTop w:val="0"/>
              <w:marBottom w:val="0"/>
              <w:divBdr>
                <w:top w:val="none" w:sz="0" w:space="0" w:color="auto"/>
                <w:left w:val="none" w:sz="0" w:space="0" w:color="auto"/>
                <w:bottom w:val="none" w:sz="0" w:space="0" w:color="auto"/>
                <w:right w:val="none" w:sz="0" w:space="0" w:color="auto"/>
              </w:divBdr>
              <w:divsChild>
                <w:div w:id="1123305580">
                  <w:marLeft w:val="0"/>
                  <w:marRight w:val="0"/>
                  <w:marTop w:val="0"/>
                  <w:marBottom w:val="0"/>
                  <w:divBdr>
                    <w:top w:val="none" w:sz="0" w:space="0" w:color="auto"/>
                    <w:left w:val="none" w:sz="0" w:space="0" w:color="auto"/>
                    <w:bottom w:val="none" w:sz="0" w:space="0" w:color="auto"/>
                    <w:right w:val="none" w:sz="0" w:space="0" w:color="auto"/>
                  </w:divBdr>
                </w:div>
              </w:divsChild>
            </w:div>
            <w:div w:id="556358218">
              <w:marLeft w:val="0"/>
              <w:marRight w:val="0"/>
              <w:marTop w:val="0"/>
              <w:marBottom w:val="0"/>
              <w:divBdr>
                <w:top w:val="none" w:sz="0" w:space="0" w:color="auto"/>
                <w:left w:val="none" w:sz="0" w:space="0" w:color="auto"/>
                <w:bottom w:val="none" w:sz="0" w:space="0" w:color="auto"/>
                <w:right w:val="none" w:sz="0" w:space="0" w:color="auto"/>
              </w:divBdr>
              <w:divsChild>
                <w:div w:id="1475488388">
                  <w:marLeft w:val="0"/>
                  <w:marRight w:val="0"/>
                  <w:marTop w:val="0"/>
                  <w:marBottom w:val="0"/>
                  <w:divBdr>
                    <w:top w:val="none" w:sz="0" w:space="0" w:color="auto"/>
                    <w:left w:val="none" w:sz="0" w:space="0" w:color="auto"/>
                    <w:bottom w:val="none" w:sz="0" w:space="0" w:color="auto"/>
                    <w:right w:val="none" w:sz="0" w:space="0" w:color="auto"/>
                  </w:divBdr>
                </w:div>
              </w:divsChild>
            </w:div>
            <w:div w:id="2090105996">
              <w:marLeft w:val="0"/>
              <w:marRight w:val="0"/>
              <w:marTop w:val="0"/>
              <w:marBottom w:val="0"/>
              <w:divBdr>
                <w:top w:val="none" w:sz="0" w:space="0" w:color="auto"/>
                <w:left w:val="none" w:sz="0" w:space="0" w:color="auto"/>
                <w:bottom w:val="none" w:sz="0" w:space="0" w:color="auto"/>
                <w:right w:val="none" w:sz="0" w:space="0" w:color="auto"/>
              </w:divBdr>
              <w:divsChild>
                <w:div w:id="1787239366">
                  <w:marLeft w:val="0"/>
                  <w:marRight w:val="0"/>
                  <w:marTop w:val="0"/>
                  <w:marBottom w:val="0"/>
                  <w:divBdr>
                    <w:top w:val="none" w:sz="0" w:space="0" w:color="auto"/>
                    <w:left w:val="none" w:sz="0" w:space="0" w:color="auto"/>
                    <w:bottom w:val="none" w:sz="0" w:space="0" w:color="auto"/>
                    <w:right w:val="none" w:sz="0" w:space="0" w:color="auto"/>
                  </w:divBdr>
                </w:div>
              </w:divsChild>
            </w:div>
            <w:div w:id="1244217314">
              <w:marLeft w:val="0"/>
              <w:marRight w:val="0"/>
              <w:marTop w:val="0"/>
              <w:marBottom w:val="0"/>
              <w:divBdr>
                <w:top w:val="none" w:sz="0" w:space="0" w:color="auto"/>
                <w:left w:val="none" w:sz="0" w:space="0" w:color="auto"/>
                <w:bottom w:val="none" w:sz="0" w:space="0" w:color="auto"/>
                <w:right w:val="none" w:sz="0" w:space="0" w:color="auto"/>
              </w:divBdr>
              <w:divsChild>
                <w:div w:id="1194928336">
                  <w:marLeft w:val="0"/>
                  <w:marRight w:val="0"/>
                  <w:marTop w:val="0"/>
                  <w:marBottom w:val="0"/>
                  <w:divBdr>
                    <w:top w:val="none" w:sz="0" w:space="0" w:color="auto"/>
                    <w:left w:val="none" w:sz="0" w:space="0" w:color="auto"/>
                    <w:bottom w:val="none" w:sz="0" w:space="0" w:color="auto"/>
                    <w:right w:val="none" w:sz="0" w:space="0" w:color="auto"/>
                  </w:divBdr>
                </w:div>
              </w:divsChild>
            </w:div>
            <w:div w:id="233862094">
              <w:marLeft w:val="0"/>
              <w:marRight w:val="0"/>
              <w:marTop w:val="0"/>
              <w:marBottom w:val="0"/>
              <w:divBdr>
                <w:top w:val="none" w:sz="0" w:space="0" w:color="auto"/>
                <w:left w:val="none" w:sz="0" w:space="0" w:color="auto"/>
                <w:bottom w:val="none" w:sz="0" w:space="0" w:color="auto"/>
                <w:right w:val="none" w:sz="0" w:space="0" w:color="auto"/>
              </w:divBdr>
              <w:divsChild>
                <w:div w:id="1240751344">
                  <w:marLeft w:val="0"/>
                  <w:marRight w:val="0"/>
                  <w:marTop w:val="0"/>
                  <w:marBottom w:val="0"/>
                  <w:divBdr>
                    <w:top w:val="none" w:sz="0" w:space="0" w:color="auto"/>
                    <w:left w:val="none" w:sz="0" w:space="0" w:color="auto"/>
                    <w:bottom w:val="none" w:sz="0" w:space="0" w:color="auto"/>
                    <w:right w:val="none" w:sz="0" w:space="0" w:color="auto"/>
                  </w:divBdr>
                </w:div>
              </w:divsChild>
            </w:div>
            <w:div w:id="1875073905">
              <w:marLeft w:val="0"/>
              <w:marRight w:val="0"/>
              <w:marTop w:val="0"/>
              <w:marBottom w:val="0"/>
              <w:divBdr>
                <w:top w:val="none" w:sz="0" w:space="0" w:color="auto"/>
                <w:left w:val="none" w:sz="0" w:space="0" w:color="auto"/>
                <w:bottom w:val="none" w:sz="0" w:space="0" w:color="auto"/>
                <w:right w:val="none" w:sz="0" w:space="0" w:color="auto"/>
              </w:divBdr>
              <w:divsChild>
                <w:div w:id="1177115290">
                  <w:marLeft w:val="0"/>
                  <w:marRight w:val="0"/>
                  <w:marTop w:val="0"/>
                  <w:marBottom w:val="0"/>
                  <w:divBdr>
                    <w:top w:val="none" w:sz="0" w:space="0" w:color="auto"/>
                    <w:left w:val="none" w:sz="0" w:space="0" w:color="auto"/>
                    <w:bottom w:val="none" w:sz="0" w:space="0" w:color="auto"/>
                    <w:right w:val="none" w:sz="0" w:space="0" w:color="auto"/>
                  </w:divBdr>
                </w:div>
              </w:divsChild>
            </w:div>
            <w:div w:id="1425565186">
              <w:marLeft w:val="0"/>
              <w:marRight w:val="0"/>
              <w:marTop w:val="0"/>
              <w:marBottom w:val="0"/>
              <w:divBdr>
                <w:top w:val="none" w:sz="0" w:space="0" w:color="auto"/>
                <w:left w:val="none" w:sz="0" w:space="0" w:color="auto"/>
                <w:bottom w:val="none" w:sz="0" w:space="0" w:color="auto"/>
                <w:right w:val="none" w:sz="0" w:space="0" w:color="auto"/>
              </w:divBdr>
              <w:divsChild>
                <w:div w:id="814487766">
                  <w:marLeft w:val="0"/>
                  <w:marRight w:val="0"/>
                  <w:marTop w:val="0"/>
                  <w:marBottom w:val="0"/>
                  <w:divBdr>
                    <w:top w:val="none" w:sz="0" w:space="0" w:color="auto"/>
                    <w:left w:val="none" w:sz="0" w:space="0" w:color="auto"/>
                    <w:bottom w:val="none" w:sz="0" w:space="0" w:color="auto"/>
                    <w:right w:val="none" w:sz="0" w:space="0" w:color="auto"/>
                  </w:divBdr>
                </w:div>
              </w:divsChild>
            </w:div>
            <w:div w:id="335109974">
              <w:marLeft w:val="0"/>
              <w:marRight w:val="0"/>
              <w:marTop w:val="0"/>
              <w:marBottom w:val="0"/>
              <w:divBdr>
                <w:top w:val="none" w:sz="0" w:space="0" w:color="auto"/>
                <w:left w:val="none" w:sz="0" w:space="0" w:color="auto"/>
                <w:bottom w:val="none" w:sz="0" w:space="0" w:color="auto"/>
                <w:right w:val="none" w:sz="0" w:space="0" w:color="auto"/>
              </w:divBdr>
              <w:divsChild>
                <w:div w:id="35276328">
                  <w:marLeft w:val="0"/>
                  <w:marRight w:val="0"/>
                  <w:marTop w:val="0"/>
                  <w:marBottom w:val="0"/>
                  <w:divBdr>
                    <w:top w:val="none" w:sz="0" w:space="0" w:color="auto"/>
                    <w:left w:val="none" w:sz="0" w:space="0" w:color="auto"/>
                    <w:bottom w:val="none" w:sz="0" w:space="0" w:color="auto"/>
                    <w:right w:val="none" w:sz="0" w:space="0" w:color="auto"/>
                  </w:divBdr>
                </w:div>
              </w:divsChild>
            </w:div>
            <w:div w:id="1579096327">
              <w:marLeft w:val="0"/>
              <w:marRight w:val="0"/>
              <w:marTop w:val="0"/>
              <w:marBottom w:val="0"/>
              <w:divBdr>
                <w:top w:val="none" w:sz="0" w:space="0" w:color="auto"/>
                <w:left w:val="none" w:sz="0" w:space="0" w:color="auto"/>
                <w:bottom w:val="none" w:sz="0" w:space="0" w:color="auto"/>
                <w:right w:val="none" w:sz="0" w:space="0" w:color="auto"/>
              </w:divBdr>
              <w:divsChild>
                <w:div w:id="2020083194">
                  <w:marLeft w:val="0"/>
                  <w:marRight w:val="0"/>
                  <w:marTop w:val="0"/>
                  <w:marBottom w:val="0"/>
                  <w:divBdr>
                    <w:top w:val="none" w:sz="0" w:space="0" w:color="auto"/>
                    <w:left w:val="none" w:sz="0" w:space="0" w:color="auto"/>
                    <w:bottom w:val="none" w:sz="0" w:space="0" w:color="auto"/>
                    <w:right w:val="none" w:sz="0" w:space="0" w:color="auto"/>
                  </w:divBdr>
                </w:div>
              </w:divsChild>
            </w:div>
            <w:div w:id="2025131043">
              <w:marLeft w:val="0"/>
              <w:marRight w:val="0"/>
              <w:marTop w:val="0"/>
              <w:marBottom w:val="0"/>
              <w:divBdr>
                <w:top w:val="none" w:sz="0" w:space="0" w:color="auto"/>
                <w:left w:val="none" w:sz="0" w:space="0" w:color="auto"/>
                <w:bottom w:val="none" w:sz="0" w:space="0" w:color="auto"/>
                <w:right w:val="none" w:sz="0" w:space="0" w:color="auto"/>
              </w:divBdr>
              <w:divsChild>
                <w:div w:id="1107584020">
                  <w:marLeft w:val="0"/>
                  <w:marRight w:val="0"/>
                  <w:marTop w:val="0"/>
                  <w:marBottom w:val="0"/>
                  <w:divBdr>
                    <w:top w:val="none" w:sz="0" w:space="0" w:color="auto"/>
                    <w:left w:val="none" w:sz="0" w:space="0" w:color="auto"/>
                    <w:bottom w:val="none" w:sz="0" w:space="0" w:color="auto"/>
                    <w:right w:val="none" w:sz="0" w:space="0" w:color="auto"/>
                  </w:divBdr>
                </w:div>
              </w:divsChild>
            </w:div>
            <w:div w:id="2130588577">
              <w:marLeft w:val="0"/>
              <w:marRight w:val="0"/>
              <w:marTop w:val="0"/>
              <w:marBottom w:val="0"/>
              <w:divBdr>
                <w:top w:val="none" w:sz="0" w:space="0" w:color="auto"/>
                <w:left w:val="none" w:sz="0" w:space="0" w:color="auto"/>
                <w:bottom w:val="none" w:sz="0" w:space="0" w:color="auto"/>
                <w:right w:val="none" w:sz="0" w:space="0" w:color="auto"/>
              </w:divBdr>
              <w:divsChild>
                <w:div w:id="506865323">
                  <w:marLeft w:val="0"/>
                  <w:marRight w:val="0"/>
                  <w:marTop w:val="0"/>
                  <w:marBottom w:val="0"/>
                  <w:divBdr>
                    <w:top w:val="none" w:sz="0" w:space="0" w:color="auto"/>
                    <w:left w:val="none" w:sz="0" w:space="0" w:color="auto"/>
                    <w:bottom w:val="none" w:sz="0" w:space="0" w:color="auto"/>
                    <w:right w:val="none" w:sz="0" w:space="0" w:color="auto"/>
                  </w:divBdr>
                </w:div>
              </w:divsChild>
            </w:div>
            <w:div w:id="1520772688">
              <w:marLeft w:val="0"/>
              <w:marRight w:val="0"/>
              <w:marTop w:val="0"/>
              <w:marBottom w:val="0"/>
              <w:divBdr>
                <w:top w:val="none" w:sz="0" w:space="0" w:color="auto"/>
                <w:left w:val="none" w:sz="0" w:space="0" w:color="auto"/>
                <w:bottom w:val="none" w:sz="0" w:space="0" w:color="auto"/>
                <w:right w:val="none" w:sz="0" w:space="0" w:color="auto"/>
              </w:divBdr>
              <w:divsChild>
                <w:div w:id="1324509721">
                  <w:marLeft w:val="0"/>
                  <w:marRight w:val="0"/>
                  <w:marTop w:val="0"/>
                  <w:marBottom w:val="0"/>
                  <w:divBdr>
                    <w:top w:val="none" w:sz="0" w:space="0" w:color="auto"/>
                    <w:left w:val="none" w:sz="0" w:space="0" w:color="auto"/>
                    <w:bottom w:val="none" w:sz="0" w:space="0" w:color="auto"/>
                    <w:right w:val="none" w:sz="0" w:space="0" w:color="auto"/>
                  </w:divBdr>
                </w:div>
              </w:divsChild>
            </w:div>
            <w:div w:id="1103188126">
              <w:marLeft w:val="0"/>
              <w:marRight w:val="0"/>
              <w:marTop w:val="0"/>
              <w:marBottom w:val="0"/>
              <w:divBdr>
                <w:top w:val="none" w:sz="0" w:space="0" w:color="auto"/>
                <w:left w:val="none" w:sz="0" w:space="0" w:color="auto"/>
                <w:bottom w:val="none" w:sz="0" w:space="0" w:color="auto"/>
                <w:right w:val="none" w:sz="0" w:space="0" w:color="auto"/>
              </w:divBdr>
              <w:divsChild>
                <w:div w:id="1750422529">
                  <w:marLeft w:val="0"/>
                  <w:marRight w:val="0"/>
                  <w:marTop w:val="0"/>
                  <w:marBottom w:val="0"/>
                  <w:divBdr>
                    <w:top w:val="none" w:sz="0" w:space="0" w:color="auto"/>
                    <w:left w:val="none" w:sz="0" w:space="0" w:color="auto"/>
                    <w:bottom w:val="none" w:sz="0" w:space="0" w:color="auto"/>
                    <w:right w:val="none" w:sz="0" w:space="0" w:color="auto"/>
                  </w:divBdr>
                </w:div>
              </w:divsChild>
            </w:div>
            <w:div w:id="1026520187">
              <w:marLeft w:val="0"/>
              <w:marRight w:val="0"/>
              <w:marTop w:val="0"/>
              <w:marBottom w:val="0"/>
              <w:divBdr>
                <w:top w:val="none" w:sz="0" w:space="0" w:color="auto"/>
                <w:left w:val="none" w:sz="0" w:space="0" w:color="auto"/>
                <w:bottom w:val="none" w:sz="0" w:space="0" w:color="auto"/>
                <w:right w:val="none" w:sz="0" w:space="0" w:color="auto"/>
              </w:divBdr>
              <w:divsChild>
                <w:div w:id="1883203012">
                  <w:marLeft w:val="0"/>
                  <w:marRight w:val="0"/>
                  <w:marTop w:val="0"/>
                  <w:marBottom w:val="0"/>
                  <w:divBdr>
                    <w:top w:val="none" w:sz="0" w:space="0" w:color="auto"/>
                    <w:left w:val="none" w:sz="0" w:space="0" w:color="auto"/>
                    <w:bottom w:val="none" w:sz="0" w:space="0" w:color="auto"/>
                    <w:right w:val="none" w:sz="0" w:space="0" w:color="auto"/>
                  </w:divBdr>
                </w:div>
              </w:divsChild>
            </w:div>
            <w:div w:id="215505716">
              <w:marLeft w:val="0"/>
              <w:marRight w:val="0"/>
              <w:marTop w:val="0"/>
              <w:marBottom w:val="0"/>
              <w:divBdr>
                <w:top w:val="none" w:sz="0" w:space="0" w:color="auto"/>
                <w:left w:val="none" w:sz="0" w:space="0" w:color="auto"/>
                <w:bottom w:val="none" w:sz="0" w:space="0" w:color="auto"/>
                <w:right w:val="none" w:sz="0" w:space="0" w:color="auto"/>
              </w:divBdr>
              <w:divsChild>
                <w:div w:id="1162165276">
                  <w:marLeft w:val="0"/>
                  <w:marRight w:val="0"/>
                  <w:marTop w:val="0"/>
                  <w:marBottom w:val="0"/>
                  <w:divBdr>
                    <w:top w:val="none" w:sz="0" w:space="0" w:color="auto"/>
                    <w:left w:val="none" w:sz="0" w:space="0" w:color="auto"/>
                    <w:bottom w:val="none" w:sz="0" w:space="0" w:color="auto"/>
                    <w:right w:val="none" w:sz="0" w:space="0" w:color="auto"/>
                  </w:divBdr>
                </w:div>
              </w:divsChild>
            </w:div>
            <w:div w:id="1889100046">
              <w:marLeft w:val="0"/>
              <w:marRight w:val="0"/>
              <w:marTop w:val="0"/>
              <w:marBottom w:val="0"/>
              <w:divBdr>
                <w:top w:val="none" w:sz="0" w:space="0" w:color="auto"/>
                <w:left w:val="none" w:sz="0" w:space="0" w:color="auto"/>
                <w:bottom w:val="none" w:sz="0" w:space="0" w:color="auto"/>
                <w:right w:val="none" w:sz="0" w:space="0" w:color="auto"/>
              </w:divBdr>
              <w:divsChild>
                <w:div w:id="1904830251">
                  <w:marLeft w:val="0"/>
                  <w:marRight w:val="0"/>
                  <w:marTop w:val="0"/>
                  <w:marBottom w:val="0"/>
                  <w:divBdr>
                    <w:top w:val="none" w:sz="0" w:space="0" w:color="auto"/>
                    <w:left w:val="none" w:sz="0" w:space="0" w:color="auto"/>
                    <w:bottom w:val="none" w:sz="0" w:space="0" w:color="auto"/>
                    <w:right w:val="none" w:sz="0" w:space="0" w:color="auto"/>
                  </w:divBdr>
                </w:div>
              </w:divsChild>
            </w:div>
            <w:div w:id="1983465933">
              <w:marLeft w:val="0"/>
              <w:marRight w:val="0"/>
              <w:marTop w:val="0"/>
              <w:marBottom w:val="0"/>
              <w:divBdr>
                <w:top w:val="none" w:sz="0" w:space="0" w:color="auto"/>
                <w:left w:val="none" w:sz="0" w:space="0" w:color="auto"/>
                <w:bottom w:val="none" w:sz="0" w:space="0" w:color="auto"/>
                <w:right w:val="none" w:sz="0" w:space="0" w:color="auto"/>
              </w:divBdr>
              <w:divsChild>
                <w:div w:id="1783377546">
                  <w:marLeft w:val="0"/>
                  <w:marRight w:val="0"/>
                  <w:marTop w:val="0"/>
                  <w:marBottom w:val="0"/>
                  <w:divBdr>
                    <w:top w:val="none" w:sz="0" w:space="0" w:color="auto"/>
                    <w:left w:val="none" w:sz="0" w:space="0" w:color="auto"/>
                    <w:bottom w:val="none" w:sz="0" w:space="0" w:color="auto"/>
                    <w:right w:val="none" w:sz="0" w:space="0" w:color="auto"/>
                  </w:divBdr>
                </w:div>
              </w:divsChild>
            </w:div>
            <w:div w:id="357119587">
              <w:marLeft w:val="0"/>
              <w:marRight w:val="0"/>
              <w:marTop w:val="0"/>
              <w:marBottom w:val="0"/>
              <w:divBdr>
                <w:top w:val="none" w:sz="0" w:space="0" w:color="auto"/>
                <w:left w:val="none" w:sz="0" w:space="0" w:color="auto"/>
                <w:bottom w:val="none" w:sz="0" w:space="0" w:color="auto"/>
                <w:right w:val="none" w:sz="0" w:space="0" w:color="auto"/>
              </w:divBdr>
              <w:divsChild>
                <w:div w:id="1256591995">
                  <w:marLeft w:val="0"/>
                  <w:marRight w:val="0"/>
                  <w:marTop w:val="0"/>
                  <w:marBottom w:val="0"/>
                  <w:divBdr>
                    <w:top w:val="none" w:sz="0" w:space="0" w:color="auto"/>
                    <w:left w:val="none" w:sz="0" w:space="0" w:color="auto"/>
                    <w:bottom w:val="none" w:sz="0" w:space="0" w:color="auto"/>
                    <w:right w:val="none" w:sz="0" w:space="0" w:color="auto"/>
                  </w:divBdr>
                </w:div>
              </w:divsChild>
            </w:div>
            <w:div w:id="1115247519">
              <w:marLeft w:val="0"/>
              <w:marRight w:val="0"/>
              <w:marTop w:val="0"/>
              <w:marBottom w:val="0"/>
              <w:divBdr>
                <w:top w:val="none" w:sz="0" w:space="0" w:color="auto"/>
                <w:left w:val="none" w:sz="0" w:space="0" w:color="auto"/>
                <w:bottom w:val="none" w:sz="0" w:space="0" w:color="auto"/>
                <w:right w:val="none" w:sz="0" w:space="0" w:color="auto"/>
              </w:divBdr>
              <w:divsChild>
                <w:div w:id="381293578">
                  <w:marLeft w:val="0"/>
                  <w:marRight w:val="0"/>
                  <w:marTop w:val="0"/>
                  <w:marBottom w:val="0"/>
                  <w:divBdr>
                    <w:top w:val="none" w:sz="0" w:space="0" w:color="auto"/>
                    <w:left w:val="none" w:sz="0" w:space="0" w:color="auto"/>
                    <w:bottom w:val="none" w:sz="0" w:space="0" w:color="auto"/>
                    <w:right w:val="none" w:sz="0" w:space="0" w:color="auto"/>
                  </w:divBdr>
                </w:div>
              </w:divsChild>
            </w:div>
            <w:div w:id="313879096">
              <w:marLeft w:val="0"/>
              <w:marRight w:val="0"/>
              <w:marTop w:val="0"/>
              <w:marBottom w:val="0"/>
              <w:divBdr>
                <w:top w:val="none" w:sz="0" w:space="0" w:color="auto"/>
                <w:left w:val="none" w:sz="0" w:space="0" w:color="auto"/>
                <w:bottom w:val="none" w:sz="0" w:space="0" w:color="auto"/>
                <w:right w:val="none" w:sz="0" w:space="0" w:color="auto"/>
              </w:divBdr>
              <w:divsChild>
                <w:div w:id="503474370">
                  <w:marLeft w:val="0"/>
                  <w:marRight w:val="0"/>
                  <w:marTop w:val="0"/>
                  <w:marBottom w:val="0"/>
                  <w:divBdr>
                    <w:top w:val="none" w:sz="0" w:space="0" w:color="auto"/>
                    <w:left w:val="none" w:sz="0" w:space="0" w:color="auto"/>
                    <w:bottom w:val="none" w:sz="0" w:space="0" w:color="auto"/>
                    <w:right w:val="none" w:sz="0" w:space="0" w:color="auto"/>
                  </w:divBdr>
                </w:div>
              </w:divsChild>
            </w:div>
            <w:div w:id="1241721907">
              <w:marLeft w:val="0"/>
              <w:marRight w:val="0"/>
              <w:marTop w:val="0"/>
              <w:marBottom w:val="0"/>
              <w:divBdr>
                <w:top w:val="none" w:sz="0" w:space="0" w:color="auto"/>
                <w:left w:val="none" w:sz="0" w:space="0" w:color="auto"/>
                <w:bottom w:val="none" w:sz="0" w:space="0" w:color="auto"/>
                <w:right w:val="none" w:sz="0" w:space="0" w:color="auto"/>
              </w:divBdr>
              <w:divsChild>
                <w:div w:id="19867185">
                  <w:marLeft w:val="0"/>
                  <w:marRight w:val="0"/>
                  <w:marTop w:val="0"/>
                  <w:marBottom w:val="0"/>
                  <w:divBdr>
                    <w:top w:val="none" w:sz="0" w:space="0" w:color="auto"/>
                    <w:left w:val="none" w:sz="0" w:space="0" w:color="auto"/>
                    <w:bottom w:val="none" w:sz="0" w:space="0" w:color="auto"/>
                    <w:right w:val="none" w:sz="0" w:space="0" w:color="auto"/>
                  </w:divBdr>
                </w:div>
              </w:divsChild>
            </w:div>
            <w:div w:id="2133747200">
              <w:marLeft w:val="0"/>
              <w:marRight w:val="0"/>
              <w:marTop w:val="0"/>
              <w:marBottom w:val="0"/>
              <w:divBdr>
                <w:top w:val="none" w:sz="0" w:space="0" w:color="auto"/>
                <w:left w:val="none" w:sz="0" w:space="0" w:color="auto"/>
                <w:bottom w:val="none" w:sz="0" w:space="0" w:color="auto"/>
                <w:right w:val="none" w:sz="0" w:space="0" w:color="auto"/>
              </w:divBdr>
              <w:divsChild>
                <w:div w:id="1158301287">
                  <w:marLeft w:val="0"/>
                  <w:marRight w:val="0"/>
                  <w:marTop w:val="0"/>
                  <w:marBottom w:val="0"/>
                  <w:divBdr>
                    <w:top w:val="none" w:sz="0" w:space="0" w:color="auto"/>
                    <w:left w:val="none" w:sz="0" w:space="0" w:color="auto"/>
                    <w:bottom w:val="none" w:sz="0" w:space="0" w:color="auto"/>
                    <w:right w:val="none" w:sz="0" w:space="0" w:color="auto"/>
                  </w:divBdr>
                </w:div>
              </w:divsChild>
            </w:div>
            <w:div w:id="1877885703">
              <w:marLeft w:val="0"/>
              <w:marRight w:val="0"/>
              <w:marTop w:val="0"/>
              <w:marBottom w:val="0"/>
              <w:divBdr>
                <w:top w:val="none" w:sz="0" w:space="0" w:color="auto"/>
                <w:left w:val="none" w:sz="0" w:space="0" w:color="auto"/>
                <w:bottom w:val="none" w:sz="0" w:space="0" w:color="auto"/>
                <w:right w:val="none" w:sz="0" w:space="0" w:color="auto"/>
              </w:divBdr>
              <w:divsChild>
                <w:div w:id="819227428">
                  <w:marLeft w:val="0"/>
                  <w:marRight w:val="0"/>
                  <w:marTop w:val="0"/>
                  <w:marBottom w:val="0"/>
                  <w:divBdr>
                    <w:top w:val="none" w:sz="0" w:space="0" w:color="auto"/>
                    <w:left w:val="none" w:sz="0" w:space="0" w:color="auto"/>
                    <w:bottom w:val="none" w:sz="0" w:space="0" w:color="auto"/>
                    <w:right w:val="none" w:sz="0" w:space="0" w:color="auto"/>
                  </w:divBdr>
                </w:div>
              </w:divsChild>
            </w:div>
            <w:div w:id="1823353995">
              <w:marLeft w:val="0"/>
              <w:marRight w:val="0"/>
              <w:marTop w:val="0"/>
              <w:marBottom w:val="0"/>
              <w:divBdr>
                <w:top w:val="none" w:sz="0" w:space="0" w:color="auto"/>
                <w:left w:val="none" w:sz="0" w:space="0" w:color="auto"/>
                <w:bottom w:val="none" w:sz="0" w:space="0" w:color="auto"/>
                <w:right w:val="none" w:sz="0" w:space="0" w:color="auto"/>
              </w:divBdr>
              <w:divsChild>
                <w:div w:id="262423229">
                  <w:marLeft w:val="0"/>
                  <w:marRight w:val="0"/>
                  <w:marTop w:val="0"/>
                  <w:marBottom w:val="0"/>
                  <w:divBdr>
                    <w:top w:val="none" w:sz="0" w:space="0" w:color="auto"/>
                    <w:left w:val="none" w:sz="0" w:space="0" w:color="auto"/>
                    <w:bottom w:val="none" w:sz="0" w:space="0" w:color="auto"/>
                    <w:right w:val="none" w:sz="0" w:space="0" w:color="auto"/>
                  </w:divBdr>
                </w:div>
              </w:divsChild>
            </w:div>
            <w:div w:id="2101946488">
              <w:marLeft w:val="0"/>
              <w:marRight w:val="0"/>
              <w:marTop w:val="0"/>
              <w:marBottom w:val="0"/>
              <w:divBdr>
                <w:top w:val="none" w:sz="0" w:space="0" w:color="auto"/>
                <w:left w:val="none" w:sz="0" w:space="0" w:color="auto"/>
                <w:bottom w:val="none" w:sz="0" w:space="0" w:color="auto"/>
                <w:right w:val="none" w:sz="0" w:space="0" w:color="auto"/>
              </w:divBdr>
              <w:divsChild>
                <w:div w:id="1910339299">
                  <w:marLeft w:val="0"/>
                  <w:marRight w:val="0"/>
                  <w:marTop w:val="0"/>
                  <w:marBottom w:val="0"/>
                  <w:divBdr>
                    <w:top w:val="none" w:sz="0" w:space="0" w:color="auto"/>
                    <w:left w:val="none" w:sz="0" w:space="0" w:color="auto"/>
                    <w:bottom w:val="none" w:sz="0" w:space="0" w:color="auto"/>
                    <w:right w:val="none" w:sz="0" w:space="0" w:color="auto"/>
                  </w:divBdr>
                </w:div>
              </w:divsChild>
            </w:div>
            <w:div w:id="66849960">
              <w:marLeft w:val="0"/>
              <w:marRight w:val="0"/>
              <w:marTop w:val="0"/>
              <w:marBottom w:val="0"/>
              <w:divBdr>
                <w:top w:val="none" w:sz="0" w:space="0" w:color="auto"/>
                <w:left w:val="none" w:sz="0" w:space="0" w:color="auto"/>
                <w:bottom w:val="none" w:sz="0" w:space="0" w:color="auto"/>
                <w:right w:val="none" w:sz="0" w:space="0" w:color="auto"/>
              </w:divBdr>
              <w:divsChild>
                <w:div w:id="586185093">
                  <w:marLeft w:val="0"/>
                  <w:marRight w:val="0"/>
                  <w:marTop w:val="0"/>
                  <w:marBottom w:val="0"/>
                  <w:divBdr>
                    <w:top w:val="none" w:sz="0" w:space="0" w:color="auto"/>
                    <w:left w:val="none" w:sz="0" w:space="0" w:color="auto"/>
                    <w:bottom w:val="none" w:sz="0" w:space="0" w:color="auto"/>
                    <w:right w:val="none" w:sz="0" w:space="0" w:color="auto"/>
                  </w:divBdr>
                </w:div>
              </w:divsChild>
            </w:div>
            <w:div w:id="882789204">
              <w:marLeft w:val="0"/>
              <w:marRight w:val="0"/>
              <w:marTop w:val="0"/>
              <w:marBottom w:val="0"/>
              <w:divBdr>
                <w:top w:val="none" w:sz="0" w:space="0" w:color="auto"/>
                <w:left w:val="none" w:sz="0" w:space="0" w:color="auto"/>
                <w:bottom w:val="none" w:sz="0" w:space="0" w:color="auto"/>
                <w:right w:val="none" w:sz="0" w:space="0" w:color="auto"/>
              </w:divBdr>
              <w:divsChild>
                <w:div w:id="183518531">
                  <w:marLeft w:val="0"/>
                  <w:marRight w:val="0"/>
                  <w:marTop w:val="0"/>
                  <w:marBottom w:val="0"/>
                  <w:divBdr>
                    <w:top w:val="none" w:sz="0" w:space="0" w:color="auto"/>
                    <w:left w:val="none" w:sz="0" w:space="0" w:color="auto"/>
                    <w:bottom w:val="none" w:sz="0" w:space="0" w:color="auto"/>
                    <w:right w:val="none" w:sz="0" w:space="0" w:color="auto"/>
                  </w:divBdr>
                </w:div>
              </w:divsChild>
            </w:div>
            <w:div w:id="1191182956">
              <w:marLeft w:val="0"/>
              <w:marRight w:val="0"/>
              <w:marTop w:val="0"/>
              <w:marBottom w:val="0"/>
              <w:divBdr>
                <w:top w:val="none" w:sz="0" w:space="0" w:color="auto"/>
                <w:left w:val="none" w:sz="0" w:space="0" w:color="auto"/>
                <w:bottom w:val="none" w:sz="0" w:space="0" w:color="auto"/>
                <w:right w:val="none" w:sz="0" w:space="0" w:color="auto"/>
              </w:divBdr>
              <w:divsChild>
                <w:div w:id="30960960">
                  <w:marLeft w:val="0"/>
                  <w:marRight w:val="0"/>
                  <w:marTop w:val="0"/>
                  <w:marBottom w:val="0"/>
                  <w:divBdr>
                    <w:top w:val="none" w:sz="0" w:space="0" w:color="auto"/>
                    <w:left w:val="none" w:sz="0" w:space="0" w:color="auto"/>
                    <w:bottom w:val="none" w:sz="0" w:space="0" w:color="auto"/>
                    <w:right w:val="none" w:sz="0" w:space="0" w:color="auto"/>
                  </w:divBdr>
                </w:div>
              </w:divsChild>
            </w:div>
            <w:div w:id="123695824">
              <w:marLeft w:val="0"/>
              <w:marRight w:val="0"/>
              <w:marTop w:val="0"/>
              <w:marBottom w:val="0"/>
              <w:divBdr>
                <w:top w:val="none" w:sz="0" w:space="0" w:color="auto"/>
                <w:left w:val="none" w:sz="0" w:space="0" w:color="auto"/>
                <w:bottom w:val="none" w:sz="0" w:space="0" w:color="auto"/>
                <w:right w:val="none" w:sz="0" w:space="0" w:color="auto"/>
              </w:divBdr>
              <w:divsChild>
                <w:div w:id="2137216109">
                  <w:marLeft w:val="0"/>
                  <w:marRight w:val="0"/>
                  <w:marTop w:val="0"/>
                  <w:marBottom w:val="0"/>
                  <w:divBdr>
                    <w:top w:val="none" w:sz="0" w:space="0" w:color="auto"/>
                    <w:left w:val="none" w:sz="0" w:space="0" w:color="auto"/>
                    <w:bottom w:val="none" w:sz="0" w:space="0" w:color="auto"/>
                    <w:right w:val="none" w:sz="0" w:space="0" w:color="auto"/>
                  </w:divBdr>
                </w:div>
              </w:divsChild>
            </w:div>
            <w:div w:id="715200281">
              <w:marLeft w:val="0"/>
              <w:marRight w:val="0"/>
              <w:marTop w:val="0"/>
              <w:marBottom w:val="0"/>
              <w:divBdr>
                <w:top w:val="none" w:sz="0" w:space="0" w:color="auto"/>
                <w:left w:val="none" w:sz="0" w:space="0" w:color="auto"/>
                <w:bottom w:val="none" w:sz="0" w:space="0" w:color="auto"/>
                <w:right w:val="none" w:sz="0" w:space="0" w:color="auto"/>
              </w:divBdr>
              <w:divsChild>
                <w:div w:id="774521098">
                  <w:marLeft w:val="0"/>
                  <w:marRight w:val="0"/>
                  <w:marTop w:val="0"/>
                  <w:marBottom w:val="0"/>
                  <w:divBdr>
                    <w:top w:val="none" w:sz="0" w:space="0" w:color="auto"/>
                    <w:left w:val="none" w:sz="0" w:space="0" w:color="auto"/>
                    <w:bottom w:val="none" w:sz="0" w:space="0" w:color="auto"/>
                    <w:right w:val="none" w:sz="0" w:space="0" w:color="auto"/>
                  </w:divBdr>
                </w:div>
              </w:divsChild>
            </w:div>
            <w:div w:id="982778533">
              <w:marLeft w:val="0"/>
              <w:marRight w:val="0"/>
              <w:marTop w:val="0"/>
              <w:marBottom w:val="0"/>
              <w:divBdr>
                <w:top w:val="none" w:sz="0" w:space="0" w:color="auto"/>
                <w:left w:val="none" w:sz="0" w:space="0" w:color="auto"/>
                <w:bottom w:val="none" w:sz="0" w:space="0" w:color="auto"/>
                <w:right w:val="none" w:sz="0" w:space="0" w:color="auto"/>
              </w:divBdr>
              <w:divsChild>
                <w:div w:id="482350913">
                  <w:marLeft w:val="0"/>
                  <w:marRight w:val="0"/>
                  <w:marTop w:val="0"/>
                  <w:marBottom w:val="0"/>
                  <w:divBdr>
                    <w:top w:val="none" w:sz="0" w:space="0" w:color="auto"/>
                    <w:left w:val="none" w:sz="0" w:space="0" w:color="auto"/>
                    <w:bottom w:val="none" w:sz="0" w:space="0" w:color="auto"/>
                    <w:right w:val="none" w:sz="0" w:space="0" w:color="auto"/>
                  </w:divBdr>
                </w:div>
              </w:divsChild>
            </w:div>
            <w:div w:id="1091396190">
              <w:marLeft w:val="0"/>
              <w:marRight w:val="0"/>
              <w:marTop w:val="0"/>
              <w:marBottom w:val="0"/>
              <w:divBdr>
                <w:top w:val="none" w:sz="0" w:space="0" w:color="auto"/>
                <w:left w:val="none" w:sz="0" w:space="0" w:color="auto"/>
                <w:bottom w:val="none" w:sz="0" w:space="0" w:color="auto"/>
                <w:right w:val="none" w:sz="0" w:space="0" w:color="auto"/>
              </w:divBdr>
              <w:divsChild>
                <w:div w:id="209194644">
                  <w:marLeft w:val="0"/>
                  <w:marRight w:val="0"/>
                  <w:marTop w:val="0"/>
                  <w:marBottom w:val="0"/>
                  <w:divBdr>
                    <w:top w:val="none" w:sz="0" w:space="0" w:color="auto"/>
                    <w:left w:val="none" w:sz="0" w:space="0" w:color="auto"/>
                    <w:bottom w:val="none" w:sz="0" w:space="0" w:color="auto"/>
                    <w:right w:val="none" w:sz="0" w:space="0" w:color="auto"/>
                  </w:divBdr>
                </w:div>
              </w:divsChild>
            </w:div>
            <w:div w:id="1961035950">
              <w:marLeft w:val="0"/>
              <w:marRight w:val="0"/>
              <w:marTop w:val="0"/>
              <w:marBottom w:val="0"/>
              <w:divBdr>
                <w:top w:val="none" w:sz="0" w:space="0" w:color="auto"/>
                <w:left w:val="none" w:sz="0" w:space="0" w:color="auto"/>
                <w:bottom w:val="none" w:sz="0" w:space="0" w:color="auto"/>
                <w:right w:val="none" w:sz="0" w:space="0" w:color="auto"/>
              </w:divBdr>
              <w:divsChild>
                <w:div w:id="1317339726">
                  <w:marLeft w:val="0"/>
                  <w:marRight w:val="0"/>
                  <w:marTop w:val="0"/>
                  <w:marBottom w:val="0"/>
                  <w:divBdr>
                    <w:top w:val="none" w:sz="0" w:space="0" w:color="auto"/>
                    <w:left w:val="none" w:sz="0" w:space="0" w:color="auto"/>
                    <w:bottom w:val="none" w:sz="0" w:space="0" w:color="auto"/>
                    <w:right w:val="none" w:sz="0" w:space="0" w:color="auto"/>
                  </w:divBdr>
                </w:div>
              </w:divsChild>
            </w:div>
            <w:div w:id="553735563">
              <w:marLeft w:val="0"/>
              <w:marRight w:val="0"/>
              <w:marTop w:val="0"/>
              <w:marBottom w:val="0"/>
              <w:divBdr>
                <w:top w:val="none" w:sz="0" w:space="0" w:color="auto"/>
                <w:left w:val="none" w:sz="0" w:space="0" w:color="auto"/>
                <w:bottom w:val="none" w:sz="0" w:space="0" w:color="auto"/>
                <w:right w:val="none" w:sz="0" w:space="0" w:color="auto"/>
              </w:divBdr>
              <w:divsChild>
                <w:div w:id="39060378">
                  <w:marLeft w:val="0"/>
                  <w:marRight w:val="0"/>
                  <w:marTop w:val="0"/>
                  <w:marBottom w:val="0"/>
                  <w:divBdr>
                    <w:top w:val="none" w:sz="0" w:space="0" w:color="auto"/>
                    <w:left w:val="none" w:sz="0" w:space="0" w:color="auto"/>
                    <w:bottom w:val="none" w:sz="0" w:space="0" w:color="auto"/>
                    <w:right w:val="none" w:sz="0" w:space="0" w:color="auto"/>
                  </w:divBdr>
                </w:div>
              </w:divsChild>
            </w:div>
            <w:div w:id="709764719">
              <w:marLeft w:val="0"/>
              <w:marRight w:val="0"/>
              <w:marTop w:val="0"/>
              <w:marBottom w:val="0"/>
              <w:divBdr>
                <w:top w:val="none" w:sz="0" w:space="0" w:color="auto"/>
                <w:left w:val="none" w:sz="0" w:space="0" w:color="auto"/>
                <w:bottom w:val="none" w:sz="0" w:space="0" w:color="auto"/>
                <w:right w:val="none" w:sz="0" w:space="0" w:color="auto"/>
              </w:divBdr>
              <w:divsChild>
                <w:div w:id="1568682325">
                  <w:marLeft w:val="0"/>
                  <w:marRight w:val="0"/>
                  <w:marTop w:val="0"/>
                  <w:marBottom w:val="0"/>
                  <w:divBdr>
                    <w:top w:val="none" w:sz="0" w:space="0" w:color="auto"/>
                    <w:left w:val="none" w:sz="0" w:space="0" w:color="auto"/>
                    <w:bottom w:val="none" w:sz="0" w:space="0" w:color="auto"/>
                    <w:right w:val="none" w:sz="0" w:space="0" w:color="auto"/>
                  </w:divBdr>
                </w:div>
              </w:divsChild>
            </w:div>
            <w:div w:id="316036568">
              <w:marLeft w:val="0"/>
              <w:marRight w:val="0"/>
              <w:marTop w:val="0"/>
              <w:marBottom w:val="0"/>
              <w:divBdr>
                <w:top w:val="none" w:sz="0" w:space="0" w:color="auto"/>
                <w:left w:val="none" w:sz="0" w:space="0" w:color="auto"/>
                <w:bottom w:val="none" w:sz="0" w:space="0" w:color="auto"/>
                <w:right w:val="none" w:sz="0" w:space="0" w:color="auto"/>
              </w:divBdr>
              <w:divsChild>
                <w:div w:id="40523415">
                  <w:marLeft w:val="0"/>
                  <w:marRight w:val="0"/>
                  <w:marTop w:val="0"/>
                  <w:marBottom w:val="0"/>
                  <w:divBdr>
                    <w:top w:val="none" w:sz="0" w:space="0" w:color="auto"/>
                    <w:left w:val="none" w:sz="0" w:space="0" w:color="auto"/>
                    <w:bottom w:val="none" w:sz="0" w:space="0" w:color="auto"/>
                    <w:right w:val="none" w:sz="0" w:space="0" w:color="auto"/>
                  </w:divBdr>
                </w:div>
              </w:divsChild>
            </w:div>
            <w:div w:id="1282345784">
              <w:marLeft w:val="0"/>
              <w:marRight w:val="0"/>
              <w:marTop w:val="0"/>
              <w:marBottom w:val="0"/>
              <w:divBdr>
                <w:top w:val="none" w:sz="0" w:space="0" w:color="auto"/>
                <w:left w:val="none" w:sz="0" w:space="0" w:color="auto"/>
                <w:bottom w:val="none" w:sz="0" w:space="0" w:color="auto"/>
                <w:right w:val="none" w:sz="0" w:space="0" w:color="auto"/>
              </w:divBdr>
              <w:divsChild>
                <w:div w:id="1360084601">
                  <w:marLeft w:val="0"/>
                  <w:marRight w:val="0"/>
                  <w:marTop w:val="0"/>
                  <w:marBottom w:val="0"/>
                  <w:divBdr>
                    <w:top w:val="none" w:sz="0" w:space="0" w:color="auto"/>
                    <w:left w:val="none" w:sz="0" w:space="0" w:color="auto"/>
                    <w:bottom w:val="none" w:sz="0" w:space="0" w:color="auto"/>
                    <w:right w:val="none" w:sz="0" w:space="0" w:color="auto"/>
                  </w:divBdr>
                </w:div>
              </w:divsChild>
            </w:div>
            <w:div w:id="773406596">
              <w:marLeft w:val="0"/>
              <w:marRight w:val="0"/>
              <w:marTop w:val="0"/>
              <w:marBottom w:val="0"/>
              <w:divBdr>
                <w:top w:val="none" w:sz="0" w:space="0" w:color="auto"/>
                <w:left w:val="none" w:sz="0" w:space="0" w:color="auto"/>
                <w:bottom w:val="none" w:sz="0" w:space="0" w:color="auto"/>
                <w:right w:val="none" w:sz="0" w:space="0" w:color="auto"/>
              </w:divBdr>
              <w:divsChild>
                <w:div w:id="2068143282">
                  <w:marLeft w:val="0"/>
                  <w:marRight w:val="0"/>
                  <w:marTop w:val="0"/>
                  <w:marBottom w:val="0"/>
                  <w:divBdr>
                    <w:top w:val="none" w:sz="0" w:space="0" w:color="auto"/>
                    <w:left w:val="none" w:sz="0" w:space="0" w:color="auto"/>
                    <w:bottom w:val="none" w:sz="0" w:space="0" w:color="auto"/>
                    <w:right w:val="none" w:sz="0" w:space="0" w:color="auto"/>
                  </w:divBdr>
                </w:div>
              </w:divsChild>
            </w:div>
            <w:div w:id="817763905">
              <w:marLeft w:val="0"/>
              <w:marRight w:val="0"/>
              <w:marTop w:val="0"/>
              <w:marBottom w:val="0"/>
              <w:divBdr>
                <w:top w:val="none" w:sz="0" w:space="0" w:color="auto"/>
                <w:left w:val="none" w:sz="0" w:space="0" w:color="auto"/>
                <w:bottom w:val="none" w:sz="0" w:space="0" w:color="auto"/>
                <w:right w:val="none" w:sz="0" w:space="0" w:color="auto"/>
              </w:divBdr>
              <w:divsChild>
                <w:div w:id="1311059532">
                  <w:marLeft w:val="0"/>
                  <w:marRight w:val="0"/>
                  <w:marTop w:val="0"/>
                  <w:marBottom w:val="0"/>
                  <w:divBdr>
                    <w:top w:val="none" w:sz="0" w:space="0" w:color="auto"/>
                    <w:left w:val="none" w:sz="0" w:space="0" w:color="auto"/>
                    <w:bottom w:val="none" w:sz="0" w:space="0" w:color="auto"/>
                    <w:right w:val="none" w:sz="0" w:space="0" w:color="auto"/>
                  </w:divBdr>
                </w:div>
              </w:divsChild>
            </w:div>
            <w:div w:id="1449349831">
              <w:marLeft w:val="0"/>
              <w:marRight w:val="0"/>
              <w:marTop w:val="0"/>
              <w:marBottom w:val="0"/>
              <w:divBdr>
                <w:top w:val="none" w:sz="0" w:space="0" w:color="auto"/>
                <w:left w:val="none" w:sz="0" w:space="0" w:color="auto"/>
                <w:bottom w:val="none" w:sz="0" w:space="0" w:color="auto"/>
                <w:right w:val="none" w:sz="0" w:space="0" w:color="auto"/>
              </w:divBdr>
              <w:divsChild>
                <w:div w:id="950863965">
                  <w:marLeft w:val="0"/>
                  <w:marRight w:val="0"/>
                  <w:marTop w:val="0"/>
                  <w:marBottom w:val="0"/>
                  <w:divBdr>
                    <w:top w:val="none" w:sz="0" w:space="0" w:color="auto"/>
                    <w:left w:val="none" w:sz="0" w:space="0" w:color="auto"/>
                    <w:bottom w:val="none" w:sz="0" w:space="0" w:color="auto"/>
                    <w:right w:val="none" w:sz="0" w:space="0" w:color="auto"/>
                  </w:divBdr>
                </w:div>
              </w:divsChild>
            </w:div>
            <w:div w:id="146669685">
              <w:marLeft w:val="0"/>
              <w:marRight w:val="0"/>
              <w:marTop w:val="0"/>
              <w:marBottom w:val="0"/>
              <w:divBdr>
                <w:top w:val="none" w:sz="0" w:space="0" w:color="auto"/>
                <w:left w:val="none" w:sz="0" w:space="0" w:color="auto"/>
                <w:bottom w:val="none" w:sz="0" w:space="0" w:color="auto"/>
                <w:right w:val="none" w:sz="0" w:space="0" w:color="auto"/>
              </w:divBdr>
              <w:divsChild>
                <w:div w:id="1042903999">
                  <w:marLeft w:val="0"/>
                  <w:marRight w:val="0"/>
                  <w:marTop w:val="0"/>
                  <w:marBottom w:val="0"/>
                  <w:divBdr>
                    <w:top w:val="none" w:sz="0" w:space="0" w:color="auto"/>
                    <w:left w:val="none" w:sz="0" w:space="0" w:color="auto"/>
                    <w:bottom w:val="none" w:sz="0" w:space="0" w:color="auto"/>
                    <w:right w:val="none" w:sz="0" w:space="0" w:color="auto"/>
                  </w:divBdr>
                </w:div>
              </w:divsChild>
            </w:div>
            <w:div w:id="1539930487">
              <w:marLeft w:val="0"/>
              <w:marRight w:val="0"/>
              <w:marTop w:val="0"/>
              <w:marBottom w:val="0"/>
              <w:divBdr>
                <w:top w:val="none" w:sz="0" w:space="0" w:color="auto"/>
                <w:left w:val="none" w:sz="0" w:space="0" w:color="auto"/>
                <w:bottom w:val="none" w:sz="0" w:space="0" w:color="auto"/>
                <w:right w:val="none" w:sz="0" w:space="0" w:color="auto"/>
              </w:divBdr>
              <w:divsChild>
                <w:div w:id="2135634446">
                  <w:marLeft w:val="0"/>
                  <w:marRight w:val="0"/>
                  <w:marTop w:val="0"/>
                  <w:marBottom w:val="0"/>
                  <w:divBdr>
                    <w:top w:val="none" w:sz="0" w:space="0" w:color="auto"/>
                    <w:left w:val="none" w:sz="0" w:space="0" w:color="auto"/>
                    <w:bottom w:val="none" w:sz="0" w:space="0" w:color="auto"/>
                    <w:right w:val="none" w:sz="0" w:space="0" w:color="auto"/>
                  </w:divBdr>
                </w:div>
              </w:divsChild>
            </w:div>
            <w:div w:id="532226751">
              <w:marLeft w:val="0"/>
              <w:marRight w:val="0"/>
              <w:marTop w:val="0"/>
              <w:marBottom w:val="0"/>
              <w:divBdr>
                <w:top w:val="none" w:sz="0" w:space="0" w:color="auto"/>
                <w:left w:val="none" w:sz="0" w:space="0" w:color="auto"/>
                <w:bottom w:val="none" w:sz="0" w:space="0" w:color="auto"/>
                <w:right w:val="none" w:sz="0" w:space="0" w:color="auto"/>
              </w:divBdr>
              <w:divsChild>
                <w:div w:id="1850214982">
                  <w:marLeft w:val="0"/>
                  <w:marRight w:val="0"/>
                  <w:marTop w:val="0"/>
                  <w:marBottom w:val="0"/>
                  <w:divBdr>
                    <w:top w:val="none" w:sz="0" w:space="0" w:color="auto"/>
                    <w:left w:val="none" w:sz="0" w:space="0" w:color="auto"/>
                    <w:bottom w:val="none" w:sz="0" w:space="0" w:color="auto"/>
                    <w:right w:val="none" w:sz="0" w:space="0" w:color="auto"/>
                  </w:divBdr>
                </w:div>
              </w:divsChild>
            </w:div>
            <w:div w:id="1581406863">
              <w:marLeft w:val="0"/>
              <w:marRight w:val="0"/>
              <w:marTop w:val="0"/>
              <w:marBottom w:val="0"/>
              <w:divBdr>
                <w:top w:val="none" w:sz="0" w:space="0" w:color="auto"/>
                <w:left w:val="none" w:sz="0" w:space="0" w:color="auto"/>
                <w:bottom w:val="none" w:sz="0" w:space="0" w:color="auto"/>
                <w:right w:val="none" w:sz="0" w:space="0" w:color="auto"/>
              </w:divBdr>
              <w:divsChild>
                <w:div w:id="126625604">
                  <w:marLeft w:val="0"/>
                  <w:marRight w:val="0"/>
                  <w:marTop w:val="0"/>
                  <w:marBottom w:val="0"/>
                  <w:divBdr>
                    <w:top w:val="none" w:sz="0" w:space="0" w:color="auto"/>
                    <w:left w:val="none" w:sz="0" w:space="0" w:color="auto"/>
                    <w:bottom w:val="none" w:sz="0" w:space="0" w:color="auto"/>
                    <w:right w:val="none" w:sz="0" w:space="0" w:color="auto"/>
                  </w:divBdr>
                </w:div>
              </w:divsChild>
            </w:div>
            <w:div w:id="153570396">
              <w:marLeft w:val="0"/>
              <w:marRight w:val="0"/>
              <w:marTop w:val="0"/>
              <w:marBottom w:val="0"/>
              <w:divBdr>
                <w:top w:val="none" w:sz="0" w:space="0" w:color="auto"/>
                <w:left w:val="none" w:sz="0" w:space="0" w:color="auto"/>
                <w:bottom w:val="none" w:sz="0" w:space="0" w:color="auto"/>
                <w:right w:val="none" w:sz="0" w:space="0" w:color="auto"/>
              </w:divBdr>
              <w:divsChild>
                <w:div w:id="939029332">
                  <w:marLeft w:val="0"/>
                  <w:marRight w:val="0"/>
                  <w:marTop w:val="0"/>
                  <w:marBottom w:val="0"/>
                  <w:divBdr>
                    <w:top w:val="none" w:sz="0" w:space="0" w:color="auto"/>
                    <w:left w:val="none" w:sz="0" w:space="0" w:color="auto"/>
                    <w:bottom w:val="none" w:sz="0" w:space="0" w:color="auto"/>
                    <w:right w:val="none" w:sz="0" w:space="0" w:color="auto"/>
                  </w:divBdr>
                </w:div>
              </w:divsChild>
            </w:div>
            <w:div w:id="1401098854">
              <w:marLeft w:val="0"/>
              <w:marRight w:val="0"/>
              <w:marTop w:val="0"/>
              <w:marBottom w:val="0"/>
              <w:divBdr>
                <w:top w:val="none" w:sz="0" w:space="0" w:color="auto"/>
                <w:left w:val="none" w:sz="0" w:space="0" w:color="auto"/>
                <w:bottom w:val="none" w:sz="0" w:space="0" w:color="auto"/>
                <w:right w:val="none" w:sz="0" w:space="0" w:color="auto"/>
              </w:divBdr>
              <w:divsChild>
                <w:div w:id="1917856042">
                  <w:marLeft w:val="0"/>
                  <w:marRight w:val="0"/>
                  <w:marTop w:val="0"/>
                  <w:marBottom w:val="0"/>
                  <w:divBdr>
                    <w:top w:val="none" w:sz="0" w:space="0" w:color="auto"/>
                    <w:left w:val="none" w:sz="0" w:space="0" w:color="auto"/>
                    <w:bottom w:val="none" w:sz="0" w:space="0" w:color="auto"/>
                    <w:right w:val="none" w:sz="0" w:space="0" w:color="auto"/>
                  </w:divBdr>
                </w:div>
              </w:divsChild>
            </w:div>
            <w:div w:id="1247570358">
              <w:marLeft w:val="0"/>
              <w:marRight w:val="0"/>
              <w:marTop w:val="0"/>
              <w:marBottom w:val="0"/>
              <w:divBdr>
                <w:top w:val="none" w:sz="0" w:space="0" w:color="auto"/>
                <w:left w:val="none" w:sz="0" w:space="0" w:color="auto"/>
                <w:bottom w:val="none" w:sz="0" w:space="0" w:color="auto"/>
                <w:right w:val="none" w:sz="0" w:space="0" w:color="auto"/>
              </w:divBdr>
              <w:divsChild>
                <w:div w:id="1312515471">
                  <w:marLeft w:val="0"/>
                  <w:marRight w:val="0"/>
                  <w:marTop w:val="0"/>
                  <w:marBottom w:val="0"/>
                  <w:divBdr>
                    <w:top w:val="none" w:sz="0" w:space="0" w:color="auto"/>
                    <w:left w:val="none" w:sz="0" w:space="0" w:color="auto"/>
                    <w:bottom w:val="none" w:sz="0" w:space="0" w:color="auto"/>
                    <w:right w:val="none" w:sz="0" w:space="0" w:color="auto"/>
                  </w:divBdr>
                </w:div>
              </w:divsChild>
            </w:div>
            <w:div w:id="1858696937">
              <w:marLeft w:val="0"/>
              <w:marRight w:val="0"/>
              <w:marTop w:val="0"/>
              <w:marBottom w:val="0"/>
              <w:divBdr>
                <w:top w:val="none" w:sz="0" w:space="0" w:color="auto"/>
                <w:left w:val="none" w:sz="0" w:space="0" w:color="auto"/>
                <w:bottom w:val="none" w:sz="0" w:space="0" w:color="auto"/>
                <w:right w:val="none" w:sz="0" w:space="0" w:color="auto"/>
              </w:divBdr>
              <w:divsChild>
                <w:div w:id="302388442">
                  <w:marLeft w:val="0"/>
                  <w:marRight w:val="0"/>
                  <w:marTop w:val="0"/>
                  <w:marBottom w:val="0"/>
                  <w:divBdr>
                    <w:top w:val="none" w:sz="0" w:space="0" w:color="auto"/>
                    <w:left w:val="none" w:sz="0" w:space="0" w:color="auto"/>
                    <w:bottom w:val="none" w:sz="0" w:space="0" w:color="auto"/>
                    <w:right w:val="none" w:sz="0" w:space="0" w:color="auto"/>
                  </w:divBdr>
                </w:div>
              </w:divsChild>
            </w:div>
            <w:div w:id="434373301">
              <w:marLeft w:val="0"/>
              <w:marRight w:val="0"/>
              <w:marTop w:val="0"/>
              <w:marBottom w:val="0"/>
              <w:divBdr>
                <w:top w:val="none" w:sz="0" w:space="0" w:color="auto"/>
                <w:left w:val="none" w:sz="0" w:space="0" w:color="auto"/>
                <w:bottom w:val="none" w:sz="0" w:space="0" w:color="auto"/>
                <w:right w:val="none" w:sz="0" w:space="0" w:color="auto"/>
              </w:divBdr>
              <w:divsChild>
                <w:div w:id="1944612008">
                  <w:marLeft w:val="0"/>
                  <w:marRight w:val="0"/>
                  <w:marTop w:val="0"/>
                  <w:marBottom w:val="0"/>
                  <w:divBdr>
                    <w:top w:val="none" w:sz="0" w:space="0" w:color="auto"/>
                    <w:left w:val="none" w:sz="0" w:space="0" w:color="auto"/>
                    <w:bottom w:val="none" w:sz="0" w:space="0" w:color="auto"/>
                    <w:right w:val="none" w:sz="0" w:space="0" w:color="auto"/>
                  </w:divBdr>
                </w:div>
              </w:divsChild>
            </w:div>
            <w:div w:id="2074544692">
              <w:marLeft w:val="0"/>
              <w:marRight w:val="0"/>
              <w:marTop w:val="0"/>
              <w:marBottom w:val="0"/>
              <w:divBdr>
                <w:top w:val="none" w:sz="0" w:space="0" w:color="auto"/>
                <w:left w:val="none" w:sz="0" w:space="0" w:color="auto"/>
                <w:bottom w:val="none" w:sz="0" w:space="0" w:color="auto"/>
                <w:right w:val="none" w:sz="0" w:space="0" w:color="auto"/>
              </w:divBdr>
              <w:divsChild>
                <w:div w:id="836191993">
                  <w:marLeft w:val="0"/>
                  <w:marRight w:val="0"/>
                  <w:marTop w:val="0"/>
                  <w:marBottom w:val="0"/>
                  <w:divBdr>
                    <w:top w:val="none" w:sz="0" w:space="0" w:color="auto"/>
                    <w:left w:val="none" w:sz="0" w:space="0" w:color="auto"/>
                    <w:bottom w:val="none" w:sz="0" w:space="0" w:color="auto"/>
                    <w:right w:val="none" w:sz="0" w:space="0" w:color="auto"/>
                  </w:divBdr>
                </w:div>
                <w:div w:id="1704164817">
                  <w:marLeft w:val="0"/>
                  <w:marRight w:val="0"/>
                  <w:marTop w:val="0"/>
                  <w:marBottom w:val="0"/>
                  <w:divBdr>
                    <w:top w:val="none" w:sz="0" w:space="0" w:color="auto"/>
                    <w:left w:val="none" w:sz="0" w:space="0" w:color="auto"/>
                    <w:bottom w:val="none" w:sz="0" w:space="0" w:color="auto"/>
                    <w:right w:val="none" w:sz="0" w:space="0" w:color="auto"/>
                  </w:divBdr>
                </w:div>
              </w:divsChild>
            </w:div>
            <w:div w:id="1348751071">
              <w:marLeft w:val="0"/>
              <w:marRight w:val="0"/>
              <w:marTop w:val="0"/>
              <w:marBottom w:val="0"/>
              <w:divBdr>
                <w:top w:val="none" w:sz="0" w:space="0" w:color="auto"/>
                <w:left w:val="none" w:sz="0" w:space="0" w:color="auto"/>
                <w:bottom w:val="none" w:sz="0" w:space="0" w:color="auto"/>
                <w:right w:val="none" w:sz="0" w:space="0" w:color="auto"/>
              </w:divBdr>
              <w:divsChild>
                <w:div w:id="1912155254">
                  <w:marLeft w:val="0"/>
                  <w:marRight w:val="0"/>
                  <w:marTop w:val="0"/>
                  <w:marBottom w:val="0"/>
                  <w:divBdr>
                    <w:top w:val="none" w:sz="0" w:space="0" w:color="auto"/>
                    <w:left w:val="none" w:sz="0" w:space="0" w:color="auto"/>
                    <w:bottom w:val="none" w:sz="0" w:space="0" w:color="auto"/>
                    <w:right w:val="none" w:sz="0" w:space="0" w:color="auto"/>
                  </w:divBdr>
                </w:div>
              </w:divsChild>
            </w:div>
            <w:div w:id="767383707">
              <w:marLeft w:val="0"/>
              <w:marRight w:val="0"/>
              <w:marTop w:val="0"/>
              <w:marBottom w:val="0"/>
              <w:divBdr>
                <w:top w:val="none" w:sz="0" w:space="0" w:color="auto"/>
                <w:left w:val="none" w:sz="0" w:space="0" w:color="auto"/>
                <w:bottom w:val="none" w:sz="0" w:space="0" w:color="auto"/>
                <w:right w:val="none" w:sz="0" w:space="0" w:color="auto"/>
              </w:divBdr>
              <w:divsChild>
                <w:div w:id="1507594052">
                  <w:marLeft w:val="0"/>
                  <w:marRight w:val="0"/>
                  <w:marTop w:val="0"/>
                  <w:marBottom w:val="0"/>
                  <w:divBdr>
                    <w:top w:val="none" w:sz="0" w:space="0" w:color="auto"/>
                    <w:left w:val="none" w:sz="0" w:space="0" w:color="auto"/>
                    <w:bottom w:val="none" w:sz="0" w:space="0" w:color="auto"/>
                    <w:right w:val="none" w:sz="0" w:space="0" w:color="auto"/>
                  </w:divBdr>
                </w:div>
              </w:divsChild>
            </w:div>
            <w:div w:id="1612203258">
              <w:marLeft w:val="0"/>
              <w:marRight w:val="0"/>
              <w:marTop w:val="0"/>
              <w:marBottom w:val="0"/>
              <w:divBdr>
                <w:top w:val="none" w:sz="0" w:space="0" w:color="auto"/>
                <w:left w:val="none" w:sz="0" w:space="0" w:color="auto"/>
                <w:bottom w:val="none" w:sz="0" w:space="0" w:color="auto"/>
                <w:right w:val="none" w:sz="0" w:space="0" w:color="auto"/>
              </w:divBdr>
              <w:divsChild>
                <w:div w:id="1454442239">
                  <w:marLeft w:val="0"/>
                  <w:marRight w:val="0"/>
                  <w:marTop w:val="0"/>
                  <w:marBottom w:val="0"/>
                  <w:divBdr>
                    <w:top w:val="none" w:sz="0" w:space="0" w:color="auto"/>
                    <w:left w:val="none" w:sz="0" w:space="0" w:color="auto"/>
                    <w:bottom w:val="none" w:sz="0" w:space="0" w:color="auto"/>
                    <w:right w:val="none" w:sz="0" w:space="0" w:color="auto"/>
                  </w:divBdr>
                </w:div>
              </w:divsChild>
            </w:div>
            <w:div w:id="158813386">
              <w:marLeft w:val="0"/>
              <w:marRight w:val="0"/>
              <w:marTop w:val="0"/>
              <w:marBottom w:val="0"/>
              <w:divBdr>
                <w:top w:val="none" w:sz="0" w:space="0" w:color="auto"/>
                <w:left w:val="none" w:sz="0" w:space="0" w:color="auto"/>
                <w:bottom w:val="none" w:sz="0" w:space="0" w:color="auto"/>
                <w:right w:val="none" w:sz="0" w:space="0" w:color="auto"/>
              </w:divBdr>
              <w:divsChild>
                <w:div w:id="1010792173">
                  <w:marLeft w:val="0"/>
                  <w:marRight w:val="0"/>
                  <w:marTop w:val="0"/>
                  <w:marBottom w:val="0"/>
                  <w:divBdr>
                    <w:top w:val="none" w:sz="0" w:space="0" w:color="auto"/>
                    <w:left w:val="none" w:sz="0" w:space="0" w:color="auto"/>
                    <w:bottom w:val="none" w:sz="0" w:space="0" w:color="auto"/>
                    <w:right w:val="none" w:sz="0" w:space="0" w:color="auto"/>
                  </w:divBdr>
                </w:div>
              </w:divsChild>
            </w:div>
            <w:div w:id="462770442">
              <w:marLeft w:val="0"/>
              <w:marRight w:val="0"/>
              <w:marTop w:val="0"/>
              <w:marBottom w:val="0"/>
              <w:divBdr>
                <w:top w:val="none" w:sz="0" w:space="0" w:color="auto"/>
                <w:left w:val="none" w:sz="0" w:space="0" w:color="auto"/>
                <w:bottom w:val="none" w:sz="0" w:space="0" w:color="auto"/>
                <w:right w:val="none" w:sz="0" w:space="0" w:color="auto"/>
              </w:divBdr>
              <w:divsChild>
                <w:div w:id="256981517">
                  <w:marLeft w:val="0"/>
                  <w:marRight w:val="0"/>
                  <w:marTop w:val="0"/>
                  <w:marBottom w:val="0"/>
                  <w:divBdr>
                    <w:top w:val="none" w:sz="0" w:space="0" w:color="auto"/>
                    <w:left w:val="none" w:sz="0" w:space="0" w:color="auto"/>
                    <w:bottom w:val="none" w:sz="0" w:space="0" w:color="auto"/>
                    <w:right w:val="none" w:sz="0" w:space="0" w:color="auto"/>
                  </w:divBdr>
                </w:div>
              </w:divsChild>
            </w:div>
            <w:div w:id="909117881">
              <w:marLeft w:val="0"/>
              <w:marRight w:val="0"/>
              <w:marTop w:val="0"/>
              <w:marBottom w:val="0"/>
              <w:divBdr>
                <w:top w:val="none" w:sz="0" w:space="0" w:color="auto"/>
                <w:left w:val="none" w:sz="0" w:space="0" w:color="auto"/>
                <w:bottom w:val="none" w:sz="0" w:space="0" w:color="auto"/>
                <w:right w:val="none" w:sz="0" w:space="0" w:color="auto"/>
              </w:divBdr>
              <w:divsChild>
                <w:div w:id="535848245">
                  <w:marLeft w:val="0"/>
                  <w:marRight w:val="0"/>
                  <w:marTop w:val="0"/>
                  <w:marBottom w:val="0"/>
                  <w:divBdr>
                    <w:top w:val="none" w:sz="0" w:space="0" w:color="auto"/>
                    <w:left w:val="none" w:sz="0" w:space="0" w:color="auto"/>
                    <w:bottom w:val="none" w:sz="0" w:space="0" w:color="auto"/>
                    <w:right w:val="none" w:sz="0" w:space="0" w:color="auto"/>
                  </w:divBdr>
                </w:div>
              </w:divsChild>
            </w:div>
            <w:div w:id="950666541">
              <w:marLeft w:val="0"/>
              <w:marRight w:val="0"/>
              <w:marTop w:val="0"/>
              <w:marBottom w:val="0"/>
              <w:divBdr>
                <w:top w:val="none" w:sz="0" w:space="0" w:color="auto"/>
                <w:left w:val="none" w:sz="0" w:space="0" w:color="auto"/>
                <w:bottom w:val="none" w:sz="0" w:space="0" w:color="auto"/>
                <w:right w:val="none" w:sz="0" w:space="0" w:color="auto"/>
              </w:divBdr>
              <w:divsChild>
                <w:div w:id="2973801">
                  <w:marLeft w:val="0"/>
                  <w:marRight w:val="0"/>
                  <w:marTop w:val="0"/>
                  <w:marBottom w:val="0"/>
                  <w:divBdr>
                    <w:top w:val="none" w:sz="0" w:space="0" w:color="auto"/>
                    <w:left w:val="none" w:sz="0" w:space="0" w:color="auto"/>
                    <w:bottom w:val="none" w:sz="0" w:space="0" w:color="auto"/>
                    <w:right w:val="none" w:sz="0" w:space="0" w:color="auto"/>
                  </w:divBdr>
                </w:div>
              </w:divsChild>
            </w:div>
            <w:div w:id="40137075">
              <w:marLeft w:val="0"/>
              <w:marRight w:val="0"/>
              <w:marTop w:val="0"/>
              <w:marBottom w:val="0"/>
              <w:divBdr>
                <w:top w:val="none" w:sz="0" w:space="0" w:color="auto"/>
                <w:left w:val="none" w:sz="0" w:space="0" w:color="auto"/>
                <w:bottom w:val="none" w:sz="0" w:space="0" w:color="auto"/>
                <w:right w:val="none" w:sz="0" w:space="0" w:color="auto"/>
              </w:divBdr>
              <w:divsChild>
                <w:div w:id="372506931">
                  <w:marLeft w:val="0"/>
                  <w:marRight w:val="0"/>
                  <w:marTop w:val="0"/>
                  <w:marBottom w:val="0"/>
                  <w:divBdr>
                    <w:top w:val="none" w:sz="0" w:space="0" w:color="auto"/>
                    <w:left w:val="none" w:sz="0" w:space="0" w:color="auto"/>
                    <w:bottom w:val="none" w:sz="0" w:space="0" w:color="auto"/>
                    <w:right w:val="none" w:sz="0" w:space="0" w:color="auto"/>
                  </w:divBdr>
                </w:div>
              </w:divsChild>
            </w:div>
            <w:div w:id="23210136">
              <w:marLeft w:val="0"/>
              <w:marRight w:val="0"/>
              <w:marTop w:val="0"/>
              <w:marBottom w:val="0"/>
              <w:divBdr>
                <w:top w:val="none" w:sz="0" w:space="0" w:color="auto"/>
                <w:left w:val="none" w:sz="0" w:space="0" w:color="auto"/>
                <w:bottom w:val="none" w:sz="0" w:space="0" w:color="auto"/>
                <w:right w:val="none" w:sz="0" w:space="0" w:color="auto"/>
              </w:divBdr>
              <w:divsChild>
                <w:div w:id="2072193978">
                  <w:marLeft w:val="0"/>
                  <w:marRight w:val="0"/>
                  <w:marTop w:val="0"/>
                  <w:marBottom w:val="0"/>
                  <w:divBdr>
                    <w:top w:val="none" w:sz="0" w:space="0" w:color="auto"/>
                    <w:left w:val="none" w:sz="0" w:space="0" w:color="auto"/>
                    <w:bottom w:val="none" w:sz="0" w:space="0" w:color="auto"/>
                    <w:right w:val="none" w:sz="0" w:space="0" w:color="auto"/>
                  </w:divBdr>
                </w:div>
              </w:divsChild>
            </w:div>
            <w:div w:id="155461711">
              <w:marLeft w:val="0"/>
              <w:marRight w:val="0"/>
              <w:marTop w:val="0"/>
              <w:marBottom w:val="0"/>
              <w:divBdr>
                <w:top w:val="none" w:sz="0" w:space="0" w:color="auto"/>
                <w:left w:val="none" w:sz="0" w:space="0" w:color="auto"/>
                <w:bottom w:val="none" w:sz="0" w:space="0" w:color="auto"/>
                <w:right w:val="none" w:sz="0" w:space="0" w:color="auto"/>
              </w:divBdr>
              <w:divsChild>
                <w:div w:id="1700156789">
                  <w:marLeft w:val="0"/>
                  <w:marRight w:val="0"/>
                  <w:marTop w:val="0"/>
                  <w:marBottom w:val="0"/>
                  <w:divBdr>
                    <w:top w:val="none" w:sz="0" w:space="0" w:color="auto"/>
                    <w:left w:val="none" w:sz="0" w:space="0" w:color="auto"/>
                    <w:bottom w:val="none" w:sz="0" w:space="0" w:color="auto"/>
                    <w:right w:val="none" w:sz="0" w:space="0" w:color="auto"/>
                  </w:divBdr>
                </w:div>
              </w:divsChild>
            </w:div>
            <w:div w:id="342442398">
              <w:marLeft w:val="0"/>
              <w:marRight w:val="0"/>
              <w:marTop w:val="0"/>
              <w:marBottom w:val="0"/>
              <w:divBdr>
                <w:top w:val="none" w:sz="0" w:space="0" w:color="auto"/>
                <w:left w:val="none" w:sz="0" w:space="0" w:color="auto"/>
                <w:bottom w:val="none" w:sz="0" w:space="0" w:color="auto"/>
                <w:right w:val="none" w:sz="0" w:space="0" w:color="auto"/>
              </w:divBdr>
              <w:divsChild>
                <w:div w:id="1803036091">
                  <w:marLeft w:val="0"/>
                  <w:marRight w:val="0"/>
                  <w:marTop w:val="0"/>
                  <w:marBottom w:val="0"/>
                  <w:divBdr>
                    <w:top w:val="none" w:sz="0" w:space="0" w:color="auto"/>
                    <w:left w:val="none" w:sz="0" w:space="0" w:color="auto"/>
                    <w:bottom w:val="none" w:sz="0" w:space="0" w:color="auto"/>
                    <w:right w:val="none" w:sz="0" w:space="0" w:color="auto"/>
                  </w:divBdr>
                </w:div>
              </w:divsChild>
            </w:div>
            <w:div w:id="2019766120">
              <w:marLeft w:val="0"/>
              <w:marRight w:val="0"/>
              <w:marTop w:val="0"/>
              <w:marBottom w:val="0"/>
              <w:divBdr>
                <w:top w:val="none" w:sz="0" w:space="0" w:color="auto"/>
                <w:left w:val="none" w:sz="0" w:space="0" w:color="auto"/>
                <w:bottom w:val="none" w:sz="0" w:space="0" w:color="auto"/>
                <w:right w:val="none" w:sz="0" w:space="0" w:color="auto"/>
              </w:divBdr>
              <w:divsChild>
                <w:div w:id="1728453944">
                  <w:marLeft w:val="0"/>
                  <w:marRight w:val="0"/>
                  <w:marTop w:val="0"/>
                  <w:marBottom w:val="0"/>
                  <w:divBdr>
                    <w:top w:val="none" w:sz="0" w:space="0" w:color="auto"/>
                    <w:left w:val="none" w:sz="0" w:space="0" w:color="auto"/>
                    <w:bottom w:val="none" w:sz="0" w:space="0" w:color="auto"/>
                    <w:right w:val="none" w:sz="0" w:space="0" w:color="auto"/>
                  </w:divBdr>
                </w:div>
              </w:divsChild>
            </w:div>
            <w:div w:id="970134838">
              <w:marLeft w:val="0"/>
              <w:marRight w:val="0"/>
              <w:marTop w:val="0"/>
              <w:marBottom w:val="0"/>
              <w:divBdr>
                <w:top w:val="none" w:sz="0" w:space="0" w:color="auto"/>
                <w:left w:val="none" w:sz="0" w:space="0" w:color="auto"/>
                <w:bottom w:val="none" w:sz="0" w:space="0" w:color="auto"/>
                <w:right w:val="none" w:sz="0" w:space="0" w:color="auto"/>
              </w:divBdr>
              <w:divsChild>
                <w:div w:id="825584709">
                  <w:marLeft w:val="0"/>
                  <w:marRight w:val="0"/>
                  <w:marTop w:val="0"/>
                  <w:marBottom w:val="0"/>
                  <w:divBdr>
                    <w:top w:val="none" w:sz="0" w:space="0" w:color="auto"/>
                    <w:left w:val="none" w:sz="0" w:space="0" w:color="auto"/>
                    <w:bottom w:val="none" w:sz="0" w:space="0" w:color="auto"/>
                    <w:right w:val="none" w:sz="0" w:space="0" w:color="auto"/>
                  </w:divBdr>
                </w:div>
              </w:divsChild>
            </w:div>
            <w:div w:id="1797521658">
              <w:marLeft w:val="0"/>
              <w:marRight w:val="0"/>
              <w:marTop w:val="0"/>
              <w:marBottom w:val="0"/>
              <w:divBdr>
                <w:top w:val="none" w:sz="0" w:space="0" w:color="auto"/>
                <w:left w:val="none" w:sz="0" w:space="0" w:color="auto"/>
                <w:bottom w:val="none" w:sz="0" w:space="0" w:color="auto"/>
                <w:right w:val="none" w:sz="0" w:space="0" w:color="auto"/>
              </w:divBdr>
              <w:divsChild>
                <w:div w:id="1289553786">
                  <w:marLeft w:val="0"/>
                  <w:marRight w:val="0"/>
                  <w:marTop w:val="0"/>
                  <w:marBottom w:val="0"/>
                  <w:divBdr>
                    <w:top w:val="none" w:sz="0" w:space="0" w:color="auto"/>
                    <w:left w:val="none" w:sz="0" w:space="0" w:color="auto"/>
                    <w:bottom w:val="none" w:sz="0" w:space="0" w:color="auto"/>
                    <w:right w:val="none" w:sz="0" w:space="0" w:color="auto"/>
                  </w:divBdr>
                </w:div>
              </w:divsChild>
            </w:div>
            <w:div w:id="17894829">
              <w:marLeft w:val="0"/>
              <w:marRight w:val="0"/>
              <w:marTop w:val="0"/>
              <w:marBottom w:val="0"/>
              <w:divBdr>
                <w:top w:val="none" w:sz="0" w:space="0" w:color="auto"/>
                <w:left w:val="none" w:sz="0" w:space="0" w:color="auto"/>
                <w:bottom w:val="none" w:sz="0" w:space="0" w:color="auto"/>
                <w:right w:val="none" w:sz="0" w:space="0" w:color="auto"/>
              </w:divBdr>
              <w:divsChild>
                <w:div w:id="1876575524">
                  <w:marLeft w:val="0"/>
                  <w:marRight w:val="0"/>
                  <w:marTop w:val="0"/>
                  <w:marBottom w:val="0"/>
                  <w:divBdr>
                    <w:top w:val="none" w:sz="0" w:space="0" w:color="auto"/>
                    <w:left w:val="none" w:sz="0" w:space="0" w:color="auto"/>
                    <w:bottom w:val="none" w:sz="0" w:space="0" w:color="auto"/>
                    <w:right w:val="none" w:sz="0" w:space="0" w:color="auto"/>
                  </w:divBdr>
                </w:div>
              </w:divsChild>
            </w:div>
            <w:div w:id="1888639791">
              <w:marLeft w:val="0"/>
              <w:marRight w:val="0"/>
              <w:marTop w:val="0"/>
              <w:marBottom w:val="0"/>
              <w:divBdr>
                <w:top w:val="none" w:sz="0" w:space="0" w:color="auto"/>
                <w:left w:val="none" w:sz="0" w:space="0" w:color="auto"/>
                <w:bottom w:val="none" w:sz="0" w:space="0" w:color="auto"/>
                <w:right w:val="none" w:sz="0" w:space="0" w:color="auto"/>
              </w:divBdr>
              <w:divsChild>
                <w:div w:id="593561283">
                  <w:marLeft w:val="0"/>
                  <w:marRight w:val="0"/>
                  <w:marTop w:val="0"/>
                  <w:marBottom w:val="0"/>
                  <w:divBdr>
                    <w:top w:val="none" w:sz="0" w:space="0" w:color="auto"/>
                    <w:left w:val="none" w:sz="0" w:space="0" w:color="auto"/>
                    <w:bottom w:val="none" w:sz="0" w:space="0" w:color="auto"/>
                    <w:right w:val="none" w:sz="0" w:space="0" w:color="auto"/>
                  </w:divBdr>
                </w:div>
              </w:divsChild>
            </w:div>
            <w:div w:id="1266960166">
              <w:marLeft w:val="0"/>
              <w:marRight w:val="0"/>
              <w:marTop w:val="0"/>
              <w:marBottom w:val="0"/>
              <w:divBdr>
                <w:top w:val="none" w:sz="0" w:space="0" w:color="auto"/>
                <w:left w:val="none" w:sz="0" w:space="0" w:color="auto"/>
                <w:bottom w:val="none" w:sz="0" w:space="0" w:color="auto"/>
                <w:right w:val="none" w:sz="0" w:space="0" w:color="auto"/>
              </w:divBdr>
              <w:divsChild>
                <w:div w:id="807477389">
                  <w:marLeft w:val="0"/>
                  <w:marRight w:val="0"/>
                  <w:marTop w:val="0"/>
                  <w:marBottom w:val="0"/>
                  <w:divBdr>
                    <w:top w:val="none" w:sz="0" w:space="0" w:color="auto"/>
                    <w:left w:val="none" w:sz="0" w:space="0" w:color="auto"/>
                    <w:bottom w:val="none" w:sz="0" w:space="0" w:color="auto"/>
                    <w:right w:val="none" w:sz="0" w:space="0" w:color="auto"/>
                  </w:divBdr>
                </w:div>
              </w:divsChild>
            </w:div>
            <w:div w:id="1503206925">
              <w:marLeft w:val="0"/>
              <w:marRight w:val="0"/>
              <w:marTop w:val="0"/>
              <w:marBottom w:val="0"/>
              <w:divBdr>
                <w:top w:val="none" w:sz="0" w:space="0" w:color="auto"/>
                <w:left w:val="none" w:sz="0" w:space="0" w:color="auto"/>
                <w:bottom w:val="none" w:sz="0" w:space="0" w:color="auto"/>
                <w:right w:val="none" w:sz="0" w:space="0" w:color="auto"/>
              </w:divBdr>
              <w:divsChild>
                <w:div w:id="536359838">
                  <w:marLeft w:val="0"/>
                  <w:marRight w:val="0"/>
                  <w:marTop w:val="0"/>
                  <w:marBottom w:val="0"/>
                  <w:divBdr>
                    <w:top w:val="none" w:sz="0" w:space="0" w:color="auto"/>
                    <w:left w:val="none" w:sz="0" w:space="0" w:color="auto"/>
                    <w:bottom w:val="none" w:sz="0" w:space="0" w:color="auto"/>
                    <w:right w:val="none" w:sz="0" w:space="0" w:color="auto"/>
                  </w:divBdr>
                </w:div>
              </w:divsChild>
            </w:div>
            <w:div w:id="1415976119">
              <w:marLeft w:val="0"/>
              <w:marRight w:val="0"/>
              <w:marTop w:val="0"/>
              <w:marBottom w:val="0"/>
              <w:divBdr>
                <w:top w:val="none" w:sz="0" w:space="0" w:color="auto"/>
                <w:left w:val="none" w:sz="0" w:space="0" w:color="auto"/>
                <w:bottom w:val="none" w:sz="0" w:space="0" w:color="auto"/>
                <w:right w:val="none" w:sz="0" w:space="0" w:color="auto"/>
              </w:divBdr>
              <w:divsChild>
                <w:div w:id="1832137840">
                  <w:marLeft w:val="0"/>
                  <w:marRight w:val="0"/>
                  <w:marTop w:val="0"/>
                  <w:marBottom w:val="0"/>
                  <w:divBdr>
                    <w:top w:val="none" w:sz="0" w:space="0" w:color="auto"/>
                    <w:left w:val="none" w:sz="0" w:space="0" w:color="auto"/>
                    <w:bottom w:val="none" w:sz="0" w:space="0" w:color="auto"/>
                    <w:right w:val="none" w:sz="0" w:space="0" w:color="auto"/>
                  </w:divBdr>
                </w:div>
              </w:divsChild>
            </w:div>
            <w:div w:id="139079771">
              <w:marLeft w:val="0"/>
              <w:marRight w:val="0"/>
              <w:marTop w:val="0"/>
              <w:marBottom w:val="0"/>
              <w:divBdr>
                <w:top w:val="none" w:sz="0" w:space="0" w:color="auto"/>
                <w:left w:val="none" w:sz="0" w:space="0" w:color="auto"/>
                <w:bottom w:val="none" w:sz="0" w:space="0" w:color="auto"/>
                <w:right w:val="none" w:sz="0" w:space="0" w:color="auto"/>
              </w:divBdr>
              <w:divsChild>
                <w:div w:id="1366910857">
                  <w:marLeft w:val="0"/>
                  <w:marRight w:val="0"/>
                  <w:marTop w:val="0"/>
                  <w:marBottom w:val="0"/>
                  <w:divBdr>
                    <w:top w:val="none" w:sz="0" w:space="0" w:color="auto"/>
                    <w:left w:val="none" w:sz="0" w:space="0" w:color="auto"/>
                    <w:bottom w:val="none" w:sz="0" w:space="0" w:color="auto"/>
                    <w:right w:val="none" w:sz="0" w:space="0" w:color="auto"/>
                  </w:divBdr>
                </w:div>
              </w:divsChild>
            </w:div>
            <w:div w:id="910038667">
              <w:marLeft w:val="0"/>
              <w:marRight w:val="0"/>
              <w:marTop w:val="0"/>
              <w:marBottom w:val="0"/>
              <w:divBdr>
                <w:top w:val="none" w:sz="0" w:space="0" w:color="auto"/>
                <w:left w:val="none" w:sz="0" w:space="0" w:color="auto"/>
                <w:bottom w:val="none" w:sz="0" w:space="0" w:color="auto"/>
                <w:right w:val="none" w:sz="0" w:space="0" w:color="auto"/>
              </w:divBdr>
              <w:divsChild>
                <w:div w:id="524829375">
                  <w:marLeft w:val="0"/>
                  <w:marRight w:val="0"/>
                  <w:marTop w:val="0"/>
                  <w:marBottom w:val="0"/>
                  <w:divBdr>
                    <w:top w:val="none" w:sz="0" w:space="0" w:color="auto"/>
                    <w:left w:val="none" w:sz="0" w:space="0" w:color="auto"/>
                    <w:bottom w:val="none" w:sz="0" w:space="0" w:color="auto"/>
                    <w:right w:val="none" w:sz="0" w:space="0" w:color="auto"/>
                  </w:divBdr>
                </w:div>
              </w:divsChild>
            </w:div>
            <w:div w:id="2125072166">
              <w:marLeft w:val="0"/>
              <w:marRight w:val="0"/>
              <w:marTop w:val="0"/>
              <w:marBottom w:val="0"/>
              <w:divBdr>
                <w:top w:val="none" w:sz="0" w:space="0" w:color="auto"/>
                <w:left w:val="none" w:sz="0" w:space="0" w:color="auto"/>
                <w:bottom w:val="none" w:sz="0" w:space="0" w:color="auto"/>
                <w:right w:val="none" w:sz="0" w:space="0" w:color="auto"/>
              </w:divBdr>
              <w:divsChild>
                <w:div w:id="1741057532">
                  <w:marLeft w:val="0"/>
                  <w:marRight w:val="0"/>
                  <w:marTop w:val="0"/>
                  <w:marBottom w:val="0"/>
                  <w:divBdr>
                    <w:top w:val="none" w:sz="0" w:space="0" w:color="auto"/>
                    <w:left w:val="none" w:sz="0" w:space="0" w:color="auto"/>
                    <w:bottom w:val="none" w:sz="0" w:space="0" w:color="auto"/>
                    <w:right w:val="none" w:sz="0" w:space="0" w:color="auto"/>
                  </w:divBdr>
                </w:div>
              </w:divsChild>
            </w:div>
            <w:div w:id="966009940">
              <w:marLeft w:val="0"/>
              <w:marRight w:val="0"/>
              <w:marTop w:val="0"/>
              <w:marBottom w:val="0"/>
              <w:divBdr>
                <w:top w:val="none" w:sz="0" w:space="0" w:color="auto"/>
                <w:left w:val="none" w:sz="0" w:space="0" w:color="auto"/>
                <w:bottom w:val="none" w:sz="0" w:space="0" w:color="auto"/>
                <w:right w:val="none" w:sz="0" w:space="0" w:color="auto"/>
              </w:divBdr>
              <w:divsChild>
                <w:div w:id="1018846242">
                  <w:marLeft w:val="0"/>
                  <w:marRight w:val="0"/>
                  <w:marTop w:val="0"/>
                  <w:marBottom w:val="0"/>
                  <w:divBdr>
                    <w:top w:val="none" w:sz="0" w:space="0" w:color="auto"/>
                    <w:left w:val="none" w:sz="0" w:space="0" w:color="auto"/>
                    <w:bottom w:val="none" w:sz="0" w:space="0" w:color="auto"/>
                    <w:right w:val="none" w:sz="0" w:space="0" w:color="auto"/>
                  </w:divBdr>
                </w:div>
              </w:divsChild>
            </w:div>
            <w:div w:id="226116678">
              <w:marLeft w:val="0"/>
              <w:marRight w:val="0"/>
              <w:marTop w:val="0"/>
              <w:marBottom w:val="0"/>
              <w:divBdr>
                <w:top w:val="none" w:sz="0" w:space="0" w:color="auto"/>
                <w:left w:val="none" w:sz="0" w:space="0" w:color="auto"/>
                <w:bottom w:val="none" w:sz="0" w:space="0" w:color="auto"/>
                <w:right w:val="none" w:sz="0" w:space="0" w:color="auto"/>
              </w:divBdr>
              <w:divsChild>
                <w:div w:id="996956707">
                  <w:marLeft w:val="0"/>
                  <w:marRight w:val="0"/>
                  <w:marTop w:val="0"/>
                  <w:marBottom w:val="0"/>
                  <w:divBdr>
                    <w:top w:val="none" w:sz="0" w:space="0" w:color="auto"/>
                    <w:left w:val="none" w:sz="0" w:space="0" w:color="auto"/>
                    <w:bottom w:val="none" w:sz="0" w:space="0" w:color="auto"/>
                    <w:right w:val="none" w:sz="0" w:space="0" w:color="auto"/>
                  </w:divBdr>
                </w:div>
              </w:divsChild>
            </w:div>
            <w:div w:id="1193760182">
              <w:marLeft w:val="0"/>
              <w:marRight w:val="0"/>
              <w:marTop w:val="0"/>
              <w:marBottom w:val="0"/>
              <w:divBdr>
                <w:top w:val="none" w:sz="0" w:space="0" w:color="auto"/>
                <w:left w:val="none" w:sz="0" w:space="0" w:color="auto"/>
                <w:bottom w:val="none" w:sz="0" w:space="0" w:color="auto"/>
                <w:right w:val="none" w:sz="0" w:space="0" w:color="auto"/>
              </w:divBdr>
              <w:divsChild>
                <w:div w:id="1335648455">
                  <w:marLeft w:val="0"/>
                  <w:marRight w:val="0"/>
                  <w:marTop w:val="0"/>
                  <w:marBottom w:val="0"/>
                  <w:divBdr>
                    <w:top w:val="none" w:sz="0" w:space="0" w:color="auto"/>
                    <w:left w:val="none" w:sz="0" w:space="0" w:color="auto"/>
                    <w:bottom w:val="none" w:sz="0" w:space="0" w:color="auto"/>
                    <w:right w:val="none" w:sz="0" w:space="0" w:color="auto"/>
                  </w:divBdr>
                </w:div>
              </w:divsChild>
            </w:div>
            <w:div w:id="1823541827">
              <w:marLeft w:val="0"/>
              <w:marRight w:val="0"/>
              <w:marTop w:val="0"/>
              <w:marBottom w:val="0"/>
              <w:divBdr>
                <w:top w:val="none" w:sz="0" w:space="0" w:color="auto"/>
                <w:left w:val="none" w:sz="0" w:space="0" w:color="auto"/>
                <w:bottom w:val="none" w:sz="0" w:space="0" w:color="auto"/>
                <w:right w:val="none" w:sz="0" w:space="0" w:color="auto"/>
              </w:divBdr>
              <w:divsChild>
                <w:div w:id="1115559667">
                  <w:marLeft w:val="0"/>
                  <w:marRight w:val="0"/>
                  <w:marTop w:val="0"/>
                  <w:marBottom w:val="0"/>
                  <w:divBdr>
                    <w:top w:val="none" w:sz="0" w:space="0" w:color="auto"/>
                    <w:left w:val="none" w:sz="0" w:space="0" w:color="auto"/>
                    <w:bottom w:val="none" w:sz="0" w:space="0" w:color="auto"/>
                    <w:right w:val="none" w:sz="0" w:space="0" w:color="auto"/>
                  </w:divBdr>
                </w:div>
              </w:divsChild>
            </w:div>
            <w:div w:id="1524320685">
              <w:marLeft w:val="0"/>
              <w:marRight w:val="0"/>
              <w:marTop w:val="0"/>
              <w:marBottom w:val="0"/>
              <w:divBdr>
                <w:top w:val="none" w:sz="0" w:space="0" w:color="auto"/>
                <w:left w:val="none" w:sz="0" w:space="0" w:color="auto"/>
                <w:bottom w:val="none" w:sz="0" w:space="0" w:color="auto"/>
                <w:right w:val="none" w:sz="0" w:space="0" w:color="auto"/>
              </w:divBdr>
              <w:divsChild>
                <w:div w:id="1188175343">
                  <w:marLeft w:val="0"/>
                  <w:marRight w:val="0"/>
                  <w:marTop w:val="0"/>
                  <w:marBottom w:val="0"/>
                  <w:divBdr>
                    <w:top w:val="none" w:sz="0" w:space="0" w:color="auto"/>
                    <w:left w:val="none" w:sz="0" w:space="0" w:color="auto"/>
                    <w:bottom w:val="none" w:sz="0" w:space="0" w:color="auto"/>
                    <w:right w:val="none" w:sz="0" w:space="0" w:color="auto"/>
                  </w:divBdr>
                </w:div>
              </w:divsChild>
            </w:div>
            <w:div w:id="1153909457">
              <w:marLeft w:val="0"/>
              <w:marRight w:val="0"/>
              <w:marTop w:val="0"/>
              <w:marBottom w:val="0"/>
              <w:divBdr>
                <w:top w:val="none" w:sz="0" w:space="0" w:color="auto"/>
                <w:left w:val="none" w:sz="0" w:space="0" w:color="auto"/>
                <w:bottom w:val="none" w:sz="0" w:space="0" w:color="auto"/>
                <w:right w:val="none" w:sz="0" w:space="0" w:color="auto"/>
              </w:divBdr>
              <w:divsChild>
                <w:div w:id="396630326">
                  <w:marLeft w:val="0"/>
                  <w:marRight w:val="0"/>
                  <w:marTop w:val="0"/>
                  <w:marBottom w:val="0"/>
                  <w:divBdr>
                    <w:top w:val="none" w:sz="0" w:space="0" w:color="auto"/>
                    <w:left w:val="none" w:sz="0" w:space="0" w:color="auto"/>
                    <w:bottom w:val="none" w:sz="0" w:space="0" w:color="auto"/>
                    <w:right w:val="none" w:sz="0" w:space="0" w:color="auto"/>
                  </w:divBdr>
                </w:div>
              </w:divsChild>
            </w:div>
            <w:div w:id="1567448944">
              <w:marLeft w:val="0"/>
              <w:marRight w:val="0"/>
              <w:marTop w:val="0"/>
              <w:marBottom w:val="0"/>
              <w:divBdr>
                <w:top w:val="none" w:sz="0" w:space="0" w:color="auto"/>
                <w:left w:val="none" w:sz="0" w:space="0" w:color="auto"/>
                <w:bottom w:val="none" w:sz="0" w:space="0" w:color="auto"/>
                <w:right w:val="none" w:sz="0" w:space="0" w:color="auto"/>
              </w:divBdr>
              <w:divsChild>
                <w:div w:id="1466002138">
                  <w:marLeft w:val="0"/>
                  <w:marRight w:val="0"/>
                  <w:marTop w:val="0"/>
                  <w:marBottom w:val="0"/>
                  <w:divBdr>
                    <w:top w:val="none" w:sz="0" w:space="0" w:color="auto"/>
                    <w:left w:val="none" w:sz="0" w:space="0" w:color="auto"/>
                    <w:bottom w:val="none" w:sz="0" w:space="0" w:color="auto"/>
                    <w:right w:val="none" w:sz="0" w:space="0" w:color="auto"/>
                  </w:divBdr>
                </w:div>
              </w:divsChild>
            </w:div>
            <w:div w:id="393626411">
              <w:marLeft w:val="0"/>
              <w:marRight w:val="0"/>
              <w:marTop w:val="0"/>
              <w:marBottom w:val="0"/>
              <w:divBdr>
                <w:top w:val="none" w:sz="0" w:space="0" w:color="auto"/>
                <w:left w:val="none" w:sz="0" w:space="0" w:color="auto"/>
                <w:bottom w:val="none" w:sz="0" w:space="0" w:color="auto"/>
                <w:right w:val="none" w:sz="0" w:space="0" w:color="auto"/>
              </w:divBdr>
              <w:divsChild>
                <w:div w:id="1927223268">
                  <w:marLeft w:val="0"/>
                  <w:marRight w:val="0"/>
                  <w:marTop w:val="0"/>
                  <w:marBottom w:val="0"/>
                  <w:divBdr>
                    <w:top w:val="none" w:sz="0" w:space="0" w:color="auto"/>
                    <w:left w:val="none" w:sz="0" w:space="0" w:color="auto"/>
                    <w:bottom w:val="none" w:sz="0" w:space="0" w:color="auto"/>
                    <w:right w:val="none" w:sz="0" w:space="0" w:color="auto"/>
                  </w:divBdr>
                </w:div>
              </w:divsChild>
            </w:div>
            <w:div w:id="1854613553">
              <w:marLeft w:val="0"/>
              <w:marRight w:val="0"/>
              <w:marTop w:val="0"/>
              <w:marBottom w:val="0"/>
              <w:divBdr>
                <w:top w:val="none" w:sz="0" w:space="0" w:color="auto"/>
                <w:left w:val="none" w:sz="0" w:space="0" w:color="auto"/>
                <w:bottom w:val="none" w:sz="0" w:space="0" w:color="auto"/>
                <w:right w:val="none" w:sz="0" w:space="0" w:color="auto"/>
              </w:divBdr>
              <w:divsChild>
                <w:div w:id="1753624035">
                  <w:marLeft w:val="0"/>
                  <w:marRight w:val="0"/>
                  <w:marTop w:val="0"/>
                  <w:marBottom w:val="0"/>
                  <w:divBdr>
                    <w:top w:val="none" w:sz="0" w:space="0" w:color="auto"/>
                    <w:left w:val="none" w:sz="0" w:space="0" w:color="auto"/>
                    <w:bottom w:val="none" w:sz="0" w:space="0" w:color="auto"/>
                    <w:right w:val="none" w:sz="0" w:space="0" w:color="auto"/>
                  </w:divBdr>
                </w:div>
              </w:divsChild>
            </w:div>
            <w:div w:id="1190603600">
              <w:marLeft w:val="0"/>
              <w:marRight w:val="0"/>
              <w:marTop w:val="0"/>
              <w:marBottom w:val="0"/>
              <w:divBdr>
                <w:top w:val="none" w:sz="0" w:space="0" w:color="auto"/>
                <w:left w:val="none" w:sz="0" w:space="0" w:color="auto"/>
                <w:bottom w:val="none" w:sz="0" w:space="0" w:color="auto"/>
                <w:right w:val="none" w:sz="0" w:space="0" w:color="auto"/>
              </w:divBdr>
              <w:divsChild>
                <w:div w:id="2112822659">
                  <w:marLeft w:val="0"/>
                  <w:marRight w:val="0"/>
                  <w:marTop w:val="0"/>
                  <w:marBottom w:val="0"/>
                  <w:divBdr>
                    <w:top w:val="none" w:sz="0" w:space="0" w:color="auto"/>
                    <w:left w:val="none" w:sz="0" w:space="0" w:color="auto"/>
                    <w:bottom w:val="none" w:sz="0" w:space="0" w:color="auto"/>
                    <w:right w:val="none" w:sz="0" w:space="0" w:color="auto"/>
                  </w:divBdr>
                </w:div>
              </w:divsChild>
            </w:div>
            <w:div w:id="1425613447">
              <w:marLeft w:val="0"/>
              <w:marRight w:val="0"/>
              <w:marTop w:val="0"/>
              <w:marBottom w:val="0"/>
              <w:divBdr>
                <w:top w:val="none" w:sz="0" w:space="0" w:color="auto"/>
                <w:left w:val="none" w:sz="0" w:space="0" w:color="auto"/>
                <w:bottom w:val="none" w:sz="0" w:space="0" w:color="auto"/>
                <w:right w:val="none" w:sz="0" w:space="0" w:color="auto"/>
              </w:divBdr>
              <w:divsChild>
                <w:div w:id="1006246249">
                  <w:marLeft w:val="0"/>
                  <w:marRight w:val="0"/>
                  <w:marTop w:val="0"/>
                  <w:marBottom w:val="0"/>
                  <w:divBdr>
                    <w:top w:val="none" w:sz="0" w:space="0" w:color="auto"/>
                    <w:left w:val="none" w:sz="0" w:space="0" w:color="auto"/>
                    <w:bottom w:val="none" w:sz="0" w:space="0" w:color="auto"/>
                    <w:right w:val="none" w:sz="0" w:space="0" w:color="auto"/>
                  </w:divBdr>
                </w:div>
              </w:divsChild>
            </w:div>
            <w:div w:id="494223888">
              <w:marLeft w:val="0"/>
              <w:marRight w:val="0"/>
              <w:marTop w:val="0"/>
              <w:marBottom w:val="0"/>
              <w:divBdr>
                <w:top w:val="none" w:sz="0" w:space="0" w:color="auto"/>
                <w:left w:val="none" w:sz="0" w:space="0" w:color="auto"/>
                <w:bottom w:val="none" w:sz="0" w:space="0" w:color="auto"/>
                <w:right w:val="none" w:sz="0" w:space="0" w:color="auto"/>
              </w:divBdr>
              <w:divsChild>
                <w:div w:id="716511688">
                  <w:marLeft w:val="0"/>
                  <w:marRight w:val="0"/>
                  <w:marTop w:val="0"/>
                  <w:marBottom w:val="0"/>
                  <w:divBdr>
                    <w:top w:val="none" w:sz="0" w:space="0" w:color="auto"/>
                    <w:left w:val="none" w:sz="0" w:space="0" w:color="auto"/>
                    <w:bottom w:val="none" w:sz="0" w:space="0" w:color="auto"/>
                    <w:right w:val="none" w:sz="0" w:space="0" w:color="auto"/>
                  </w:divBdr>
                </w:div>
              </w:divsChild>
            </w:div>
            <w:div w:id="1756441117">
              <w:marLeft w:val="0"/>
              <w:marRight w:val="0"/>
              <w:marTop w:val="0"/>
              <w:marBottom w:val="0"/>
              <w:divBdr>
                <w:top w:val="none" w:sz="0" w:space="0" w:color="auto"/>
                <w:left w:val="none" w:sz="0" w:space="0" w:color="auto"/>
                <w:bottom w:val="none" w:sz="0" w:space="0" w:color="auto"/>
                <w:right w:val="none" w:sz="0" w:space="0" w:color="auto"/>
              </w:divBdr>
              <w:divsChild>
                <w:div w:id="243078085">
                  <w:marLeft w:val="0"/>
                  <w:marRight w:val="0"/>
                  <w:marTop w:val="0"/>
                  <w:marBottom w:val="0"/>
                  <w:divBdr>
                    <w:top w:val="none" w:sz="0" w:space="0" w:color="auto"/>
                    <w:left w:val="none" w:sz="0" w:space="0" w:color="auto"/>
                    <w:bottom w:val="none" w:sz="0" w:space="0" w:color="auto"/>
                    <w:right w:val="none" w:sz="0" w:space="0" w:color="auto"/>
                  </w:divBdr>
                </w:div>
              </w:divsChild>
            </w:div>
            <w:div w:id="407533711">
              <w:marLeft w:val="0"/>
              <w:marRight w:val="0"/>
              <w:marTop w:val="0"/>
              <w:marBottom w:val="0"/>
              <w:divBdr>
                <w:top w:val="none" w:sz="0" w:space="0" w:color="auto"/>
                <w:left w:val="none" w:sz="0" w:space="0" w:color="auto"/>
                <w:bottom w:val="none" w:sz="0" w:space="0" w:color="auto"/>
                <w:right w:val="none" w:sz="0" w:space="0" w:color="auto"/>
              </w:divBdr>
              <w:divsChild>
                <w:div w:id="837305443">
                  <w:marLeft w:val="0"/>
                  <w:marRight w:val="0"/>
                  <w:marTop w:val="0"/>
                  <w:marBottom w:val="0"/>
                  <w:divBdr>
                    <w:top w:val="none" w:sz="0" w:space="0" w:color="auto"/>
                    <w:left w:val="none" w:sz="0" w:space="0" w:color="auto"/>
                    <w:bottom w:val="none" w:sz="0" w:space="0" w:color="auto"/>
                    <w:right w:val="none" w:sz="0" w:space="0" w:color="auto"/>
                  </w:divBdr>
                </w:div>
              </w:divsChild>
            </w:div>
            <w:div w:id="1158498843">
              <w:marLeft w:val="0"/>
              <w:marRight w:val="0"/>
              <w:marTop w:val="0"/>
              <w:marBottom w:val="0"/>
              <w:divBdr>
                <w:top w:val="none" w:sz="0" w:space="0" w:color="auto"/>
                <w:left w:val="none" w:sz="0" w:space="0" w:color="auto"/>
                <w:bottom w:val="none" w:sz="0" w:space="0" w:color="auto"/>
                <w:right w:val="none" w:sz="0" w:space="0" w:color="auto"/>
              </w:divBdr>
              <w:divsChild>
                <w:div w:id="712998766">
                  <w:marLeft w:val="0"/>
                  <w:marRight w:val="0"/>
                  <w:marTop w:val="0"/>
                  <w:marBottom w:val="0"/>
                  <w:divBdr>
                    <w:top w:val="none" w:sz="0" w:space="0" w:color="auto"/>
                    <w:left w:val="none" w:sz="0" w:space="0" w:color="auto"/>
                    <w:bottom w:val="none" w:sz="0" w:space="0" w:color="auto"/>
                    <w:right w:val="none" w:sz="0" w:space="0" w:color="auto"/>
                  </w:divBdr>
                </w:div>
              </w:divsChild>
            </w:div>
            <w:div w:id="1805543919">
              <w:marLeft w:val="0"/>
              <w:marRight w:val="0"/>
              <w:marTop w:val="0"/>
              <w:marBottom w:val="0"/>
              <w:divBdr>
                <w:top w:val="none" w:sz="0" w:space="0" w:color="auto"/>
                <w:left w:val="none" w:sz="0" w:space="0" w:color="auto"/>
                <w:bottom w:val="none" w:sz="0" w:space="0" w:color="auto"/>
                <w:right w:val="none" w:sz="0" w:space="0" w:color="auto"/>
              </w:divBdr>
              <w:divsChild>
                <w:div w:id="68577513">
                  <w:marLeft w:val="0"/>
                  <w:marRight w:val="0"/>
                  <w:marTop w:val="0"/>
                  <w:marBottom w:val="0"/>
                  <w:divBdr>
                    <w:top w:val="none" w:sz="0" w:space="0" w:color="auto"/>
                    <w:left w:val="none" w:sz="0" w:space="0" w:color="auto"/>
                    <w:bottom w:val="none" w:sz="0" w:space="0" w:color="auto"/>
                    <w:right w:val="none" w:sz="0" w:space="0" w:color="auto"/>
                  </w:divBdr>
                </w:div>
              </w:divsChild>
            </w:div>
            <w:div w:id="1133712264">
              <w:marLeft w:val="0"/>
              <w:marRight w:val="0"/>
              <w:marTop w:val="0"/>
              <w:marBottom w:val="0"/>
              <w:divBdr>
                <w:top w:val="none" w:sz="0" w:space="0" w:color="auto"/>
                <w:left w:val="none" w:sz="0" w:space="0" w:color="auto"/>
                <w:bottom w:val="none" w:sz="0" w:space="0" w:color="auto"/>
                <w:right w:val="none" w:sz="0" w:space="0" w:color="auto"/>
              </w:divBdr>
              <w:divsChild>
                <w:div w:id="201097177">
                  <w:marLeft w:val="0"/>
                  <w:marRight w:val="0"/>
                  <w:marTop w:val="0"/>
                  <w:marBottom w:val="0"/>
                  <w:divBdr>
                    <w:top w:val="none" w:sz="0" w:space="0" w:color="auto"/>
                    <w:left w:val="none" w:sz="0" w:space="0" w:color="auto"/>
                    <w:bottom w:val="none" w:sz="0" w:space="0" w:color="auto"/>
                    <w:right w:val="none" w:sz="0" w:space="0" w:color="auto"/>
                  </w:divBdr>
                </w:div>
              </w:divsChild>
            </w:div>
            <w:div w:id="1995140385">
              <w:marLeft w:val="0"/>
              <w:marRight w:val="0"/>
              <w:marTop w:val="0"/>
              <w:marBottom w:val="0"/>
              <w:divBdr>
                <w:top w:val="none" w:sz="0" w:space="0" w:color="auto"/>
                <w:left w:val="none" w:sz="0" w:space="0" w:color="auto"/>
                <w:bottom w:val="none" w:sz="0" w:space="0" w:color="auto"/>
                <w:right w:val="none" w:sz="0" w:space="0" w:color="auto"/>
              </w:divBdr>
              <w:divsChild>
                <w:div w:id="1468208933">
                  <w:marLeft w:val="0"/>
                  <w:marRight w:val="0"/>
                  <w:marTop w:val="0"/>
                  <w:marBottom w:val="0"/>
                  <w:divBdr>
                    <w:top w:val="none" w:sz="0" w:space="0" w:color="auto"/>
                    <w:left w:val="none" w:sz="0" w:space="0" w:color="auto"/>
                    <w:bottom w:val="none" w:sz="0" w:space="0" w:color="auto"/>
                    <w:right w:val="none" w:sz="0" w:space="0" w:color="auto"/>
                  </w:divBdr>
                </w:div>
              </w:divsChild>
            </w:div>
            <w:div w:id="2010710262">
              <w:marLeft w:val="0"/>
              <w:marRight w:val="0"/>
              <w:marTop w:val="0"/>
              <w:marBottom w:val="0"/>
              <w:divBdr>
                <w:top w:val="none" w:sz="0" w:space="0" w:color="auto"/>
                <w:left w:val="none" w:sz="0" w:space="0" w:color="auto"/>
                <w:bottom w:val="none" w:sz="0" w:space="0" w:color="auto"/>
                <w:right w:val="none" w:sz="0" w:space="0" w:color="auto"/>
              </w:divBdr>
              <w:divsChild>
                <w:div w:id="1137456952">
                  <w:marLeft w:val="0"/>
                  <w:marRight w:val="0"/>
                  <w:marTop w:val="0"/>
                  <w:marBottom w:val="0"/>
                  <w:divBdr>
                    <w:top w:val="none" w:sz="0" w:space="0" w:color="auto"/>
                    <w:left w:val="none" w:sz="0" w:space="0" w:color="auto"/>
                    <w:bottom w:val="none" w:sz="0" w:space="0" w:color="auto"/>
                    <w:right w:val="none" w:sz="0" w:space="0" w:color="auto"/>
                  </w:divBdr>
                </w:div>
              </w:divsChild>
            </w:div>
            <w:div w:id="1280603134">
              <w:marLeft w:val="0"/>
              <w:marRight w:val="0"/>
              <w:marTop w:val="0"/>
              <w:marBottom w:val="0"/>
              <w:divBdr>
                <w:top w:val="none" w:sz="0" w:space="0" w:color="auto"/>
                <w:left w:val="none" w:sz="0" w:space="0" w:color="auto"/>
                <w:bottom w:val="none" w:sz="0" w:space="0" w:color="auto"/>
                <w:right w:val="none" w:sz="0" w:space="0" w:color="auto"/>
              </w:divBdr>
              <w:divsChild>
                <w:div w:id="1778023014">
                  <w:marLeft w:val="0"/>
                  <w:marRight w:val="0"/>
                  <w:marTop w:val="0"/>
                  <w:marBottom w:val="0"/>
                  <w:divBdr>
                    <w:top w:val="none" w:sz="0" w:space="0" w:color="auto"/>
                    <w:left w:val="none" w:sz="0" w:space="0" w:color="auto"/>
                    <w:bottom w:val="none" w:sz="0" w:space="0" w:color="auto"/>
                    <w:right w:val="none" w:sz="0" w:space="0" w:color="auto"/>
                  </w:divBdr>
                </w:div>
              </w:divsChild>
            </w:div>
            <w:div w:id="269170825">
              <w:marLeft w:val="0"/>
              <w:marRight w:val="0"/>
              <w:marTop w:val="0"/>
              <w:marBottom w:val="0"/>
              <w:divBdr>
                <w:top w:val="none" w:sz="0" w:space="0" w:color="auto"/>
                <w:left w:val="none" w:sz="0" w:space="0" w:color="auto"/>
                <w:bottom w:val="none" w:sz="0" w:space="0" w:color="auto"/>
                <w:right w:val="none" w:sz="0" w:space="0" w:color="auto"/>
              </w:divBdr>
              <w:divsChild>
                <w:div w:id="2125348535">
                  <w:marLeft w:val="0"/>
                  <w:marRight w:val="0"/>
                  <w:marTop w:val="0"/>
                  <w:marBottom w:val="0"/>
                  <w:divBdr>
                    <w:top w:val="none" w:sz="0" w:space="0" w:color="auto"/>
                    <w:left w:val="none" w:sz="0" w:space="0" w:color="auto"/>
                    <w:bottom w:val="none" w:sz="0" w:space="0" w:color="auto"/>
                    <w:right w:val="none" w:sz="0" w:space="0" w:color="auto"/>
                  </w:divBdr>
                </w:div>
              </w:divsChild>
            </w:div>
            <w:div w:id="1182936897">
              <w:marLeft w:val="0"/>
              <w:marRight w:val="0"/>
              <w:marTop w:val="0"/>
              <w:marBottom w:val="0"/>
              <w:divBdr>
                <w:top w:val="none" w:sz="0" w:space="0" w:color="auto"/>
                <w:left w:val="none" w:sz="0" w:space="0" w:color="auto"/>
                <w:bottom w:val="none" w:sz="0" w:space="0" w:color="auto"/>
                <w:right w:val="none" w:sz="0" w:space="0" w:color="auto"/>
              </w:divBdr>
              <w:divsChild>
                <w:div w:id="1752464861">
                  <w:marLeft w:val="0"/>
                  <w:marRight w:val="0"/>
                  <w:marTop w:val="0"/>
                  <w:marBottom w:val="0"/>
                  <w:divBdr>
                    <w:top w:val="none" w:sz="0" w:space="0" w:color="auto"/>
                    <w:left w:val="none" w:sz="0" w:space="0" w:color="auto"/>
                    <w:bottom w:val="none" w:sz="0" w:space="0" w:color="auto"/>
                    <w:right w:val="none" w:sz="0" w:space="0" w:color="auto"/>
                  </w:divBdr>
                </w:div>
              </w:divsChild>
            </w:div>
            <w:div w:id="34891262">
              <w:marLeft w:val="0"/>
              <w:marRight w:val="0"/>
              <w:marTop w:val="0"/>
              <w:marBottom w:val="0"/>
              <w:divBdr>
                <w:top w:val="none" w:sz="0" w:space="0" w:color="auto"/>
                <w:left w:val="none" w:sz="0" w:space="0" w:color="auto"/>
                <w:bottom w:val="none" w:sz="0" w:space="0" w:color="auto"/>
                <w:right w:val="none" w:sz="0" w:space="0" w:color="auto"/>
              </w:divBdr>
              <w:divsChild>
                <w:div w:id="1782383963">
                  <w:marLeft w:val="0"/>
                  <w:marRight w:val="0"/>
                  <w:marTop w:val="0"/>
                  <w:marBottom w:val="0"/>
                  <w:divBdr>
                    <w:top w:val="none" w:sz="0" w:space="0" w:color="auto"/>
                    <w:left w:val="none" w:sz="0" w:space="0" w:color="auto"/>
                    <w:bottom w:val="none" w:sz="0" w:space="0" w:color="auto"/>
                    <w:right w:val="none" w:sz="0" w:space="0" w:color="auto"/>
                  </w:divBdr>
                </w:div>
              </w:divsChild>
            </w:div>
            <w:div w:id="332681593">
              <w:marLeft w:val="0"/>
              <w:marRight w:val="0"/>
              <w:marTop w:val="0"/>
              <w:marBottom w:val="0"/>
              <w:divBdr>
                <w:top w:val="none" w:sz="0" w:space="0" w:color="auto"/>
                <w:left w:val="none" w:sz="0" w:space="0" w:color="auto"/>
                <w:bottom w:val="none" w:sz="0" w:space="0" w:color="auto"/>
                <w:right w:val="none" w:sz="0" w:space="0" w:color="auto"/>
              </w:divBdr>
              <w:divsChild>
                <w:div w:id="1943340069">
                  <w:marLeft w:val="0"/>
                  <w:marRight w:val="0"/>
                  <w:marTop w:val="0"/>
                  <w:marBottom w:val="0"/>
                  <w:divBdr>
                    <w:top w:val="none" w:sz="0" w:space="0" w:color="auto"/>
                    <w:left w:val="none" w:sz="0" w:space="0" w:color="auto"/>
                    <w:bottom w:val="none" w:sz="0" w:space="0" w:color="auto"/>
                    <w:right w:val="none" w:sz="0" w:space="0" w:color="auto"/>
                  </w:divBdr>
                </w:div>
              </w:divsChild>
            </w:div>
            <w:div w:id="663751007">
              <w:marLeft w:val="0"/>
              <w:marRight w:val="0"/>
              <w:marTop w:val="0"/>
              <w:marBottom w:val="0"/>
              <w:divBdr>
                <w:top w:val="none" w:sz="0" w:space="0" w:color="auto"/>
                <w:left w:val="none" w:sz="0" w:space="0" w:color="auto"/>
                <w:bottom w:val="none" w:sz="0" w:space="0" w:color="auto"/>
                <w:right w:val="none" w:sz="0" w:space="0" w:color="auto"/>
              </w:divBdr>
              <w:divsChild>
                <w:div w:id="828718766">
                  <w:marLeft w:val="0"/>
                  <w:marRight w:val="0"/>
                  <w:marTop w:val="0"/>
                  <w:marBottom w:val="0"/>
                  <w:divBdr>
                    <w:top w:val="none" w:sz="0" w:space="0" w:color="auto"/>
                    <w:left w:val="none" w:sz="0" w:space="0" w:color="auto"/>
                    <w:bottom w:val="none" w:sz="0" w:space="0" w:color="auto"/>
                    <w:right w:val="none" w:sz="0" w:space="0" w:color="auto"/>
                  </w:divBdr>
                </w:div>
              </w:divsChild>
            </w:div>
            <w:div w:id="1988824740">
              <w:marLeft w:val="0"/>
              <w:marRight w:val="0"/>
              <w:marTop w:val="0"/>
              <w:marBottom w:val="0"/>
              <w:divBdr>
                <w:top w:val="none" w:sz="0" w:space="0" w:color="auto"/>
                <w:left w:val="none" w:sz="0" w:space="0" w:color="auto"/>
                <w:bottom w:val="none" w:sz="0" w:space="0" w:color="auto"/>
                <w:right w:val="none" w:sz="0" w:space="0" w:color="auto"/>
              </w:divBdr>
              <w:divsChild>
                <w:div w:id="291719349">
                  <w:marLeft w:val="0"/>
                  <w:marRight w:val="0"/>
                  <w:marTop w:val="0"/>
                  <w:marBottom w:val="0"/>
                  <w:divBdr>
                    <w:top w:val="none" w:sz="0" w:space="0" w:color="auto"/>
                    <w:left w:val="none" w:sz="0" w:space="0" w:color="auto"/>
                    <w:bottom w:val="none" w:sz="0" w:space="0" w:color="auto"/>
                    <w:right w:val="none" w:sz="0" w:space="0" w:color="auto"/>
                  </w:divBdr>
                </w:div>
              </w:divsChild>
            </w:div>
            <w:div w:id="1000161636">
              <w:marLeft w:val="0"/>
              <w:marRight w:val="0"/>
              <w:marTop w:val="0"/>
              <w:marBottom w:val="0"/>
              <w:divBdr>
                <w:top w:val="none" w:sz="0" w:space="0" w:color="auto"/>
                <w:left w:val="none" w:sz="0" w:space="0" w:color="auto"/>
                <w:bottom w:val="none" w:sz="0" w:space="0" w:color="auto"/>
                <w:right w:val="none" w:sz="0" w:space="0" w:color="auto"/>
              </w:divBdr>
              <w:divsChild>
                <w:div w:id="977538177">
                  <w:marLeft w:val="0"/>
                  <w:marRight w:val="0"/>
                  <w:marTop w:val="0"/>
                  <w:marBottom w:val="0"/>
                  <w:divBdr>
                    <w:top w:val="none" w:sz="0" w:space="0" w:color="auto"/>
                    <w:left w:val="none" w:sz="0" w:space="0" w:color="auto"/>
                    <w:bottom w:val="none" w:sz="0" w:space="0" w:color="auto"/>
                    <w:right w:val="none" w:sz="0" w:space="0" w:color="auto"/>
                  </w:divBdr>
                </w:div>
              </w:divsChild>
            </w:div>
            <w:div w:id="996881983">
              <w:marLeft w:val="0"/>
              <w:marRight w:val="0"/>
              <w:marTop w:val="0"/>
              <w:marBottom w:val="0"/>
              <w:divBdr>
                <w:top w:val="none" w:sz="0" w:space="0" w:color="auto"/>
                <w:left w:val="none" w:sz="0" w:space="0" w:color="auto"/>
                <w:bottom w:val="none" w:sz="0" w:space="0" w:color="auto"/>
                <w:right w:val="none" w:sz="0" w:space="0" w:color="auto"/>
              </w:divBdr>
              <w:divsChild>
                <w:div w:id="729498814">
                  <w:marLeft w:val="0"/>
                  <w:marRight w:val="0"/>
                  <w:marTop w:val="0"/>
                  <w:marBottom w:val="0"/>
                  <w:divBdr>
                    <w:top w:val="none" w:sz="0" w:space="0" w:color="auto"/>
                    <w:left w:val="none" w:sz="0" w:space="0" w:color="auto"/>
                    <w:bottom w:val="none" w:sz="0" w:space="0" w:color="auto"/>
                    <w:right w:val="none" w:sz="0" w:space="0" w:color="auto"/>
                  </w:divBdr>
                </w:div>
              </w:divsChild>
            </w:div>
            <w:div w:id="1982995254">
              <w:marLeft w:val="0"/>
              <w:marRight w:val="0"/>
              <w:marTop w:val="0"/>
              <w:marBottom w:val="0"/>
              <w:divBdr>
                <w:top w:val="none" w:sz="0" w:space="0" w:color="auto"/>
                <w:left w:val="none" w:sz="0" w:space="0" w:color="auto"/>
                <w:bottom w:val="none" w:sz="0" w:space="0" w:color="auto"/>
                <w:right w:val="none" w:sz="0" w:space="0" w:color="auto"/>
              </w:divBdr>
              <w:divsChild>
                <w:div w:id="380859109">
                  <w:marLeft w:val="0"/>
                  <w:marRight w:val="0"/>
                  <w:marTop w:val="0"/>
                  <w:marBottom w:val="0"/>
                  <w:divBdr>
                    <w:top w:val="none" w:sz="0" w:space="0" w:color="auto"/>
                    <w:left w:val="none" w:sz="0" w:space="0" w:color="auto"/>
                    <w:bottom w:val="none" w:sz="0" w:space="0" w:color="auto"/>
                    <w:right w:val="none" w:sz="0" w:space="0" w:color="auto"/>
                  </w:divBdr>
                </w:div>
              </w:divsChild>
            </w:div>
            <w:div w:id="1658681813">
              <w:marLeft w:val="0"/>
              <w:marRight w:val="0"/>
              <w:marTop w:val="0"/>
              <w:marBottom w:val="0"/>
              <w:divBdr>
                <w:top w:val="none" w:sz="0" w:space="0" w:color="auto"/>
                <w:left w:val="none" w:sz="0" w:space="0" w:color="auto"/>
                <w:bottom w:val="none" w:sz="0" w:space="0" w:color="auto"/>
                <w:right w:val="none" w:sz="0" w:space="0" w:color="auto"/>
              </w:divBdr>
              <w:divsChild>
                <w:div w:id="93598306">
                  <w:marLeft w:val="0"/>
                  <w:marRight w:val="0"/>
                  <w:marTop w:val="0"/>
                  <w:marBottom w:val="0"/>
                  <w:divBdr>
                    <w:top w:val="none" w:sz="0" w:space="0" w:color="auto"/>
                    <w:left w:val="none" w:sz="0" w:space="0" w:color="auto"/>
                    <w:bottom w:val="none" w:sz="0" w:space="0" w:color="auto"/>
                    <w:right w:val="none" w:sz="0" w:space="0" w:color="auto"/>
                  </w:divBdr>
                </w:div>
              </w:divsChild>
            </w:div>
            <w:div w:id="4942275">
              <w:marLeft w:val="0"/>
              <w:marRight w:val="0"/>
              <w:marTop w:val="0"/>
              <w:marBottom w:val="0"/>
              <w:divBdr>
                <w:top w:val="none" w:sz="0" w:space="0" w:color="auto"/>
                <w:left w:val="none" w:sz="0" w:space="0" w:color="auto"/>
                <w:bottom w:val="none" w:sz="0" w:space="0" w:color="auto"/>
                <w:right w:val="none" w:sz="0" w:space="0" w:color="auto"/>
              </w:divBdr>
              <w:divsChild>
                <w:div w:id="285939593">
                  <w:marLeft w:val="0"/>
                  <w:marRight w:val="0"/>
                  <w:marTop w:val="0"/>
                  <w:marBottom w:val="0"/>
                  <w:divBdr>
                    <w:top w:val="none" w:sz="0" w:space="0" w:color="auto"/>
                    <w:left w:val="none" w:sz="0" w:space="0" w:color="auto"/>
                    <w:bottom w:val="none" w:sz="0" w:space="0" w:color="auto"/>
                    <w:right w:val="none" w:sz="0" w:space="0" w:color="auto"/>
                  </w:divBdr>
                </w:div>
              </w:divsChild>
            </w:div>
            <w:div w:id="1459296599">
              <w:marLeft w:val="0"/>
              <w:marRight w:val="0"/>
              <w:marTop w:val="0"/>
              <w:marBottom w:val="0"/>
              <w:divBdr>
                <w:top w:val="none" w:sz="0" w:space="0" w:color="auto"/>
                <w:left w:val="none" w:sz="0" w:space="0" w:color="auto"/>
                <w:bottom w:val="none" w:sz="0" w:space="0" w:color="auto"/>
                <w:right w:val="none" w:sz="0" w:space="0" w:color="auto"/>
              </w:divBdr>
              <w:divsChild>
                <w:div w:id="297079014">
                  <w:marLeft w:val="0"/>
                  <w:marRight w:val="0"/>
                  <w:marTop w:val="0"/>
                  <w:marBottom w:val="0"/>
                  <w:divBdr>
                    <w:top w:val="none" w:sz="0" w:space="0" w:color="auto"/>
                    <w:left w:val="none" w:sz="0" w:space="0" w:color="auto"/>
                    <w:bottom w:val="none" w:sz="0" w:space="0" w:color="auto"/>
                    <w:right w:val="none" w:sz="0" w:space="0" w:color="auto"/>
                  </w:divBdr>
                </w:div>
              </w:divsChild>
            </w:div>
            <w:div w:id="1009912788">
              <w:marLeft w:val="0"/>
              <w:marRight w:val="0"/>
              <w:marTop w:val="0"/>
              <w:marBottom w:val="0"/>
              <w:divBdr>
                <w:top w:val="none" w:sz="0" w:space="0" w:color="auto"/>
                <w:left w:val="none" w:sz="0" w:space="0" w:color="auto"/>
                <w:bottom w:val="none" w:sz="0" w:space="0" w:color="auto"/>
                <w:right w:val="none" w:sz="0" w:space="0" w:color="auto"/>
              </w:divBdr>
              <w:divsChild>
                <w:div w:id="626549411">
                  <w:marLeft w:val="0"/>
                  <w:marRight w:val="0"/>
                  <w:marTop w:val="0"/>
                  <w:marBottom w:val="0"/>
                  <w:divBdr>
                    <w:top w:val="none" w:sz="0" w:space="0" w:color="auto"/>
                    <w:left w:val="none" w:sz="0" w:space="0" w:color="auto"/>
                    <w:bottom w:val="none" w:sz="0" w:space="0" w:color="auto"/>
                    <w:right w:val="none" w:sz="0" w:space="0" w:color="auto"/>
                  </w:divBdr>
                </w:div>
              </w:divsChild>
            </w:div>
            <w:div w:id="1920169124">
              <w:marLeft w:val="0"/>
              <w:marRight w:val="0"/>
              <w:marTop w:val="0"/>
              <w:marBottom w:val="0"/>
              <w:divBdr>
                <w:top w:val="none" w:sz="0" w:space="0" w:color="auto"/>
                <w:left w:val="none" w:sz="0" w:space="0" w:color="auto"/>
                <w:bottom w:val="none" w:sz="0" w:space="0" w:color="auto"/>
                <w:right w:val="none" w:sz="0" w:space="0" w:color="auto"/>
              </w:divBdr>
              <w:divsChild>
                <w:div w:id="1011687312">
                  <w:marLeft w:val="0"/>
                  <w:marRight w:val="0"/>
                  <w:marTop w:val="0"/>
                  <w:marBottom w:val="0"/>
                  <w:divBdr>
                    <w:top w:val="none" w:sz="0" w:space="0" w:color="auto"/>
                    <w:left w:val="none" w:sz="0" w:space="0" w:color="auto"/>
                    <w:bottom w:val="none" w:sz="0" w:space="0" w:color="auto"/>
                    <w:right w:val="none" w:sz="0" w:space="0" w:color="auto"/>
                  </w:divBdr>
                </w:div>
              </w:divsChild>
            </w:div>
            <w:div w:id="1760171550">
              <w:marLeft w:val="0"/>
              <w:marRight w:val="0"/>
              <w:marTop w:val="0"/>
              <w:marBottom w:val="0"/>
              <w:divBdr>
                <w:top w:val="none" w:sz="0" w:space="0" w:color="auto"/>
                <w:left w:val="none" w:sz="0" w:space="0" w:color="auto"/>
                <w:bottom w:val="none" w:sz="0" w:space="0" w:color="auto"/>
                <w:right w:val="none" w:sz="0" w:space="0" w:color="auto"/>
              </w:divBdr>
              <w:divsChild>
                <w:div w:id="1505172852">
                  <w:marLeft w:val="0"/>
                  <w:marRight w:val="0"/>
                  <w:marTop w:val="0"/>
                  <w:marBottom w:val="0"/>
                  <w:divBdr>
                    <w:top w:val="none" w:sz="0" w:space="0" w:color="auto"/>
                    <w:left w:val="none" w:sz="0" w:space="0" w:color="auto"/>
                    <w:bottom w:val="none" w:sz="0" w:space="0" w:color="auto"/>
                    <w:right w:val="none" w:sz="0" w:space="0" w:color="auto"/>
                  </w:divBdr>
                </w:div>
              </w:divsChild>
            </w:div>
            <w:div w:id="567956394">
              <w:marLeft w:val="0"/>
              <w:marRight w:val="0"/>
              <w:marTop w:val="0"/>
              <w:marBottom w:val="0"/>
              <w:divBdr>
                <w:top w:val="none" w:sz="0" w:space="0" w:color="auto"/>
                <w:left w:val="none" w:sz="0" w:space="0" w:color="auto"/>
                <w:bottom w:val="none" w:sz="0" w:space="0" w:color="auto"/>
                <w:right w:val="none" w:sz="0" w:space="0" w:color="auto"/>
              </w:divBdr>
              <w:divsChild>
                <w:div w:id="427846551">
                  <w:marLeft w:val="0"/>
                  <w:marRight w:val="0"/>
                  <w:marTop w:val="0"/>
                  <w:marBottom w:val="0"/>
                  <w:divBdr>
                    <w:top w:val="none" w:sz="0" w:space="0" w:color="auto"/>
                    <w:left w:val="none" w:sz="0" w:space="0" w:color="auto"/>
                    <w:bottom w:val="none" w:sz="0" w:space="0" w:color="auto"/>
                    <w:right w:val="none" w:sz="0" w:space="0" w:color="auto"/>
                  </w:divBdr>
                </w:div>
              </w:divsChild>
            </w:div>
            <w:div w:id="977104410">
              <w:marLeft w:val="0"/>
              <w:marRight w:val="0"/>
              <w:marTop w:val="0"/>
              <w:marBottom w:val="0"/>
              <w:divBdr>
                <w:top w:val="none" w:sz="0" w:space="0" w:color="auto"/>
                <w:left w:val="none" w:sz="0" w:space="0" w:color="auto"/>
                <w:bottom w:val="none" w:sz="0" w:space="0" w:color="auto"/>
                <w:right w:val="none" w:sz="0" w:space="0" w:color="auto"/>
              </w:divBdr>
              <w:divsChild>
                <w:div w:id="1119299004">
                  <w:marLeft w:val="0"/>
                  <w:marRight w:val="0"/>
                  <w:marTop w:val="0"/>
                  <w:marBottom w:val="0"/>
                  <w:divBdr>
                    <w:top w:val="none" w:sz="0" w:space="0" w:color="auto"/>
                    <w:left w:val="none" w:sz="0" w:space="0" w:color="auto"/>
                    <w:bottom w:val="none" w:sz="0" w:space="0" w:color="auto"/>
                    <w:right w:val="none" w:sz="0" w:space="0" w:color="auto"/>
                  </w:divBdr>
                </w:div>
              </w:divsChild>
            </w:div>
            <w:div w:id="2037584081">
              <w:marLeft w:val="0"/>
              <w:marRight w:val="0"/>
              <w:marTop w:val="0"/>
              <w:marBottom w:val="0"/>
              <w:divBdr>
                <w:top w:val="none" w:sz="0" w:space="0" w:color="auto"/>
                <w:left w:val="none" w:sz="0" w:space="0" w:color="auto"/>
                <w:bottom w:val="none" w:sz="0" w:space="0" w:color="auto"/>
                <w:right w:val="none" w:sz="0" w:space="0" w:color="auto"/>
              </w:divBdr>
              <w:divsChild>
                <w:div w:id="37702311">
                  <w:marLeft w:val="0"/>
                  <w:marRight w:val="0"/>
                  <w:marTop w:val="0"/>
                  <w:marBottom w:val="0"/>
                  <w:divBdr>
                    <w:top w:val="none" w:sz="0" w:space="0" w:color="auto"/>
                    <w:left w:val="none" w:sz="0" w:space="0" w:color="auto"/>
                    <w:bottom w:val="none" w:sz="0" w:space="0" w:color="auto"/>
                    <w:right w:val="none" w:sz="0" w:space="0" w:color="auto"/>
                  </w:divBdr>
                </w:div>
              </w:divsChild>
            </w:div>
            <w:div w:id="1067460105">
              <w:marLeft w:val="0"/>
              <w:marRight w:val="0"/>
              <w:marTop w:val="0"/>
              <w:marBottom w:val="0"/>
              <w:divBdr>
                <w:top w:val="none" w:sz="0" w:space="0" w:color="auto"/>
                <w:left w:val="none" w:sz="0" w:space="0" w:color="auto"/>
                <w:bottom w:val="none" w:sz="0" w:space="0" w:color="auto"/>
                <w:right w:val="none" w:sz="0" w:space="0" w:color="auto"/>
              </w:divBdr>
              <w:divsChild>
                <w:div w:id="936451666">
                  <w:marLeft w:val="0"/>
                  <w:marRight w:val="0"/>
                  <w:marTop w:val="0"/>
                  <w:marBottom w:val="0"/>
                  <w:divBdr>
                    <w:top w:val="none" w:sz="0" w:space="0" w:color="auto"/>
                    <w:left w:val="none" w:sz="0" w:space="0" w:color="auto"/>
                    <w:bottom w:val="none" w:sz="0" w:space="0" w:color="auto"/>
                    <w:right w:val="none" w:sz="0" w:space="0" w:color="auto"/>
                  </w:divBdr>
                </w:div>
              </w:divsChild>
            </w:div>
            <w:div w:id="1113671926">
              <w:marLeft w:val="0"/>
              <w:marRight w:val="0"/>
              <w:marTop w:val="0"/>
              <w:marBottom w:val="0"/>
              <w:divBdr>
                <w:top w:val="none" w:sz="0" w:space="0" w:color="auto"/>
                <w:left w:val="none" w:sz="0" w:space="0" w:color="auto"/>
                <w:bottom w:val="none" w:sz="0" w:space="0" w:color="auto"/>
                <w:right w:val="none" w:sz="0" w:space="0" w:color="auto"/>
              </w:divBdr>
              <w:divsChild>
                <w:div w:id="1197696319">
                  <w:marLeft w:val="0"/>
                  <w:marRight w:val="0"/>
                  <w:marTop w:val="0"/>
                  <w:marBottom w:val="0"/>
                  <w:divBdr>
                    <w:top w:val="none" w:sz="0" w:space="0" w:color="auto"/>
                    <w:left w:val="none" w:sz="0" w:space="0" w:color="auto"/>
                    <w:bottom w:val="none" w:sz="0" w:space="0" w:color="auto"/>
                    <w:right w:val="none" w:sz="0" w:space="0" w:color="auto"/>
                  </w:divBdr>
                </w:div>
              </w:divsChild>
            </w:div>
            <w:div w:id="2030058544">
              <w:marLeft w:val="0"/>
              <w:marRight w:val="0"/>
              <w:marTop w:val="0"/>
              <w:marBottom w:val="0"/>
              <w:divBdr>
                <w:top w:val="none" w:sz="0" w:space="0" w:color="auto"/>
                <w:left w:val="none" w:sz="0" w:space="0" w:color="auto"/>
                <w:bottom w:val="none" w:sz="0" w:space="0" w:color="auto"/>
                <w:right w:val="none" w:sz="0" w:space="0" w:color="auto"/>
              </w:divBdr>
              <w:divsChild>
                <w:div w:id="628515026">
                  <w:marLeft w:val="0"/>
                  <w:marRight w:val="0"/>
                  <w:marTop w:val="0"/>
                  <w:marBottom w:val="0"/>
                  <w:divBdr>
                    <w:top w:val="none" w:sz="0" w:space="0" w:color="auto"/>
                    <w:left w:val="none" w:sz="0" w:space="0" w:color="auto"/>
                    <w:bottom w:val="none" w:sz="0" w:space="0" w:color="auto"/>
                    <w:right w:val="none" w:sz="0" w:space="0" w:color="auto"/>
                  </w:divBdr>
                </w:div>
              </w:divsChild>
            </w:div>
            <w:div w:id="264773082">
              <w:marLeft w:val="0"/>
              <w:marRight w:val="0"/>
              <w:marTop w:val="0"/>
              <w:marBottom w:val="0"/>
              <w:divBdr>
                <w:top w:val="none" w:sz="0" w:space="0" w:color="auto"/>
                <w:left w:val="none" w:sz="0" w:space="0" w:color="auto"/>
                <w:bottom w:val="none" w:sz="0" w:space="0" w:color="auto"/>
                <w:right w:val="none" w:sz="0" w:space="0" w:color="auto"/>
              </w:divBdr>
              <w:divsChild>
                <w:div w:id="352847572">
                  <w:marLeft w:val="0"/>
                  <w:marRight w:val="0"/>
                  <w:marTop w:val="0"/>
                  <w:marBottom w:val="0"/>
                  <w:divBdr>
                    <w:top w:val="none" w:sz="0" w:space="0" w:color="auto"/>
                    <w:left w:val="none" w:sz="0" w:space="0" w:color="auto"/>
                    <w:bottom w:val="none" w:sz="0" w:space="0" w:color="auto"/>
                    <w:right w:val="none" w:sz="0" w:space="0" w:color="auto"/>
                  </w:divBdr>
                </w:div>
              </w:divsChild>
            </w:div>
            <w:div w:id="1943413646">
              <w:marLeft w:val="0"/>
              <w:marRight w:val="0"/>
              <w:marTop w:val="0"/>
              <w:marBottom w:val="0"/>
              <w:divBdr>
                <w:top w:val="none" w:sz="0" w:space="0" w:color="auto"/>
                <w:left w:val="none" w:sz="0" w:space="0" w:color="auto"/>
                <w:bottom w:val="none" w:sz="0" w:space="0" w:color="auto"/>
                <w:right w:val="none" w:sz="0" w:space="0" w:color="auto"/>
              </w:divBdr>
              <w:divsChild>
                <w:div w:id="1078287826">
                  <w:marLeft w:val="0"/>
                  <w:marRight w:val="0"/>
                  <w:marTop w:val="0"/>
                  <w:marBottom w:val="0"/>
                  <w:divBdr>
                    <w:top w:val="none" w:sz="0" w:space="0" w:color="auto"/>
                    <w:left w:val="none" w:sz="0" w:space="0" w:color="auto"/>
                    <w:bottom w:val="none" w:sz="0" w:space="0" w:color="auto"/>
                    <w:right w:val="none" w:sz="0" w:space="0" w:color="auto"/>
                  </w:divBdr>
                </w:div>
              </w:divsChild>
            </w:div>
            <w:div w:id="1900896712">
              <w:marLeft w:val="0"/>
              <w:marRight w:val="0"/>
              <w:marTop w:val="0"/>
              <w:marBottom w:val="0"/>
              <w:divBdr>
                <w:top w:val="none" w:sz="0" w:space="0" w:color="auto"/>
                <w:left w:val="none" w:sz="0" w:space="0" w:color="auto"/>
                <w:bottom w:val="none" w:sz="0" w:space="0" w:color="auto"/>
                <w:right w:val="none" w:sz="0" w:space="0" w:color="auto"/>
              </w:divBdr>
              <w:divsChild>
                <w:div w:id="334965779">
                  <w:marLeft w:val="0"/>
                  <w:marRight w:val="0"/>
                  <w:marTop w:val="0"/>
                  <w:marBottom w:val="0"/>
                  <w:divBdr>
                    <w:top w:val="none" w:sz="0" w:space="0" w:color="auto"/>
                    <w:left w:val="none" w:sz="0" w:space="0" w:color="auto"/>
                    <w:bottom w:val="none" w:sz="0" w:space="0" w:color="auto"/>
                    <w:right w:val="none" w:sz="0" w:space="0" w:color="auto"/>
                  </w:divBdr>
                </w:div>
              </w:divsChild>
            </w:div>
            <w:div w:id="835615713">
              <w:marLeft w:val="0"/>
              <w:marRight w:val="0"/>
              <w:marTop w:val="0"/>
              <w:marBottom w:val="0"/>
              <w:divBdr>
                <w:top w:val="none" w:sz="0" w:space="0" w:color="auto"/>
                <w:left w:val="none" w:sz="0" w:space="0" w:color="auto"/>
                <w:bottom w:val="none" w:sz="0" w:space="0" w:color="auto"/>
                <w:right w:val="none" w:sz="0" w:space="0" w:color="auto"/>
              </w:divBdr>
              <w:divsChild>
                <w:div w:id="6132520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2412943">
          <w:marLeft w:val="0"/>
          <w:marRight w:val="0"/>
          <w:marTop w:val="0"/>
          <w:marBottom w:val="0"/>
          <w:divBdr>
            <w:top w:val="none" w:sz="0" w:space="0" w:color="auto"/>
            <w:left w:val="none" w:sz="0" w:space="0" w:color="auto"/>
            <w:bottom w:val="none" w:sz="0" w:space="0" w:color="auto"/>
            <w:right w:val="none" w:sz="0" w:space="0" w:color="auto"/>
          </w:divBdr>
          <w:divsChild>
            <w:div w:id="1603536805">
              <w:marLeft w:val="0"/>
              <w:marRight w:val="0"/>
              <w:marTop w:val="0"/>
              <w:marBottom w:val="0"/>
              <w:divBdr>
                <w:top w:val="none" w:sz="0" w:space="0" w:color="auto"/>
                <w:left w:val="none" w:sz="0" w:space="0" w:color="auto"/>
                <w:bottom w:val="none" w:sz="0" w:space="0" w:color="auto"/>
                <w:right w:val="none" w:sz="0" w:space="0" w:color="auto"/>
              </w:divBdr>
              <w:divsChild>
                <w:div w:id="2044010776">
                  <w:marLeft w:val="0"/>
                  <w:marRight w:val="0"/>
                  <w:marTop w:val="0"/>
                  <w:marBottom w:val="0"/>
                  <w:divBdr>
                    <w:top w:val="none" w:sz="0" w:space="0" w:color="auto"/>
                    <w:left w:val="none" w:sz="0" w:space="0" w:color="auto"/>
                    <w:bottom w:val="none" w:sz="0" w:space="0" w:color="auto"/>
                    <w:right w:val="none" w:sz="0" w:space="0" w:color="auto"/>
                  </w:divBdr>
                  <w:divsChild>
                    <w:div w:id="998918866">
                      <w:marLeft w:val="0"/>
                      <w:marRight w:val="0"/>
                      <w:marTop w:val="0"/>
                      <w:marBottom w:val="0"/>
                      <w:divBdr>
                        <w:top w:val="none" w:sz="0" w:space="0" w:color="auto"/>
                        <w:left w:val="none" w:sz="0" w:space="0" w:color="auto"/>
                        <w:bottom w:val="none" w:sz="0" w:space="0" w:color="auto"/>
                        <w:right w:val="none" w:sz="0" w:space="0" w:color="auto"/>
                      </w:divBdr>
                    </w:div>
                  </w:divsChild>
                </w:div>
                <w:div w:id="893397358">
                  <w:marLeft w:val="0"/>
                  <w:marRight w:val="0"/>
                  <w:marTop w:val="0"/>
                  <w:marBottom w:val="0"/>
                  <w:divBdr>
                    <w:top w:val="none" w:sz="0" w:space="0" w:color="auto"/>
                    <w:left w:val="none" w:sz="0" w:space="0" w:color="auto"/>
                    <w:bottom w:val="none" w:sz="0" w:space="0" w:color="auto"/>
                    <w:right w:val="none" w:sz="0" w:space="0" w:color="auto"/>
                  </w:divBdr>
                  <w:divsChild>
                    <w:div w:id="672604704">
                      <w:marLeft w:val="0"/>
                      <w:marRight w:val="0"/>
                      <w:marTop w:val="0"/>
                      <w:marBottom w:val="0"/>
                      <w:divBdr>
                        <w:top w:val="none" w:sz="0" w:space="0" w:color="auto"/>
                        <w:left w:val="none" w:sz="0" w:space="0" w:color="auto"/>
                        <w:bottom w:val="none" w:sz="0" w:space="0" w:color="auto"/>
                        <w:right w:val="none" w:sz="0" w:space="0" w:color="auto"/>
                      </w:divBdr>
                    </w:div>
                  </w:divsChild>
                </w:div>
                <w:div w:id="842353568">
                  <w:marLeft w:val="0"/>
                  <w:marRight w:val="0"/>
                  <w:marTop w:val="0"/>
                  <w:marBottom w:val="0"/>
                  <w:divBdr>
                    <w:top w:val="none" w:sz="0" w:space="0" w:color="auto"/>
                    <w:left w:val="none" w:sz="0" w:space="0" w:color="auto"/>
                    <w:bottom w:val="none" w:sz="0" w:space="0" w:color="auto"/>
                    <w:right w:val="none" w:sz="0" w:space="0" w:color="auto"/>
                  </w:divBdr>
                  <w:divsChild>
                    <w:div w:id="2057271242">
                      <w:marLeft w:val="0"/>
                      <w:marRight w:val="0"/>
                      <w:marTop w:val="0"/>
                      <w:marBottom w:val="0"/>
                      <w:divBdr>
                        <w:top w:val="none" w:sz="0" w:space="0" w:color="auto"/>
                        <w:left w:val="none" w:sz="0" w:space="0" w:color="auto"/>
                        <w:bottom w:val="none" w:sz="0" w:space="0" w:color="auto"/>
                        <w:right w:val="none" w:sz="0" w:space="0" w:color="auto"/>
                      </w:divBdr>
                    </w:div>
                  </w:divsChild>
                </w:div>
                <w:div w:id="973876948">
                  <w:marLeft w:val="0"/>
                  <w:marRight w:val="0"/>
                  <w:marTop w:val="0"/>
                  <w:marBottom w:val="0"/>
                  <w:divBdr>
                    <w:top w:val="none" w:sz="0" w:space="0" w:color="auto"/>
                    <w:left w:val="none" w:sz="0" w:space="0" w:color="auto"/>
                    <w:bottom w:val="none" w:sz="0" w:space="0" w:color="auto"/>
                    <w:right w:val="none" w:sz="0" w:space="0" w:color="auto"/>
                  </w:divBdr>
                  <w:divsChild>
                    <w:div w:id="1155606065">
                      <w:marLeft w:val="0"/>
                      <w:marRight w:val="0"/>
                      <w:marTop w:val="0"/>
                      <w:marBottom w:val="0"/>
                      <w:divBdr>
                        <w:top w:val="none" w:sz="0" w:space="0" w:color="auto"/>
                        <w:left w:val="none" w:sz="0" w:space="0" w:color="auto"/>
                        <w:bottom w:val="none" w:sz="0" w:space="0" w:color="auto"/>
                        <w:right w:val="none" w:sz="0" w:space="0" w:color="auto"/>
                      </w:divBdr>
                    </w:div>
                  </w:divsChild>
                </w:div>
                <w:div w:id="1342970978">
                  <w:marLeft w:val="0"/>
                  <w:marRight w:val="0"/>
                  <w:marTop w:val="0"/>
                  <w:marBottom w:val="0"/>
                  <w:divBdr>
                    <w:top w:val="none" w:sz="0" w:space="0" w:color="auto"/>
                    <w:left w:val="none" w:sz="0" w:space="0" w:color="auto"/>
                    <w:bottom w:val="none" w:sz="0" w:space="0" w:color="auto"/>
                    <w:right w:val="none" w:sz="0" w:space="0" w:color="auto"/>
                  </w:divBdr>
                  <w:divsChild>
                    <w:div w:id="542907888">
                      <w:marLeft w:val="0"/>
                      <w:marRight w:val="0"/>
                      <w:marTop w:val="0"/>
                      <w:marBottom w:val="0"/>
                      <w:divBdr>
                        <w:top w:val="none" w:sz="0" w:space="0" w:color="auto"/>
                        <w:left w:val="none" w:sz="0" w:space="0" w:color="auto"/>
                        <w:bottom w:val="none" w:sz="0" w:space="0" w:color="auto"/>
                        <w:right w:val="none" w:sz="0" w:space="0" w:color="auto"/>
                      </w:divBdr>
                    </w:div>
                    <w:div w:id="196047432">
                      <w:marLeft w:val="0"/>
                      <w:marRight w:val="0"/>
                      <w:marTop w:val="0"/>
                      <w:marBottom w:val="0"/>
                      <w:divBdr>
                        <w:top w:val="none" w:sz="0" w:space="0" w:color="auto"/>
                        <w:left w:val="none" w:sz="0" w:space="0" w:color="auto"/>
                        <w:bottom w:val="none" w:sz="0" w:space="0" w:color="auto"/>
                        <w:right w:val="none" w:sz="0" w:space="0" w:color="auto"/>
                      </w:divBdr>
                    </w:div>
                  </w:divsChild>
                </w:div>
                <w:div w:id="427045417">
                  <w:marLeft w:val="0"/>
                  <w:marRight w:val="0"/>
                  <w:marTop w:val="0"/>
                  <w:marBottom w:val="0"/>
                  <w:divBdr>
                    <w:top w:val="none" w:sz="0" w:space="0" w:color="auto"/>
                    <w:left w:val="none" w:sz="0" w:space="0" w:color="auto"/>
                    <w:bottom w:val="none" w:sz="0" w:space="0" w:color="auto"/>
                    <w:right w:val="none" w:sz="0" w:space="0" w:color="auto"/>
                  </w:divBdr>
                  <w:divsChild>
                    <w:div w:id="1659846057">
                      <w:marLeft w:val="0"/>
                      <w:marRight w:val="0"/>
                      <w:marTop w:val="0"/>
                      <w:marBottom w:val="0"/>
                      <w:divBdr>
                        <w:top w:val="none" w:sz="0" w:space="0" w:color="auto"/>
                        <w:left w:val="none" w:sz="0" w:space="0" w:color="auto"/>
                        <w:bottom w:val="none" w:sz="0" w:space="0" w:color="auto"/>
                        <w:right w:val="none" w:sz="0" w:space="0" w:color="auto"/>
                      </w:divBdr>
                    </w:div>
                  </w:divsChild>
                </w:div>
                <w:div w:id="789974806">
                  <w:marLeft w:val="0"/>
                  <w:marRight w:val="0"/>
                  <w:marTop w:val="0"/>
                  <w:marBottom w:val="0"/>
                  <w:divBdr>
                    <w:top w:val="none" w:sz="0" w:space="0" w:color="auto"/>
                    <w:left w:val="none" w:sz="0" w:space="0" w:color="auto"/>
                    <w:bottom w:val="none" w:sz="0" w:space="0" w:color="auto"/>
                    <w:right w:val="none" w:sz="0" w:space="0" w:color="auto"/>
                  </w:divBdr>
                  <w:divsChild>
                    <w:div w:id="1705326169">
                      <w:marLeft w:val="0"/>
                      <w:marRight w:val="0"/>
                      <w:marTop w:val="0"/>
                      <w:marBottom w:val="0"/>
                      <w:divBdr>
                        <w:top w:val="none" w:sz="0" w:space="0" w:color="auto"/>
                        <w:left w:val="none" w:sz="0" w:space="0" w:color="auto"/>
                        <w:bottom w:val="none" w:sz="0" w:space="0" w:color="auto"/>
                        <w:right w:val="none" w:sz="0" w:space="0" w:color="auto"/>
                      </w:divBdr>
                    </w:div>
                    <w:div w:id="504633229">
                      <w:marLeft w:val="0"/>
                      <w:marRight w:val="0"/>
                      <w:marTop w:val="0"/>
                      <w:marBottom w:val="0"/>
                      <w:divBdr>
                        <w:top w:val="none" w:sz="0" w:space="0" w:color="auto"/>
                        <w:left w:val="none" w:sz="0" w:space="0" w:color="auto"/>
                        <w:bottom w:val="none" w:sz="0" w:space="0" w:color="auto"/>
                        <w:right w:val="none" w:sz="0" w:space="0" w:color="auto"/>
                      </w:divBdr>
                    </w:div>
                    <w:div w:id="228419492">
                      <w:marLeft w:val="0"/>
                      <w:marRight w:val="0"/>
                      <w:marTop w:val="0"/>
                      <w:marBottom w:val="0"/>
                      <w:divBdr>
                        <w:top w:val="none" w:sz="0" w:space="0" w:color="auto"/>
                        <w:left w:val="none" w:sz="0" w:space="0" w:color="auto"/>
                        <w:bottom w:val="none" w:sz="0" w:space="0" w:color="auto"/>
                        <w:right w:val="none" w:sz="0" w:space="0" w:color="auto"/>
                      </w:divBdr>
                    </w:div>
                  </w:divsChild>
                </w:div>
                <w:div w:id="483619964">
                  <w:marLeft w:val="0"/>
                  <w:marRight w:val="0"/>
                  <w:marTop w:val="0"/>
                  <w:marBottom w:val="0"/>
                  <w:divBdr>
                    <w:top w:val="none" w:sz="0" w:space="0" w:color="auto"/>
                    <w:left w:val="none" w:sz="0" w:space="0" w:color="auto"/>
                    <w:bottom w:val="none" w:sz="0" w:space="0" w:color="auto"/>
                    <w:right w:val="none" w:sz="0" w:space="0" w:color="auto"/>
                  </w:divBdr>
                  <w:divsChild>
                    <w:div w:id="1284655430">
                      <w:marLeft w:val="0"/>
                      <w:marRight w:val="0"/>
                      <w:marTop w:val="0"/>
                      <w:marBottom w:val="0"/>
                      <w:divBdr>
                        <w:top w:val="none" w:sz="0" w:space="0" w:color="auto"/>
                        <w:left w:val="none" w:sz="0" w:space="0" w:color="auto"/>
                        <w:bottom w:val="none" w:sz="0" w:space="0" w:color="auto"/>
                        <w:right w:val="none" w:sz="0" w:space="0" w:color="auto"/>
                      </w:divBdr>
                    </w:div>
                  </w:divsChild>
                </w:div>
                <w:div w:id="562184302">
                  <w:marLeft w:val="0"/>
                  <w:marRight w:val="0"/>
                  <w:marTop w:val="0"/>
                  <w:marBottom w:val="0"/>
                  <w:divBdr>
                    <w:top w:val="none" w:sz="0" w:space="0" w:color="auto"/>
                    <w:left w:val="none" w:sz="0" w:space="0" w:color="auto"/>
                    <w:bottom w:val="none" w:sz="0" w:space="0" w:color="auto"/>
                    <w:right w:val="none" w:sz="0" w:space="0" w:color="auto"/>
                  </w:divBdr>
                  <w:divsChild>
                    <w:div w:id="1597520350">
                      <w:marLeft w:val="0"/>
                      <w:marRight w:val="0"/>
                      <w:marTop w:val="0"/>
                      <w:marBottom w:val="0"/>
                      <w:divBdr>
                        <w:top w:val="none" w:sz="0" w:space="0" w:color="auto"/>
                        <w:left w:val="none" w:sz="0" w:space="0" w:color="auto"/>
                        <w:bottom w:val="none" w:sz="0" w:space="0" w:color="auto"/>
                        <w:right w:val="none" w:sz="0" w:space="0" w:color="auto"/>
                      </w:divBdr>
                    </w:div>
                  </w:divsChild>
                </w:div>
                <w:div w:id="575748443">
                  <w:marLeft w:val="0"/>
                  <w:marRight w:val="0"/>
                  <w:marTop w:val="0"/>
                  <w:marBottom w:val="0"/>
                  <w:divBdr>
                    <w:top w:val="none" w:sz="0" w:space="0" w:color="auto"/>
                    <w:left w:val="none" w:sz="0" w:space="0" w:color="auto"/>
                    <w:bottom w:val="none" w:sz="0" w:space="0" w:color="auto"/>
                    <w:right w:val="none" w:sz="0" w:space="0" w:color="auto"/>
                  </w:divBdr>
                  <w:divsChild>
                    <w:div w:id="1245993501">
                      <w:marLeft w:val="0"/>
                      <w:marRight w:val="0"/>
                      <w:marTop w:val="0"/>
                      <w:marBottom w:val="0"/>
                      <w:divBdr>
                        <w:top w:val="none" w:sz="0" w:space="0" w:color="auto"/>
                        <w:left w:val="none" w:sz="0" w:space="0" w:color="auto"/>
                        <w:bottom w:val="none" w:sz="0" w:space="0" w:color="auto"/>
                        <w:right w:val="none" w:sz="0" w:space="0" w:color="auto"/>
                      </w:divBdr>
                    </w:div>
                  </w:divsChild>
                </w:div>
                <w:div w:id="1872836691">
                  <w:marLeft w:val="0"/>
                  <w:marRight w:val="0"/>
                  <w:marTop w:val="0"/>
                  <w:marBottom w:val="0"/>
                  <w:divBdr>
                    <w:top w:val="none" w:sz="0" w:space="0" w:color="auto"/>
                    <w:left w:val="none" w:sz="0" w:space="0" w:color="auto"/>
                    <w:bottom w:val="none" w:sz="0" w:space="0" w:color="auto"/>
                    <w:right w:val="none" w:sz="0" w:space="0" w:color="auto"/>
                  </w:divBdr>
                  <w:divsChild>
                    <w:div w:id="1877543609">
                      <w:marLeft w:val="0"/>
                      <w:marRight w:val="0"/>
                      <w:marTop w:val="0"/>
                      <w:marBottom w:val="0"/>
                      <w:divBdr>
                        <w:top w:val="none" w:sz="0" w:space="0" w:color="auto"/>
                        <w:left w:val="none" w:sz="0" w:space="0" w:color="auto"/>
                        <w:bottom w:val="none" w:sz="0" w:space="0" w:color="auto"/>
                        <w:right w:val="none" w:sz="0" w:space="0" w:color="auto"/>
                      </w:divBdr>
                    </w:div>
                  </w:divsChild>
                </w:div>
                <w:div w:id="1314720736">
                  <w:marLeft w:val="0"/>
                  <w:marRight w:val="0"/>
                  <w:marTop w:val="0"/>
                  <w:marBottom w:val="0"/>
                  <w:divBdr>
                    <w:top w:val="none" w:sz="0" w:space="0" w:color="auto"/>
                    <w:left w:val="none" w:sz="0" w:space="0" w:color="auto"/>
                    <w:bottom w:val="none" w:sz="0" w:space="0" w:color="auto"/>
                    <w:right w:val="none" w:sz="0" w:space="0" w:color="auto"/>
                  </w:divBdr>
                  <w:divsChild>
                    <w:div w:id="1823232244">
                      <w:marLeft w:val="0"/>
                      <w:marRight w:val="0"/>
                      <w:marTop w:val="0"/>
                      <w:marBottom w:val="0"/>
                      <w:divBdr>
                        <w:top w:val="none" w:sz="0" w:space="0" w:color="auto"/>
                        <w:left w:val="none" w:sz="0" w:space="0" w:color="auto"/>
                        <w:bottom w:val="none" w:sz="0" w:space="0" w:color="auto"/>
                        <w:right w:val="none" w:sz="0" w:space="0" w:color="auto"/>
                      </w:divBdr>
                    </w:div>
                  </w:divsChild>
                </w:div>
                <w:div w:id="1555659972">
                  <w:marLeft w:val="0"/>
                  <w:marRight w:val="0"/>
                  <w:marTop w:val="0"/>
                  <w:marBottom w:val="0"/>
                  <w:divBdr>
                    <w:top w:val="none" w:sz="0" w:space="0" w:color="auto"/>
                    <w:left w:val="none" w:sz="0" w:space="0" w:color="auto"/>
                    <w:bottom w:val="none" w:sz="0" w:space="0" w:color="auto"/>
                    <w:right w:val="none" w:sz="0" w:space="0" w:color="auto"/>
                  </w:divBdr>
                  <w:divsChild>
                    <w:div w:id="676348201">
                      <w:marLeft w:val="0"/>
                      <w:marRight w:val="0"/>
                      <w:marTop w:val="0"/>
                      <w:marBottom w:val="0"/>
                      <w:divBdr>
                        <w:top w:val="none" w:sz="0" w:space="0" w:color="auto"/>
                        <w:left w:val="none" w:sz="0" w:space="0" w:color="auto"/>
                        <w:bottom w:val="none" w:sz="0" w:space="0" w:color="auto"/>
                        <w:right w:val="none" w:sz="0" w:space="0" w:color="auto"/>
                      </w:divBdr>
                    </w:div>
                  </w:divsChild>
                </w:div>
                <w:div w:id="70544825">
                  <w:marLeft w:val="0"/>
                  <w:marRight w:val="0"/>
                  <w:marTop w:val="0"/>
                  <w:marBottom w:val="0"/>
                  <w:divBdr>
                    <w:top w:val="none" w:sz="0" w:space="0" w:color="auto"/>
                    <w:left w:val="none" w:sz="0" w:space="0" w:color="auto"/>
                    <w:bottom w:val="none" w:sz="0" w:space="0" w:color="auto"/>
                    <w:right w:val="none" w:sz="0" w:space="0" w:color="auto"/>
                  </w:divBdr>
                  <w:divsChild>
                    <w:div w:id="280117743">
                      <w:marLeft w:val="0"/>
                      <w:marRight w:val="0"/>
                      <w:marTop w:val="0"/>
                      <w:marBottom w:val="0"/>
                      <w:divBdr>
                        <w:top w:val="none" w:sz="0" w:space="0" w:color="auto"/>
                        <w:left w:val="none" w:sz="0" w:space="0" w:color="auto"/>
                        <w:bottom w:val="none" w:sz="0" w:space="0" w:color="auto"/>
                        <w:right w:val="none" w:sz="0" w:space="0" w:color="auto"/>
                      </w:divBdr>
                    </w:div>
                  </w:divsChild>
                </w:div>
                <w:div w:id="1303195365">
                  <w:marLeft w:val="0"/>
                  <w:marRight w:val="0"/>
                  <w:marTop w:val="0"/>
                  <w:marBottom w:val="0"/>
                  <w:divBdr>
                    <w:top w:val="none" w:sz="0" w:space="0" w:color="auto"/>
                    <w:left w:val="none" w:sz="0" w:space="0" w:color="auto"/>
                    <w:bottom w:val="none" w:sz="0" w:space="0" w:color="auto"/>
                    <w:right w:val="none" w:sz="0" w:space="0" w:color="auto"/>
                  </w:divBdr>
                  <w:divsChild>
                    <w:div w:id="1761100166">
                      <w:marLeft w:val="0"/>
                      <w:marRight w:val="0"/>
                      <w:marTop w:val="0"/>
                      <w:marBottom w:val="0"/>
                      <w:divBdr>
                        <w:top w:val="none" w:sz="0" w:space="0" w:color="auto"/>
                        <w:left w:val="none" w:sz="0" w:space="0" w:color="auto"/>
                        <w:bottom w:val="none" w:sz="0" w:space="0" w:color="auto"/>
                        <w:right w:val="none" w:sz="0" w:space="0" w:color="auto"/>
                      </w:divBdr>
                    </w:div>
                  </w:divsChild>
                </w:div>
                <w:div w:id="1049384028">
                  <w:marLeft w:val="0"/>
                  <w:marRight w:val="0"/>
                  <w:marTop w:val="0"/>
                  <w:marBottom w:val="0"/>
                  <w:divBdr>
                    <w:top w:val="none" w:sz="0" w:space="0" w:color="auto"/>
                    <w:left w:val="none" w:sz="0" w:space="0" w:color="auto"/>
                    <w:bottom w:val="none" w:sz="0" w:space="0" w:color="auto"/>
                    <w:right w:val="none" w:sz="0" w:space="0" w:color="auto"/>
                  </w:divBdr>
                  <w:divsChild>
                    <w:div w:id="560092011">
                      <w:marLeft w:val="0"/>
                      <w:marRight w:val="0"/>
                      <w:marTop w:val="0"/>
                      <w:marBottom w:val="0"/>
                      <w:divBdr>
                        <w:top w:val="none" w:sz="0" w:space="0" w:color="auto"/>
                        <w:left w:val="none" w:sz="0" w:space="0" w:color="auto"/>
                        <w:bottom w:val="none" w:sz="0" w:space="0" w:color="auto"/>
                        <w:right w:val="none" w:sz="0" w:space="0" w:color="auto"/>
                      </w:divBdr>
                    </w:div>
                  </w:divsChild>
                </w:div>
                <w:div w:id="269699753">
                  <w:marLeft w:val="0"/>
                  <w:marRight w:val="0"/>
                  <w:marTop w:val="0"/>
                  <w:marBottom w:val="0"/>
                  <w:divBdr>
                    <w:top w:val="none" w:sz="0" w:space="0" w:color="auto"/>
                    <w:left w:val="none" w:sz="0" w:space="0" w:color="auto"/>
                    <w:bottom w:val="none" w:sz="0" w:space="0" w:color="auto"/>
                    <w:right w:val="none" w:sz="0" w:space="0" w:color="auto"/>
                  </w:divBdr>
                  <w:divsChild>
                    <w:div w:id="24411128">
                      <w:marLeft w:val="0"/>
                      <w:marRight w:val="0"/>
                      <w:marTop w:val="0"/>
                      <w:marBottom w:val="0"/>
                      <w:divBdr>
                        <w:top w:val="none" w:sz="0" w:space="0" w:color="auto"/>
                        <w:left w:val="none" w:sz="0" w:space="0" w:color="auto"/>
                        <w:bottom w:val="none" w:sz="0" w:space="0" w:color="auto"/>
                        <w:right w:val="none" w:sz="0" w:space="0" w:color="auto"/>
                      </w:divBdr>
                    </w:div>
                  </w:divsChild>
                </w:div>
                <w:div w:id="631402505">
                  <w:marLeft w:val="0"/>
                  <w:marRight w:val="0"/>
                  <w:marTop w:val="0"/>
                  <w:marBottom w:val="0"/>
                  <w:divBdr>
                    <w:top w:val="none" w:sz="0" w:space="0" w:color="auto"/>
                    <w:left w:val="none" w:sz="0" w:space="0" w:color="auto"/>
                    <w:bottom w:val="none" w:sz="0" w:space="0" w:color="auto"/>
                    <w:right w:val="none" w:sz="0" w:space="0" w:color="auto"/>
                  </w:divBdr>
                  <w:divsChild>
                    <w:div w:id="1101680216">
                      <w:marLeft w:val="0"/>
                      <w:marRight w:val="0"/>
                      <w:marTop w:val="0"/>
                      <w:marBottom w:val="0"/>
                      <w:divBdr>
                        <w:top w:val="none" w:sz="0" w:space="0" w:color="auto"/>
                        <w:left w:val="none" w:sz="0" w:space="0" w:color="auto"/>
                        <w:bottom w:val="none" w:sz="0" w:space="0" w:color="auto"/>
                        <w:right w:val="none" w:sz="0" w:space="0" w:color="auto"/>
                      </w:divBdr>
                    </w:div>
                  </w:divsChild>
                </w:div>
                <w:div w:id="96873246">
                  <w:marLeft w:val="0"/>
                  <w:marRight w:val="0"/>
                  <w:marTop w:val="0"/>
                  <w:marBottom w:val="0"/>
                  <w:divBdr>
                    <w:top w:val="none" w:sz="0" w:space="0" w:color="auto"/>
                    <w:left w:val="none" w:sz="0" w:space="0" w:color="auto"/>
                    <w:bottom w:val="none" w:sz="0" w:space="0" w:color="auto"/>
                    <w:right w:val="none" w:sz="0" w:space="0" w:color="auto"/>
                  </w:divBdr>
                  <w:divsChild>
                    <w:div w:id="787359770">
                      <w:marLeft w:val="0"/>
                      <w:marRight w:val="0"/>
                      <w:marTop w:val="0"/>
                      <w:marBottom w:val="0"/>
                      <w:divBdr>
                        <w:top w:val="none" w:sz="0" w:space="0" w:color="auto"/>
                        <w:left w:val="none" w:sz="0" w:space="0" w:color="auto"/>
                        <w:bottom w:val="none" w:sz="0" w:space="0" w:color="auto"/>
                        <w:right w:val="none" w:sz="0" w:space="0" w:color="auto"/>
                      </w:divBdr>
                    </w:div>
                  </w:divsChild>
                </w:div>
                <w:div w:id="1648049057">
                  <w:marLeft w:val="0"/>
                  <w:marRight w:val="0"/>
                  <w:marTop w:val="0"/>
                  <w:marBottom w:val="0"/>
                  <w:divBdr>
                    <w:top w:val="none" w:sz="0" w:space="0" w:color="auto"/>
                    <w:left w:val="none" w:sz="0" w:space="0" w:color="auto"/>
                    <w:bottom w:val="none" w:sz="0" w:space="0" w:color="auto"/>
                    <w:right w:val="none" w:sz="0" w:space="0" w:color="auto"/>
                  </w:divBdr>
                  <w:divsChild>
                    <w:div w:id="566498358">
                      <w:marLeft w:val="0"/>
                      <w:marRight w:val="0"/>
                      <w:marTop w:val="0"/>
                      <w:marBottom w:val="0"/>
                      <w:divBdr>
                        <w:top w:val="none" w:sz="0" w:space="0" w:color="auto"/>
                        <w:left w:val="none" w:sz="0" w:space="0" w:color="auto"/>
                        <w:bottom w:val="none" w:sz="0" w:space="0" w:color="auto"/>
                        <w:right w:val="none" w:sz="0" w:space="0" w:color="auto"/>
                      </w:divBdr>
                    </w:div>
                  </w:divsChild>
                </w:div>
                <w:div w:id="578028888">
                  <w:marLeft w:val="0"/>
                  <w:marRight w:val="0"/>
                  <w:marTop w:val="0"/>
                  <w:marBottom w:val="0"/>
                  <w:divBdr>
                    <w:top w:val="none" w:sz="0" w:space="0" w:color="auto"/>
                    <w:left w:val="none" w:sz="0" w:space="0" w:color="auto"/>
                    <w:bottom w:val="none" w:sz="0" w:space="0" w:color="auto"/>
                    <w:right w:val="none" w:sz="0" w:space="0" w:color="auto"/>
                  </w:divBdr>
                  <w:divsChild>
                    <w:div w:id="729306035">
                      <w:marLeft w:val="0"/>
                      <w:marRight w:val="0"/>
                      <w:marTop w:val="0"/>
                      <w:marBottom w:val="0"/>
                      <w:divBdr>
                        <w:top w:val="none" w:sz="0" w:space="0" w:color="auto"/>
                        <w:left w:val="none" w:sz="0" w:space="0" w:color="auto"/>
                        <w:bottom w:val="none" w:sz="0" w:space="0" w:color="auto"/>
                        <w:right w:val="none" w:sz="0" w:space="0" w:color="auto"/>
                      </w:divBdr>
                    </w:div>
                  </w:divsChild>
                </w:div>
                <w:div w:id="970406196">
                  <w:marLeft w:val="0"/>
                  <w:marRight w:val="0"/>
                  <w:marTop w:val="0"/>
                  <w:marBottom w:val="0"/>
                  <w:divBdr>
                    <w:top w:val="none" w:sz="0" w:space="0" w:color="auto"/>
                    <w:left w:val="none" w:sz="0" w:space="0" w:color="auto"/>
                    <w:bottom w:val="none" w:sz="0" w:space="0" w:color="auto"/>
                    <w:right w:val="none" w:sz="0" w:space="0" w:color="auto"/>
                  </w:divBdr>
                  <w:divsChild>
                    <w:div w:id="54015685">
                      <w:marLeft w:val="0"/>
                      <w:marRight w:val="0"/>
                      <w:marTop w:val="0"/>
                      <w:marBottom w:val="0"/>
                      <w:divBdr>
                        <w:top w:val="none" w:sz="0" w:space="0" w:color="auto"/>
                        <w:left w:val="none" w:sz="0" w:space="0" w:color="auto"/>
                        <w:bottom w:val="none" w:sz="0" w:space="0" w:color="auto"/>
                        <w:right w:val="none" w:sz="0" w:space="0" w:color="auto"/>
                      </w:divBdr>
                    </w:div>
                  </w:divsChild>
                </w:div>
                <w:div w:id="393436640">
                  <w:marLeft w:val="0"/>
                  <w:marRight w:val="0"/>
                  <w:marTop w:val="0"/>
                  <w:marBottom w:val="0"/>
                  <w:divBdr>
                    <w:top w:val="none" w:sz="0" w:space="0" w:color="auto"/>
                    <w:left w:val="none" w:sz="0" w:space="0" w:color="auto"/>
                    <w:bottom w:val="none" w:sz="0" w:space="0" w:color="auto"/>
                    <w:right w:val="none" w:sz="0" w:space="0" w:color="auto"/>
                  </w:divBdr>
                  <w:divsChild>
                    <w:div w:id="138812545">
                      <w:marLeft w:val="0"/>
                      <w:marRight w:val="0"/>
                      <w:marTop w:val="0"/>
                      <w:marBottom w:val="0"/>
                      <w:divBdr>
                        <w:top w:val="none" w:sz="0" w:space="0" w:color="auto"/>
                        <w:left w:val="none" w:sz="0" w:space="0" w:color="auto"/>
                        <w:bottom w:val="none" w:sz="0" w:space="0" w:color="auto"/>
                        <w:right w:val="none" w:sz="0" w:space="0" w:color="auto"/>
                      </w:divBdr>
                    </w:div>
                  </w:divsChild>
                </w:div>
                <w:div w:id="1285504969">
                  <w:marLeft w:val="0"/>
                  <w:marRight w:val="0"/>
                  <w:marTop w:val="0"/>
                  <w:marBottom w:val="0"/>
                  <w:divBdr>
                    <w:top w:val="none" w:sz="0" w:space="0" w:color="auto"/>
                    <w:left w:val="none" w:sz="0" w:space="0" w:color="auto"/>
                    <w:bottom w:val="none" w:sz="0" w:space="0" w:color="auto"/>
                    <w:right w:val="none" w:sz="0" w:space="0" w:color="auto"/>
                  </w:divBdr>
                  <w:divsChild>
                    <w:div w:id="2094738340">
                      <w:marLeft w:val="0"/>
                      <w:marRight w:val="0"/>
                      <w:marTop w:val="0"/>
                      <w:marBottom w:val="0"/>
                      <w:divBdr>
                        <w:top w:val="none" w:sz="0" w:space="0" w:color="auto"/>
                        <w:left w:val="none" w:sz="0" w:space="0" w:color="auto"/>
                        <w:bottom w:val="none" w:sz="0" w:space="0" w:color="auto"/>
                        <w:right w:val="none" w:sz="0" w:space="0" w:color="auto"/>
                      </w:divBdr>
                    </w:div>
                  </w:divsChild>
                </w:div>
                <w:div w:id="990787213">
                  <w:marLeft w:val="0"/>
                  <w:marRight w:val="0"/>
                  <w:marTop w:val="0"/>
                  <w:marBottom w:val="0"/>
                  <w:divBdr>
                    <w:top w:val="none" w:sz="0" w:space="0" w:color="auto"/>
                    <w:left w:val="none" w:sz="0" w:space="0" w:color="auto"/>
                    <w:bottom w:val="none" w:sz="0" w:space="0" w:color="auto"/>
                    <w:right w:val="none" w:sz="0" w:space="0" w:color="auto"/>
                  </w:divBdr>
                  <w:divsChild>
                    <w:div w:id="189344219">
                      <w:marLeft w:val="0"/>
                      <w:marRight w:val="0"/>
                      <w:marTop w:val="0"/>
                      <w:marBottom w:val="0"/>
                      <w:divBdr>
                        <w:top w:val="none" w:sz="0" w:space="0" w:color="auto"/>
                        <w:left w:val="none" w:sz="0" w:space="0" w:color="auto"/>
                        <w:bottom w:val="none" w:sz="0" w:space="0" w:color="auto"/>
                        <w:right w:val="none" w:sz="0" w:space="0" w:color="auto"/>
                      </w:divBdr>
                    </w:div>
                  </w:divsChild>
                </w:div>
                <w:div w:id="599145448">
                  <w:marLeft w:val="0"/>
                  <w:marRight w:val="0"/>
                  <w:marTop w:val="0"/>
                  <w:marBottom w:val="0"/>
                  <w:divBdr>
                    <w:top w:val="none" w:sz="0" w:space="0" w:color="auto"/>
                    <w:left w:val="none" w:sz="0" w:space="0" w:color="auto"/>
                    <w:bottom w:val="none" w:sz="0" w:space="0" w:color="auto"/>
                    <w:right w:val="none" w:sz="0" w:space="0" w:color="auto"/>
                  </w:divBdr>
                  <w:divsChild>
                    <w:div w:id="1602256549">
                      <w:marLeft w:val="0"/>
                      <w:marRight w:val="0"/>
                      <w:marTop w:val="0"/>
                      <w:marBottom w:val="0"/>
                      <w:divBdr>
                        <w:top w:val="none" w:sz="0" w:space="0" w:color="auto"/>
                        <w:left w:val="none" w:sz="0" w:space="0" w:color="auto"/>
                        <w:bottom w:val="none" w:sz="0" w:space="0" w:color="auto"/>
                        <w:right w:val="none" w:sz="0" w:space="0" w:color="auto"/>
                      </w:divBdr>
                    </w:div>
                  </w:divsChild>
                </w:div>
                <w:div w:id="1336031650">
                  <w:marLeft w:val="0"/>
                  <w:marRight w:val="0"/>
                  <w:marTop w:val="0"/>
                  <w:marBottom w:val="0"/>
                  <w:divBdr>
                    <w:top w:val="none" w:sz="0" w:space="0" w:color="auto"/>
                    <w:left w:val="none" w:sz="0" w:space="0" w:color="auto"/>
                    <w:bottom w:val="none" w:sz="0" w:space="0" w:color="auto"/>
                    <w:right w:val="none" w:sz="0" w:space="0" w:color="auto"/>
                  </w:divBdr>
                  <w:divsChild>
                    <w:div w:id="1046293426">
                      <w:marLeft w:val="0"/>
                      <w:marRight w:val="0"/>
                      <w:marTop w:val="0"/>
                      <w:marBottom w:val="0"/>
                      <w:divBdr>
                        <w:top w:val="none" w:sz="0" w:space="0" w:color="auto"/>
                        <w:left w:val="none" w:sz="0" w:space="0" w:color="auto"/>
                        <w:bottom w:val="none" w:sz="0" w:space="0" w:color="auto"/>
                        <w:right w:val="none" w:sz="0" w:space="0" w:color="auto"/>
                      </w:divBdr>
                    </w:div>
                  </w:divsChild>
                </w:div>
                <w:div w:id="1395618628">
                  <w:marLeft w:val="0"/>
                  <w:marRight w:val="0"/>
                  <w:marTop w:val="0"/>
                  <w:marBottom w:val="0"/>
                  <w:divBdr>
                    <w:top w:val="none" w:sz="0" w:space="0" w:color="auto"/>
                    <w:left w:val="none" w:sz="0" w:space="0" w:color="auto"/>
                    <w:bottom w:val="none" w:sz="0" w:space="0" w:color="auto"/>
                    <w:right w:val="none" w:sz="0" w:space="0" w:color="auto"/>
                  </w:divBdr>
                  <w:divsChild>
                    <w:div w:id="217979764">
                      <w:marLeft w:val="0"/>
                      <w:marRight w:val="0"/>
                      <w:marTop w:val="0"/>
                      <w:marBottom w:val="0"/>
                      <w:divBdr>
                        <w:top w:val="none" w:sz="0" w:space="0" w:color="auto"/>
                        <w:left w:val="none" w:sz="0" w:space="0" w:color="auto"/>
                        <w:bottom w:val="none" w:sz="0" w:space="0" w:color="auto"/>
                        <w:right w:val="none" w:sz="0" w:space="0" w:color="auto"/>
                      </w:divBdr>
                    </w:div>
                  </w:divsChild>
                </w:div>
                <w:div w:id="1914316884">
                  <w:marLeft w:val="0"/>
                  <w:marRight w:val="0"/>
                  <w:marTop w:val="0"/>
                  <w:marBottom w:val="0"/>
                  <w:divBdr>
                    <w:top w:val="none" w:sz="0" w:space="0" w:color="auto"/>
                    <w:left w:val="none" w:sz="0" w:space="0" w:color="auto"/>
                    <w:bottom w:val="none" w:sz="0" w:space="0" w:color="auto"/>
                    <w:right w:val="none" w:sz="0" w:space="0" w:color="auto"/>
                  </w:divBdr>
                  <w:divsChild>
                    <w:div w:id="790980655">
                      <w:marLeft w:val="0"/>
                      <w:marRight w:val="0"/>
                      <w:marTop w:val="0"/>
                      <w:marBottom w:val="0"/>
                      <w:divBdr>
                        <w:top w:val="none" w:sz="0" w:space="0" w:color="auto"/>
                        <w:left w:val="none" w:sz="0" w:space="0" w:color="auto"/>
                        <w:bottom w:val="none" w:sz="0" w:space="0" w:color="auto"/>
                        <w:right w:val="none" w:sz="0" w:space="0" w:color="auto"/>
                      </w:divBdr>
                    </w:div>
                  </w:divsChild>
                </w:div>
                <w:div w:id="1698580044">
                  <w:marLeft w:val="0"/>
                  <w:marRight w:val="0"/>
                  <w:marTop w:val="0"/>
                  <w:marBottom w:val="0"/>
                  <w:divBdr>
                    <w:top w:val="none" w:sz="0" w:space="0" w:color="auto"/>
                    <w:left w:val="none" w:sz="0" w:space="0" w:color="auto"/>
                    <w:bottom w:val="none" w:sz="0" w:space="0" w:color="auto"/>
                    <w:right w:val="none" w:sz="0" w:space="0" w:color="auto"/>
                  </w:divBdr>
                  <w:divsChild>
                    <w:div w:id="575015602">
                      <w:marLeft w:val="0"/>
                      <w:marRight w:val="0"/>
                      <w:marTop w:val="0"/>
                      <w:marBottom w:val="0"/>
                      <w:divBdr>
                        <w:top w:val="none" w:sz="0" w:space="0" w:color="auto"/>
                        <w:left w:val="none" w:sz="0" w:space="0" w:color="auto"/>
                        <w:bottom w:val="none" w:sz="0" w:space="0" w:color="auto"/>
                        <w:right w:val="none" w:sz="0" w:space="0" w:color="auto"/>
                      </w:divBdr>
                    </w:div>
                  </w:divsChild>
                </w:div>
                <w:div w:id="1482382251">
                  <w:marLeft w:val="0"/>
                  <w:marRight w:val="0"/>
                  <w:marTop w:val="0"/>
                  <w:marBottom w:val="0"/>
                  <w:divBdr>
                    <w:top w:val="none" w:sz="0" w:space="0" w:color="auto"/>
                    <w:left w:val="none" w:sz="0" w:space="0" w:color="auto"/>
                    <w:bottom w:val="none" w:sz="0" w:space="0" w:color="auto"/>
                    <w:right w:val="none" w:sz="0" w:space="0" w:color="auto"/>
                  </w:divBdr>
                  <w:divsChild>
                    <w:div w:id="1649477431">
                      <w:marLeft w:val="0"/>
                      <w:marRight w:val="0"/>
                      <w:marTop w:val="0"/>
                      <w:marBottom w:val="0"/>
                      <w:divBdr>
                        <w:top w:val="none" w:sz="0" w:space="0" w:color="auto"/>
                        <w:left w:val="none" w:sz="0" w:space="0" w:color="auto"/>
                        <w:bottom w:val="none" w:sz="0" w:space="0" w:color="auto"/>
                        <w:right w:val="none" w:sz="0" w:space="0" w:color="auto"/>
                      </w:divBdr>
                    </w:div>
                  </w:divsChild>
                </w:div>
                <w:div w:id="1792019167">
                  <w:marLeft w:val="0"/>
                  <w:marRight w:val="0"/>
                  <w:marTop w:val="0"/>
                  <w:marBottom w:val="0"/>
                  <w:divBdr>
                    <w:top w:val="none" w:sz="0" w:space="0" w:color="auto"/>
                    <w:left w:val="none" w:sz="0" w:space="0" w:color="auto"/>
                    <w:bottom w:val="none" w:sz="0" w:space="0" w:color="auto"/>
                    <w:right w:val="none" w:sz="0" w:space="0" w:color="auto"/>
                  </w:divBdr>
                  <w:divsChild>
                    <w:div w:id="1516579762">
                      <w:marLeft w:val="0"/>
                      <w:marRight w:val="0"/>
                      <w:marTop w:val="0"/>
                      <w:marBottom w:val="0"/>
                      <w:divBdr>
                        <w:top w:val="none" w:sz="0" w:space="0" w:color="auto"/>
                        <w:left w:val="none" w:sz="0" w:space="0" w:color="auto"/>
                        <w:bottom w:val="none" w:sz="0" w:space="0" w:color="auto"/>
                        <w:right w:val="none" w:sz="0" w:space="0" w:color="auto"/>
                      </w:divBdr>
                    </w:div>
                  </w:divsChild>
                </w:div>
                <w:div w:id="239606634">
                  <w:marLeft w:val="0"/>
                  <w:marRight w:val="0"/>
                  <w:marTop w:val="0"/>
                  <w:marBottom w:val="0"/>
                  <w:divBdr>
                    <w:top w:val="none" w:sz="0" w:space="0" w:color="auto"/>
                    <w:left w:val="none" w:sz="0" w:space="0" w:color="auto"/>
                    <w:bottom w:val="none" w:sz="0" w:space="0" w:color="auto"/>
                    <w:right w:val="none" w:sz="0" w:space="0" w:color="auto"/>
                  </w:divBdr>
                  <w:divsChild>
                    <w:div w:id="712537917">
                      <w:marLeft w:val="0"/>
                      <w:marRight w:val="0"/>
                      <w:marTop w:val="0"/>
                      <w:marBottom w:val="0"/>
                      <w:divBdr>
                        <w:top w:val="none" w:sz="0" w:space="0" w:color="auto"/>
                        <w:left w:val="none" w:sz="0" w:space="0" w:color="auto"/>
                        <w:bottom w:val="none" w:sz="0" w:space="0" w:color="auto"/>
                        <w:right w:val="none" w:sz="0" w:space="0" w:color="auto"/>
                      </w:divBdr>
                    </w:div>
                  </w:divsChild>
                </w:div>
                <w:div w:id="1061368270">
                  <w:marLeft w:val="0"/>
                  <w:marRight w:val="0"/>
                  <w:marTop w:val="0"/>
                  <w:marBottom w:val="0"/>
                  <w:divBdr>
                    <w:top w:val="none" w:sz="0" w:space="0" w:color="auto"/>
                    <w:left w:val="none" w:sz="0" w:space="0" w:color="auto"/>
                    <w:bottom w:val="none" w:sz="0" w:space="0" w:color="auto"/>
                    <w:right w:val="none" w:sz="0" w:space="0" w:color="auto"/>
                  </w:divBdr>
                  <w:divsChild>
                    <w:div w:id="801923027">
                      <w:marLeft w:val="0"/>
                      <w:marRight w:val="0"/>
                      <w:marTop w:val="0"/>
                      <w:marBottom w:val="0"/>
                      <w:divBdr>
                        <w:top w:val="none" w:sz="0" w:space="0" w:color="auto"/>
                        <w:left w:val="none" w:sz="0" w:space="0" w:color="auto"/>
                        <w:bottom w:val="none" w:sz="0" w:space="0" w:color="auto"/>
                        <w:right w:val="none" w:sz="0" w:space="0" w:color="auto"/>
                      </w:divBdr>
                    </w:div>
                  </w:divsChild>
                </w:div>
                <w:div w:id="2056929559">
                  <w:marLeft w:val="0"/>
                  <w:marRight w:val="0"/>
                  <w:marTop w:val="0"/>
                  <w:marBottom w:val="0"/>
                  <w:divBdr>
                    <w:top w:val="none" w:sz="0" w:space="0" w:color="auto"/>
                    <w:left w:val="none" w:sz="0" w:space="0" w:color="auto"/>
                    <w:bottom w:val="none" w:sz="0" w:space="0" w:color="auto"/>
                    <w:right w:val="none" w:sz="0" w:space="0" w:color="auto"/>
                  </w:divBdr>
                  <w:divsChild>
                    <w:div w:id="1412969409">
                      <w:marLeft w:val="0"/>
                      <w:marRight w:val="0"/>
                      <w:marTop w:val="0"/>
                      <w:marBottom w:val="0"/>
                      <w:divBdr>
                        <w:top w:val="none" w:sz="0" w:space="0" w:color="auto"/>
                        <w:left w:val="none" w:sz="0" w:space="0" w:color="auto"/>
                        <w:bottom w:val="none" w:sz="0" w:space="0" w:color="auto"/>
                        <w:right w:val="none" w:sz="0" w:space="0" w:color="auto"/>
                      </w:divBdr>
                    </w:div>
                  </w:divsChild>
                </w:div>
                <w:div w:id="1542093083">
                  <w:marLeft w:val="0"/>
                  <w:marRight w:val="0"/>
                  <w:marTop w:val="0"/>
                  <w:marBottom w:val="0"/>
                  <w:divBdr>
                    <w:top w:val="none" w:sz="0" w:space="0" w:color="auto"/>
                    <w:left w:val="none" w:sz="0" w:space="0" w:color="auto"/>
                    <w:bottom w:val="none" w:sz="0" w:space="0" w:color="auto"/>
                    <w:right w:val="none" w:sz="0" w:space="0" w:color="auto"/>
                  </w:divBdr>
                  <w:divsChild>
                    <w:div w:id="800732082">
                      <w:marLeft w:val="0"/>
                      <w:marRight w:val="0"/>
                      <w:marTop w:val="0"/>
                      <w:marBottom w:val="0"/>
                      <w:divBdr>
                        <w:top w:val="none" w:sz="0" w:space="0" w:color="auto"/>
                        <w:left w:val="none" w:sz="0" w:space="0" w:color="auto"/>
                        <w:bottom w:val="none" w:sz="0" w:space="0" w:color="auto"/>
                        <w:right w:val="none" w:sz="0" w:space="0" w:color="auto"/>
                      </w:divBdr>
                    </w:div>
                  </w:divsChild>
                </w:div>
                <w:div w:id="1064529274">
                  <w:marLeft w:val="0"/>
                  <w:marRight w:val="0"/>
                  <w:marTop w:val="0"/>
                  <w:marBottom w:val="0"/>
                  <w:divBdr>
                    <w:top w:val="none" w:sz="0" w:space="0" w:color="auto"/>
                    <w:left w:val="none" w:sz="0" w:space="0" w:color="auto"/>
                    <w:bottom w:val="none" w:sz="0" w:space="0" w:color="auto"/>
                    <w:right w:val="none" w:sz="0" w:space="0" w:color="auto"/>
                  </w:divBdr>
                  <w:divsChild>
                    <w:div w:id="906964036">
                      <w:marLeft w:val="0"/>
                      <w:marRight w:val="0"/>
                      <w:marTop w:val="0"/>
                      <w:marBottom w:val="0"/>
                      <w:divBdr>
                        <w:top w:val="none" w:sz="0" w:space="0" w:color="auto"/>
                        <w:left w:val="none" w:sz="0" w:space="0" w:color="auto"/>
                        <w:bottom w:val="none" w:sz="0" w:space="0" w:color="auto"/>
                        <w:right w:val="none" w:sz="0" w:space="0" w:color="auto"/>
                      </w:divBdr>
                    </w:div>
                  </w:divsChild>
                </w:div>
                <w:div w:id="1019627654">
                  <w:marLeft w:val="0"/>
                  <w:marRight w:val="0"/>
                  <w:marTop w:val="0"/>
                  <w:marBottom w:val="0"/>
                  <w:divBdr>
                    <w:top w:val="none" w:sz="0" w:space="0" w:color="auto"/>
                    <w:left w:val="none" w:sz="0" w:space="0" w:color="auto"/>
                    <w:bottom w:val="none" w:sz="0" w:space="0" w:color="auto"/>
                    <w:right w:val="none" w:sz="0" w:space="0" w:color="auto"/>
                  </w:divBdr>
                  <w:divsChild>
                    <w:div w:id="344671098">
                      <w:marLeft w:val="0"/>
                      <w:marRight w:val="0"/>
                      <w:marTop w:val="0"/>
                      <w:marBottom w:val="0"/>
                      <w:divBdr>
                        <w:top w:val="none" w:sz="0" w:space="0" w:color="auto"/>
                        <w:left w:val="none" w:sz="0" w:space="0" w:color="auto"/>
                        <w:bottom w:val="none" w:sz="0" w:space="0" w:color="auto"/>
                        <w:right w:val="none" w:sz="0" w:space="0" w:color="auto"/>
                      </w:divBdr>
                    </w:div>
                  </w:divsChild>
                </w:div>
                <w:div w:id="1587878971">
                  <w:marLeft w:val="0"/>
                  <w:marRight w:val="0"/>
                  <w:marTop w:val="0"/>
                  <w:marBottom w:val="0"/>
                  <w:divBdr>
                    <w:top w:val="none" w:sz="0" w:space="0" w:color="auto"/>
                    <w:left w:val="none" w:sz="0" w:space="0" w:color="auto"/>
                    <w:bottom w:val="none" w:sz="0" w:space="0" w:color="auto"/>
                    <w:right w:val="none" w:sz="0" w:space="0" w:color="auto"/>
                  </w:divBdr>
                  <w:divsChild>
                    <w:div w:id="1370062506">
                      <w:marLeft w:val="0"/>
                      <w:marRight w:val="0"/>
                      <w:marTop w:val="0"/>
                      <w:marBottom w:val="0"/>
                      <w:divBdr>
                        <w:top w:val="none" w:sz="0" w:space="0" w:color="auto"/>
                        <w:left w:val="none" w:sz="0" w:space="0" w:color="auto"/>
                        <w:bottom w:val="none" w:sz="0" w:space="0" w:color="auto"/>
                        <w:right w:val="none" w:sz="0" w:space="0" w:color="auto"/>
                      </w:divBdr>
                    </w:div>
                  </w:divsChild>
                </w:div>
                <w:div w:id="333335721">
                  <w:marLeft w:val="0"/>
                  <w:marRight w:val="0"/>
                  <w:marTop w:val="0"/>
                  <w:marBottom w:val="0"/>
                  <w:divBdr>
                    <w:top w:val="none" w:sz="0" w:space="0" w:color="auto"/>
                    <w:left w:val="none" w:sz="0" w:space="0" w:color="auto"/>
                    <w:bottom w:val="none" w:sz="0" w:space="0" w:color="auto"/>
                    <w:right w:val="none" w:sz="0" w:space="0" w:color="auto"/>
                  </w:divBdr>
                  <w:divsChild>
                    <w:div w:id="392779299">
                      <w:marLeft w:val="0"/>
                      <w:marRight w:val="0"/>
                      <w:marTop w:val="0"/>
                      <w:marBottom w:val="0"/>
                      <w:divBdr>
                        <w:top w:val="none" w:sz="0" w:space="0" w:color="auto"/>
                        <w:left w:val="none" w:sz="0" w:space="0" w:color="auto"/>
                        <w:bottom w:val="none" w:sz="0" w:space="0" w:color="auto"/>
                        <w:right w:val="none" w:sz="0" w:space="0" w:color="auto"/>
                      </w:divBdr>
                    </w:div>
                  </w:divsChild>
                </w:div>
                <w:div w:id="1071543324">
                  <w:marLeft w:val="0"/>
                  <w:marRight w:val="0"/>
                  <w:marTop w:val="0"/>
                  <w:marBottom w:val="0"/>
                  <w:divBdr>
                    <w:top w:val="none" w:sz="0" w:space="0" w:color="auto"/>
                    <w:left w:val="none" w:sz="0" w:space="0" w:color="auto"/>
                    <w:bottom w:val="none" w:sz="0" w:space="0" w:color="auto"/>
                    <w:right w:val="none" w:sz="0" w:space="0" w:color="auto"/>
                  </w:divBdr>
                  <w:divsChild>
                    <w:div w:id="22749435">
                      <w:marLeft w:val="0"/>
                      <w:marRight w:val="0"/>
                      <w:marTop w:val="0"/>
                      <w:marBottom w:val="0"/>
                      <w:divBdr>
                        <w:top w:val="none" w:sz="0" w:space="0" w:color="auto"/>
                        <w:left w:val="none" w:sz="0" w:space="0" w:color="auto"/>
                        <w:bottom w:val="none" w:sz="0" w:space="0" w:color="auto"/>
                        <w:right w:val="none" w:sz="0" w:space="0" w:color="auto"/>
                      </w:divBdr>
                    </w:div>
                  </w:divsChild>
                </w:div>
                <w:div w:id="1248688743">
                  <w:marLeft w:val="0"/>
                  <w:marRight w:val="0"/>
                  <w:marTop w:val="0"/>
                  <w:marBottom w:val="0"/>
                  <w:divBdr>
                    <w:top w:val="none" w:sz="0" w:space="0" w:color="auto"/>
                    <w:left w:val="none" w:sz="0" w:space="0" w:color="auto"/>
                    <w:bottom w:val="none" w:sz="0" w:space="0" w:color="auto"/>
                    <w:right w:val="none" w:sz="0" w:space="0" w:color="auto"/>
                  </w:divBdr>
                  <w:divsChild>
                    <w:div w:id="117990809">
                      <w:marLeft w:val="0"/>
                      <w:marRight w:val="0"/>
                      <w:marTop w:val="0"/>
                      <w:marBottom w:val="0"/>
                      <w:divBdr>
                        <w:top w:val="none" w:sz="0" w:space="0" w:color="auto"/>
                        <w:left w:val="none" w:sz="0" w:space="0" w:color="auto"/>
                        <w:bottom w:val="none" w:sz="0" w:space="0" w:color="auto"/>
                        <w:right w:val="none" w:sz="0" w:space="0" w:color="auto"/>
                      </w:divBdr>
                    </w:div>
                  </w:divsChild>
                </w:div>
                <w:div w:id="2076779594">
                  <w:marLeft w:val="0"/>
                  <w:marRight w:val="0"/>
                  <w:marTop w:val="0"/>
                  <w:marBottom w:val="0"/>
                  <w:divBdr>
                    <w:top w:val="none" w:sz="0" w:space="0" w:color="auto"/>
                    <w:left w:val="none" w:sz="0" w:space="0" w:color="auto"/>
                    <w:bottom w:val="none" w:sz="0" w:space="0" w:color="auto"/>
                    <w:right w:val="none" w:sz="0" w:space="0" w:color="auto"/>
                  </w:divBdr>
                  <w:divsChild>
                    <w:div w:id="2127506875">
                      <w:marLeft w:val="0"/>
                      <w:marRight w:val="0"/>
                      <w:marTop w:val="0"/>
                      <w:marBottom w:val="0"/>
                      <w:divBdr>
                        <w:top w:val="none" w:sz="0" w:space="0" w:color="auto"/>
                        <w:left w:val="none" w:sz="0" w:space="0" w:color="auto"/>
                        <w:bottom w:val="none" w:sz="0" w:space="0" w:color="auto"/>
                        <w:right w:val="none" w:sz="0" w:space="0" w:color="auto"/>
                      </w:divBdr>
                    </w:div>
                  </w:divsChild>
                </w:div>
                <w:div w:id="1343243126">
                  <w:marLeft w:val="0"/>
                  <w:marRight w:val="0"/>
                  <w:marTop w:val="0"/>
                  <w:marBottom w:val="0"/>
                  <w:divBdr>
                    <w:top w:val="none" w:sz="0" w:space="0" w:color="auto"/>
                    <w:left w:val="none" w:sz="0" w:space="0" w:color="auto"/>
                    <w:bottom w:val="none" w:sz="0" w:space="0" w:color="auto"/>
                    <w:right w:val="none" w:sz="0" w:space="0" w:color="auto"/>
                  </w:divBdr>
                  <w:divsChild>
                    <w:div w:id="1021858770">
                      <w:marLeft w:val="0"/>
                      <w:marRight w:val="0"/>
                      <w:marTop w:val="0"/>
                      <w:marBottom w:val="0"/>
                      <w:divBdr>
                        <w:top w:val="none" w:sz="0" w:space="0" w:color="auto"/>
                        <w:left w:val="none" w:sz="0" w:space="0" w:color="auto"/>
                        <w:bottom w:val="none" w:sz="0" w:space="0" w:color="auto"/>
                        <w:right w:val="none" w:sz="0" w:space="0" w:color="auto"/>
                      </w:divBdr>
                    </w:div>
                  </w:divsChild>
                </w:div>
                <w:div w:id="405687840">
                  <w:marLeft w:val="0"/>
                  <w:marRight w:val="0"/>
                  <w:marTop w:val="0"/>
                  <w:marBottom w:val="0"/>
                  <w:divBdr>
                    <w:top w:val="none" w:sz="0" w:space="0" w:color="auto"/>
                    <w:left w:val="none" w:sz="0" w:space="0" w:color="auto"/>
                    <w:bottom w:val="none" w:sz="0" w:space="0" w:color="auto"/>
                    <w:right w:val="none" w:sz="0" w:space="0" w:color="auto"/>
                  </w:divBdr>
                  <w:divsChild>
                    <w:div w:id="440609132">
                      <w:marLeft w:val="0"/>
                      <w:marRight w:val="0"/>
                      <w:marTop w:val="0"/>
                      <w:marBottom w:val="0"/>
                      <w:divBdr>
                        <w:top w:val="none" w:sz="0" w:space="0" w:color="auto"/>
                        <w:left w:val="none" w:sz="0" w:space="0" w:color="auto"/>
                        <w:bottom w:val="none" w:sz="0" w:space="0" w:color="auto"/>
                        <w:right w:val="none" w:sz="0" w:space="0" w:color="auto"/>
                      </w:divBdr>
                    </w:div>
                  </w:divsChild>
                </w:div>
                <w:div w:id="1793984161">
                  <w:marLeft w:val="0"/>
                  <w:marRight w:val="0"/>
                  <w:marTop w:val="0"/>
                  <w:marBottom w:val="0"/>
                  <w:divBdr>
                    <w:top w:val="none" w:sz="0" w:space="0" w:color="auto"/>
                    <w:left w:val="none" w:sz="0" w:space="0" w:color="auto"/>
                    <w:bottom w:val="none" w:sz="0" w:space="0" w:color="auto"/>
                    <w:right w:val="none" w:sz="0" w:space="0" w:color="auto"/>
                  </w:divBdr>
                  <w:divsChild>
                    <w:div w:id="1094516995">
                      <w:marLeft w:val="0"/>
                      <w:marRight w:val="0"/>
                      <w:marTop w:val="0"/>
                      <w:marBottom w:val="0"/>
                      <w:divBdr>
                        <w:top w:val="none" w:sz="0" w:space="0" w:color="auto"/>
                        <w:left w:val="none" w:sz="0" w:space="0" w:color="auto"/>
                        <w:bottom w:val="none" w:sz="0" w:space="0" w:color="auto"/>
                        <w:right w:val="none" w:sz="0" w:space="0" w:color="auto"/>
                      </w:divBdr>
                    </w:div>
                  </w:divsChild>
                </w:div>
                <w:div w:id="1963999940">
                  <w:marLeft w:val="0"/>
                  <w:marRight w:val="0"/>
                  <w:marTop w:val="0"/>
                  <w:marBottom w:val="0"/>
                  <w:divBdr>
                    <w:top w:val="none" w:sz="0" w:space="0" w:color="auto"/>
                    <w:left w:val="none" w:sz="0" w:space="0" w:color="auto"/>
                    <w:bottom w:val="none" w:sz="0" w:space="0" w:color="auto"/>
                    <w:right w:val="none" w:sz="0" w:space="0" w:color="auto"/>
                  </w:divBdr>
                  <w:divsChild>
                    <w:div w:id="1594893648">
                      <w:marLeft w:val="0"/>
                      <w:marRight w:val="0"/>
                      <w:marTop w:val="0"/>
                      <w:marBottom w:val="0"/>
                      <w:divBdr>
                        <w:top w:val="none" w:sz="0" w:space="0" w:color="auto"/>
                        <w:left w:val="none" w:sz="0" w:space="0" w:color="auto"/>
                        <w:bottom w:val="none" w:sz="0" w:space="0" w:color="auto"/>
                        <w:right w:val="none" w:sz="0" w:space="0" w:color="auto"/>
                      </w:divBdr>
                    </w:div>
                  </w:divsChild>
                </w:div>
                <w:div w:id="360014196">
                  <w:marLeft w:val="0"/>
                  <w:marRight w:val="0"/>
                  <w:marTop w:val="0"/>
                  <w:marBottom w:val="0"/>
                  <w:divBdr>
                    <w:top w:val="none" w:sz="0" w:space="0" w:color="auto"/>
                    <w:left w:val="none" w:sz="0" w:space="0" w:color="auto"/>
                    <w:bottom w:val="none" w:sz="0" w:space="0" w:color="auto"/>
                    <w:right w:val="none" w:sz="0" w:space="0" w:color="auto"/>
                  </w:divBdr>
                  <w:divsChild>
                    <w:div w:id="2096318560">
                      <w:marLeft w:val="0"/>
                      <w:marRight w:val="0"/>
                      <w:marTop w:val="0"/>
                      <w:marBottom w:val="0"/>
                      <w:divBdr>
                        <w:top w:val="none" w:sz="0" w:space="0" w:color="auto"/>
                        <w:left w:val="none" w:sz="0" w:space="0" w:color="auto"/>
                        <w:bottom w:val="none" w:sz="0" w:space="0" w:color="auto"/>
                        <w:right w:val="none" w:sz="0" w:space="0" w:color="auto"/>
                      </w:divBdr>
                    </w:div>
                  </w:divsChild>
                </w:div>
                <w:div w:id="1394818745">
                  <w:marLeft w:val="0"/>
                  <w:marRight w:val="0"/>
                  <w:marTop w:val="0"/>
                  <w:marBottom w:val="0"/>
                  <w:divBdr>
                    <w:top w:val="none" w:sz="0" w:space="0" w:color="auto"/>
                    <w:left w:val="none" w:sz="0" w:space="0" w:color="auto"/>
                    <w:bottom w:val="none" w:sz="0" w:space="0" w:color="auto"/>
                    <w:right w:val="none" w:sz="0" w:space="0" w:color="auto"/>
                  </w:divBdr>
                  <w:divsChild>
                    <w:div w:id="1046373068">
                      <w:marLeft w:val="0"/>
                      <w:marRight w:val="0"/>
                      <w:marTop w:val="0"/>
                      <w:marBottom w:val="0"/>
                      <w:divBdr>
                        <w:top w:val="none" w:sz="0" w:space="0" w:color="auto"/>
                        <w:left w:val="none" w:sz="0" w:space="0" w:color="auto"/>
                        <w:bottom w:val="none" w:sz="0" w:space="0" w:color="auto"/>
                        <w:right w:val="none" w:sz="0" w:space="0" w:color="auto"/>
                      </w:divBdr>
                    </w:div>
                  </w:divsChild>
                </w:div>
                <w:div w:id="917056082">
                  <w:marLeft w:val="0"/>
                  <w:marRight w:val="0"/>
                  <w:marTop w:val="0"/>
                  <w:marBottom w:val="0"/>
                  <w:divBdr>
                    <w:top w:val="none" w:sz="0" w:space="0" w:color="auto"/>
                    <w:left w:val="none" w:sz="0" w:space="0" w:color="auto"/>
                    <w:bottom w:val="none" w:sz="0" w:space="0" w:color="auto"/>
                    <w:right w:val="none" w:sz="0" w:space="0" w:color="auto"/>
                  </w:divBdr>
                  <w:divsChild>
                    <w:div w:id="1786920562">
                      <w:marLeft w:val="0"/>
                      <w:marRight w:val="0"/>
                      <w:marTop w:val="0"/>
                      <w:marBottom w:val="0"/>
                      <w:divBdr>
                        <w:top w:val="none" w:sz="0" w:space="0" w:color="auto"/>
                        <w:left w:val="none" w:sz="0" w:space="0" w:color="auto"/>
                        <w:bottom w:val="none" w:sz="0" w:space="0" w:color="auto"/>
                        <w:right w:val="none" w:sz="0" w:space="0" w:color="auto"/>
                      </w:divBdr>
                    </w:div>
                  </w:divsChild>
                </w:div>
                <w:div w:id="1630550595">
                  <w:marLeft w:val="0"/>
                  <w:marRight w:val="0"/>
                  <w:marTop w:val="0"/>
                  <w:marBottom w:val="0"/>
                  <w:divBdr>
                    <w:top w:val="none" w:sz="0" w:space="0" w:color="auto"/>
                    <w:left w:val="none" w:sz="0" w:space="0" w:color="auto"/>
                    <w:bottom w:val="none" w:sz="0" w:space="0" w:color="auto"/>
                    <w:right w:val="none" w:sz="0" w:space="0" w:color="auto"/>
                  </w:divBdr>
                  <w:divsChild>
                    <w:div w:id="631639574">
                      <w:marLeft w:val="0"/>
                      <w:marRight w:val="0"/>
                      <w:marTop w:val="0"/>
                      <w:marBottom w:val="0"/>
                      <w:divBdr>
                        <w:top w:val="none" w:sz="0" w:space="0" w:color="auto"/>
                        <w:left w:val="none" w:sz="0" w:space="0" w:color="auto"/>
                        <w:bottom w:val="none" w:sz="0" w:space="0" w:color="auto"/>
                        <w:right w:val="none" w:sz="0" w:space="0" w:color="auto"/>
                      </w:divBdr>
                    </w:div>
                  </w:divsChild>
                </w:div>
                <w:div w:id="1622414959">
                  <w:marLeft w:val="0"/>
                  <w:marRight w:val="0"/>
                  <w:marTop w:val="0"/>
                  <w:marBottom w:val="0"/>
                  <w:divBdr>
                    <w:top w:val="none" w:sz="0" w:space="0" w:color="auto"/>
                    <w:left w:val="none" w:sz="0" w:space="0" w:color="auto"/>
                    <w:bottom w:val="none" w:sz="0" w:space="0" w:color="auto"/>
                    <w:right w:val="none" w:sz="0" w:space="0" w:color="auto"/>
                  </w:divBdr>
                  <w:divsChild>
                    <w:div w:id="923535320">
                      <w:marLeft w:val="0"/>
                      <w:marRight w:val="0"/>
                      <w:marTop w:val="0"/>
                      <w:marBottom w:val="0"/>
                      <w:divBdr>
                        <w:top w:val="none" w:sz="0" w:space="0" w:color="auto"/>
                        <w:left w:val="none" w:sz="0" w:space="0" w:color="auto"/>
                        <w:bottom w:val="none" w:sz="0" w:space="0" w:color="auto"/>
                        <w:right w:val="none" w:sz="0" w:space="0" w:color="auto"/>
                      </w:divBdr>
                    </w:div>
                  </w:divsChild>
                </w:div>
                <w:div w:id="1964190462">
                  <w:marLeft w:val="0"/>
                  <w:marRight w:val="0"/>
                  <w:marTop w:val="0"/>
                  <w:marBottom w:val="0"/>
                  <w:divBdr>
                    <w:top w:val="none" w:sz="0" w:space="0" w:color="auto"/>
                    <w:left w:val="none" w:sz="0" w:space="0" w:color="auto"/>
                    <w:bottom w:val="none" w:sz="0" w:space="0" w:color="auto"/>
                    <w:right w:val="none" w:sz="0" w:space="0" w:color="auto"/>
                  </w:divBdr>
                  <w:divsChild>
                    <w:div w:id="825321846">
                      <w:marLeft w:val="0"/>
                      <w:marRight w:val="0"/>
                      <w:marTop w:val="0"/>
                      <w:marBottom w:val="0"/>
                      <w:divBdr>
                        <w:top w:val="none" w:sz="0" w:space="0" w:color="auto"/>
                        <w:left w:val="none" w:sz="0" w:space="0" w:color="auto"/>
                        <w:bottom w:val="none" w:sz="0" w:space="0" w:color="auto"/>
                        <w:right w:val="none" w:sz="0" w:space="0" w:color="auto"/>
                      </w:divBdr>
                    </w:div>
                  </w:divsChild>
                </w:div>
                <w:div w:id="1421827324">
                  <w:marLeft w:val="0"/>
                  <w:marRight w:val="0"/>
                  <w:marTop w:val="0"/>
                  <w:marBottom w:val="0"/>
                  <w:divBdr>
                    <w:top w:val="none" w:sz="0" w:space="0" w:color="auto"/>
                    <w:left w:val="none" w:sz="0" w:space="0" w:color="auto"/>
                    <w:bottom w:val="none" w:sz="0" w:space="0" w:color="auto"/>
                    <w:right w:val="none" w:sz="0" w:space="0" w:color="auto"/>
                  </w:divBdr>
                  <w:divsChild>
                    <w:div w:id="1520700702">
                      <w:marLeft w:val="0"/>
                      <w:marRight w:val="0"/>
                      <w:marTop w:val="0"/>
                      <w:marBottom w:val="0"/>
                      <w:divBdr>
                        <w:top w:val="none" w:sz="0" w:space="0" w:color="auto"/>
                        <w:left w:val="none" w:sz="0" w:space="0" w:color="auto"/>
                        <w:bottom w:val="none" w:sz="0" w:space="0" w:color="auto"/>
                        <w:right w:val="none" w:sz="0" w:space="0" w:color="auto"/>
                      </w:divBdr>
                    </w:div>
                  </w:divsChild>
                </w:div>
                <w:div w:id="1665932484">
                  <w:marLeft w:val="0"/>
                  <w:marRight w:val="0"/>
                  <w:marTop w:val="0"/>
                  <w:marBottom w:val="0"/>
                  <w:divBdr>
                    <w:top w:val="none" w:sz="0" w:space="0" w:color="auto"/>
                    <w:left w:val="none" w:sz="0" w:space="0" w:color="auto"/>
                    <w:bottom w:val="none" w:sz="0" w:space="0" w:color="auto"/>
                    <w:right w:val="none" w:sz="0" w:space="0" w:color="auto"/>
                  </w:divBdr>
                  <w:divsChild>
                    <w:div w:id="1271275258">
                      <w:marLeft w:val="0"/>
                      <w:marRight w:val="0"/>
                      <w:marTop w:val="0"/>
                      <w:marBottom w:val="0"/>
                      <w:divBdr>
                        <w:top w:val="none" w:sz="0" w:space="0" w:color="auto"/>
                        <w:left w:val="none" w:sz="0" w:space="0" w:color="auto"/>
                        <w:bottom w:val="none" w:sz="0" w:space="0" w:color="auto"/>
                        <w:right w:val="none" w:sz="0" w:space="0" w:color="auto"/>
                      </w:divBdr>
                    </w:div>
                  </w:divsChild>
                </w:div>
                <w:div w:id="1458836694">
                  <w:marLeft w:val="0"/>
                  <w:marRight w:val="0"/>
                  <w:marTop w:val="0"/>
                  <w:marBottom w:val="0"/>
                  <w:divBdr>
                    <w:top w:val="none" w:sz="0" w:space="0" w:color="auto"/>
                    <w:left w:val="none" w:sz="0" w:space="0" w:color="auto"/>
                    <w:bottom w:val="none" w:sz="0" w:space="0" w:color="auto"/>
                    <w:right w:val="none" w:sz="0" w:space="0" w:color="auto"/>
                  </w:divBdr>
                  <w:divsChild>
                    <w:div w:id="590817875">
                      <w:marLeft w:val="0"/>
                      <w:marRight w:val="0"/>
                      <w:marTop w:val="0"/>
                      <w:marBottom w:val="0"/>
                      <w:divBdr>
                        <w:top w:val="none" w:sz="0" w:space="0" w:color="auto"/>
                        <w:left w:val="none" w:sz="0" w:space="0" w:color="auto"/>
                        <w:bottom w:val="none" w:sz="0" w:space="0" w:color="auto"/>
                        <w:right w:val="none" w:sz="0" w:space="0" w:color="auto"/>
                      </w:divBdr>
                    </w:div>
                  </w:divsChild>
                </w:div>
                <w:div w:id="2113822447">
                  <w:marLeft w:val="0"/>
                  <w:marRight w:val="0"/>
                  <w:marTop w:val="0"/>
                  <w:marBottom w:val="0"/>
                  <w:divBdr>
                    <w:top w:val="none" w:sz="0" w:space="0" w:color="auto"/>
                    <w:left w:val="none" w:sz="0" w:space="0" w:color="auto"/>
                    <w:bottom w:val="none" w:sz="0" w:space="0" w:color="auto"/>
                    <w:right w:val="none" w:sz="0" w:space="0" w:color="auto"/>
                  </w:divBdr>
                  <w:divsChild>
                    <w:div w:id="1465930487">
                      <w:marLeft w:val="0"/>
                      <w:marRight w:val="0"/>
                      <w:marTop w:val="0"/>
                      <w:marBottom w:val="0"/>
                      <w:divBdr>
                        <w:top w:val="none" w:sz="0" w:space="0" w:color="auto"/>
                        <w:left w:val="none" w:sz="0" w:space="0" w:color="auto"/>
                        <w:bottom w:val="none" w:sz="0" w:space="0" w:color="auto"/>
                        <w:right w:val="none" w:sz="0" w:space="0" w:color="auto"/>
                      </w:divBdr>
                    </w:div>
                  </w:divsChild>
                </w:div>
                <w:div w:id="1545362325">
                  <w:marLeft w:val="0"/>
                  <w:marRight w:val="0"/>
                  <w:marTop w:val="0"/>
                  <w:marBottom w:val="0"/>
                  <w:divBdr>
                    <w:top w:val="none" w:sz="0" w:space="0" w:color="auto"/>
                    <w:left w:val="none" w:sz="0" w:space="0" w:color="auto"/>
                    <w:bottom w:val="none" w:sz="0" w:space="0" w:color="auto"/>
                    <w:right w:val="none" w:sz="0" w:space="0" w:color="auto"/>
                  </w:divBdr>
                  <w:divsChild>
                    <w:div w:id="526136753">
                      <w:marLeft w:val="0"/>
                      <w:marRight w:val="0"/>
                      <w:marTop w:val="0"/>
                      <w:marBottom w:val="0"/>
                      <w:divBdr>
                        <w:top w:val="none" w:sz="0" w:space="0" w:color="auto"/>
                        <w:left w:val="none" w:sz="0" w:space="0" w:color="auto"/>
                        <w:bottom w:val="none" w:sz="0" w:space="0" w:color="auto"/>
                        <w:right w:val="none" w:sz="0" w:space="0" w:color="auto"/>
                      </w:divBdr>
                    </w:div>
                  </w:divsChild>
                </w:div>
                <w:div w:id="1871407479">
                  <w:marLeft w:val="0"/>
                  <w:marRight w:val="0"/>
                  <w:marTop w:val="0"/>
                  <w:marBottom w:val="0"/>
                  <w:divBdr>
                    <w:top w:val="none" w:sz="0" w:space="0" w:color="auto"/>
                    <w:left w:val="none" w:sz="0" w:space="0" w:color="auto"/>
                    <w:bottom w:val="none" w:sz="0" w:space="0" w:color="auto"/>
                    <w:right w:val="none" w:sz="0" w:space="0" w:color="auto"/>
                  </w:divBdr>
                  <w:divsChild>
                    <w:div w:id="2089570352">
                      <w:marLeft w:val="0"/>
                      <w:marRight w:val="0"/>
                      <w:marTop w:val="0"/>
                      <w:marBottom w:val="0"/>
                      <w:divBdr>
                        <w:top w:val="none" w:sz="0" w:space="0" w:color="auto"/>
                        <w:left w:val="none" w:sz="0" w:space="0" w:color="auto"/>
                        <w:bottom w:val="none" w:sz="0" w:space="0" w:color="auto"/>
                        <w:right w:val="none" w:sz="0" w:space="0" w:color="auto"/>
                      </w:divBdr>
                    </w:div>
                  </w:divsChild>
                </w:div>
                <w:div w:id="1416786709">
                  <w:marLeft w:val="0"/>
                  <w:marRight w:val="0"/>
                  <w:marTop w:val="0"/>
                  <w:marBottom w:val="0"/>
                  <w:divBdr>
                    <w:top w:val="none" w:sz="0" w:space="0" w:color="auto"/>
                    <w:left w:val="none" w:sz="0" w:space="0" w:color="auto"/>
                    <w:bottom w:val="none" w:sz="0" w:space="0" w:color="auto"/>
                    <w:right w:val="none" w:sz="0" w:space="0" w:color="auto"/>
                  </w:divBdr>
                  <w:divsChild>
                    <w:div w:id="650981195">
                      <w:marLeft w:val="0"/>
                      <w:marRight w:val="0"/>
                      <w:marTop w:val="0"/>
                      <w:marBottom w:val="0"/>
                      <w:divBdr>
                        <w:top w:val="none" w:sz="0" w:space="0" w:color="auto"/>
                        <w:left w:val="none" w:sz="0" w:space="0" w:color="auto"/>
                        <w:bottom w:val="none" w:sz="0" w:space="0" w:color="auto"/>
                        <w:right w:val="none" w:sz="0" w:space="0" w:color="auto"/>
                      </w:divBdr>
                    </w:div>
                  </w:divsChild>
                </w:div>
                <w:div w:id="1945917200">
                  <w:marLeft w:val="0"/>
                  <w:marRight w:val="0"/>
                  <w:marTop w:val="0"/>
                  <w:marBottom w:val="0"/>
                  <w:divBdr>
                    <w:top w:val="none" w:sz="0" w:space="0" w:color="auto"/>
                    <w:left w:val="none" w:sz="0" w:space="0" w:color="auto"/>
                    <w:bottom w:val="none" w:sz="0" w:space="0" w:color="auto"/>
                    <w:right w:val="none" w:sz="0" w:space="0" w:color="auto"/>
                  </w:divBdr>
                  <w:divsChild>
                    <w:div w:id="204950333">
                      <w:marLeft w:val="0"/>
                      <w:marRight w:val="0"/>
                      <w:marTop w:val="0"/>
                      <w:marBottom w:val="0"/>
                      <w:divBdr>
                        <w:top w:val="none" w:sz="0" w:space="0" w:color="auto"/>
                        <w:left w:val="none" w:sz="0" w:space="0" w:color="auto"/>
                        <w:bottom w:val="none" w:sz="0" w:space="0" w:color="auto"/>
                        <w:right w:val="none" w:sz="0" w:space="0" w:color="auto"/>
                      </w:divBdr>
                    </w:div>
                  </w:divsChild>
                </w:div>
                <w:div w:id="2089497417">
                  <w:marLeft w:val="0"/>
                  <w:marRight w:val="0"/>
                  <w:marTop w:val="0"/>
                  <w:marBottom w:val="0"/>
                  <w:divBdr>
                    <w:top w:val="none" w:sz="0" w:space="0" w:color="auto"/>
                    <w:left w:val="none" w:sz="0" w:space="0" w:color="auto"/>
                    <w:bottom w:val="none" w:sz="0" w:space="0" w:color="auto"/>
                    <w:right w:val="none" w:sz="0" w:space="0" w:color="auto"/>
                  </w:divBdr>
                  <w:divsChild>
                    <w:div w:id="575700327">
                      <w:marLeft w:val="0"/>
                      <w:marRight w:val="0"/>
                      <w:marTop w:val="0"/>
                      <w:marBottom w:val="0"/>
                      <w:divBdr>
                        <w:top w:val="none" w:sz="0" w:space="0" w:color="auto"/>
                        <w:left w:val="none" w:sz="0" w:space="0" w:color="auto"/>
                        <w:bottom w:val="none" w:sz="0" w:space="0" w:color="auto"/>
                        <w:right w:val="none" w:sz="0" w:space="0" w:color="auto"/>
                      </w:divBdr>
                    </w:div>
                  </w:divsChild>
                </w:div>
                <w:div w:id="865749331">
                  <w:marLeft w:val="0"/>
                  <w:marRight w:val="0"/>
                  <w:marTop w:val="0"/>
                  <w:marBottom w:val="0"/>
                  <w:divBdr>
                    <w:top w:val="none" w:sz="0" w:space="0" w:color="auto"/>
                    <w:left w:val="none" w:sz="0" w:space="0" w:color="auto"/>
                    <w:bottom w:val="none" w:sz="0" w:space="0" w:color="auto"/>
                    <w:right w:val="none" w:sz="0" w:space="0" w:color="auto"/>
                  </w:divBdr>
                  <w:divsChild>
                    <w:div w:id="387723058">
                      <w:marLeft w:val="0"/>
                      <w:marRight w:val="0"/>
                      <w:marTop w:val="0"/>
                      <w:marBottom w:val="0"/>
                      <w:divBdr>
                        <w:top w:val="none" w:sz="0" w:space="0" w:color="auto"/>
                        <w:left w:val="none" w:sz="0" w:space="0" w:color="auto"/>
                        <w:bottom w:val="none" w:sz="0" w:space="0" w:color="auto"/>
                        <w:right w:val="none" w:sz="0" w:space="0" w:color="auto"/>
                      </w:divBdr>
                    </w:div>
                  </w:divsChild>
                </w:div>
                <w:div w:id="18773951">
                  <w:marLeft w:val="0"/>
                  <w:marRight w:val="0"/>
                  <w:marTop w:val="0"/>
                  <w:marBottom w:val="0"/>
                  <w:divBdr>
                    <w:top w:val="none" w:sz="0" w:space="0" w:color="auto"/>
                    <w:left w:val="none" w:sz="0" w:space="0" w:color="auto"/>
                    <w:bottom w:val="none" w:sz="0" w:space="0" w:color="auto"/>
                    <w:right w:val="none" w:sz="0" w:space="0" w:color="auto"/>
                  </w:divBdr>
                  <w:divsChild>
                    <w:div w:id="359404218">
                      <w:marLeft w:val="0"/>
                      <w:marRight w:val="0"/>
                      <w:marTop w:val="0"/>
                      <w:marBottom w:val="0"/>
                      <w:divBdr>
                        <w:top w:val="none" w:sz="0" w:space="0" w:color="auto"/>
                        <w:left w:val="none" w:sz="0" w:space="0" w:color="auto"/>
                        <w:bottom w:val="none" w:sz="0" w:space="0" w:color="auto"/>
                        <w:right w:val="none" w:sz="0" w:space="0" w:color="auto"/>
                      </w:divBdr>
                    </w:div>
                  </w:divsChild>
                </w:div>
                <w:div w:id="2038962087">
                  <w:marLeft w:val="0"/>
                  <w:marRight w:val="0"/>
                  <w:marTop w:val="0"/>
                  <w:marBottom w:val="0"/>
                  <w:divBdr>
                    <w:top w:val="none" w:sz="0" w:space="0" w:color="auto"/>
                    <w:left w:val="none" w:sz="0" w:space="0" w:color="auto"/>
                    <w:bottom w:val="none" w:sz="0" w:space="0" w:color="auto"/>
                    <w:right w:val="none" w:sz="0" w:space="0" w:color="auto"/>
                  </w:divBdr>
                  <w:divsChild>
                    <w:div w:id="173350443">
                      <w:marLeft w:val="0"/>
                      <w:marRight w:val="0"/>
                      <w:marTop w:val="0"/>
                      <w:marBottom w:val="0"/>
                      <w:divBdr>
                        <w:top w:val="none" w:sz="0" w:space="0" w:color="auto"/>
                        <w:left w:val="none" w:sz="0" w:space="0" w:color="auto"/>
                        <w:bottom w:val="none" w:sz="0" w:space="0" w:color="auto"/>
                        <w:right w:val="none" w:sz="0" w:space="0" w:color="auto"/>
                      </w:divBdr>
                    </w:div>
                  </w:divsChild>
                </w:div>
                <w:div w:id="839582172">
                  <w:marLeft w:val="0"/>
                  <w:marRight w:val="0"/>
                  <w:marTop w:val="0"/>
                  <w:marBottom w:val="0"/>
                  <w:divBdr>
                    <w:top w:val="none" w:sz="0" w:space="0" w:color="auto"/>
                    <w:left w:val="none" w:sz="0" w:space="0" w:color="auto"/>
                    <w:bottom w:val="none" w:sz="0" w:space="0" w:color="auto"/>
                    <w:right w:val="none" w:sz="0" w:space="0" w:color="auto"/>
                  </w:divBdr>
                  <w:divsChild>
                    <w:div w:id="1720204657">
                      <w:marLeft w:val="0"/>
                      <w:marRight w:val="0"/>
                      <w:marTop w:val="0"/>
                      <w:marBottom w:val="0"/>
                      <w:divBdr>
                        <w:top w:val="none" w:sz="0" w:space="0" w:color="auto"/>
                        <w:left w:val="none" w:sz="0" w:space="0" w:color="auto"/>
                        <w:bottom w:val="none" w:sz="0" w:space="0" w:color="auto"/>
                        <w:right w:val="none" w:sz="0" w:space="0" w:color="auto"/>
                      </w:divBdr>
                    </w:div>
                  </w:divsChild>
                </w:div>
                <w:div w:id="877402043">
                  <w:marLeft w:val="0"/>
                  <w:marRight w:val="0"/>
                  <w:marTop w:val="0"/>
                  <w:marBottom w:val="0"/>
                  <w:divBdr>
                    <w:top w:val="none" w:sz="0" w:space="0" w:color="auto"/>
                    <w:left w:val="none" w:sz="0" w:space="0" w:color="auto"/>
                    <w:bottom w:val="none" w:sz="0" w:space="0" w:color="auto"/>
                    <w:right w:val="none" w:sz="0" w:space="0" w:color="auto"/>
                  </w:divBdr>
                  <w:divsChild>
                    <w:div w:id="1287346731">
                      <w:marLeft w:val="0"/>
                      <w:marRight w:val="0"/>
                      <w:marTop w:val="0"/>
                      <w:marBottom w:val="0"/>
                      <w:divBdr>
                        <w:top w:val="none" w:sz="0" w:space="0" w:color="auto"/>
                        <w:left w:val="none" w:sz="0" w:space="0" w:color="auto"/>
                        <w:bottom w:val="none" w:sz="0" w:space="0" w:color="auto"/>
                        <w:right w:val="none" w:sz="0" w:space="0" w:color="auto"/>
                      </w:divBdr>
                    </w:div>
                  </w:divsChild>
                </w:div>
                <w:div w:id="1799372639">
                  <w:marLeft w:val="0"/>
                  <w:marRight w:val="0"/>
                  <w:marTop w:val="0"/>
                  <w:marBottom w:val="0"/>
                  <w:divBdr>
                    <w:top w:val="none" w:sz="0" w:space="0" w:color="auto"/>
                    <w:left w:val="none" w:sz="0" w:space="0" w:color="auto"/>
                    <w:bottom w:val="none" w:sz="0" w:space="0" w:color="auto"/>
                    <w:right w:val="none" w:sz="0" w:space="0" w:color="auto"/>
                  </w:divBdr>
                  <w:divsChild>
                    <w:div w:id="1657761516">
                      <w:marLeft w:val="0"/>
                      <w:marRight w:val="0"/>
                      <w:marTop w:val="0"/>
                      <w:marBottom w:val="0"/>
                      <w:divBdr>
                        <w:top w:val="none" w:sz="0" w:space="0" w:color="auto"/>
                        <w:left w:val="none" w:sz="0" w:space="0" w:color="auto"/>
                        <w:bottom w:val="none" w:sz="0" w:space="0" w:color="auto"/>
                        <w:right w:val="none" w:sz="0" w:space="0" w:color="auto"/>
                      </w:divBdr>
                    </w:div>
                  </w:divsChild>
                </w:div>
                <w:div w:id="715666283">
                  <w:marLeft w:val="0"/>
                  <w:marRight w:val="0"/>
                  <w:marTop w:val="0"/>
                  <w:marBottom w:val="0"/>
                  <w:divBdr>
                    <w:top w:val="none" w:sz="0" w:space="0" w:color="auto"/>
                    <w:left w:val="none" w:sz="0" w:space="0" w:color="auto"/>
                    <w:bottom w:val="none" w:sz="0" w:space="0" w:color="auto"/>
                    <w:right w:val="none" w:sz="0" w:space="0" w:color="auto"/>
                  </w:divBdr>
                  <w:divsChild>
                    <w:div w:id="944459776">
                      <w:marLeft w:val="0"/>
                      <w:marRight w:val="0"/>
                      <w:marTop w:val="0"/>
                      <w:marBottom w:val="0"/>
                      <w:divBdr>
                        <w:top w:val="none" w:sz="0" w:space="0" w:color="auto"/>
                        <w:left w:val="none" w:sz="0" w:space="0" w:color="auto"/>
                        <w:bottom w:val="none" w:sz="0" w:space="0" w:color="auto"/>
                        <w:right w:val="none" w:sz="0" w:space="0" w:color="auto"/>
                      </w:divBdr>
                    </w:div>
                  </w:divsChild>
                </w:div>
                <w:div w:id="500774294">
                  <w:marLeft w:val="0"/>
                  <w:marRight w:val="0"/>
                  <w:marTop w:val="0"/>
                  <w:marBottom w:val="0"/>
                  <w:divBdr>
                    <w:top w:val="none" w:sz="0" w:space="0" w:color="auto"/>
                    <w:left w:val="none" w:sz="0" w:space="0" w:color="auto"/>
                    <w:bottom w:val="none" w:sz="0" w:space="0" w:color="auto"/>
                    <w:right w:val="none" w:sz="0" w:space="0" w:color="auto"/>
                  </w:divBdr>
                  <w:divsChild>
                    <w:div w:id="609821726">
                      <w:marLeft w:val="0"/>
                      <w:marRight w:val="0"/>
                      <w:marTop w:val="0"/>
                      <w:marBottom w:val="0"/>
                      <w:divBdr>
                        <w:top w:val="none" w:sz="0" w:space="0" w:color="auto"/>
                        <w:left w:val="none" w:sz="0" w:space="0" w:color="auto"/>
                        <w:bottom w:val="none" w:sz="0" w:space="0" w:color="auto"/>
                        <w:right w:val="none" w:sz="0" w:space="0" w:color="auto"/>
                      </w:divBdr>
                    </w:div>
                  </w:divsChild>
                </w:div>
                <w:div w:id="1484203603">
                  <w:marLeft w:val="0"/>
                  <w:marRight w:val="0"/>
                  <w:marTop w:val="0"/>
                  <w:marBottom w:val="0"/>
                  <w:divBdr>
                    <w:top w:val="none" w:sz="0" w:space="0" w:color="auto"/>
                    <w:left w:val="none" w:sz="0" w:space="0" w:color="auto"/>
                    <w:bottom w:val="none" w:sz="0" w:space="0" w:color="auto"/>
                    <w:right w:val="none" w:sz="0" w:space="0" w:color="auto"/>
                  </w:divBdr>
                  <w:divsChild>
                    <w:div w:id="1351563383">
                      <w:marLeft w:val="0"/>
                      <w:marRight w:val="0"/>
                      <w:marTop w:val="0"/>
                      <w:marBottom w:val="0"/>
                      <w:divBdr>
                        <w:top w:val="none" w:sz="0" w:space="0" w:color="auto"/>
                        <w:left w:val="none" w:sz="0" w:space="0" w:color="auto"/>
                        <w:bottom w:val="none" w:sz="0" w:space="0" w:color="auto"/>
                        <w:right w:val="none" w:sz="0" w:space="0" w:color="auto"/>
                      </w:divBdr>
                    </w:div>
                  </w:divsChild>
                </w:div>
                <w:div w:id="371810699">
                  <w:marLeft w:val="0"/>
                  <w:marRight w:val="0"/>
                  <w:marTop w:val="0"/>
                  <w:marBottom w:val="0"/>
                  <w:divBdr>
                    <w:top w:val="none" w:sz="0" w:space="0" w:color="auto"/>
                    <w:left w:val="none" w:sz="0" w:space="0" w:color="auto"/>
                    <w:bottom w:val="none" w:sz="0" w:space="0" w:color="auto"/>
                    <w:right w:val="none" w:sz="0" w:space="0" w:color="auto"/>
                  </w:divBdr>
                  <w:divsChild>
                    <w:div w:id="1350376454">
                      <w:marLeft w:val="0"/>
                      <w:marRight w:val="0"/>
                      <w:marTop w:val="0"/>
                      <w:marBottom w:val="0"/>
                      <w:divBdr>
                        <w:top w:val="none" w:sz="0" w:space="0" w:color="auto"/>
                        <w:left w:val="none" w:sz="0" w:space="0" w:color="auto"/>
                        <w:bottom w:val="none" w:sz="0" w:space="0" w:color="auto"/>
                        <w:right w:val="none" w:sz="0" w:space="0" w:color="auto"/>
                      </w:divBdr>
                    </w:div>
                  </w:divsChild>
                </w:div>
                <w:div w:id="355351957">
                  <w:marLeft w:val="0"/>
                  <w:marRight w:val="0"/>
                  <w:marTop w:val="0"/>
                  <w:marBottom w:val="0"/>
                  <w:divBdr>
                    <w:top w:val="none" w:sz="0" w:space="0" w:color="auto"/>
                    <w:left w:val="none" w:sz="0" w:space="0" w:color="auto"/>
                    <w:bottom w:val="none" w:sz="0" w:space="0" w:color="auto"/>
                    <w:right w:val="none" w:sz="0" w:space="0" w:color="auto"/>
                  </w:divBdr>
                  <w:divsChild>
                    <w:div w:id="753671484">
                      <w:marLeft w:val="0"/>
                      <w:marRight w:val="0"/>
                      <w:marTop w:val="0"/>
                      <w:marBottom w:val="0"/>
                      <w:divBdr>
                        <w:top w:val="none" w:sz="0" w:space="0" w:color="auto"/>
                        <w:left w:val="none" w:sz="0" w:space="0" w:color="auto"/>
                        <w:bottom w:val="none" w:sz="0" w:space="0" w:color="auto"/>
                        <w:right w:val="none" w:sz="0" w:space="0" w:color="auto"/>
                      </w:divBdr>
                    </w:div>
                  </w:divsChild>
                </w:div>
                <w:div w:id="153227720">
                  <w:marLeft w:val="0"/>
                  <w:marRight w:val="0"/>
                  <w:marTop w:val="0"/>
                  <w:marBottom w:val="0"/>
                  <w:divBdr>
                    <w:top w:val="none" w:sz="0" w:space="0" w:color="auto"/>
                    <w:left w:val="none" w:sz="0" w:space="0" w:color="auto"/>
                    <w:bottom w:val="none" w:sz="0" w:space="0" w:color="auto"/>
                    <w:right w:val="none" w:sz="0" w:space="0" w:color="auto"/>
                  </w:divBdr>
                  <w:divsChild>
                    <w:div w:id="144400551">
                      <w:marLeft w:val="0"/>
                      <w:marRight w:val="0"/>
                      <w:marTop w:val="0"/>
                      <w:marBottom w:val="0"/>
                      <w:divBdr>
                        <w:top w:val="none" w:sz="0" w:space="0" w:color="auto"/>
                        <w:left w:val="none" w:sz="0" w:space="0" w:color="auto"/>
                        <w:bottom w:val="none" w:sz="0" w:space="0" w:color="auto"/>
                        <w:right w:val="none" w:sz="0" w:space="0" w:color="auto"/>
                      </w:divBdr>
                    </w:div>
                  </w:divsChild>
                </w:div>
                <w:div w:id="1328437040">
                  <w:marLeft w:val="0"/>
                  <w:marRight w:val="0"/>
                  <w:marTop w:val="0"/>
                  <w:marBottom w:val="0"/>
                  <w:divBdr>
                    <w:top w:val="none" w:sz="0" w:space="0" w:color="auto"/>
                    <w:left w:val="none" w:sz="0" w:space="0" w:color="auto"/>
                    <w:bottom w:val="none" w:sz="0" w:space="0" w:color="auto"/>
                    <w:right w:val="none" w:sz="0" w:space="0" w:color="auto"/>
                  </w:divBdr>
                  <w:divsChild>
                    <w:div w:id="1025709377">
                      <w:marLeft w:val="0"/>
                      <w:marRight w:val="0"/>
                      <w:marTop w:val="0"/>
                      <w:marBottom w:val="0"/>
                      <w:divBdr>
                        <w:top w:val="none" w:sz="0" w:space="0" w:color="auto"/>
                        <w:left w:val="none" w:sz="0" w:space="0" w:color="auto"/>
                        <w:bottom w:val="none" w:sz="0" w:space="0" w:color="auto"/>
                        <w:right w:val="none" w:sz="0" w:space="0" w:color="auto"/>
                      </w:divBdr>
                    </w:div>
                    <w:div w:id="1697348845">
                      <w:marLeft w:val="0"/>
                      <w:marRight w:val="0"/>
                      <w:marTop w:val="0"/>
                      <w:marBottom w:val="0"/>
                      <w:divBdr>
                        <w:top w:val="none" w:sz="0" w:space="0" w:color="auto"/>
                        <w:left w:val="none" w:sz="0" w:space="0" w:color="auto"/>
                        <w:bottom w:val="none" w:sz="0" w:space="0" w:color="auto"/>
                        <w:right w:val="none" w:sz="0" w:space="0" w:color="auto"/>
                      </w:divBdr>
                    </w:div>
                  </w:divsChild>
                </w:div>
                <w:div w:id="678460379">
                  <w:marLeft w:val="0"/>
                  <w:marRight w:val="0"/>
                  <w:marTop w:val="0"/>
                  <w:marBottom w:val="0"/>
                  <w:divBdr>
                    <w:top w:val="none" w:sz="0" w:space="0" w:color="auto"/>
                    <w:left w:val="none" w:sz="0" w:space="0" w:color="auto"/>
                    <w:bottom w:val="none" w:sz="0" w:space="0" w:color="auto"/>
                    <w:right w:val="none" w:sz="0" w:space="0" w:color="auto"/>
                  </w:divBdr>
                  <w:divsChild>
                    <w:div w:id="1748304217">
                      <w:marLeft w:val="0"/>
                      <w:marRight w:val="0"/>
                      <w:marTop w:val="0"/>
                      <w:marBottom w:val="0"/>
                      <w:divBdr>
                        <w:top w:val="none" w:sz="0" w:space="0" w:color="auto"/>
                        <w:left w:val="none" w:sz="0" w:space="0" w:color="auto"/>
                        <w:bottom w:val="none" w:sz="0" w:space="0" w:color="auto"/>
                        <w:right w:val="none" w:sz="0" w:space="0" w:color="auto"/>
                      </w:divBdr>
                    </w:div>
                    <w:div w:id="754014135">
                      <w:marLeft w:val="0"/>
                      <w:marRight w:val="0"/>
                      <w:marTop w:val="0"/>
                      <w:marBottom w:val="0"/>
                      <w:divBdr>
                        <w:top w:val="none" w:sz="0" w:space="0" w:color="auto"/>
                        <w:left w:val="none" w:sz="0" w:space="0" w:color="auto"/>
                        <w:bottom w:val="none" w:sz="0" w:space="0" w:color="auto"/>
                        <w:right w:val="none" w:sz="0" w:space="0" w:color="auto"/>
                      </w:divBdr>
                    </w:div>
                  </w:divsChild>
                </w:div>
                <w:div w:id="123617831">
                  <w:marLeft w:val="0"/>
                  <w:marRight w:val="0"/>
                  <w:marTop w:val="0"/>
                  <w:marBottom w:val="0"/>
                  <w:divBdr>
                    <w:top w:val="none" w:sz="0" w:space="0" w:color="auto"/>
                    <w:left w:val="none" w:sz="0" w:space="0" w:color="auto"/>
                    <w:bottom w:val="none" w:sz="0" w:space="0" w:color="auto"/>
                    <w:right w:val="none" w:sz="0" w:space="0" w:color="auto"/>
                  </w:divBdr>
                  <w:divsChild>
                    <w:div w:id="54055214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62172090">
              <w:marLeft w:val="0"/>
              <w:marRight w:val="0"/>
              <w:marTop w:val="0"/>
              <w:marBottom w:val="0"/>
              <w:divBdr>
                <w:top w:val="none" w:sz="0" w:space="0" w:color="auto"/>
                <w:left w:val="none" w:sz="0" w:space="0" w:color="auto"/>
                <w:bottom w:val="none" w:sz="0" w:space="0" w:color="auto"/>
                <w:right w:val="none" w:sz="0" w:space="0" w:color="auto"/>
              </w:divBdr>
              <w:divsChild>
                <w:div w:id="1367757614">
                  <w:marLeft w:val="0"/>
                  <w:marRight w:val="0"/>
                  <w:marTop w:val="0"/>
                  <w:marBottom w:val="0"/>
                  <w:divBdr>
                    <w:top w:val="none" w:sz="0" w:space="0" w:color="auto"/>
                    <w:left w:val="none" w:sz="0" w:space="0" w:color="auto"/>
                    <w:bottom w:val="none" w:sz="0" w:space="0" w:color="auto"/>
                    <w:right w:val="none" w:sz="0" w:space="0" w:color="auto"/>
                  </w:divBdr>
                  <w:divsChild>
                    <w:div w:id="127057768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279897">
          <w:marLeft w:val="0"/>
          <w:marRight w:val="0"/>
          <w:marTop w:val="0"/>
          <w:marBottom w:val="0"/>
          <w:divBdr>
            <w:top w:val="none" w:sz="0" w:space="0" w:color="auto"/>
            <w:left w:val="none" w:sz="0" w:space="0" w:color="auto"/>
            <w:bottom w:val="none" w:sz="0" w:space="0" w:color="auto"/>
            <w:right w:val="none" w:sz="0" w:space="0" w:color="auto"/>
          </w:divBdr>
          <w:divsChild>
            <w:div w:id="869879580">
              <w:marLeft w:val="0"/>
              <w:marRight w:val="0"/>
              <w:marTop w:val="0"/>
              <w:marBottom w:val="0"/>
              <w:divBdr>
                <w:top w:val="none" w:sz="0" w:space="0" w:color="auto"/>
                <w:left w:val="none" w:sz="0" w:space="0" w:color="auto"/>
                <w:bottom w:val="none" w:sz="0" w:space="0" w:color="auto"/>
                <w:right w:val="none" w:sz="0" w:space="0" w:color="auto"/>
              </w:divBdr>
              <w:divsChild>
                <w:div w:id="1054934289">
                  <w:marLeft w:val="0"/>
                  <w:marRight w:val="0"/>
                  <w:marTop w:val="0"/>
                  <w:marBottom w:val="0"/>
                  <w:divBdr>
                    <w:top w:val="none" w:sz="0" w:space="0" w:color="auto"/>
                    <w:left w:val="none" w:sz="0" w:space="0" w:color="auto"/>
                    <w:bottom w:val="none" w:sz="0" w:space="0" w:color="auto"/>
                    <w:right w:val="none" w:sz="0" w:space="0" w:color="auto"/>
                  </w:divBdr>
                  <w:divsChild>
                    <w:div w:id="1183976020">
                      <w:marLeft w:val="0"/>
                      <w:marRight w:val="0"/>
                      <w:marTop w:val="0"/>
                      <w:marBottom w:val="0"/>
                      <w:divBdr>
                        <w:top w:val="none" w:sz="0" w:space="0" w:color="auto"/>
                        <w:left w:val="none" w:sz="0" w:space="0" w:color="auto"/>
                        <w:bottom w:val="none" w:sz="0" w:space="0" w:color="auto"/>
                        <w:right w:val="none" w:sz="0" w:space="0" w:color="auto"/>
                      </w:divBdr>
                    </w:div>
                  </w:divsChild>
                </w:div>
                <w:div w:id="1494099363">
                  <w:marLeft w:val="0"/>
                  <w:marRight w:val="0"/>
                  <w:marTop w:val="0"/>
                  <w:marBottom w:val="0"/>
                  <w:divBdr>
                    <w:top w:val="none" w:sz="0" w:space="0" w:color="auto"/>
                    <w:left w:val="none" w:sz="0" w:space="0" w:color="auto"/>
                    <w:bottom w:val="none" w:sz="0" w:space="0" w:color="auto"/>
                    <w:right w:val="none" w:sz="0" w:space="0" w:color="auto"/>
                  </w:divBdr>
                  <w:divsChild>
                    <w:div w:id="1609660160">
                      <w:marLeft w:val="0"/>
                      <w:marRight w:val="0"/>
                      <w:marTop w:val="0"/>
                      <w:marBottom w:val="0"/>
                      <w:divBdr>
                        <w:top w:val="none" w:sz="0" w:space="0" w:color="auto"/>
                        <w:left w:val="none" w:sz="0" w:space="0" w:color="auto"/>
                        <w:bottom w:val="none" w:sz="0" w:space="0" w:color="auto"/>
                        <w:right w:val="none" w:sz="0" w:space="0" w:color="auto"/>
                      </w:divBdr>
                    </w:div>
                  </w:divsChild>
                </w:div>
                <w:div w:id="1429617399">
                  <w:marLeft w:val="0"/>
                  <w:marRight w:val="0"/>
                  <w:marTop w:val="0"/>
                  <w:marBottom w:val="0"/>
                  <w:divBdr>
                    <w:top w:val="none" w:sz="0" w:space="0" w:color="auto"/>
                    <w:left w:val="none" w:sz="0" w:space="0" w:color="auto"/>
                    <w:bottom w:val="none" w:sz="0" w:space="0" w:color="auto"/>
                    <w:right w:val="none" w:sz="0" w:space="0" w:color="auto"/>
                  </w:divBdr>
                  <w:divsChild>
                    <w:div w:id="1658147014">
                      <w:marLeft w:val="0"/>
                      <w:marRight w:val="0"/>
                      <w:marTop w:val="0"/>
                      <w:marBottom w:val="0"/>
                      <w:divBdr>
                        <w:top w:val="none" w:sz="0" w:space="0" w:color="auto"/>
                        <w:left w:val="none" w:sz="0" w:space="0" w:color="auto"/>
                        <w:bottom w:val="none" w:sz="0" w:space="0" w:color="auto"/>
                        <w:right w:val="none" w:sz="0" w:space="0" w:color="auto"/>
                      </w:divBdr>
                    </w:div>
                  </w:divsChild>
                </w:div>
                <w:div w:id="12075612">
                  <w:marLeft w:val="0"/>
                  <w:marRight w:val="0"/>
                  <w:marTop w:val="0"/>
                  <w:marBottom w:val="0"/>
                  <w:divBdr>
                    <w:top w:val="none" w:sz="0" w:space="0" w:color="auto"/>
                    <w:left w:val="none" w:sz="0" w:space="0" w:color="auto"/>
                    <w:bottom w:val="none" w:sz="0" w:space="0" w:color="auto"/>
                    <w:right w:val="none" w:sz="0" w:space="0" w:color="auto"/>
                  </w:divBdr>
                  <w:divsChild>
                    <w:div w:id="558248980">
                      <w:marLeft w:val="0"/>
                      <w:marRight w:val="0"/>
                      <w:marTop w:val="0"/>
                      <w:marBottom w:val="0"/>
                      <w:divBdr>
                        <w:top w:val="none" w:sz="0" w:space="0" w:color="auto"/>
                        <w:left w:val="none" w:sz="0" w:space="0" w:color="auto"/>
                        <w:bottom w:val="none" w:sz="0" w:space="0" w:color="auto"/>
                        <w:right w:val="none" w:sz="0" w:space="0" w:color="auto"/>
                      </w:divBdr>
                    </w:div>
                  </w:divsChild>
                </w:div>
                <w:div w:id="1879079564">
                  <w:marLeft w:val="0"/>
                  <w:marRight w:val="0"/>
                  <w:marTop w:val="0"/>
                  <w:marBottom w:val="0"/>
                  <w:divBdr>
                    <w:top w:val="none" w:sz="0" w:space="0" w:color="auto"/>
                    <w:left w:val="none" w:sz="0" w:space="0" w:color="auto"/>
                    <w:bottom w:val="none" w:sz="0" w:space="0" w:color="auto"/>
                    <w:right w:val="none" w:sz="0" w:space="0" w:color="auto"/>
                  </w:divBdr>
                  <w:divsChild>
                    <w:div w:id="1314680369">
                      <w:marLeft w:val="0"/>
                      <w:marRight w:val="0"/>
                      <w:marTop w:val="0"/>
                      <w:marBottom w:val="0"/>
                      <w:divBdr>
                        <w:top w:val="none" w:sz="0" w:space="0" w:color="auto"/>
                        <w:left w:val="none" w:sz="0" w:space="0" w:color="auto"/>
                        <w:bottom w:val="none" w:sz="0" w:space="0" w:color="auto"/>
                        <w:right w:val="none" w:sz="0" w:space="0" w:color="auto"/>
                      </w:divBdr>
                    </w:div>
                  </w:divsChild>
                </w:div>
                <w:div w:id="1377729735">
                  <w:marLeft w:val="0"/>
                  <w:marRight w:val="0"/>
                  <w:marTop w:val="0"/>
                  <w:marBottom w:val="0"/>
                  <w:divBdr>
                    <w:top w:val="none" w:sz="0" w:space="0" w:color="auto"/>
                    <w:left w:val="none" w:sz="0" w:space="0" w:color="auto"/>
                    <w:bottom w:val="none" w:sz="0" w:space="0" w:color="auto"/>
                    <w:right w:val="none" w:sz="0" w:space="0" w:color="auto"/>
                  </w:divBdr>
                  <w:divsChild>
                    <w:div w:id="1842893942">
                      <w:marLeft w:val="0"/>
                      <w:marRight w:val="0"/>
                      <w:marTop w:val="0"/>
                      <w:marBottom w:val="0"/>
                      <w:divBdr>
                        <w:top w:val="none" w:sz="0" w:space="0" w:color="auto"/>
                        <w:left w:val="none" w:sz="0" w:space="0" w:color="auto"/>
                        <w:bottom w:val="none" w:sz="0" w:space="0" w:color="auto"/>
                        <w:right w:val="none" w:sz="0" w:space="0" w:color="auto"/>
                      </w:divBdr>
                    </w:div>
                  </w:divsChild>
                </w:div>
                <w:div w:id="1488865515">
                  <w:marLeft w:val="0"/>
                  <w:marRight w:val="0"/>
                  <w:marTop w:val="0"/>
                  <w:marBottom w:val="0"/>
                  <w:divBdr>
                    <w:top w:val="none" w:sz="0" w:space="0" w:color="auto"/>
                    <w:left w:val="none" w:sz="0" w:space="0" w:color="auto"/>
                    <w:bottom w:val="none" w:sz="0" w:space="0" w:color="auto"/>
                    <w:right w:val="none" w:sz="0" w:space="0" w:color="auto"/>
                  </w:divBdr>
                  <w:divsChild>
                    <w:div w:id="81920503">
                      <w:marLeft w:val="0"/>
                      <w:marRight w:val="0"/>
                      <w:marTop w:val="0"/>
                      <w:marBottom w:val="0"/>
                      <w:divBdr>
                        <w:top w:val="none" w:sz="0" w:space="0" w:color="auto"/>
                        <w:left w:val="none" w:sz="0" w:space="0" w:color="auto"/>
                        <w:bottom w:val="none" w:sz="0" w:space="0" w:color="auto"/>
                        <w:right w:val="none" w:sz="0" w:space="0" w:color="auto"/>
                      </w:divBdr>
                    </w:div>
                  </w:divsChild>
                </w:div>
                <w:div w:id="1422678275">
                  <w:marLeft w:val="0"/>
                  <w:marRight w:val="0"/>
                  <w:marTop w:val="0"/>
                  <w:marBottom w:val="0"/>
                  <w:divBdr>
                    <w:top w:val="none" w:sz="0" w:space="0" w:color="auto"/>
                    <w:left w:val="none" w:sz="0" w:space="0" w:color="auto"/>
                    <w:bottom w:val="none" w:sz="0" w:space="0" w:color="auto"/>
                    <w:right w:val="none" w:sz="0" w:space="0" w:color="auto"/>
                  </w:divBdr>
                  <w:divsChild>
                    <w:div w:id="21249417">
                      <w:marLeft w:val="0"/>
                      <w:marRight w:val="0"/>
                      <w:marTop w:val="0"/>
                      <w:marBottom w:val="0"/>
                      <w:divBdr>
                        <w:top w:val="none" w:sz="0" w:space="0" w:color="auto"/>
                        <w:left w:val="none" w:sz="0" w:space="0" w:color="auto"/>
                        <w:bottom w:val="none" w:sz="0" w:space="0" w:color="auto"/>
                        <w:right w:val="none" w:sz="0" w:space="0" w:color="auto"/>
                      </w:divBdr>
                    </w:div>
                  </w:divsChild>
                </w:div>
                <w:div w:id="1677994976">
                  <w:marLeft w:val="0"/>
                  <w:marRight w:val="0"/>
                  <w:marTop w:val="0"/>
                  <w:marBottom w:val="0"/>
                  <w:divBdr>
                    <w:top w:val="none" w:sz="0" w:space="0" w:color="auto"/>
                    <w:left w:val="none" w:sz="0" w:space="0" w:color="auto"/>
                    <w:bottom w:val="none" w:sz="0" w:space="0" w:color="auto"/>
                    <w:right w:val="none" w:sz="0" w:space="0" w:color="auto"/>
                  </w:divBdr>
                  <w:divsChild>
                    <w:div w:id="1520045269">
                      <w:marLeft w:val="0"/>
                      <w:marRight w:val="0"/>
                      <w:marTop w:val="0"/>
                      <w:marBottom w:val="0"/>
                      <w:divBdr>
                        <w:top w:val="none" w:sz="0" w:space="0" w:color="auto"/>
                        <w:left w:val="none" w:sz="0" w:space="0" w:color="auto"/>
                        <w:bottom w:val="none" w:sz="0" w:space="0" w:color="auto"/>
                        <w:right w:val="none" w:sz="0" w:space="0" w:color="auto"/>
                      </w:divBdr>
                    </w:div>
                  </w:divsChild>
                </w:div>
                <w:div w:id="854734470">
                  <w:marLeft w:val="0"/>
                  <w:marRight w:val="0"/>
                  <w:marTop w:val="0"/>
                  <w:marBottom w:val="0"/>
                  <w:divBdr>
                    <w:top w:val="none" w:sz="0" w:space="0" w:color="auto"/>
                    <w:left w:val="none" w:sz="0" w:space="0" w:color="auto"/>
                    <w:bottom w:val="none" w:sz="0" w:space="0" w:color="auto"/>
                    <w:right w:val="none" w:sz="0" w:space="0" w:color="auto"/>
                  </w:divBdr>
                  <w:divsChild>
                    <w:div w:id="874390842">
                      <w:marLeft w:val="0"/>
                      <w:marRight w:val="0"/>
                      <w:marTop w:val="0"/>
                      <w:marBottom w:val="0"/>
                      <w:divBdr>
                        <w:top w:val="none" w:sz="0" w:space="0" w:color="auto"/>
                        <w:left w:val="none" w:sz="0" w:space="0" w:color="auto"/>
                        <w:bottom w:val="none" w:sz="0" w:space="0" w:color="auto"/>
                        <w:right w:val="none" w:sz="0" w:space="0" w:color="auto"/>
                      </w:divBdr>
                    </w:div>
                  </w:divsChild>
                </w:div>
                <w:div w:id="684748039">
                  <w:marLeft w:val="0"/>
                  <w:marRight w:val="0"/>
                  <w:marTop w:val="0"/>
                  <w:marBottom w:val="0"/>
                  <w:divBdr>
                    <w:top w:val="none" w:sz="0" w:space="0" w:color="auto"/>
                    <w:left w:val="none" w:sz="0" w:space="0" w:color="auto"/>
                    <w:bottom w:val="none" w:sz="0" w:space="0" w:color="auto"/>
                    <w:right w:val="none" w:sz="0" w:space="0" w:color="auto"/>
                  </w:divBdr>
                  <w:divsChild>
                    <w:div w:id="1565293711">
                      <w:marLeft w:val="0"/>
                      <w:marRight w:val="0"/>
                      <w:marTop w:val="0"/>
                      <w:marBottom w:val="0"/>
                      <w:divBdr>
                        <w:top w:val="none" w:sz="0" w:space="0" w:color="auto"/>
                        <w:left w:val="none" w:sz="0" w:space="0" w:color="auto"/>
                        <w:bottom w:val="none" w:sz="0" w:space="0" w:color="auto"/>
                        <w:right w:val="none" w:sz="0" w:space="0" w:color="auto"/>
                      </w:divBdr>
                    </w:div>
                  </w:divsChild>
                </w:div>
                <w:div w:id="1301227061">
                  <w:marLeft w:val="0"/>
                  <w:marRight w:val="0"/>
                  <w:marTop w:val="0"/>
                  <w:marBottom w:val="0"/>
                  <w:divBdr>
                    <w:top w:val="none" w:sz="0" w:space="0" w:color="auto"/>
                    <w:left w:val="none" w:sz="0" w:space="0" w:color="auto"/>
                    <w:bottom w:val="none" w:sz="0" w:space="0" w:color="auto"/>
                    <w:right w:val="none" w:sz="0" w:space="0" w:color="auto"/>
                  </w:divBdr>
                  <w:divsChild>
                    <w:div w:id="1162115983">
                      <w:marLeft w:val="0"/>
                      <w:marRight w:val="0"/>
                      <w:marTop w:val="0"/>
                      <w:marBottom w:val="0"/>
                      <w:divBdr>
                        <w:top w:val="none" w:sz="0" w:space="0" w:color="auto"/>
                        <w:left w:val="none" w:sz="0" w:space="0" w:color="auto"/>
                        <w:bottom w:val="none" w:sz="0" w:space="0" w:color="auto"/>
                        <w:right w:val="none" w:sz="0" w:space="0" w:color="auto"/>
                      </w:divBdr>
                    </w:div>
                  </w:divsChild>
                </w:div>
                <w:div w:id="538397606">
                  <w:marLeft w:val="0"/>
                  <w:marRight w:val="0"/>
                  <w:marTop w:val="0"/>
                  <w:marBottom w:val="0"/>
                  <w:divBdr>
                    <w:top w:val="none" w:sz="0" w:space="0" w:color="auto"/>
                    <w:left w:val="none" w:sz="0" w:space="0" w:color="auto"/>
                    <w:bottom w:val="none" w:sz="0" w:space="0" w:color="auto"/>
                    <w:right w:val="none" w:sz="0" w:space="0" w:color="auto"/>
                  </w:divBdr>
                  <w:divsChild>
                    <w:div w:id="1091128019">
                      <w:marLeft w:val="0"/>
                      <w:marRight w:val="0"/>
                      <w:marTop w:val="0"/>
                      <w:marBottom w:val="0"/>
                      <w:divBdr>
                        <w:top w:val="none" w:sz="0" w:space="0" w:color="auto"/>
                        <w:left w:val="none" w:sz="0" w:space="0" w:color="auto"/>
                        <w:bottom w:val="none" w:sz="0" w:space="0" w:color="auto"/>
                        <w:right w:val="none" w:sz="0" w:space="0" w:color="auto"/>
                      </w:divBdr>
                    </w:div>
                  </w:divsChild>
                </w:div>
                <w:div w:id="1589270591">
                  <w:marLeft w:val="0"/>
                  <w:marRight w:val="0"/>
                  <w:marTop w:val="0"/>
                  <w:marBottom w:val="0"/>
                  <w:divBdr>
                    <w:top w:val="none" w:sz="0" w:space="0" w:color="auto"/>
                    <w:left w:val="none" w:sz="0" w:space="0" w:color="auto"/>
                    <w:bottom w:val="none" w:sz="0" w:space="0" w:color="auto"/>
                    <w:right w:val="none" w:sz="0" w:space="0" w:color="auto"/>
                  </w:divBdr>
                  <w:divsChild>
                    <w:div w:id="1194267361">
                      <w:marLeft w:val="0"/>
                      <w:marRight w:val="0"/>
                      <w:marTop w:val="0"/>
                      <w:marBottom w:val="0"/>
                      <w:divBdr>
                        <w:top w:val="none" w:sz="0" w:space="0" w:color="auto"/>
                        <w:left w:val="none" w:sz="0" w:space="0" w:color="auto"/>
                        <w:bottom w:val="none" w:sz="0" w:space="0" w:color="auto"/>
                        <w:right w:val="none" w:sz="0" w:space="0" w:color="auto"/>
                      </w:divBdr>
                    </w:div>
                  </w:divsChild>
                </w:div>
                <w:div w:id="1606303077">
                  <w:marLeft w:val="0"/>
                  <w:marRight w:val="0"/>
                  <w:marTop w:val="0"/>
                  <w:marBottom w:val="0"/>
                  <w:divBdr>
                    <w:top w:val="none" w:sz="0" w:space="0" w:color="auto"/>
                    <w:left w:val="none" w:sz="0" w:space="0" w:color="auto"/>
                    <w:bottom w:val="none" w:sz="0" w:space="0" w:color="auto"/>
                    <w:right w:val="none" w:sz="0" w:space="0" w:color="auto"/>
                  </w:divBdr>
                  <w:divsChild>
                    <w:div w:id="2143692899">
                      <w:marLeft w:val="0"/>
                      <w:marRight w:val="0"/>
                      <w:marTop w:val="0"/>
                      <w:marBottom w:val="0"/>
                      <w:divBdr>
                        <w:top w:val="none" w:sz="0" w:space="0" w:color="auto"/>
                        <w:left w:val="none" w:sz="0" w:space="0" w:color="auto"/>
                        <w:bottom w:val="none" w:sz="0" w:space="0" w:color="auto"/>
                        <w:right w:val="none" w:sz="0" w:space="0" w:color="auto"/>
                      </w:divBdr>
                    </w:div>
                  </w:divsChild>
                </w:div>
                <w:div w:id="1640841771">
                  <w:marLeft w:val="0"/>
                  <w:marRight w:val="0"/>
                  <w:marTop w:val="0"/>
                  <w:marBottom w:val="0"/>
                  <w:divBdr>
                    <w:top w:val="none" w:sz="0" w:space="0" w:color="auto"/>
                    <w:left w:val="none" w:sz="0" w:space="0" w:color="auto"/>
                    <w:bottom w:val="none" w:sz="0" w:space="0" w:color="auto"/>
                    <w:right w:val="none" w:sz="0" w:space="0" w:color="auto"/>
                  </w:divBdr>
                  <w:divsChild>
                    <w:div w:id="1935085171">
                      <w:marLeft w:val="0"/>
                      <w:marRight w:val="0"/>
                      <w:marTop w:val="0"/>
                      <w:marBottom w:val="0"/>
                      <w:divBdr>
                        <w:top w:val="none" w:sz="0" w:space="0" w:color="auto"/>
                        <w:left w:val="none" w:sz="0" w:space="0" w:color="auto"/>
                        <w:bottom w:val="none" w:sz="0" w:space="0" w:color="auto"/>
                        <w:right w:val="none" w:sz="0" w:space="0" w:color="auto"/>
                      </w:divBdr>
                    </w:div>
                  </w:divsChild>
                </w:div>
                <w:div w:id="834300104">
                  <w:marLeft w:val="0"/>
                  <w:marRight w:val="0"/>
                  <w:marTop w:val="0"/>
                  <w:marBottom w:val="0"/>
                  <w:divBdr>
                    <w:top w:val="none" w:sz="0" w:space="0" w:color="auto"/>
                    <w:left w:val="none" w:sz="0" w:space="0" w:color="auto"/>
                    <w:bottom w:val="none" w:sz="0" w:space="0" w:color="auto"/>
                    <w:right w:val="none" w:sz="0" w:space="0" w:color="auto"/>
                  </w:divBdr>
                  <w:divsChild>
                    <w:div w:id="346250484">
                      <w:marLeft w:val="0"/>
                      <w:marRight w:val="0"/>
                      <w:marTop w:val="0"/>
                      <w:marBottom w:val="0"/>
                      <w:divBdr>
                        <w:top w:val="none" w:sz="0" w:space="0" w:color="auto"/>
                        <w:left w:val="none" w:sz="0" w:space="0" w:color="auto"/>
                        <w:bottom w:val="none" w:sz="0" w:space="0" w:color="auto"/>
                        <w:right w:val="none" w:sz="0" w:space="0" w:color="auto"/>
                      </w:divBdr>
                    </w:div>
                  </w:divsChild>
                </w:div>
                <w:div w:id="316685838">
                  <w:marLeft w:val="0"/>
                  <w:marRight w:val="0"/>
                  <w:marTop w:val="0"/>
                  <w:marBottom w:val="0"/>
                  <w:divBdr>
                    <w:top w:val="none" w:sz="0" w:space="0" w:color="auto"/>
                    <w:left w:val="none" w:sz="0" w:space="0" w:color="auto"/>
                    <w:bottom w:val="none" w:sz="0" w:space="0" w:color="auto"/>
                    <w:right w:val="none" w:sz="0" w:space="0" w:color="auto"/>
                  </w:divBdr>
                  <w:divsChild>
                    <w:div w:id="1771587106">
                      <w:marLeft w:val="0"/>
                      <w:marRight w:val="0"/>
                      <w:marTop w:val="0"/>
                      <w:marBottom w:val="0"/>
                      <w:divBdr>
                        <w:top w:val="none" w:sz="0" w:space="0" w:color="auto"/>
                        <w:left w:val="none" w:sz="0" w:space="0" w:color="auto"/>
                        <w:bottom w:val="none" w:sz="0" w:space="0" w:color="auto"/>
                        <w:right w:val="none" w:sz="0" w:space="0" w:color="auto"/>
                      </w:divBdr>
                    </w:div>
                  </w:divsChild>
                </w:div>
                <w:div w:id="658845300">
                  <w:marLeft w:val="0"/>
                  <w:marRight w:val="0"/>
                  <w:marTop w:val="0"/>
                  <w:marBottom w:val="0"/>
                  <w:divBdr>
                    <w:top w:val="none" w:sz="0" w:space="0" w:color="auto"/>
                    <w:left w:val="none" w:sz="0" w:space="0" w:color="auto"/>
                    <w:bottom w:val="none" w:sz="0" w:space="0" w:color="auto"/>
                    <w:right w:val="none" w:sz="0" w:space="0" w:color="auto"/>
                  </w:divBdr>
                  <w:divsChild>
                    <w:div w:id="811992639">
                      <w:marLeft w:val="0"/>
                      <w:marRight w:val="0"/>
                      <w:marTop w:val="0"/>
                      <w:marBottom w:val="0"/>
                      <w:divBdr>
                        <w:top w:val="none" w:sz="0" w:space="0" w:color="auto"/>
                        <w:left w:val="none" w:sz="0" w:space="0" w:color="auto"/>
                        <w:bottom w:val="none" w:sz="0" w:space="0" w:color="auto"/>
                        <w:right w:val="none" w:sz="0" w:space="0" w:color="auto"/>
                      </w:divBdr>
                    </w:div>
                  </w:divsChild>
                </w:div>
                <w:div w:id="1038706030">
                  <w:marLeft w:val="0"/>
                  <w:marRight w:val="0"/>
                  <w:marTop w:val="0"/>
                  <w:marBottom w:val="0"/>
                  <w:divBdr>
                    <w:top w:val="none" w:sz="0" w:space="0" w:color="auto"/>
                    <w:left w:val="none" w:sz="0" w:space="0" w:color="auto"/>
                    <w:bottom w:val="none" w:sz="0" w:space="0" w:color="auto"/>
                    <w:right w:val="none" w:sz="0" w:space="0" w:color="auto"/>
                  </w:divBdr>
                  <w:divsChild>
                    <w:div w:id="449932561">
                      <w:marLeft w:val="0"/>
                      <w:marRight w:val="0"/>
                      <w:marTop w:val="0"/>
                      <w:marBottom w:val="0"/>
                      <w:divBdr>
                        <w:top w:val="none" w:sz="0" w:space="0" w:color="auto"/>
                        <w:left w:val="none" w:sz="0" w:space="0" w:color="auto"/>
                        <w:bottom w:val="none" w:sz="0" w:space="0" w:color="auto"/>
                        <w:right w:val="none" w:sz="0" w:space="0" w:color="auto"/>
                      </w:divBdr>
                    </w:div>
                  </w:divsChild>
                </w:div>
                <w:div w:id="1056004869">
                  <w:marLeft w:val="0"/>
                  <w:marRight w:val="0"/>
                  <w:marTop w:val="0"/>
                  <w:marBottom w:val="0"/>
                  <w:divBdr>
                    <w:top w:val="none" w:sz="0" w:space="0" w:color="auto"/>
                    <w:left w:val="none" w:sz="0" w:space="0" w:color="auto"/>
                    <w:bottom w:val="none" w:sz="0" w:space="0" w:color="auto"/>
                    <w:right w:val="none" w:sz="0" w:space="0" w:color="auto"/>
                  </w:divBdr>
                  <w:divsChild>
                    <w:div w:id="1314867113">
                      <w:marLeft w:val="0"/>
                      <w:marRight w:val="0"/>
                      <w:marTop w:val="0"/>
                      <w:marBottom w:val="0"/>
                      <w:divBdr>
                        <w:top w:val="none" w:sz="0" w:space="0" w:color="auto"/>
                        <w:left w:val="none" w:sz="0" w:space="0" w:color="auto"/>
                        <w:bottom w:val="none" w:sz="0" w:space="0" w:color="auto"/>
                        <w:right w:val="none" w:sz="0" w:space="0" w:color="auto"/>
                      </w:divBdr>
                    </w:div>
                  </w:divsChild>
                </w:div>
                <w:div w:id="101152904">
                  <w:marLeft w:val="0"/>
                  <w:marRight w:val="0"/>
                  <w:marTop w:val="0"/>
                  <w:marBottom w:val="0"/>
                  <w:divBdr>
                    <w:top w:val="none" w:sz="0" w:space="0" w:color="auto"/>
                    <w:left w:val="none" w:sz="0" w:space="0" w:color="auto"/>
                    <w:bottom w:val="none" w:sz="0" w:space="0" w:color="auto"/>
                    <w:right w:val="none" w:sz="0" w:space="0" w:color="auto"/>
                  </w:divBdr>
                  <w:divsChild>
                    <w:div w:id="1926643900">
                      <w:marLeft w:val="0"/>
                      <w:marRight w:val="0"/>
                      <w:marTop w:val="0"/>
                      <w:marBottom w:val="0"/>
                      <w:divBdr>
                        <w:top w:val="none" w:sz="0" w:space="0" w:color="auto"/>
                        <w:left w:val="none" w:sz="0" w:space="0" w:color="auto"/>
                        <w:bottom w:val="none" w:sz="0" w:space="0" w:color="auto"/>
                        <w:right w:val="none" w:sz="0" w:space="0" w:color="auto"/>
                      </w:divBdr>
                    </w:div>
                  </w:divsChild>
                </w:div>
                <w:div w:id="1560675193">
                  <w:marLeft w:val="0"/>
                  <w:marRight w:val="0"/>
                  <w:marTop w:val="0"/>
                  <w:marBottom w:val="0"/>
                  <w:divBdr>
                    <w:top w:val="none" w:sz="0" w:space="0" w:color="auto"/>
                    <w:left w:val="none" w:sz="0" w:space="0" w:color="auto"/>
                    <w:bottom w:val="none" w:sz="0" w:space="0" w:color="auto"/>
                    <w:right w:val="none" w:sz="0" w:space="0" w:color="auto"/>
                  </w:divBdr>
                  <w:divsChild>
                    <w:div w:id="457376500">
                      <w:marLeft w:val="0"/>
                      <w:marRight w:val="0"/>
                      <w:marTop w:val="0"/>
                      <w:marBottom w:val="0"/>
                      <w:divBdr>
                        <w:top w:val="none" w:sz="0" w:space="0" w:color="auto"/>
                        <w:left w:val="none" w:sz="0" w:space="0" w:color="auto"/>
                        <w:bottom w:val="none" w:sz="0" w:space="0" w:color="auto"/>
                        <w:right w:val="none" w:sz="0" w:space="0" w:color="auto"/>
                      </w:divBdr>
                    </w:div>
                  </w:divsChild>
                </w:div>
                <w:div w:id="1859346712">
                  <w:marLeft w:val="0"/>
                  <w:marRight w:val="0"/>
                  <w:marTop w:val="0"/>
                  <w:marBottom w:val="0"/>
                  <w:divBdr>
                    <w:top w:val="none" w:sz="0" w:space="0" w:color="auto"/>
                    <w:left w:val="none" w:sz="0" w:space="0" w:color="auto"/>
                    <w:bottom w:val="none" w:sz="0" w:space="0" w:color="auto"/>
                    <w:right w:val="none" w:sz="0" w:space="0" w:color="auto"/>
                  </w:divBdr>
                  <w:divsChild>
                    <w:div w:id="1181628406">
                      <w:marLeft w:val="0"/>
                      <w:marRight w:val="0"/>
                      <w:marTop w:val="0"/>
                      <w:marBottom w:val="0"/>
                      <w:divBdr>
                        <w:top w:val="none" w:sz="0" w:space="0" w:color="auto"/>
                        <w:left w:val="none" w:sz="0" w:space="0" w:color="auto"/>
                        <w:bottom w:val="none" w:sz="0" w:space="0" w:color="auto"/>
                        <w:right w:val="none" w:sz="0" w:space="0" w:color="auto"/>
                      </w:divBdr>
                    </w:div>
                  </w:divsChild>
                </w:div>
                <w:div w:id="956059191">
                  <w:marLeft w:val="0"/>
                  <w:marRight w:val="0"/>
                  <w:marTop w:val="0"/>
                  <w:marBottom w:val="0"/>
                  <w:divBdr>
                    <w:top w:val="none" w:sz="0" w:space="0" w:color="auto"/>
                    <w:left w:val="none" w:sz="0" w:space="0" w:color="auto"/>
                    <w:bottom w:val="none" w:sz="0" w:space="0" w:color="auto"/>
                    <w:right w:val="none" w:sz="0" w:space="0" w:color="auto"/>
                  </w:divBdr>
                  <w:divsChild>
                    <w:div w:id="1834761475">
                      <w:marLeft w:val="0"/>
                      <w:marRight w:val="0"/>
                      <w:marTop w:val="0"/>
                      <w:marBottom w:val="0"/>
                      <w:divBdr>
                        <w:top w:val="none" w:sz="0" w:space="0" w:color="auto"/>
                        <w:left w:val="none" w:sz="0" w:space="0" w:color="auto"/>
                        <w:bottom w:val="none" w:sz="0" w:space="0" w:color="auto"/>
                        <w:right w:val="none" w:sz="0" w:space="0" w:color="auto"/>
                      </w:divBdr>
                    </w:div>
                  </w:divsChild>
                </w:div>
                <w:div w:id="1975602447">
                  <w:marLeft w:val="0"/>
                  <w:marRight w:val="0"/>
                  <w:marTop w:val="0"/>
                  <w:marBottom w:val="0"/>
                  <w:divBdr>
                    <w:top w:val="none" w:sz="0" w:space="0" w:color="auto"/>
                    <w:left w:val="none" w:sz="0" w:space="0" w:color="auto"/>
                    <w:bottom w:val="none" w:sz="0" w:space="0" w:color="auto"/>
                    <w:right w:val="none" w:sz="0" w:space="0" w:color="auto"/>
                  </w:divBdr>
                  <w:divsChild>
                    <w:div w:id="712121282">
                      <w:marLeft w:val="0"/>
                      <w:marRight w:val="0"/>
                      <w:marTop w:val="0"/>
                      <w:marBottom w:val="0"/>
                      <w:divBdr>
                        <w:top w:val="none" w:sz="0" w:space="0" w:color="auto"/>
                        <w:left w:val="none" w:sz="0" w:space="0" w:color="auto"/>
                        <w:bottom w:val="none" w:sz="0" w:space="0" w:color="auto"/>
                        <w:right w:val="none" w:sz="0" w:space="0" w:color="auto"/>
                      </w:divBdr>
                    </w:div>
                  </w:divsChild>
                </w:div>
                <w:div w:id="473106660">
                  <w:marLeft w:val="0"/>
                  <w:marRight w:val="0"/>
                  <w:marTop w:val="0"/>
                  <w:marBottom w:val="0"/>
                  <w:divBdr>
                    <w:top w:val="none" w:sz="0" w:space="0" w:color="auto"/>
                    <w:left w:val="none" w:sz="0" w:space="0" w:color="auto"/>
                    <w:bottom w:val="none" w:sz="0" w:space="0" w:color="auto"/>
                    <w:right w:val="none" w:sz="0" w:space="0" w:color="auto"/>
                  </w:divBdr>
                  <w:divsChild>
                    <w:div w:id="1329484813">
                      <w:marLeft w:val="0"/>
                      <w:marRight w:val="0"/>
                      <w:marTop w:val="0"/>
                      <w:marBottom w:val="0"/>
                      <w:divBdr>
                        <w:top w:val="none" w:sz="0" w:space="0" w:color="auto"/>
                        <w:left w:val="none" w:sz="0" w:space="0" w:color="auto"/>
                        <w:bottom w:val="none" w:sz="0" w:space="0" w:color="auto"/>
                        <w:right w:val="none" w:sz="0" w:space="0" w:color="auto"/>
                      </w:divBdr>
                    </w:div>
                  </w:divsChild>
                </w:div>
                <w:div w:id="865170086">
                  <w:marLeft w:val="0"/>
                  <w:marRight w:val="0"/>
                  <w:marTop w:val="0"/>
                  <w:marBottom w:val="0"/>
                  <w:divBdr>
                    <w:top w:val="none" w:sz="0" w:space="0" w:color="auto"/>
                    <w:left w:val="none" w:sz="0" w:space="0" w:color="auto"/>
                    <w:bottom w:val="none" w:sz="0" w:space="0" w:color="auto"/>
                    <w:right w:val="none" w:sz="0" w:space="0" w:color="auto"/>
                  </w:divBdr>
                  <w:divsChild>
                    <w:div w:id="359546986">
                      <w:marLeft w:val="0"/>
                      <w:marRight w:val="0"/>
                      <w:marTop w:val="0"/>
                      <w:marBottom w:val="0"/>
                      <w:divBdr>
                        <w:top w:val="none" w:sz="0" w:space="0" w:color="auto"/>
                        <w:left w:val="none" w:sz="0" w:space="0" w:color="auto"/>
                        <w:bottom w:val="none" w:sz="0" w:space="0" w:color="auto"/>
                        <w:right w:val="none" w:sz="0" w:space="0" w:color="auto"/>
                      </w:divBdr>
                    </w:div>
                  </w:divsChild>
                </w:div>
                <w:div w:id="1173185321">
                  <w:marLeft w:val="0"/>
                  <w:marRight w:val="0"/>
                  <w:marTop w:val="0"/>
                  <w:marBottom w:val="0"/>
                  <w:divBdr>
                    <w:top w:val="none" w:sz="0" w:space="0" w:color="auto"/>
                    <w:left w:val="none" w:sz="0" w:space="0" w:color="auto"/>
                    <w:bottom w:val="none" w:sz="0" w:space="0" w:color="auto"/>
                    <w:right w:val="none" w:sz="0" w:space="0" w:color="auto"/>
                  </w:divBdr>
                  <w:divsChild>
                    <w:div w:id="1682778357">
                      <w:marLeft w:val="0"/>
                      <w:marRight w:val="0"/>
                      <w:marTop w:val="0"/>
                      <w:marBottom w:val="0"/>
                      <w:divBdr>
                        <w:top w:val="none" w:sz="0" w:space="0" w:color="auto"/>
                        <w:left w:val="none" w:sz="0" w:space="0" w:color="auto"/>
                        <w:bottom w:val="none" w:sz="0" w:space="0" w:color="auto"/>
                        <w:right w:val="none" w:sz="0" w:space="0" w:color="auto"/>
                      </w:divBdr>
                    </w:div>
                  </w:divsChild>
                </w:div>
                <w:div w:id="23752710">
                  <w:marLeft w:val="0"/>
                  <w:marRight w:val="0"/>
                  <w:marTop w:val="0"/>
                  <w:marBottom w:val="0"/>
                  <w:divBdr>
                    <w:top w:val="none" w:sz="0" w:space="0" w:color="auto"/>
                    <w:left w:val="none" w:sz="0" w:space="0" w:color="auto"/>
                    <w:bottom w:val="none" w:sz="0" w:space="0" w:color="auto"/>
                    <w:right w:val="none" w:sz="0" w:space="0" w:color="auto"/>
                  </w:divBdr>
                  <w:divsChild>
                    <w:div w:id="1241407391">
                      <w:marLeft w:val="0"/>
                      <w:marRight w:val="0"/>
                      <w:marTop w:val="0"/>
                      <w:marBottom w:val="0"/>
                      <w:divBdr>
                        <w:top w:val="none" w:sz="0" w:space="0" w:color="auto"/>
                        <w:left w:val="none" w:sz="0" w:space="0" w:color="auto"/>
                        <w:bottom w:val="none" w:sz="0" w:space="0" w:color="auto"/>
                        <w:right w:val="none" w:sz="0" w:space="0" w:color="auto"/>
                      </w:divBdr>
                    </w:div>
                  </w:divsChild>
                </w:div>
                <w:div w:id="1538741676">
                  <w:marLeft w:val="0"/>
                  <w:marRight w:val="0"/>
                  <w:marTop w:val="0"/>
                  <w:marBottom w:val="0"/>
                  <w:divBdr>
                    <w:top w:val="none" w:sz="0" w:space="0" w:color="auto"/>
                    <w:left w:val="none" w:sz="0" w:space="0" w:color="auto"/>
                    <w:bottom w:val="none" w:sz="0" w:space="0" w:color="auto"/>
                    <w:right w:val="none" w:sz="0" w:space="0" w:color="auto"/>
                  </w:divBdr>
                  <w:divsChild>
                    <w:div w:id="1242177357">
                      <w:marLeft w:val="0"/>
                      <w:marRight w:val="0"/>
                      <w:marTop w:val="0"/>
                      <w:marBottom w:val="0"/>
                      <w:divBdr>
                        <w:top w:val="none" w:sz="0" w:space="0" w:color="auto"/>
                        <w:left w:val="none" w:sz="0" w:space="0" w:color="auto"/>
                        <w:bottom w:val="none" w:sz="0" w:space="0" w:color="auto"/>
                        <w:right w:val="none" w:sz="0" w:space="0" w:color="auto"/>
                      </w:divBdr>
                    </w:div>
                  </w:divsChild>
                </w:div>
                <w:div w:id="249631527">
                  <w:marLeft w:val="0"/>
                  <w:marRight w:val="0"/>
                  <w:marTop w:val="0"/>
                  <w:marBottom w:val="0"/>
                  <w:divBdr>
                    <w:top w:val="none" w:sz="0" w:space="0" w:color="auto"/>
                    <w:left w:val="none" w:sz="0" w:space="0" w:color="auto"/>
                    <w:bottom w:val="none" w:sz="0" w:space="0" w:color="auto"/>
                    <w:right w:val="none" w:sz="0" w:space="0" w:color="auto"/>
                  </w:divBdr>
                  <w:divsChild>
                    <w:div w:id="1282495314">
                      <w:marLeft w:val="0"/>
                      <w:marRight w:val="0"/>
                      <w:marTop w:val="0"/>
                      <w:marBottom w:val="0"/>
                      <w:divBdr>
                        <w:top w:val="none" w:sz="0" w:space="0" w:color="auto"/>
                        <w:left w:val="none" w:sz="0" w:space="0" w:color="auto"/>
                        <w:bottom w:val="none" w:sz="0" w:space="0" w:color="auto"/>
                        <w:right w:val="none" w:sz="0" w:space="0" w:color="auto"/>
                      </w:divBdr>
                    </w:div>
                  </w:divsChild>
                </w:div>
                <w:div w:id="607930176">
                  <w:marLeft w:val="0"/>
                  <w:marRight w:val="0"/>
                  <w:marTop w:val="0"/>
                  <w:marBottom w:val="0"/>
                  <w:divBdr>
                    <w:top w:val="none" w:sz="0" w:space="0" w:color="auto"/>
                    <w:left w:val="none" w:sz="0" w:space="0" w:color="auto"/>
                    <w:bottom w:val="none" w:sz="0" w:space="0" w:color="auto"/>
                    <w:right w:val="none" w:sz="0" w:space="0" w:color="auto"/>
                  </w:divBdr>
                  <w:divsChild>
                    <w:div w:id="1035811868">
                      <w:marLeft w:val="0"/>
                      <w:marRight w:val="0"/>
                      <w:marTop w:val="0"/>
                      <w:marBottom w:val="0"/>
                      <w:divBdr>
                        <w:top w:val="none" w:sz="0" w:space="0" w:color="auto"/>
                        <w:left w:val="none" w:sz="0" w:space="0" w:color="auto"/>
                        <w:bottom w:val="none" w:sz="0" w:space="0" w:color="auto"/>
                        <w:right w:val="none" w:sz="0" w:space="0" w:color="auto"/>
                      </w:divBdr>
                    </w:div>
                  </w:divsChild>
                </w:div>
                <w:div w:id="455609116">
                  <w:marLeft w:val="0"/>
                  <w:marRight w:val="0"/>
                  <w:marTop w:val="0"/>
                  <w:marBottom w:val="0"/>
                  <w:divBdr>
                    <w:top w:val="none" w:sz="0" w:space="0" w:color="auto"/>
                    <w:left w:val="none" w:sz="0" w:space="0" w:color="auto"/>
                    <w:bottom w:val="none" w:sz="0" w:space="0" w:color="auto"/>
                    <w:right w:val="none" w:sz="0" w:space="0" w:color="auto"/>
                  </w:divBdr>
                  <w:divsChild>
                    <w:div w:id="1921477146">
                      <w:marLeft w:val="0"/>
                      <w:marRight w:val="0"/>
                      <w:marTop w:val="0"/>
                      <w:marBottom w:val="0"/>
                      <w:divBdr>
                        <w:top w:val="none" w:sz="0" w:space="0" w:color="auto"/>
                        <w:left w:val="none" w:sz="0" w:space="0" w:color="auto"/>
                        <w:bottom w:val="none" w:sz="0" w:space="0" w:color="auto"/>
                        <w:right w:val="none" w:sz="0" w:space="0" w:color="auto"/>
                      </w:divBdr>
                    </w:div>
                  </w:divsChild>
                </w:div>
                <w:div w:id="1123889469">
                  <w:marLeft w:val="0"/>
                  <w:marRight w:val="0"/>
                  <w:marTop w:val="0"/>
                  <w:marBottom w:val="0"/>
                  <w:divBdr>
                    <w:top w:val="none" w:sz="0" w:space="0" w:color="auto"/>
                    <w:left w:val="none" w:sz="0" w:space="0" w:color="auto"/>
                    <w:bottom w:val="none" w:sz="0" w:space="0" w:color="auto"/>
                    <w:right w:val="none" w:sz="0" w:space="0" w:color="auto"/>
                  </w:divBdr>
                  <w:divsChild>
                    <w:div w:id="700282827">
                      <w:marLeft w:val="0"/>
                      <w:marRight w:val="0"/>
                      <w:marTop w:val="0"/>
                      <w:marBottom w:val="0"/>
                      <w:divBdr>
                        <w:top w:val="none" w:sz="0" w:space="0" w:color="auto"/>
                        <w:left w:val="none" w:sz="0" w:space="0" w:color="auto"/>
                        <w:bottom w:val="none" w:sz="0" w:space="0" w:color="auto"/>
                        <w:right w:val="none" w:sz="0" w:space="0" w:color="auto"/>
                      </w:divBdr>
                    </w:div>
                  </w:divsChild>
                </w:div>
                <w:div w:id="557204930">
                  <w:marLeft w:val="0"/>
                  <w:marRight w:val="0"/>
                  <w:marTop w:val="0"/>
                  <w:marBottom w:val="0"/>
                  <w:divBdr>
                    <w:top w:val="none" w:sz="0" w:space="0" w:color="auto"/>
                    <w:left w:val="none" w:sz="0" w:space="0" w:color="auto"/>
                    <w:bottom w:val="none" w:sz="0" w:space="0" w:color="auto"/>
                    <w:right w:val="none" w:sz="0" w:space="0" w:color="auto"/>
                  </w:divBdr>
                  <w:divsChild>
                    <w:div w:id="2141604396">
                      <w:marLeft w:val="0"/>
                      <w:marRight w:val="0"/>
                      <w:marTop w:val="0"/>
                      <w:marBottom w:val="0"/>
                      <w:divBdr>
                        <w:top w:val="none" w:sz="0" w:space="0" w:color="auto"/>
                        <w:left w:val="none" w:sz="0" w:space="0" w:color="auto"/>
                        <w:bottom w:val="none" w:sz="0" w:space="0" w:color="auto"/>
                        <w:right w:val="none" w:sz="0" w:space="0" w:color="auto"/>
                      </w:divBdr>
                    </w:div>
                  </w:divsChild>
                </w:div>
                <w:div w:id="142433446">
                  <w:marLeft w:val="0"/>
                  <w:marRight w:val="0"/>
                  <w:marTop w:val="0"/>
                  <w:marBottom w:val="0"/>
                  <w:divBdr>
                    <w:top w:val="none" w:sz="0" w:space="0" w:color="auto"/>
                    <w:left w:val="none" w:sz="0" w:space="0" w:color="auto"/>
                    <w:bottom w:val="none" w:sz="0" w:space="0" w:color="auto"/>
                    <w:right w:val="none" w:sz="0" w:space="0" w:color="auto"/>
                  </w:divBdr>
                  <w:divsChild>
                    <w:div w:id="1172332567">
                      <w:marLeft w:val="0"/>
                      <w:marRight w:val="0"/>
                      <w:marTop w:val="0"/>
                      <w:marBottom w:val="0"/>
                      <w:divBdr>
                        <w:top w:val="none" w:sz="0" w:space="0" w:color="auto"/>
                        <w:left w:val="none" w:sz="0" w:space="0" w:color="auto"/>
                        <w:bottom w:val="none" w:sz="0" w:space="0" w:color="auto"/>
                        <w:right w:val="none" w:sz="0" w:space="0" w:color="auto"/>
                      </w:divBdr>
                    </w:div>
                  </w:divsChild>
                </w:div>
                <w:div w:id="293213776">
                  <w:marLeft w:val="0"/>
                  <w:marRight w:val="0"/>
                  <w:marTop w:val="0"/>
                  <w:marBottom w:val="0"/>
                  <w:divBdr>
                    <w:top w:val="none" w:sz="0" w:space="0" w:color="auto"/>
                    <w:left w:val="none" w:sz="0" w:space="0" w:color="auto"/>
                    <w:bottom w:val="none" w:sz="0" w:space="0" w:color="auto"/>
                    <w:right w:val="none" w:sz="0" w:space="0" w:color="auto"/>
                  </w:divBdr>
                  <w:divsChild>
                    <w:div w:id="1688436115">
                      <w:marLeft w:val="0"/>
                      <w:marRight w:val="0"/>
                      <w:marTop w:val="0"/>
                      <w:marBottom w:val="0"/>
                      <w:divBdr>
                        <w:top w:val="none" w:sz="0" w:space="0" w:color="auto"/>
                        <w:left w:val="none" w:sz="0" w:space="0" w:color="auto"/>
                        <w:bottom w:val="none" w:sz="0" w:space="0" w:color="auto"/>
                        <w:right w:val="none" w:sz="0" w:space="0" w:color="auto"/>
                      </w:divBdr>
                    </w:div>
                  </w:divsChild>
                </w:div>
                <w:div w:id="1250193892">
                  <w:marLeft w:val="0"/>
                  <w:marRight w:val="0"/>
                  <w:marTop w:val="0"/>
                  <w:marBottom w:val="0"/>
                  <w:divBdr>
                    <w:top w:val="none" w:sz="0" w:space="0" w:color="auto"/>
                    <w:left w:val="none" w:sz="0" w:space="0" w:color="auto"/>
                    <w:bottom w:val="none" w:sz="0" w:space="0" w:color="auto"/>
                    <w:right w:val="none" w:sz="0" w:space="0" w:color="auto"/>
                  </w:divBdr>
                  <w:divsChild>
                    <w:div w:id="2107265188">
                      <w:marLeft w:val="0"/>
                      <w:marRight w:val="0"/>
                      <w:marTop w:val="0"/>
                      <w:marBottom w:val="0"/>
                      <w:divBdr>
                        <w:top w:val="none" w:sz="0" w:space="0" w:color="auto"/>
                        <w:left w:val="none" w:sz="0" w:space="0" w:color="auto"/>
                        <w:bottom w:val="none" w:sz="0" w:space="0" w:color="auto"/>
                        <w:right w:val="none" w:sz="0" w:space="0" w:color="auto"/>
                      </w:divBdr>
                    </w:div>
                  </w:divsChild>
                </w:div>
                <w:div w:id="212280649">
                  <w:marLeft w:val="0"/>
                  <w:marRight w:val="0"/>
                  <w:marTop w:val="0"/>
                  <w:marBottom w:val="0"/>
                  <w:divBdr>
                    <w:top w:val="none" w:sz="0" w:space="0" w:color="auto"/>
                    <w:left w:val="none" w:sz="0" w:space="0" w:color="auto"/>
                    <w:bottom w:val="none" w:sz="0" w:space="0" w:color="auto"/>
                    <w:right w:val="none" w:sz="0" w:space="0" w:color="auto"/>
                  </w:divBdr>
                  <w:divsChild>
                    <w:div w:id="1802066810">
                      <w:marLeft w:val="0"/>
                      <w:marRight w:val="0"/>
                      <w:marTop w:val="0"/>
                      <w:marBottom w:val="0"/>
                      <w:divBdr>
                        <w:top w:val="none" w:sz="0" w:space="0" w:color="auto"/>
                        <w:left w:val="none" w:sz="0" w:space="0" w:color="auto"/>
                        <w:bottom w:val="none" w:sz="0" w:space="0" w:color="auto"/>
                        <w:right w:val="none" w:sz="0" w:space="0" w:color="auto"/>
                      </w:divBdr>
                    </w:div>
                  </w:divsChild>
                </w:div>
                <w:div w:id="1999141544">
                  <w:marLeft w:val="0"/>
                  <w:marRight w:val="0"/>
                  <w:marTop w:val="0"/>
                  <w:marBottom w:val="0"/>
                  <w:divBdr>
                    <w:top w:val="none" w:sz="0" w:space="0" w:color="auto"/>
                    <w:left w:val="none" w:sz="0" w:space="0" w:color="auto"/>
                    <w:bottom w:val="none" w:sz="0" w:space="0" w:color="auto"/>
                    <w:right w:val="none" w:sz="0" w:space="0" w:color="auto"/>
                  </w:divBdr>
                  <w:divsChild>
                    <w:div w:id="1662804485">
                      <w:marLeft w:val="0"/>
                      <w:marRight w:val="0"/>
                      <w:marTop w:val="0"/>
                      <w:marBottom w:val="0"/>
                      <w:divBdr>
                        <w:top w:val="none" w:sz="0" w:space="0" w:color="auto"/>
                        <w:left w:val="none" w:sz="0" w:space="0" w:color="auto"/>
                        <w:bottom w:val="none" w:sz="0" w:space="0" w:color="auto"/>
                        <w:right w:val="none" w:sz="0" w:space="0" w:color="auto"/>
                      </w:divBdr>
                    </w:div>
                  </w:divsChild>
                </w:div>
                <w:div w:id="115417980">
                  <w:marLeft w:val="0"/>
                  <w:marRight w:val="0"/>
                  <w:marTop w:val="0"/>
                  <w:marBottom w:val="0"/>
                  <w:divBdr>
                    <w:top w:val="none" w:sz="0" w:space="0" w:color="auto"/>
                    <w:left w:val="none" w:sz="0" w:space="0" w:color="auto"/>
                    <w:bottom w:val="none" w:sz="0" w:space="0" w:color="auto"/>
                    <w:right w:val="none" w:sz="0" w:space="0" w:color="auto"/>
                  </w:divBdr>
                  <w:divsChild>
                    <w:div w:id="416096118">
                      <w:marLeft w:val="0"/>
                      <w:marRight w:val="0"/>
                      <w:marTop w:val="0"/>
                      <w:marBottom w:val="0"/>
                      <w:divBdr>
                        <w:top w:val="none" w:sz="0" w:space="0" w:color="auto"/>
                        <w:left w:val="none" w:sz="0" w:space="0" w:color="auto"/>
                        <w:bottom w:val="none" w:sz="0" w:space="0" w:color="auto"/>
                        <w:right w:val="none" w:sz="0" w:space="0" w:color="auto"/>
                      </w:divBdr>
                    </w:div>
                  </w:divsChild>
                </w:div>
                <w:div w:id="1325284005">
                  <w:marLeft w:val="0"/>
                  <w:marRight w:val="0"/>
                  <w:marTop w:val="0"/>
                  <w:marBottom w:val="0"/>
                  <w:divBdr>
                    <w:top w:val="none" w:sz="0" w:space="0" w:color="auto"/>
                    <w:left w:val="none" w:sz="0" w:space="0" w:color="auto"/>
                    <w:bottom w:val="none" w:sz="0" w:space="0" w:color="auto"/>
                    <w:right w:val="none" w:sz="0" w:space="0" w:color="auto"/>
                  </w:divBdr>
                  <w:divsChild>
                    <w:div w:id="1450126871">
                      <w:marLeft w:val="0"/>
                      <w:marRight w:val="0"/>
                      <w:marTop w:val="0"/>
                      <w:marBottom w:val="0"/>
                      <w:divBdr>
                        <w:top w:val="none" w:sz="0" w:space="0" w:color="auto"/>
                        <w:left w:val="none" w:sz="0" w:space="0" w:color="auto"/>
                        <w:bottom w:val="none" w:sz="0" w:space="0" w:color="auto"/>
                        <w:right w:val="none" w:sz="0" w:space="0" w:color="auto"/>
                      </w:divBdr>
                    </w:div>
                  </w:divsChild>
                </w:div>
                <w:div w:id="559098040">
                  <w:marLeft w:val="0"/>
                  <w:marRight w:val="0"/>
                  <w:marTop w:val="0"/>
                  <w:marBottom w:val="0"/>
                  <w:divBdr>
                    <w:top w:val="none" w:sz="0" w:space="0" w:color="auto"/>
                    <w:left w:val="none" w:sz="0" w:space="0" w:color="auto"/>
                    <w:bottom w:val="none" w:sz="0" w:space="0" w:color="auto"/>
                    <w:right w:val="none" w:sz="0" w:space="0" w:color="auto"/>
                  </w:divBdr>
                  <w:divsChild>
                    <w:div w:id="1957520672">
                      <w:marLeft w:val="0"/>
                      <w:marRight w:val="0"/>
                      <w:marTop w:val="0"/>
                      <w:marBottom w:val="0"/>
                      <w:divBdr>
                        <w:top w:val="none" w:sz="0" w:space="0" w:color="auto"/>
                        <w:left w:val="none" w:sz="0" w:space="0" w:color="auto"/>
                        <w:bottom w:val="none" w:sz="0" w:space="0" w:color="auto"/>
                        <w:right w:val="none" w:sz="0" w:space="0" w:color="auto"/>
                      </w:divBdr>
                    </w:div>
                  </w:divsChild>
                </w:div>
                <w:div w:id="2004813409">
                  <w:marLeft w:val="0"/>
                  <w:marRight w:val="0"/>
                  <w:marTop w:val="0"/>
                  <w:marBottom w:val="0"/>
                  <w:divBdr>
                    <w:top w:val="none" w:sz="0" w:space="0" w:color="auto"/>
                    <w:left w:val="none" w:sz="0" w:space="0" w:color="auto"/>
                    <w:bottom w:val="none" w:sz="0" w:space="0" w:color="auto"/>
                    <w:right w:val="none" w:sz="0" w:space="0" w:color="auto"/>
                  </w:divBdr>
                  <w:divsChild>
                    <w:div w:id="866528926">
                      <w:marLeft w:val="0"/>
                      <w:marRight w:val="0"/>
                      <w:marTop w:val="0"/>
                      <w:marBottom w:val="0"/>
                      <w:divBdr>
                        <w:top w:val="none" w:sz="0" w:space="0" w:color="auto"/>
                        <w:left w:val="none" w:sz="0" w:space="0" w:color="auto"/>
                        <w:bottom w:val="none" w:sz="0" w:space="0" w:color="auto"/>
                        <w:right w:val="none" w:sz="0" w:space="0" w:color="auto"/>
                      </w:divBdr>
                    </w:div>
                  </w:divsChild>
                </w:div>
                <w:div w:id="872228576">
                  <w:marLeft w:val="0"/>
                  <w:marRight w:val="0"/>
                  <w:marTop w:val="0"/>
                  <w:marBottom w:val="0"/>
                  <w:divBdr>
                    <w:top w:val="none" w:sz="0" w:space="0" w:color="auto"/>
                    <w:left w:val="none" w:sz="0" w:space="0" w:color="auto"/>
                    <w:bottom w:val="none" w:sz="0" w:space="0" w:color="auto"/>
                    <w:right w:val="none" w:sz="0" w:space="0" w:color="auto"/>
                  </w:divBdr>
                  <w:divsChild>
                    <w:div w:id="1107888467">
                      <w:marLeft w:val="0"/>
                      <w:marRight w:val="0"/>
                      <w:marTop w:val="0"/>
                      <w:marBottom w:val="0"/>
                      <w:divBdr>
                        <w:top w:val="none" w:sz="0" w:space="0" w:color="auto"/>
                        <w:left w:val="none" w:sz="0" w:space="0" w:color="auto"/>
                        <w:bottom w:val="none" w:sz="0" w:space="0" w:color="auto"/>
                        <w:right w:val="none" w:sz="0" w:space="0" w:color="auto"/>
                      </w:divBdr>
                    </w:div>
                  </w:divsChild>
                </w:div>
                <w:div w:id="1636834587">
                  <w:marLeft w:val="0"/>
                  <w:marRight w:val="0"/>
                  <w:marTop w:val="0"/>
                  <w:marBottom w:val="0"/>
                  <w:divBdr>
                    <w:top w:val="none" w:sz="0" w:space="0" w:color="auto"/>
                    <w:left w:val="none" w:sz="0" w:space="0" w:color="auto"/>
                    <w:bottom w:val="none" w:sz="0" w:space="0" w:color="auto"/>
                    <w:right w:val="none" w:sz="0" w:space="0" w:color="auto"/>
                  </w:divBdr>
                  <w:divsChild>
                    <w:div w:id="2064257214">
                      <w:marLeft w:val="0"/>
                      <w:marRight w:val="0"/>
                      <w:marTop w:val="0"/>
                      <w:marBottom w:val="0"/>
                      <w:divBdr>
                        <w:top w:val="none" w:sz="0" w:space="0" w:color="auto"/>
                        <w:left w:val="none" w:sz="0" w:space="0" w:color="auto"/>
                        <w:bottom w:val="none" w:sz="0" w:space="0" w:color="auto"/>
                        <w:right w:val="none" w:sz="0" w:space="0" w:color="auto"/>
                      </w:divBdr>
                    </w:div>
                  </w:divsChild>
                </w:div>
                <w:div w:id="1697078143">
                  <w:marLeft w:val="0"/>
                  <w:marRight w:val="0"/>
                  <w:marTop w:val="0"/>
                  <w:marBottom w:val="0"/>
                  <w:divBdr>
                    <w:top w:val="none" w:sz="0" w:space="0" w:color="auto"/>
                    <w:left w:val="none" w:sz="0" w:space="0" w:color="auto"/>
                    <w:bottom w:val="none" w:sz="0" w:space="0" w:color="auto"/>
                    <w:right w:val="none" w:sz="0" w:space="0" w:color="auto"/>
                  </w:divBdr>
                  <w:divsChild>
                    <w:div w:id="310598969">
                      <w:marLeft w:val="0"/>
                      <w:marRight w:val="0"/>
                      <w:marTop w:val="0"/>
                      <w:marBottom w:val="0"/>
                      <w:divBdr>
                        <w:top w:val="none" w:sz="0" w:space="0" w:color="auto"/>
                        <w:left w:val="none" w:sz="0" w:space="0" w:color="auto"/>
                        <w:bottom w:val="none" w:sz="0" w:space="0" w:color="auto"/>
                        <w:right w:val="none" w:sz="0" w:space="0" w:color="auto"/>
                      </w:divBdr>
                    </w:div>
                  </w:divsChild>
                </w:div>
                <w:div w:id="362828263">
                  <w:marLeft w:val="0"/>
                  <w:marRight w:val="0"/>
                  <w:marTop w:val="0"/>
                  <w:marBottom w:val="0"/>
                  <w:divBdr>
                    <w:top w:val="none" w:sz="0" w:space="0" w:color="auto"/>
                    <w:left w:val="none" w:sz="0" w:space="0" w:color="auto"/>
                    <w:bottom w:val="none" w:sz="0" w:space="0" w:color="auto"/>
                    <w:right w:val="none" w:sz="0" w:space="0" w:color="auto"/>
                  </w:divBdr>
                  <w:divsChild>
                    <w:div w:id="744449135">
                      <w:marLeft w:val="0"/>
                      <w:marRight w:val="0"/>
                      <w:marTop w:val="0"/>
                      <w:marBottom w:val="0"/>
                      <w:divBdr>
                        <w:top w:val="none" w:sz="0" w:space="0" w:color="auto"/>
                        <w:left w:val="none" w:sz="0" w:space="0" w:color="auto"/>
                        <w:bottom w:val="none" w:sz="0" w:space="0" w:color="auto"/>
                        <w:right w:val="none" w:sz="0" w:space="0" w:color="auto"/>
                      </w:divBdr>
                    </w:div>
                  </w:divsChild>
                </w:div>
                <w:div w:id="777027421">
                  <w:marLeft w:val="0"/>
                  <w:marRight w:val="0"/>
                  <w:marTop w:val="0"/>
                  <w:marBottom w:val="0"/>
                  <w:divBdr>
                    <w:top w:val="none" w:sz="0" w:space="0" w:color="auto"/>
                    <w:left w:val="none" w:sz="0" w:space="0" w:color="auto"/>
                    <w:bottom w:val="none" w:sz="0" w:space="0" w:color="auto"/>
                    <w:right w:val="none" w:sz="0" w:space="0" w:color="auto"/>
                  </w:divBdr>
                  <w:divsChild>
                    <w:div w:id="947472003">
                      <w:marLeft w:val="0"/>
                      <w:marRight w:val="0"/>
                      <w:marTop w:val="0"/>
                      <w:marBottom w:val="0"/>
                      <w:divBdr>
                        <w:top w:val="none" w:sz="0" w:space="0" w:color="auto"/>
                        <w:left w:val="none" w:sz="0" w:space="0" w:color="auto"/>
                        <w:bottom w:val="none" w:sz="0" w:space="0" w:color="auto"/>
                        <w:right w:val="none" w:sz="0" w:space="0" w:color="auto"/>
                      </w:divBdr>
                    </w:div>
                  </w:divsChild>
                </w:div>
                <w:div w:id="1978292842">
                  <w:marLeft w:val="0"/>
                  <w:marRight w:val="0"/>
                  <w:marTop w:val="0"/>
                  <w:marBottom w:val="0"/>
                  <w:divBdr>
                    <w:top w:val="none" w:sz="0" w:space="0" w:color="auto"/>
                    <w:left w:val="none" w:sz="0" w:space="0" w:color="auto"/>
                    <w:bottom w:val="none" w:sz="0" w:space="0" w:color="auto"/>
                    <w:right w:val="none" w:sz="0" w:space="0" w:color="auto"/>
                  </w:divBdr>
                  <w:divsChild>
                    <w:div w:id="1065950350">
                      <w:marLeft w:val="0"/>
                      <w:marRight w:val="0"/>
                      <w:marTop w:val="0"/>
                      <w:marBottom w:val="0"/>
                      <w:divBdr>
                        <w:top w:val="none" w:sz="0" w:space="0" w:color="auto"/>
                        <w:left w:val="none" w:sz="0" w:space="0" w:color="auto"/>
                        <w:bottom w:val="none" w:sz="0" w:space="0" w:color="auto"/>
                        <w:right w:val="none" w:sz="0" w:space="0" w:color="auto"/>
                      </w:divBdr>
                    </w:div>
                  </w:divsChild>
                </w:div>
                <w:div w:id="1114862387">
                  <w:marLeft w:val="0"/>
                  <w:marRight w:val="0"/>
                  <w:marTop w:val="0"/>
                  <w:marBottom w:val="0"/>
                  <w:divBdr>
                    <w:top w:val="none" w:sz="0" w:space="0" w:color="auto"/>
                    <w:left w:val="none" w:sz="0" w:space="0" w:color="auto"/>
                    <w:bottom w:val="none" w:sz="0" w:space="0" w:color="auto"/>
                    <w:right w:val="none" w:sz="0" w:space="0" w:color="auto"/>
                  </w:divBdr>
                  <w:divsChild>
                    <w:div w:id="650911895">
                      <w:marLeft w:val="0"/>
                      <w:marRight w:val="0"/>
                      <w:marTop w:val="0"/>
                      <w:marBottom w:val="0"/>
                      <w:divBdr>
                        <w:top w:val="none" w:sz="0" w:space="0" w:color="auto"/>
                        <w:left w:val="none" w:sz="0" w:space="0" w:color="auto"/>
                        <w:bottom w:val="none" w:sz="0" w:space="0" w:color="auto"/>
                        <w:right w:val="none" w:sz="0" w:space="0" w:color="auto"/>
                      </w:divBdr>
                    </w:div>
                  </w:divsChild>
                </w:div>
                <w:div w:id="177696732">
                  <w:marLeft w:val="0"/>
                  <w:marRight w:val="0"/>
                  <w:marTop w:val="0"/>
                  <w:marBottom w:val="0"/>
                  <w:divBdr>
                    <w:top w:val="none" w:sz="0" w:space="0" w:color="auto"/>
                    <w:left w:val="none" w:sz="0" w:space="0" w:color="auto"/>
                    <w:bottom w:val="none" w:sz="0" w:space="0" w:color="auto"/>
                    <w:right w:val="none" w:sz="0" w:space="0" w:color="auto"/>
                  </w:divBdr>
                  <w:divsChild>
                    <w:div w:id="192695108">
                      <w:marLeft w:val="0"/>
                      <w:marRight w:val="0"/>
                      <w:marTop w:val="0"/>
                      <w:marBottom w:val="0"/>
                      <w:divBdr>
                        <w:top w:val="none" w:sz="0" w:space="0" w:color="auto"/>
                        <w:left w:val="none" w:sz="0" w:space="0" w:color="auto"/>
                        <w:bottom w:val="none" w:sz="0" w:space="0" w:color="auto"/>
                        <w:right w:val="none" w:sz="0" w:space="0" w:color="auto"/>
                      </w:divBdr>
                    </w:div>
                  </w:divsChild>
                </w:div>
                <w:div w:id="2131120635">
                  <w:marLeft w:val="0"/>
                  <w:marRight w:val="0"/>
                  <w:marTop w:val="0"/>
                  <w:marBottom w:val="0"/>
                  <w:divBdr>
                    <w:top w:val="none" w:sz="0" w:space="0" w:color="auto"/>
                    <w:left w:val="none" w:sz="0" w:space="0" w:color="auto"/>
                    <w:bottom w:val="none" w:sz="0" w:space="0" w:color="auto"/>
                    <w:right w:val="none" w:sz="0" w:space="0" w:color="auto"/>
                  </w:divBdr>
                  <w:divsChild>
                    <w:div w:id="1660570482">
                      <w:marLeft w:val="0"/>
                      <w:marRight w:val="0"/>
                      <w:marTop w:val="0"/>
                      <w:marBottom w:val="0"/>
                      <w:divBdr>
                        <w:top w:val="none" w:sz="0" w:space="0" w:color="auto"/>
                        <w:left w:val="none" w:sz="0" w:space="0" w:color="auto"/>
                        <w:bottom w:val="none" w:sz="0" w:space="0" w:color="auto"/>
                        <w:right w:val="none" w:sz="0" w:space="0" w:color="auto"/>
                      </w:divBdr>
                    </w:div>
                  </w:divsChild>
                </w:div>
                <w:div w:id="2025084263">
                  <w:marLeft w:val="0"/>
                  <w:marRight w:val="0"/>
                  <w:marTop w:val="0"/>
                  <w:marBottom w:val="0"/>
                  <w:divBdr>
                    <w:top w:val="none" w:sz="0" w:space="0" w:color="auto"/>
                    <w:left w:val="none" w:sz="0" w:space="0" w:color="auto"/>
                    <w:bottom w:val="none" w:sz="0" w:space="0" w:color="auto"/>
                    <w:right w:val="none" w:sz="0" w:space="0" w:color="auto"/>
                  </w:divBdr>
                  <w:divsChild>
                    <w:div w:id="650524906">
                      <w:marLeft w:val="0"/>
                      <w:marRight w:val="0"/>
                      <w:marTop w:val="0"/>
                      <w:marBottom w:val="0"/>
                      <w:divBdr>
                        <w:top w:val="none" w:sz="0" w:space="0" w:color="auto"/>
                        <w:left w:val="none" w:sz="0" w:space="0" w:color="auto"/>
                        <w:bottom w:val="none" w:sz="0" w:space="0" w:color="auto"/>
                        <w:right w:val="none" w:sz="0" w:space="0" w:color="auto"/>
                      </w:divBdr>
                    </w:div>
                  </w:divsChild>
                </w:div>
                <w:div w:id="1908571558">
                  <w:marLeft w:val="0"/>
                  <w:marRight w:val="0"/>
                  <w:marTop w:val="0"/>
                  <w:marBottom w:val="0"/>
                  <w:divBdr>
                    <w:top w:val="none" w:sz="0" w:space="0" w:color="auto"/>
                    <w:left w:val="none" w:sz="0" w:space="0" w:color="auto"/>
                    <w:bottom w:val="none" w:sz="0" w:space="0" w:color="auto"/>
                    <w:right w:val="none" w:sz="0" w:space="0" w:color="auto"/>
                  </w:divBdr>
                  <w:divsChild>
                    <w:div w:id="1634601430">
                      <w:marLeft w:val="0"/>
                      <w:marRight w:val="0"/>
                      <w:marTop w:val="0"/>
                      <w:marBottom w:val="0"/>
                      <w:divBdr>
                        <w:top w:val="none" w:sz="0" w:space="0" w:color="auto"/>
                        <w:left w:val="none" w:sz="0" w:space="0" w:color="auto"/>
                        <w:bottom w:val="none" w:sz="0" w:space="0" w:color="auto"/>
                        <w:right w:val="none" w:sz="0" w:space="0" w:color="auto"/>
                      </w:divBdr>
                    </w:div>
                  </w:divsChild>
                </w:div>
                <w:div w:id="1132214241">
                  <w:marLeft w:val="0"/>
                  <w:marRight w:val="0"/>
                  <w:marTop w:val="0"/>
                  <w:marBottom w:val="0"/>
                  <w:divBdr>
                    <w:top w:val="none" w:sz="0" w:space="0" w:color="auto"/>
                    <w:left w:val="none" w:sz="0" w:space="0" w:color="auto"/>
                    <w:bottom w:val="none" w:sz="0" w:space="0" w:color="auto"/>
                    <w:right w:val="none" w:sz="0" w:space="0" w:color="auto"/>
                  </w:divBdr>
                  <w:divsChild>
                    <w:div w:id="100538128">
                      <w:marLeft w:val="0"/>
                      <w:marRight w:val="0"/>
                      <w:marTop w:val="0"/>
                      <w:marBottom w:val="0"/>
                      <w:divBdr>
                        <w:top w:val="none" w:sz="0" w:space="0" w:color="auto"/>
                        <w:left w:val="none" w:sz="0" w:space="0" w:color="auto"/>
                        <w:bottom w:val="none" w:sz="0" w:space="0" w:color="auto"/>
                        <w:right w:val="none" w:sz="0" w:space="0" w:color="auto"/>
                      </w:divBdr>
                    </w:div>
                  </w:divsChild>
                </w:div>
                <w:div w:id="1062557183">
                  <w:marLeft w:val="0"/>
                  <w:marRight w:val="0"/>
                  <w:marTop w:val="0"/>
                  <w:marBottom w:val="0"/>
                  <w:divBdr>
                    <w:top w:val="none" w:sz="0" w:space="0" w:color="auto"/>
                    <w:left w:val="none" w:sz="0" w:space="0" w:color="auto"/>
                    <w:bottom w:val="none" w:sz="0" w:space="0" w:color="auto"/>
                    <w:right w:val="none" w:sz="0" w:space="0" w:color="auto"/>
                  </w:divBdr>
                  <w:divsChild>
                    <w:div w:id="1292130896">
                      <w:marLeft w:val="0"/>
                      <w:marRight w:val="0"/>
                      <w:marTop w:val="0"/>
                      <w:marBottom w:val="0"/>
                      <w:divBdr>
                        <w:top w:val="none" w:sz="0" w:space="0" w:color="auto"/>
                        <w:left w:val="none" w:sz="0" w:space="0" w:color="auto"/>
                        <w:bottom w:val="none" w:sz="0" w:space="0" w:color="auto"/>
                        <w:right w:val="none" w:sz="0" w:space="0" w:color="auto"/>
                      </w:divBdr>
                    </w:div>
                  </w:divsChild>
                </w:div>
                <w:div w:id="1072853985">
                  <w:marLeft w:val="0"/>
                  <w:marRight w:val="0"/>
                  <w:marTop w:val="0"/>
                  <w:marBottom w:val="0"/>
                  <w:divBdr>
                    <w:top w:val="none" w:sz="0" w:space="0" w:color="auto"/>
                    <w:left w:val="none" w:sz="0" w:space="0" w:color="auto"/>
                    <w:bottom w:val="none" w:sz="0" w:space="0" w:color="auto"/>
                    <w:right w:val="none" w:sz="0" w:space="0" w:color="auto"/>
                  </w:divBdr>
                  <w:divsChild>
                    <w:div w:id="1022319994">
                      <w:marLeft w:val="0"/>
                      <w:marRight w:val="0"/>
                      <w:marTop w:val="0"/>
                      <w:marBottom w:val="0"/>
                      <w:divBdr>
                        <w:top w:val="none" w:sz="0" w:space="0" w:color="auto"/>
                        <w:left w:val="none" w:sz="0" w:space="0" w:color="auto"/>
                        <w:bottom w:val="none" w:sz="0" w:space="0" w:color="auto"/>
                        <w:right w:val="none" w:sz="0" w:space="0" w:color="auto"/>
                      </w:divBdr>
                    </w:div>
                  </w:divsChild>
                </w:div>
                <w:div w:id="1624114402">
                  <w:marLeft w:val="0"/>
                  <w:marRight w:val="0"/>
                  <w:marTop w:val="0"/>
                  <w:marBottom w:val="0"/>
                  <w:divBdr>
                    <w:top w:val="none" w:sz="0" w:space="0" w:color="auto"/>
                    <w:left w:val="none" w:sz="0" w:space="0" w:color="auto"/>
                    <w:bottom w:val="none" w:sz="0" w:space="0" w:color="auto"/>
                    <w:right w:val="none" w:sz="0" w:space="0" w:color="auto"/>
                  </w:divBdr>
                  <w:divsChild>
                    <w:div w:id="451749376">
                      <w:marLeft w:val="0"/>
                      <w:marRight w:val="0"/>
                      <w:marTop w:val="0"/>
                      <w:marBottom w:val="0"/>
                      <w:divBdr>
                        <w:top w:val="none" w:sz="0" w:space="0" w:color="auto"/>
                        <w:left w:val="none" w:sz="0" w:space="0" w:color="auto"/>
                        <w:bottom w:val="none" w:sz="0" w:space="0" w:color="auto"/>
                        <w:right w:val="none" w:sz="0" w:space="0" w:color="auto"/>
                      </w:divBdr>
                    </w:div>
                  </w:divsChild>
                </w:div>
                <w:div w:id="1987003186">
                  <w:marLeft w:val="0"/>
                  <w:marRight w:val="0"/>
                  <w:marTop w:val="0"/>
                  <w:marBottom w:val="0"/>
                  <w:divBdr>
                    <w:top w:val="none" w:sz="0" w:space="0" w:color="auto"/>
                    <w:left w:val="none" w:sz="0" w:space="0" w:color="auto"/>
                    <w:bottom w:val="none" w:sz="0" w:space="0" w:color="auto"/>
                    <w:right w:val="none" w:sz="0" w:space="0" w:color="auto"/>
                  </w:divBdr>
                  <w:divsChild>
                    <w:div w:id="1431968613">
                      <w:marLeft w:val="0"/>
                      <w:marRight w:val="0"/>
                      <w:marTop w:val="0"/>
                      <w:marBottom w:val="0"/>
                      <w:divBdr>
                        <w:top w:val="none" w:sz="0" w:space="0" w:color="auto"/>
                        <w:left w:val="none" w:sz="0" w:space="0" w:color="auto"/>
                        <w:bottom w:val="none" w:sz="0" w:space="0" w:color="auto"/>
                        <w:right w:val="none" w:sz="0" w:space="0" w:color="auto"/>
                      </w:divBdr>
                    </w:div>
                  </w:divsChild>
                </w:div>
                <w:div w:id="712122706">
                  <w:marLeft w:val="0"/>
                  <w:marRight w:val="0"/>
                  <w:marTop w:val="0"/>
                  <w:marBottom w:val="0"/>
                  <w:divBdr>
                    <w:top w:val="none" w:sz="0" w:space="0" w:color="auto"/>
                    <w:left w:val="none" w:sz="0" w:space="0" w:color="auto"/>
                    <w:bottom w:val="none" w:sz="0" w:space="0" w:color="auto"/>
                    <w:right w:val="none" w:sz="0" w:space="0" w:color="auto"/>
                  </w:divBdr>
                  <w:divsChild>
                    <w:div w:id="1628777866">
                      <w:marLeft w:val="0"/>
                      <w:marRight w:val="0"/>
                      <w:marTop w:val="0"/>
                      <w:marBottom w:val="0"/>
                      <w:divBdr>
                        <w:top w:val="none" w:sz="0" w:space="0" w:color="auto"/>
                        <w:left w:val="none" w:sz="0" w:space="0" w:color="auto"/>
                        <w:bottom w:val="none" w:sz="0" w:space="0" w:color="auto"/>
                        <w:right w:val="none" w:sz="0" w:space="0" w:color="auto"/>
                      </w:divBdr>
                    </w:div>
                  </w:divsChild>
                </w:div>
                <w:div w:id="2146312839">
                  <w:marLeft w:val="0"/>
                  <w:marRight w:val="0"/>
                  <w:marTop w:val="0"/>
                  <w:marBottom w:val="0"/>
                  <w:divBdr>
                    <w:top w:val="none" w:sz="0" w:space="0" w:color="auto"/>
                    <w:left w:val="none" w:sz="0" w:space="0" w:color="auto"/>
                    <w:bottom w:val="none" w:sz="0" w:space="0" w:color="auto"/>
                    <w:right w:val="none" w:sz="0" w:space="0" w:color="auto"/>
                  </w:divBdr>
                  <w:divsChild>
                    <w:div w:id="1657370082">
                      <w:marLeft w:val="0"/>
                      <w:marRight w:val="0"/>
                      <w:marTop w:val="0"/>
                      <w:marBottom w:val="0"/>
                      <w:divBdr>
                        <w:top w:val="none" w:sz="0" w:space="0" w:color="auto"/>
                        <w:left w:val="none" w:sz="0" w:space="0" w:color="auto"/>
                        <w:bottom w:val="none" w:sz="0" w:space="0" w:color="auto"/>
                        <w:right w:val="none" w:sz="0" w:space="0" w:color="auto"/>
                      </w:divBdr>
                    </w:div>
                  </w:divsChild>
                </w:div>
                <w:div w:id="466633666">
                  <w:marLeft w:val="0"/>
                  <w:marRight w:val="0"/>
                  <w:marTop w:val="0"/>
                  <w:marBottom w:val="0"/>
                  <w:divBdr>
                    <w:top w:val="none" w:sz="0" w:space="0" w:color="auto"/>
                    <w:left w:val="none" w:sz="0" w:space="0" w:color="auto"/>
                    <w:bottom w:val="none" w:sz="0" w:space="0" w:color="auto"/>
                    <w:right w:val="none" w:sz="0" w:space="0" w:color="auto"/>
                  </w:divBdr>
                  <w:divsChild>
                    <w:div w:id="649790505">
                      <w:marLeft w:val="0"/>
                      <w:marRight w:val="0"/>
                      <w:marTop w:val="0"/>
                      <w:marBottom w:val="0"/>
                      <w:divBdr>
                        <w:top w:val="none" w:sz="0" w:space="0" w:color="auto"/>
                        <w:left w:val="none" w:sz="0" w:space="0" w:color="auto"/>
                        <w:bottom w:val="none" w:sz="0" w:space="0" w:color="auto"/>
                        <w:right w:val="none" w:sz="0" w:space="0" w:color="auto"/>
                      </w:divBdr>
                    </w:div>
                  </w:divsChild>
                </w:div>
                <w:div w:id="502277476">
                  <w:marLeft w:val="0"/>
                  <w:marRight w:val="0"/>
                  <w:marTop w:val="0"/>
                  <w:marBottom w:val="0"/>
                  <w:divBdr>
                    <w:top w:val="none" w:sz="0" w:space="0" w:color="auto"/>
                    <w:left w:val="none" w:sz="0" w:space="0" w:color="auto"/>
                    <w:bottom w:val="none" w:sz="0" w:space="0" w:color="auto"/>
                    <w:right w:val="none" w:sz="0" w:space="0" w:color="auto"/>
                  </w:divBdr>
                  <w:divsChild>
                    <w:div w:id="66847294">
                      <w:marLeft w:val="0"/>
                      <w:marRight w:val="0"/>
                      <w:marTop w:val="0"/>
                      <w:marBottom w:val="0"/>
                      <w:divBdr>
                        <w:top w:val="none" w:sz="0" w:space="0" w:color="auto"/>
                        <w:left w:val="none" w:sz="0" w:space="0" w:color="auto"/>
                        <w:bottom w:val="none" w:sz="0" w:space="0" w:color="auto"/>
                        <w:right w:val="none" w:sz="0" w:space="0" w:color="auto"/>
                      </w:divBdr>
                    </w:div>
                  </w:divsChild>
                </w:div>
                <w:div w:id="723061168">
                  <w:marLeft w:val="0"/>
                  <w:marRight w:val="0"/>
                  <w:marTop w:val="0"/>
                  <w:marBottom w:val="0"/>
                  <w:divBdr>
                    <w:top w:val="none" w:sz="0" w:space="0" w:color="auto"/>
                    <w:left w:val="none" w:sz="0" w:space="0" w:color="auto"/>
                    <w:bottom w:val="none" w:sz="0" w:space="0" w:color="auto"/>
                    <w:right w:val="none" w:sz="0" w:space="0" w:color="auto"/>
                  </w:divBdr>
                  <w:divsChild>
                    <w:div w:id="203686983">
                      <w:marLeft w:val="0"/>
                      <w:marRight w:val="0"/>
                      <w:marTop w:val="0"/>
                      <w:marBottom w:val="0"/>
                      <w:divBdr>
                        <w:top w:val="none" w:sz="0" w:space="0" w:color="auto"/>
                        <w:left w:val="none" w:sz="0" w:space="0" w:color="auto"/>
                        <w:bottom w:val="none" w:sz="0" w:space="0" w:color="auto"/>
                        <w:right w:val="none" w:sz="0" w:space="0" w:color="auto"/>
                      </w:divBdr>
                    </w:div>
                  </w:divsChild>
                </w:div>
                <w:div w:id="64499854">
                  <w:marLeft w:val="0"/>
                  <w:marRight w:val="0"/>
                  <w:marTop w:val="0"/>
                  <w:marBottom w:val="0"/>
                  <w:divBdr>
                    <w:top w:val="none" w:sz="0" w:space="0" w:color="auto"/>
                    <w:left w:val="none" w:sz="0" w:space="0" w:color="auto"/>
                    <w:bottom w:val="none" w:sz="0" w:space="0" w:color="auto"/>
                    <w:right w:val="none" w:sz="0" w:space="0" w:color="auto"/>
                  </w:divBdr>
                  <w:divsChild>
                    <w:div w:id="682127972">
                      <w:marLeft w:val="0"/>
                      <w:marRight w:val="0"/>
                      <w:marTop w:val="0"/>
                      <w:marBottom w:val="0"/>
                      <w:divBdr>
                        <w:top w:val="none" w:sz="0" w:space="0" w:color="auto"/>
                        <w:left w:val="none" w:sz="0" w:space="0" w:color="auto"/>
                        <w:bottom w:val="none" w:sz="0" w:space="0" w:color="auto"/>
                        <w:right w:val="none" w:sz="0" w:space="0" w:color="auto"/>
                      </w:divBdr>
                    </w:div>
                  </w:divsChild>
                </w:div>
                <w:div w:id="1868566660">
                  <w:marLeft w:val="0"/>
                  <w:marRight w:val="0"/>
                  <w:marTop w:val="0"/>
                  <w:marBottom w:val="0"/>
                  <w:divBdr>
                    <w:top w:val="none" w:sz="0" w:space="0" w:color="auto"/>
                    <w:left w:val="none" w:sz="0" w:space="0" w:color="auto"/>
                    <w:bottom w:val="none" w:sz="0" w:space="0" w:color="auto"/>
                    <w:right w:val="none" w:sz="0" w:space="0" w:color="auto"/>
                  </w:divBdr>
                  <w:divsChild>
                    <w:div w:id="1028261995">
                      <w:marLeft w:val="0"/>
                      <w:marRight w:val="0"/>
                      <w:marTop w:val="0"/>
                      <w:marBottom w:val="0"/>
                      <w:divBdr>
                        <w:top w:val="none" w:sz="0" w:space="0" w:color="auto"/>
                        <w:left w:val="none" w:sz="0" w:space="0" w:color="auto"/>
                        <w:bottom w:val="none" w:sz="0" w:space="0" w:color="auto"/>
                        <w:right w:val="none" w:sz="0" w:space="0" w:color="auto"/>
                      </w:divBdr>
                    </w:div>
                  </w:divsChild>
                </w:div>
                <w:div w:id="1775006524">
                  <w:marLeft w:val="0"/>
                  <w:marRight w:val="0"/>
                  <w:marTop w:val="0"/>
                  <w:marBottom w:val="0"/>
                  <w:divBdr>
                    <w:top w:val="none" w:sz="0" w:space="0" w:color="auto"/>
                    <w:left w:val="none" w:sz="0" w:space="0" w:color="auto"/>
                    <w:bottom w:val="none" w:sz="0" w:space="0" w:color="auto"/>
                    <w:right w:val="none" w:sz="0" w:space="0" w:color="auto"/>
                  </w:divBdr>
                  <w:divsChild>
                    <w:div w:id="341320389">
                      <w:marLeft w:val="0"/>
                      <w:marRight w:val="0"/>
                      <w:marTop w:val="0"/>
                      <w:marBottom w:val="0"/>
                      <w:divBdr>
                        <w:top w:val="none" w:sz="0" w:space="0" w:color="auto"/>
                        <w:left w:val="none" w:sz="0" w:space="0" w:color="auto"/>
                        <w:bottom w:val="none" w:sz="0" w:space="0" w:color="auto"/>
                        <w:right w:val="none" w:sz="0" w:space="0" w:color="auto"/>
                      </w:divBdr>
                    </w:div>
                  </w:divsChild>
                </w:div>
                <w:div w:id="1109280360">
                  <w:marLeft w:val="0"/>
                  <w:marRight w:val="0"/>
                  <w:marTop w:val="0"/>
                  <w:marBottom w:val="0"/>
                  <w:divBdr>
                    <w:top w:val="none" w:sz="0" w:space="0" w:color="auto"/>
                    <w:left w:val="none" w:sz="0" w:space="0" w:color="auto"/>
                    <w:bottom w:val="none" w:sz="0" w:space="0" w:color="auto"/>
                    <w:right w:val="none" w:sz="0" w:space="0" w:color="auto"/>
                  </w:divBdr>
                  <w:divsChild>
                    <w:div w:id="1936595855">
                      <w:marLeft w:val="0"/>
                      <w:marRight w:val="0"/>
                      <w:marTop w:val="0"/>
                      <w:marBottom w:val="0"/>
                      <w:divBdr>
                        <w:top w:val="none" w:sz="0" w:space="0" w:color="auto"/>
                        <w:left w:val="none" w:sz="0" w:space="0" w:color="auto"/>
                        <w:bottom w:val="none" w:sz="0" w:space="0" w:color="auto"/>
                        <w:right w:val="none" w:sz="0" w:space="0" w:color="auto"/>
                      </w:divBdr>
                    </w:div>
                  </w:divsChild>
                </w:div>
                <w:div w:id="404913847">
                  <w:marLeft w:val="0"/>
                  <w:marRight w:val="0"/>
                  <w:marTop w:val="0"/>
                  <w:marBottom w:val="0"/>
                  <w:divBdr>
                    <w:top w:val="none" w:sz="0" w:space="0" w:color="auto"/>
                    <w:left w:val="none" w:sz="0" w:space="0" w:color="auto"/>
                    <w:bottom w:val="none" w:sz="0" w:space="0" w:color="auto"/>
                    <w:right w:val="none" w:sz="0" w:space="0" w:color="auto"/>
                  </w:divBdr>
                  <w:divsChild>
                    <w:div w:id="754400791">
                      <w:marLeft w:val="0"/>
                      <w:marRight w:val="0"/>
                      <w:marTop w:val="0"/>
                      <w:marBottom w:val="0"/>
                      <w:divBdr>
                        <w:top w:val="none" w:sz="0" w:space="0" w:color="auto"/>
                        <w:left w:val="none" w:sz="0" w:space="0" w:color="auto"/>
                        <w:bottom w:val="none" w:sz="0" w:space="0" w:color="auto"/>
                        <w:right w:val="none" w:sz="0" w:space="0" w:color="auto"/>
                      </w:divBdr>
                    </w:div>
                  </w:divsChild>
                </w:div>
                <w:div w:id="2108771357">
                  <w:marLeft w:val="0"/>
                  <w:marRight w:val="0"/>
                  <w:marTop w:val="0"/>
                  <w:marBottom w:val="0"/>
                  <w:divBdr>
                    <w:top w:val="none" w:sz="0" w:space="0" w:color="auto"/>
                    <w:left w:val="none" w:sz="0" w:space="0" w:color="auto"/>
                    <w:bottom w:val="none" w:sz="0" w:space="0" w:color="auto"/>
                    <w:right w:val="none" w:sz="0" w:space="0" w:color="auto"/>
                  </w:divBdr>
                  <w:divsChild>
                    <w:div w:id="1808888940">
                      <w:marLeft w:val="0"/>
                      <w:marRight w:val="0"/>
                      <w:marTop w:val="0"/>
                      <w:marBottom w:val="0"/>
                      <w:divBdr>
                        <w:top w:val="none" w:sz="0" w:space="0" w:color="auto"/>
                        <w:left w:val="none" w:sz="0" w:space="0" w:color="auto"/>
                        <w:bottom w:val="none" w:sz="0" w:space="0" w:color="auto"/>
                        <w:right w:val="none" w:sz="0" w:space="0" w:color="auto"/>
                      </w:divBdr>
                    </w:div>
                  </w:divsChild>
                </w:div>
                <w:div w:id="667636133">
                  <w:marLeft w:val="0"/>
                  <w:marRight w:val="0"/>
                  <w:marTop w:val="0"/>
                  <w:marBottom w:val="0"/>
                  <w:divBdr>
                    <w:top w:val="none" w:sz="0" w:space="0" w:color="auto"/>
                    <w:left w:val="none" w:sz="0" w:space="0" w:color="auto"/>
                    <w:bottom w:val="none" w:sz="0" w:space="0" w:color="auto"/>
                    <w:right w:val="none" w:sz="0" w:space="0" w:color="auto"/>
                  </w:divBdr>
                  <w:divsChild>
                    <w:div w:id="633995452">
                      <w:marLeft w:val="0"/>
                      <w:marRight w:val="0"/>
                      <w:marTop w:val="0"/>
                      <w:marBottom w:val="0"/>
                      <w:divBdr>
                        <w:top w:val="none" w:sz="0" w:space="0" w:color="auto"/>
                        <w:left w:val="none" w:sz="0" w:space="0" w:color="auto"/>
                        <w:bottom w:val="none" w:sz="0" w:space="0" w:color="auto"/>
                        <w:right w:val="none" w:sz="0" w:space="0" w:color="auto"/>
                      </w:divBdr>
                    </w:div>
                  </w:divsChild>
                </w:div>
                <w:div w:id="1063024634">
                  <w:marLeft w:val="0"/>
                  <w:marRight w:val="0"/>
                  <w:marTop w:val="0"/>
                  <w:marBottom w:val="0"/>
                  <w:divBdr>
                    <w:top w:val="none" w:sz="0" w:space="0" w:color="auto"/>
                    <w:left w:val="none" w:sz="0" w:space="0" w:color="auto"/>
                    <w:bottom w:val="none" w:sz="0" w:space="0" w:color="auto"/>
                    <w:right w:val="none" w:sz="0" w:space="0" w:color="auto"/>
                  </w:divBdr>
                  <w:divsChild>
                    <w:div w:id="959260399">
                      <w:marLeft w:val="0"/>
                      <w:marRight w:val="0"/>
                      <w:marTop w:val="0"/>
                      <w:marBottom w:val="0"/>
                      <w:divBdr>
                        <w:top w:val="none" w:sz="0" w:space="0" w:color="auto"/>
                        <w:left w:val="none" w:sz="0" w:space="0" w:color="auto"/>
                        <w:bottom w:val="none" w:sz="0" w:space="0" w:color="auto"/>
                        <w:right w:val="none" w:sz="0" w:space="0" w:color="auto"/>
                      </w:divBdr>
                    </w:div>
                  </w:divsChild>
                </w:div>
                <w:div w:id="267008208">
                  <w:marLeft w:val="0"/>
                  <w:marRight w:val="0"/>
                  <w:marTop w:val="0"/>
                  <w:marBottom w:val="0"/>
                  <w:divBdr>
                    <w:top w:val="none" w:sz="0" w:space="0" w:color="auto"/>
                    <w:left w:val="none" w:sz="0" w:space="0" w:color="auto"/>
                    <w:bottom w:val="none" w:sz="0" w:space="0" w:color="auto"/>
                    <w:right w:val="none" w:sz="0" w:space="0" w:color="auto"/>
                  </w:divBdr>
                  <w:divsChild>
                    <w:div w:id="1375351211">
                      <w:marLeft w:val="0"/>
                      <w:marRight w:val="0"/>
                      <w:marTop w:val="0"/>
                      <w:marBottom w:val="0"/>
                      <w:divBdr>
                        <w:top w:val="none" w:sz="0" w:space="0" w:color="auto"/>
                        <w:left w:val="none" w:sz="0" w:space="0" w:color="auto"/>
                        <w:bottom w:val="none" w:sz="0" w:space="0" w:color="auto"/>
                        <w:right w:val="none" w:sz="0" w:space="0" w:color="auto"/>
                      </w:divBdr>
                    </w:div>
                  </w:divsChild>
                </w:div>
                <w:div w:id="2107647506">
                  <w:marLeft w:val="0"/>
                  <w:marRight w:val="0"/>
                  <w:marTop w:val="0"/>
                  <w:marBottom w:val="0"/>
                  <w:divBdr>
                    <w:top w:val="none" w:sz="0" w:space="0" w:color="auto"/>
                    <w:left w:val="none" w:sz="0" w:space="0" w:color="auto"/>
                    <w:bottom w:val="none" w:sz="0" w:space="0" w:color="auto"/>
                    <w:right w:val="none" w:sz="0" w:space="0" w:color="auto"/>
                  </w:divBdr>
                  <w:divsChild>
                    <w:div w:id="775171128">
                      <w:marLeft w:val="0"/>
                      <w:marRight w:val="0"/>
                      <w:marTop w:val="0"/>
                      <w:marBottom w:val="0"/>
                      <w:divBdr>
                        <w:top w:val="none" w:sz="0" w:space="0" w:color="auto"/>
                        <w:left w:val="none" w:sz="0" w:space="0" w:color="auto"/>
                        <w:bottom w:val="none" w:sz="0" w:space="0" w:color="auto"/>
                        <w:right w:val="none" w:sz="0" w:space="0" w:color="auto"/>
                      </w:divBdr>
                    </w:div>
                  </w:divsChild>
                </w:div>
                <w:div w:id="42758594">
                  <w:marLeft w:val="0"/>
                  <w:marRight w:val="0"/>
                  <w:marTop w:val="0"/>
                  <w:marBottom w:val="0"/>
                  <w:divBdr>
                    <w:top w:val="none" w:sz="0" w:space="0" w:color="auto"/>
                    <w:left w:val="none" w:sz="0" w:space="0" w:color="auto"/>
                    <w:bottom w:val="none" w:sz="0" w:space="0" w:color="auto"/>
                    <w:right w:val="none" w:sz="0" w:space="0" w:color="auto"/>
                  </w:divBdr>
                  <w:divsChild>
                    <w:div w:id="237440541">
                      <w:marLeft w:val="0"/>
                      <w:marRight w:val="0"/>
                      <w:marTop w:val="0"/>
                      <w:marBottom w:val="0"/>
                      <w:divBdr>
                        <w:top w:val="none" w:sz="0" w:space="0" w:color="auto"/>
                        <w:left w:val="none" w:sz="0" w:space="0" w:color="auto"/>
                        <w:bottom w:val="none" w:sz="0" w:space="0" w:color="auto"/>
                        <w:right w:val="none" w:sz="0" w:space="0" w:color="auto"/>
                      </w:divBdr>
                    </w:div>
                  </w:divsChild>
                </w:div>
                <w:div w:id="1062676259">
                  <w:marLeft w:val="0"/>
                  <w:marRight w:val="0"/>
                  <w:marTop w:val="0"/>
                  <w:marBottom w:val="0"/>
                  <w:divBdr>
                    <w:top w:val="none" w:sz="0" w:space="0" w:color="auto"/>
                    <w:left w:val="none" w:sz="0" w:space="0" w:color="auto"/>
                    <w:bottom w:val="none" w:sz="0" w:space="0" w:color="auto"/>
                    <w:right w:val="none" w:sz="0" w:space="0" w:color="auto"/>
                  </w:divBdr>
                  <w:divsChild>
                    <w:div w:id="1035695094">
                      <w:marLeft w:val="0"/>
                      <w:marRight w:val="0"/>
                      <w:marTop w:val="0"/>
                      <w:marBottom w:val="0"/>
                      <w:divBdr>
                        <w:top w:val="none" w:sz="0" w:space="0" w:color="auto"/>
                        <w:left w:val="none" w:sz="0" w:space="0" w:color="auto"/>
                        <w:bottom w:val="none" w:sz="0" w:space="0" w:color="auto"/>
                        <w:right w:val="none" w:sz="0" w:space="0" w:color="auto"/>
                      </w:divBdr>
                    </w:div>
                  </w:divsChild>
                </w:div>
                <w:div w:id="1040786945">
                  <w:marLeft w:val="0"/>
                  <w:marRight w:val="0"/>
                  <w:marTop w:val="0"/>
                  <w:marBottom w:val="0"/>
                  <w:divBdr>
                    <w:top w:val="none" w:sz="0" w:space="0" w:color="auto"/>
                    <w:left w:val="none" w:sz="0" w:space="0" w:color="auto"/>
                    <w:bottom w:val="none" w:sz="0" w:space="0" w:color="auto"/>
                    <w:right w:val="none" w:sz="0" w:space="0" w:color="auto"/>
                  </w:divBdr>
                  <w:divsChild>
                    <w:div w:id="138806931">
                      <w:marLeft w:val="0"/>
                      <w:marRight w:val="0"/>
                      <w:marTop w:val="0"/>
                      <w:marBottom w:val="0"/>
                      <w:divBdr>
                        <w:top w:val="none" w:sz="0" w:space="0" w:color="auto"/>
                        <w:left w:val="none" w:sz="0" w:space="0" w:color="auto"/>
                        <w:bottom w:val="none" w:sz="0" w:space="0" w:color="auto"/>
                        <w:right w:val="none" w:sz="0" w:space="0" w:color="auto"/>
                      </w:divBdr>
                    </w:div>
                  </w:divsChild>
                </w:div>
                <w:div w:id="177820044">
                  <w:marLeft w:val="0"/>
                  <w:marRight w:val="0"/>
                  <w:marTop w:val="0"/>
                  <w:marBottom w:val="0"/>
                  <w:divBdr>
                    <w:top w:val="none" w:sz="0" w:space="0" w:color="auto"/>
                    <w:left w:val="none" w:sz="0" w:space="0" w:color="auto"/>
                    <w:bottom w:val="none" w:sz="0" w:space="0" w:color="auto"/>
                    <w:right w:val="none" w:sz="0" w:space="0" w:color="auto"/>
                  </w:divBdr>
                  <w:divsChild>
                    <w:div w:id="2142456617">
                      <w:marLeft w:val="0"/>
                      <w:marRight w:val="0"/>
                      <w:marTop w:val="0"/>
                      <w:marBottom w:val="0"/>
                      <w:divBdr>
                        <w:top w:val="none" w:sz="0" w:space="0" w:color="auto"/>
                        <w:left w:val="none" w:sz="0" w:space="0" w:color="auto"/>
                        <w:bottom w:val="none" w:sz="0" w:space="0" w:color="auto"/>
                        <w:right w:val="none" w:sz="0" w:space="0" w:color="auto"/>
                      </w:divBdr>
                    </w:div>
                  </w:divsChild>
                </w:div>
                <w:div w:id="727337497">
                  <w:marLeft w:val="0"/>
                  <w:marRight w:val="0"/>
                  <w:marTop w:val="0"/>
                  <w:marBottom w:val="0"/>
                  <w:divBdr>
                    <w:top w:val="none" w:sz="0" w:space="0" w:color="auto"/>
                    <w:left w:val="none" w:sz="0" w:space="0" w:color="auto"/>
                    <w:bottom w:val="none" w:sz="0" w:space="0" w:color="auto"/>
                    <w:right w:val="none" w:sz="0" w:space="0" w:color="auto"/>
                  </w:divBdr>
                  <w:divsChild>
                    <w:div w:id="350030186">
                      <w:marLeft w:val="0"/>
                      <w:marRight w:val="0"/>
                      <w:marTop w:val="0"/>
                      <w:marBottom w:val="0"/>
                      <w:divBdr>
                        <w:top w:val="none" w:sz="0" w:space="0" w:color="auto"/>
                        <w:left w:val="none" w:sz="0" w:space="0" w:color="auto"/>
                        <w:bottom w:val="none" w:sz="0" w:space="0" w:color="auto"/>
                        <w:right w:val="none" w:sz="0" w:space="0" w:color="auto"/>
                      </w:divBdr>
                    </w:div>
                  </w:divsChild>
                </w:div>
                <w:div w:id="1556504240">
                  <w:marLeft w:val="0"/>
                  <w:marRight w:val="0"/>
                  <w:marTop w:val="0"/>
                  <w:marBottom w:val="0"/>
                  <w:divBdr>
                    <w:top w:val="none" w:sz="0" w:space="0" w:color="auto"/>
                    <w:left w:val="none" w:sz="0" w:space="0" w:color="auto"/>
                    <w:bottom w:val="none" w:sz="0" w:space="0" w:color="auto"/>
                    <w:right w:val="none" w:sz="0" w:space="0" w:color="auto"/>
                  </w:divBdr>
                  <w:divsChild>
                    <w:div w:id="770976967">
                      <w:marLeft w:val="0"/>
                      <w:marRight w:val="0"/>
                      <w:marTop w:val="0"/>
                      <w:marBottom w:val="0"/>
                      <w:divBdr>
                        <w:top w:val="none" w:sz="0" w:space="0" w:color="auto"/>
                        <w:left w:val="none" w:sz="0" w:space="0" w:color="auto"/>
                        <w:bottom w:val="none" w:sz="0" w:space="0" w:color="auto"/>
                        <w:right w:val="none" w:sz="0" w:space="0" w:color="auto"/>
                      </w:divBdr>
                    </w:div>
                  </w:divsChild>
                </w:div>
                <w:div w:id="1627277255">
                  <w:marLeft w:val="0"/>
                  <w:marRight w:val="0"/>
                  <w:marTop w:val="0"/>
                  <w:marBottom w:val="0"/>
                  <w:divBdr>
                    <w:top w:val="none" w:sz="0" w:space="0" w:color="auto"/>
                    <w:left w:val="none" w:sz="0" w:space="0" w:color="auto"/>
                    <w:bottom w:val="none" w:sz="0" w:space="0" w:color="auto"/>
                    <w:right w:val="none" w:sz="0" w:space="0" w:color="auto"/>
                  </w:divBdr>
                  <w:divsChild>
                    <w:div w:id="649559685">
                      <w:marLeft w:val="0"/>
                      <w:marRight w:val="0"/>
                      <w:marTop w:val="0"/>
                      <w:marBottom w:val="0"/>
                      <w:divBdr>
                        <w:top w:val="none" w:sz="0" w:space="0" w:color="auto"/>
                        <w:left w:val="none" w:sz="0" w:space="0" w:color="auto"/>
                        <w:bottom w:val="none" w:sz="0" w:space="0" w:color="auto"/>
                        <w:right w:val="none" w:sz="0" w:space="0" w:color="auto"/>
                      </w:divBdr>
                    </w:div>
                  </w:divsChild>
                </w:div>
                <w:div w:id="1946771051">
                  <w:marLeft w:val="0"/>
                  <w:marRight w:val="0"/>
                  <w:marTop w:val="0"/>
                  <w:marBottom w:val="0"/>
                  <w:divBdr>
                    <w:top w:val="none" w:sz="0" w:space="0" w:color="auto"/>
                    <w:left w:val="none" w:sz="0" w:space="0" w:color="auto"/>
                    <w:bottom w:val="none" w:sz="0" w:space="0" w:color="auto"/>
                    <w:right w:val="none" w:sz="0" w:space="0" w:color="auto"/>
                  </w:divBdr>
                  <w:divsChild>
                    <w:div w:id="914700365">
                      <w:marLeft w:val="0"/>
                      <w:marRight w:val="0"/>
                      <w:marTop w:val="0"/>
                      <w:marBottom w:val="0"/>
                      <w:divBdr>
                        <w:top w:val="none" w:sz="0" w:space="0" w:color="auto"/>
                        <w:left w:val="none" w:sz="0" w:space="0" w:color="auto"/>
                        <w:bottom w:val="none" w:sz="0" w:space="0" w:color="auto"/>
                        <w:right w:val="none" w:sz="0" w:space="0" w:color="auto"/>
                      </w:divBdr>
                    </w:div>
                  </w:divsChild>
                </w:div>
                <w:div w:id="673338951">
                  <w:marLeft w:val="0"/>
                  <w:marRight w:val="0"/>
                  <w:marTop w:val="0"/>
                  <w:marBottom w:val="0"/>
                  <w:divBdr>
                    <w:top w:val="none" w:sz="0" w:space="0" w:color="auto"/>
                    <w:left w:val="none" w:sz="0" w:space="0" w:color="auto"/>
                    <w:bottom w:val="none" w:sz="0" w:space="0" w:color="auto"/>
                    <w:right w:val="none" w:sz="0" w:space="0" w:color="auto"/>
                  </w:divBdr>
                  <w:divsChild>
                    <w:div w:id="1625846489">
                      <w:marLeft w:val="0"/>
                      <w:marRight w:val="0"/>
                      <w:marTop w:val="0"/>
                      <w:marBottom w:val="0"/>
                      <w:divBdr>
                        <w:top w:val="none" w:sz="0" w:space="0" w:color="auto"/>
                        <w:left w:val="none" w:sz="0" w:space="0" w:color="auto"/>
                        <w:bottom w:val="none" w:sz="0" w:space="0" w:color="auto"/>
                        <w:right w:val="none" w:sz="0" w:space="0" w:color="auto"/>
                      </w:divBdr>
                    </w:div>
                  </w:divsChild>
                </w:div>
                <w:div w:id="1077246099">
                  <w:marLeft w:val="0"/>
                  <w:marRight w:val="0"/>
                  <w:marTop w:val="0"/>
                  <w:marBottom w:val="0"/>
                  <w:divBdr>
                    <w:top w:val="none" w:sz="0" w:space="0" w:color="auto"/>
                    <w:left w:val="none" w:sz="0" w:space="0" w:color="auto"/>
                    <w:bottom w:val="none" w:sz="0" w:space="0" w:color="auto"/>
                    <w:right w:val="none" w:sz="0" w:space="0" w:color="auto"/>
                  </w:divBdr>
                  <w:divsChild>
                    <w:div w:id="137695545">
                      <w:marLeft w:val="0"/>
                      <w:marRight w:val="0"/>
                      <w:marTop w:val="0"/>
                      <w:marBottom w:val="0"/>
                      <w:divBdr>
                        <w:top w:val="none" w:sz="0" w:space="0" w:color="auto"/>
                        <w:left w:val="none" w:sz="0" w:space="0" w:color="auto"/>
                        <w:bottom w:val="none" w:sz="0" w:space="0" w:color="auto"/>
                        <w:right w:val="none" w:sz="0" w:space="0" w:color="auto"/>
                      </w:divBdr>
                    </w:div>
                  </w:divsChild>
                </w:div>
                <w:div w:id="1991862882">
                  <w:marLeft w:val="0"/>
                  <w:marRight w:val="0"/>
                  <w:marTop w:val="0"/>
                  <w:marBottom w:val="0"/>
                  <w:divBdr>
                    <w:top w:val="none" w:sz="0" w:space="0" w:color="auto"/>
                    <w:left w:val="none" w:sz="0" w:space="0" w:color="auto"/>
                    <w:bottom w:val="none" w:sz="0" w:space="0" w:color="auto"/>
                    <w:right w:val="none" w:sz="0" w:space="0" w:color="auto"/>
                  </w:divBdr>
                  <w:divsChild>
                    <w:div w:id="1140154838">
                      <w:marLeft w:val="0"/>
                      <w:marRight w:val="0"/>
                      <w:marTop w:val="0"/>
                      <w:marBottom w:val="0"/>
                      <w:divBdr>
                        <w:top w:val="none" w:sz="0" w:space="0" w:color="auto"/>
                        <w:left w:val="none" w:sz="0" w:space="0" w:color="auto"/>
                        <w:bottom w:val="none" w:sz="0" w:space="0" w:color="auto"/>
                        <w:right w:val="none" w:sz="0" w:space="0" w:color="auto"/>
                      </w:divBdr>
                    </w:div>
                  </w:divsChild>
                </w:div>
                <w:div w:id="1341542088">
                  <w:marLeft w:val="0"/>
                  <w:marRight w:val="0"/>
                  <w:marTop w:val="0"/>
                  <w:marBottom w:val="0"/>
                  <w:divBdr>
                    <w:top w:val="none" w:sz="0" w:space="0" w:color="auto"/>
                    <w:left w:val="none" w:sz="0" w:space="0" w:color="auto"/>
                    <w:bottom w:val="none" w:sz="0" w:space="0" w:color="auto"/>
                    <w:right w:val="none" w:sz="0" w:space="0" w:color="auto"/>
                  </w:divBdr>
                  <w:divsChild>
                    <w:div w:id="1394237432">
                      <w:marLeft w:val="0"/>
                      <w:marRight w:val="0"/>
                      <w:marTop w:val="0"/>
                      <w:marBottom w:val="0"/>
                      <w:divBdr>
                        <w:top w:val="none" w:sz="0" w:space="0" w:color="auto"/>
                        <w:left w:val="none" w:sz="0" w:space="0" w:color="auto"/>
                        <w:bottom w:val="none" w:sz="0" w:space="0" w:color="auto"/>
                        <w:right w:val="none" w:sz="0" w:space="0" w:color="auto"/>
                      </w:divBdr>
                    </w:div>
                  </w:divsChild>
                </w:div>
                <w:div w:id="1408070750">
                  <w:marLeft w:val="0"/>
                  <w:marRight w:val="0"/>
                  <w:marTop w:val="0"/>
                  <w:marBottom w:val="0"/>
                  <w:divBdr>
                    <w:top w:val="none" w:sz="0" w:space="0" w:color="auto"/>
                    <w:left w:val="none" w:sz="0" w:space="0" w:color="auto"/>
                    <w:bottom w:val="none" w:sz="0" w:space="0" w:color="auto"/>
                    <w:right w:val="none" w:sz="0" w:space="0" w:color="auto"/>
                  </w:divBdr>
                  <w:divsChild>
                    <w:div w:id="1648053079">
                      <w:marLeft w:val="0"/>
                      <w:marRight w:val="0"/>
                      <w:marTop w:val="0"/>
                      <w:marBottom w:val="0"/>
                      <w:divBdr>
                        <w:top w:val="none" w:sz="0" w:space="0" w:color="auto"/>
                        <w:left w:val="none" w:sz="0" w:space="0" w:color="auto"/>
                        <w:bottom w:val="none" w:sz="0" w:space="0" w:color="auto"/>
                        <w:right w:val="none" w:sz="0" w:space="0" w:color="auto"/>
                      </w:divBdr>
                    </w:div>
                  </w:divsChild>
                </w:div>
                <w:div w:id="720709776">
                  <w:marLeft w:val="0"/>
                  <w:marRight w:val="0"/>
                  <w:marTop w:val="0"/>
                  <w:marBottom w:val="0"/>
                  <w:divBdr>
                    <w:top w:val="none" w:sz="0" w:space="0" w:color="auto"/>
                    <w:left w:val="none" w:sz="0" w:space="0" w:color="auto"/>
                    <w:bottom w:val="none" w:sz="0" w:space="0" w:color="auto"/>
                    <w:right w:val="none" w:sz="0" w:space="0" w:color="auto"/>
                  </w:divBdr>
                  <w:divsChild>
                    <w:div w:id="1504393431">
                      <w:marLeft w:val="0"/>
                      <w:marRight w:val="0"/>
                      <w:marTop w:val="0"/>
                      <w:marBottom w:val="0"/>
                      <w:divBdr>
                        <w:top w:val="none" w:sz="0" w:space="0" w:color="auto"/>
                        <w:left w:val="none" w:sz="0" w:space="0" w:color="auto"/>
                        <w:bottom w:val="none" w:sz="0" w:space="0" w:color="auto"/>
                        <w:right w:val="none" w:sz="0" w:space="0" w:color="auto"/>
                      </w:divBdr>
                    </w:div>
                  </w:divsChild>
                </w:div>
                <w:div w:id="529532177">
                  <w:marLeft w:val="0"/>
                  <w:marRight w:val="0"/>
                  <w:marTop w:val="0"/>
                  <w:marBottom w:val="0"/>
                  <w:divBdr>
                    <w:top w:val="none" w:sz="0" w:space="0" w:color="auto"/>
                    <w:left w:val="none" w:sz="0" w:space="0" w:color="auto"/>
                    <w:bottom w:val="none" w:sz="0" w:space="0" w:color="auto"/>
                    <w:right w:val="none" w:sz="0" w:space="0" w:color="auto"/>
                  </w:divBdr>
                  <w:divsChild>
                    <w:div w:id="665595107">
                      <w:marLeft w:val="0"/>
                      <w:marRight w:val="0"/>
                      <w:marTop w:val="0"/>
                      <w:marBottom w:val="0"/>
                      <w:divBdr>
                        <w:top w:val="none" w:sz="0" w:space="0" w:color="auto"/>
                        <w:left w:val="none" w:sz="0" w:space="0" w:color="auto"/>
                        <w:bottom w:val="none" w:sz="0" w:space="0" w:color="auto"/>
                        <w:right w:val="none" w:sz="0" w:space="0" w:color="auto"/>
                      </w:divBdr>
                    </w:div>
                  </w:divsChild>
                </w:div>
                <w:div w:id="525795472">
                  <w:marLeft w:val="0"/>
                  <w:marRight w:val="0"/>
                  <w:marTop w:val="0"/>
                  <w:marBottom w:val="0"/>
                  <w:divBdr>
                    <w:top w:val="none" w:sz="0" w:space="0" w:color="auto"/>
                    <w:left w:val="none" w:sz="0" w:space="0" w:color="auto"/>
                    <w:bottom w:val="none" w:sz="0" w:space="0" w:color="auto"/>
                    <w:right w:val="none" w:sz="0" w:space="0" w:color="auto"/>
                  </w:divBdr>
                  <w:divsChild>
                    <w:div w:id="2026856299">
                      <w:marLeft w:val="0"/>
                      <w:marRight w:val="0"/>
                      <w:marTop w:val="0"/>
                      <w:marBottom w:val="0"/>
                      <w:divBdr>
                        <w:top w:val="none" w:sz="0" w:space="0" w:color="auto"/>
                        <w:left w:val="none" w:sz="0" w:space="0" w:color="auto"/>
                        <w:bottom w:val="none" w:sz="0" w:space="0" w:color="auto"/>
                        <w:right w:val="none" w:sz="0" w:space="0" w:color="auto"/>
                      </w:divBdr>
                    </w:div>
                  </w:divsChild>
                </w:div>
                <w:div w:id="2060399379">
                  <w:marLeft w:val="0"/>
                  <w:marRight w:val="0"/>
                  <w:marTop w:val="0"/>
                  <w:marBottom w:val="0"/>
                  <w:divBdr>
                    <w:top w:val="none" w:sz="0" w:space="0" w:color="auto"/>
                    <w:left w:val="none" w:sz="0" w:space="0" w:color="auto"/>
                    <w:bottom w:val="none" w:sz="0" w:space="0" w:color="auto"/>
                    <w:right w:val="none" w:sz="0" w:space="0" w:color="auto"/>
                  </w:divBdr>
                  <w:divsChild>
                    <w:div w:id="407969754">
                      <w:marLeft w:val="0"/>
                      <w:marRight w:val="0"/>
                      <w:marTop w:val="0"/>
                      <w:marBottom w:val="0"/>
                      <w:divBdr>
                        <w:top w:val="none" w:sz="0" w:space="0" w:color="auto"/>
                        <w:left w:val="none" w:sz="0" w:space="0" w:color="auto"/>
                        <w:bottom w:val="none" w:sz="0" w:space="0" w:color="auto"/>
                        <w:right w:val="none" w:sz="0" w:space="0" w:color="auto"/>
                      </w:divBdr>
                    </w:div>
                  </w:divsChild>
                </w:div>
                <w:div w:id="250314739">
                  <w:marLeft w:val="0"/>
                  <w:marRight w:val="0"/>
                  <w:marTop w:val="0"/>
                  <w:marBottom w:val="0"/>
                  <w:divBdr>
                    <w:top w:val="none" w:sz="0" w:space="0" w:color="auto"/>
                    <w:left w:val="none" w:sz="0" w:space="0" w:color="auto"/>
                    <w:bottom w:val="none" w:sz="0" w:space="0" w:color="auto"/>
                    <w:right w:val="none" w:sz="0" w:space="0" w:color="auto"/>
                  </w:divBdr>
                  <w:divsChild>
                    <w:div w:id="1765150601">
                      <w:marLeft w:val="0"/>
                      <w:marRight w:val="0"/>
                      <w:marTop w:val="0"/>
                      <w:marBottom w:val="0"/>
                      <w:divBdr>
                        <w:top w:val="none" w:sz="0" w:space="0" w:color="auto"/>
                        <w:left w:val="none" w:sz="0" w:space="0" w:color="auto"/>
                        <w:bottom w:val="none" w:sz="0" w:space="0" w:color="auto"/>
                        <w:right w:val="none" w:sz="0" w:space="0" w:color="auto"/>
                      </w:divBdr>
                    </w:div>
                  </w:divsChild>
                </w:div>
                <w:div w:id="983044878">
                  <w:marLeft w:val="0"/>
                  <w:marRight w:val="0"/>
                  <w:marTop w:val="0"/>
                  <w:marBottom w:val="0"/>
                  <w:divBdr>
                    <w:top w:val="none" w:sz="0" w:space="0" w:color="auto"/>
                    <w:left w:val="none" w:sz="0" w:space="0" w:color="auto"/>
                    <w:bottom w:val="none" w:sz="0" w:space="0" w:color="auto"/>
                    <w:right w:val="none" w:sz="0" w:space="0" w:color="auto"/>
                  </w:divBdr>
                  <w:divsChild>
                    <w:div w:id="926306338">
                      <w:marLeft w:val="0"/>
                      <w:marRight w:val="0"/>
                      <w:marTop w:val="0"/>
                      <w:marBottom w:val="0"/>
                      <w:divBdr>
                        <w:top w:val="none" w:sz="0" w:space="0" w:color="auto"/>
                        <w:left w:val="none" w:sz="0" w:space="0" w:color="auto"/>
                        <w:bottom w:val="none" w:sz="0" w:space="0" w:color="auto"/>
                        <w:right w:val="none" w:sz="0" w:space="0" w:color="auto"/>
                      </w:divBdr>
                    </w:div>
                  </w:divsChild>
                </w:div>
                <w:div w:id="1237740639">
                  <w:marLeft w:val="0"/>
                  <w:marRight w:val="0"/>
                  <w:marTop w:val="0"/>
                  <w:marBottom w:val="0"/>
                  <w:divBdr>
                    <w:top w:val="none" w:sz="0" w:space="0" w:color="auto"/>
                    <w:left w:val="none" w:sz="0" w:space="0" w:color="auto"/>
                    <w:bottom w:val="none" w:sz="0" w:space="0" w:color="auto"/>
                    <w:right w:val="none" w:sz="0" w:space="0" w:color="auto"/>
                  </w:divBdr>
                  <w:divsChild>
                    <w:div w:id="2102215473">
                      <w:marLeft w:val="0"/>
                      <w:marRight w:val="0"/>
                      <w:marTop w:val="0"/>
                      <w:marBottom w:val="0"/>
                      <w:divBdr>
                        <w:top w:val="none" w:sz="0" w:space="0" w:color="auto"/>
                        <w:left w:val="none" w:sz="0" w:space="0" w:color="auto"/>
                        <w:bottom w:val="none" w:sz="0" w:space="0" w:color="auto"/>
                        <w:right w:val="none" w:sz="0" w:space="0" w:color="auto"/>
                      </w:divBdr>
                    </w:div>
                  </w:divsChild>
                </w:div>
                <w:div w:id="76556645">
                  <w:marLeft w:val="0"/>
                  <w:marRight w:val="0"/>
                  <w:marTop w:val="0"/>
                  <w:marBottom w:val="0"/>
                  <w:divBdr>
                    <w:top w:val="none" w:sz="0" w:space="0" w:color="auto"/>
                    <w:left w:val="none" w:sz="0" w:space="0" w:color="auto"/>
                    <w:bottom w:val="none" w:sz="0" w:space="0" w:color="auto"/>
                    <w:right w:val="none" w:sz="0" w:space="0" w:color="auto"/>
                  </w:divBdr>
                  <w:divsChild>
                    <w:div w:id="280264162">
                      <w:marLeft w:val="0"/>
                      <w:marRight w:val="0"/>
                      <w:marTop w:val="0"/>
                      <w:marBottom w:val="0"/>
                      <w:divBdr>
                        <w:top w:val="none" w:sz="0" w:space="0" w:color="auto"/>
                        <w:left w:val="none" w:sz="0" w:space="0" w:color="auto"/>
                        <w:bottom w:val="none" w:sz="0" w:space="0" w:color="auto"/>
                        <w:right w:val="none" w:sz="0" w:space="0" w:color="auto"/>
                      </w:divBdr>
                    </w:div>
                  </w:divsChild>
                </w:div>
                <w:div w:id="1187787423">
                  <w:marLeft w:val="0"/>
                  <w:marRight w:val="0"/>
                  <w:marTop w:val="0"/>
                  <w:marBottom w:val="0"/>
                  <w:divBdr>
                    <w:top w:val="none" w:sz="0" w:space="0" w:color="auto"/>
                    <w:left w:val="none" w:sz="0" w:space="0" w:color="auto"/>
                    <w:bottom w:val="none" w:sz="0" w:space="0" w:color="auto"/>
                    <w:right w:val="none" w:sz="0" w:space="0" w:color="auto"/>
                  </w:divBdr>
                  <w:divsChild>
                    <w:div w:id="695077480">
                      <w:marLeft w:val="0"/>
                      <w:marRight w:val="0"/>
                      <w:marTop w:val="0"/>
                      <w:marBottom w:val="0"/>
                      <w:divBdr>
                        <w:top w:val="none" w:sz="0" w:space="0" w:color="auto"/>
                        <w:left w:val="none" w:sz="0" w:space="0" w:color="auto"/>
                        <w:bottom w:val="none" w:sz="0" w:space="0" w:color="auto"/>
                        <w:right w:val="none" w:sz="0" w:space="0" w:color="auto"/>
                      </w:divBdr>
                    </w:div>
                  </w:divsChild>
                </w:div>
                <w:div w:id="1555432544">
                  <w:marLeft w:val="0"/>
                  <w:marRight w:val="0"/>
                  <w:marTop w:val="0"/>
                  <w:marBottom w:val="0"/>
                  <w:divBdr>
                    <w:top w:val="none" w:sz="0" w:space="0" w:color="auto"/>
                    <w:left w:val="none" w:sz="0" w:space="0" w:color="auto"/>
                    <w:bottom w:val="none" w:sz="0" w:space="0" w:color="auto"/>
                    <w:right w:val="none" w:sz="0" w:space="0" w:color="auto"/>
                  </w:divBdr>
                  <w:divsChild>
                    <w:div w:id="238634441">
                      <w:marLeft w:val="0"/>
                      <w:marRight w:val="0"/>
                      <w:marTop w:val="0"/>
                      <w:marBottom w:val="0"/>
                      <w:divBdr>
                        <w:top w:val="none" w:sz="0" w:space="0" w:color="auto"/>
                        <w:left w:val="none" w:sz="0" w:space="0" w:color="auto"/>
                        <w:bottom w:val="none" w:sz="0" w:space="0" w:color="auto"/>
                        <w:right w:val="none" w:sz="0" w:space="0" w:color="auto"/>
                      </w:divBdr>
                    </w:div>
                  </w:divsChild>
                </w:div>
                <w:div w:id="426925538">
                  <w:marLeft w:val="0"/>
                  <w:marRight w:val="0"/>
                  <w:marTop w:val="0"/>
                  <w:marBottom w:val="0"/>
                  <w:divBdr>
                    <w:top w:val="none" w:sz="0" w:space="0" w:color="auto"/>
                    <w:left w:val="none" w:sz="0" w:space="0" w:color="auto"/>
                    <w:bottom w:val="none" w:sz="0" w:space="0" w:color="auto"/>
                    <w:right w:val="none" w:sz="0" w:space="0" w:color="auto"/>
                  </w:divBdr>
                  <w:divsChild>
                    <w:div w:id="1531142181">
                      <w:marLeft w:val="0"/>
                      <w:marRight w:val="0"/>
                      <w:marTop w:val="0"/>
                      <w:marBottom w:val="0"/>
                      <w:divBdr>
                        <w:top w:val="none" w:sz="0" w:space="0" w:color="auto"/>
                        <w:left w:val="none" w:sz="0" w:space="0" w:color="auto"/>
                        <w:bottom w:val="none" w:sz="0" w:space="0" w:color="auto"/>
                        <w:right w:val="none" w:sz="0" w:space="0" w:color="auto"/>
                      </w:divBdr>
                    </w:div>
                  </w:divsChild>
                </w:div>
                <w:div w:id="950817541">
                  <w:marLeft w:val="0"/>
                  <w:marRight w:val="0"/>
                  <w:marTop w:val="0"/>
                  <w:marBottom w:val="0"/>
                  <w:divBdr>
                    <w:top w:val="none" w:sz="0" w:space="0" w:color="auto"/>
                    <w:left w:val="none" w:sz="0" w:space="0" w:color="auto"/>
                    <w:bottom w:val="none" w:sz="0" w:space="0" w:color="auto"/>
                    <w:right w:val="none" w:sz="0" w:space="0" w:color="auto"/>
                  </w:divBdr>
                  <w:divsChild>
                    <w:div w:id="1341470395">
                      <w:marLeft w:val="0"/>
                      <w:marRight w:val="0"/>
                      <w:marTop w:val="0"/>
                      <w:marBottom w:val="0"/>
                      <w:divBdr>
                        <w:top w:val="none" w:sz="0" w:space="0" w:color="auto"/>
                        <w:left w:val="none" w:sz="0" w:space="0" w:color="auto"/>
                        <w:bottom w:val="none" w:sz="0" w:space="0" w:color="auto"/>
                        <w:right w:val="none" w:sz="0" w:space="0" w:color="auto"/>
                      </w:divBdr>
                    </w:div>
                  </w:divsChild>
                </w:div>
                <w:div w:id="2021271950">
                  <w:marLeft w:val="0"/>
                  <w:marRight w:val="0"/>
                  <w:marTop w:val="0"/>
                  <w:marBottom w:val="0"/>
                  <w:divBdr>
                    <w:top w:val="none" w:sz="0" w:space="0" w:color="auto"/>
                    <w:left w:val="none" w:sz="0" w:space="0" w:color="auto"/>
                    <w:bottom w:val="none" w:sz="0" w:space="0" w:color="auto"/>
                    <w:right w:val="none" w:sz="0" w:space="0" w:color="auto"/>
                  </w:divBdr>
                  <w:divsChild>
                    <w:div w:id="385102868">
                      <w:marLeft w:val="0"/>
                      <w:marRight w:val="0"/>
                      <w:marTop w:val="0"/>
                      <w:marBottom w:val="0"/>
                      <w:divBdr>
                        <w:top w:val="none" w:sz="0" w:space="0" w:color="auto"/>
                        <w:left w:val="none" w:sz="0" w:space="0" w:color="auto"/>
                        <w:bottom w:val="none" w:sz="0" w:space="0" w:color="auto"/>
                        <w:right w:val="none" w:sz="0" w:space="0" w:color="auto"/>
                      </w:divBdr>
                    </w:div>
                  </w:divsChild>
                </w:div>
                <w:div w:id="1732726387">
                  <w:marLeft w:val="0"/>
                  <w:marRight w:val="0"/>
                  <w:marTop w:val="0"/>
                  <w:marBottom w:val="0"/>
                  <w:divBdr>
                    <w:top w:val="none" w:sz="0" w:space="0" w:color="auto"/>
                    <w:left w:val="none" w:sz="0" w:space="0" w:color="auto"/>
                    <w:bottom w:val="none" w:sz="0" w:space="0" w:color="auto"/>
                    <w:right w:val="none" w:sz="0" w:space="0" w:color="auto"/>
                  </w:divBdr>
                  <w:divsChild>
                    <w:div w:id="1377509087">
                      <w:marLeft w:val="0"/>
                      <w:marRight w:val="0"/>
                      <w:marTop w:val="0"/>
                      <w:marBottom w:val="0"/>
                      <w:divBdr>
                        <w:top w:val="none" w:sz="0" w:space="0" w:color="auto"/>
                        <w:left w:val="none" w:sz="0" w:space="0" w:color="auto"/>
                        <w:bottom w:val="none" w:sz="0" w:space="0" w:color="auto"/>
                        <w:right w:val="none" w:sz="0" w:space="0" w:color="auto"/>
                      </w:divBdr>
                    </w:div>
                  </w:divsChild>
                </w:div>
                <w:div w:id="2143840622">
                  <w:marLeft w:val="0"/>
                  <w:marRight w:val="0"/>
                  <w:marTop w:val="0"/>
                  <w:marBottom w:val="0"/>
                  <w:divBdr>
                    <w:top w:val="none" w:sz="0" w:space="0" w:color="auto"/>
                    <w:left w:val="none" w:sz="0" w:space="0" w:color="auto"/>
                    <w:bottom w:val="none" w:sz="0" w:space="0" w:color="auto"/>
                    <w:right w:val="none" w:sz="0" w:space="0" w:color="auto"/>
                  </w:divBdr>
                  <w:divsChild>
                    <w:div w:id="790823703">
                      <w:marLeft w:val="0"/>
                      <w:marRight w:val="0"/>
                      <w:marTop w:val="0"/>
                      <w:marBottom w:val="0"/>
                      <w:divBdr>
                        <w:top w:val="none" w:sz="0" w:space="0" w:color="auto"/>
                        <w:left w:val="none" w:sz="0" w:space="0" w:color="auto"/>
                        <w:bottom w:val="none" w:sz="0" w:space="0" w:color="auto"/>
                        <w:right w:val="none" w:sz="0" w:space="0" w:color="auto"/>
                      </w:divBdr>
                    </w:div>
                  </w:divsChild>
                </w:div>
                <w:div w:id="355930349">
                  <w:marLeft w:val="0"/>
                  <w:marRight w:val="0"/>
                  <w:marTop w:val="0"/>
                  <w:marBottom w:val="0"/>
                  <w:divBdr>
                    <w:top w:val="none" w:sz="0" w:space="0" w:color="auto"/>
                    <w:left w:val="none" w:sz="0" w:space="0" w:color="auto"/>
                    <w:bottom w:val="none" w:sz="0" w:space="0" w:color="auto"/>
                    <w:right w:val="none" w:sz="0" w:space="0" w:color="auto"/>
                  </w:divBdr>
                  <w:divsChild>
                    <w:div w:id="2008484682">
                      <w:marLeft w:val="0"/>
                      <w:marRight w:val="0"/>
                      <w:marTop w:val="0"/>
                      <w:marBottom w:val="0"/>
                      <w:divBdr>
                        <w:top w:val="none" w:sz="0" w:space="0" w:color="auto"/>
                        <w:left w:val="none" w:sz="0" w:space="0" w:color="auto"/>
                        <w:bottom w:val="none" w:sz="0" w:space="0" w:color="auto"/>
                        <w:right w:val="none" w:sz="0" w:space="0" w:color="auto"/>
                      </w:divBdr>
                    </w:div>
                  </w:divsChild>
                </w:div>
                <w:div w:id="1958637413">
                  <w:marLeft w:val="0"/>
                  <w:marRight w:val="0"/>
                  <w:marTop w:val="0"/>
                  <w:marBottom w:val="0"/>
                  <w:divBdr>
                    <w:top w:val="none" w:sz="0" w:space="0" w:color="auto"/>
                    <w:left w:val="none" w:sz="0" w:space="0" w:color="auto"/>
                    <w:bottom w:val="none" w:sz="0" w:space="0" w:color="auto"/>
                    <w:right w:val="none" w:sz="0" w:space="0" w:color="auto"/>
                  </w:divBdr>
                  <w:divsChild>
                    <w:div w:id="1379208993">
                      <w:marLeft w:val="0"/>
                      <w:marRight w:val="0"/>
                      <w:marTop w:val="0"/>
                      <w:marBottom w:val="0"/>
                      <w:divBdr>
                        <w:top w:val="none" w:sz="0" w:space="0" w:color="auto"/>
                        <w:left w:val="none" w:sz="0" w:space="0" w:color="auto"/>
                        <w:bottom w:val="none" w:sz="0" w:space="0" w:color="auto"/>
                        <w:right w:val="none" w:sz="0" w:space="0" w:color="auto"/>
                      </w:divBdr>
                    </w:div>
                  </w:divsChild>
                </w:div>
                <w:div w:id="1561942998">
                  <w:marLeft w:val="0"/>
                  <w:marRight w:val="0"/>
                  <w:marTop w:val="0"/>
                  <w:marBottom w:val="0"/>
                  <w:divBdr>
                    <w:top w:val="none" w:sz="0" w:space="0" w:color="auto"/>
                    <w:left w:val="none" w:sz="0" w:space="0" w:color="auto"/>
                    <w:bottom w:val="none" w:sz="0" w:space="0" w:color="auto"/>
                    <w:right w:val="none" w:sz="0" w:space="0" w:color="auto"/>
                  </w:divBdr>
                  <w:divsChild>
                    <w:div w:id="411125830">
                      <w:marLeft w:val="0"/>
                      <w:marRight w:val="0"/>
                      <w:marTop w:val="0"/>
                      <w:marBottom w:val="0"/>
                      <w:divBdr>
                        <w:top w:val="none" w:sz="0" w:space="0" w:color="auto"/>
                        <w:left w:val="none" w:sz="0" w:space="0" w:color="auto"/>
                        <w:bottom w:val="none" w:sz="0" w:space="0" w:color="auto"/>
                        <w:right w:val="none" w:sz="0" w:space="0" w:color="auto"/>
                      </w:divBdr>
                    </w:div>
                    <w:div w:id="827358732">
                      <w:marLeft w:val="0"/>
                      <w:marRight w:val="0"/>
                      <w:marTop w:val="0"/>
                      <w:marBottom w:val="0"/>
                      <w:divBdr>
                        <w:top w:val="none" w:sz="0" w:space="0" w:color="auto"/>
                        <w:left w:val="none" w:sz="0" w:space="0" w:color="auto"/>
                        <w:bottom w:val="none" w:sz="0" w:space="0" w:color="auto"/>
                        <w:right w:val="none" w:sz="0" w:space="0" w:color="auto"/>
                      </w:divBdr>
                    </w:div>
                    <w:div w:id="1183932081">
                      <w:marLeft w:val="0"/>
                      <w:marRight w:val="0"/>
                      <w:marTop w:val="0"/>
                      <w:marBottom w:val="0"/>
                      <w:divBdr>
                        <w:top w:val="none" w:sz="0" w:space="0" w:color="auto"/>
                        <w:left w:val="none" w:sz="0" w:space="0" w:color="auto"/>
                        <w:bottom w:val="none" w:sz="0" w:space="0" w:color="auto"/>
                        <w:right w:val="none" w:sz="0" w:space="0" w:color="auto"/>
                      </w:divBdr>
                    </w:div>
                    <w:div w:id="1110053426">
                      <w:marLeft w:val="0"/>
                      <w:marRight w:val="0"/>
                      <w:marTop w:val="0"/>
                      <w:marBottom w:val="0"/>
                      <w:divBdr>
                        <w:top w:val="none" w:sz="0" w:space="0" w:color="auto"/>
                        <w:left w:val="none" w:sz="0" w:space="0" w:color="auto"/>
                        <w:bottom w:val="none" w:sz="0" w:space="0" w:color="auto"/>
                        <w:right w:val="none" w:sz="0" w:space="0" w:color="auto"/>
                      </w:divBdr>
                    </w:div>
                    <w:div w:id="664936252">
                      <w:marLeft w:val="0"/>
                      <w:marRight w:val="0"/>
                      <w:marTop w:val="0"/>
                      <w:marBottom w:val="0"/>
                      <w:divBdr>
                        <w:top w:val="none" w:sz="0" w:space="0" w:color="auto"/>
                        <w:left w:val="none" w:sz="0" w:space="0" w:color="auto"/>
                        <w:bottom w:val="none" w:sz="0" w:space="0" w:color="auto"/>
                        <w:right w:val="none" w:sz="0" w:space="0" w:color="auto"/>
                      </w:divBdr>
                    </w:div>
                    <w:div w:id="1581058071">
                      <w:marLeft w:val="0"/>
                      <w:marRight w:val="0"/>
                      <w:marTop w:val="0"/>
                      <w:marBottom w:val="0"/>
                      <w:divBdr>
                        <w:top w:val="none" w:sz="0" w:space="0" w:color="auto"/>
                        <w:left w:val="none" w:sz="0" w:space="0" w:color="auto"/>
                        <w:bottom w:val="none" w:sz="0" w:space="0" w:color="auto"/>
                        <w:right w:val="none" w:sz="0" w:space="0" w:color="auto"/>
                      </w:divBdr>
                    </w:div>
                    <w:div w:id="1879277336">
                      <w:marLeft w:val="0"/>
                      <w:marRight w:val="0"/>
                      <w:marTop w:val="0"/>
                      <w:marBottom w:val="0"/>
                      <w:divBdr>
                        <w:top w:val="none" w:sz="0" w:space="0" w:color="auto"/>
                        <w:left w:val="none" w:sz="0" w:space="0" w:color="auto"/>
                        <w:bottom w:val="none" w:sz="0" w:space="0" w:color="auto"/>
                        <w:right w:val="none" w:sz="0" w:space="0" w:color="auto"/>
                      </w:divBdr>
                    </w:div>
                  </w:divsChild>
                </w:div>
                <w:div w:id="1917275006">
                  <w:marLeft w:val="0"/>
                  <w:marRight w:val="0"/>
                  <w:marTop w:val="0"/>
                  <w:marBottom w:val="0"/>
                  <w:divBdr>
                    <w:top w:val="none" w:sz="0" w:space="0" w:color="auto"/>
                    <w:left w:val="none" w:sz="0" w:space="0" w:color="auto"/>
                    <w:bottom w:val="none" w:sz="0" w:space="0" w:color="auto"/>
                    <w:right w:val="none" w:sz="0" w:space="0" w:color="auto"/>
                  </w:divBdr>
                  <w:divsChild>
                    <w:div w:id="1292443333">
                      <w:marLeft w:val="0"/>
                      <w:marRight w:val="0"/>
                      <w:marTop w:val="0"/>
                      <w:marBottom w:val="0"/>
                      <w:divBdr>
                        <w:top w:val="none" w:sz="0" w:space="0" w:color="auto"/>
                        <w:left w:val="none" w:sz="0" w:space="0" w:color="auto"/>
                        <w:bottom w:val="none" w:sz="0" w:space="0" w:color="auto"/>
                        <w:right w:val="none" w:sz="0" w:space="0" w:color="auto"/>
                      </w:divBdr>
                    </w:div>
                  </w:divsChild>
                </w:div>
                <w:div w:id="350763967">
                  <w:marLeft w:val="0"/>
                  <w:marRight w:val="0"/>
                  <w:marTop w:val="0"/>
                  <w:marBottom w:val="0"/>
                  <w:divBdr>
                    <w:top w:val="none" w:sz="0" w:space="0" w:color="auto"/>
                    <w:left w:val="none" w:sz="0" w:space="0" w:color="auto"/>
                    <w:bottom w:val="none" w:sz="0" w:space="0" w:color="auto"/>
                    <w:right w:val="none" w:sz="0" w:space="0" w:color="auto"/>
                  </w:divBdr>
                  <w:divsChild>
                    <w:div w:id="80196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023017701">
              <w:marLeft w:val="0"/>
              <w:marRight w:val="0"/>
              <w:marTop w:val="0"/>
              <w:marBottom w:val="0"/>
              <w:divBdr>
                <w:top w:val="none" w:sz="0" w:space="0" w:color="auto"/>
                <w:left w:val="none" w:sz="0" w:space="0" w:color="auto"/>
                <w:bottom w:val="none" w:sz="0" w:space="0" w:color="auto"/>
                <w:right w:val="none" w:sz="0" w:space="0" w:color="auto"/>
              </w:divBdr>
              <w:divsChild>
                <w:div w:id="1071854670">
                  <w:marLeft w:val="0"/>
                  <w:marRight w:val="0"/>
                  <w:marTop w:val="0"/>
                  <w:marBottom w:val="0"/>
                  <w:divBdr>
                    <w:top w:val="none" w:sz="0" w:space="0" w:color="auto"/>
                    <w:left w:val="none" w:sz="0" w:space="0" w:color="auto"/>
                    <w:bottom w:val="none" w:sz="0" w:space="0" w:color="auto"/>
                    <w:right w:val="none" w:sz="0" w:space="0" w:color="auto"/>
                  </w:divBdr>
                  <w:divsChild>
                    <w:div w:id="3419332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2948959">
          <w:marLeft w:val="0"/>
          <w:marRight w:val="0"/>
          <w:marTop w:val="0"/>
          <w:marBottom w:val="0"/>
          <w:divBdr>
            <w:top w:val="none" w:sz="0" w:space="0" w:color="auto"/>
            <w:left w:val="none" w:sz="0" w:space="0" w:color="auto"/>
            <w:bottom w:val="none" w:sz="0" w:space="0" w:color="auto"/>
            <w:right w:val="none" w:sz="0" w:space="0" w:color="auto"/>
          </w:divBdr>
          <w:divsChild>
            <w:div w:id="1761023710">
              <w:marLeft w:val="0"/>
              <w:marRight w:val="0"/>
              <w:marTop w:val="0"/>
              <w:marBottom w:val="0"/>
              <w:divBdr>
                <w:top w:val="none" w:sz="0" w:space="0" w:color="auto"/>
                <w:left w:val="none" w:sz="0" w:space="0" w:color="auto"/>
                <w:bottom w:val="none" w:sz="0" w:space="0" w:color="auto"/>
                <w:right w:val="none" w:sz="0" w:space="0" w:color="auto"/>
              </w:divBdr>
              <w:divsChild>
                <w:div w:id="1437822579">
                  <w:marLeft w:val="0"/>
                  <w:marRight w:val="0"/>
                  <w:marTop w:val="0"/>
                  <w:marBottom w:val="0"/>
                  <w:divBdr>
                    <w:top w:val="none" w:sz="0" w:space="0" w:color="auto"/>
                    <w:left w:val="none" w:sz="0" w:space="0" w:color="auto"/>
                    <w:bottom w:val="none" w:sz="0" w:space="0" w:color="auto"/>
                    <w:right w:val="none" w:sz="0" w:space="0" w:color="auto"/>
                  </w:divBdr>
                </w:div>
              </w:divsChild>
            </w:div>
            <w:div w:id="1614089691">
              <w:marLeft w:val="0"/>
              <w:marRight w:val="0"/>
              <w:marTop w:val="0"/>
              <w:marBottom w:val="0"/>
              <w:divBdr>
                <w:top w:val="none" w:sz="0" w:space="0" w:color="auto"/>
                <w:left w:val="none" w:sz="0" w:space="0" w:color="auto"/>
                <w:bottom w:val="none" w:sz="0" w:space="0" w:color="auto"/>
                <w:right w:val="none" w:sz="0" w:space="0" w:color="auto"/>
              </w:divBdr>
              <w:divsChild>
                <w:div w:id="1318074087">
                  <w:marLeft w:val="0"/>
                  <w:marRight w:val="0"/>
                  <w:marTop w:val="0"/>
                  <w:marBottom w:val="0"/>
                  <w:divBdr>
                    <w:top w:val="none" w:sz="0" w:space="0" w:color="auto"/>
                    <w:left w:val="none" w:sz="0" w:space="0" w:color="auto"/>
                    <w:bottom w:val="none" w:sz="0" w:space="0" w:color="auto"/>
                    <w:right w:val="none" w:sz="0" w:space="0" w:color="auto"/>
                  </w:divBdr>
                </w:div>
              </w:divsChild>
            </w:div>
            <w:div w:id="926578855">
              <w:marLeft w:val="0"/>
              <w:marRight w:val="0"/>
              <w:marTop w:val="0"/>
              <w:marBottom w:val="0"/>
              <w:divBdr>
                <w:top w:val="none" w:sz="0" w:space="0" w:color="auto"/>
                <w:left w:val="none" w:sz="0" w:space="0" w:color="auto"/>
                <w:bottom w:val="none" w:sz="0" w:space="0" w:color="auto"/>
                <w:right w:val="none" w:sz="0" w:space="0" w:color="auto"/>
              </w:divBdr>
              <w:divsChild>
                <w:div w:id="308900006">
                  <w:marLeft w:val="0"/>
                  <w:marRight w:val="0"/>
                  <w:marTop w:val="0"/>
                  <w:marBottom w:val="0"/>
                  <w:divBdr>
                    <w:top w:val="none" w:sz="0" w:space="0" w:color="auto"/>
                    <w:left w:val="none" w:sz="0" w:space="0" w:color="auto"/>
                    <w:bottom w:val="none" w:sz="0" w:space="0" w:color="auto"/>
                    <w:right w:val="none" w:sz="0" w:space="0" w:color="auto"/>
                  </w:divBdr>
                </w:div>
              </w:divsChild>
            </w:div>
            <w:div w:id="30883256">
              <w:marLeft w:val="0"/>
              <w:marRight w:val="0"/>
              <w:marTop w:val="0"/>
              <w:marBottom w:val="0"/>
              <w:divBdr>
                <w:top w:val="none" w:sz="0" w:space="0" w:color="auto"/>
                <w:left w:val="none" w:sz="0" w:space="0" w:color="auto"/>
                <w:bottom w:val="none" w:sz="0" w:space="0" w:color="auto"/>
                <w:right w:val="none" w:sz="0" w:space="0" w:color="auto"/>
              </w:divBdr>
              <w:divsChild>
                <w:div w:id="942345577">
                  <w:marLeft w:val="0"/>
                  <w:marRight w:val="0"/>
                  <w:marTop w:val="0"/>
                  <w:marBottom w:val="0"/>
                  <w:divBdr>
                    <w:top w:val="none" w:sz="0" w:space="0" w:color="auto"/>
                    <w:left w:val="none" w:sz="0" w:space="0" w:color="auto"/>
                    <w:bottom w:val="none" w:sz="0" w:space="0" w:color="auto"/>
                    <w:right w:val="none" w:sz="0" w:space="0" w:color="auto"/>
                  </w:divBdr>
                </w:div>
              </w:divsChild>
            </w:div>
            <w:div w:id="1276448953">
              <w:marLeft w:val="0"/>
              <w:marRight w:val="0"/>
              <w:marTop w:val="0"/>
              <w:marBottom w:val="0"/>
              <w:divBdr>
                <w:top w:val="none" w:sz="0" w:space="0" w:color="auto"/>
                <w:left w:val="none" w:sz="0" w:space="0" w:color="auto"/>
                <w:bottom w:val="none" w:sz="0" w:space="0" w:color="auto"/>
                <w:right w:val="none" w:sz="0" w:space="0" w:color="auto"/>
              </w:divBdr>
              <w:divsChild>
                <w:div w:id="1561089048">
                  <w:marLeft w:val="0"/>
                  <w:marRight w:val="0"/>
                  <w:marTop w:val="0"/>
                  <w:marBottom w:val="0"/>
                  <w:divBdr>
                    <w:top w:val="none" w:sz="0" w:space="0" w:color="auto"/>
                    <w:left w:val="none" w:sz="0" w:space="0" w:color="auto"/>
                    <w:bottom w:val="none" w:sz="0" w:space="0" w:color="auto"/>
                    <w:right w:val="none" w:sz="0" w:space="0" w:color="auto"/>
                  </w:divBdr>
                </w:div>
              </w:divsChild>
            </w:div>
            <w:div w:id="1713723208">
              <w:marLeft w:val="0"/>
              <w:marRight w:val="0"/>
              <w:marTop w:val="0"/>
              <w:marBottom w:val="0"/>
              <w:divBdr>
                <w:top w:val="none" w:sz="0" w:space="0" w:color="auto"/>
                <w:left w:val="none" w:sz="0" w:space="0" w:color="auto"/>
                <w:bottom w:val="none" w:sz="0" w:space="0" w:color="auto"/>
                <w:right w:val="none" w:sz="0" w:space="0" w:color="auto"/>
              </w:divBdr>
              <w:divsChild>
                <w:div w:id="509028878">
                  <w:marLeft w:val="0"/>
                  <w:marRight w:val="0"/>
                  <w:marTop w:val="0"/>
                  <w:marBottom w:val="0"/>
                  <w:divBdr>
                    <w:top w:val="none" w:sz="0" w:space="0" w:color="auto"/>
                    <w:left w:val="none" w:sz="0" w:space="0" w:color="auto"/>
                    <w:bottom w:val="none" w:sz="0" w:space="0" w:color="auto"/>
                    <w:right w:val="none" w:sz="0" w:space="0" w:color="auto"/>
                  </w:divBdr>
                </w:div>
              </w:divsChild>
            </w:div>
            <w:div w:id="1954550448">
              <w:marLeft w:val="0"/>
              <w:marRight w:val="0"/>
              <w:marTop w:val="0"/>
              <w:marBottom w:val="0"/>
              <w:divBdr>
                <w:top w:val="none" w:sz="0" w:space="0" w:color="auto"/>
                <w:left w:val="none" w:sz="0" w:space="0" w:color="auto"/>
                <w:bottom w:val="none" w:sz="0" w:space="0" w:color="auto"/>
                <w:right w:val="none" w:sz="0" w:space="0" w:color="auto"/>
              </w:divBdr>
              <w:divsChild>
                <w:div w:id="339702114">
                  <w:marLeft w:val="0"/>
                  <w:marRight w:val="0"/>
                  <w:marTop w:val="0"/>
                  <w:marBottom w:val="0"/>
                  <w:divBdr>
                    <w:top w:val="none" w:sz="0" w:space="0" w:color="auto"/>
                    <w:left w:val="none" w:sz="0" w:space="0" w:color="auto"/>
                    <w:bottom w:val="none" w:sz="0" w:space="0" w:color="auto"/>
                    <w:right w:val="none" w:sz="0" w:space="0" w:color="auto"/>
                  </w:divBdr>
                </w:div>
              </w:divsChild>
            </w:div>
            <w:div w:id="1388526758">
              <w:marLeft w:val="0"/>
              <w:marRight w:val="0"/>
              <w:marTop w:val="0"/>
              <w:marBottom w:val="0"/>
              <w:divBdr>
                <w:top w:val="none" w:sz="0" w:space="0" w:color="auto"/>
                <w:left w:val="none" w:sz="0" w:space="0" w:color="auto"/>
                <w:bottom w:val="none" w:sz="0" w:space="0" w:color="auto"/>
                <w:right w:val="none" w:sz="0" w:space="0" w:color="auto"/>
              </w:divBdr>
              <w:divsChild>
                <w:div w:id="1727217787">
                  <w:marLeft w:val="0"/>
                  <w:marRight w:val="0"/>
                  <w:marTop w:val="0"/>
                  <w:marBottom w:val="0"/>
                  <w:divBdr>
                    <w:top w:val="none" w:sz="0" w:space="0" w:color="auto"/>
                    <w:left w:val="none" w:sz="0" w:space="0" w:color="auto"/>
                    <w:bottom w:val="none" w:sz="0" w:space="0" w:color="auto"/>
                    <w:right w:val="none" w:sz="0" w:space="0" w:color="auto"/>
                  </w:divBdr>
                </w:div>
              </w:divsChild>
            </w:div>
            <w:div w:id="1719622185">
              <w:marLeft w:val="0"/>
              <w:marRight w:val="0"/>
              <w:marTop w:val="0"/>
              <w:marBottom w:val="0"/>
              <w:divBdr>
                <w:top w:val="none" w:sz="0" w:space="0" w:color="auto"/>
                <w:left w:val="none" w:sz="0" w:space="0" w:color="auto"/>
                <w:bottom w:val="none" w:sz="0" w:space="0" w:color="auto"/>
                <w:right w:val="none" w:sz="0" w:space="0" w:color="auto"/>
              </w:divBdr>
              <w:divsChild>
                <w:div w:id="1167405879">
                  <w:marLeft w:val="0"/>
                  <w:marRight w:val="0"/>
                  <w:marTop w:val="0"/>
                  <w:marBottom w:val="0"/>
                  <w:divBdr>
                    <w:top w:val="none" w:sz="0" w:space="0" w:color="auto"/>
                    <w:left w:val="none" w:sz="0" w:space="0" w:color="auto"/>
                    <w:bottom w:val="none" w:sz="0" w:space="0" w:color="auto"/>
                    <w:right w:val="none" w:sz="0" w:space="0" w:color="auto"/>
                  </w:divBdr>
                </w:div>
              </w:divsChild>
            </w:div>
            <w:div w:id="1452020707">
              <w:marLeft w:val="0"/>
              <w:marRight w:val="0"/>
              <w:marTop w:val="0"/>
              <w:marBottom w:val="0"/>
              <w:divBdr>
                <w:top w:val="none" w:sz="0" w:space="0" w:color="auto"/>
                <w:left w:val="none" w:sz="0" w:space="0" w:color="auto"/>
                <w:bottom w:val="none" w:sz="0" w:space="0" w:color="auto"/>
                <w:right w:val="none" w:sz="0" w:space="0" w:color="auto"/>
              </w:divBdr>
              <w:divsChild>
                <w:div w:id="2070691870">
                  <w:marLeft w:val="0"/>
                  <w:marRight w:val="0"/>
                  <w:marTop w:val="0"/>
                  <w:marBottom w:val="0"/>
                  <w:divBdr>
                    <w:top w:val="none" w:sz="0" w:space="0" w:color="auto"/>
                    <w:left w:val="none" w:sz="0" w:space="0" w:color="auto"/>
                    <w:bottom w:val="none" w:sz="0" w:space="0" w:color="auto"/>
                    <w:right w:val="none" w:sz="0" w:space="0" w:color="auto"/>
                  </w:divBdr>
                </w:div>
              </w:divsChild>
            </w:div>
            <w:div w:id="470365651">
              <w:marLeft w:val="0"/>
              <w:marRight w:val="0"/>
              <w:marTop w:val="0"/>
              <w:marBottom w:val="0"/>
              <w:divBdr>
                <w:top w:val="none" w:sz="0" w:space="0" w:color="auto"/>
                <w:left w:val="none" w:sz="0" w:space="0" w:color="auto"/>
                <w:bottom w:val="none" w:sz="0" w:space="0" w:color="auto"/>
                <w:right w:val="none" w:sz="0" w:space="0" w:color="auto"/>
              </w:divBdr>
              <w:divsChild>
                <w:div w:id="1984189600">
                  <w:marLeft w:val="0"/>
                  <w:marRight w:val="0"/>
                  <w:marTop w:val="0"/>
                  <w:marBottom w:val="0"/>
                  <w:divBdr>
                    <w:top w:val="none" w:sz="0" w:space="0" w:color="auto"/>
                    <w:left w:val="none" w:sz="0" w:space="0" w:color="auto"/>
                    <w:bottom w:val="none" w:sz="0" w:space="0" w:color="auto"/>
                    <w:right w:val="none" w:sz="0" w:space="0" w:color="auto"/>
                  </w:divBdr>
                </w:div>
              </w:divsChild>
            </w:div>
            <w:div w:id="1287421335">
              <w:marLeft w:val="0"/>
              <w:marRight w:val="0"/>
              <w:marTop w:val="0"/>
              <w:marBottom w:val="0"/>
              <w:divBdr>
                <w:top w:val="none" w:sz="0" w:space="0" w:color="auto"/>
                <w:left w:val="none" w:sz="0" w:space="0" w:color="auto"/>
                <w:bottom w:val="none" w:sz="0" w:space="0" w:color="auto"/>
                <w:right w:val="none" w:sz="0" w:space="0" w:color="auto"/>
              </w:divBdr>
              <w:divsChild>
                <w:div w:id="50691026">
                  <w:marLeft w:val="0"/>
                  <w:marRight w:val="0"/>
                  <w:marTop w:val="0"/>
                  <w:marBottom w:val="0"/>
                  <w:divBdr>
                    <w:top w:val="none" w:sz="0" w:space="0" w:color="auto"/>
                    <w:left w:val="none" w:sz="0" w:space="0" w:color="auto"/>
                    <w:bottom w:val="none" w:sz="0" w:space="0" w:color="auto"/>
                    <w:right w:val="none" w:sz="0" w:space="0" w:color="auto"/>
                  </w:divBdr>
                </w:div>
              </w:divsChild>
            </w:div>
            <w:div w:id="1627198547">
              <w:marLeft w:val="0"/>
              <w:marRight w:val="0"/>
              <w:marTop w:val="0"/>
              <w:marBottom w:val="0"/>
              <w:divBdr>
                <w:top w:val="none" w:sz="0" w:space="0" w:color="auto"/>
                <w:left w:val="none" w:sz="0" w:space="0" w:color="auto"/>
                <w:bottom w:val="none" w:sz="0" w:space="0" w:color="auto"/>
                <w:right w:val="none" w:sz="0" w:space="0" w:color="auto"/>
              </w:divBdr>
              <w:divsChild>
                <w:div w:id="714740319">
                  <w:marLeft w:val="0"/>
                  <w:marRight w:val="0"/>
                  <w:marTop w:val="0"/>
                  <w:marBottom w:val="0"/>
                  <w:divBdr>
                    <w:top w:val="none" w:sz="0" w:space="0" w:color="auto"/>
                    <w:left w:val="none" w:sz="0" w:space="0" w:color="auto"/>
                    <w:bottom w:val="none" w:sz="0" w:space="0" w:color="auto"/>
                    <w:right w:val="none" w:sz="0" w:space="0" w:color="auto"/>
                  </w:divBdr>
                </w:div>
              </w:divsChild>
            </w:div>
            <w:div w:id="2066948836">
              <w:marLeft w:val="0"/>
              <w:marRight w:val="0"/>
              <w:marTop w:val="0"/>
              <w:marBottom w:val="0"/>
              <w:divBdr>
                <w:top w:val="none" w:sz="0" w:space="0" w:color="auto"/>
                <w:left w:val="none" w:sz="0" w:space="0" w:color="auto"/>
                <w:bottom w:val="none" w:sz="0" w:space="0" w:color="auto"/>
                <w:right w:val="none" w:sz="0" w:space="0" w:color="auto"/>
              </w:divBdr>
              <w:divsChild>
                <w:div w:id="896479579">
                  <w:marLeft w:val="0"/>
                  <w:marRight w:val="0"/>
                  <w:marTop w:val="0"/>
                  <w:marBottom w:val="0"/>
                  <w:divBdr>
                    <w:top w:val="none" w:sz="0" w:space="0" w:color="auto"/>
                    <w:left w:val="none" w:sz="0" w:space="0" w:color="auto"/>
                    <w:bottom w:val="none" w:sz="0" w:space="0" w:color="auto"/>
                    <w:right w:val="none" w:sz="0" w:space="0" w:color="auto"/>
                  </w:divBdr>
                </w:div>
              </w:divsChild>
            </w:div>
            <w:div w:id="1243179110">
              <w:marLeft w:val="0"/>
              <w:marRight w:val="0"/>
              <w:marTop w:val="0"/>
              <w:marBottom w:val="0"/>
              <w:divBdr>
                <w:top w:val="none" w:sz="0" w:space="0" w:color="auto"/>
                <w:left w:val="none" w:sz="0" w:space="0" w:color="auto"/>
                <w:bottom w:val="none" w:sz="0" w:space="0" w:color="auto"/>
                <w:right w:val="none" w:sz="0" w:space="0" w:color="auto"/>
              </w:divBdr>
              <w:divsChild>
                <w:div w:id="446781078">
                  <w:marLeft w:val="0"/>
                  <w:marRight w:val="0"/>
                  <w:marTop w:val="0"/>
                  <w:marBottom w:val="0"/>
                  <w:divBdr>
                    <w:top w:val="none" w:sz="0" w:space="0" w:color="auto"/>
                    <w:left w:val="none" w:sz="0" w:space="0" w:color="auto"/>
                    <w:bottom w:val="none" w:sz="0" w:space="0" w:color="auto"/>
                    <w:right w:val="none" w:sz="0" w:space="0" w:color="auto"/>
                  </w:divBdr>
                </w:div>
              </w:divsChild>
            </w:div>
            <w:div w:id="1196894375">
              <w:marLeft w:val="0"/>
              <w:marRight w:val="0"/>
              <w:marTop w:val="0"/>
              <w:marBottom w:val="0"/>
              <w:divBdr>
                <w:top w:val="none" w:sz="0" w:space="0" w:color="auto"/>
                <w:left w:val="none" w:sz="0" w:space="0" w:color="auto"/>
                <w:bottom w:val="none" w:sz="0" w:space="0" w:color="auto"/>
                <w:right w:val="none" w:sz="0" w:space="0" w:color="auto"/>
              </w:divBdr>
              <w:divsChild>
                <w:div w:id="790131175">
                  <w:marLeft w:val="0"/>
                  <w:marRight w:val="0"/>
                  <w:marTop w:val="0"/>
                  <w:marBottom w:val="0"/>
                  <w:divBdr>
                    <w:top w:val="none" w:sz="0" w:space="0" w:color="auto"/>
                    <w:left w:val="none" w:sz="0" w:space="0" w:color="auto"/>
                    <w:bottom w:val="none" w:sz="0" w:space="0" w:color="auto"/>
                    <w:right w:val="none" w:sz="0" w:space="0" w:color="auto"/>
                  </w:divBdr>
                </w:div>
              </w:divsChild>
            </w:div>
            <w:div w:id="2027171287">
              <w:marLeft w:val="0"/>
              <w:marRight w:val="0"/>
              <w:marTop w:val="0"/>
              <w:marBottom w:val="0"/>
              <w:divBdr>
                <w:top w:val="none" w:sz="0" w:space="0" w:color="auto"/>
                <w:left w:val="none" w:sz="0" w:space="0" w:color="auto"/>
                <w:bottom w:val="none" w:sz="0" w:space="0" w:color="auto"/>
                <w:right w:val="none" w:sz="0" w:space="0" w:color="auto"/>
              </w:divBdr>
              <w:divsChild>
                <w:div w:id="522598834">
                  <w:marLeft w:val="0"/>
                  <w:marRight w:val="0"/>
                  <w:marTop w:val="0"/>
                  <w:marBottom w:val="0"/>
                  <w:divBdr>
                    <w:top w:val="none" w:sz="0" w:space="0" w:color="auto"/>
                    <w:left w:val="none" w:sz="0" w:space="0" w:color="auto"/>
                    <w:bottom w:val="none" w:sz="0" w:space="0" w:color="auto"/>
                    <w:right w:val="none" w:sz="0" w:space="0" w:color="auto"/>
                  </w:divBdr>
                </w:div>
              </w:divsChild>
            </w:div>
            <w:div w:id="11953079">
              <w:marLeft w:val="0"/>
              <w:marRight w:val="0"/>
              <w:marTop w:val="0"/>
              <w:marBottom w:val="0"/>
              <w:divBdr>
                <w:top w:val="none" w:sz="0" w:space="0" w:color="auto"/>
                <w:left w:val="none" w:sz="0" w:space="0" w:color="auto"/>
                <w:bottom w:val="none" w:sz="0" w:space="0" w:color="auto"/>
                <w:right w:val="none" w:sz="0" w:space="0" w:color="auto"/>
              </w:divBdr>
              <w:divsChild>
                <w:div w:id="698243725">
                  <w:marLeft w:val="0"/>
                  <w:marRight w:val="0"/>
                  <w:marTop w:val="0"/>
                  <w:marBottom w:val="0"/>
                  <w:divBdr>
                    <w:top w:val="none" w:sz="0" w:space="0" w:color="auto"/>
                    <w:left w:val="none" w:sz="0" w:space="0" w:color="auto"/>
                    <w:bottom w:val="none" w:sz="0" w:space="0" w:color="auto"/>
                    <w:right w:val="none" w:sz="0" w:space="0" w:color="auto"/>
                  </w:divBdr>
                </w:div>
              </w:divsChild>
            </w:div>
            <w:div w:id="189879544">
              <w:marLeft w:val="0"/>
              <w:marRight w:val="0"/>
              <w:marTop w:val="0"/>
              <w:marBottom w:val="0"/>
              <w:divBdr>
                <w:top w:val="none" w:sz="0" w:space="0" w:color="auto"/>
                <w:left w:val="none" w:sz="0" w:space="0" w:color="auto"/>
                <w:bottom w:val="none" w:sz="0" w:space="0" w:color="auto"/>
                <w:right w:val="none" w:sz="0" w:space="0" w:color="auto"/>
              </w:divBdr>
              <w:divsChild>
                <w:div w:id="329527313">
                  <w:marLeft w:val="0"/>
                  <w:marRight w:val="0"/>
                  <w:marTop w:val="0"/>
                  <w:marBottom w:val="0"/>
                  <w:divBdr>
                    <w:top w:val="none" w:sz="0" w:space="0" w:color="auto"/>
                    <w:left w:val="none" w:sz="0" w:space="0" w:color="auto"/>
                    <w:bottom w:val="none" w:sz="0" w:space="0" w:color="auto"/>
                    <w:right w:val="none" w:sz="0" w:space="0" w:color="auto"/>
                  </w:divBdr>
                </w:div>
              </w:divsChild>
            </w:div>
            <w:div w:id="792284227">
              <w:marLeft w:val="0"/>
              <w:marRight w:val="0"/>
              <w:marTop w:val="0"/>
              <w:marBottom w:val="0"/>
              <w:divBdr>
                <w:top w:val="none" w:sz="0" w:space="0" w:color="auto"/>
                <w:left w:val="none" w:sz="0" w:space="0" w:color="auto"/>
                <w:bottom w:val="none" w:sz="0" w:space="0" w:color="auto"/>
                <w:right w:val="none" w:sz="0" w:space="0" w:color="auto"/>
              </w:divBdr>
              <w:divsChild>
                <w:div w:id="1060247064">
                  <w:marLeft w:val="0"/>
                  <w:marRight w:val="0"/>
                  <w:marTop w:val="0"/>
                  <w:marBottom w:val="0"/>
                  <w:divBdr>
                    <w:top w:val="none" w:sz="0" w:space="0" w:color="auto"/>
                    <w:left w:val="none" w:sz="0" w:space="0" w:color="auto"/>
                    <w:bottom w:val="none" w:sz="0" w:space="0" w:color="auto"/>
                    <w:right w:val="none" w:sz="0" w:space="0" w:color="auto"/>
                  </w:divBdr>
                </w:div>
              </w:divsChild>
            </w:div>
            <w:div w:id="1614704166">
              <w:marLeft w:val="0"/>
              <w:marRight w:val="0"/>
              <w:marTop w:val="0"/>
              <w:marBottom w:val="0"/>
              <w:divBdr>
                <w:top w:val="none" w:sz="0" w:space="0" w:color="auto"/>
                <w:left w:val="none" w:sz="0" w:space="0" w:color="auto"/>
                <w:bottom w:val="none" w:sz="0" w:space="0" w:color="auto"/>
                <w:right w:val="none" w:sz="0" w:space="0" w:color="auto"/>
              </w:divBdr>
              <w:divsChild>
                <w:div w:id="1231765558">
                  <w:marLeft w:val="0"/>
                  <w:marRight w:val="0"/>
                  <w:marTop w:val="0"/>
                  <w:marBottom w:val="0"/>
                  <w:divBdr>
                    <w:top w:val="none" w:sz="0" w:space="0" w:color="auto"/>
                    <w:left w:val="none" w:sz="0" w:space="0" w:color="auto"/>
                    <w:bottom w:val="none" w:sz="0" w:space="0" w:color="auto"/>
                    <w:right w:val="none" w:sz="0" w:space="0" w:color="auto"/>
                  </w:divBdr>
                </w:div>
              </w:divsChild>
            </w:div>
            <w:div w:id="56826447">
              <w:marLeft w:val="0"/>
              <w:marRight w:val="0"/>
              <w:marTop w:val="0"/>
              <w:marBottom w:val="0"/>
              <w:divBdr>
                <w:top w:val="none" w:sz="0" w:space="0" w:color="auto"/>
                <w:left w:val="none" w:sz="0" w:space="0" w:color="auto"/>
                <w:bottom w:val="none" w:sz="0" w:space="0" w:color="auto"/>
                <w:right w:val="none" w:sz="0" w:space="0" w:color="auto"/>
              </w:divBdr>
              <w:divsChild>
                <w:div w:id="1078088897">
                  <w:marLeft w:val="0"/>
                  <w:marRight w:val="0"/>
                  <w:marTop w:val="0"/>
                  <w:marBottom w:val="0"/>
                  <w:divBdr>
                    <w:top w:val="none" w:sz="0" w:space="0" w:color="auto"/>
                    <w:left w:val="none" w:sz="0" w:space="0" w:color="auto"/>
                    <w:bottom w:val="none" w:sz="0" w:space="0" w:color="auto"/>
                    <w:right w:val="none" w:sz="0" w:space="0" w:color="auto"/>
                  </w:divBdr>
                </w:div>
              </w:divsChild>
            </w:div>
            <w:div w:id="1832481788">
              <w:marLeft w:val="0"/>
              <w:marRight w:val="0"/>
              <w:marTop w:val="0"/>
              <w:marBottom w:val="0"/>
              <w:divBdr>
                <w:top w:val="none" w:sz="0" w:space="0" w:color="auto"/>
                <w:left w:val="none" w:sz="0" w:space="0" w:color="auto"/>
                <w:bottom w:val="none" w:sz="0" w:space="0" w:color="auto"/>
                <w:right w:val="none" w:sz="0" w:space="0" w:color="auto"/>
              </w:divBdr>
              <w:divsChild>
                <w:div w:id="1269045316">
                  <w:marLeft w:val="0"/>
                  <w:marRight w:val="0"/>
                  <w:marTop w:val="0"/>
                  <w:marBottom w:val="0"/>
                  <w:divBdr>
                    <w:top w:val="none" w:sz="0" w:space="0" w:color="auto"/>
                    <w:left w:val="none" w:sz="0" w:space="0" w:color="auto"/>
                    <w:bottom w:val="none" w:sz="0" w:space="0" w:color="auto"/>
                    <w:right w:val="none" w:sz="0" w:space="0" w:color="auto"/>
                  </w:divBdr>
                </w:div>
              </w:divsChild>
            </w:div>
            <w:div w:id="584609126">
              <w:marLeft w:val="0"/>
              <w:marRight w:val="0"/>
              <w:marTop w:val="0"/>
              <w:marBottom w:val="0"/>
              <w:divBdr>
                <w:top w:val="none" w:sz="0" w:space="0" w:color="auto"/>
                <w:left w:val="none" w:sz="0" w:space="0" w:color="auto"/>
                <w:bottom w:val="none" w:sz="0" w:space="0" w:color="auto"/>
                <w:right w:val="none" w:sz="0" w:space="0" w:color="auto"/>
              </w:divBdr>
              <w:divsChild>
                <w:div w:id="877938427">
                  <w:marLeft w:val="0"/>
                  <w:marRight w:val="0"/>
                  <w:marTop w:val="0"/>
                  <w:marBottom w:val="0"/>
                  <w:divBdr>
                    <w:top w:val="none" w:sz="0" w:space="0" w:color="auto"/>
                    <w:left w:val="none" w:sz="0" w:space="0" w:color="auto"/>
                    <w:bottom w:val="none" w:sz="0" w:space="0" w:color="auto"/>
                    <w:right w:val="none" w:sz="0" w:space="0" w:color="auto"/>
                  </w:divBdr>
                </w:div>
              </w:divsChild>
            </w:div>
            <w:div w:id="1288702222">
              <w:marLeft w:val="0"/>
              <w:marRight w:val="0"/>
              <w:marTop w:val="0"/>
              <w:marBottom w:val="0"/>
              <w:divBdr>
                <w:top w:val="none" w:sz="0" w:space="0" w:color="auto"/>
                <w:left w:val="none" w:sz="0" w:space="0" w:color="auto"/>
                <w:bottom w:val="none" w:sz="0" w:space="0" w:color="auto"/>
                <w:right w:val="none" w:sz="0" w:space="0" w:color="auto"/>
              </w:divBdr>
              <w:divsChild>
                <w:div w:id="2090807581">
                  <w:marLeft w:val="0"/>
                  <w:marRight w:val="0"/>
                  <w:marTop w:val="0"/>
                  <w:marBottom w:val="0"/>
                  <w:divBdr>
                    <w:top w:val="none" w:sz="0" w:space="0" w:color="auto"/>
                    <w:left w:val="none" w:sz="0" w:space="0" w:color="auto"/>
                    <w:bottom w:val="none" w:sz="0" w:space="0" w:color="auto"/>
                    <w:right w:val="none" w:sz="0" w:space="0" w:color="auto"/>
                  </w:divBdr>
                </w:div>
              </w:divsChild>
            </w:div>
            <w:div w:id="106581540">
              <w:marLeft w:val="0"/>
              <w:marRight w:val="0"/>
              <w:marTop w:val="0"/>
              <w:marBottom w:val="0"/>
              <w:divBdr>
                <w:top w:val="none" w:sz="0" w:space="0" w:color="auto"/>
                <w:left w:val="none" w:sz="0" w:space="0" w:color="auto"/>
                <w:bottom w:val="none" w:sz="0" w:space="0" w:color="auto"/>
                <w:right w:val="none" w:sz="0" w:space="0" w:color="auto"/>
              </w:divBdr>
              <w:divsChild>
                <w:div w:id="2043894844">
                  <w:marLeft w:val="0"/>
                  <w:marRight w:val="0"/>
                  <w:marTop w:val="0"/>
                  <w:marBottom w:val="0"/>
                  <w:divBdr>
                    <w:top w:val="none" w:sz="0" w:space="0" w:color="auto"/>
                    <w:left w:val="none" w:sz="0" w:space="0" w:color="auto"/>
                    <w:bottom w:val="none" w:sz="0" w:space="0" w:color="auto"/>
                    <w:right w:val="none" w:sz="0" w:space="0" w:color="auto"/>
                  </w:divBdr>
                </w:div>
              </w:divsChild>
            </w:div>
            <w:div w:id="1933540183">
              <w:marLeft w:val="0"/>
              <w:marRight w:val="0"/>
              <w:marTop w:val="0"/>
              <w:marBottom w:val="0"/>
              <w:divBdr>
                <w:top w:val="none" w:sz="0" w:space="0" w:color="auto"/>
                <w:left w:val="none" w:sz="0" w:space="0" w:color="auto"/>
                <w:bottom w:val="none" w:sz="0" w:space="0" w:color="auto"/>
                <w:right w:val="none" w:sz="0" w:space="0" w:color="auto"/>
              </w:divBdr>
              <w:divsChild>
                <w:div w:id="1269242878">
                  <w:marLeft w:val="0"/>
                  <w:marRight w:val="0"/>
                  <w:marTop w:val="0"/>
                  <w:marBottom w:val="0"/>
                  <w:divBdr>
                    <w:top w:val="none" w:sz="0" w:space="0" w:color="auto"/>
                    <w:left w:val="none" w:sz="0" w:space="0" w:color="auto"/>
                    <w:bottom w:val="none" w:sz="0" w:space="0" w:color="auto"/>
                    <w:right w:val="none" w:sz="0" w:space="0" w:color="auto"/>
                  </w:divBdr>
                </w:div>
              </w:divsChild>
            </w:div>
            <w:div w:id="782578160">
              <w:marLeft w:val="0"/>
              <w:marRight w:val="0"/>
              <w:marTop w:val="0"/>
              <w:marBottom w:val="0"/>
              <w:divBdr>
                <w:top w:val="none" w:sz="0" w:space="0" w:color="auto"/>
                <w:left w:val="none" w:sz="0" w:space="0" w:color="auto"/>
                <w:bottom w:val="none" w:sz="0" w:space="0" w:color="auto"/>
                <w:right w:val="none" w:sz="0" w:space="0" w:color="auto"/>
              </w:divBdr>
              <w:divsChild>
                <w:div w:id="1917397740">
                  <w:marLeft w:val="0"/>
                  <w:marRight w:val="0"/>
                  <w:marTop w:val="0"/>
                  <w:marBottom w:val="0"/>
                  <w:divBdr>
                    <w:top w:val="none" w:sz="0" w:space="0" w:color="auto"/>
                    <w:left w:val="none" w:sz="0" w:space="0" w:color="auto"/>
                    <w:bottom w:val="none" w:sz="0" w:space="0" w:color="auto"/>
                    <w:right w:val="none" w:sz="0" w:space="0" w:color="auto"/>
                  </w:divBdr>
                </w:div>
              </w:divsChild>
            </w:div>
            <w:div w:id="623656673">
              <w:marLeft w:val="0"/>
              <w:marRight w:val="0"/>
              <w:marTop w:val="0"/>
              <w:marBottom w:val="0"/>
              <w:divBdr>
                <w:top w:val="none" w:sz="0" w:space="0" w:color="auto"/>
                <w:left w:val="none" w:sz="0" w:space="0" w:color="auto"/>
                <w:bottom w:val="none" w:sz="0" w:space="0" w:color="auto"/>
                <w:right w:val="none" w:sz="0" w:space="0" w:color="auto"/>
              </w:divBdr>
              <w:divsChild>
                <w:div w:id="1761296029">
                  <w:marLeft w:val="0"/>
                  <w:marRight w:val="0"/>
                  <w:marTop w:val="0"/>
                  <w:marBottom w:val="0"/>
                  <w:divBdr>
                    <w:top w:val="none" w:sz="0" w:space="0" w:color="auto"/>
                    <w:left w:val="none" w:sz="0" w:space="0" w:color="auto"/>
                    <w:bottom w:val="none" w:sz="0" w:space="0" w:color="auto"/>
                    <w:right w:val="none" w:sz="0" w:space="0" w:color="auto"/>
                  </w:divBdr>
                </w:div>
              </w:divsChild>
            </w:div>
            <w:div w:id="322584043">
              <w:marLeft w:val="0"/>
              <w:marRight w:val="0"/>
              <w:marTop w:val="0"/>
              <w:marBottom w:val="0"/>
              <w:divBdr>
                <w:top w:val="none" w:sz="0" w:space="0" w:color="auto"/>
                <w:left w:val="none" w:sz="0" w:space="0" w:color="auto"/>
                <w:bottom w:val="none" w:sz="0" w:space="0" w:color="auto"/>
                <w:right w:val="none" w:sz="0" w:space="0" w:color="auto"/>
              </w:divBdr>
              <w:divsChild>
                <w:div w:id="1166356490">
                  <w:marLeft w:val="0"/>
                  <w:marRight w:val="0"/>
                  <w:marTop w:val="0"/>
                  <w:marBottom w:val="0"/>
                  <w:divBdr>
                    <w:top w:val="none" w:sz="0" w:space="0" w:color="auto"/>
                    <w:left w:val="none" w:sz="0" w:space="0" w:color="auto"/>
                    <w:bottom w:val="none" w:sz="0" w:space="0" w:color="auto"/>
                    <w:right w:val="none" w:sz="0" w:space="0" w:color="auto"/>
                  </w:divBdr>
                </w:div>
              </w:divsChild>
            </w:div>
            <w:div w:id="1783183139">
              <w:marLeft w:val="0"/>
              <w:marRight w:val="0"/>
              <w:marTop w:val="0"/>
              <w:marBottom w:val="0"/>
              <w:divBdr>
                <w:top w:val="none" w:sz="0" w:space="0" w:color="auto"/>
                <w:left w:val="none" w:sz="0" w:space="0" w:color="auto"/>
                <w:bottom w:val="none" w:sz="0" w:space="0" w:color="auto"/>
                <w:right w:val="none" w:sz="0" w:space="0" w:color="auto"/>
              </w:divBdr>
              <w:divsChild>
                <w:div w:id="164713984">
                  <w:marLeft w:val="0"/>
                  <w:marRight w:val="0"/>
                  <w:marTop w:val="0"/>
                  <w:marBottom w:val="0"/>
                  <w:divBdr>
                    <w:top w:val="none" w:sz="0" w:space="0" w:color="auto"/>
                    <w:left w:val="none" w:sz="0" w:space="0" w:color="auto"/>
                    <w:bottom w:val="none" w:sz="0" w:space="0" w:color="auto"/>
                    <w:right w:val="none" w:sz="0" w:space="0" w:color="auto"/>
                  </w:divBdr>
                </w:div>
              </w:divsChild>
            </w:div>
            <w:div w:id="143401972">
              <w:marLeft w:val="0"/>
              <w:marRight w:val="0"/>
              <w:marTop w:val="0"/>
              <w:marBottom w:val="0"/>
              <w:divBdr>
                <w:top w:val="none" w:sz="0" w:space="0" w:color="auto"/>
                <w:left w:val="none" w:sz="0" w:space="0" w:color="auto"/>
                <w:bottom w:val="none" w:sz="0" w:space="0" w:color="auto"/>
                <w:right w:val="none" w:sz="0" w:space="0" w:color="auto"/>
              </w:divBdr>
              <w:divsChild>
                <w:div w:id="1519540891">
                  <w:marLeft w:val="0"/>
                  <w:marRight w:val="0"/>
                  <w:marTop w:val="0"/>
                  <w:marBottom w:val="0"/>
                  <w:divBdr>
                    <w:top w:val="none" w:sz="0" w:space="0" w:color="auto"/>
                    <w:left w:val="none" w:sz="0" w:space="0" w:color="auto"/>
                    <w:bottom w:val="none" w:sz="0" w:space="0" w:color="auto"/>
                    <w:right w:val="none" w:sz="0" w:space="0" w:color="auto"/>
                  </w:divBdr>
                </w:div>
              </w:divsChild>
            </w:div>
            <w:div w:id="761990521">
              <w:marLeft w:val="0"/>
              <w:marRight w:val="0"/>
              <w:marTop w:val="0"/>
              <w:marBottom w:val="0"/>
              <w:divBdr>
                <w:top w:val="none" w:sz="0" w:space="0" w:color="auto"/>
                <w:left w:val="none" w:sz="0" w:space="0" w:color="auto"/>
                <w:bottom w:val="none" w:sz="0" w:space="0" w:color="auto"/>
                <w:right w:val="none" w:sz="0" w:space="0" w:color="auto"/>
              </w:divBdr>
              <w:divsChild>
                <w:div w:id="1783573114">
                  <w:marLeft w:val="0"/>
                  <w:marRight w:val="0"/>
                  <w:marTop w:val="0"/>
                  <w:marBottom w:val="0"/>
                  <w:divBdr>
                    <w:top w:val="none" w:sz="0" w:space="0" w:color="auto"/>
                    <w:left w:val="none" w:sz="0" w:space="0" w:color="auto"/>
                    <w:bottom w:val="none" w:sz="0" w:space="0" w:color="auto"/>
                    <w:right w:val="none" w:sz="0" w:space="0" w:color="auto"/>
                  </w:divBdr>
                </w:div>
              </w:divsChild>
            </w:div>
            <w:div w:id="590891110">
              <w:marLeft w:val="0"/>
              <w:marRight w:val="0"/>
              <w:marTop w:val="0"/>
              <w:marBottom w:val="0"/>
              <w:divBdr>
                <w:top w:val="none" w:sz="0" w:space="0" w:color="auto"/>
                <w:left w:val="none" w:sz="0" w:space="0" w:color="auto"/>
                <w:bottom w:val="none" w:sz="0" w:space="0" w:color="auto"/>
                <w:right w:val="none" w:sz="0" w:space="0" w:color="auto"/>
              </w:divBdr>
              <w:divsChild>
                <w:div w:id="1862620317">
                  <w:marLeft w:val="0"/>
                  <w:marRight w:val="0"/>
                  <w:marTop w:val="0"/>
                  <w:marBottom w:val="0"/>
                  <w:divBdr>
                    <w:top w:val="none" w:sz="0" w:space="0" w:color="auto"/>
                    <w:left w:val="none" w:sz="0" w:space="0" w:color="auto"/>
                    <w:bottom w:val="none" w:sz="0" w:space="0" w:color="auto"/>
                    <w:right w:val="none" w:sz="0" w:space="0" w:color="auto"/>
                  </w:divBdr>
                </w:div>
              </w:divsChild>
            </w:div>
            <w:div w:id="434062065">
              <w:marLeft w:val="0"/>
              <w:marRight w:val="0"/>
              <w:marTop w:val="0"/>
              <w:marBottom w:val="0"/>
              <w:divBdr>
                <w:top w:val="none" w:sz="0" w:space="0" w:color="auto"/>
                <w:left w:val="none" w:sz="0" w:space="0" w:color="auto"/>
                <w:bottom w:val="none" w:sz="0" w:space="0" w:color="auto"/>
                <w:right w:val="none" w:sz="0" w:space="0" w:color="auto"/>
              </w:divBdr>
              <w:divsChild>
                <w:div w:id="2146776368">
                  <w:marLeft w:val="0"/>
                  <w:marRight w:val="0"/>
                  <w:marTop w:val="0"/>
                  <w:marBottom w:val="0"/>
                  <w:divBdr>
                    <w:top w:val="none" w:sz="0" w:space="0" w:color="auto"/>
                    <w:left w:val="none" w:sz="0" w:space="0" w:color="auto"/>
                    <w:bottom w:val="none" w:sz="0" w:space="0" w:color="auto"/>
                    <w:right w:val="none" w:sz="0" w:space="0" w:color="auto"/>
                  </w:divBdr>
                </w:div>
              </w:divsChild>
            </w:div>
            <w:div w:id="142235318">
              <w:marLeft w:val="0"/>
              <w:marRight w:val="0"/>
              <w:marTop w:val="0"/>
              <w:marBottom w:val="0"/>
              <w:divBdr>
                <w:top w:val="none" w:sz="0" w:space="0" w:color="auto"/>
                <w:left w:val="none" w:sz="0" w:space="0" w:color="auto"/>
                <w:bottom w:val="none" w:sz="0" w:space="0" w:color="auto"/>
                <w:right w:val="none" w:sz="0" w:space="0" w:color="auto"/>
              </w:divBdr>
              <w:divsChild>
                <w:div w:id="793257543">
                  <w:marLeft w:val="0"/>
                  <w:marRight w:val="0"/>
                  <w:marTop w:val="0"/>
                  <w:marBottom w:val="0"/>
                  <w:divBdr>
                    <w:top w:val="none" w:sz="0" w:space="0" w:color="auto"/>
                    <w:left w:val="none" w:sz="0" w:space="0" w:color="auto"/>
                    <w:bottom w:val="none" w:sz="0" w:space="0" w:color="auto"/>
                    <w:right w:val="none" w:sz="0" w:space="0" w:color="auto"/>
                  </w:divBdr>
                </w:div>
              </w:divsChild>
            </w:div>
            <w:div w:id="1607270455">
              <w:marLeft w:val="0"/>
              <w:marRight w:val="0"/>
              <w:marTop w:val="0"/>
              <w:marBottom w:val="0"/>
              <w:divBdr>
                <w:top w:val="none" w:sz="0" w:space="0" w:color="auto"/>
                <w:left w:val="none" w:sz="0" w:space="0" w:color="auto"/>
                <w:bottom w:val="none" w:sz="0" w:space="0" w:color="auto"/>
                <w:right w:val="none" w:sz="0" w:space="0" w:color="auto"/>
              </w:divBdr>
              <w:divsChild>
                <w:div w:id="371930121">
                  <w:marLeft w:val="0"/>
                  <w:marRight w:val="0"/>
                  <w:marTop w:val="0"/>
                  <w:marBottom w:val="0"/>
                  <w:divBdr>
                    <w:top w:val="none" w:sz="0" w:space="0" w:color="auto"/>
                    <w:left w:val="none" w:sz="0" w:space="0" w:color="auto"/>
                    <w:bottom w:val="none" w:sz="0" w:space="0" w:color="auto"/>
                    <w:right w:val="none" w:sz="0" w:space="0" w:color="auto"/>
                  </w:divBdr>
                </w:div>
              </w:divsChild>
            </w:div>
            <w:div w:id="99377513">
              <w:marLeft w:val="0"/>
              <w:marRight w:val="0"/>
              <w:marTop w:val="0"/>
              <w:marBottom w:val="0"/>
              <w:divBdr>
                <w:top w:val="none" w:sz="0" w:space="0" w:color="auto"/>
                <w:left w:val="none" w:sz="0" w:space="0" w:color="auto"/>
                <w:bottom w:val="none" w:sz="0" w:space="0" w:color="auto"/>
                <w:right w:val="none" w:sz="0" w:space="0" w:color="auto"/>
              </w:divBdr>
              <w:divsChild>
                <w:div w:id="1465390739">
                  <w:marLeft w:val="0"/>
                  <w:marRight w:val="0"/>
                  <w:marTop w:val="0"/>
                  <w:marBottom w:val="0"/>
                  <w:divBdr>
                    <w:top w:val="none" w:sz="0" w:space="0" w:color="auto"/>
                    <w:left w:val="none" w:sz="0" w:space="0" w:color="auto"/>
                    <w:bottom w:val="none" w:sz="0" w:space="0" w:color="auto"/>
                    <w:right w:val="none" w:sz="0" w:space="0" w:color="auto"/>
                  </w:divBdr>
                </w:div>
              </w:divsChild>
            </w:div>
            <w:div w:id="332489669">
              <w:marLeft w:val="0"/>
              <w:marRight w:val="0"/>
              <w:marTop w:val="0"/>
              <w:marBottom w:val="0"/>
              <w:divBdr>
                <w:top w:val="none" w:sz="0" w:space="0" w:color="auto"/>
                <w:left w:val="none" w:sz="0" w:space="0" w:color="auto"/>
                <w:bottom w:val="none" w:sz="0" w:space="0" w:color="auto"/>
                <w:right w:val="none" w:sz="0" w:space="0" w:color="auto"/>
              </w:divBdr>
              <w:divsChild>
                <w:div w:id="667095942">
                  <w:marLeft w:val="0"/>
                  <w:marRight w:val="0"/>
                  <w:marTop w:val="0"/>
                  <w:marBottom w:val="0"/>
                  <w:divBdr>
                    <w:top w:val="none" w:sz="0" w:space="0" w:color="auto"/>
                    <w:left w:val="none" w:sz="0" w:space="0" w:color="auto"/>
                    <w:bottom w:val="none" w:sz="0" w:space="0" w:color="auto"/>
                    <w:right w:val="none" w:sz="0" w:space="0" w:color="auto"/>
                  </w:divBdr>
                </w:div>
              </w:divsChild>
            </w:div>
            <w:div w:id="1353846684">
              <w:marLeft w:val="0"/>
              <w:marRight w:val="0"/>
              <w:marTop w:val="0"/>
              <w:marBottom w:val="0"/>
              <w:divBdr>
                <w:top w:val="none" w:sz="0" w:space="0" w:color="auto"/>
                <w:left w:val="none" w:sz="0" w:space="0" w:color="auto"/>
                <w:bottom w:val="none" w:sz="0" w:space="0" w:color="auto"/>
                <w:right w:val="none" w:sz="0" w:space="0" w:color="auto"/>
              </w:divBdr>
              <w:divsChild>
                <w:div w:id="392893423">
                  <w:marLeft w:val="0"/>
                  <w:marRight w:val="0"/>
                  <w:marTop w:val="0"/>
                  <w:marBottom w:val="0"/>
                  <w:divBdr>
                    <w:top w:val="none" w:sz="0" w:space="0" w:color="auto"/>
                    <w:left w:val="none" w:sz="0" w:space="0" w:color="auto"/>
                    <w:bottom w:val="none" w:sz="0" w:space="0" w:color="auto"/>
                    <w:right w:val="none" w:sz="0" w:space="0" w:color="auto"/>
                  </w:divBdr>
                </w:div>
              </w:divsChild>
            </w:div>
            <w:div w:id="318464218">
              <w:marLeft w:val="0"/>
              <w:marRight w:val="0"/>
              <w:marTop w:val="0"/>
              <w:marBottom w:val="0"/>
              <w:divBdr>
                <w:top w:val="none" w:sz="0" w:space="0" w:color="auto"/>
                <w:left w:val="none" w:sz="0" w:space="0" w:color="auto"/>
                <w:bottom w:val="none" w:sz="0" w:space="0" w:color="auto"/>
                <w:right w:val="none" w:sz="0" w:space="0" w:color="auto"/>
              </w:divBdr>
              <w:divsChild>
                <w:div w:id="1345015881">
                  <w:marLeft w:val="0"/>
                  <w:marRight w:val="0"/>
                  <w:marTop w:val="0"/>
                  <w:marBottom w:val="0"/>
                  <w:divBdr>
                    <w:top w:val="none" w:sz="0" w:space="0" w:color="auto"/>
                    <w:left w:val="none" w:sz="0" w:space="0" w:color="auto"/>
                    <w:bottom w:val="none" w:sz="0" w:space="0" w:color="auto"/>
                    <w:right w:val="none" w:sz="0" w:space="0" w:color="auto"/>
                  </w:divBdr>
                </w:div>
              </w:divsChild>
            </w:div>
            <w:div w:id="209223309">
              <w:marLeft w:val="0"/>
              <w:marRight w:val="0"/>
              <w:marTop w:val="0"/>
              <w:marBottom w:val="0"/>
              <w:divBdr>
                <w:top w:val="none" w:sz="0" w:space="0" w:color="auto"/>
                <w:left w:val="none" w:sz="0" w:space="0" w:color="auto"/>
                <w:bottom w:val="none" w:sz="0" w:space="0" w:color="auto"/>
                <w:right w:val="none" w:sz="0" w:space="0" w:color="auto"/>
              </w:divBdr>
              <w:divsChild>
                <w:div w:id="769741773">
                  <w:marLeft w:val="0"/>
                  <w:marRight w:val="0"/>
                  <w:marTop w:val="0"/>
                  <w:marBottom w:val="0"/>
                  <w:divBdr>
                    <w:top w:val="none" w:sz="0" w:space="0" w:color="auto"/>
                    <w:left w:val="none" w:sz="0" w:space="0" w:color="auto"/>
                    <w:bottom w:val="none" w:sz="0" w:space="0" w:color="auto"/>
                    <w:right w:val="none" w:sz="0" w:space="0" w:color="auto"/>
                  </w:divBdr>
                </w:div>
              </w:divsChild>
            </w:div>
            <w:div w:id="832795624">
              <w:marLeft w:val="0"/>
              <w:marRight w:val="0"/>
              <w:marTop w:val="0"/>
              <w:marBottom w:val="0"/>
              <w:divBdr>
                <w:top w:val="none" w:sz="0" w:space="0" w:color="auto"/>
                <w:left w:val="none" w:sz="0" w:space="0" w:color="auto"/>
                <w:bottom w:val="none" w:sz="0" w:space="0" w:color="auto"/>
                <w:right w:val="none" w:sz="0" w:space="0" w:color="auto"/>
              </w:divBdr>
              <w:divsChild>
                <w:div w:id="588123849">
                  <w:marLeft w:val="0"/>
                  <w:marRight w:val="0"/>
                  <w:marTop w:val="0"/>
                  <w:marBottom w:val="0"/>
                  <w:divBdr>
                    <w:top w:val="none" w:sz="0" w:space="0" w:color="auto"/>
                    <w:left w:val="none" w:sz="0" w:space="0" w:color="auto"/>
                    <w:bottom w:val="none" w:sz="0" w:space="0" w:color="auto"/>
                    <w:right w:val="none" w:sz="0" w:space="0" w:color="auto"/>
                  </w:divBdr>
                </w:div>
              </w:divsChild>
            </w:div>
            <w:div w:id="1809661490">
              <w:marLeft w:val="0"/>
              <w:marRight w:val="0"/>
              <w:marTop w:val="0"/>
              <w:marBottom w:val="0"/>
              <w:divBdr>
                <w:top w:val="none" w:sz="0" w:space="0" w:color="auto"/>
                <w:left w:val="none" w:sz="0" w:space="0" w:color="auto"/>
                <w:bottom w:val="none" w:sz="0" w:space="0" w:color="auto"/>
                <w:right w:val="none" w:sz="0" w:space="0" w:color="auto"/>
              </w:divBdr>
              <w:divsChild>
                <w:div w:id="861095136">
                  <w:marLeft w:val="0"/>
                  <w:marRight w:val="0"/>
                  <w:marTop w:val="0"/>
                  <w:marBottom w:val="0"/>
                  <w:divBdr>
                    <w:top w:val="none" w:sz="0" w:space="0" w:color="auto"/>
                    <w:left w:val="none" w:sz="0" w:space="0" w:color="auto"/>
                    <w:bottom w:val="none" w:sz="0" w:space="0" w:color="auto"/>
                    <w:right w:val="none" w:sz="0" w:space="0" w:color="auto"/>
                  </w:divBdr>
                </w:div>
              </w:divsChild>
            </w:div>
            <w:div w:id="1473448778">
              <w:marLeft w:val="0"/>
              <w:marRight w:val="0"/>
              <w:marTop w:val="0"/>
              <w:marBottom w:val="0"/>
              <w:divBdr>
                <w:top w:val="none" w:sz="0" w:space="0" w:color="auto"/>
                <w:left w:val="none" w:sz="0" w:space="0" w:color="auto"/>
                <w:bottom w:val="none" w:sz="0" w:space="0" w:color="auto"/>
                <w:right w:val="none" w:sz="0" w:space="0" w:color="auto"/>
              </w:divBdr>
              <w:divsChild>
                <w:div w:id="729769770">
                  <w:marLeft w:val="0"/>
                  <w:marRight w:val="0"/>
                  <w:marTop w:val="0"/>
                  <w:marBottom w:val="0"/>
                  <w:divBdr>
                    <w:top w:val="none" w:sz="0" w:space="0" w:color="auto"/>
                    <w:left w:val="none" w:sz="0" w:space="0" w:color="auto"/>
                    <w:bottom w:val="none" w:sz="0" w:space="0" w:color="auto"/>
                    <w:right w:val="none" w:sz="0" w:space="0" w:color="auto"/>
                  </w:divBdr>
                </w:div>
              </w:divsChild>
            </w:div>
            <w:div w:id="1173760283">
              <w:marLeft w:val="0"/>
              <w:marRight w:val="0"/>
              <w:marTop w:val="0"/>
              <w:marBottom w:val="0"/>
              <w:divBdr>
                <w:top w:val="none" w:sz="0" w:space="0" w:color="auto"/>
                <w:left w:val="none" w:sz="0" w:space="0" w:color="auto"/>
                <w:bottom w:val="none" w:sz="0" w:space="0" w:color="auto"/>
                <w:right w:val="none" w:sz="0" w:space="0" w:color="auto"/>
              </w:divBdr>
              <w:divsChild>
                <w:div w:id="625820712">
                  <w:marLeft w:val="0"/>
                  <w:marRight w:val="0"/>
                  <w:marTop w:val="0"/>
                  <w:marBottom w:val="0"/>
                  <w:divBdr>
                    <w:top w:val="none" w:sz="0" w:space="0" w:color="auto"/>
                    <w:left w:val="none" w:sz="0" w:space="0" w:color="auto"/>
                    <w:bottom w:val="none" w:sz="0" w:space="0" w:color="auto"/>
                    <w:right w:val="none" w:sz="0" w:space="0" w:color="auto"/>
                  </w:divBdr>
                </w:div>
              </w:divsChild>
            </w:div>
            <w:div w:id="255748398">
              <w:marLeft w:val="0"/>
              <w:marRight w:val="0"/>
              <w:marTop w:val="0"/>
              <w:marBottom w:val="0"/>
              <w:divBdr>
                <w:top w:val="none" w:sz="0" w:space="0" w:color="auto"/>
                <w:left w:val="none" w:sz="0" w:space="0" w:color="auto"/>
                <w:bottom w:val="none" w:sz="0" w:space="0" w:color="auto"/>
                <w:right w:val="none" w:sz="0" w:space="0" w:color="auto"/>
              </w:divBdr>
              <w:divsChild>
                <w:div w:id="2091583068">
                  <w:marLeft w:val="0"/>
                  <w:marRight w:val="0"/>
                  <w:marTop w:val="0"/>
                  <w:marBottom w:val="0"/>
                  <w:divBdr>
                    <w:top w:val="none" w:sz="0" w:space="0" w:color="auto"/>
                    <w:left w:val="none" w:sz="0" w:space="0" w:color="auto"/>
                    <w:bottom w:val="none" w:sz="0" w:space="0" w:color="auto"/>
                    <w:right w:val="none" w:sz="0" w:space="0" w:color="auto"/>
                  </w:divBdr>
                </w:div>
              </w:divsChild>
            </w:div>
            <w:div w:id="1134063500">
              <w:marLeft w:val="0"/>
              <w:marRight w:val="0"/>
              <w:marTop w:val="0"/>
              <w:marBottom w:val="0"/>
              <w:divBdr>
                <w:top w:val="none" w:sz="0" w:space="0" w:color="auto"/>
                <w:left w:val="none" w:sz="0" w:space="0" w:color="auto"/>
                <w:bottom w:val="none" w:sz="0" w:space="0" w:color="auto"/>
                <w:right w:val="none" w:sz="0" w:space="0" w:color="auto"/>
              </w:divBdr>
              <w:divsChild>
                <w:div w:id="1108280078">
                  <w:marLeft w:val="0"/>
                  <w:marRight w:val="0"/>
                  <w:marTop w:val="0"/>
                  <w:marBottom w:val="0"/>
                  <w:divBdr>
                    <w:top w:val="none" w:sz="0" w:space="0" w:color="auto"/>
                    <w:left w:val="none" w:sz="0" w:space="0" w:color="auto"/>
                    <w:bottom w:val="none" w:sz="0" w:space="0" w:color="auto"/>
                    <w:right w:val="none" w:sz="0" w:space="0" w:color="auto"/>
                  </w:divBdr>
                </w:div>
              </w:divsChild>
            </w:div>
            <w:div w:id="1153983916">
              <w:marLeft w:val="0"/>
              <w:marRight w:val="0"/>
              <w:marTop w:val="0"/>
              <w:marBottom w:val="0"/>
              <w:divBdr>
                <w:top w:val="none" w:sz="0" w:space="0" w:color="auto"/>
                <w:left w:val="none" w:sz="0" w:space="0" w:color="auto"/>
                <w:bottom w:val="none" w:sz="0" w:space="0" w:color="auto"/>
                <w:right w:val="none" w:sz="0" w:space="0" w:color="auto"/>
              </w:divBdr>
              <w:divsChild>
                <w:div w:id="1803693835">
                  <w:marLeft w:val="0"/>
                  <w:marRight w:val="0"/>
                  <w:marTop w:val="0"/>
                  <w:marBottom w:val="0"/>
                  <w:divBdr>
                    <w:top w:val="none" w:sz="0" w:space="0" w:color="auto"/>
                    <w:left w:val="none" w:sz="0" w:space="0" w:color="auto"/>
                    <w:bottom w:val="none" w:sz="0" w:space="0" w:color="auto"/>
                    <w:right w:val="none" w:sz="0" w:space="0" w:color="auto"/>
                  </w:divBdr>
                </w:div>
              </w:divsChild>
            </w:div>
            <w:div w:id="552738471">
              <w:marLeft w:val="0"/>
              <w:marRight w:val="0"/>
              <w:marTop w:val="0"/>
              <w:marBottom w:val="0"/>
              <w:divBdr>
                <w:top w:val="none" w:sz="0" w:space="0" w:color="auto"/>
                <w:left w:val="none" w:sz="0" w:space="0" w:color="auto"/>
                <w:bottom w:val="none" w:sz="0" w:space="0" w:color="auto"/>
                <w:right w:val="none" w:sz="0" w:space="0" w:color="auto"/>
              </w:divBdr>
              <w:divsChild>
                <w:div w:id="603415286">
                  <w:marLeft w:val="0"/>
                  <w:marRight w:val="0"/>
                  <w:marTop w:val="0"/>
                  <w:marBottom w:val="0"/>
                  <w:divBdr>
                    <w:top w:val="none" w:sz="0" w:space="0" w:color="auto"/>
                    <w:left w:val="none" w:sz="0" w:space="0" w:color="auto"/>
                    <w:bottom w:val="none" w:sz="0" w:space="0" w:color="auto"/>
                    <w:right w:val="none" w:sz="0" w:space="0" w:color="auto"/>
                  </w:divBdr>
                </w:div>
              </w:divsChild>
            </w:div>
            <w:div w:id="1803231533">
              <w:marLeft w:val="0"/>
              <w:marRight w:val="0"/>
              <w:marTop w:val="0"/>
              <w:marBottom w:val="0"/>
              <w:divBdr>
                <w:top w:val="none" w:sz="0" w:space="0" w:color="auto"/>
                <w:left w:val="none" w:sz="0" w:space="0" w:color="auto"/>
                <w:bottom w:val="none" w:sz="0" w:space="0" w:color="auto"/>
                <w:right w:val="none" w:sz="0" w:space="0" w:color="auto"/>
              </w:divBdr>
              <w:divsChild>
                <w:div w:id="2090695014">
                  <w:marLeft w:val="0"/>
                  <w:marRight w:val="0"/>
                  <w:marTop w:val="0"/>
                  <w:marBottom w:val="0"/>
                  <w:divBdr>
                    <w:top w:val="none" w:sz="0" w:space="0" w:color="auto"/>
                    <w:left w:val="none" w:sz="0" w:space="0" w:color="auto"/>
                    <w:bottom w:val="none" w:sz="0" w:space="0" w:color="auto"/>
                    <w:right w:val="none" w:sz="0" w:space="0" w:color="auto"/>
                  </w:divBdr>
                </w:div>
              </w:divsChild>
            </w:div>
            <w:div w:id="1206987420">
              <w:marLeft w:val="0"/>
              <w:marRight w:val="0"/>
              <w:marTop w:val="0"/>
              <w:marBottom w:val="0"/>
              <w:divBdr>
                <w:top w:val="none" w:sz="0" w:space="0" w:color="auto"/>
                <w:left w:val="none" w:sz="0" w:space="0" w:color="auto"/>
                <w:bottom w:val="none" w:sz="0" w:space="0" w:color="auto"/>
                <w:right w:val="none" w:sz="0" w:space="0" w:color="auto"/>
              </w:divBdr>
              <w:divsChild>
                <w:div w:id="1444228484">
                  <w:marLeft w:val="0"/>
                  <w:marRight w:val="0"/>
                  <w:marTop w:val="0"/>
                  <w:marBottom w:val="0"/>
                  <w:divBdr>
                    <w:top w:val="none" w:sz="0" w:space="0" w:color="auto"/>
                    <w:left w:val="none" w:sz="0" w:space="0" w:color="auto"/>
                    <w:bottom w:val="none" w:sz="0" w:space="0" w:color="auto"/>
                    <w:right w:val="none" w:sz="0" w:space="0" w:color="auto"/>
                  </w:divBdr>
                </w:div>
              </w:divsChild>
            </w:div>
            <w:div w:id="2025940454">
              <w:marLeft w:val="0"/>
              <w:marRight w:val="0"/>
              <w:marTop w:val="0"/>
              <w:marBottom w:val="0"/>
              <w:divBdr>
                <w:top w:val="none" w:sz="0" w:space="0" w:color="auto"/>
                <w:left w:val="none" w:sz="0" w:space="0" w:color="auto"/>
                <w:bottom w:val="none" w:sz="0" w:space="0" w:color="auto"/>
                <w:right w:val="none" w:sz="0" w:space="0" w:color="auto"/>
              </w:divBdr>
              <w:divsChild>
                <w:div w:id="1013728898">
                  <w:marLeft w:val="0"/>
                  <w:marRight w:val="0"/>
                  <w:marTop w:val="0"/>
                  <w:marBottom w:val="0"/>
                  <w:divBdr>
                    <w:top w:val="none" w:sz="0" w:space="0" w:color="auto"/>
                    <w:left w:val="none" w:sz="0" w:space="0" w:color="auto"/>
                    <w:bottom w:val="none" w:sz="0" w:space="0" w:color="auto"/>
                    <w:right w:val="none" w:sz="0" w:space="0" w:color="auto"/>
                  </w:divBdr>
                </w:div>
              </w:divsChild>
            </w:div>
            <w:div w:id="421068859">
              <w:marLeft w:val="0"/>
              <w:marRight w:val="0"/>
              <w:marTop w:val="0"/>
              <w:marBottom w:val="0"/>
              <w:divBdr>
                <w:top w:val="none" w:sz="0" w:space="0" w:color="auto"/>
                <w:left w:val="none" w:sz="0" w:space="0" w:color="auto"/>
                <w:bottom w:val="none" w:sz="0" w:space="0" w:color="auto"/>
                <w:right w:val="none" w:sz="0" w:space="0" w:color="auto"/>
              </w:divBdr>
              <w:divsChild>
                <w:div w:id="1370111124">
                  <w:marLeft w:val="0"/>
                  <w:marRight w:val="0"/>
                  <w:marTop w:val="0"/>
                  <w:marBottom w:val="0"/>
                  <w:divBdr>
                    <w:top w:val="none" w:sz="0" w:space="0" w:color="auto"/>
                    <w:left w:val="none" w:sz="0" w:space="0" w:color="auto"/>
                    <w:bottom w:val="none" w:sz="0" w:space="0" w:color="auto"/>
                    <w:right w:val="none" w:sz="0" w:space="0" w:color="auto"/>
                  </w:divBdr>
                </w:div>
              </w:divsChild>
            </w:div>
            <w:div w:id="579365182">
              <w:marLeft w:val="0"/>
              <w:marRight w:val="0"/>
              <w:marTop w:val="0"/>
              <w:marBottom w:val="0"/>
              <w:divBdr>
                <w:top w:val="none" w:sz="0" w:space="0" w:color="auto"/>
                <w:left w:val="none" w:sz="0" w:space="0" w:color="auto"/>
                <w:bottom w:val="none" w:sz="0" w:space="0" w:color="auto"/>
                <w:right w:val="none" w:sz="0" w:space="0" w:color="auto"/>
              </w:divBdr>
              <w:divsChild>
                <w:div w:id="1858080603">
                  <w:marLeft w:val="0"/>
                  <w:marRight w:val="0"/>
                  <w:marTop w:val="0"/>
                  <w:marBottom w:val="0"/>
                  <w:divBdr>
                    <w:top w:val="none" w:sz="0" w:space="0" w:color="auto"/>
                    <w:left w:val="none" w:sz="0" w:space="0" w:color="auto"/>
                    <w:bottom w:val="none" w:sz="0" w:space="0" w:color="auto"/>
                    <w:right w:val="none" w:sz="0" w:space="0" w:color="auto"/>
                  </w:divBdr>
                </w:div>
              </w:divsChild>
            </w:div>
            <w:div w:id="127431611">
              <w:marLeft w:val="0"/>
              <w:marRight w:val="0"/>
              <w:marTop w:val="0"/>
              <w:marBottom w:val="0"/>
              <w:divBdr>
                <w:top w:val="none" w:sz="0" w:space="0" w:color="auto"/>
                <w:left w:val="none" w:sz="0" w:space="0" w:color="auto"/>
                <w:bottom w:val="none" w:sz="0" w:space="0" w:color="auto"/>
                <w:right w:val="none" w:sz="0" w:space="0" w:color="auto"/>
              </w:divBdr>
              <w:divsChild>
                <w:div w:id="455561916">
                  <w:marLeft w:val="0"/>
                  <w:marRight w:val="0"/>
                  <w:marTop w:val="0"/>
                  <w:marBottom w:val="0"/>
                  <w:divBdr>
                    <w:top w:val="none" w:sz="0" w:space="0" w:color="auto"/>
                    <w:left w:val="none" w:sz="0" w:space="0" w:color="auto"/>
                    <w:bottom w:val="none" w:sz="0" w:space="0" w:color="auto"/>
                    <w:right w:val="none" w:sz="0" w:space="0" w:color="auto"/>
                  </w:divBdr>
                </w:div>
              </w:divsChild>
            </w:div>
            <w:div w:id="2042051441">
              <w:marLeft w:val="0"/>
              <w:marRight w:val="0"/>
              <w:marTop w:val="0"/>
              <w:marBottom w:val="0"/>
              <w:divBdr>
                <w:top w:val="none" w:sz="0" w:space="0" w:color="auto"/>
                <w:left w:val="none" w:sz="0" w:space="0" w:color="auto"/>
                <w:bottom w:val="none" w:sz="0" w:space="0" w:color="auto"/>
                <w:right w:val="none" w:sz="0" w:space="0" w:color="auto"/>
              </w:divBdr>
              <w:divsChild>
                <w:div w:id="164979989">
                  <w:marLeft w:val="0"/>
                  <w:marRight w:val="0"/>
                  <w:marTop w:val="0"/>
                  <w:marBottom w:val="0"/>
                  <w:divBdr>
                    <w:top w:val="none" w:sz="0" w:space="0" w:color="auto"/>
                    <w:left w:val="none" w:sz="0" w:space="0" w:color="auto"/>
                    <w:bottom w:val="none" w:sz="0" w:space="0" w:color="auto"/>
                    <w:right w:val="none" w:sz="0" w:space="0" w:color="auto"/>
                  </w:divBdr>
                </w:div>
              </w:divsChild>
            </w:div>
            <w:div w:id="725639103">
              <w:marLeft w:val="0"/>
              <w:marRight w:val="0"/>
              <w:marTop w:val="0"/>
              <w:marBottom w:val="0"/>
              <w:divBdr>
                <w:top w:val="none" w:sz="0" w:space="0" w:color="auto"/>
                <w:left w:val="none" w:sz="0" w:space="0" w:color="auto"/>
                <w:bottom w:val="none" w:sz="0" w:space="0" w:color="auto"/>
                <w:right w:val="none" w:sz="0" w:space="0" w:color="auto"/>
              </w:divBdr>
              <w:divsChild>
                <w:div w:id="2054303361">
                  <w:marLeft w:val="0"/>
                  <w:marRight w:val="0"/>
                  <w:marTop w:val="0"/>
                  <w:marBottom w:val="0"/>
                  <w:divBdr>
                    <w:top w:val="none" w:sz="0" w:space="0" w:color="auto"/>
                    <w:left w:val="none" w:sz="0" w:space="0" w:color="auto"/>
                    <w:bottom w:val="none" w:sz="0" w:space="0" w:color="auto"/>
                    <w:right w:val="none" w:sz="0" w:space="0" w:color="auto"/>
                  </w:divBdr>
                </w:div>
              </w:divsChild>
            </w:div>
            <w:div w:id="896554535">
              <w:marLeft w:val="0"/>
              <w:marRight w:val="0"/>
              <w:marTop w:val="0"/>
              <w:marBottom w:val="0"/>
              <w:divBdr>
                <w:top w:val="none" w:sz="0" w:space="0" w:color="auto"/>
                <w:left w:val="none" w:sz="0" w:space="0" w:color="auto"/>
                <w:bottom w:val="none" w:sz="0" w:space="0" w:color="auto"/>
                <w:right w:val="none" w:sz="0" w:space="0" w:color="auto"/>
              </w:divBdr>
              <w:divsChild>
                <w:div w:id="1193764676">
                  <w:marLeft w:val="0"/>
                  <w:marRight w:val="0"/>
                  <w:marTop w:val="0"/>
                  <w:marBottom w:val="0"/>
                  <w:divBdr>
                    <w:top w:val="none" w:sz="0" w:space="0" w:color="auto"/>
                    <w:left w:val="none" w:sz="0" w:space="0" w:color="auto"/>
                    <w:bottom w:val="none" w:sz="0" w:space="0" w:color="auto"/>
                    <w:right w:val="none" w:sz="0" w:space="0" w:color="auto"/>
                  </w:divBdr>
                </w:div>
              </w:divsChild>
            </w:div>
            <w:div w:id="1101217876">
              <w:marLeft w:val="0"/>
              <w:marRight w:val="0"/>
              <w:marTop w:val="0"/>
              <w:marBottom w:val="0"/>
              <w:divBdr>
                <w:top w:val="none" w:sz="0" w:space="0" w:color="auto"/>
                <w:left w:val="none" w:sz="0" w:space="0" w:color="auto"/>
                <w:bottom w:val="none" w:sz="0" w:space="0" w:color="auto"/>
                <w:right w:val="none" w:sz="0" w:space="0" w:color="auto"/>
              </w:divBdr>
              <w:divsChild>
                <w:div w:id="1179734230">
                  <w:marLeft w:val="0"/>
                  <w:marRight w:val="0"/>
                  <w:marTop w:val="0"/>
                  <w:marBottom w:val="0"/>
                  <w:divBdr>
                    <w:top w:val="none" w:sz="0" w:space="0" w:color="auto"/>
                    <w:left w:val="none" w:sz="0" w:space="0" w:color="auto"/>
                    <w:bottom w:val="none" w:sz="0" w:space="0" w:color="auto"/>
                    <w:right w:val="none" w:sz="0" w:space="0" w:color="auto"/>
                  </w:divBdr>
                </w:div>
              </w:divsChild>
            </w:div>
            <w:div w:id="1411122636">
              <w:marLeft w:val="0"/>
              <w:marRight w:val="0"/>
              <w:marTop w:val="0"/>
              <w:marBottom w:val="0"/>
              <w:divBdr>
                <w:top w:val="none" w:sz="0" w:space="0" w:color="auto"/>
                <w:left w:val="none" w:sz="0" w:space="0" w:color="auto"/>
                <w:bottom w:val="none" w:sz="0" w:space="0" w:color="auto"/>
                <w:right w:val="none" w:sz="0" w:space="0" w:color="auto"/>
              </w:divBdr>
              <w:divsChild>
                <w:div w:id="2008973203">
                  <w:marLeft w:val="0"/>
                  <w:marRight w:val="0"/>
                  <w:marTop w:val="0"/>
                  <w:marBottom w:val="0"/>
                  <w:divBdr>
                    <w:top w:val="none" w:sz="0" w:space="0" w:color="auto"/>
                    <w:left w:val="none" w:sz="0" w:space="0" w:color="auto"/>
                    <w:bottom w:val="none" w:sz="0" w:space="0" w:color="auto"/>
                    <w:right w:val="none" w:sz="0" w:space="0" w:color="auto"/>
                  </w:divBdr>
                </w:div>
              </w:divsChild>
            </w:div>
            <w:div w:id="516118599">
              <w:marLeft w:val="0"/>
              <w:marRight w:val="0"/>
              <w:marTop w:val="0"/>
              <w:marBottom w:val="0"/>
              <w:divBdr>
                <w:top w:val="none" w:sz="0" w:space="0" w:color="auto"/>
                <w:left w:val="none" w:sz="0" w:space="0" w:color="auto"/>
                <w:bottom w:val="none" w:sz="0" w:space="0" w:color="auto"/>
                <w:right w:val="none" w:sz="0" w:space="0" w:color="auto"/>
              </w:divBdr>
              <w:divsChild>
                <w:div w:id="1996452699">
                  <w:marLeft w:val="0"/>
                  <w:marRight w:val="0"/>
                  <w:marTop w:val="0"/>
                  <w:marBottom w:val="0"/>
                  <w:divBdr>
                    <w:top w:val="none" w:sz="0" w:space="0" w:color="auto"/>
                    <w:left w:val="none" w:sz="0" w:space="0" w:color="auto"/>
                    <w:bottom w:val="none" w:sz="0" w:space="0" w:color="auto"/>
                    <w:right w:val="none" w:sz="0" w:space="0" w:color="auto"/>
                  </w:divBdr>
                </w:div>
              </w:divsChild>
            </w:div>
            <w:div w:id="1361198237">
              <w:marLeft w:val="0"/>
              <w:marRight w:val="0"/>
              <w:marTop w:val="0"/>
              <w:marBottom w:val="0"/>
              <w:divBdr>
                <w:top w:val="none" w:sz="0" w:space="0" w:color="auto"/>
                <w:left w:val="none" w:sz="0" w:space="0" w:color="auto"/>
                <w:bottom w:val="none" w:sz="0" w:space="0" w:color="auto"/>
                <w:right w:val="none" w:sz="0" w:space="0" w:color="auto"/>
              </w:divBdr>
              <w:divsChild>
                <w:div w:id="845945943">
                  <w:marLeft w:val="0"/>
                  <w:marRight w:val="0"/>
                  <w:marTop w:val="0"/>
                  <w:marBottom w:val="0"/>
                  <w:divBdr>
                    <w:top w:val="none" w:sz="0" w:space="0" w:color="auto"/>
                    <w:left w:val="none" w:sz="0" w:space="0" w:color="auto"/>
                    <w:bottom w:val="none" w:sz="0" w:space="0" w:color="auto"/>
                    <w:right w:val="none" w:sz="0" w:space="0" w:color="auto"/>
                  </w:divBdr>
                </w:div>
              </w:divsChild>
            </w:div>
            <w:div w:id="1652296519">
              <w:marLeft w:val="0"/>
              <w:marRight w:val="0"/>
              <w:marTop w:val="0"/>
              <w:marBottom w:val="0"/>
              <w:divBdr>
                <w:top w:val="none" w:sz="0" w:space="0" w:color="auto"/>
                <w:left w:val="none" w:sz="0" w:space="0" w:color="auto"/>
                <w:bottom w:val="none" w:sz="0" w:space="0" w:color="auto"/>
                <w:right w:val="none" w:sz="0" w:space="0" w:color="auto"/>
              </w:divBdr>
              <w:divsChild>
                <w:div w:id="1780753596">
                  <w:marLeft w:val="0"/>
                  <w:marRight w:val="0"/>
                  <w:marTop w:val="0"/>
                  <w:marBottom w:val="0"/>
                  <w:divBdr>
                    <w:top w:val="none" w:sz="0" w:space="0" w:color="auto"/>
                    <w:left w:val="none" w:sz="0" w:space="0" w:color="auto"/>
                    <w:bottom w:val="none" w:sz="0" w:space="0" w:color="auto"/>
                    <w:right w:val="none" w:sz="0" w:space="0" w:color="auto"/>
                  </w:divBdr>
                </w:div>
              </w:divsChild>
            </w:div>
            <w:div w:id="1456826070">
              <w:marLeft w:val="0"/>
              <w:marRight w:val="0"/>
              <w:marTop w:val="0"/>
              <w:marBottom w:val="0"/>
              <w:divBdr>
                <w:top w:val="none" w:sz="0" w:space="0" w:color="auto"/>
                <w:left w:val="none" w:sz="0" w:space="0" w:color="auto"/>
                <w:bottom w:val="none" w:sz="0" w:space="0" w:color="auto"/>
                <w:right w:val="none" w:sz="0" w:space="0" w:color="auto"/>
              </w:divBdr>
              <w:divsChild>
                <w:div w:id="980883366">
                  <w:marLeft w:val="0"/>
                  <w:marRight w:val="0"/>
                  <w:marTop w:val="0"/>
                  <w:marBottom w:val="0"/>
                  <w:divBdr>
                    <w:top w:val="none" w:sz="0" w:space="0" w:color="auto"/>
                    <w:left w:val="none" w:sz="0" w:space="0" w:color="auto"/>
                    <w:bottom w:val="none" w:sz="0" w:space="0" w:color="auto"/>
                    <w:right w:val="none" w:sz="0" w:space="0" w:color="auto"/>
                  </w:divBdr>
                </w:div>
              </w:divsChild>
            </w:div>
            <w:div w:id="1500537470">
              <w:marLeft w:val="0"/>
              <w:marRight w:val="0"/>
              <w:marTop w:val="0"/>
              <w:marBottom w:val="0"/>
              <w:divBdr>
                <w:top w:val="none" w:sz="0" w:space="0" w:color="auto"/>
                <w:left w:val="none" w:sz="0" w:space="0" w:color="auto"/>
                <w:bottom w:val="none" w:sz="0" w:space="0" w:color="auto"/>
                <w:right w:val="none" w:sz="0" w:space="0" w:color="auto"/>
              </w:divBdr>
              <w:divsChild>
                <w:div w:id="1384330696">
                  <w:marLeft w:val="0"/>
                  <w:marRight w:val="0"/>
                  <w:marTop w:val="0"/>
                  <w:marBottom w:val="0"/>
                  <w:divBdr>
                    <w:top w:val="none" w:sz="0" w:space="0" w:color="auto"/>
                    <w:left w:val="none" w:sz="0" w:space="0" w:color="auto"/>
                    <w:bottom w:val="none" w:sz="0" w:space="0" w:color="auto"/>
                    <w:right w:val="none" w:sz="0" w:space="0" w:color="auto"/>
                  </w:divBdr>
                </w:div>
              </w:divsChild>
            </w:div>
            <w:div w:id="2092386606">
              <w:marLeft w:val="0"/>
              <w:marRight w:val="0"/>
              <w:marTop w:val="0"/>
              <w:marBottom w:val="0"/>
              <w:divBdr>
                <w:top w:val="none" w:sz="0" w:space="0" w:color="auto"/>
                <w:left w:val="none" w:sz="0" w:space="0" w:color="auto"/>
                <w:bottom w:val="none" w:sz="0" w:space="0" w:color="auto"/>
                <w:right w:val="none" w:sz="0" w:space="0" w:color="auto"/>
              </w:divBdr>
              <w:divsChild>
                <w:div w:id="498083362">
                  <w:marLeft w:val="0"/>
                  <w:marRight w:val="0"/>
                  <w:marTop w:val="0"/>
                  <w:marBottom w:val="0"/>
                  <w:divBdr>
                    <w:top w:val="none" w:sz="0" w:space="0" w:color="auto"/>
                    <w:left w:val="none" w:sz="0" w:space="0" w:color="auto"/>
                    <w:bottom w:val="none" w:sz="0" w:space="0" w:color="auto"/>
                    <w:right w:val="none" w:sz="0" w:space="0" w:color="auto"/>
                  </w:divBdr>
                </w:div>
              </w:divsChild>
            </w:div>
            <w:div w:id="870654052">
              <w:marLeft w:val="0"/>
              <w:marRight w:val="0"/>
              <w:marTop w:val="0"/>
              <w:marBottom w:val="0"/>
              <w:divBdr>
                <w:top w:val="none" w:sz="0" w:space="0" w:color="auto"/>
                <w:left w:val="none" w:sz="0" w:space="0" w:color="auto"/>
                <w:bottom w:val="none" w:sz="0" w:space="0" w:color="auto"/>
                <w:right w:val="none" w:sz="0" w:space="0" w:color="auto"/>
              </w:divBdr>
              <w:divsChild>
                <w:div w:id="413556587">
                  <w:marLeft w:val="0"/>
                  <w:marRight w:val="0"/>
                  <w:marTop w:val="0"/>
                  <w:marBottom w:val="0"/>
                  <w:divBdr>
                    <w:top w:val="none" w:sz="0" w:space="0" w:color="auto"/>
                    <w:left w:val="none" w:sz="0" w:space="0" w:color="auto"/>
                    <w:bottom w:val="none" w:sz="0" w:space="0" w:color="auto"/>
                    <w:right w:val="none" w:sz="0" w:space="0" w:color="auto"/>
                  </w:divBdr>
                </w:div>
              </w:divsChild>
            </w:div>
            <w:div w:id="1426875701">
              <w:marLeft w:val="0"/>
              <w:marRight w:val="0"/>
              <w:marTop w:val="0"/>
              <w:marBottom w:val="0"/>
              <w:divBdr>
                <w:top w:val="none" w:sz="0" w:space="0" w:color="auto"/>
                <w:left w:val="none" w:sz="0" w:space="0" w:color="auto"/>
                <w:bottom w:val="none" w:sz="0" w:space="0" w:color="auto"/>
                <w:right w:val="none" w:sz="0" w:space="0" w:color="auto"/>
              </w:divBdr>
              <w:divsChild>
                <w:div w:id="962031746">
                  <w:marLeft w:val="0"/>
                  <w:marRight w:val="0"/>
                  <w:marTop w:val="0"/>
                  <w:marBottom w:val="0"/>
                  <w:divBdr>
                    <w:top w:val="none" w:sz="0" w:space="0" w:color="auto"/>
                    <w:left w:val="none" w:sz="0" w:space="0" w:color="auto"/>
                    <w:bottom w:val="none" w:sz="0" w:space="0" w:color="auto"/>
                    <w:right w:val="none" w:sz="0" w:space="0" w:color="auto"/>
                  </w:divBdr>
                </w:div>
              </w:divsChild>
            </w:div>
            <w:div w:id="1093434544">
              <w:marLeft w:val="0"/>
              <w:marRight w:val="0"/>
              <w:marTop w:val="0"/>
              <w:marBottom w:val="0"/>
              <w:divBdr>
                <w:top w:val="none" w:sz="0" w:space="0" w:color="auto"/>
                <w:left w:val="none" w:sz="0" w:space="0" w:color="auto"/>
                <w:bottom w:val="none" w:sz="0" w:space="0" w:color="auto"/>
                <w:right w:val="none" w:sz="0" w:space="0" w:color="auto"/>
              </w:divBdr>
              <w:divsChild>
                <w:div w:id="1240335445">
                  <w:marLeft w:val="0"/>
                  <w:marRight w:val="0"/>
                  <w:marTop w:val="0"/>
                  <w:marBottom w:val="0"/>
                  <w:divBdr>
                    <w:top w:val="none" w:sz="0" w:space="0" w:color="auto"/>
                    <w:left w:val="none" w:sz="0" w:space="0" w:color="auto"/>
                    <w:bottom w:val="none" w:sz="0" w:space="0" w:color="auto"/>
                    <w:right w:val="none" w:sz="0" w:space="0" w:color="auto"/>
                  </w:divBdr>
                </w:div>
              </w:divsChild>
            </w:div>
            <w:div w:id="643660125">
              <w:marLeft w:val="0"/>
              <w:marRight w:val="0"/>
              <w:marTop w:val="0"/>
              <w:marBottom w:val="0"/>
              <w:divBdr>
                <w:top w:val="none" w:sz="0" w:space="0" w:color="auto"/>
                <w:left w:val="none" w:sz="0" w:space="0" w:color="auto"/>
                <w:bottom w:val="none" w:sz="0" w:space="0" w:color="auto"/>
                <w:right w:val="none" w:sz="0" w:space="0" w:color="auto"/>
              </w:divBdr>
              <w:divsChild>
                <w:div w:id="677082728">
                  <w:marLeft w:val="0"/>
                  <w:marRight w:val="0"/>
                  <w:marTop w:val="0"/>
                  <w:marBottom w:val="0"/>
                  <w:divBdr>
                    <w:top w:val="none" w:sz="0" w:space="0" w:color="auto"/>
                    <w:left w:val="none" w:sz="0" w:space="0" w:color="auto"/>
                    <w:bottom w:val="none" w:sz="0" w:space="0" w:color="auto"/>
                    <w:right w:val="none" w:sz="0" w:space="0" w:color="auto"/>
                  </w:divBdr>
                </w:div>
              </w:divsChild>
            </w:div>
            <w:div w:id="1812019077">
              <w:marLeft w:val="0"/>
              <w:marRight w:val="0"/>
              <w:marTop w:val="0"/>
              <w:marBottom w:val="0"/>
              <w:divBdr>
                <w:top w:val="none" w:sz="0" w:space="0" w:color="auto"/>
                <w:left w:val="none" w:sz="0" w:space="0" w:color="auto"/>
                <w:bottom w:val="none" w:sz="0" w:space="0" w:color="auto"/>
                <w:right w:val="none" w:sz="0" w:space="0" w:color="auto"/>
              </w:divBdr>
              <w:divsChild>
                <w:div w:id="563028507">
                  <w:marLeft w:val="0"/>
                  <w:marRight w:val="0"/>
                  <w:marTop w:val="0"/>
                  <w:marBottom w:val="0"/>
                  <w:divBdr>
                    <w:top w:val="none" w:sz="0" w:space="0" w:color="auto"/>
                    <w:left w:val="none" w:sz="0" w:space="0" w:color="auto"/>
                    <w:bottom w:val="none" w:sz="0" w:space="0" w:color="auto"/>
                    <w:right w:val="none" w:sz="0" w:space="0" w:color="auto"/>
                  </w:divBdr>
                </w:div>
              </w:divsChild>
            </w:div>
            <w:div w:id="2022656375">
              <w:marLeft w:val="0"/>
              <w:marRight w:val="0"/>
              <w:marTop w:val="0"/>
              <w:marBottom w:val="0"/>
              <w:divBdr>
                <w:top w:val="none" w:sz="0" w:space="0" w:color="auto"/>
                <w:left w:val="none" w:sz="0" w:space="0" w:color="auto"/>
                <w:bottom w:val="none" w:sz="0" w:space="0" w:color="auto"/>
                <w:right w:val="none" w:sz="0" w:space="0" w:color="auto"/>
              </w:divBdr>
              <w:divsChild>
                <w:div w:id="210114521">
                  <w:marLeft w:val="0"/>
                  <w:marRight w:val="0"/>
                  <w:marTop w:val="0"/>
                  <w:marBottom w:val="0"/>
                  <w:divBdr>
                    <w:top w:val="none" w:sz="0" w:space="0" w:color="auto"/>
                    <w:left w:val="none" w:sz="0" w:space="0" w:color="auto"/>
                    <w:bottom w:val="none" w:sz="0" w:space="0" w:color="auto"/>
                    <w:right w:val="none" w:sz="0" w:space="0" w:color="auto"/>
                  </w:divBdr>
                </w:div>
              </w:divsChild>
            </w:div>
            <w:div w:id="1068966741">
              <w:marLeft w:val="0"/>
              <w:marRight w:val="0"/>
              <w:marTop w:val="0"/>
              <w:marBottom w:val="0"/>
              <w:divBdr>
                <w:top w:val="none" w:sz="0" w:space="0" w:color="auto"/>
                <w:left w:val="none" w:sz="0" w:space="0" w:color="auto"/>
                <w:bottom w:val="none" w:sz="0" w:space="0" w:color="auto"/>
                <w:right w:val="none" w:sz="0" w:space="0" w:color="auto"/>
              </w:divBdr>
              <w:divsChild>
                <w:div w:id="2134595301">
                  <w:marLeft w:val="0"/>
                  <w:marRight w:val="0"/>
                  <w:marTop w:val="0"/>
                  <w:marBottom w:val="0"/>
                  <w:divBdr>
                    <w:top w:val="none" w:sz="0" w:space="0" w:color="auto"/>
                    <w:left w:val="none" w:sz="0" w:space="0" w:color="auto"/>
                    <w:bottom w:val="none" w:sz="0" w:space="0" w:color="auto"/>
                    <w:right w:val="none" w:sz="0" w:space="0" w:color="auto"/>
                  </w:divBdr>
                </w:div>
              </w:divsChild>
            </w:div>
            <w:div w:id="624968987">
              <w:marLeft w:val="0"/>
              <w:marRight w:val="0"/>
              <w:marTop w:val="0"/>
              <w:marBottom w:val="0"/>
              <w:divBdr>
                <w:top w:val="none" w:sz="0" w:space="0" w:color="auto"/>
                <w:left w:val="none" w:sz="0" w:space="0" w:color="auto"/>
                <w:bottom w:val="none" w:sz="0" w:space="0" w:color="auto"/>
                <w:right w:val="none" w:sz="0" w:space="0" w:color="auto"/>
              </w:divBdr>
              <w:divsChild>
                <w:div w:id="96754842">
                  <w:marLeft w:val="0"/>
                  <w:marRight w:val="0"/>
                  <w:marTop w:val="0"/>
                  <w:marBottom w:val="0"/>
                  <w:divBdr>
                    <w:top w:val="none" w:sz="0" w:space="0" w:color="auto"/>
                    <w:left w:val="none" w:sz="0" w:space="0" w:color="auto"/>
                    <w:bottom w:val="none" w:sz="0" w:space="0" w:color="auto"/>
                    <w:right w:val="none" w:sz="0" w:space="0" w:color="auto"/>
                  </w:divBdr>
                </w:div>
              </w:divsChild>
            </w:div>
            <w:div w:id="925111711">
              <w:marLeft w:val="0"/>
              <w:marRight w:val="0"/>
              <w:marTop w:val="0"/>
              <w:marBottom w:val="0"/>
              <w:divBdr>
                <w:top w:val="none" w:sz="0" w:space="0" w:color="auto"/>
                <w:left w:val="none" w:sz="0" w:space="0" w:color="auto"/>
                <w:bottom w:val="none" w:sz="0" w:space="0" w:color="auto"/>
                <w:right w:val="none" w:sz="0" w:space="0" w:color="auto"/>
              </w:divBdr>
              <w:divsChild>
                <w:div w:id="1165124243">
                  <w:marLeft w:val="0"/>
                  <w:marRight w:val="0"/>
                  <w:marTop w:val="0"/>
                  <w:marBottom w:val="0"/>
                  <w:divBdr>
                    <w:top w:val="none" w:sz="0" w:space="0" w:color="auto"/>
                    <w:left w:val="none" w:sz="0" w:space="0" w:color="auto"/>
                    <w:bottom w:val="none" w:sz="0" w:space="0" w:color="auto"/>
                    <w:right w:val="none" w:sz="0" w:space="0" w:color="auto"/>
                  </w:divBdr>
                </w:div>
              </w:divsChild>
            </w:div>
            <w:div w:id="871577472">
              <w:marLeft w:val="0"/>
              <w:marRight w:val="0"/>
              <w:marTop w:val="0"/>
              <w:marBottom w:val="0"/>
              <w:divBdr>
                <w:top w:val="none" w:sz="0" w:space="0" w:color="auto"/>
                <w:left w:val="none" w:sz="0" w:space="0" w:color="auto"/>
                <w:bottom w:val="none" w:sz="0" w:space="0" w:color="auto"/>
                <w:right w:val="none" w:sz="0" w:space="0" w:color="auto"/>
              </w:divBdr>
              <w:divsChild>
                <w:div w:id="1945917201">
                  <w:marLeft w:val="0"/>
                  <w:marRight w:val="0"/>
                  <w:marTop w:val="0"/>
                  <w:marBottom w:val="0"/>
                  <w:divBdr>
                    <w:top w:val="none" w:sz="0" w:space="0" w:color="auto"/>
                    <w:left w:val="none" w:sz="0" w:space="0" w:color="auto"/>
                    <w:bottom w:val="none" w:sz="0" w:space="0" w:color="auto"/>
                    <w:right w:val="none" w:sz="0" w:space="0" w:color="auto"/>
                  </w:divBdr>
                </w:div>
              </w:divsChild>
            </w:div>
            <w:div w:id="1543784666">
              <w:marLeft w:val="0"/>
              <w:marRight w:val="0"/>
              <w:marTop w:val="0"/>
              <w:marBottom w:val="0"/>
              <w:divBdr>
                <w:top w:val="none" w:sz="0" w:space="0" w:color="auto"/>
                <w:left w:val="none" w:sz="0" w:space="0" w:color="auto"/>
                <w:bottom w:val="none" w:sz="0" w:space="0" w:color="auto"/>
                <w:right w:val="none" w:sz="0" w:space="0" w:color="auto"/>
              </w:divBdr>
              <w:divsChild>
                <w:div w:id="1268079878">
                  <w:marLeft w:val="0"/>
                  <w:marRight w:val="0"/>
                  <w:marTop w:val="0"/>
                  <w:marBottom w:val="0"/>
                  <w:divBdr>
                    <w:top w:val="none" w:sz="0" w:space="0" w:color="auto"/>
                    <w:left w:val="none" w:sz="0" w:space="0" w:color="auto"/>
                    <w:bottom w:val="none" w:sz="0" w:space="0" w:color="auto"/>
                    <w:right w:val="none" w:sz="0" w:space="0" w:color="auto"/>
                  </w:divBdr>
                </w:div>
              </w:divsChild>
            </w:div>
            <w:div w:id="1004551038">
              <w:marLeft w:val="0"/>
              <w:marRight w:val="0"/>
              <w:marTop w:val="0"/>
              <w:marBottom w:val="0"/>
              <w:divBdr>
                <w:top w:val="none" w:sz="0" w:space="0" w:color="auto"/>
                <w:left w:val="none" w:sz="0" w:space="0" w:color="auto"/>
                <w:bottom w:val="none" w:sz="0" w:space="0" w:color="auto"/>
                <w:right w:val="none" w:sz="0" w:space="0" w:color="auto"/>
              </w:divBdr>
              <w:divsChild>
                <w:div w:id="1747220076">
                  <w:marLeft w:val="0"/>
                  <w:marRight w:val="0"/>
                  <w:marTop w:val="0"/>
                  <w:marBottom w:val="0"/>
                  <w:divBdr>
                    <w:top w:val="none" w:sz="0" w:space="0" w:color="auto"/>
                    <w:left w:val="none" w:sz="0" w:space="0" w:color="auto"/>
                    <w:bottom w:val="none" w:sz="0" w:space="0" w:color="auto"/>
                    <w:right w:val="none" w:sz="0" w:space="0" w:color="auto"/>
                  </w:divBdr>
                </w:div>
              </w:divsChild>
            </w:div>
            <w:div w:id="1710496618">
              <w:marLeft w:val="0"/>
              <w:marRight w:val="0"/>
              <w:marTop w:val="0"/>
              <w:marBottom w:val="0"/>
              <w:divBdr>
                <w:top w:val="none" w:sz="0" w:space="0" w:color="auto"/>
                <w:left w:val="none" w:sz="0" w:space="0" w:color="auto"/>
                <w:bottom w:val="none" w:sz="0" w:space="0" w:color="auto"/>
                <w:right w:val="none" w:sz="0" w:space="0" w:color="auto"/>
              </w:divBdr>
              <w:divsChild>
                <w:div w:id="2004510460">
                  <w:marLeft w:val="0"/>
                  <w:marRight w:val="0"/>
                  <w:marTop w:val="0"/>
                  <w:marBottom w:val="0"/>
                  <w:divBdr>
                    <w:top w:val="none" w:sz="0" w:space="0" w:color="auto"/>
                    <w:left w:val="none" w:sz="0" w:space="0" w:color="auto"/>
                    <w:bottom w:val="none" w:sz="0" w:space="0" w:color="auto"/>
                    <w:right w:val="none" w:sz="0" w:space="0" w:color="auto"/>
                  </w:divBdr>
                </w:div>
              </w:divsChild>
            </w:div>
            <w:div w:id="2093890916">
              <w:marLeft w:val="0"/>
              <w:marRight w:val="0"/>
              <w:marTop w:val="0"/>
              <w:marBottom w:val="0"/>
              <w:divBdr>
                <w:top w:val="none" w:sz="0" w:space="0" w:color="auto"/>
                <w:left w:val="none" w:sz="0" w:space="0" w:color="auto"/>
                <w:bottom w:val="none" w:sz="0" w:space="0" w:color="auto"/>
                <w:right w:val="none" w:sz="0" w:space="0" w:color="auto"/>
              </w:divBdr>
              <w:divsChild>
                <w:div w:id="936250489">
                  <w:marLeft w:val="0"/>
                  <w:marRight w:val="0"/>
                  <w:marTop w:val="0"/>
                  <w:marBottom w:val="0"/>
                  <w:divBdr>
                    <w:top w:val="none" w:sz="0" w:space="0" w:color="auto"/>
                    <w:left w:val="none" w:sz="0" w:space="0" w:color="auto"/>
                    <w:bottom w:val="none" w:sz="0" w:space="0" w:color="auto"/>
                    <w:right w:val="none" w:sz="0" w:space="0" w:color="auto"/>
                  </w:divBdr>
                </w:div>
              </w:divsChild>
            </w:div>
            <w:div w:id="55321411">
              <w:marLeft w:val="0"/>
              <w:marRight w:val="0"/>
              <w:marTop w:val="0"/>
              <w:marBottom w:val="0"/>
              <w:divBdr>
                <w:top w:val="none" w:sz="0" w:space="0" w:color="auto"/>
                <w:left w:val="none" w:sz="0" w:space="0" w:color="auto"/>
                <w:bottom w:val="none" w:sz="0" w:space="0" w:color="auto"/>
                <w:right w:val="none" w:sz="0" w:space="0" w:color="auto"/>
              </w:divBdr>
              <w:divsChild>
                <w:div w:id="1113474877">
                  <w:marLeft w:val="0"/>
                  <w:marRight w:val="0"/>
                  <w:marTop w:val="0"/>
                  <w:marBottom w:val="0"/>
                  <w:divBdr>
                    <w:top w:val="none" w:sz="0" w:space="0" w:color="auto"/>
                    <w:left w:val="none" w:sz="0" w:space="0" w:color="auto"/>
                    <w:bottom w:val="none" w:sz="0" w:space="0" w:color="auto"/>
                    <w:right w:val="none" w:sz="0" w:space="0" w:color="auto"/>
                  </w:divBdr>
                </w:div>
              </w:divsChild>
            </w:div>
            <w:div w:id="945112122">
              <w:marLeft w:val="0"/>
              <w:marRight w:val="0"/>
              <w:marTop w:val="0"/>
              <w:marBottom w:val="0"/>
              <w:divBdr>
                <w:top w:val="none" w:sz="0" w:space="0" w:color="auto"/>
                <w:left w:val="none" w:sz="0" w:space="0" w:color="auto"/>
                <w:bottom w:val="none" w:sz="0" w:space="0" w:color="auto"/>
                <w:right w:val="none" w:sz="0" w:space="0" w:color="auto"/>
              </w:divBdr>
              <w:divsChild>
                <w:div w:id="1397245198">
                  <w:marLeft w:val="0"/>
                  <w:marRight w:val="0"/>
                  <w:marTop w:val="0"/>
                  <w:marBottom w:val="0"/>
                  <w:divBdr>
                    <w:top w:val="none" w:sz="0" w:space="0" w:color="auto"/>
                    <w:left w:val="none" w:sz="0" w:space="0" w:color="auto"/>
                    <w:bottom w:val="none" w:sz="0" w:space="0" w:color="auto"/>
                    <w:right w:val="none" w:sz="0" w:space="0" w:color="auto"/>
                  </w:divBdr>
                </w:div>
              </w:divsChild>
            </w:div>
            <w:div w:id="1318268538">
              <w:marLeft w:val="0"/>
              <w:marRight w:val="0"/>
              <w:marTop w:val="0"/>
              <w:marBottom w:val="0"/>
              <w:divBdr>
                <w:top w:val="none" w:sz="0" w:space="0" w:color="auto"/>
                <w:left w:val="none" w:sz="0" w:space="0" w:color="auto"/>
                <w:bottom w:val="none" w:sz="0" w:space="0" w:color="auto"/>
                <w:right w:val="none" w:sz="0" w:space="0" w:color="auto"/>
              </w:divBdr>
              <w:divsChild>
                <w:div w:id="2076967908">
                  <w:marLeft w:val="0"/>
                  <w:marRight w:val="0"/>
                  <w:marTop w:val="0"/>
                  <w:marBottom w:val="0"/>
                  <w:divBdr>
                    <w:top w:val="none" w:sz="0" w:space="0" w:color="auto"/>
                    <w:left w:val="none" w:sz="0" w:space="0" w:color="auto"/>
                    <w:bottom w:val="none" w:sz="0" w:space="0" w:color="auto"/>
                    <w:right w:val="none" w:sz="0" w:space="0" w:color="auto"/>
                  </w:divBdr>
                </w:div>
              </w:divsChild>
            </w:div>
            <w:div w:id="405805539">
              <w:marLeft w:val="0"/>
              <w:marRight w:val="0"/>
              <w:marTop w:val="0"/>
              <w:marBottom w:val="0"/>
              <w:divBdr>
                <w:top w:val="none" w:sz="0" w:space="0" w:color="auto"/>
                <w:left w:val="none" w:sz="0" w:space="0" w:color="auto"/>
                <w:bottom w:val="none" w:sz="0" w:space="0" w:color="auto"/>
                <w:right w:val="none" w:sz="0" w:space="0" w:color="auto"/>
              </w:divBdr>
              <w:divsChild>
                <w:div w:id="121384684">
                  <w:marLeft w:val="0"/>
                  <w:marRight w:val="0"/>
                  <w:marTop w:val="0"/>
                  <w:marBottom w:val="0"/>
                  <w:divBdr>
                    <w:top w:val="none" w:sz="0" w:space="0" w:color="auto"/>
                    <w:left w:val="none" w:sz="0" w:space="0" w:color="auto"/>
                    <w:bottom w:val="none" w:sz="0" w:space="0" w:color="auto"/>
                    <w:right w:val="none" w:sz="0" w:space="0" w:color="auto"/>
                  </w:divBdr>
                </w:div>
              </w:divsChild>
            </w:div>
            <w:div w:id="1321614444">
              <w:marLeft w:val="0"/>
              <w:marRight w:val="0"/>
              <w:marTop w:val="0"/>
              <w:marBottom w:val="0"/>
              <w:divBdr>
                <w:top w:val="none" w:sz="0" w:space="0" w:color="auto"/>
                <w:left w:val="none" w:sz="0" w:space="0" w:color="auto"/>
                <w:bottom w:val="none" w:sz="0" w:space="0" w:color="auto"/>
                <w:right w:val="none" w:sz="0" w:space="0" w:color="auto"/>
              </w:divBdr>
              <w:divsChild>
                <w:div w:id="741412824">
                  <w:marLeft w:val="0"/>
                  <w:marRight w:val="0"/>
                  <w:marTop w:val="0"/>
                  <w:marBottom w:val="0"/>
                  <w:divBdr>
                    <w:top w:val="none" w:sz="0" w:space="0" w:color="auto"/>
                    <w:left w:val="none" w:sz="0" w:space="0" w:color="auto"/>
                    <w:bottom w:val="none" w:sz="0" w:space="0" w:color="auto"/>
                    <w:right w:val="none" w:sz="0" w:space="0" w:color="auto"/>
                  </w:divBdr>
                </w:div>
              </w:divsChild>
            </w:div>
            <w:div w:id="129129370">
              <w:marLeft w:val="0"/>
              <w:marRight w:val="0"/>
              <w:marTop w:val="0"/>
              <w:marBottom w:val="0"/>
              <w:divBdr>
                <w:top w:val="none" w:sz="0" w:space="0" w:color="auto"/>
                <w:left w:val="none" w:sz="0" w:space="0" w:color="auto"/>
                <w:bottom w:val="none" w:sz="0" w:space="0" w:color="auto"/>
                <w:right w:val="none" w:sz="0" w:space="0" w:color="auto"/>
              </w:divBdr>
              <w:divsChild>
                <w:div w:id="632948903">
                  <w:marLeft w:val="0"/>
                  <w:marRight w:val="0"/>
                  <w:marTop w:val="0"/>
                  <w:marBottom w:val="0"/>
                  <w:divBdr>
                    <w:top w:val="none" w:sz="0" w:space="0" w:color="auto"/>
                    <w:left w:val="none" w:sz="0" w:space="0" w:color="auto"/>
                    <w:bottom w:val="none" w:sz="0" w:space="0" w:color="auto"/>
                    <w:right w:val="none" w:sz="0" w:space="0" w:color="auto"/>
                  </w:divBdr>
                </w:div>
              </w:divsChild>
            </w:div>
            <w:div w:id="1466854981">
              <w:marLeft w:val="0"/>
              <w:marRight w:val="0"/>
              <w:marTop w:val="0"/>
              <w:marBottom w:val="0"/>
              <w:divBdr>
                <w:top w:val="none" w:sz="0" w:space="0" w:color="auto"/>
                <w:left w:val="none" w:sz="0" w:space="0" w:color="auto"/>
                <w:bottom w:val="none" w:sz="0" w:space="0" w:color="auto"/>
                <w:right w:val="none" w:sz="0" w:space="0" w:color="auto"/>
              </w:divBdr>
              <w:divsChild>
                <w:div w:id="1380278281">
                  <w:marLeft w:val="0"/>
                  <w:marRight w:val="0"/>
                  <w:marTop w:val="0"/>
                  <w:marBottom w:val="0"/>
                  <w:divBdr>
                    <w:top w:val="none" w:sz="0" w:space="0" w:color="auto"/>
                    <w:left w:val="none" w:sz="0" w:space="0" w:color="auto"/>
                    <w:bottom w:val="none" w:sz="0" w:space="0" w:color="auto"/>
                    <w:right w:val="none" w:sz="0" w:space="0" w:color="auto"/>
                  </w:divBdr>
                </w:div>
              </w:divsChild>
            </w:div>
            <w:div w:id="1679851116">
              <w:marLeft w:val="0"/>
              <w:marRight w:val="0"/>
              <w:marTop w:val="0"/>
              <w:marBottom w:val="0"/>
              <w:divBdr>
                <w:top w:val="none" w:sz="0" w:space="0" w:color="auto"/>
                <w:left w:val="none" w:sz="0" w:space="0" w:color="auto"/>
                <w:bottom w:val="none" w:sz="0" w:space="0" w:color="auto"/>
                <w:right w:val="none" w:sz="0" w:space="0" w:color="auto"/>
              </w:divBdr>
              <w:divsChild>
                <w:div w:id="88085878">
                  <w:marLeft w:val="0"/>
                  <w:marRight w:val="0"/>
                  <w:marTop w:val="0"/>
                  <w:marBottom w:val="0"/>
                  <w:divBdr>
                    <w:top w:val="none" w:sz="0" w:space="0" w:color="auto"/>
                    <w:left w:val="none" w:sz="0" w:space="0" w:color="auto"/>
                    <w:bottom w:val="none" w:sz="0" w:space="0" w:color="auto"/>
                    <w:right w:val="none" w:sz="0" w:space="0" w:color="auto"/>
                  </w:divBdr>
                </w:div>
              </w:divsChild>
            </w:div>
            <w:div w:id="674303022">
              <w:marLeft w:val="0"/>
              <w:marRight w:val="0"/>
              <w:marTop w:val="0"/>
              <w:marBottom w:val="0"/>
              <w:divBdr>
                <w:top w:val="none" w:sz="0" w:space="0" w:color="auto"/>
                <w:left w:val="none" w:sz="0" w:space="0" w:color="auto"/>
                <w:bottom w:val="none" w:sz="0" w:space="0" w:color="auto"/>
                <w:right w:val="none" w:sz="0" w:space="0" w:color="auto"/>
              </w:divBdr>
              <w:divsChild>
                <w:div w:id="720909864">
                  <w:marLeft w:val="0"/>
                  <w:marRight w:val="0"/>
                  <w:marTop w:val="0"/>
                  <w:marBottom w:val="0"/>
                  <w:divBdr>
                    <w:top w:val="none" w:sz="0" w:space="0" w:color="auto"/>
                    <w:left w:val="none" w:sz="0" w:space="0" w:color="auto"/>
                    <w:bottom w:val="none" w:sz="0" w:space="0" w:color="auto"/>
                    <w:right w:val="none" w:sz="0" w:space="0" w:color="auto"/>
                  </w:divBdr>
                </w:div>
              </w:divsChild>
            </w:div>
            <w:div w:id="372080001">
              <w:marLeft w:val="0"/>
              <w:marRight w:val="0"/>
              <w:marTop w:val="0"/>
              <w:marBottom w:val="0"/>
              <w:divBdr>
                <w:top w:val="none" w:sz="0" w:space="0" w:color="auto"/>
                <w:left w:val="none" w:sz="0" w:space="0" w:color="auto"/>
                <w:bottom w:val="none" w:sz="0" w:space="0" w:color="auto"/>
                <w:right w:val="none" w:sz="0" w:space="0" w:color="auto"/>
              </w:divBdr>
              <w:divsChild>
                <w:div w:id="1140347530">
                  <w:marLeft w:val="0"/>
                  <w:marRight w:val="0"/>
                  <w:marTop w:val="0"/>
                  <w:marBottom w:val="0"/>
                  <w:divBdr>
                    <w:top w:val="none" w:sz="0" w:space="0" w:color="auto"/>
                    <w:left w:val="none" w:sz="0" w:space="0" w:color="auto"/>
                    <w:bottom w:val="none" w:sz="0" w:space="0" w:color="auto"/>
                    <w:right w:val="none" w:sz="0" w:space="0" w:color="auto"/>
                  </w:divBdr>
                </w:div>
              </w:divsChild>
            </w:div>
            <w:div w:id="836309742">
              <w:marLeft w:val="0"/>
              <w:marRight w:val="0"/>
              <w:marTop w:val="0"/>
              <w:marBottom w:val="0"/>
              <w:divBdr>
                <w:top w:val="none" w:sz="0" w:space="0" w:color="auto"/>
                <w:left w:val="none" w:sz="0" w:space="0" w:color="auto"/>
                <w:bottom w:val="none" w:sz="0" w:space="0" w:color="auto"/>
                <w:right w:val="none" w:sz="0" w:space="0" w:color="auto"/>
              </w:divBdr>
              <w:divsChild>
                <w:div w:id="1756171289">
                  <w:marLeft w:val="0"/>
                  <w:marRight w:val="0"/>
                  <w:marTop w:val="0"/>
                  <w:marBottom w:val="0"/>
                  <w:divBdr>
                    <w:top w:val="none" w:sz="0" w:space="0" w:color="auto"/>
                    <w:left w:val="none" w:sz="0" w:space="0" w:color="auto"/>
                    <w:bottom w:val="none" w:sz="0" w:space="0" w:color="auto"/>
                    <w:right w:val="none" w:sz="0" w:space="0" w:color="auto"/>
                  </w:divBdr>
                </w:div>
              </w:divsChild>
            </w:div>
            <w:div w:id="573666400">
              <w:marLeft w:val="0"/>
              <w:marRight w:val="0"/>
              <w:marTop w:val="0"/>
              <w:marBottom w:val="0"/>
              <w:divBdr>
                <w:top w:val="none" w:sz="0" w:space="0" w:color="auto"/>
                <w:left w:val="none" w:sz="0" w:space="0" w:color="auto"/>
                <w:bottom w:val="none" w:sz="0" w:space="0" w:color="auto"/>
                <w:right w:val="none" w:sz="0" w:space="0" w:color="auto"/>
              </w:divBdr>
              <w:divsChild>
                <w:div w:id="975524006">
                  <w:marLeft w:val="0"/>
                  <w:marRight w:val="0"/>
                  <w:marTop w:val="0"/>
                  <w:marBottom w:val="0"/>
                  <w:divBdr>
                    <w:top w:val="none" w:sz="0" w:space="0" w:color="auto"/>
                    <w:left w:val="none" w:sz="0" w:space="0" w:color="auto"/>
                    <w:bottom w:val="none" w:sz="0" w:space="0" w:color="auto"/>
                    <w:right w:val="none" w:sz="0" w:space="0" w:color="auto"/>
                  </w:divBdr>
                </w:div>
              </w:divsChild>
            </w:div>
            <w:div w:id="1757749760">
              <w:marLeft w:val="0"/>
              <w:marRight w:val="0"/>
              <w:marTop w:val="0"/>
              <w:marBottom w:val="0"/>
              <w:divBdr>
                <w:top w:val="none" w:sz="0" w:space="0" w:color="auto"/>
                <w:left w:val="none" w:sz="0" w:space="0" w:color="auto"/>
                <w:bottom w:val="none" w:sz="0" w:space="0" w:color="auto"/>
                <w:right w:val="none" w:sz="0" w:space="0" w:color="auto"/>
              </w:divBdr>
              <w:divsChild>
                <w:div w:id="756445084">
                  <w:marLeft w:val="0"/>
                  <w:marRight w:val="0"/>
                  <w:marTop w:val="0"/>
                  <w:marBottom w:val="0"/>
                  <w:divBdr>
                    <w:top w:val="none" w:sz="0" w:space="0" w:color="auto"/>
                    <w:left w:val="none" w:sz="0" w:space="0" w:color="auto"/>
                    <w:bottom w:val="none" w:sz="0" w:space="0" w:color="auto"/>
                    <w:right w:val="none" w:sz="0" w:space="0" w:color="auto"/>
                  </w:divBdr>
                </w:div>
              </w:divsChild>
            </w:div>
            <w:div w:id="2082828751">
              <w:marLeft w:val="0"/>
              <w:marRight w:val="0"/>
              <w:marTop w:val="0"/>
              <w:marBottom w:val="0"/>
              <w:divBdr>
                <w:top w:val="none" w:sz="0" w:space="0" w:color="auto"/>
                <w:left w:val="none" w:sz="0" w:space="0" w:color="auto"/>
                <w:bottom w:val="none" w:sz="0" w:space="0" w:color="auto"/>
                <w:right w:val="none" w:sz="0" w:space="0" w:color="auto"/>
              </w:divBdr>
              <w:divsChild>
                <w:div w:id="2105298265">
                  <w:marLeft w:val="0"/>
                  <w:marRight w:val="0"/>
                  <w:marTop w:val="0"/>
                  <w:marBottom w:val="0"/>
                  <w:divBdr>
                    <w:top w:val="none" w:sz="0" w:space="0" w:color="auto"/>
                    <w:left w:val="none" w:sz="0" w:space="0" w:color="auto"/>
                    <w:bottom w:val="none" w:sz="0" w:space="0" w:color="auto"/>
                    <w:right w:val="none" w:sz="0" w:space="0" w:color="auto"/>
                  </w:divBdr>
                </w:div>
              </w:divsChild>
            </w:div>
            <w:div w:id="1582569029">
              <w:marLeft w:val="0"/>
              <w:marRight w:val="0"/>
              <w:marTop w:val="0"/>
              <w:marBottom w:val="0"/>
              <w:divBdr>
                <w:top w:val="none" w:sz="0" w:space="0" w:color="auto"/>
                <w:left w:val="none" w:sz="0" w:space="0" w:color="auto"/>
                <w:bottom w:val="none" w:sz="0" w:space="0" w:color="auto"/>
                <w:right w:val="none" w:sz="0" w:space="0" w:color="auto"/>
              </w:divBdr>
              <w:divsChild>
                <w:div w:id="703483922">
                  <w:marLeft w:val="0"/>
                  <w:marRight w:val="0"/>
                  <w:marTop w:val="0"/>
                  <w:marBottom w:val="0"/>
                  <w:divBdr>
                    <w:top w:val="none" w:sz="0" w:space="0" w:color="auto"/>
                    <w:left w:val="none" w:sz="0" w:space="0" w:color="auto"/>
                    <w:bottom w:val="none" w:sz="0" w:space="0" w:color="auto"/>
                    <w:right w:val="none" w:sz="0" w:space="0" w:color="auto"/>
                  </w:divBdr>
                </w:div>
              </w:divsChild>
            </w:div>
            <w:div w:id="318309504">
              <w:marLeft w:val="0"/>
              <w:marRight w:val="0"/>
              <w:marTop w:val="0"/>
              <w:marBottom w:val="0"/>
              <w:divBdr>
                <w:top w:val="none" w:sz="0" w:space="0" w:color="auto"/>
                <w:left w:val="none" w:sz="0" w:space="0" w:color="auto"/>
                <w:bottom w:val="none" w:sz="0" w:space="0" w:color="auto"/>
                <w:right w:val="none" w:sz="0" w:space="0" w:color="auto"/>
              </w:divBdr>
              <w:divsChild>
                <w:div w:id="1690259342">
                  <w:marLeft w:val="0"/>
                  <w:marRight w:val="0"/>
                  <w:marTop w:val="0"/>
                  <w:marBottom w:val="0"/>
                  <w:divBdr>
                    <w:top w:val="none" w:sz="0" w:space="0" w:color="auto"/>
                    <w:left w:val="none" w:sz="0" w:space="0" w:color="auto"/>
                    <w:bottom w:val="none" w:sz="0" w:space="0" w:color="auto"/>
                    <w:right w:val="none" w:sz="0" w:space="0" w:color="auto"/>
                  </w:divBdr>
                </w:div>
              </w:divsChild>
            </w:div>
            <w:div w:id="2010331751">
              <w:marLeft w:val="0"/>
              <w:marRight w:val="0"/>
              <w:marTop w:val="0"/>
              <w:marBottom w:val="0"/>
              <w:divBdr>
                <w:top w:val="none" w:sz="0" w:space="0" w:color="auto"/>
                <w:left w:val="none" w:sz="0" w:space="0" w:color="auto"/>
                <w:bottom w:val="none" w:sz="0" w:space="0" w:color="auto"/>
                <w:right w:val="none" w:sz="0" w:space="0" w:color="auto"/>
              </w:divBdr>
              <w:divsChild>
                <w:div w:id="834565421">
                  <w:marLeft w:val="0"/>
                  <w:marRight w:val="0"/>
                  <w:marTop w:val="0"/>
                  <w:marBottom w:val="0"/>
                  <w:divBdr>
                    <w:top w:val="none" w:sz="0" w:space="0" w:color="auto"/>
                    <w:left w:val="none" w:sz="0" w:space="0" w:color="auto"/>
                    <w:bottom w:val="none" w:sz="0" w:space="0" w:color="auto"/>
                    <w:right w:val="none" w:sz="0" w:space="0" w:color="auto"/>
                  </w:divBdr>
                </w:div>
              </w:divsChild>
            </w:div>
            <w:div w:id="1516193145">
              <w:marLeft w:val="0"/>
              <w:marRight w:val="0"/>
              <w:marTop w:val="0"/>
              <w:marBottom w:val="0"/>
              <w:divBdr>
                <w:top w:val="none" w:sz="0" w:space="0" w:color="auto"/>
                <w:left w:val="none" w:sz="0" w:space="0" w:color="auto"/>
                <w:bottom w:val="none" w:sz="0" w:space="0" w:color="auto"/>
                <w:right w:val="none" w:sz="0" w:space="0" w:color="auto"/>
              </w:divBdr>
              <w:divsChild>
                <w:div w:id="271666103">
                  <w:marLeft w:val="0"/>
                  <w:marRight w:val="0"/>
                  <w:marTop w:val="0"/>
                  <w:marBottom w:val="0"/>
                  <w:divBdr>
                    <w:top w:val="none" w:sz="0" w:space="0" w:color="auto"/>
                    <w:left w:val="none" w:sz="0" w:space="0" w:color="auto"/>
                    <w:bottom w:val="none" w:sz="0" w:space="0" w:color="auto"/>
                    <w:right w:val="none" w:sz="0" w:space="0" w:color="auto"/>
                  </w:divBdr>
                </w:div>
              </w:divsChild>
            </w:div>
            <w:div w:id="764615201">
              <w:marLeft w:val="0"/>
              <w:marRight w:val="0"/>
              <w:marTop w:val="0"/>
              <w:marBottom w:val="0"/>
              <w:divBdr>
                <w:top w:val="none" w:sz="0" w:space="0" w:color="auto"/>
                <w:left w:val="none" w:sz="0" w:space="0" w:color="auto"/>
                <w:bottom w:val="none" w:sz="0" w:space="0" w:color="auto"/>
                <w:right w:val="none" w:sz="0" w:space="0" w:color="auto"/>
              </w:divBdr>
              <w:divsChild>
                <w:div w:id="1203981338">
                  <w:marLeft w:val="0"/>
                  <w:marRight w:val="0"/>
                  <w:marTop w:val="0"/>
                  <w:marBottom w:val="0"/>
                  <w:divBdr>
                    <w:top w:val="none" w:sz="0" w:space="0" w:color="auto"/>
                    <w:left w:val="none" w:sz="0" w:space="0" w:color="auto"/>
                    <w:bottom w:val="none" w:sz="0" w:space="0" w:color="auto"/>
                    <w:right w:val="none" w:sz="0" w:space="0" w:color="auto"/>
                  </w:divBdr>
                </w:div>
              </w:divsChild>
            </w:div>
            <w:div w:id="1628469620">
              <w:marLeft w:val="0"/>
              <w:marRight w:val="0"/>
              <w:marTop w:val="0"/>
              <w:marBottom w:val="0"/>
              <w:divBdr>
                <w:top w:val="none" w:sz="0" w:space="0" w:color="auto"/>
                <w:left w:val="none" w:sz="0" w:space="0" w:color="auto"/>
                <w:bottom w:val="none" w:sz="0" w:space="0" w:color="auto"/>
                <w:right w:val="none" w:sz="0" w:space="0" w:color="auto"/>
              </w:divBdr>
              <w:divsChild>
                <w:div w:id="2086998350">
                  <w:marLeft w:val="0"/>
                  <w:marRight w:val="0"/>
                  <w:marTop w:val="0"/>
                  <w:marBottom w:val="0"/>
                  <w:divBdr>
                    <w:top w:val="none" w:sz="0" w:space="0" w:color="auto"/>
                    <w:left w:val="none" w:sz="0" w:space="0" w:color="auto"/>
                    <w:bottom w:val="none" w:sz="0" w:space="0" w:color="auto"/>
                    <w:right w:val="none" w:sz="0" w:space="0" w:color="auto"/>
                  </w:divBdr>
                </w:div>
              </w:divsChild>
            </w:div>
            <w:div w:id="210725427">
              <w:marLeft w:val="0"/>
              <w:marRight w:val="0"/>
              <w:marTop w:val="0"/>
              <w:marBottom w:val="0"/>
              <w:divBdr>
                <w:top w:val="none" w:sz="0" w:space="0" w:color="auto"/>
                <w:left w:val="none" w:sz="0" w:space="0" w:color="auto"/>
                <w:bottom w:val="none" w:sz="0" w:space="0" w:color="auto"/>
                <w:right w:val="none" w:sz="0" w:space="0" w:color="auto"/>
              </w:divBdr>
              <w:divsChild>
                <w:div w:id="315229638">
                  <w:marLeft w:val="0"/>
                  <w:marRight w:val="0"/>
                  <w:marTop w:val="0"/>
                  <w:marBottom w:val="0"/>
                  <w:divBdr>
                    <w:top w:val="none" w:sz="0" w:space="0" w:color="auto"/>
                    <w:left w:val="none" w:sz="0" w:space="0" w:color="auto"/>
                    <w:bottom w:val="none" w:sz="0" w:space="0" w:color="auto"/>
                    <w:right w:val="none" w:sz="0" w:space="0" w:color="auto"/>
                  </w:divBdr>
                </w:div>
              </w:divsChild>
            </w:div>
            <w:div w:id="2108311276">
              <w:marLeft w:val="0"/>
              <w:marRight w:val="0"/>
              <w:marTop w:val="0"/>
              <w:marBottom w:val="0"/>
              <w:divBdr>
                <w:top w:val="none" w:sz="0" w:space="0" w:color="auto"/>
                <w:left w:val="none" w:sz="0" w:space="0" w:color="auto"/>
                <w:bottom w:val="none" w:sz="0" w:space="0" w:color="auto"/>
                <w:right w:val="none" w:sz="0" w:space="0" w:color="auto"/>
              </w:divBdr>
              <w:divsChild>
                <w:div w:id="1141537997">
                  <w:marLeft w:val="0"/>
                  <w:marRight w:val="0"/>
                  <w:marTop w:val="0"/>
                  <w:marBottom w:val="0"/>
                  <w:divBdr>
                    <w:top w:val="none" w:sz="0" w:space="0" w:color="auto"/>
                    <w:left w:val="none" w:sz="0" w:space="0" w:color="auto"/>
                    <w:bottom w:val="none" w:sz="0" w:space="0" w:color="auto"/>
                    <w:right w:val="none" w:sz="0" w:space="0" w:color="auto"/>
                  </w:divBdr>
                </w:div>
              </w:divsChild>
            </w:div>
            <w:div w:id="1113210075">
              <w:marLeft w:val="0"/>
              <w:marRight w:val="0"/>
              <w:marTop w:val="0"/>
              <w:marBottom w:val="0"/>
              <w:divBdr>
                <w:top w:val="none" w:sz="0" w:space="0" w:color="auto"/>
                <w:left w:val="none" w:sz="0" w:space="0" w:color="auto"/>
                <w:bottom w:val="none" w:sz="0" w:space="0" w:color="auto"/>
                <w:right w:val="none" w:sz="0" w:space="0" w:color="auto"/>
              </w:divBdr>
              <w:divsChild>
                <w:div w:id="1672021020">
                  <w:marLeft w:val="0"/>
                  <w:marRight w:val="0"/>
                  <w:marTop w:val="0"/>
                  <w:marBottom w:val="0"/>
                  <w:divBdr>
                    <w:top w:val="none" w:sz="0" w:space="0" w:color="auto"/>
                    <w:left w:val="none" w:sz="0" w:space="0" w:color="auto"/>
                    <w:bottom w:val="none" w:sz="0" w:space="0" w:color="auto"/>
                    <w:right w:val="none" w:sz="0" w:space="0" w:color="auto"/>
                  </w:divBdr>
                </w:div>
              </w:divsChild>
            </w:div>
            <w:div w:id="625158898">
              <w:marLeft w:val="0"/>
              <w:marRight w:val="0"/>
              <w:marTop w:val="0"/>
              <w:marBottom w:val="0"/>
              <w:divBdr>
                <w:top w:val="none" w:sz="0" w:space="0" w:color="auto"/>
                <w:left w:val="none" w:sz="0" w:space="0" w:color="auto"/>
                <w:bottom w:val="none" w:sz="0" w:space="0" w:color="auto"/>
                <w:right w:val="none" w:sz="0" w:space="0" w:color="auto"/>
              </w:divBdr>
              <w:divsChild>
                <w:div w:id="1176769088">
                  <w:marLeft w:val="0"/>
                  <w:marRight w:val="0"/>
                  <w:marTop w:val="0"/>
                  <w:marBottom w:val="0"/>
                  <w:divBdr>
                    <w:top w:val="none" w:sz="0" w:space="0" w:color="auto"/>
                    <w:left w:val="none" w:sz="0" w:space="0" w:color="auto"/>
                    <w:bottom w:val="none" w:sz="0" w:space="0" w:color="auto"/>
                    <w:right w:val="none" w:sz="0" w:space="0" w:color="auto"/>
                  </w:divBdr>
                </w:div>
                <w:div w:id="565800748">
                  <w:marLeft w:val="0"/>
                  <w:marRight w:val="0"/>
                  <w:marTop w:val="0"/>
                  <w:marBottom w:val="0"/>
                  <w:divBdr>
                    <w:top w:val="none" w:sz="0" w:space="0" w:color="auto"/>
                    <w:left w:val="none" w:sz="0" w:space="0" w:color="auto"/>
                    <w:bottom w:val="none" w:sz="0" w:space="0" w:color="auto"/>
                    <w:right w:val="none" w:sz="0" w:space="0" w:color="auto"/>
                  </w:divBdr>
                </w:div>
              </w:divsChild>
            </w:div>
            <w:div w:id="727144401">
              <w:marLeft w:val="0"/>
              <w:marRight w:val="0"/>
              <w:marTop w:val="0"/>
              <w:marBottom w:val="0"/>
              <w:divBdr>
                <w:top w:val="none" w:sz="0" w:space="0" w:color="auto"/>
                <w:left w:val="none" w:sz="0" w:space="0" w:color="auto"/>
                <w:bottom w:val="none" w:sz="0" w:space="0" w:color="auto"/>
                <w:right w:val="none" w:sz="0" w:space="0" w:color="auto"/>
              </w:divBdr>
              <w:divsChild>
                <w:div w:id="364597892">
                  <w:marLeft w:val="0"/>
                  <w:marRight w:val="0"/>
                  <w:marTop w:val="0"/>
                  <w:marBottom w:val="0"/>
                  <w:divBdr>
                    <w:top w:val="none" w:sz="0" w:space="0" w:color="auto"/>
                    <w:left w:val="none" w:sz="0" w:space="0" w:color="auto"/>
                    <w:bottom w:val="none" w:sz="0" w:space="0" w:color="auto"/>
                    <w:right w:val="none" w:sz="0" w:space="0" w:color="auto"/>
                  </w:divBdr>
                </w:div>
              </w:divsChild>
            </w:div>
            <w:div w:id="2099910266">
              <w:marLeft w:val="0"/>
              <w:marRight w:val="0"/>
              <w:marTop w:val="0"/>
              <w:marBottom w:val="0"/>
              <w:divBdr>
                <w:top w:val="none" w:sz="0" w:space="0" w:color="auto"/>
                <w:left w:val="none" w:sz="0" w:space="0" w:color="auto"/>
                <w:bottom w:val="none" w:sz="0" w:space="0" w:color="auto"/>
                <w:right w:val="none" w:sz="0" w:space="0" w:color="auto"/>
              </w:divBdr>
              <w:divsChild>
                <w:div w:id="403745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09592899">
      <w:bodyDiv w:val="1"/>
      <w:marLeft w:val="0"/>
      <w:marRight w:val="0"/>
      <w:marTop w:val="0"/>
      <w:marBottom w:val="0"/>
      <w:divBdr>
        <w:top w:val="none" w:sz="0" w:space="0" w:color="auto"/>
        <w:left w:val="none" w:sz="0" w:space="0" w:color="auto"/>
        <w:bottom w:val="none" w:sz="0" w:space="0" w:color="auto"/>
        <w:right w:val="none" w:sz="0" w:space="0" w:color="auto"/>
      </w:divBdr>
    </w:div>
    <w:div w:id="1111238544">
      <w:bodyDiv w:val="1"/>
      <w:marLeft w:val="0"/>
      <w:marRight w:val="0"/>
      <w:marTop w:val="0"/>
      <w:marBottom w:val="0"/>
      <w:divBdr>
        <w:top w:val="none" w:sz="0" w:space="0" w:color="auto"/>
        <w:left w:val="none" w:sz="0" w:space="0" w:color="auto"/>
        <w:bottom w:val="none" w:sz="0" w:space="0" w:color="auto"/>
        <w:right w:val="none" w:sz="0" w:space="0" w:color="auto"/>
      </w:divBdr>
    </w:div>
    <w:div w:id="1125319792">
      <w:bodyDiv w:val="1"/>
      <w:marLeft w:val="0"/>
      <w:marRight w:val="0"/>
      <w:marTop w:val="0"/>
      <w:marBottom w:val="0"/>
      <w:divBdr>
        <w:top w:val="none" w:sz="0" w:space="0" w:color="auto"/>
        <w:left w:val="none" w:sz="0" w:space="0" w:color="auto"/>
        <w:bottom w:val="none" w:sz="0" w:space="0" w:color="auto"/>
        <w:right w:val="none" w:sz="0" w:space="0" w:color="auto"/>
      </w:divBdr>
    </w:div>
    <w:div w:id="1158879906">
      <w:bodyDiv w:val="1"/>
      <w:marLeft w:val="0"/>
      <w:marRight w:val="0"/>
      <w:marTop w:val="0"/>
      <w:marBottom w:val="0"/>
      <w:divBdr>
        <w:top w:val="none" w:sz="0" w:space="0" w:color="auto"/>
        <w:left w:val="none" w:sz="0" w:space="0" w:color="auto"/>
        <w:bottom w:val="none" w:sz="0" w:space="0" w:color="auto"/>
        <w:right w:val="none" w:sz="0" w:space="0" w:color="auto"/>
      </w:divBdr>
      <w:divsChild>
        <w:div w:id="1498574143">
          <w:marLeft w:val="0"/>
          <w:marRight w:val="0"/>
          <w:marTop w:val="0"/>
          <w:marBottom w:val="0"/>
          <w:divBdr>
            <w:top w:val="none" w:sz="0" w:space="0" w:color="auto"/>
            <w:left w:val="none" w:sz="0" w:space="0" w:color="auto"/>
            <w:bottom w:val="none" w:sz="0" w:space="0" w:color="auto"/>
            <w:right w:val="none" w:sz="0" w:space="0" w:color="auto"/>
          </w:divBdr>
          <w:divsChild>
            <w:div w:id="1464808747">
              <w:marLeft w:val="0"/>
              <w:marRight w:val="0"/>
              <w:marTop w:val="0"/>
              <w:marBottom w:val="0"/>
              <w:divBdr>
                <w:top w:val="none" w:sz="0" w:space="0" w:color="auto"/>
                <w:left w:val="none" w:sz="0" w:space="0" w:color="auto"/>
                <w:bottom w:val="none" w:sz="0" w:space="0" w:color="auto"/>
                <w:right w:val="none" w:sz="0" w:space="0" w:color="auto"/>
              </w:divBdr>
            </w:div>
          </w:divsChild>
        </w:div>
        <w:div w:id="1255434052">
          <w:marLeft w:val="0"/>
          <w:marRight w:val="0"/>
          <w:marTop w:val="0"/>
          <w:marBottom w:val="0"/>
          <w:divBdr>
            <w:top w:val="none" w:sz="0" w:space="0" w:color="auto"/>
            <w:left w:val="none" w:sz="0" w:space="0" w:color="auto"/>
            <w:bottom w:val="none" w:sz="0" w:space="0" w:color="auto"/>
            <w:right w:val="none" w:sz="0" w:space="0" w:color="auto"/>
          </w:divBdr>
          <w:divsChild>
            <w:div w:id="476151549">
              <w:marLeft w:val="0"/>
              <w:marRight w:val="0"/>
              <w:marTop w:val="0"/>
              <w:marBottom w:val="0"/>
              <w:divBdr>
                <w:top w:val="none" w:sz="0" w:space="0" w:color="auto"/>
                <w:left w:val="none" w:sz="0" w:space="0" w:color="auto"/>
                <w:bottom w:val="none" w:sz="0" w:space="0" w:color="auto"/>
                <w:right w:val="none" w:sz="0" w:space="0" w:color="auto"/>
              </w:divBdr>
              <w:divsChild>
                <w:div w:id="1829133446">
                  <w:marLeft w:val="0"/>
                  <w:marRight w:val="0"/>
                  <w:marTop w:val="0"/>
                  <w:marBottom w:val="0"/>
                  <w:divBdr>
                    <w:top w:val="none" w:sz="0" w:space="0" w:color="auto"/>
                    <w:left w:val="none" w:sz="0" w:space="0" w:color="auto"/>
                    <w:bottom w:val="none" w:sz="0" w:space="0" w:color="auto"/>
                    <w:right w:val="none" w:sz="0" w:space="0" w:color="auto"/>
                  </w:divBdr>
                  <w:divsChild>
                    <w:div w:id="1054350978">
                      <w:marLeft w:val="0"/>
                      <w:marRight w:val="0"/>
                      <w:marTop w:val="0"/>
                      <w:marBottom w:val="0"/>
                      <w:divBdr>
                        <w:top w:val="none" w:sz="0" w:space="0" w:color="auto"/>
                        <w:left w:val="none" w:sz="0" w:space="0" w:color="auto"/>
                        <w:bottom w:val="none" w:sz="0" w:space="0" w:color="auto"/>
                        <w:right w:val="none" w:sz="0" w:space="0" w:color="auto"/>
                      </w:divBdr>
                      <w:divsChild>
                        <w:div w:id="2079284576">
                          <w:marLeft w:val="0"/>
                          <w:marRight w:val="0"/>
                          <w:marTop w:val="0"/>
                          <w:marBottom w:val="0"/>
                          <w:divBdr>
                            <w:top w:val="none" w:sz="0" w:space="0" w:color="auto"/>
                            <w:left w:val="none" w:sz="0" w:space="0" w:color="auto"/>
                            <w:bottom w:val="none" w:sz="0" w:space="0" w:color="auto"/>
                            <w:right w:val="none" w:sz="0" w:space="0" w:color="auto"/>
                          </w:divBdr>
                          <w:divsChild>
                            <w:div w:id="1410465895">
                              <w:marLeft w:val="0"/>
                              <w:marRight w:val="0"/>
                              <w:marTop w:val="0"/>
                              <w:marBottom w:val="0"/>
                              <w:divBdr>
                                <w:top w:val="none" w:sz="0" w:space="0" w:color="auto"/>
                                <w:left w:val="none" w:sz="0" w:space="0" w:color="auto"/>
                                <w:bottom w:val="none" w:sz="0" w:space="0" w:color="auto"/>
                                <w:right w:val="none" w:sz="0" w:space="0" w:color="auto"/>
                              </w:divBdr>
                              <w:divsChild>
                                <w:div w:id="1185481110">
                                  <w:marLeft w:val="0"/>
                                  <w:marRight w:val="0"/>
                                  <w:marTop w:val="0"/>
                                  <w:marBottom w:val="0"/>
                                  <w:divBdr>
                                    <w:top w:val="none" w:sz="0" w:space="0" w:color="auto"/>
                                    <w:left w:val="none" w:sz="0" w:space="0" w:color="auto"/>
                                    <w:bottom w:val="single" w:sz="6" w:space="0" w:color="auto"/>
                                    <w:right w:val="none" w:sz="0" w:space="0" w:color="auto"/>
                                  </w:divBdr>
                                  <w:divsChild>
                                    <w:div w:id="530848311">
                                      <w:marLeft w:val="0"/>
                                      <w:marRight w:val="0"/>
                                      <w:marTop w:val="0"/>
                                      <w:marBottom w:val="0"/>
                                      <w:divBdr>
                                        <w:top w:val="none" w:sz="0" w:space="0" w:color="auto"/>
                                        <w:left w:val="none" w:sz="0" w:space="0" w:color="auto"/>
                                        <w:bottom w:val="none" w:sz="0" w:space="0" w:color="auto"/>
                                        <w:right w:val="none" w:sz="0" w:space="0" w:color="auto"/>
                                      </w:divBdr>
                                      <w:divsChild>
                                        <w:div w:id="1026372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36140081">
                          <w:marLeft w:val="0"/>
                          <w:marRight w:val="0"/>
                          <w:marTop w:val="0"/>
                          <w:marBottom w:val="0"/>
                          <w:divBdr>
                            <w:top w:val="none" w:sz="0" w:space="0" w:color="auto"/>
                            <w:left w:val="none" w:sz="0" w:space="0" w:color="auto"/>
                            <w:bottom w:val="none" w:sz="0" w:space="0" w:color="auto"/>
                            <w:right w:val="none" w:sz="0" w:space="0" w:color="auto"/>
                          </w:divBdr>
                          <w:divsChild>
                            <w:div w:id="574322107">
                              <w:marLeft w:val="0"/>
                              <w:marRight w:val="0"/>
                              <w:marTop w:val="0"/>
                              <w:marBottom w:val="0"/>
                              <w:divBdr>
                                <w:top w:val="none" w:sz="0" w:space="0" w:color="auto"/>
                                <w:left w:val="none" w:sz="0" w:space="0" w:color="auto"/>
                                <w:bottom w:val="none" w:sz="0" w:space="0" w:color="auto"/>
                                <w:right w:val="none" w:sz="0" w:space="0" w:color="auto"/>
                              </w:divBdr>
                              <w:divsChild>
                                <w:div w:id="1444305036">
                                  <w:marLeft w:val="0"/>
                                  <w:marRight w:val="0"/>
                                  <w:marTop w:val="0"/>
                                  <w:marBottom w:val="0"/>
                                  <w:divBdr>
                                    <w:top w:val="none" w:sz="0" w:space="0" w:color="auto"/>
                                    <w:left w:val="none" w:sz="0" w:space="0" w:color="auto"/>
                                    <w:bottom w:val="none" w:sz="0" w:space="0" w:color="auto"/>
                                    <w:right w:val="none" w:sz="0" w:space="0" w:color="auto"/>
                                  </w:divBdr>
                                  <w:divsChild>
                                    <w:div w:id="1382703553">
                                      <w:marLeft w:val="150"/>
                                      <w:marRight w:val="150"/>
                                      <w:marTop w:val="0"/>
                                      <w:marBottom w:val="0"/>
                                      <w:divBdr>
                                        <w:top w:val="none" w:sz="0" w:space="0" w:color="auto"/>
                                        <w:left w:val="none" w:sz="0" w:space="0" w:color="auto"/>
                                        <w:bottom w:val="none" w:sz="0" w:space="0" w:color="auto"/>
                                        <w:right w:val="none" w:sz="0" w:space="0" w:color="auto"/>
                                      </w:divBdr>
                                    </w:div>
                                    <w:div w:id="1325088073">
                                      <w:marLeft w:val="150"/>
                                      <w:marRight w:val="150"/>
                                      <w:marTop w:val="0"/>
                                      <w:marBottom w:val="0"/>
                                      <w:divBdr>
                                        <w:top w:val="none" w:sz="0" w:space="0" w:color="auto"/>
                                        <w:left w:val="none" w:sz="0" w:space="0" w:color="auto"/>
                                        <w:bottom w:val="none" w:sz="0" w:space="0" w:color="auto"/>
                                        <w:right w:val="none" w:sz="0" w:space="0" w:color="auto"/>
                                      </w:divBdr>
                                    </w:div>
                                    <w:div w:id="859464652">
                                      <w:marLeft w:val="150"/>
                                      <w:marRight w:val="150"/>
                                      <w:marTop w:val="0"/>
                                      <w:marBottom w:val="0"/>
                                      <w:divBdr>
                                        <w:top w:val="none" w:sz="0" w:space="0" w:color="auto"/>
                                        <w:left w:val="none" w:sz="0" w:space="0" w:color="auto"/>
                                        <w:bottom w:val="none" w:sz="0" w:space="0" w:color="auto"/>
                                        <w:right w:val="none" w:sz="0" w:space="0" w:color="auto"/>
                                      </w:divBdr>
                                    </w:div>
                                    <w:div w:id="674193237">
                                      <w:marLeft w:val="150"/>
                                      <w:marRight w:val="15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60972007">
      <w:bodyDiv w:val="1"/>
      <w:marLeft w:val="0"/>
      <w:marRight w:val="0"/>
      <w:marTop w:val="0"/>
      <w:marBottom w:val="0"/>
      <w:divBdr>
        <w:top w:val="none" w:sz="0" w:space="0" w:color="auto"/>
        <w:left w:val="none" w:sz="0" w:space="0" w:color="auto"/>
        <w:bottom w:val="none" w:sz="0" w:space="0" w:color="auto"/>
        <w:right w:val="none" w:sz="0" w:space="0" w:color="auto"/>
      </w:divBdr>
    </w:div>
    <w:div w:id="1162426535">
      <w:bodyDiv w:val="1"/>
      <w:marLeft w:val="0"/>
      <w:marRight w:val="0"/>
      <w:marTop w:val="0"/>
      <w:marBottom w:val="0"/>
      <w:divBdr>
        <w:top w:val="none" w:sz="0" w:space="0" w:color="auto"/>
        <w:left w:val="none" w:sz="0" w:space="0" w:color="auto"/>
        <w:bottom w:val="none" w:sz="0" w:space="0" w:color="auto"/>
        <w:right w:val="none" w:sz="0" w:space="0" w:color="auto"/>
      </w:divBdr>
    </w:div>
    <w:div w:id="1163356864">
      <w:bodyDiv w:val="1"/>
      <w:marLeft w:val="0"/>
      <w:marRight w:val="0"/>
      <w:marTop w:val="0"/>
      <w:marBottom w:val="0"/>
      <w:divBdr>
        <w:top w:val="none" w:sz="0" w:space="0" w:color="auto"/>
        <w:left w:val="none" w:sz="0" w:space="0" w:color="auto"/>
        <w:bottom w:val="none" w:sz="0" w:space="0" w:color="auto"/>
        <w:right w:val="none" w:sz="0" w:space="0" w:color="auto"/>
      </w:divBdr>
    </w:div>
    <w:div w:id="1166241981">
      <w:bodyDiv w:val="1"/>
      <w:marLeft w:val="0"/>
      <w:marRight w:val="0"/>
      <w:marTop w:val="0"/>
      <w:marBottom w:val="0"/>
      <w:divBdr>
        <w:top w:val="none" w:sz="0" w:space="0" w:color="auto"/>
        <w:left w:val="none" w:sz="0" w:space="0" w:color="auto"/>
        <w:bottom w:val="none" w:sz="0" w:space="0" w:color="auto"/>
        <w:right w:val="none" w:sz="0" w:space="0" w:color="auto"/>
      </w:divBdr>
    </w:div>
    <w:div w:id="1190335802">
      <w:bodyDiv w:val="1"/>
      <w:marLeft w:val="0"/>
      <w:marRight w:val="0"/>
      <w:marTop w:val="0"/>
      <w:marBottom w:val="0"/>
      <w:divBdr>
        <w:top w:val="none" w:sz="0" w:space="0" w:color="auto"/>
        <w:left w:val="none" w:sz="0" w:space="0" w:color="auto"/>
        <w:bottom w:val="none" w:sz="0" w:space="0" w:color="auto"/>
        <w:right w:val="none" w:sz="0" w:space="0" w:color="auto"/>
      </w:divBdr>
    </w:div>
    <w:div w:id="1204169999">
      <w:bodyDiv w:val="1"/>
      <w:marLeft w:val="0"/>
      <w:marRight w:val="0"/>
      <w:marTop w:val="0"/>
      <w:marBottom w:val="0"/>
      <w:divBdr>
        <w:top w:val="none" w:sz="0" w:space="0" w:color="auto"/>
        <w:left w:val="none" w:sz="0" w:space="0" w:color="auto"/>
        <w:bottom w:val="none" w:sz="0" w:space="0" w:color="auto"/>
        <w:right w:val="none" w:sz="0" w:space="0" w:color="auto"/>
      </w:divBdr>
      <w:divsChild>
        <w:div w:id="314262938">
          <w:marLeft w:val="0"/>
          <w:marRight w:val="0"/>
          <w:marTop w:val="0"/>
          <w:marBottom w:val="0"/>
          <w:divBdr>
            <w:top w:val="none" w:sz="0" w:space="0" w:color="auto"/>
            <w:left w:val="none" w:sz="0" w:space="0" w:color="auto"/>
            <w:bottom w:val="none" w:sz="0" w:space="0" w:color="auto"/>
            <w:right w:val="none" w:sz="0" w:space="0" w:color="auto"/>
          </w:divBdr>
        </w:div>
      </w:divsChild>
    </w:div>
    <w:div w:id="1247106985">
      <w:bodyDiv w:val="1"/>
      <w:marLeft w:val="0"/>
      <w:marRight w:val="0"/>
      <w:marTop w:val="0"/>
      <w:marBottom w:val="0"/>
      <w:divBdr>
        <w:top w:val="none" w:sz="0" w:space="0" w:color="auto"/>
        <w:left w:val="none" w:sz="0" w:space="0" w:color="auto"/>
        <w:bottom w:val="none" w:sz="0" w:space="0" w:color="auto"/>
        <w:right w:val="none" w:sz="0" w:space="0" w:color="auto"/>
      </w:divBdr>
    </w:div>
    <w:div w:id="1253050057">
      <w:bodyDiv w:val="1"/>
      <w:marLeft w:val="0"/>
      <w:marRight w:val="0"/>
      <w:marTop w:val="0"/>
      <w:marBottom w:val="0"/>
      <w:divBdr>
        <w:top w:val="none" w:sz="0" w:space="0" w:color="auto"/>
        <w:left w:val="none" w:sz="0" w:space="0" w:color="auto"/>
        <w:bottom w:val="none" w:sz="0" w:space="0" w:color="auto"/>
        <w:right w:val="none" w:sz="0" w:space="0" w:color="auto"/>
      </w:divBdr>
    </w:div>
    <w:div w:id="1265764492">
      <w:bodyDiv w:val="1"/>
      <w:marLeft w:val="0"/>
      <w:marRight w:val="0"/>
      <w:marTop w:val="0"/>
      <w:marBottom w:val="0"/>
      <w:divBdr>
        <w:top w:val="none" w:sz="0" w:space="0" w:color="auto"/>
        <w:left w:val="none" w:sz="0" w:space="0" w:color="auto"/>
        <w:bottom w:val="none" w:sz="0" w:space="0" w:color="auto"/>
        <w:right w:val="none" w:sz="0" w:space="0" w:color="auto"/>
      </w:divBdr>
    </w:div>
    <w:div w:id="1278414055">
      <w:bodyDiv w:val="1"/>
      <w:marLeft w:val="0"/>
      <w:marRight w:val="0"/>
      <w:marTop w:val="0"/>
      <w:marBottom w:val="0"/>
      <w:divBdr>
        <w:top w:val="none" w:sz="0" w:space="0" w:color="auto"/>
        <w:left w:val="none" w:sz="0" w:space="0" w:color="auto"/>
        <w:bottom w:val="none" w:sz="0" w:space="0" w:color="auto"/>
        <w:right w:val="none" w:sz="0" w:space="0" w:color="auto"/>
      </w:divBdr>
    </w:div>
    <w:div w:id="1294942717">
      <w:bodyDiv w:val="1"/>
      <w:marLeft w:val="0"/>
      <w:marRight w:val="0"/>
      <w:marTop w:val="0"/>
      <w:marBottom w:val="0"/>
      <w:divBdr>
        <w:top w:val="none" w:sz="0" w:space="0" w:color="auto"/>
        <w:left w:val="none" w:sz="0" w:space="0" w:color="auto"/>
        <w:bottom w:val="none" w:sz="0" w:space="0" w:color="auto"/>
        <w:right w:val="none" w:sz="0" w:space="0" w:color="auto"/>
      </w:divBdr>
      <w:divsChild>
        <w:div w:id="453603755">
          <w:marLeft w:val="0"/>
          <w:marRight w:val="0"/>
          <w:marTop w:val="0"/>
          <w:marBottom w:val="0"/>
          <w:divBdr>
            <w:top w:val="none" w:sz="0" w:space="0" w:color="auto"/>
            <w:left w:val="none" w:sz="0" w:space="0" w:color="auto"/>
            <w:bottom w:val="none" w:sz="0" w:space="0" w:color="auto"/>
            <w:right w:val="none" w:sz="0" w:space="0" w:color="auto"/>
          </w:divBdr>
          <w:divsChild>
            <w:div w:id="881477441">
              <w:marLeft w:val="0"/>
              <w:marRight w:val="0"/>
              <w:marTop w:val="0"/>
              <w:marBottom w:val="0"/>
              <w:divBdr>
                <w:top w:val="none" w:sz="0" w:space="0" w:color="auto"/>
                <w:left w:val="none" w:sz="0" w:space="0" w:color="auto"/>
                <w:bottom w:val="none" w:sz="0" w:space="0" w:color="auto"/>
                <w:right w:val="none" w:sz="0" w:space="0" w:color="auto"/>
              </w:divBdr>
              <w:divsChild>
                <w:div w:id="1587768642">
                  <w:marLeft w:val="0"/>
                  <w:marRight w:val="0"/>
                  <w:marTop w:val="0"/>
                  <w:marBottom w:val="0"/>
                  <w:divBdr>
                    <w:top w:val="none" w:sz="0" w:space="0" w:color="auto"/>
                    <w:left w:val="none" w:sz="0" w:space="0" w:color="auto"/>
                    <w:bottom w:val="none" w:sz="0" w:space="0" w:color="auto"/>
                    <w:right w:val="none" w:sz="0" w:space="0" w:color="auto"/>
                  </w:divBdr>
                  <w:divsChild>
                    <w:div w:id="76902831">
                      <w:marLeft w:val="0"/>
                      <w:marRight w:val="0"/>
                      <w:marTop w:val="0"/>
                      <w:marBottom w:val="0"/>
                      <w:divBdr>
                        <w:top w:val="none" w:sz="0" w:space="0" w:color="auto"/>
                        <w:left w:val="none" w:sz="0" w:space="0" w:color="auto"/>
                        <w:bottom w:val="none" w:sz="0" w:space="0" w:color="auto"/>
                        <w:right w:val="none" w:sz="0" w:space="0" w:color="auto"/>
                      </w:divBdr>
                      <w:divsChild>
                        <w:div w:id="33359749">
                          <w:marLeft w:val="0"/>
                          <w:marRight w:val="0"/>
                          <w:marTop w:val="0"/>
                          <w:marBottom w:val="0"/>
                          <w:divBdr>
                            <w:top w:val="none" w:sz="0" w:space="0" w:color="auto"/>
                            <w:left w:val="none" w:sz="0" w:space="0" w:color="auto"/>
                            <w:bottom w:val="none" w:sz="0" w:space="0" w:color="auto"/>
                            <w:right w:val="none" w:sz="0" w:space="0" w:color="auto"/>
                          </w:divBdr>
                          <w:divsChild>
                            <w:div w:id="852457984">
                              <w:marLeft w:val="0"/>
                              <w:marRight w:val="0"/>
                              <w:marTop w:val="0"/>
                              <w:marBottom w:val="0"/>
                              <w:divBdr>
                                <w:top w:val="none" w:sz="0" w:space="0" w:color="auto"/>
                                <w:left w:val="none" w:sz="0" w:space="0" w:color="auto"/>
                                <w:bottom w:val="none" w:sz="0" w:space="0" w:color="auto"/>
                                <w:right w:val="none" w:sz="0" w:space="0" w:color="auto"/>
                              </w:divBdr>
                              <w:divsChild>
                                <w:div w:id="1873765722">
                                  <w:marLeft w:val="0"/>
                                  <w:marRight w:val="0"/>
                                  <w:marTop w:val="0"/>
                                  <w:marBottom w:val="0"/>
                                  <w:divBdr>
                                    <w:top w:val="none" w:sz="0" w:space="0" w:color="auto"/>
                                    <w:left w:val="none" w:sz="0" w:space="0" w:color="auto"/>
                                    <w:bottom w:val="none" w:sz="0" w:space="0" w:color="auto"/>
                                    <w:right w:val="none" w:sz="0" w:space="0" w:color="auto"/>
                                  </w:divBdr>
                                  <w:divsChild>
                                    <w:div w:id="1054041665">
                                      <w:marLeft w:val="0"/>
                                      <w:marRight w:val="0"/>
                                      <w:marTop w:val="0"/>
                                      <w:marBottom w:val="0"/>
                                      <w:divBdr>
                                        <w:top w:val="none" w:sz="0" w:space="0" w:color="auto"/>
                                        <w:left w:val="none" w:sz="0" w:space="0" w:color="auto"/>
                                        <w:bottom w:val="none" w:sz="0" w:space="0" w:color="auto"/>
                                        <w:right w:val="none" w:sz="0" w:space="0" w:color="auto"/>
                                      </w:divBdr>
                                      <w:divsChild>
                                        <w:div w:id="16390708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6985475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297174981">
      <w:bodyDiv w:val="1"/>
      <w:marLeft w:val="0"/>
      <w:marRight w:val="0"/>
      <w:marTop w:val="0"/>
      <w:marBottom w:val="0"/>
      <w:divBdr>
        <w:top w:val="none" w:sz="0" w:space="0" w:color="auto"/>
        <w:left w:val="none" w:sz="0" w:space="0" w:color="auto"/>
        <w:bottom w:val="none" w:sz="0" w:space="0" w:color="auto"/>
        <w:right w:val="none" w:sz="0" w:space="0" w:color="auto"/>
      </w:divBdr>
    </w:div>
    <w:div w:id="1301114108">
      <w:bodyDiv w:val="1"/>
      <w:marLeft w:val="0"/>
      <w:marRight w:val="0"/>
      <w:marTop w:val="0"/>
      <w:marBottom w:val="0"/>
      <w:divBdr>
        <w:top w:val="none" w:sz="0" w:space="0" w:color="auto"/>
        <w:left w:val="none" w:sz="0" w:space="0" w:color="auto"/>
        <w:bottom w:val="none" w:sz="0" w:space="0" w:color="auto"/>
        <w:right w:val="none" w:sz="0" w:space="0" w:color="auto"/>
      </w:divBdr>
    </w:div>
    <w:div w:id="1343239081">
      <w:bodyDiv w:val="1"/>
      <w:marLeft w:val="0"/>
      <w:marRight w:val="0"/>
      <w:marTop w:val="0"/>
      <w:marBottom w:val="0"/>
      <w:divBdr>
        <w:top w:val="none" w:sz="0" w:space="0" w:color="auto"/>
        <w:left w:val="none" w:sz="0" w:space="0" w:color="auto"/>
        <w:bottom w:val="none" w:sz="0" w:space="0" w:color="auto"/>
        <w:right w:val="none" w:sz="0" w:space="0" w:color="auto"/>
      </w:divBdr>
      <w:divsChild>
        <w:div w:id="584648397">
          <w:marLeft w:val="0"/>
          <w:marRight w:val="0"/>
          <w:marTop w:val="0"/>
          <w:marBottom w:val="0"/>
          <w:divBdr>
            <w:top w:val="none" w:sz="0" w:space="0" w:color="auto"/>
            <w:left w:val="none" w:sz="0" w:space="0" w:color="auto"/>
            <w:bottom w:val="none" w:sz="0" w:space="0" w:color="auto"/>
            <w:right w:val="none" w:sz="0" w:space="0" w:color="auto"/>
          </w:divBdr>
          <w:divsChild>
            <w:div w:id="76751522">
              <w:marLeft w:val="0"/>
              <w:marRight w:val="0"/>
              <w:marTop w:val="0"/>
              <w:marBottom w:val="0"/>
              <w:divBdr>
                <w:top w:val="none" w:sz="0" w:space="0" w:color="auto"/>
                <w:left w:val="none" w:sz="0" w:space="0" w:color="auto"/>
                <w:bottom w:val="none" w:sz="0" w:space="0" w:color="auto"/>
                <w:right w:val="none" w:sz="0" w:space="0" w:color="auto"/>
              </w:divBdr>
              <w:divsChild>
                <w:div w:id="1479804999">
                  <w:marLeft w:val="0"/>
                  <w:marRight w:val="0"/>
                  <w:marTop w:val="0"/>
                  <w:marBottom w:val="0"/>
                  <w:divBdr>
                    <w:top w:val="none" w:sz="0" w:space="0" w:color="auto"/>
                    <w:left w:val="none" w:sz="0" w:space="0" w:color="auto"/>
                    <w:bottom w:val="none" w:sz="0" w:space="0" w:color="auto"/>
                    <w:right w:val="none" w:sz="0" w:space="0" w:color="auto"/>
                  </w:divBdr>
                  <w:divsChild>
                    <w:div w:id="1537160191">
                      <w:marLeft w:val="0"/>
                      <w:marRight w:val="0"/>
                      <w:marTop w:val="0"/>
                      <w:marBottom w:val="0"/>
                      <w:divBdr>
                        <w:top w:val="none" w:sz="0" w:space="0" w:color="auto"/>
                        <w:left w:val="none" w:sz="0" w:space="0" w:color="auto"/>
                        <w:bottom w:val="none" w:sz="0" w:space="0" w:color="auto"/>
                        <w:right w:val="none" w:sz="0" w:space="0" w:color="auto"/>
                      </w:divBdr>
                      <w:divsChild>
                        <w:div w:id="1725988758">
                          <w:marLeft w:val="0"/>
                          <w:marRight w:val="0"/>
                          <w:marTop w:val="0"/>
                          <w:marBottom w:val="0"/>
                          <w:divBdr>
                            <w:top w:val="none" w:sz="0" w:space="0" w:color="auto"/>
                            <w:left w:val="none" w:sz="0" w:space="0" w:color="auto"/>
                            <w:bottom w:val="none" w:sz="0" w:space="0" w:color="auto"/>
                            <w:right w:val="none" w:sz="0" w:space="0" w:color="auto"/>
                          </w:divBdr>
                          <w:divsChild>
                            <w:div w:id="1836725861">
                              <w:marLeft w:val="0"/>
                              <w:marRight w:val="0"/>
                              <w:marTop w:val="0"/>
                              <w:marBottom w:val="0"/>
                              <w:divBdr>
                                <w:top w:val="none" w:sz="0" w:space="0" w:color="auto"/>
                                <w:left w:val="none" w:sz="0" w:space="0" w:color="auto"/>
                                <w:bottom w:val="none" w:sz="0" w:space="0" w:color="auto"/>
                                <w:right w:val="none" w:sz="0" w:space="0" w:color="auto"/>
                              </w:divBdr>
                              <w:divsChild>
                                <w:div w:id="110114807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364213578">
      <w:bodyDiv w:val="1"/>
      <w:marLeft w:val="0"/>
      <w:marRight w:val="0"/>
      <w:marTop w:val="0"/>
      <w:marBottom w:val="0"/>
      <w:divBdr>
        <w:top w:val="none" w:sz="0" w:space="0" w:color="auto"/>
        <w:left w:val="none" w:sz="0" w:space="0" w:color="auto"/>
        <w:bottom w:val="none" w:sz="0" w:space="0" w:color="auto"/>
        <w:right w:val="none" w:sz="0" w:space="0" w:color="auto"/>
      </w:divBdr>
      <w:divsChild>
        <w:div w:id="26759476">
          <w:marLeft w:val="0"/>
          <w:marRight w:val="0"/>
          <w:marTop w:val="0"/>
          <w:marBottom w:val="0"/>
          <w:divBdr>
            <w:top w:val="none" w:sz="0" w:space="0" w:color="auto"/>
            <w:left w:val="none" w:sz="0" w:space="0" w:color="auto"/>
            <w:bottom w:val="none" w:sz="0" w:space="0" w:color="auto"/>
            <w:right w:val="none" w:sz="0" w:space="0" w:color="auto"/>
          </w:divBdr>
          <w:divsChild>
            <w:div w:id="1530220149">
              <w:marLeft w:val="0"/>
              <w:marRight w:val="0"/>
              <w:marTop w:val="0"/>
              <w:marBottom w:val="0"/>
              <w:divBdr>
                <w:top w:val="none" w:sz="0" w:space="0" w:color="auto"/>
                <w:left w:val="none" w:sz="0" w:space="0" w:color="auto"/>
                <w:bottom w:val="none" w:sz="0" w:space="0" w:color="auto"/>
                <w:right w:val="none" w:sz="0" w:space="0" w:color="auto"/>
              </w:divBdr>
              <w:divsChild>
                <w:div w:id="278611114">
                  <w:marLeft w:val="0"/>
                  <w:marRight w:val="0"/>
                  <w:marTop w:val="0"/>
                  <w:marBottom w:val="0"/>
                  <w:divBdr>
                    <w:top w:val="none" w:sz="0" w:space="0" w:color="auto"/>
                    <w:left w:val="none" w:sz="0" w:space="0" w:color="auto"/>
                    <w:bottom w:val="none" w:sz="0" w:space="0" w:color="auto"/>
                    <w:right w:val="none" w:sz="0" w:space="0" w:color="auto"/>
                  </w:divBdr>
                  <w:divsChild>
                    <w:div w:id="1104111647">
                      <w:marLeft w:val="0"/>
                      <w:marRight w:val="0"/>
                      <w:marTop w:val="0"/>
                      <w:marBottom w:val="0"/>
                      <w:divBdr>
                        <w:top w:val="none" w:sz="0" w:space="0" w:color="auto"/>
                        <w:left w:val="none" w:sz="0" w:space="0" w:color="auto"/>
                        <w:bottom w:val="none" w:sz="0" w:space="0" w:color="auto"/>
                        <w:right w:val="none" w:sz="0" w:space="0" w:color="auto"/>
                      </w:divBdr>
                    </w:div>
                  </w:divsChild>
                </w:div>
                <w:div w:id="2124761145">
                  <w:marLeft w:val="0"/>
                  <w:marRight w:val="0"/>
                  <w:marTop w:val="0"/>
                  <w:marBottom w:val="0"/>
                  <w:divBdr>
                    <w:top w:val="none" w:sz="0" w:space="0" w:color="auto"/>
                    <w:left w:val="none" w:sz="0" w:space="0" w:color="auto"/>
                    <w:bottom w:val="none" w:sz="0" w:space="0" w:color="auto"/>
                    <w:right w:val="none" w:sz="0" w:space="0" w:color="auto"/>
                  </w:divBdr>
                  <w:divsChild>
                    <w:div w:id="14894386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71879527">
      <w:bodyDiv w:val="1"/>
      <w:marLeft w:val="0"/>
      <w:marRight w:val="0"/>
      <w:marTop w:val="0"/>
      <w:marBottom w:val="0"/>
      <w:divBdr>
        <w:top w:val="none" w:sz="0" w:space="0" w:color="auto"/>
        <w:left w:val="none" w:sz="0" w:space="0" w:color="auto"/>
        <w:bottom w:val="none" w:sz="0" w:space="0" w:color="auto"/>
        <w:right w:val="none" w:sz="0" w:space="0" w:color="auto"/>
      </w:divBdr>
      <w:divsChild>
        <w:div w:id="1320961034">
          <w:marLeft w:val="0"/>
          <w:marRight w:val="0"/>
          <w:marTop w:val="0"/>
          <w:marBottom w:val="0"/>
          <w:divBdr>
            <w:top w:val="none" w:sz="0" w:space="0" w:color="auto"/>
            <w:left w:val="none" w:sz="0" w:space="0" w:color="auto"/>
            <w:bottom w:val="none" w:sz="0" w:space="0" w:color="auto"/>
            <w:right w:val="none" w:sz="0" w:space="0" w:color="auto"/>
          </w:divBdr>
          <w:divsChild>
            <w:div w:id="1844005632">
              <w:marLeft w:val="0"/>
              <w:marRight w:val="0"/>
              <w:marTop w:val="0"/>
              <w:marBottom w:val="0"/>
              <w:divBdr>
                <w:top w:val="none" w:sz="0" w:space="0" w:color="auto"/>
                <w:left w:val="none" w:sz="0" w:space="0" w:color="auto"/>
                <w:bottom w:val="none" w:sz="0" w:space="0" w:color="auto"/>
                <w:right w:val="none" w:sz="0" w:space="0" w:color="auto"/>
              </w:divBdr>
              <w:divsChild>
                <w:div w:id="1592012142">
                  <w:marLeft w:val="0"/>
                  <w:marRight w:val="0"/>
                  <w:marTop w:val="0"/>
                  <w:marBottom w:val="0"/>
                  <w:divBdr>
                    <w:top w:val="none" w:sz="0" w:space="0" w:color="auto"/>
                    <w:left w:val="none" w:sz="0" w:space="0" w:color="auto"/>
                    <w:bottom w:val="none" w:sz="0" w:space="0" w:color="auto"/>
                    <w:right w:val="none" w:sz="0" w:space="0" w:color="auto"/>
                  </w:divBdr>
                  <w:divsChild>
                    <w:div w:id="95290169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84058802">
      <w:bodyDiv w:val="1"/>
      <w:marLeft w:val="0"/>
      <w:marRight w:val="0"/>
      <w:marTop w:val="0"/>
      <w:marBottom w:val="0"/>
      <w:divBdr>
        <w:top w:val="none" w:sz="0" w:space="0" w:color="auto"/>
        <w:left w:val="none" w:sz="0" w:space="0" w:color="auto"/>
        <w:bottom w:val="none" w:sz="0" w:space="0" w:color="auto"/>
        <w:right w:val="none" w:sz="0" w:space="0" w:color="auto"/>
      </w:divBdr>
      <w:divsChild>
        <w:div w:id="2118135973">
          <w:marLeft w:val="0"/>
          <w:marRight w:val="0"/>
          <w:marTop w:val="0"/>
          <w:marBottom w:val="0"/>
          <w:divBdr>
            <w:top w:val="none" w:sz="0" w:space="0" w:color="auto"/>
            <w:left w:val="none" w:sz="0" w:space="0" w:color="auto"/>
            <w:bottom w:val="none" w:sz="0" w:space="0" w:color="auto"/>
            <w:right w:val="none" w:sz="0" w:space="0" w:color="auto"/>
          </w:divBdr>
          <w:divsChild>
            <w:div w:id="1481073127">
              <w:marLeft w:val="0"/>
              <w:marRight w:val="0"/>
              <w:marTop w:val="0"/>
              <w:marBottom w:val="0"/>
              <w:divBdr>
                <w:top w:val="none" w:sz="0" w:space="0" w:color="auto"/>
                <w:left w:val="none" w:sz="0" w:space="0" w:color="auto"/>
                <w:bottom w:val="none" w:sz="0" w:space="0" w:color="auto"/>
                <w:right w:val="none" w:sz="0" w:space="0" w:color="auto"/>
              </w:divBdr>
            </w:div>
          </w:divsChild>
        </w:div>
        <w:div w:id="1136793894">
          <w:marLeft w:val="0"/>
          <w:marRight w:val="0"/>
          <w:marTop w:val="0"/>
          <w:marBottom w:val="0"/>
          <w:divBdr>
            <w:top w:val="none" w:sz="0" w:space="0" w:color="auto"/>
            <w:left w:val="none" w:sz="0" w:space="0" w:color="auto"/>
            <w:bottom w:val="none" w:sz="0" w:space="0" w:color="auto"/>
            <w:right w:val="none" w:sz="0" w:space="0" w:color="auto"/>
          </w:divBdr>
        </w:div>
      </w:divsChild>
    </w:div>
    <w:div w:id="1389261661">
      <w:bodyDiv w:val="1"/>
      <w:marLeft w:val="0"/>
      <w:marRight w:val="0"/>
      <w:marTop w:val="0"/>
      <w:marBottom w:val="0"/>
      <w:divBdr>
        <w:top w:val="none" w:sz="0" w:space="0" w:color="auto"/>
        <w:left w:val="none" w:sz="0" w:space="0" w:color="auto"/>
        <w:bottom w:val="none" w:sz="0" w:space="0" w:color="auto"/>
        <w:right w:val="none" w:sz="0" w:space="0" w:color="auto"/>
      </w:divBdr>
    </w:div>
    <w:div w:id="1414009579">
      <w:bodyDiv w:val="1"/>
      <w:marLeft w:val="0"/>
      <w:marRight w:val="0"/>
      <w:marTop w:val="0"/>
      <w:marBottom w:val="0"/>
      <w:divBdr>
        <w:top w:val="none" w:sz="0" w:space="0" w:color="auto"/>
        <w:left w:val="none" w:sz="0" w:space="0" w:color="auto"/>
        <w:bottom w:val="none" w:sz="0" w:space="0" w:color="auto"/>
        <w:right w:val="none" w:sz="0" w:space="0" w:color="auto"/>
      </w:divBdr>
    </w:div>
    <w:div w:id="1418399956">
      <w:bodyDiv w:val="1"/>
      <w:marLeft w:val="0"/>
      <w:marRight w:val="0"/>
      <w:marTop w:val="0"/>
      <w:marBottom w:val="0"/>
      <w:divBdr>
        <w:top w:val="none" w:sz="0" w:space="0" w:color="auto"/>
        <w:left w:val="none" w:sz="0" w:space="0" w:color="auto"/>
        <w:bottom w:val="none" w:sz="0" w:space="0" w:color="auto"/>
        <w:right w:val="none" w:sz="0" w:space="0" w:color="auto"/>
      </w:divBdr>
      <w:divsChild>
        <w:div w:id="1917550476">
          <w:marLeft w:val="0"/>
          <w:marRight w:val="0"/>
          <w:marTop w:val="0"/>
          <w:marBottom w:val="0"/>
          <w:divBdr>
            <w:top w:val="none" w:sz="0" w:space="0" w:color="auto"/>
            <w:left w:val="none" w:sz="0" w:space="0" w:color="auto"/>
            <w:bottom w:val="none" w:sz="0" w:space="0" w:color="auto"/>
            <w:right w:val="none" w:sz="0" w:space="0" w:color="auto"/>
          </w:divBdr>
        </w:div>
      </w:divsChild>
    </w:div>
    <w:div w:id="1423985423">
      <w:bodyDiv w:val="1"/>
      <w:marLeft w:val="0"/>
      <w:marRight w:val="0"/>
      <w:marTop w:val="0"/>
      <w:marBottom w:val="0"/>
      <w:divBdr>
        <w:top w:val="none" w:sz="0" w:space="0" w:color="auto"/>
        <w:left w:val="none" w:sz="0" w:space="0" w:color="auto"/>
        <w:bottom w:val="none" w:sz="0" w:space="0" w:color="auto"/>
        <w:right w:val="none" w:sz="0" w:space="0" w:color="auto"/>
      </w:divBdr>
    </w:div>
    <w:div w:id="1433479049">
      <w:bodyDiv w:val="1"/>
      <w:marLeft w:val="0"/>
      <w:marRight w:val="0"/>
      <w:marTop w:val="0"/>
      <w:marBottom w:val="0"/>
      <w:divBdr>
        <w:top w:val="none" w:sz="0" w:space="0" w:color="auto"/>
        <w:left w:val="none" w:sz="0" w:space="0" w:color="auto"/>
        <w:bottom w:val="none" w:sz="0" w:space="0" w:color="auto"/>
        <w:right w:val="none" w:sz="0" w:space="0" w:color="auto"/>
      </w:divBdr>
      <w:divsChild>
        <w:div w:id="818612717">
          <w:marLeft w:val="0"/>
          <w:marRight w:val="0"/>
          <w:marTop w:val="0"/>
          <w:marBottom w:val="0"/>
          <w:divBdr>
            <w:top w:val="none" w:sz="0" w:space="0" w:color="auto"/>
            <w:left w:val="none" w:sz="0" w:space="0" w:color="auto"/>
            <w:bottom w:val="none" w:sz="0" w:space="0" w:color="auto"/>
            <w:right w:val="single" w:sz="6" w:space="0" w:color="DDCAAC"/>
          </w:divBdr>
        </w:div>
      </w:divsChild>
    </w:div>
    <w:div w:id="1439641538">
      <w:bodyDiv w:val="1"/>
      <w:marLeft w:val="0"/>
      <w:marRight w:val="0"/>
      <w:marTop w:val="0"/>
      <w:marBottom w:val="0"/>
      <w:divBdr>
        <w:top w:val="none" w:sz="0" w:space="0" w:color="auto"/>
        <w:left w:val="none" w:sz="0" w:space="0" w:color="auto"/>
        <w:bottom w:val="none" w:sz="0" w:space="0" w:color="auto"/>
        <w:right w:val="none" w:sz="0" w:space="0" w:color="auto"/>
      </w:divBdr>
      <w:divsChild>
        <w:div w:id="582103306">
          <w:marLeft w:val="0"/>
          <w:marRight w:val="0"/>
          <w:marTop w:val="0"/>
          <w:marBottom w:val="0"/>
          <w:divBdr>
            <w:top w:val="none" w:sz="0" w:space="0" w:color="auto"/>
            <w:left w:val="none" w:sz="0" w:space="0" w:color="auto"/>
            <w:bottom w:val="none" w:sz="0" w:space="0" w:color="auto"/>
            <w:right w:val="none" w:sz="0" w:space="0" w:color="auto"/>
          </w:divBdr>
          <w:divsChild>
            <w:div w:id="2017877997">
              <w:marLeft w:val="0"/>
              <w:marRight w:val="0"/>
              <w:marTop w:val="0"/>
              <w:marBottom w:val="0"/>
              <w:divBdr>
                <w:top w:val="none" w:sz="0" w:space="0" w:color="auto"/>
                <w:left w:val="none" w:sz="0" w:space="0" w:color="auto"/>
                <w:bottom w:val="none" w:sz="0" w:space="0" w:color="auto"/>
                <w:right w:val="none" w:sz="0" w:space="0" w:color="auto"/>
              </w:divBdr>
              <w:divsChild>
                <w:div w:id="617418476">
                  <w:marLeft w:val="0"/>
                  <w:marRight w:val="0"/>
                  <w:marTop w:val="0"/>
                  <w:marBottom w:val="0"/>
                  <w:divBdr>
                    <w:top w:val="none" w:sz="0" w:space="0" w:color="auto"/>
                    <w:left w:val="none" w:sz="0" w:space="0" w:color="auto"/>
                    <w:bottom w:val="none" w:sz="0" w:space="0" w:color="auto"/>
                    <w:right w:val="none" w:sz="0" w:space="0" w:color="auto"/>
                  </w:divBdr>
                  <w:divsChild>
                    <w:div w:id="86058460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3960281">
      <w:bodyDiv w:val="1"/>
      <w:marLeft w:val="0"/>
      <w:marRight w:val="0"/>
      <w:marTop w:val="0"/>
      <w:marBottom w:val="0"/>
      <w:divBdr>
        <w:top w:val="none" w:sz="0" w:space="0" w:color="auto"/>
        <w:left w:val="none" w:sz="0" w:space="0" w:color="auto"/>
        <w:bottom w:val="none" w:sz="0" w:space="0" w:color="auto"/>
        <w:right w:val="none" w:sz="0" w:space="0" w:color="auto"/>
      </w:divBdr>
    </w:div>
    <w:div w:id="1445349104">
      <w:bodyDiv w:val="1"/>
      <w:marLeft w:val="0"/>
      <w:marRight w:val="0"/>
      <w:marTop w:val="0"/>
      <w:marBottom w:val="0"/>
      <w:divBdr>
        <w:top w:val="none" w:sz="0" w:space="0" w:color="auto"/>
        <w:left w:val="none" w:sz="0" w:space="0" w:color="auto"/>
        <w:bottom w:val="none" w:sz="0" w:space="0" w:color="auto"/>
        <w:right w:val="none" w:sz="0" w:space="0" w:color="auto"/>
      </w:divBdr>
    </w:div>
    <w:div w:id="1451974800">
      <w:bodyDiv w:val="1"/>
      <w:marLeft w:val="0"/>
      <w:marRight w:val="0"/>
      <w:marTop w:val="0"/>
      <w:marBottom w:val="0"/>
      <w:divBdr>
        <w:top w:val="none" w:sz="0" w:space="0" w:color="auto"/>
        <w:left w:val="none" w:sz="0" w:space="0" w:color="auto"/>
        <w:bottom w:val="none" w:sz="0" w:space="0" w:color="auto"/>
        <w:right w:val="none" w:sz="0" w:space="0" w:color="auto"/>
      </w:divBdr>
    </w:div>
    <w:div w:id="1466120795">
      <w:bodyDiv w:val="1"/>
      <w:marLeft w:val="0"/>
      <w:marRight w:val="0"/>
      <w:marTop w:val="0"/>
      <w:marBottom w:val="0"/>
      <w:divBdr>
        <w:top w:val="none" w:sz="0" w:space="0" w:color="auto"/>
        <w:left w:val="none" w:sz="0" w:space="0" w:color="auto"/>
        <w:bottom w:val="none" w:sz="0" w:space="0" w:color="auto"/>
        <w:right w:val="none" w:sz="0" w:space="0" w:color="auto"/>
      </w:divBdr>
    </w:div>
    <w:div w:id="1473257248">
      <w:bodyDiv w:val="1"/>
      <w:marLeft w:val="0"/>
      <w:marRight w:val="0"/>
      <w:marTop w:val="0"/>
      <w:marBottom w:val="0"/>
      <w:divBdr>
        <w:top w:val="none" w:sz="0" w:space="0" w:color="auto"/>
        <w:left w:val="none" w:sz="0" w:space="0" w:color="auto"/>
        <w:bottom w:val="none" w:sz="0" w:space="0" w:color="auto"/>
        <w:right w:val="none" w:sz="0" w:space="0" w:color="auto"/>
      </w:divBdr>
    </w:div>
    <w:div w:id="1495411237">
      <w:bodyDiv w:val="1"/>
      <w:marLeft w:val="0"/>
      <w:marRight w:val="0"/>
      <w:marTop w:val="0"/>
      <w:marBottom w:val="0"/>
      <w:divBdr>
        <w:top w:val="none" w:sz="0" w:space="0" w:color="auto"/>
        <w:left w:val="none" w:sz="0" w:space="0" w:color="auto"/>
        <w:bottom w:val="none" w:sz="0" w:space="0" w:color="auto"/>
        <w:right w:val="none" w:sz="0" w:space="0" w:color="auto"/>
      </w:divBdr>
    </w:div>
    <w:div w:id="1503278825">
      <w:bodyDiv w:val="1"/>
      <w:marLeft w:val="0"/>
      <w:marRight w:val="0"/>
      <w:marTop w:val="0"/>
      <w:marBottom w:val="0"/>
      <w:divBdr>
        <w:top w:val="none" w:sz="0" w:space="0" w:color="auto"/>
        <w:left w:val="none" w:sz="0" w:space="0" w:color="auto"/>
        <w:bottom w:val="none" w:sz="0" w:space="0" w:color="auto"/>
        <w:right w:val="none" w:sz="0" w:space="0" w:color="auto"/>
      </w:divBdr>
    </w:div>
    <w:div w:id="1503471002">
      <w:bodyDiv w:val="1"/>
      <w:marLeft w:val="0"/>
      <w:marRight w:val="0"/>
      <w:marTop w:val="0"/>
      <w:marBottom w:val="0"/>
      <w:divBdr>
        <w:top w:val="none" w:sz="0" w:space="0" w:color="auto"/>
        <w:left w:val="none" w:sz="0" w:space="0" w:color="auto"/>
        <w:bottom w:val="none" w:sz="0" w:space="0" w:color="auto"/>
        <w:right w:val="none" w:sz="0" w:space="0" w:color="auto"/>
      </w:divBdr>
    </w:div>
    <w:div w:id="1507746553">
      <w:bodyDiv w:val="1"/>
      <w:marLeft w:val="0"/>
      <w:marRight w:val="0"/>
      <w:marTop w:val="0"/>
      <w:marBottom w:val="0"/>
      <w:divBdr>
        <w:top w:val="none" w:sz="0" w:space="0" w:color="auto"/>
        <w:left w:val="none" w:sz="0" w:space="0" w:color="auto"/>
        <w:bottom w:val="none" w:sz="0" w:space="0" w:color="auto"/>
        <w:right w:val="none" w:sz="0" w:space="0" w:color="auto"/>
      </w:divBdr>
    </w:div>
    <w:div w:id="1518884766">
      <w:bodyDiv w:val="1"/>
      <w:marLeft w:val="0"/>
      <w:marRight w:val="0"/>
      <w:marTop w:val="0"/>
      <w:marBottom w:val="0"/>
      <w:divBdr>
        <w:top w:val="none" w:sz="0" w:space="0" w:color="auto"/>
        <w:left w:val="none" w:sz="0" w:space="0" w:color="auto"/>
        <w:bottom w:val="none" w:sz="0" w:space="0" w:color="auto"/>
        <w:right w:val="none" w:sz="0" w:space="0" w:color="auto"/>
      </w:divBdr>
      <w:divsChild>
        <w:div w:id="222177482">
          <w:marLeft w:val="0"/>
          <w:marRight w:val="0"/>
          <w:marTop w:val="0"/>
          <w:marBottom w:val="0"/>
          <w:divBdr>
            <w:top w:val="none" w:sz="0" w:space="0" w:color="auto"/>
            <w:left w:val="none" w:sz="0" w:space="0" w:color="auto"/>
            <w:bottom w:val="none" w:sz="0" w:space="0" w:color="auto"/>
            <w:right w:val="none" w:sz="0" w:space="0" w:color="auto"/>
          </w:divBdr>
          <w:divsChild>
            <w:div w:id="1452239743">
              <w:marLeft w:val="0"/>
              <w:marRight w:val="0"/>
              <w:marTop w:val="0"/>
              <w:marBottom w:val="0"/>
              <w:divBdr>
                <w:top w:val="none" w:sz="0" w:space="0" w:color="auto"/>
                <w:left w:val="none" w:sz="0" w:space="0" w:color="auto"/>
                <w:bottom w:val="none" w:sz="0" w:space="0" w:color="auto"/>
                <w:right w:val="none" w:sz="0" w:space="0" w:color="auto"/>
              </w:divBdr>
              <w:divsChild>
                <w:div w:id="404839259">
                  <w:marLeft w:val="0"/>
                  <w:marRight w:val="0"/>
                  <w:marTop w:val="0"/>
                  <w:marBottom w:val="0"/>
                  <w:divBdr>
                    <w:top w:val="none" w:sz="0" w:space="0" w:color="auto"/>
                    <w:left w:val="none" w:sz="0" w:space="0" w:color="auto"/>
                    <w:bottom w:val="none" w:sz="0" w:space="0" w:color="auto"/>
                    <w:right w:val="none" w:sz="0" w:space="0" w:color="auto"/>
                  </w:divBdr>
                  <w:divsChild>
                    <w:div w:id="431166022">
                      <w:marLeft w:val="0"/>
                      <w:marRight w:val="0"/>
                      <w:marTop w:val="0"/>
                      <w:marBottom w:val="0"/>
                      <w:divBdr>
                        <w:top w:val="none" w:sz="0" w:space="0" w:color="auto"/>
                        <w:left w:val="none" w:sz="0" w:space="0" w:color="auto"/>
                        <w:bottom w:val="none" w:sz="0" w:space="0" w:color="auto"/>
                        <w:right w:val="none" w:sz="0" w:space="0" w:color="auto"/>
                      </w:divBdr>
                      <w:divsChild>
                        <w:div w:id="1878932698">
                          <w:marLeft w:val="0"/>
                          <w:marRight w:val="0"/>
                          <w:marTop w:val="0"/>
                          <w:marBottom w:val="0"/>
                          <w:divBdr>
                            <w:top w:val="none" w:sz="0" w:space="0" w:color="auto"/>
                            <w:left w:val="none" w:sz="0" w:space="0" w:color="auto"/>
                            <w:bottom w:val="none" w:sz="0" w:space="0" w:color="auto"/>
                            <w:right w:val="none" w:sz="0" w:space="0" w:color="auto"/>
                          </w:divBdr>
                          <w:divsChild>
                            <w:div w:id="307442324">
                              <w:marLeft w:val="0"/>
                              <w:marRight w:val="0"/>
                              <w:marTop w:val="0"/>
                              <w:marBottom w:val="0"/>
                              <w:divBdr>
                                <w:top w:val="none" w:sz="0" w:space="0" w:color="auto"/>
                                <w:left w:val="none" w:sz="0" w:space="0" w:color="auto"/>
                                <w:bottom w:val="none" w:sz="0" w:space="0" w:color="auto"/>
                                <w:right w:val="none" w:sz="0" w:space="0" w:color="auto"/>
                              </w:divBdr>
                              <w:divsChild>
                                <w:div w:id="20224676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547646164">
      <w:bodyDiv w:val="1"/>
      <w:marLeft w:val="0"/>
      <w:marRight w:val="0"/>
      <w:marTop w:val="0"/>
      <w:marBottom w:val="0"/>
      <w:divBdr>
        <w:top w:val="none" w:sz="0" w:space="0" w:color="auto"/>
        <w:left w:val="none" w:sz="0" w:space="0" w:color="auto"/>
        <w:bottom w:val="none" w:sz="0" w:space="0" w:color="auto"/>
        <w:right w:val="none" w:sz="0" w:space="0" w:color="auto"/>
      </w:divBdr>
    </w:div>
    <w:div w:id="1563326082">
      <w:bodyDiv w:val="1"/>
      <w:marLeft w:val="0"/>
      <w:marRight w:val="0"/>
      <w:marTop w:val="0"/>
      <w:marBottom w:val="0"/>
      <w:divBdr>
        <w:top w:val="none" w:sz="0" w:space="0" w:color="auto"/>
        <w:left w:val="none" w:sz="0" w:space="0" w:color="auto"/>
        <w:bottom w:val="none" w:sz="0" w:space="0" w:color="auto"/>
        <w:right w:val="none" w:sz="0" w:space="0" w:color="auto"/>
      </w:divBdr>
    </w:div>
    <w:div w:id="1564296366">
      <w:bodyDiv w:val="1"/>
      <w:marLeft w:val="0"/>
      <w:marRight w:val="0"/>
      <w:marTop w:val="0"/>
      <w:marBottom w:val="0"/>
      <w:divBdr>
        <w:top w:val="none" w:sz="0" w:space="0" w:color="auto"/>
        <w:left w:val="none" w:sz="0" w:space="0" w:color="auto"/>
        <w:bottom w:val="none" w:sz="0" w:space="0" w:color="auto"/>
        <w:right w:val="none" w:sz="0" w:space="0" w:color="auto"/>
      </w:divBdr>
    </w:div>
    <w:div w:id="1592273155">
      <w:bodyDiv w:val="1"/>
      <w:marLeft w:val="0"/>
      <w:marRight w:val="0"/>
      <w:marTop w:val="0"/>
      <w:marBottom w:val="0"/>
      <w:divBdr>
        <w:top w:val="none" w:sz="0" w:space="0" w:color="auto"/>
        <w:left w:val="none" w:sz="0" w:space="0" w:color="auto"/>
        <w:bottom w:val="none" w:sz="0" w:space="0" w:color="auto"/>
        <w:right w:val="none" w:sz="0" w:space="0" w:color="auto"/>
      </w:divBdr>
    </w:div>
    <w:div w:id="1593709398">
      <w:bodyDiv w:val="1"/>
      <w:marLeft w:val="0"/>
      <w:marRight w:val="0"/>
      <w:marTop w:val="0"/>
      <w:marBottom w:val="0"/>
      <w:divBdr>
        <w:top w:val="none" w:sz="0" w:space="0" w:color="auto"/>
        <w:left w:val="none" w:sz="0" w:space="0" w:color="auto"/>
        <w:bottom w:val="none" w:sz="0" w:space="0" w:color="auto"/>
        <w:right w:val="none" w:sz="0" w:space="0" w:color="auto"/>
      </w:divBdr>
    </w:div>
    <w:div w:id="1621692525">
      <w:bodyDiv w:val="1"/>
      <w:marLeft w:val="0"/>
      <w:marRight w:val="0"/>
      <w:marTop w:val="0"/>
      <w:marBottom w:val="0"/>
      <w:divBdr>
        <w:top w:val="none" w:sz="0" w:space="0" w:color="auto"/>
        <w:left w:val="none" w:sz="0" w:space="0" w:color="auto"/>
        <w:bottom w:val="none" w:sz="0" w:space="0" w:color="auto"/>
        <w:right w:val="none" w:sz="0" w:space="0" w:color="auto"/>
      </w:divBdr>
      <w:divsChild>
        <w:div w:id="1454405703">
          <w:marLeft w:val="-225"/>
          <w:marRight w:val="-225"/>
          <w:marTop w:val="0"/>
          <w:marBottom w:val="0"/>
          <w:divBdr>
            <w:top w:val="none" w:sz="0" w:space="0" w:color="auto"/>
            <w:left w:val="none" w:sz="0" w:space="0" w:color="auto"/>
            <w:bottom w:val="none" w:sz="0" w:space="0" w:color="auto"/>
            <w:right w:val="none" w:sz="0" w:space="0" w:color="auto"/>
          </w:divBdr>
          <w:divsChild>
            <w:div w:id="609095581">
              <w:marLeft w:val="0"/>
              <w:marRight w:val="0"/>
              <w:marTop w:val="0"/>
              <w:marBottom w:val="0"/>
              <w:divBdr>
                <w:top w:val="none" w:sz="0" w:space="0" w:color="auto"/>
                <w:left w:val="none" w:sz="0" w:space="0" w:color="auto"/>
                <w:bottom w:val="none" w:sz="0" w:space="0" w:color="auto"/>
                <w:right w:val="none" w:sz="0" w:space="0" w:color="auto"/>
              </w:divBdr>
              <w:divsChild>
                <w:div w:id="1329872004">
                  <w:marLeft w:val="0"/>
                  <w:marRight w:val="0"/>
                  <w:marTop w:val="0"/>
                  <w:marBottom w:val="0"/>
                  <w:divBdr>
                    <w:top w:val="none" w:sz="0" w:space="0" w:color="auto"/>
                    <w:left w:val="none" w:sz="0" w:space="0" w:color="auto"/>
                    <w:bottom w:val="none" w:sz="0" w:space="0" w:color="auto"/>
                    <w:right w:val="none" w:sz="0" w:space="0" w:color="auto"/>
                  </w:divBdr>
                </w:div>
              </w:divsChild>
            </w:div>
            <w:div w:id="317920983">
              <w:marLeft w:val="225"/>
              <w:marRight w:val="225"/>
              <w:marTop w:val="0"/>
              <w:marBottom w:val="75"/>
              <w:divBdr>
                <w:top w:val="none" w:sz="0" w:space="0" w:color="auto"/>
                <w:left w:val="none" w:sz="0" w:space="0" w:color="auto"/>
                <w:bottom w:val="none" w:sz="0" w:space="0" w:color="auto"/>
                <w:right w:val="none" w:sz="0" w:space="0" w:color="auto"/>
              </w:divBdr>
            </w:div>
          </w:divsChild>
        </w:div>
      </w:divsChild>
    </w:div>
    <w:div w:id="1623027453">
      <w:bodyDiv w:val="1"/>
      <w:marLeft w:val="0"/>
      <w:marRight w:val="0"/>
      <w:marTop w:val="0"/>
      <w:marBottom w:val="0"/>
      <w:divBdr>
        <w:top w:val="none" w:sz="0" w:space="0" w:color="auto"/>
        <w:left w:val="none" w:sz="0" w:space="0" w:color="auto"/>
        <w:bottom w:val="none" w:sz="0" w:space="0" w:color="auto"/>
        <w:right w:val="none" w:sz="0" w:space="0" w:color="auto"/>
      </w:divBdr>
    </w:div>
    <w:div w:id="1624729792">
      <w:bodyDiv w:val="1"/>
      <w:marLeft w:val="0"/>
      <w:marRight w:val="0"/>
      <w:marTop w:val="0"/>
      <w:marBottom w:val="0"/>
      <w:divBdr>
        <w:top w:val="none" w:sz="0" w:space="0" w:color="auto"/>
        <w:left w:val="none" w:sz="0" w:space="0" w:color="auto"/>
        <w:bottom w:val="none" w:sz="0" w:space="0" w:color="auto"/>
        <w:right w:val="none" w:sz="0" w:space="0" w:color="auto"/>
      </w:divBdr>
      <w:divsChild>
        <w:div w:id="1740785184">
          <w:marLeft w:val="0"/>
          <w:marRight w:val="0"/>
          <w:marTop w:val="0"/>
          <w:marBottom w:val="0"/>
          <w:divBdr>
            <w:top w:val="none" w:sz="0" w:space="0" w:color="auto"/>
            <w:left w:val="none" w:sz="0" w:space="0" w:color="auto"/>
            <w:bottom w:val="none" w:sz="0" w:space="0" w:color="auto"/>
            <w:right w:val="none" w:sz="0" w:space="0" w:color="auto"/>
          </w:divBdr>
        </w:div>
      </w:divsChild>
    </w:div>
    <w:div w:id="1640497824">
      <w:bodyDiv w:val="1"/>
      <w:marLeft w:val="0"/>
      <w:marRight w:val="0"/>
      <w:marTop w:val="0"/>
      <w:marBottom w:val="0"/>
      <w:divBdr>
        <w:top w:val="none" w:sz="0" w:space="0" w:color="auto"/>
        <w:left w:val="none" w:sz="0" w:space="0" w:color="auto"/>
        <w:bottom w:val="none" w:sz="0" w:space="0" w:color="auto"/>
        <w:right w:val="none" w:sz="0" w:space="0" w:color="auto"/>
      </w:divBdr>
    </w:div>
    <w:div w:id="1643535469">
      <w:bodyDiv w:val="1"/>
      <w:marLeft w:val="0"/>
      <w:marRight w:val="0"/>
      <w:marTop w:val="0"/>
      <w:marBottom w:val="0"/>
      <w:divBdr>
        <w:top w:val="none" w:sz="0" w:space="0" w:color="auto"/>
        <w:left w:val="none" w:sz="0" w:space="0" w:color="auto"/>
        <w:bottom w:val="none" w:sz="0" w:space="0" w:color="auto"/>
        <w:right w:val="none" w:sz="0" w:space="0" w:color="auto"/>
      </w:divBdr>
    </w:div>
    <w:div w:id="1647785538">
      <w:bodyDiv w:val="1"/>
      <w:marLeft w:val="0"/>
      <w:marRight w:val="0"/>
      <w:marTop w:val="0"/>
      <w:marBottom w:val="0"/>
      <w:divBdr>
        <w:top w:val="none" w:sz="0" w:space="0" w:color="auto"/>
        <w:left w:val="none" w:sz="0" w:space="0" w:color="auto"/>
        <w:bottom w:val="none" w:sz="0" w:space="0" w:color="auto"/>
        <w:right w:val="none" w:sz="0" w:space="0" w:color="auto"/>
      </w:divBdr>
    </w:div>
    <w:div w:id="1657221719">
      <w:bodyDiv w:val="1"/>
      <w:marLeft w:val="0"/>
      <w:marRight w:val="0"/>
      <w:marTop w:val="0"/>
      <w:marBottom w:val="0"/>
      <w:divBdr>
        <w:top w:val="none" w:sz="0" w:space="0" w:color="auto"/>
        <w:left w:val="none" w:sz="0" w:space="0" w:color="auto"/>
        <w:bottom w:val="none" w:sz="0" w:space="0" w:color="auto"/>
        <w:right w:val="none" w:sz="0" w:space="0" w:color="auto"/>
      </w:divBdr>
    </w:div>
    <w:div w:id="1657806884">
      <w:bodyDiv w:val="1"/>
      <w:marLeft w:val="0"/>
      <w:marRight w:val="0"/>
      <w:marTop w:val="0"/>
      <w:marBottom w:val="0"/>
      <w:divBdr>
        <w:top w:val="none" w:sz="0" w:space="0" w:color="auto"/>
        <w:left w:val="none" w:sz="0" w:space="0" w:color="auto"/>
        <w:bottom w:val="none" w:sz="0" w:space="0" w:color="auto"/>
        <w:right w:val="none" w:sz="0" w:space="0" w:color="auto"/>
      </w:divBdr>
    </w:div>
    <w:div w:id="1678195598">
      <w:bodyDiv w:val="1"/>
      <w:marLeft w:val="0"/>
      <w:marRight w:val="0"/>
      <w:marTop w:val="0"/>
      <w:marBottom w:val="0"/>
      <w:divBdr>
        <w:top w:val="none" w:sz="0" w:space="0" w:color="auto"/>
        <w:left w:val="none" w:sz="0" w:space="0" w:color="auto"/>
        <w:bottom w:val="none" w:sz="0" w:space="0" w:color="auto"/>
        <w:right w:val="none" w:sz="0" w:space="0" w:color="auto"/>
      </w:divBdr>
    </w:div>
    <w:div w:id="1682706413">
      <w:bodyDiv w:val="1"/>
      <w:marLeft w:val="0"/>
      <w:marRight w:val="0"/>
      <w:marTop w:val="0"/>
      <w:marBottom w:val="0"/>
      <w:divBdr>
        <w:top w:val="none" w:sz="0" w:space="0" w:color="auto"/>
        <w:left w:val="none" w:sz="0" w:space="0" w:color="auto"/>
        <w:bottom w:val="none" w:sz="0" w:space="0" w:color="auto"/>
        <w:right w:val="none" w:sz="0" w:space="0" w:color="auto"/>
      </w:divBdr>
    </w:div>
    <w:div w:id="1690374754">
      <w:bodyDiv w:val="1"/>
      <w:marLeft w:val="0"/>
      <w:marRight w:val="0"/>
      <w:marTop w:val="0"/>
      <w:marBottom w:val="0"/>
      <w:divBdr>
        <w:top w:val="none" w:sz="0" w:space="0" w:color="auto"/>
        <w:left w:val="none" w:sz="0" w:space="0" w:color="auto"/>
        <w:bottom w:val="none" w:sz="0" w:space="0" w:color="auto"/>
        <w:right w:val="none" w:sz="0" w:space="0" w:color="auto"/>
      </w:divBdr>
    </w:div>
    <w:div w:id="1694960639">
      <w:bodyDiv w:val="1"/>
      <w:marLeft w:val="0"/>
      <w:marRight w:val="0"/>
      <w:marTop w:val="0"/>
      <w:marBottom w:val="0"/>
      <w:divBdr>
        <w:top w:val="none" w:sz="0" w:space="0" w:color="auto"/>
        <w:left w:val="none" w:sz="0" w:space="0" w:color="auto"/>
        <w:bottom w:val="none" w:sz="0" w:space="0" w:color="auto"/>
        <w:right w:val="none" w:sz="0" w:space="0" w:color="auto"/>
      </w:divBdr>
    </w:div>
    <w:div w:id="1709138751">
      <w:bodyDiv w:val="1"/>
      <w:marLeft w:val="0"/>
      <w:marRight w:val="0"/>
      <w:marTop w:val="0"/>
      <w:marBottom w:val="0"/>
      <w:divBdr>
        <w:top w:val="none" w:sz="0" w:space="0" w:color="auto"/>
        <w:left w:val="none" w:sz="0" w:space="0" w:color="auto"/>
        <w:bottom w:val="none" w:sz="0" w:space="0" w:color="auto"/>
        <w:right w:val="none" w:sz="0" w:space="0" w:color="auto"/>
      </w:divBdr>
      <w:divsChild>
        <w:div w:id="222758224">
          <w:marLeft w:val="0"/>
          <w:marRight w:val="0"/>
          <w:marTop w:val="0"/>
          <w:marBottom w:val="0"/>
          <w:divBdr>
            <w:top w:val="none" w:sz="0" w:space="0" w:color="auto"/>
            <w:left w:val="none" w:sz="0" w:space="0" w:color="auto"/>
            <w:bottom w:val="none" w:sz="0" w:space="0" w:color="auto"/>
            <w:right w:val="none" w:sz="0" w:space="0" w:color="auto"/>
          </w:divBdr>
          <w:divsChild>
            <w:div w:id="1131746182">
              <w:marLeft w:val="-225"/>
              <w:marRight w:val="-225"/>
              <w:marTop w:val="0"/>
              <w:marBottom w:val="0"/>
              <w:divBdr>
                <w:top w:val="none" w:sz="0" w:space="0" w:color="auto"/>
                <w:left w:val="none" w:sz="0" w:space="0" w:color="auto"/>
                <w:bottom w:val="none" w:sz="0" w:space="0" w:color="auto"/>
                <w:right w:val="none" w:sz="0" w:space="0" w:color="auto"/>
              </w:divBdr>
              <w:divsChild>
                <w:div w:id="386950256">
                  <w:marLeft w:val="0"/>
                  <w:marRight w:val="0"/>
                  <w:marTop w:val="0"/>
                  <w:marBottom w:val="0"/>
                  <w:divBdr>
                    <w:top w:val="none" w:sz="0" w:space="0" w:color="auto"/>
                    <w:left w:val="none" w:sz="0" w:space="0" w:color="auto"/>
                    <w:bottom w:val="none" w:sz="0" w:space="0" w:color="auto"/>
                    <w:right w:val="none" w:sz="0" w:space="0" w:color="auto"/>
                  </w:divBdr>
                  <w:divsChild>
                    <w:div w:id="11025276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717317007">
      <w:bodyDiv w:val="1"/>
      <w:marLeft w:val="0"/>
      <w:marRight w:val="0"/>
      <w:marTop w:val="0"/>
      <w:marBottom w:val="0"/>
      <w:divBdr>
        <w:top w:val="none" w:sz="0" w:space="0" w:color="auto"/>
        <w:left w:val="none" w:sz="0" w:space="0" w:color="auto"/>
        <w:bottom w:val="none" w:sz="0" w:space="0" w:color="auto"/>
        <w:right w:val="none" w:sz="0" w:space="0" w:color="auto"/>
      </w:divBdr>
    </w:div>
    <w:div w:id="1725449448">
      <w:bodyDiv w:val="1"/>
      <w:marLeft w:val="0"/>
      <w:marRight w:val="0"/>
      <w:marTop w:val="0"/>
      <w:marBottom w:val="0"/>
      <w:divBdr>
        <w:top w:val="none" w:sz="0" w:space="0" w:color="auto"/>
        <w:left w:val="none" w:sz="0" w:space="0" w:color="auto"/>
        <w:bottom w:val="none" w:sz="0" w:space="0" w:color="auto"/>
        <w:right w:val="none" w:sz="0" w:space="0" w:color="auto"/>
      </w:divBdr>
    </w:div>
    <w:div w:id="1737319373">
      <w:bodyDiv w:val="1"/>
      <w:marLeft w:val="0"/>
      <w:marRight w:val="0"/>
      <w:marTop w:val="0"/>
      <w:marBottom w:val="0"/>
      <w:divBdr>
        <w:top w:val="none" w:sz="0" w:space="0" w:color="auto"/>
        <w:left w:val="none" w:sz="0" w:space="0" w:color="auto"/>
        <w:bottom w:val="none" w:sz="0" w:space="0" w:color="auto"/>
        <w:right w:val="none" w:sz="0" w:space="0" w:color="auto"/>
      </w:divBdr>
    </w:div>
    <w:div w:id="1743143214">
      <w:bodyDiv w:val="1"/>
      <w:marLeft w:val="0"/>
      <w:marRight w:val="0"/>
      <w:marTop w:val="0"/>
      <w:marBottom w:val="0"/>
      <w:divBdr>
        <w:top w:val="none" w:sz="0" w:space="0" w:color="auto"/>
        <w:left w:val="none" w:sz="0" w:space="0" w:color="auto"/>
        <w:bottom w:val="none" w:sz="0" w:space="0" w:color="auto"/>
        <w:right w:val="none" w:sz="0" w:space="0" w:color="auto"/>
      </w:divBdr>
    </w:div>
    <w:div w:id="1747532243">
      <w:bodyDiv w:val="1"/>
      <w:marLeft w:val="0"/>
      <w:marRight w:val="0"/>
      <w:marTop w:val="0"/>
      <w:marBottom w:val="0"/>
      <w:divBdr>
        <w:top w:val="none" w:sz="0" w:space="0" w:color="auto"/>
        <w:left w:val="none" w:sz="0" w:space="0" w:color="auto"/>
        <w:bottom w:val="none" w:sz="0" w:space="0" w:color="auto"/>
        <w:right w:val="none" w:sz="0" w:space="0" w:color="auto"/>
      </w:divBdr>
    </w:div>
    <w:div w:id="1765957413">
      <w:bodyDiv w:val="1"/>
      <w:marLeft w:val="0"/>
      <w:marRight w:val="0"/>
      <w:marTop w:val="0"/>
      <w:marBottom w:val="0"/>
      <w:divBdr>
        <w:top w:val="none" w:sz="0" w:space="0" w:color="auto"/>
        <w:left w:val="none" w:sz="0" w:space="0" w:color="auto"/>
        <w:bottom w:val="none" w:sz="0" w:space="0" w:color="auto"/>
        <w:right w:val="none" w:sz="0" w:space="0" w:color="auto"/>
      </w:divBdr>
    </w:div>
    <w:div w:id="1774742300">
      <w:bodyDiv w:val="1"/>
      <w:marLeft w:val="0"/>
      <w:marRight w:val="0"/>
      <w:marTop w:val="0"/>
      <w:marBottom w:val="0"/>
      <w:divBdr>
        <w:top w:val="none" w:sz="0" w:space="0" w:color="auto"/>
        <w:left w:val="none" w:sz="0" w:space="0" w:color="auto"/>
        <w:bottom w:val="none" w:sz="0" w:space="0" w:color="auto"/>
        <w:right w:val="none" w:sz="0" w:space="0" w:color="auto"/>
      </w:divBdr>
    </w:div>
    <w:div w:id="1778331234">
      <w:bodyDiv w:val="1"/>
      <w:marLeft w:val="0"/>
      <w:marRight w:val="0"/>
      <w:marTop w:val="0"/>
      <w:marBottom w:val="0"/>
      <w:divBdr>
        <w:top w:val="none" w:sz="0" w:space="0" w:color="auto"/>
        <w:left w:val="none" w:sz="0" w:space="0" w:color="auto"/>
        <w:bottom w:val="none" w:sz="0" w:space="0" w:color="auto"/>
        <w:right w:val="none" w:sz="0" w:space="0" w:color="auto"/>
      </w:divBdr>
    </w:div>
    <w:div w:id="1787692325">
      <w:bodyDiv w:val="1"/>
      <w:marLeft w:val="0"/>
      <w:marRight w:val="0"/>
      <w:marTop w:val="0"/>
      <w:marBottom w:val="0"/>
      <w:divBdr>
        <w:top w:val="none" w:sz="0" w:space="0" w:color="auto"/>
        <w:left w:val="none" w:sz="0" w:space="0" w:color="auto"/>
        <w:bottom w:val="none" w:sz="0" w:space="0" w:color="auto"/>
        <w:right w:val="none" w:sz="0" w:space="0" w:color="auto"/>
      </w:divBdr>
    </w:div>
    <w:div w:id="1793937122">
      <w:bodyDiv w:val="1"/>
      <w:marLeft w:val="0"/>
      <w:marRight w:val="0"/>
      <w:marTop w:val="0"/>
      <w:marBottom w:val="0"/>
      <w:divBdr>
        <w:top w:val="none" w:sz="0" w:space="0" w:color="auto"/>
        <w:left w:val="none" w:sz="0" w:space="0" w:color="auto"/>
        <w:bottom w:val="none" w:sz="0" w:space="0" w:color="auto"/>
        <w:right w:val="none" w:sz="0" w:space="0" w:color="auto"/>
      </w:divBdr>
      <w:divsChild>
        <w:div w:id="263654181">
          <w:marLeft w:val="0"/>
          <w:marRight w:val="0"/>
          <w:marTop w:val="0"/>
          <w:marBottom w:val="0"/>
          <w:divBdr>
            <w:top w:val="none" w:sz="0" w:space="0" w:color="auto"/>
            <w:left w:val="none" w:sz="0" w:space="0" w:color="auto"/>
            <w:bottom w:val="none" w:sz="0" w:space="0" w:color="auto"/>
            <w:right w:val="none" w:sz="0" w:space="0" w:color="auto"/>
          </w:divBdr>
        </w:div>
        <w:div w:id="389617575">
          <w:marLeft w:val="0"/>
          <w:marRight w:val="0"/>
          <w:marTop w:val="0"/>
          <w:marBottom w:val="0"/>
          <w:divBdr>
            <w:top w:val="none" w:sz="0" w:space="0" w:color="auto"/>
            <w:left w:val="none" w:sz="0" w:space="0" w:color="auto"/>
            <w:bottom w:val="none" w:sz="0" w:space="0" w:color="auto"/>
            <w:right w:val="none" w:sz="0" w:space="0" w:color="auto"/>
          </w:divBdr>
        </w:div>
        <w:div w:id="1621766374">
          <w:marLeft w:val="0"/>
          <w:marRight w:val="0"/>
          <w:marTop w:val="0"/>
          <w:marBottom w:val="0"/>
          <w:divBdr>
            <w:top w:val="none" w:sz="0" w:space="0" w:color="auto"/>
            <w:left w:val="none" w:sz="0" w:space="0" w:color="auto"/>
            <w:bottom w:val="none" w:sz="0" w:space="0" w:color="auto"/>
            <w:right w:val="none" w:sz="0" w:space="0" w:color="auto"/>
          </w:divBdr>
        </w:div>
      </w:divsChild>
    </w:div>
    <w:div w:id="1796757017">
      <w:bodyDiv w:val="1"/>
      <w:marLeft w:val="0"/>
      <w:marRight w:val="0"/>
      <w:marTop w:val="0"/>
      <w:marBottom w:val="0"/>
      <w:divBdr>
        <w:top w:val="none" w:sz="0" w:space="0" w:color="auto"/>
        <w:left w:val="none" w:sz="0" w:space="0" w:color="auto"/>
        <w:bottom w:val="none" w:sz="0" w:space="0" w:color="auto"/>
        <w:right w:val="none" w:sz="0" w:space="0" w:color="auto"/>
      </w:divBdr>
    </w:div>
    <w:div w:id="1797138036">
      <w:bodyDiv w:val="1"/>
      <w:marLeft w:val="0"/>
      <w:marRight w:val="0"/>
      <w:marTop w:val="0"/>
      <w:marBottom w:val="0"/>
      <w:divBdr>
        <w:top w:val="none" w:sz="0" w:space="0" w:color="auto"/>
        <w:left w:val="none" w:sz="0" w:space="0" w:color="auto"/>
        <w:bottom w:val="none" w:sz="0" w:space="0" w:color="auto"/>
        <w:right w:val="none" w:sz="0" w:space="0" w:color="auto"/>
      </w:divBdr>
    </w:div>
    <w:div w:id="1810589783">
      <w:bodyDiv w:val="1"/>
      <w:marLeft w:val="0"/>
      <w:marRight w:val="0"/>
      <w:marTop w:val="0"/>
      <w:marBottom w:val="0"/>
      <w:divBdr>
        <w:top w:val="none" w:sz="0" w:space="0" w:color="auto"/>
        <w:left w:val="none" w:sz="0" w:space="0" w:color="auto"/>
        <w:bottom w:val="none" w:sz="0" w:space="0" w:color="auto"/>
        <w:right w:val="none" w:sz="0" w:space="0" w:color="auto"/>
      </w:divBdr>
    </w:div>
    <w:div w:id="1816100214">
      <w:bodyDiv w:val="1"/>
      <w:marLeft w:val="0"/>
      <w:marRight w:val="0"/>
      <w:marTop w:val="0"/>
      <w:marBottom w:val="0"/>
      <w:divBdr>
        <w:top w:val="none" w:sz="0" w:space="0" w:color="auto"/>
        <w:left w:val="none" w:sz="0" w:space="0" w:color="auto"/>
        <w:bottom w:val="none" w:sz="0" w:space="0" w:color="auto"/>
        <w:right w:val="none" w:sz="0" w:space="0" w:color="auto"/>
      </w:divBdr>
    </w:div>
    <w:div w:id="1822379030">
      <w:bodyDiv w:val="1"/>
      <w:marLeft w:val="0"/>
      <w:marRight w:val="0"/>
      <w:marTop w:val="0"/>
      <w:marBottom w:val="0"/>
      <w:divBdr>
        <w:top w:val="none" w:sz="0" w:space="0" w:color="auto"/>
        <w:left w:val="none" w:sz="0" w:space="0" w:color="auto"/>
        <w:bottom w:val="none" w:sz="0" w:space="0" w:color="auto"/>
        <w:right w:val="none" w:sz="0" w:space="0" w:color="auto"/>
      </w:divBdr>
    </w:div>
    <w:div w:id="1835143620">
      <w:bodyDiv w:val="1"/>
      <w:marLeft w:val="0"/>
      <w:marRight w:val="0"/>
      <w:marTop w:val="0"/>
      <w:marBottom w:val="0"/>
      <w:divBdr>
        <w:top w:val="none" w:sz="0" w:space="0" w:color="auto"/>
        <w:left w:val="none" w:sz="0" w:space="0" w:color="auto"/>
        <w:bottom w:val="none" w:sz="0" w:space="0" w:color="auto"/>
        <w:right w:val="none" w:sz="0" w:space="0" w:color="auto"/>
      </w:divBdr>
      <w:divsChild>
        <w:div w:id="923032944">
          <w:marLeft w:val="0"/>
          <w:marRight w:val="0"/>
          <w:marTop w:val="0"/>
          <w:marBottom w:val="0"/>
          <w:divBdr>
            <w:top w:val="none" w:sz="0" w:space="0" w:color="auto"/>
            <w:left w:val="none" w:sz="0" w:space="0" w:color="auto"/>
            <w:bottom w:val="none" w:sz="0" w:space="0" w:color="auto"/>
            <w:right w:val="none" w:sz="0" w:space="0" w:color="auto"/>
          </w:divBdr>
        </w:div>
        <w:div w:id="655230479">
          <w:marLeft w:val="0"/>
          <w:marRight w:val="0"/>
          <w:marTop w:val="0"/>
          <w:marBottom w:val="0"/>
          <w:divBdr>
            <w:top w:val="none" w:sz="0" w:space="0" w:color="auto"/>
            <w:left w:val="none" w:sz="0" w:space="0" w:color="auto"/>
            <w:bottom w:val="none" w:sz="0" w:space="0" w:color="auto"/>
            <w:right w:val="none" w:sz="0" w:space="0" w:color="auto"/>
          </w:divBdr>
        </w:div>
        <w:div w:id="1926380665">
          <w:marLeft w:val="0"/>
          <w:marRight w:val="0"/>
          <w:marTop w:val="0"/>
          <w:marBottom w:val="0"/>
          <w:divBdr>
            <w:top w:val="none" w:sz="0" w:space="0" w:color="auto"/>
            <w:left w:val="none" w:sz="0" w:space="0" w:color="auto"/>
            <w:bottom w:val="none" w:sz="0" w:space="0" w:color="auto"/>
            <w:right w:val="none" w:sz="0" w:space="0" w:color="auto"/>
          </w:divBdr>
        </w:div>
        <w:div w:id="181017163">
          <w:marLeft w:val="0"/>
          <w:marRight w:val="0"/>
          <w:marTop w:val="0"/>
          <w:marBottom w:val="0"/>
          <w:divBdr>
            <w:top w:val="none" w:sz="0" w:space="0" w:color="auto"/>
            <w:left w:val="none" w:sz="0" w:space="0" w:color="auto"/>
            <w:bottom w:val="none" w:sz="0" w:space="0" w:color="auto"/>
            <w:right w:val="none" w:sz="0" w:space="0" w:color="auto"/>
          </w:divBdr>
        </w:div>
        <w:div w:id="1237133256">
          <w:marLeft w:val="0"/>
          <w:marRight w:val="0"/>
          <w:marTop w:val="0"/>
          <w:marBottom w:val="0"/>
          <w:divBdr>
            <w:top w:val="none" w:sz="0" w:space="0" w:color="auto"/>
            <w:left w:val="none" w:sz="0" w:space="0" w:color="auto"/>
            <w:bottom w:val="none" w:sz="0" w:space="0" w:color="auto"/>
            <w:right w:val="none" w:sz="0" w:space="0" w:color="auto"/>
          </w:divBdr>
        </w:div>
        <w:div w:id="1240284052">
          <w:marLeft w:val="0"/>
          <w:marRight w:val="0"/>
          <w:marTop w:val="0"/>
          <w:marBottom w:val="0"/>
          <w:divBdr>
            <w:top w:val="none" w:sz="0" w:space="0" w:color="auto"/>
            <w:left w:val="none" w:sz="0" w:space="0" w:color="auto"/>
            <w:bottom w:val="none" w:sz="0" w:space="0" w:color="auto"/>
            <w:right w:val="none" w:sz="0" w:space="0" w:color="auto"/>
          </w:divBdr>
        </w:div>
        <w:div w:id="614825794">
          <w:marLeft w:val="0"/>
          <w:marRight w:val="0"/>
          <w:marTop w:val="0"/>
          <w:marBottom w:val="0"/>
          <w:divBdr>
            <w:top w:val="none" w:sz="0" w:space="0" w:color="auto"/>
            <w:left w:val="none" w:sz="0" w:space="0" w:color="auto"/>
            <w:bottom w:val="none" w:sz="0" w:space="0" w:color="auto"/>
            <w:right w:val="none" w:sz="0" w:space="0" w:color="auto"/>
          </w:divBdr>
        </w:div>
        <w:div w:id="922299127">
          <w:marLeft w:val="0"/>
          <w:marRight w:val="0"/>
          <w:marTop w:val="0"/>
          <w:marBottom w:val="0"/>
          <w:divBdr>
            <w:top w:val="none" w:sz="0" w:space="0" w:color="auto"/>
            <w:left w:val="none" w:sz="0" w:space="0" w:color="auto"/>
            <w:bottom w:val="none" w:sz="0" w:space="0" w:color="auto"/>
            <w:right w:val="none" w:sz="0" w:space="0" w:color="auto"/>
          </w:divBdr>
        </w:div>
        <w:div w:id="1508515499">
          <w:marLeft w:val="0"/>
          <w:marRight w:val="0"/>
          <w:marTop w:val="0"/>
          <w:marBottom w:val="0"/>
          <w:divBdr>
            <w:top w:val="none" w:sz="0" w:space="0" w:color="auto"/>
            <w:left w:val="none" w:sz="0" w:space="0" w:color="auto"/>
            <w:bottom w:val="none" w:sz="0" w:space="0" w:color="auto"/>
            <w:right w:val="none" w:sz="0" w:space="0" w:color="auto"/>
          </w:divBdr>
        </w:div>
        <w:div w:id="688723903">
          <w:marLeft w:val="0"/>
          <w:marRight w:val="0"/>
          <w:marTop w:val="0"/>
          <w:marBottom w:val="0"/>
          <w:divBdr>
            <w:top w:val="none" w:sz="0" w:space="0" w:color="auto"/>
            <w:left w:val="none" w:sz="0" w:space="0" w:color="auto"/>
            <w:bottom w:val="none" w:sz="0" w:space="0" w:color="auto"/>
            <w:right w:val="none" w:sz="0" w:space="0" w:color="auto"/>
          </w:divBdr>
        </w:div>
        <w:div w:id="354426361">
          <w:marLeft w:val="0"/>
          <w:marRight w:val="0"/>
          <w:marTop w:val="0"/>
          <w:marBottom w:val="0"/>
          <w:divBdr>
            <w:top w:val="none" w:sz="0" w:space="0" w:color="auto"/>
            <w:left w:val="none" w:sz="0" w:space="0" w:color="auto"/>
            <w:bottom w:val="none" w:sz="0" w:space="0" w:color="auto"/>
            <w:right w:val="none" w:sz="0" w:space="0" w:color="auto"/>
          </w:divBdr>
        </w:div>
      </w:divsChild>
    </w:div>
    <w:div w:id="1837187813">
      <w:bodyDiv w:val="1"/>
      <w:marLeft w:val="0"/>
      <w:marRight w:val="0"/>
      <w:marTop w:val="0"/>
      <w:marBottom w:val="0"/>
      <w:divBdr>
        <w:top w:val="none" w:sz="0" w:space="0" w:color="auto"/>
        <w:left w:val="none" w:sz="0" w:space="0" w:color="auto"/>
        <w:bottom w:val="none" w:sz="0" w:space="0" w:color="auto"/>
        <w:right w:val="none" w:sz="0" w:space="0" w:color="auto"/>
      </w:divBdr>
    </w:div>
    <w:div w:id="1839684624">
      <w:bodyDiv w:val="1"/>
      <w:marLeft w:val="0"/>
      <w:marRight w:val="0"/>
      <w:marTop w:val="0"/>
      <w:marBottom w:val="0"/>
      <w:divBdr>
        <w:top w:val="none" w:sz="0" w:space="0" w:color="auto"/>
        <w:left w:val="none" w:sz="0" w:space="0" w:color="auto"/>
        <w:bottom w:val="none" w:sz="0" w:space="0" w:color="auto"/>
        <w:right w:val="none" w:sz="0" w:space="0" w:color="auto"/>
      </w:divBdr>
      <w:divsChild>
        <w:div w:id="712658789">
          <w:marLeft w:val="0"/>
          <w:marRight w:val="0"/>
          <w:marTop w:val="0"/>
          <w:marBottom w:val="0"/>
          <w:divBdr>
            <w:top w:val="none" w:sz="0" w:space="0" w:color="auto"/>
            <w:left w:val="none" w:sz="0" w:space="0" w:color="auto"/>
            <w:bottom w:val="none" w:sz="0" w:space="0" w:color="auto"/>
            <w:right w:val="none" w:sz="0" w:space="0" w:color="auto"/>
          </w:divBdr>
          <w:divsChild>
            <w:div w:id="1059791185">
              <w:marLeft w:val="0"/>
              <w:marRight w:val="0"/>
              <w:marTop w:val="0"/>
              <w:marBottom w:val="0"/>
              <w:divBdr>
                <w:top w:val="none" w:sz="0" w:space="0" w:color="auto"/>
                <w:left w:val="none" w:sz="0" w:space="0" w:color="auto"/>
                <w:bottom w:val="none" w:sz="0" w:space="0" w:color="auto"/>
                <w:right w:val="none" w:sz="0" w:space="0" w:color="auto"/>
              </w:divBdr>
              <w:divsChild>
                <w:div w:id="1658415039">
                  <w:marLeft w:val="0"/>
                  <w:marRight w:val="0"/>
                  <w:marTop w:val="0"/>
                  <w:marBottom w:val="0"/>
                  <w:divBdr>
                    <w:top w:val="none" w:sz="0" w:space="0" w:color="auto"/>
                    <w:left w:val="none" w:sz="0" w:space="0" w:color="auto"/>
                    <w:bottom w:val="none" w:sz="0" w:space="0" w:color="auto"/>
                    <w:right w:val="none" w:sz="0" w:space="0" w:color="auto"/>
                  </w:divBdr>
                </w:div>
              </w:divsChild>
            </w:div>
            <w:div w:id="482284208">
              <w:marLeft w:val="0"/>
              <w:marRight w:val="0"/>
              <w:marTop w:val="0"/>
              <w:marBottom w:val="0"/>
              <w:divBdr>
                <w:top w:val="none" w:sz="0" w:space="0" w:color="auto"/>
                <w:left w:val="none" w:sz="0" w:space="0" w:color="auto"/>
                <w:bottom w:val="none" w:sz="0" w:space="0" w:color="auto"/>
                <w:right w:val="none" w:sz="0" w:space="0" w:color="auto"/>
              </w:divBdr>
              <w:divsChild>
                <w:div w:id="755326370">
                  <w:marLeft w:val="0"/>
                  <w:marRight w:val="0"/>
                  <w:marTop w:val="0"/>
                  <w:marBottom w:val="0"/>
                  <w:divBdr>
                    <w:top w:val="none" w:sz="0" w:space="0" w:color="auto"/>
                    <w:left w:val="none" w:sz="0" w:space="0" w:color="auto"/>
                    <w:bottom w:val="none" w:sz="0" w:space="0" w:color="auto"/>
                    <w:right w:val="none" w:sz="0" w:space="0" w:color="auto"/>
                  </w:divBdr>
                </w:div>
                <w:div w:id="570120349">
                  <w:marLeft w:val="0"/>
                  <w:marRight w:val="0"/>
                  <w:marTop w:val="0"/>
                  <w:marBottom w:val="0"/>
                  <w:divBdr>
                    <w:top w:val="none" w:sz="0" w:space="0" w:color="auto"/>
                    <w:left w:val="none" w:sz="0" w:space="0" w:color="auto"/>
                    <w:bottom w:val="none" w:sz="0" w:space="0" w:color="auto"/>
                    <w:right w:val="none" w:sz="0" w:space="0" w:color="auto"/>
                  </w:divBdr>
                </w:div>
              </w:divsChild>
            </w:div>
            <w:div w:id="1171603862">
              <w:marLeft w:val="0"/>
              <w:marRight w:val="0"/>
              <w:marTop w:val="0"/>
              <w:marBottom w:val="0"/>
              <w:divBdr>
                <w:top w:val="none" w:sz="0" w:space="0" w:color="auto"/>
                <w:left w:val="none" w:sz="0" w:space="0" w:color="auto"/>
                <w:bottom w:val="none" w:sz="0" w:space="0" w:color="auto"/>
                <w:right w:val="none" w:sz="0" w:space="0" w:color="auto"/>
              </w:divBdr>
              <w:divsChild>
                <w:div w:id="2130855552">
                  <w:marLeft w:val="0"/>
                  <w:marRight w:val="0"/>
                  <w:marTop w:val="0"/>
                  <w:marBottom w:val="0"/>
                  <w:divBdr>
                    <w:top w:val="none" w:sz="0" w:space="0" w:color="auto"/>
                    <w:left w:val="none" w:sz="0" w:space="0" w:color="auto"/>
                    <w:bottom w:val="none" w:sz="0" w:space="0" w:color="auto"/>
                    <w:right w:val="none" w:sz="0" w:space="0" w:color="auto"/>
                  </w:divBdr>
                </w:div>
                <w:div w:id="803081775">
                  <w:marLeft w:val="0"/>
                  <w:marRight w:val="0"/>
                  <w:marTop w:val="0"/>
                  <w:marBottom w:val="0"/>
                  <w:divBdr>
                    <w:top w:val="none" w:sz="0" w:space="0" w:color="auto"/>
                    <w:left w:val="none" w:sz="0" w:space="0" w:color="auto"/>
                    <w:bottom w:val="none" w:sz="0" w:space="0" w:color="auto"/>
                    <w:right w:val="none" w:sz="0" w:space="0" w:color="auto"/>
                  </w:divBdr>
                </w:div>
                <w:div w:id="628441304">
                  <w:marLeft w:val="0"/>
                  <w:marRight w:val="0"/>
                  <w:marTop w:val="0"/>
                  <w:marBottom w:val="0"/>
                  <w:divBdr>
                    <w:top w:val="none" w:sz="0" w:space="0" w:color="auto"/>
                    <w:left w:val="none" w:sz="0" w:space="0" w:color="auto"/>
                    <w:bottom w:val="none" w:sz="0" w:space="0" w:color="auto"/>
                    <w:right w:val="none" w:sz="0" w:space="0" w:color="auto"/>
                  </w:divBdr>
                </w:div>
              </w:divsChild>
            </w:div>
            <w:div w:id="596792554">
              <w:marLeft w:val="0"/>
              <w:marRight w:val="0"/>
              <w:marTop w:val="0"/>
              <w:marBottom w:val="0"/>
              <w:divBdr>
                <w:top w:val="none" w:sz="0" w:space="0" w:color="auto"/>
                <w:left w:val="none" w:sz="0" w:space="0" w:color="auto"/>
                <w:bottom w:val="none" w:sz="0" w:space="0" w:color="auto"/>
                <w:right w:val="none" w:sz="0" w:space="0" w:color="auto"/>
              </w:divBdr>
              <w:divsChild>
                <w:div w:id="7700526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46821168">
      <w:bodyDiv w:val="1"/>
      <w:marLeft w:val="0"/>
      <w:marRight w:val="0"/>
      <w:marTop w:val="0"/>
      <w:marBottom w:val="0"/>
      <w:divBdr>
        <w:top w:val="none" w:sz="0" w:space="0" w:color="auto"/>
        <w:left w:val="none" w:sz="0" w:space="0" w:color="auto"/>
        <w:bottom w:val="none" w:sz="0" w:space="0" w:color="auto"/>
        <w:right w:val="none" w:sz="0" w:space="0" w:color="auto"/>
      </w:divBdr>
      <w:divsChild>
        <w:div w:id="2090418831">
          <w:marLeft w:val="0"/>
          <w:marRight w:val="0"/>
          <w:marTop w:val="0"/>
          <w:marBottom w:val="0"/>
          <w:divBdr>
            <w:top w:val="none" w:sz="0" w:space="0" w:color="auto"/>
            <w:left w:val="none" w:sz="0" w:space="0" w:color="auto"/>
            <w:bottom w:val="none" w:sz="0" w:space="0" w:color="auto"/>
            <w:right w:val="none" w:sz="0" w:space="0" w:color="auto"/>
          </w:divBdr>
          <w:divsChild>
            <w:div w:id="1227758664">
              <w:marLeft w:val="0"/>
              <w:marRight w:val="0"/>
              <w:marTop w:val="0"/>
              <w:marBottom w:val="0"/>
              <w:divBdr>
                <w:top w:val="none" w:sz="0" w:space="0" w:color="auto"/>
                <w:left w:val="none" w:sz="0" w:space="0" w:color="auto"/>
                <w:bottom w:val="none" w:sz="0" w:space="0" w:color="auto"/>
                <w:right w:val="none" w:sz="0" w:space="0" w:color="auto"/>
              </w:divBdr>
              <w:divsChild>
                <w:div w:id="1967613264">
                  <w:marLeft w:val="0"/>
                  <w:marRight w:val="0"/>
                  <w:marTop w:val="0"/>
                  <w:marBottom w:val="0"/>
                  <w:divBdr>
                    <w:top w:val="none" w:sz="0" w:space="0" w:color="auto"/>
                    <w:left w:val="none" w:sz="0" w:space="0" w:color="auto"/>
                    <w:bottom w:val="none" w:sz="0" w:space="0" w:color="auto"/>
                    <w:right w:val="none" w:sz="0" w:space="0" w:color="auto"/>
                  </w:divBdr>
                  <w:divsChild>
                    <w:div w:id="3945502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22400379">
          <w:marLeft w:val="0"/>
          <w:marRight w:val="0"/>
          <w:marTop w:val="0"/>
          <w:marBottom w:val="0"/>
          <w:divBdr>
            <w:top w:val="none" w:sz="0" w:space="0" w:color="auto"/>
            <w:left w:val="none" w:sz="0" w:space="0" w:color="auto"/>
            <w:bottom w:val="none" w:sz="0" w:space="0" w:color="auto"/>
            <w:right w:val="none" w:sz="0" w:space="0" w:color="auto"/>
          </w:divBdr>
          <w:divsChild>
            <w:div w:id="1018892064">
              <w:marLeft w:val="0"/>
              <w:marRight w:val="0"/>
              <w:marTop w:val="0"/>
              <w:marBottom w:val="0"/>
              <w:divBdr>
                <w:top w:val="none" w:sz="0" w:space="0" w:color="auto"/>
                <w:left w:val="none" w:sz="0" w:space="0" w:color="auto"/>
                <w:bottom w:val="none" w:sz="0" w:space="0" w:color="auto"/>
                <w:right w:val="none" w:sz="0" w:space="0" w:color="auto"/>
              </w:divBdr>
              <w:divsChild>
                <w:div w:id="1988584260">
                  <w:marLeft w:val="0"/>
                  <w:marRight w:val="0"/>
                  <w:marTop w:val="0"/>
                  <w:marBottom w:val="0"/>
                  <w:divBdr>
                    <w:top w:val="none" w:sz="0" w:space="0" w:color="auto"/>
                    <w:left w:val="none" w:sz="0" w:space="0" w:color="auto"/>
                    <w:bottom w:val="none" w:sz="0" w:space="0" w:color="auto"/>
                    <w:right w:val="none" w:sz="0" w:space="0" w:color="auto"/>
                  </w:divBdr>
                  <w:divsChild>
                    <w:div w:id="116366764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48442905">
      <w:bodyDiv w:val="1"/>
      <w:marLeft w:val="0"/>
      <w:marRight w:val="0"/>
      <w:marTop w:val="0"/>
      <w:marBottom w:val="0"/>
      <w:divBdr>
        <w:top w:val="none" w:sz="0" w:space="0" w:color="auto"/>
        <w:left w:val="none" w:sz="0" w:space="0" w:color="auto"/>
        <w:bottom w:val="none" w:sz="0" w:space="0" w:color="auto"/>
        <w:right w:val="none" w:sz="0" w:space="0" w:color="auto"/>
      </w:divBdr>
    </w:div>
    <w:div w:id="1850169143">
      <w:bodyDiv w:val="1"/>
      <w:marLeft w:val="0"/>
      <w:marRight w:val="0"/>
      <w:marTop w:val="0"/>
      <w:marBottom w:val="0"/>
      <w:divBdr>
        <w:top w:val="none" w:sz="0" w:space="0" w:color="auto"/>
        <w:left w:val="none" w:sz="0" w:space="0" w:color="auto"/>
        <w:bottom w:val="none" w:sz="0" w:space="0" w:color="auto"/>
        <w:right w:val="none" w:sz="0" w:space="0" w:color="auto"/>
      </w:divBdr>
    </w:div>
    <w:div w:id="1853837490">
      <w:bodyDiv w:val="1"/>
      <w:marLeft w:val="0"/>
      <w:marRight w:val="0"/>
      <w:marTop w:val="0"/>
      <w:marBottom w:val="0"/>
      <w:divBdr>
        <w:top w:val="none" w:sz="0" w:space="0" w:color="auto"/>
        <w:left w:val="none" w:sz="0" w:space="0" w:color="auto"/>
        <w:bottom w:val="none" w:sz="0" w:space="0" w:color="auto"/>
        <w:right w:val="none" w:sz="0" w:space="0" w:color="auto"/>
      </w:divBdr>
      <w:divsChild>
        <w:div w:id="601766979">
          <w:marLeft w:val="0"/>
          <w:marRight w:val="0"/>
          <w:marTop w:val="0"/>
          <w:marBottom w:val="0"/>
          <w:divBdr>
            <w:top w:val="none" w:sz="0" w:space="0" w:color="auto"/>
            <w:left w:val="none" w:sz="0" w:space="0" w:color="auto"/>
            <w:bottom w:val="none" w:sz="0" w:space="0" w:color="auto"/>
            <w:right w:val="none" w:sz="0" w:space="0" w:color="auto"/>
          </w:divBdr>
          <w:divsChild>
            <w:div w:id="2124108133">
              <w:marLeft w:val="0"/>
              <w:marRight w:val="0"/>
              <w:marTop w:val="0"/>
              <w:marBottom w:val="0"/>
              <w:divBdr>
                <w:top w:val="none" w:sz="0" w:space="0" w:color="auto"/>
                <w:left w:val="none" w:sz="0" w:space="0" w:color="auto"/>
                <w:bottom w:val="none" w:sz="0" w:space="0" w:color="auto"/>
                <w:right w:val="none" w:sz="0" w:space="0" w:color="auto"/>
              </w:divBdr>
              <w:divsChild>
                <w:div w:id="1120343592">
                  <w:marLeft w:val="0"/>
                  <w:marRight w:val="0"/>
                  <w:marTop w:val="0"/>
                  <w:marBottom w:val="0"/>
                  <w:divBdr>
                    <w:top w:val="none" w:sz="0" w:space="0" w:color="auto"/>
                    <w:left w:val="none" w:sz="0" w:space="0" w:color="auto"/>
                    <w:bottom w:val="none" w:sz="0" w:space="0" w:color="auto"/>
                    <w:right w:val="none" w:sz="0" w:space="0" w:color="auto"/>
                  </w:divBdr>
                  <w:divsChild>
                    <w:div w:id="15528405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866287634">
      <w:bodyDiv w:val="1"/>
      <w:marLeft w:val="0"/>
      <w:marRight w:val="0"/>
      <w:marTop w:val="0"/>
      <w:marBottom w:val="0"/>
      <w:divBdr>
        <w:top w:val="none" w:sz="0" w:space="0" w:color="auto"/>
        <w:left w:val="none" w:sz="0" w:space="0" w:color="auto"/>
        <w:bottom w:val="none" w:sz="0" w:space="0" w:color="auto"/>
        <w:right w:val="none" w:sz="0" w:space="0" w:color="auto"/>
      </w:divBdr>
      <w:divsChild>
        <w:div w:id="2021656132">
          <w:marLeft w:val="0"/>
          <w:marRight w:val="0"/>
          <w:marTop w:val="0"/>
          <w:marBottom w:val="0"/>
          <w:divBdr>
            <w:top w:val="none" w:sz="0" w:space="0" w:color="auto"/>
            <w:left w:val="none" w:sz="0" w:space="0" w:color="auto"/>
            <w:bottom w:val="none" w:sz="0" w:space="0" w:color="auto"/>
            <w:right w:val="none" w:sz="0" w:space="0" w:color="auto"/>
          </w:divBdr>
          <w:divsChild>
            <w:div w:id="535125599">
              <w:marLeft w:val="0"/>
              <w:marRight w:val="0"/>
              <w:marTop w:val="0"/>
              <w:marBottom w:val="0"/>
              <w:divBdr>
                <w:top w:val="none" w:sz="0" w:space="0" w:color="auto"/>
                <w:left w:val="none" w:sz="0" w:space="0" w:color="auto"/>
                <w:bottom w:val="none" w:sz="0" w:space="0" w:color="auto"/>
                <w:right w:val="none" w:sz="0" w:space="0" w:color="auto"/>
              </w:divBdr>
              <w:divsChild>
                <w:div w:id="7559811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1482641">
      <w:bodyDiv w:val="1"/>
      <w:marLeft w:val="0"/>
      <w:marRight w:val="0"/>
      <w:marTop w:val="0"/>
      <w:marBottom w:val="0"/>
      <w:divBdr>
        <w:top w:val="none" w:sz="0" w:space="0" w:color="auto"/>
        <w:left w:val="none" w:sz="0" w:space="0" w:color="auto"/>
        <w:bottom w:val="none" w:sz="0" w:space="0" w:color="auto"/>
        <w:right w:val="none" w:sz="0" w:space="0" w:color="auto"/>
      </w:divBdr>
    </w:div>
    <w:div w:id="1929386288">
      <w:bodyDiv w:val="1"/>
      <w:marLeft w:val="0"/>
      <w:marRight w:val="0"/>
      <w:marTop w:val="0"/>
      <w:marBottom w:val="0"/>
      <w:divBdr>
        <w:top w:val="none" w:sz="0" w:space="0" w:color="auto"/>
        <w:left w:val="none" w:sz="0" w:space="0" w:color="auto"/>
        <w:bottom w:val="none" w:sz="0" w:space="0" w:color="auto"/>
        <w:right w:val="none" w:sz="0" w:space="0" w:color="auto"/>
      </w:divBdr>
    </w:div>
    <w:div w:id="1929801806">
      <w:bodyDiv w:val="1"/>
      <w:marLeft w:val="0"/>
      <w:marRight w:val="0"/>
      <w:marTop w:val="0"/>
      <w:marBottom w:val="0"/>
      <w:divBdr>
        <w:top w:val="none" w:sz="0" w:space="0" w:color="auto"/>
        <w:left w:val="none" w:sz="0" w:space="0" w:color="auto"/>
        <w:bottom w:val="none" w:sz="0" w:space="0" w:color="auto"/>
        <w:right w:val="none" w:sz="0" w:space="0" w:color="auto"/>
      </w:divBdr>
    </w:div>
    <w:div w:id="1930459688">
      <w:bodyDiv w:val="1"/>
      <w:marLeft w:val="0"/>
      <w:marRight w:val="0"/>
      <w:marTop w:val="0"/>
      <w:marBottom w:val="0"/>
      <w:divBdr>
        <w:top w:val="none" w:sz="0" w:space="0" w:color="auto"/>
        <w:left w:val="none" w:sz="0" w:space="0" w:color="auto"/>
        <w:bottom w:val="none" w:sz="0" w:space="0" w:color="auto"/>
        <w:right w:val="none" w:sz="0" w:space="0" w:color="auto"/>
      </w:divBdr>
    </w:div>
    <w:div w:id="1933315123">
      <w:bodyDiv w:val="1"/>
      <w:marLeft w:val="0"/>
      <w:marRight w:val="0"/>
      <w:marTop w:val="0"/>
      <w:marBottom w:val="0"/>
      <w:divBdr>
        <w:top w:val="none" w:sz="0" w:space="0" w:color="auto"/>
        <w:left w:val="none" w:sz="0" w:space="0" w:color="auto"/>
        <w:bottom w:val="none" w:sz="0" w:space="0" w:color="auto"/>
        <w:right w:val="none" w:sz="0" w:space="0" w:color="auto"/>
      </w:divBdr>
    </w:div>
    <w:div w:id="1934170207">
      <w:bodyDiv w:val="1"/>
      <w:marLeft w:val="0"/>
      <w:marRight w:val="0"/>
      <w:marTop w:val="0"/>
      <w:marBottom w:val="0"/>
      <w:divBdr>
        <w:top w:val="none" w:sz="0" w:space="0" w:color="auto"/>
        <w:left w:val="none" w:sz="0" w:space="0" w:color="auto"/>
        <w:bottom w:val="none" w:sz="0" w:space="0" w:color="auto"/>
        <w:right w:val="none" w:sz="0" w:space="0" w:color="auto"/>
      </w:divBdr>
    </w:div>
    <w:div w:id="1938705557">
      <w:bodyDiv w:val="1"/>
      <w:marLeft w:val="0"/>
      <w:marRight w:val="0"/>
      <w:marTop w:val="0"/>
      <w:marBottom w:val="0"/>
      <w:divBdr>
        <w:top w:val="none" w:sz="0" w:space="0" w:color="auto"/>
        <w:left w:val="none" w:sz="0" w:space="0" w:color="auto"/>
        <w:bottom w:val="none" w:sz="0" w:space="0" w:color="auto"/>
        <w:right w:val="none" w:sz="0" w:space="0" w:color="auto"/>
      </w:divBdr>
    </w:div>
    <w:div w:id="1972199618">
      <w:bodyDiv w:val="1"/>
      <w:marLeft w:val="0"/>
      <w:marRight w:val="0"/>
      <w:marTop w:val="0"/>
      <w:marBottom w:val="0"/>
      <w:divBdr>
        <w:top w:val="none" w:sz="0" w:space="0" w:color="auto"/>
        <w:left w:val="none" w:sz="0" w:space="0" w:color="auto"/>
        <w:bottom w:val="none" w:sz="0" w:space="0" w:color="auto"/>
        <w:right w:val="none" w:sz="0" w:space="0" w:color="auto"/>
      </w:divBdr>
    </w:div>
    <w:div w:id="1987472529">
      <w:bodyDiv w:val="1"/>
      <w:marLeft w:val="0"/>
      <w:marRight w:val="0"/>
      <w:marTop w:val="0"/>
      <w:marBottom w:val="0"/>
      <w:divBdr>
        <w:top w:val="none" w:sz="0" w:space="0" w:color="auto"/>
        <w:left w:val="none" w:sz="0" w:space="0" w:color="auto"/>
        <w:bottom w:val="none" w:sz="0" w:space="0" w:color="auto"/>
        <w:right w:val="none" w:sz="0" w:space="0" w:color="auto"/>
      </w:divBdr>
      <w:divsChild>
        <w:div w:id="1162740184">
          <w:marLeft w:val="0"/>
          <w:marRight w:val="0"/>
          <w:marTop w:val="0"/>
          <w:marBottom w:val="0"/>
          <w:divBdr>
            <w:top w:val="none" w:sz="0" w:space="0" w:color="auto"/>
            <w:left w:val="none" w:sz="0" w:space="0" w:color="auto"/>
            <w:bottom w:val="none" w:sz="0" w:space="0" w:color="auto"/>
            <w:right w:val="none" w:sz="0" w:space="0" w:color="auto"/>
          </w:divBdr>
          <w:divsChild>
            <w:div w:id="1234660778">
              <w:marLeft w:val="0"/>
              <w:marRight w:val="0"/>
              <w:marTop w:val="0"/>
              <w:marBottom w:val="0"/>
              <w:divBdr>
                <w:top w:val="none" w:sz="0" w:space="0" w:color="auto"/>
                <w:left w:val="none" w:sz="0" w:space="0" w:color="auto"/>
                <w:bottom w:val="none" w:sz="0" w:space="0" w:color="auto"/>
                <w:right w:val="none" w:sz="0" w:space="0" w:color="auto"/>
              </w:divBdr>
              <w:divsChild>
                <w:div w:id="2071417435">
                  <w:marLeft w:val="0"/>
                  <w:marRight w:val="0"/>
                  <w:marTop w:val="0"/>
                  <w:marBottom w:val="0"/>
                  <w:divBdr>
                    <w:top w:val="none" w:sz="0" w:space="0" w:color="auto"/>
                    <w:left w:val="none" w:sz="0" w:space="0" w:color="auto"/>
                    <w:bottom w:val="none" w:sz="0" w:space="0" w:color="auto"/>
                    <w:right w:val="none" w:sz="0" w:space="0" w:color="auto"/>
                  </w:divBdr>
                </w:div>
                <w:div w:id="198591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85192333">
          <w:marLeft w:val="0"/>
          <w:marRight w:val="0"/>
          <w:marTop w:val="0"/>
          <w:marBottom w:val="0"/>
          <w:divBdr>
            <w:top w:val="none" w:sz="0" w:space="0" w:color="auto"/>
            <w:left w:val="none" w:sz="0" w:space="0" w:color="auto"/>
            <w:bottom w:val="none" w:sz="0" w:space="0" w:color="auto"/>
            <w:right w:val="none" w:sz="0" w:space="0" w:color="auto"/>
          </w:divBdr>
          <w:divsChild>
            <w:div w:id="691419008">
              <w:marLeft w:val="0"/>
              <w:marRight w:val="0"/>
              <w:marTop w:val="0"/>
              <w:marBottom w:val="0"/>
              <w:divBdr>
                <w:top w:val="none" w:sz="0" w:space="0" w:color="auto"/>
                <w:left w:val="none" w:sz="0" w:space="0" w:color="auto"/>
                <w:bottom w:val="none" w:sz="0" w:space="0" w:color="auto"/>
                <w:right w:val="none" w:sz="0" w:space="0" w:color="auto"/>
              </w:divBdr>
              <w:divsChild>
                <w:div w:id="850533898">
                  <w:marLeft w:val="0"/>
                  <w:marRight w:val="0"/>
                  <w:marTop w:val="0"/>
                  <w:marBottom w:val="0"/>
                  <w:divBdr>
                    <w:top w:val="none" w:sz="0" w:space="0" w:color="auto"/>
                    <w:left w:val="none" w:sz="0" w:space="0" w:color="auto"/>
                    <w:bottom w:val="none" w:sz="0" w:space="0" w:color="auto"/>
                    <w:right w:val="none" w:sz="0" w:space="0" w:color="auto"/>
                  </w:divBdr>
                </w:div>
                <w:div w:id="2006856998">
                  <w:marLeft w:val="0"/>
                  <w:marRight w:val="0"/>
                  <w:marTop w:val="0"/>
                  <w:marBottom w:val="0"/>
                  <w:divBdr>
                    <w:top w:val="none" w:sz="0" w:space="0" w:color="auto"/>
                    <w:left w:val="none" w:sz="0" w:space="0" w:color="auto"/>
                    <w:bottom w:val="none" w:sz="0" w:space="0" w:color="auto"/>
                    <w:right w:val="none" w:sz="0" w:space="0" w:color="auto"/>
                  </w:divBdr>
                  <w:divsChild>
                    <w:div w:id="1237934914">
                      <w:marLeft w:val="0"/>
                      <w:marRight w:val="0"/>
                      <w:marTop w:val="0"/>
                      <w:marBottom w:val="0"/>
                      <w:divBdr>
                        <w:top w:val="none" w:sz="0" w:space="0" w:color="auto"/>
                        <w:left w:val="none" w:sz="0" w:space="0" w:color="auto"/>
                        <w:bottom w:val="none" w:sz="0" w:space="0" w:color="auto"/>
                        <w:right w:val="none" w:sz="0" w:space="0" w:color="auto"/>
                      </w:divBdr>
                      <w:divsChild>
                        <w:div w:id="2060278080">
                          <w:marLeft w:val="0"/>
                          <w:marRight w:val="0"/>
                          <w:marTop w:val="0"/>
                          <w:marBottom w:val="0"/>
                          <w:divBdr>
                            <w:top w:val="none" w:sz="0" w:space="0" w:color="auto"/>
                            <w:left w:val="none" w:sz="0" w:space="0" w:color="auto"/>
                            <w:bottom w:val="none" w:sz="0" w:space="0" w:color="auto"/>
                            <w:right w:val="none" w:sz="0" w:space="0" w:color="auto"/>
                          </w:divBdr>
                        </w:div>
                        <w:div w:id="2090781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11522630">
                  <w:marLeft w:val="0"/>
                  <w:marRight w:val="0"/>
                  <w:marTop w:val="0"/>
                  <w:marBottom w:val="0"/>
                  <w:divBdr>
                    <w:top w:val="none" w:sz="0" w:space="0" w:color="auto"/>
                    <w:left w:val="none" w:sz="0" w:space="0" w:color="auto"/>
                    <w:bottom w:val="none" w:sz="0" w:space="0" w:color="auto"/>
                    <w:right w:val="none" w:sz="0" w:space="0" w:color="auto"/>
                  </w:divBdr>
                  <w:divsChild>
                    <w:div w:id="487720247">
                      <w:marLeft w:val="0"/>
                      <w:marRight w:val="0"/>
                      <w:marTop w:val="0"/>
                      <w:marBottom w:val="0"/>
                      <w:divBdr>
                        <w:top w:val="none" w:sz="0" w:space="0" w:color="auto"/>
                        <w:left w:val="none" w:sz="0" w:space="0" w:color="auto"/>
                        <w:bottom w:val="none" w:sz="0" w:space="0" w:color="auto"/>
                        <w:right w:val="none" w:sz="0" w:space="0" w:color="auto"/>
                      </w:divBdr>
                    </w:div>
                    <w:div w:id="5528925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632255">
          <w:marLeft w:val="0"/>
          <w:marRight w:val="0"/>
          <w:marTop w:val="0"/>
          <w:marBottom w:val="0"/>
          <w:divBdr>
            <w:top w:val="none" w:sz="0" w:space="0" w:color="auto"/>
            <w:left w:val="none" w:sz="0" w:space="0" w:color="auto"/>
            <w:bottom w:val="none" w:sz="0" w:space="0" w:color="auto"/>
            <w:right w:val="none" w:sz="0" w:space="0" w:color="auto"/>
          </w:divBdr>
          <w:divsChild>
            <w:div w:id="1852137132">
              <w:marLeft w:val="0"/>
              <w:marRight w:val="0"/>
              <w:marTop w:val="0"/>
              <w:marBottom w:val="0"/>
              <w:divBdr>
                <w:top w:val="none" w:sz="0" w:space="0" w:color="auto"/>
                <w:left w:val="none" w:sz="0" w:space="0" w:color="auto"/>
                <w:bottom w:val="none" w:sz="0" w:space="0" w:color="auto"/>
                <w:right w:val="none" w:sz="0" w:space="0" w:color="auto"/>
              </w:divBdr>
              <w:divsChild>
                <w:div w:id="527136810">
                  <w:marLeft w:val="0"/>
                  <w:marRight w:val="0"/>
                  <w:marTop w:val="0"/>
                  <w:marBottom w:val="0"/>
                  <w:divBdr>
                    <w:top w:val="none" w:sz="0" w:space="0" w:color="auto"/>
                    <w:left w:val="none" w:sz="0" w:space="0" w:color="auto"/>
                    <w:bottom w:val="none" w:sz="0" w:space="0" w:color="auto"/>
                    <w:right w:val="none" w:sz="0" w:space="0" w:color="auto"/>
                  </w:divBdr>
                </w:div>
                <w:div w:id="1185821466">
                  <w:marLeft w:val="0"/>
                  <w:marRight w:val="0"/>
                  <w:marTop w:val="0"/>
                  <w:marBottom w:val="0"/>
                  <w:divBdr>
                    <w:top w:val="none" w:sz="0" w:space="0" w:color="auto"/>
                    <w:left w:val="none" w:sz="0" w:space="0" w:color="auto"/>
                    <w:bottom w:val="none" w:sz="0" w:space="0" w:color="auto"/>
                    <w:right w:val="none" w:sz="0" w:space="0" w:color="auto"/>
                  </w:divBdr>
                  <w:divsChild>
                    <w:div w:id="965429615">
                      <w:marLeft w:val="0"/>
                      <w:marRight w:val="0"/>
                      <w:marTop w:val="0"/>
                      <w:marBottom w:val="0"/>
                      <w:divBdr>
                        <w:top w:val="none" w:sz="0" w:space="0" w:color="auto"/>
                        <w:left w:val="none" w:sz="0" w:space="0" w:color="auto"/>
                        <w:bottom w:val="none" w:sz="0" w:space="0" w:color="auto"/>
                        <w:right w:val="none" w:sz="0" w:space="0" w:color="auto"/>
                      </w:divBdr>
                      <w:divsChild>
                        <w:div w:id="2572984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65593800">
                  <w:marLeft w:val="0"/>
                  <w:marRight w:val="0"/>
                  <w:marTop w:val="0"/>
                  <w:marBottom w:val="0"/>
                  <w:divBdr>
                    <w:top w:val="none" w:sz="0" w:space="0" w:color="auto"/>
                    <w:left w:val="none" w:sz="0" w:space="0" w:color="auto"/>
                    <w:bottom w:val="none" w:sz="0" w:space="0" w:color="auto"/>
                    <w:right w:val="none" w:sz="0" w:space="0" w:color="auto"/>
                  </w:divBdr>
                  <w:divsChild>
                    <w:div w:id="70081408">
                      <w:marLeft w:val="0"/>
                      <w:marRight w:val="0"/>
                      <w:marTop w:val="0"/>
                      <w:marBottom w:val="0"/>
                      <w:divBdr>
                        <w:top w:val="none" w:sz="0" w:space="0" w:color="auto"/>
                        <w:left w:val="none" w:sz="0" w:space="0" w:color="auto"/>
                        <w:bottom w:val="none" w:sz="0" w:space="0" w:color="auto"/>
                        <w:right w:val="none" w:sz="0" w:space="0" w:color="auto"/>
                      </w:divBdr>
                    </w:div>
                    <w:div w:id="1613904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29261522">
          <w:marLeft w:val="0"/>
          <w:marRight w:val="0"/>
          <w:marTop w:val="0"/>
          <w:marBottom w:val="0"/>
          <w:divBdr>
            <w:top w:val="none" w:sz="0" w:space="0" w:color="auto"/>
            <w:left w:val="none" w:sz="0" w:space="0" w:color="auto"/>
            <w:bottom w:val="none" w:sz="0" w:space="0" w:color="auto"/>
            <w:right w:val="none" w:sz="0" w:space="0" w:color="auto"/>
          </w:divBdr>
          <w:divsChild>
            <w:div w:id="1664630">
              <w:marLeft w:val="0"/>
              <w:marRight w:val="0"/>
              <w:marTop w:val="0"/>
              <w:marBottom w:val="0"/>
              <w:divBdr>
                <w:top w:val="none" w:sz="0" w:space="0" w:color="auto"/>
                <w:left w:val="none" w:sz="0" w:space="0" w:color="auto"/>
                <w:bottom w:val="none" w:sz="0" w:space="0" w:color="auto"/>
                <w:right w:val="none" w:sz="0" w:space="0" w:color="auto"/>
              </w:divBdr>
              <w:divsChild>
                <w:div w:id="823399060">
                  <w:marLeft w:val="0"/>
                  <w:marRight w:val="0"/>
                  <w:marTop w:val="0"/>
                  <w:marBottom w:val="0"/>
                  <w:divBdr>
                    <w:top w:val="none" w:sz="0" w:space="0" w:color="auto"/>
                    <w:left w:val="none" w:sz="0" w:space="0" w:color="auto"/>
                    <w:bottom w:val="none" w:sz="0" w:space="0" w:color="auto"/>
                    <w:right w:val="none" w:sz="0" w:space="0" w:color="auto"/>
                  </w:divBdr>
                </w:div>
                <w:div w:id="2046370433">
                  <w:marLeft w:val="0"/>
                  <w:marRight w:val="0"/>
                  <w:marTop w:val="0"/>
                  <w:marBottom w:val="0"/>
                  <w:divBdr>
                    <w:top w:val="none" w:sz="0" w:space="0" w:color="auto"/>
                    <w:left w:val="none" w:sz="0" w:space="0" w:color="auto"/>
                    <w:bottom w:val="none" w:sz="0" w:space="0" w:color="auto"/>
                    <w:right w:val="none" w:sz="0" w:space="0" w:color="auto"/>
                  </w:divBdr>
                  <w:divsChild>
                    <w:div w:id="1400639922">
                      <w:marLeft w:val="0"/>
                      <w:marRight w:val="0"/>
                      <w:marTop w:val="0"/>
                      <w:marBottom w:val="0"/>
                      <w:divBdr>
                        <w:top w:val="none" w:sz="0" w:space="0" w:color="auto"/>
                        <w:left w:val="none" w:sz="0" w:space="0" w:color="auto"/>
                        <w:bottom w:val="none" w:sz="0" w:space="0" w:color="auto"/>
                        <w:right w:val="none" w:sz="0" w:space="0" w:color="auto"/>
                      </w:divBdr>
                      <w:divsChild>
                        <w:div w:id="1339967074">
                          <w:marLeft w:val="0"/>
                          <w:marRight w:val="0"/>
                          <w:marTop w:val="0"/>
                          <w:marBottom w:val="0"/>
                          <w:divBdr>
                            <w:top w:val="none" w:sz="0" w:space="0" w:color="auto"/>
                            <w:left w:val="none" w:sz="0" w:space="0" w:color="auto"/>
                            <w:bottom w:val="none" w:sz="0" w:space="0" w:color="auto"/>
                            <w:right w:val="none" w:sz="0" w:space="0" w:color="auto"/>
                          </w:divBdr>
                        </w:div>
                        <w:div w:id="9755995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5646272">
                  <w:marLeft w:val="0"/>
                  <w:marRight w:val="0"/>
                  <w:marTop w:val="0"/>
                  <w:marBottom w:val="0"/>
                  <w:divBdr>
                    <w:top w:val="none" w:sz="0" w:space="0" w:color="auto"/>
                    <w:left w:val="none" w:sz="0" w:space="0" w:color="auto"/>
                    <w:bottom w:val="none" w:sz="0" w:space="0" w:color="auto"/>
                    <w:right w:val="none" w:sz="0" w:space="0" w:color="auto"/>
                  </w:divBdr>
                  <w:divsChild>
                    <w:div w:id="825777966">
                      <w:marLeft w:val="0"/>
                      <w:marRight w:val="0"/>
                      <w:marTop w:val="0"/>
                      <w:marBottom w:val="0"/>
                      <w:divBdr>
                        <w:top w:val="none" w:sz="0" w:space="0" w:color="auto"/>
                        <w:left w:val="none" w:sz="0" w:space="0" w:color="auto"/>
                        <w:bottom w:val="none" w:sz="0" w:space="0" w:color="auto"/>
                        <w:right w:val="none" w:sz="0" w:space="0" w:color="auto"/>
                      </w:divBdr>
                      <w:divsChild>
                        <w:div w:id="1364096266">
                          <w:marLeft w:val="0"/>
                          <w:marRight w:val="0"/>
                          <w:marTop w:val="0"/>
                          <w:marBottom w:val="0"/>
                          <w:divBdr>
                            <w:top w:val="none" w:sz="0" w:space="0" w:color="auto"/>
                            <w:left w:val="none" w:sz="0" w:space="0" w:color="auto"/>
                            <w:bottom w:val="none" w:sz="0" w:space="0" w:color="auto"/>
                            <w:right w:val="none" w:sz="0" w:space="0" w:color="auto"/>
                          </w:divBdr>
                          <w:divsChild>
                            <w:div w:id="377240412">
                              <w:marLeft w:val="0"/>
                              <w:marRight w:val="0"/>
                              <w:marTop w:val="0"/>
                              <w:marBottom w:val="0"/>
                              <w:divBdr>
                                <w:top w:val="none" w:sz="0" w:space="0" w:color="auto"/>
                                <w:left w:val="none" w:sz="0" w:space="0" w:color="auto"/>
                                <w:bottom w:val="none" w:sz="0" w:space="0" w:color="auto"/>
                                <w:right w:val="none" w:sz="0" w:space="0" w:color="auto"/>
                              </w:divBdr>
                              <w:divsChild>
                                <w:div w:id="12908239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0063090">
                      <w:marLeft w:val="0"/>
                      <w:marRight w:val="0"/>
                      <w:marTop w:val="0"/>
                      <w:marBottom w:val="0"/>
                      <w:divBdr>
                        <w:top w:val="none" w:sz="0" w:space="0" w:color="auto"/>
                        <w:left w:val="none" w:sz="0" w:space="0" w:color="auto"/>
                        <w:bottom w:val="none" w:sz="0" w:space="0" w:color="auto"/>
                        <w:right w:val="none" w:sz="0" w:space="0" w:color="auto"/>
                      </w:divBdr>
                      <w:divsChild>
                        <w:div w:id="67310514">
                          <w:marLeft w:val="0"/>
                          <w:marRight w:val="0"/>
                          <w:marTop w:val="0"/>
                          <w:marBottom w:val="0"/>
                          <w:divBdr>
                            <w:top w:val="none" w:sz="0" w:space="0" w:color="auto"/>
                            <w:left w:val="none" w:sz="0" w:space="0" w:color="auto"/>
                            <w:bottom w:val="none" w:sz="0" w:space="0" w:color="auto"/>
                            <w:right w:val="none" w:sz="0" w:space="0" w:color="auto"/>
                          </w:divBdr>
                          <w:divsChild>
                            <w:div w:id="2100981911">
                              <w:marLeft w:val="0"/>
                              <w:marRight w:val="0"/>
                              <w:marTop w:val="0"/>
                              <w:marBottom w:val="0"/>
                              <w:divBdr>
                                <w:top w:val="none" w:sz="0" w:space="0" w:color="auto"/>
                                <w:left w:val="none" w:sz="0" w:space="0" w:color="auto"/>
                                <w:bottom w:val="none" w:sz="0" w:space="0" w:color="auto"/>
                                <w:right w:val="none" w:sz="0" w:space="0" w:color="auto"/>
                              </w:divBdr>
                            </w:div>
                            <w:div w:id="165831656">
                              <w:marLeft w:val="0"/>
                              <w:marRight w:val="0"/>
                              <w:marTop w:val="0"/>
                              <w:marBottom w:val="0"/>
                              <w:divBdr>
                                <w:top w:val="none" w:sz="0" w:space="0" w:color="auto"/>
                                <w:left w:val="none" w:sz="0" w:space="0" w:color="auto"/>
                                <w:bottom w:val="none" w:sz="0" w:space="0" w:color="auto"/>
                                <w:right w:val="none" w:sz="0" w:space="0" w:color="auto"/>
                              </w:divBdr>
                              <w:divsChild>
                                <w:div w:id="1527212266">
                                  <w:marLeft w:val="0"/>
                                  <w:marRight w:val="0"/>
                                  <w:marTop w:val="0"/>
                                  <w:marBottom w:val="0"/>
                                  <w:divBdr>
                                    <w:top w:val="none" w:sz="0" w:space="0" w:color="auto"/>
                                    <w:left w:val="none" w:sz="0" w:space="0" w:color="auto"/>
                                    <w:bottom w:val="none" w:sz="0" w:space="0" w:color="auto"/>
                                    <w:right w:val="none" w:sz="0" w:space="0" w:color="auto"/>
                                  </w:divBdr>
                                  <w:divsChild>
                                    <w:div w:id="2001883542">
                                      <w:marLeft w:val="0"/>
                                      <w:marRight w:val="0"/>
                                      <w:marTop w:val="0"/>
                                      <w:marBottom w:val="0"/>
                                      <w:divBdr>
                                        <w:top w:val="none" w:sz="0" w:space="0" w:color="auto"/>
                                        <w:left w:val="none" w:sz="0" w:space="0" w:color="auto"/>
                                        <w:bottom w:val="none" w:sz="0" w:space="0" w:color="auto"/>
                                        <w:right w:val="none" w:sz="0" w:space="0" w:color="auto"/>
                                      </w:divBdr>
                                    </w:div>
                                    <w:div w:id="2143151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46391666">
                              <w:marLeft w:val="0"/>
                              <w:marRight w:val="0"/>
                              <w:marTop w:val="0"/>
                              <w:marBottom w:val="0"/>
                              <w:divBdr>
                                <w:top w:val="none" w:sz="0" w:space="0" w:color="auto"/>
                                <w:left w:val="none" w:sz="0" w:space="0" w:color="auto"/>
                                <w:bottom w:val="none" w:sz="0" w:space="0" w:color="auto"/>
                                <w:right w:val="none" w:sz="0" w:space="0" w:color="auto"/>
                              </w:divBdr>
                              <w:divsChild>
                                <w:div w:id="1788427699">
                                  <w:marLeft w:val="0"/>
                                  <w:marRight w:val="0"/>
                                  <w:marTop w:val="0"/>
                                  <w:marBottom w:val="0"/>
                                  <w:divBdr>
                                    <w:top w:val="none" w:sz="0" w:space="0" w:color="auto"/>
                                    <w:left w:val="none" w:sz="0" w:space="0" w:color="auto"/>
                                    <w:bottom w:val="none" w:sz="0" w:space="0" w:color="auto"/>
                                    <w:right w:val="none" w:sz="0" w:space="0" w:color="auto"/>
                                  </w:divBdr>
                                </w:div>
                                <w:div w:id="613445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8392998">
                      <w:marLeft w:val="0"/>
                      <w:marRight w:val="0"/>
                      <w:marTop w:val="0"/>
                      <w:marBottom w:val="0"/>
                      <w:divBdr>
                        <w:top w:val="none" w:sz="0" w:space="0" w:color="auto"/>
                        <w:left w:val="none" w:sz="0" w:space="0" w:color="auto"/>
                        <w:bottom w:val="none" w:sz="0" w:space="0" w:color="auto"/>
                        <w:right w:val="none" w:sz="0" w:space="0" w:color="auto"/>
                      </w:divBdr>
                      <w:divsChild>
                        <w:div w:id="1002052980">
                          <w:marLeft w:val="0"/>
                          <w:marRight w:val="0"/>
                          <w:marTop w:val="0"/>
                          <w:marBottom w:val="0"/>
                          <w:divBdr>
                            <w:top w:val="none" w:sz="0" w:space="0" w:color="auto"/>
                            <w:left w:val="none" w:sz="0" w:space="0" w:color="auto"/>
                            <w:bottom w:val="none" w:sz="0" w:space="0" w:color="auto"/>
                            <w:right w:val="none" w:sz="0" w:space="0" w:color="auto"/>
                          </w:divBdr>
                          <w:divsChild>
                            <w:div w:id="203489437">
                              <w:marLeft w:val="0"/>
                              <w:marRight w:val="0"/>
                              <w:marTop w:val="0"/>
                              <w:marBottom w:val="0"/>
                              <w:divBdr>
                                <w:top w:val="none" w:sz="0" w:space="0" w:color="auto"/>
                                <w:left w:val="none" w:sz="0" w:space="0" w:color="auto"/>
                                <w:bottom w:val="none" w:sz="0" w:space="0" w:color="auto"/>
                                <w:right w:val="none" w:sz="0" w:space="0" w:color="auto"/>
                              </w:divBdr>
                            </w:div>
                            <w:div w:id="413472282">
                              <w:marLeft w:val="0"/>
                              <w:marRight w:val="0"/>
                              <w:marTop w:val="0"/>
                              <w:marBottom w:val="0"/>
                              <w:divBdr>
                                <w:top w:val="none" w:sz="0" w:space="0" w:color="auto"/>
                                <w:left w:val="none" w:sz="0" w:space="0" w:color="auto"/>
                                <w:bottom w:val="none" w:sz="0" w:space="0" w:color="auto"/>
                                <w:right w:val="none" w:sz="0" w:space="0" w:color="auto"/>
                              </w:divBdr>
                              <w:divsChild>
                                <w:div w:id="1095322903">
                                  <w:marLeft w:val="0"/>
                                  <w:marRight w:val="0"/>
                                  <w:marTop w:val="0"/>
                                  <w:marBottom w:val="0"/>
                                  <w:divBdr>
                                    <w:top w:val="none" w:sz="0" w:space="0" w:color="auto"/>
                                    <w:left w:val="none" w:sz="0" w:space="0" w:color="auto"/>
                                    <w:bottom w:val="none" w:sz="0" w:space="0" w:color="auto"/>
                                    <w:right w:val="none" w:sz="0" w:space="0" w:color="auto"/>
                                  </w:divBdr>
                                  <w:divsChild>
                                    <w:div w:id="361327254">
                                      <w:marLeft w:val="0"/>
                                      <w:marRight w:val="0"/>
                                      <w:marTop w:val="0"/>
                                      <w:marBottom w:val="0"/>
                                      <w:divBdr>
                                        <w:top w:val="none" w:sz="0" w:space="0" w:color="auto"/>
                                        <w:left w:val="none" w:sz="0" w:space="0" w:color="auto"/>
                                        <w:bottom w:val="none" w:sz="0" w:space="0" w:color="auto"/>
                                        <w:right w:val="none" w:sz="0" w:space="0" w:color="auto"/>
                                      </w:divBdr>
                                    </w:div>
                                    <w:div w:id="399713741">
                                      <w:marLeft w:val="0"/>
                                      <w:marRight w:val="0"/>
                                      <w:marTop w:val="0"/>
                                      <w:marBottom w:val="0"/>
                                      <w:divBdr>
                                        <w:top w:val="none" w:sz="0" w:space="0" w:color="auto"/>
                                        <w:left w:val="none" w:sz="0" w:space="0" w:color="auto"/>
                                        <w:bottom w:val="none" w:sz="0" w:space="0" w:color="auto"/>
                                        <w:right w:val="none" w:sz="0" w:space="0" w:color="auto"/>
                                      </w:divBdr>
                                    </w:div>
                                  </w:divsChild>
                                </w:div>
                                <w:div w:id="1477725267">
                                  <w:marLeft w:val="0"/>
                                  <w:marRight w:val="0"/>
                                  <w:marTop w:val="0"/>
                                  <w:marBottom w:val="0"/>
                                  <w:divBdr>
                                    <w:top w:val="none" w:sz="0" w:space="0" w:color="auto"/>
                                    <w:left w:val="none" w:sz="0" w:space="0" w:color="auto"/>
                                    <w:bottom w:val="none" w:sz="0" w:space="0" w:color="auto"/>
                                    <w:right w:val="none" w:sz="0" w:space="0" w:color="auto"/>
                                  </w:divBdr>
                                </w:div>
                              </w:divsChild>
                            </w:div>
                            <w:div w:id="1380327578">
                              <w:marLeft w:val="0"/>
                              <w:marRight w:val="0"/>
                              <w:marTop w:val="0"/>
                              <w:marBottom w:val="0"/>
                              <w:divBdr>
                                <w:top w:val="none" w:sz="0" w:space="0" w:color="auto"/>
                                <w:left w:val="none" w:sz="0" w:space="0" w:color="auto"/>
                                <w:bottom w:val="none" w:sz="0" w:space="0" w:color="auto"/>
                                <w:right w:val="none" w:sz="0" w:space="0" w:color="auto"/>
                              </w:divBdr>
                              <w:divsChild>
                                <w:div w:id="1872911273">
                                  <w:marLeft w:val="0"/>
                                  <w:marRight w:val="0"/>
                                  <w:marTop w:val="0"/>
                                  <w:marBottom w:val="0"/>
                                  <w:divBdr>
                                    <w:top w:val="none" w:sz="0" w:space="0" w:color="auto"/>
                                    <w:left w:val="none" w:sz="0" w:space="0" w:color="auto"/>
                                    <w:bottom w:val="none" w:sz="0" w:space="0" w:color="auto"/>
                                    <w:right w:val="none" w:sz="0" w:space="0" w:color="auto"/>
                                  </w:divBdr>
                                </w:div>
                                <w:div w:id="3794779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08979639">
                      <w:marLeft w:val="0"/>
                      <w:marRight w:val="0"/>
                      <w:marTop w:val="0"/>
                      <w:marBottom w:val="0"/>
                      <w:divBdr>
                        <w:top w:val="none" w:sz="0" w:space="0" w:color="auto"/>
                        <w:left w:val="none" w:sz="0" w:space="0" w:color="auto"/>
                        <w:bottom w:val="none" w:sz="0" w:space="0" w:color="auto"/>
                        <w:right w:val="none" w:sz="0" w:space="0" w:color="auto"/>
                      </w:divBdr>
                      <w:divsChild>
                        <w:div w:id="1732265356">
                          <w:marLeft w:val="0"/>
                          <w:marRight w:val="0"/>
                          <w:marTop w:val="0"/>
                          <w:marBottom w:val="0"/>
                          <w:divBdr>
                            <w:top w:val="none" w:sz="0" w:space="0" w:color="auto"/>
                            <w:left w:val="none" w:sz="0" w:space="0" w:color="auto"/>
                            <w:bottom w:val="none" w:sz="0" w:space="0" w:color="auto"/>
                            <w:right w:val="none" w:sz="0" w:space="0" w:color="auto"/>
                          </w:divBdr>
                          <w:divsChild>
                            <w:div w:id="1772704259">
                              <w:marLeft w:val="0"/>
                              <w:marRight w:val="0"/>
                              <w:marTop w:val="0"/>
                              <w:marBottom w:val="0"/>
                              <w:divBdr>
                                <w:top w:val="none" w:sz="0" w:space="0" w:color="auto"/>
                                <w:left w:val="none" w:sz="0" w:space="0" w:color="auto"/>
                                <w:bottom w:val="none" w:sz="0" w:space="0" w:color="auto"/>
                                <w:right w:val="none" w:sz="0" w:space="0" w:color="auto"/>
                              </w:divBdr>
                            </w:div>
                            <w:div w:id="1096441527">
                              <w:marLeft w:val="0"/>
                              <w:marRight w:val="0"/>
                              <w:marTop w:val="0"/>
                              <w:marBottom w:val="0"/>
                              <w:divBdr>
                                <w:top w:val="none" w:sz="0" w:space="0" w:color="auto"/>
                                <w:left w:val="none" w:sz="0" w:space="0" w:color="auto"/>
                                <w:bottom w:val="none" w:sz="0" w:space="0" w:color="auto"/>
                                <w:right w:val="none" w:sz="0" w:space="0" w:color="auto"/>
                              </w:divBdr>
                              <w:divsChild>
                                <w:div w:id="144393895">
                                  <w:marLeft w:val="0"/>
                                  <w:marRight w:val="0"/>
                                  <w:marTop w:val="0"/>
                                  <w:marBottom w:val="0"/>
                                  <w:divBdr>
                                    <w:top w:val="none" w:sz="0" w:space="0" w:color="auto"/>
                                    <w:left w:val="none" w:sz="0" w:space="0" w:color="auto"/>
                                    <w:bottom w:val="none" w:sz="0" w:space="0" w:color="auto"/>
                                    <w:right w:val="none" w:sz="0" w:space="0" w:color="auto"/>
                                  </w:divBdr>
                                  <w:divsChild>
                                    <w:div w:id="1764643572">
                                      <w:marLeft w:val="0"/>
                                      <w:marRight w:val="0"/>
                                      <w:marTop w:val="0"/>
                                      <w:marBottom w:val="0"/>
                                      <w:divBdr>
                                        <w:top w:val="none" w:sz="0" w:space="0" w:color="auto"/>
                                        <w:left w:val="none" w:sz="0" w:space="0" w:color="auto"/>
                                        <w:bottom w:val="none" w:sz="0" w:space="0" w:color="auto"/>
                                        <w:right w:val="none" w:sz="0" w:space="0" w:color="auto"/>
                                      </w:divBdr>
                                    </w:div>
                                  </w:divsChild>
                                </w:div>
                                <w:div w:id="133908293">
                                  <w:marLeft w:val="0"/>
                                  <w:marRight w:val="0"/>
                                  <w:marTop w:val="0"/>
                                  <w:marBottom w:val="0"/>
                                  <w:divBdr>
                                    <w:top w:val="none" w:sz="0" w:space="0" w:color="auto"/>
                                    <w:left w:val="none" w:sz="0" w:space="0" w:color="auto"/>
                                    <w:bottom w:val="none" w:sz="0" w:space="0" w:color="auto"/>
                                    <w:right w:val="none" w:sz="0" w:space="0" w:color="auto"/>
                                  </w:divBdr>
                                </w:div>
                              </w:divsChild>
                            </w:div>
                            <w:div w:id="1210066896">
                              <w:marLeft w:val="0"/>
                              <w:marRight w:val="0"/>
                              <w:marTop w:val="0"/>
                              <w:marBottom w:val="0"/>
                              <w:divBdr>
                                <w:top w:val="none" w:sz="0" w:space="0" w:color="auto"/>
                                <w:left w:val="none" w:sz="0" w:space="0" w:color="auto"/>
                                <w:bottom w:val="none" w:sz="0" w:space="0" w:color="auto"/>
                                <w:right w:val="none" w:sz="0" w:space="0" w:color="auto"/>
                              </w:divBdr>
                              <w:divsChild>
                                <w:div w:id="1701083424">
                                  <w:marLeft w:val="0"/>
                                  <w:marRight w:val="0"/>
                                  <w:marTop w:val="0"/>
                                  <w:marBottom w:val="0"/>
                                  <w:divBdr>
                                    <w:top w:val="none" w:sz="0" w:space="0" w:color="auto"/>
                                    <w:left w:val="none" w:sz="0" w:space="0" w:color="auto"/>
                                    <w:bottom w:val="none" w:sz="0" w:space="0" w:color="auto"/>
                                    <w:right w:val="none" w:sz="0" w:space="0" w:color="auto"/>
                                  </w:divBdr>
                                  <w:divsChild>
                                    <w:div w:id="505750523">
                                      <w:marLeft w:val="0"/>
                                      <w:marRight w:val="0"/>
                                      <w:marTop w:val="0"/>
                                      <w:marBottom w:val="0"/>
                                      <w:divBdr>
                                        <w:top w:val="none" w:sz="0" w:space="0" w:color="auto"/>
                                        <w:left w:val="none" w:sz="0" w:space="0" w:color="auto"/>
                                        <w:bottom w:val="none" w:sz="0" w:space="0" w:color="auto"/>
                                        <w:right w:val="none" w:sz="0" w:space="0" w:color="auto"/>
                                      </w:divBdr>
                                      <w:divsChild>
                                        <w:div w:id="1425030599">
                                          <w:marLeft w:val="0"/>
                                          <w:marRight w:val="0"/>
                                          <w:marTop w:val="0"/>
                                          <w:marBottom w:val="0"/>
                                          <w:divBdr>
                                            <w:top w:val="none" w:sz="0" w:space="0" w:color="auto"/>
                                            <w:left w:val="none" w:sz="0" w:space="0" w:color="auto"/>
                                            <w:bottom w:val="none" w:sz="0" w:space="0" w:color="auto"/>
                                            <w:right w:val="none" w:sz="0" w:space="0" w:color="auto"/>
                                          </w:divBdr>
                                          <w:divsChild>
                                            <w:div w:id="1082873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3923872">
                                  <w:marLeft w:val="0"/>
                                  <w:marRight w:val="0"/>
                                  <w:marTop w:val="0"/>
                                  <w:marBottom w:val="0"/>
                                  <w:divBdr>
                                    <w:top w:val="none" w:sz="0" w:space="0" w:color="auto"/>
                                    <w:left w:val="none" w:sz="0" w:space="0" w:color="auto"/>
                                    <w:bottom w:val="none" w:sz="0" w:space="0" w:color="auto"/>
                                    <w:right w:val="none" w:sz="0" w:space="0" w:color="auto"/>
                                  </w:divBdr>
                                  <w:divsChild>
                                    <w:div w:id="733704914">
                                      <w:marLeft w:val="0"/>
                                      <w:marRight w:val="0"/>
                                      <w:marTop w:val="0"/>
                                      <w:marBottom w:val="0"/>
                                      <w:divBdr>
                                        <w:top w:val="none" w:sz="0" w:space="0" w:color="auto"/>
                                        <w:left w:val="none" w:sz="0" w:space="0" w:color="auto"/>
                                        <w:bottom w:val="none" w:sz="0" w:space="0" w:color="auto"/>
                                        <w:right w:val="none" w:sz="0" w:space="0" w:color="auto"/>
                                      </w:divBdr>
                                      <w:divsChild>
                                        <w:div w:id="1974285301">
                                          <w:marLeft w:val="0"/>
                                          <w:marRight w:val="0"/>
                                          <w:marTop w:val="0"/>
                                          <w:marBottom w:val="0"/>
                                          <w:divBdr>
                                            <w:top w:val="none" w:sz="0" w:space="0" w:color="auto"/>
                                            <w:left w:val="none" w:sz="0" w:space="0" w:color="auto"/>
                                            <w:bottom w:val="none" w:sz="0" w:space="0" w:color="auto"/>
                                            <w:right w:val="none" w:sz="0" w:space="0" w:color="auto"/>
                                          </w:divBdr>
                                        </w:div>
                                        <w:div w:id="55200638">
                                          <w:marLeft w:val="0"/>
                                          <w:marRight w:val="0"/>
                                          <w:marTop w:val="0"/>
                                          <w:marBottom w:val="0"/>
                                          <w:divBdr>
                                            <w:top w:val="none" w:sz="0" w:space="0" w:color="auto"/>
                                            <w:left w:val="none" w:sz="0" w:space="0" w:color="auto"/>
                                            <w:bottom w:val="none" w:sz="0" w:space="0" w:color="auto"/>
                                            <w:right w:val="none" w:sz="0" w:space="0" w:color="auto"/>
                                          </w:divBdr>
                                          <w:divsChild>
                                            <w:div w:id="1241913475">
                                              <w:marLeft w:val="0"/>
                                              <w:marRight w:val="0"/>
                                              <w:marTop w:val="0"/>
                                              <w:marBottom w:val="0"/>
                                              <w:divBdr>
                                                <w:top w:val="none" w:sz="0" w:space="0" w:color="auto"/>
                                                <w:left w:val="none" w:sz="0" w:space="0" w:color="auto"/>
                                                <w:bottom w:val="none" w:sz="0" w:space="0" w:color="auto"/>
                                                <w:right w:val="none" w:sz="0" w:space="0" w:color="auto"/>
                                              </w:divBdr>
                                              <w:divsChild>
                                                <w:div w:id="1462574266">
                                                  <w:marLeft w:val="0"/>
                                                  <w:marRight w:val="0"/>
                                                  <w:marTop w:val="0"/>
                                                  <w:marBottom w:val="0"/>
                                                  <w:divBdr>
                                                    <w:top w:val="none" w:sz="0" w:space="0" w:color="auto"/>
                                                    <w:left w:val="none" w:sz="0" w:space="0" w:color="auto"/>
                                                    <w:bottom w:val="none" w:sz="0" w:space="0" w:color="auto"/>
                                                    <w:right w:val="none" w:sz="0" w:space="0" w:color="auto"/>
                                                  </w:divBdr>
                                                </w:div>
                                                <w:div w:id="327634241">
                                                  <w:marLeft w:val="0"/>
                                                  <w:marRight w:val="0"/>
                                                  <w:marTop w:val="0"/>
                                                  <w:marBottom w:val="0"/>
                                                  <w:divBdr>
                                                    <w:top w:val="none" w:sz="0" w:space="0" w:color="auto"/>
                                                    <w:left w:val="none" w:sz="0" w:space="0" w:color="auto"/>
                                                    <w:bottom w:val="none" w:sz="0" w:space="0" w:color="auto"/>
                                                    <w:right w:val="none" w:sz="0" w:space="0" w:color="auto"/>
                                                  </w:divBdr>
                                                </w:div>
                                              </w:divsChild>
                                            </w:div>
                                            <w:div w:id="1385182422">
                                              <w:marLeft w:val="0"/>
                                              <w:marRight w:val="0"/>
                                              <w:marTop w:val="0"/>
                                              <w:marBottom w:val="0"/>
                                              <w:divBdr>
                                                <w:top w:val="none" w:sz="0" w:space="0" w:color="auto"/>
                                                <w:left w:val="none" w:sz="0" w:space="0" w:color="auto"/>
                                                <w:bottom w:val="none" w:sz="0" w:space="0" w:color="auto"/>
                                                <w:right w:val="none" w:sz="0" w:space="0" w:color="auto"/>
                                              </w:divBdr>
                                            </w:div>
                                          </w:divsChild>
                                        </w:div>
                                        <w:div w:id="1739353500">
                                          <w:marLeft w:val="0"/>
                                          <w:marRight w:val="0"/>
                                          <w:marTop w:val="0"/>
                                          <w:marBottom w:val="0"/>
                                          <w:divBdr>
                                            <w:top w:val="none" w:sz="0" w:space="0" w:color="auto"/>
                                            <w:left w:val="none" w:sz="0" w:space="0" w:color="auto"/>
                                            <w:bottom w:val="none" w:sz="0" w:space="0" w:color="auto"/>
                                            <w:right w:val="none" w:sz="0" w:space="0" w:color="auto"/>
                                          </w:divBdr>
                                          <w:divsChild>
                                            <w:div w:id="1334142360">
                                              <w:marLeft w:val="0"/>
                                              <w:marRight w:val="0"/>
                                              <w:marTop w:val="0"/>
                                              <w:marBottom w:val="0"/>
                                              <w:divBdr>
                                                <w:top w:val="none" w:sz="0" w:space="0" w:color="auto"/>
                                                <w:left w:val="none" w:sz="0" w:space="0" w:color="auto"/>
                                                <w:bottom w:val="none" w:sz="0" w:space="0" w:color="auto"/>
                                                <w:right w:val="none" w:sz="0" w:space="0" w:color="auto"/>
                                              </w:divBdr>
                                            </w:div>
                                            <w:div w:id="5675005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 w:id="2017920933">
      <w:bodyDiv w:val="1"/>
      <w:marLeft w:val="0"/>
      <w:marRight w:val="0"/>
      <w:marTop w:val="0"/>
      <w:marBottom w:val="0"/>
      <w:divBdr>
        <w:top w:val="none" w:sz="0" w:space="0" w:color="auto"/>
        <w:left w:val="none" w:sz="0" w:space="0" w:color="auto"/>
        <w:bottom w:val="none" w:sz="0" w:space="0" w:color="auto"/>
        <w:right w:val="none" w:sz="0" w:space="0" w:color="auto"/>
      </w:divBdr>
    </w:div>
    <w:div w:id="2023162922">
      <w:bodyDiv w:val="1"/>
      <w:marLeft w:val="0"/>
      <w:marRight w:val="0"/>
      <w:marTop w:val="0"/>
      <w:marBottom w:val="0"/>
      <w:divBdr>
        <w:top w:val="none" w:sz="0" w:space="0" w:color="auto"/>
        <w:left w:val="none" w:sz="0" w:space="0" w:color="auto"/>
        <w:bottom w:val="none" w:sz="0" w:space="0" w:color="auto"/>
        <w:right w:val="none" w:sz="0" w:space="0" w:color="auto"/>
      </w:divBdr>
    </w:div>
    <w:div w:id="2026590810">
      <w:bodyDiv w:val="1"/>
      <w:marLeft w:val="0"/>
      <w:marRight w:val="0"/>
      <w:marTop w:val="0"/>
      <w:marBottom w:val="0"/>
      <w:divBdr>
        <w:top w:val="none" w:sz="0" w:space="0" w:color="auto"/>
        <w:left w:val="none" w:sz="0" w:space="0" w:color="auto"/>
        <w:bottom w:val="none" w:sz="0" w:space="0" w:color="auto"/>
        <w:right w:val="none" w:sz="0" w:space="0" w:color="auto"/>
      </w:divBdr>
    </w:div>
    <w:div w:id="2038580200">
      <w:bodyDiv w:val="1"/>
      <w:marLeft w:val="0"/>
      <w:marRight w:val="0"/>
      <w:marTop w:val="0"/>
      <w:marBottom w:val="0"/>
      <w:divBdr>
        <w:top w:val="none" w:sz="0" w:space="0" w:color="auto"/>
        <w:left w:val="none" w:sz="0" w:space="0" w:color="auto"/>
        <w:bottom w:val="none" w:sz="0" w:space="0" w:color="auto"/>
        <w:right w:val="none" w:sz="0" w:space="0" w:color="auto"/>
      </w:divBdr>
    </w:div>
    <w:div w:id="2042123151">
      <w:bodyDiv w:val="1"/>
      <w:marLeft w:val="0"/>
      <w:marRight w:val="0"/>
      <w:marTop w:val="0"/>
      <w:marBottom w:val="0"/>
      <w:divBdr>
        <w:top w:val="none" w:sz="0" w:space="0" w:color="auto"/>
        <w:left w:val="none" w:sz="0" w:space="0" w:color="auto"/>
        <w:bottom w:val="none" w:sz="0" w:space="0" w:color="auto"/>
        <w:right w:val="none" w:sz="0" w:space="0" w:color="auto"/>
      </w:divBdr>
    </w:div>
    <w:div w:id="2061054275">
      <w:bodyDiv w:val="1"/>
      <w:marLeft w:val="0"/>
      <w:marRight w:val="0"/>
      <w:marTop w:val="0"/>
      <w:marBottom w:val="0"/>
      <w:divBdr>
        <w:top w:val="none" w:sz="0" w:space="0" w:color="auto"/>
        <w:left w:val="none" w:sz="0" w:space="0" w:color="auto"/>
        <w:bottom w:val="none" w:sz="0" w:space="0" w:color="auto"/>
        <w:right w:val="none" w:sz="0" w:space="0" w:color="auto"/>
      </w:divBdr>
      <w:divsChild>
        <w:div w:id="552544672">
          <w:marLeft w:val="0"/>
          <w:marRight w:val="0"/>
          <w:marTop w:val="0"/>
          <w:marBottom w:val="0"/>
          <w:divBdr>
            <w:top w:val="none" w:sz="0" w:space="0" w:color="auto"/>
            <w:left w:val="none" w:sz="0" w:space="0" w:color="auto"/>
            <w:bottom w:val="none" w:sz="0" w:space="0" w:color="auto"/>
            <w:right w:val="none" w:sz="0" w:space="0" w:color="auto"/>
          </w:divBdr>
          <w:divsChild>
            <w:div w:id="567156135">
              <w:marLeft w:val="0"/>
              <w:marRight w:val="0"/>
              <w:marTop w:val="0"/>
              <w:marBottom w:val="0"/>
              <w:divBdr>
                <w:top w:val="none" w:sz="0" w:space="0" w:color="auto"/>
                <w:left w:val="none" w:sz="0" w:space="0" w:color="auto"/>
                <w:bottom w:val="none" w:sz="0" w:space="0" w:color="auto"/>
                <w:right w:val="none" w:sz="0" w:space="0" w:color="auto"/>
              </w:divBdr>
              <w:divsChild>
                <w:div w:id="766274688">
                  <w:marLeft w:val="0"/>
                  <w:marRight w:val="0"/>
                  <w:marTop w:val="0"/>
                  <w:marBottom w:val="0"/>
                  <w:divBdr>
                    <w:top w:val="none" w:sz="0" w:space="0" w:color="auto"/>
                    <w:left w:val="none" w:sz="0" w:space="0" w:color="auto"/>
                    <w:bottom w:val="none" w:sz="0" w:space="0" w:color="auto"/>
                    <w:right w:val="none" w:sz="0" w:space="0" w:color="auto"/>
                  </w:divBdr>
                  <w:divsChild>
                    <w:div w:id="2050103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1707081">
      <w:bodyDiv w:val="1"/>
      <w:marLeft w:val="0"/>
      <w:marRight w:val="0"/>
      <w:marTop w:val="0"/>
      <w:marBottom w:val="0"/>
      <w:divBdr>
        <w:top w:val="none" w:sz="0" w:space="0" w:color="auto"/>
        <w:left w:val="none" w:sz="0" w:space="0" w:color="auto"/>
        <w:bottom w:val="none" w:sz="0" w:space="0" w:color="auto"/>
        <w:right w:val="none" w:sz="0" w:space="0" w:color="auto"/>
      </w:divBdr>
      <w:divsChild>
        <w:div w:id="798496039">
          <w:marLeft w:val="0"/>
          <w:marRight w:val="0"/>
          <w:marTop w:val="0"/>
          <w:marBottom w:val="0"/>
          <w:divBdr>
            <w:top w:val="none" w:sz="0" w:space="0" w:color="auto"/>
            <w:left w:val="none" w:sz="0" w:space="0" w:color="auto"/>
            <w:bottom w:val="none" w:sz="0" w:space="0" w:color="auto"/>
            <w:right w:val="none" w:sz="0" w:space="0" w:color="auto"/>
          </w:divBdr>
          <w:divsChild>
            <w:div w:id="519468448">
              <w:marLeft w:val="0"/>
              <w:marRight w:val="0"/>
              <w:marTop w:val="0"/>
              <w:marBottom w:val="0"/>
              <w:divBdr>
                <w:top w:val="none" w:sz="0" w:space="0" w:color="auto"/>
                <w:left w:val="none" w:sz="0" w:space="0" w:color="auto"/>
                <w:bottom w:val="none" w:sz="0" w:space="0" w:color="auto"/>
                <w:right w:val="none" w:sz="0" w:space="0" w:color="auto"/>
              </w:divBdr>
              <w:divsChild>
                <w:div w:id="573008871">
                  <w:marLeft w:val="0"/>
                  <w:marRight w:val="0"/>
                  <w:marTop w:val="0"/>
                  <w:marBottom w:val="0"/>
                  <w:divBdr>
                    <w:top w:val="none" w:sz="0" w:space="0" w:color="auto"/>
                    <w:left w:val="none" w:sz="0" w:space="0" w:color="auto"/>
                    <w:bottom w:val="none" w:sz="0" w:space="0" w:color="auto"/>
                    <w:right w:val="none" w:sz="0" w:space="0" w:color="auto"/>
                  </w:divBdr>
                  <w:divsChild>
                    <w:div w:id="1882090398">
                      <w:marLeft w:val="0"/>
                      <w:marRight w:val="0"/>
                      <w:marTop w:val="0"/>
                      <w:marBottom w:val="0"/>
                      <w:divBdr>
                        <w:top w:val="none" w:sz="0" w:space="0" w:color="auto"/>
                        <w:left w:val="none" w:sz="0" w:space="0" w:color="auto"/>
                        <w:bottom w:val="none" w:sz="0" w:space="0" w:color="auto"/>
                        <w:right w:val="none" w:sz="0" w:space="0" w:color="auto"/>
                      </w:divBdr>
                      <w:divsChild>
                        <w:div w:id="1256866597">
                          <w:marLeft w:val="0"/>
                          <w:marRight w:val="0"/>
                          <w:marTop w:val="0"/>
                          <w:marBottom w:val="0"/>
                          <w:divBdr>
                            <w:top w:val="none" w:sz="0" w:space="0" w:color="auto"/>
                            <w:left w:val="none" w:sz="0" w:space="0" w:color="auto"/>
                            <w:bottom w:val="none" w:sz="0" w:space="0" w:color="auto"/>
                            <w:right w:val="none" w:sz="0" w:space="0" w:color="auto"/>
                          </w:divBdr>
                          <w:divsChild>
                            <w:div w:id="1982151292">
                              <w:marLeft w:val="0"/>
                              <w:marRight w:val="0"/>
                              <w:marTop w:val="0"/>
                              <w:marBottom w:val="0"/>
                              <w:divBdr>
                                <w:top w:val="none" w:sz="0" w:space="0" w:color="auto"/>
                                <w:left w:val="none" w:sz="0" w:space="0" w:color="auto"/>
                                <w:bottom w:val="none" w:sz="0" w:space="0" w:color="auto"/>
                                <w:right w:val="none" w:sz="0" w:space="0" w:color="auto"/>
                              </w:divBdr>
                              <w:divsChild>
                                <w:div w:id="1742825740">
                                  <w:marLeft w:val="0"/>
                                  <w:marRight w:val="0"/>
                                  <w:marTop w:val="0"/>
                                  <w:marBottom w:val="0"/>
                                  <w:divBdr>
                                    <w:top w:val="none" w:sz="0" w:space="0" w:color="auto"/>
                                    <w:left w:val="none" w:sz="0" w:space="0" w:color="auto"/>
                                    <w:bottom w:val="none" w:sz="0" w:space="0" w:color="auto"/>
                                    <w:right w:val="none" w:sz="0" w:space="0" w:color="auto"/>
                                  </w:divBdr>
                                  <w:divsChild>
                                    <w:div w:id="1174808341">
                                      <w:marLeft w:val="0"/>
                                      <w:marRight w:val="0"/>
                                      <w:marTop w:val="0"/>
                                      <w:marBottom w:val="0"/>
                                      <w:divBdr>
                                        <w:top w:val="none" w:sz="0" w:space="0" w:color="auto"/>
                                        <w:left w:val="none" w:sz="0" w:space="0" w:color="auto"/>
                                        <w:bottom w:val="none" w:sz="0" w:space="0" w:color="auto"/>
                                        <w:right w:val="none" w:sz="0" w:space="0" w:color="auto"/>
                                      </w:divBdr>
                                      <w:divsChild>
                                        <w:div w:id="611026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29500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79665477">
      <w:bodyDiv w:val="1"/>
      <w:marLeft w:val="0"/>
      <w:marRight w:val="0"/>
      <w:marTop w:val="0"/>
      <w:marBottom w:val="0"/>
      <w:divBdr>
        <w:top w:val="none" w:sz="0" w:space="0" w:color="auto"/>
        <w:left w:val="none" w:sz="0" w:space="0" w:color="auto"/>
        <w:bottom w:val="none" w:sz="0" w:space="0" w:color="auto"/>
        <w:right w:val="none" w:sz="0" w:space="0" w:color="auto"/>
      </w:divBdr>
    </w:div>
    <w:div w:id="2080706485">
      <w:bodyDiv w:val="1"/>
      <w:marLeft w:val="0"/>
      <w:marRight w:val="0"/>
      <w:marTop w:val="0"/>
      <w:marBottom w:val="0"/>
      <w:divBdr>
        <w:top w:val="none" w:sz="0" w:space="0" w:color="auto"/>
        <w:left w:val="none" w:sz="0" w:space="0" w:color="auto"/>
        <w:bottom w:val="none" w:sz="0" w:space="0" w:color="auto"/>
        <w:right w:val="none" w:sz="0" w:space="0" w:color="auto"/>
      </w:divBdr>
      <w:divsChild>
        <w:div w:id="1472359838">
          <w:marLeft w:val="0"/>
          <w:marRight w:val="0"/>
          <w:marTop w:val="0"/>
          <w:marBottom w:val="0"/>
          <w:divBdr>
            <w:top w:val="none" w:sz="0" w:space="0" w:color="auto"/>
            <w:left w:val="none" w:sz="0" w:space="0" w:color="auto"/>
            <w:bottom w:val="none" w:sz="0" w:space="0" w:color="auto"/>
            <w:right w:val="none" w:sz="0" w:space="0" w:color="auto"/>
          </w:divBdr>
          <w:divsChild>
            <w:div w:id="823356613">
              <w:marLeft w:val="0"/>
              <w:marRight w:val="0"/>
              <w:marTop w:val="0"/>
              <w:marBottom w:val="0"/>
              <w:divBdr>
                <w:top w:val="none" w:sz="0" w:space="0" w:color="auto"/>
                <w:left w:val="none" w:sz="0" w:space="0" w:color="auto"/>
                <w:bottom w:val="none" w:sz="0" w:space="0" w:color="auto"/>
                <w:right w:val="none" w:sz="0" w:space="0" w:color="auto"/>
              </w:divBdr>
              <w:divsChild>
                <w:div w:id="362100741">
                  <w:marLeft w:val="0"/>
                  <w:marRight w:val="0"/>
                  <w:marTop w:val="0"/>
                  <w:marBottom w:val="0"/>
                  <w:divBdr>
                    <w:top w:val="none" w:sz="0" w:space="0" w:color="auto"/>
                    <w:left w:val="none" w:sz="0" w:space="0" w:color="auto"/>
                    <w:bottom w:val="none" w:sz="0" w:space="0" w:color="auto"/>
                    <w:right w:val="none" w:sz="0" w:space="0" w:color="auto"/>
                  </w:divBdr>
                  <w:divsChild>
                    <w:div w:id="1065183013">
                      <w:marLeft w:val="0"/>
                      <w:marRight w:val="0"/>
                      <w:marTop w:val="0"/>
                      <w:marBottom w:val="0"/>
                      <w:divBdr>
                        <w:top w:val="none" w:sz="0" w:space="0" w:color="auto"/>
                        <w:left w:val="none" w:sz="0" w:space="0" w:color="auto"/>
                        <w:bottom w:val="none" w:sz="0" w:space="0" w:color="auto"/>
                        <w:right w:val="none" w:sz="0" w:space="0" w:color="auto"/>
                      </w:divBdr>
                      <w:divsChild>
                        <w:div w:id="2120635596">
                          <w:marLeft w:val="0"/>
                          <w:marRight w:val="0"/>
                          <w:marTop w:val="0"/>
                          <w:marBottom w:val="0"/>
                          <w:divBdr>
                            <w:top w:val="none" w:sz="0" w:space="0" w:color="auto"/>
                            <w:left w:val="none" w:sz="0" w:space="0" w:color="auto"/>
                            <w:bottom w:val="none" w:sz="0" w:space="0" w:color="auto"/>
                            <w:right w:val="none" w:sz="0" w:space="0" w:color="auto"/>
                          </w:divBdr>
                          <w:divsChild>
                            <w:div w:id="109788998">
                              <w:marLeft w:val="0"/>
                              <w:marRight w:val="0"/>
                              <w:marTop w:val="0"/>
                              <w:marBottom w:val="0"/>
                              <w:divBdr>
                                <w:top w:val="none" w:sz="0" w:space="0" w:color="auto"/>
                                <w:left w:val="none" w:sz="0" w:space="0" w:color="auto"/>
                                <w:bottom w:val="none" w:sz="0" w:space="0" w:color="auto"/>
                                <w:right w:val="none" w:sz="0" w:space="0" w:color="auto"/>
                              </w:divBdr>
                              <w:divsChild>
                                <w:div w:id="1744838916">
                                  <w:marLeft w:val="0"/>
                                  <w:marRight w:val="0"/>
                                  <w:marTop w:val="0"/>
                                  <w:marBottom w:val="0"/>
                                  <w:divBdr>
                                    <w:top w:val="none" w:sz="0" w:space="0" w:color="auto"/>
                                    <w:left w:val="none" w:sz="0" w:space="0" w:color="auto"/>
                                    <w:bottom w:val="none" w:sz="0" w:space="0" w:color="auto"/>
                                    <w:right w:val="none" w:sz="0" w:space="0" w:color="auto"/>
                                  </w:divBdr>
                                  <w:divsChild>
                                    <w:div w:id="920526522">
                                      <w:marLeft w:val="0"/>
                                      <w:marRight w:val="0"/>
                                      <w:marTop w:val="0"/>
                                      <w:marBottom w:val="0"/>
                                      <w:divBdr>
                                        <w:top w:val="none" w:sz="0" w:space="0" w:color="auto"/>
                                        <w:left w:val="none" w:sz="0" w:space="0" w:color="auto"/>
                                        <w:bottom w:val="none" w:sz="0" w:space="0" w:color="auto"/>
                                        <w:right w:val="none" w:sz="0" w:space="0" w:color="auto"/>
                                      </w:divBdr>
                                      <w:divsChild>
                                        <w:div w:id="20198886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939801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85950961">
      <w:bodyDiv w:val="1"/>
      <w:marLeft w:val="0"/>
      <w:marRight w:val="0"/>
      <w:marTop w:val="0"/>
      <w:marBottom w:val="0"/>
      <w:divBdr>
        <w:top w:val="none" w:sz="0" w:space="0" w:color="auto"/>
        <w:left w:val="none" w:sz="0" w:space="0" w:color="auto"/>
        <w:bottom w:val="none" w:sz="0" w:space="0" w:color="auto"/>
        <w:right w:val="none" w:sz="0" w:space="0" w:color="auto"/>
      </w:divBdr>
    </w:div>
    <w:div w:id="2086299045">
      <w:bodyDiv w:val="1"/>
      <w:marLeft w:val="0"/>
      <w:marRight w:val="0"/>
      <w:marTop w:val="0"/>
      <w:marBottom w:val="0"/>
      <w:divBdr>
        <w:top w:val="none" w:sz="0" w:space="0" w:color="auto"/>
        <w:left w:val="none" w:sz="0" w:space="0" w:color="auto"/>
        <w:bottom w:val="none" w:sz="0" w:space="0" w:color="auto"/>
        <w:right w:val="none" w:sz="0" w:space="0" w:color="auto"/>
      </w:divBdr>
    </w:div>
    <w:div w:id="2095927940">
      <w:bodyDiv w:val="1"/>
      <w:marLeft w:val="0"/>
      <w:marRight w:val="0"/>
      <w:marTop w:val="0"/>
      <w:marBottom w:val="0"/>
      <w:divBdr>
        <w:top w:val="none" w:sz="0" w:space="0" w:color="auto"/>
        <w:left w:val="none" w:sz="0" w:space="0" w:color="auto"/>
        <w:bottom w:val="none" w:sz="0" w:space="0" w:color="auto"/>
        <w:right w:val="none" w:sz="0" w:space="0" w:color="auto"/>
      </w:divBdr>
      <w:divsChild>
        <w:div w:id="1172911243">
          <w:marLeft w:val="0"/>
          <w:marRight w:val="0"/>
          <w:marTop w:val="0"/>
          <w:marBottom w:val="0"/>
          <w:divBdr>
            <w:top w:val="none" w:sz="0" w:space="0" w:color="auto"/>
            <w:left w:val="none" w:sz="0" w:space="0" w:color="auto"/>
            <w:bottom w:val="none" w:sz="0" w:space="0" w:color="auto"/>
            <w:right w:val="none" w:sz="0" w:space="0" w:color="auto"/>
          </w:divBdr>
        </w:div>
        <w:div w:id="1442186868">
          <w:marLeft w:val="0"/>
          <w:marRight w:val="0"/>
          <w:marTop w:val="0"/>
          <w:marBottom w:val="0"/>
          <w:divBdr>
            <w:top w:val="none" w:sz="0" w:space="0" w:color="auto"/>
            <w:left w:val="none" w:sz="0" w:space="0" w:color="auto"/>
            <w:bottom w:val="none" w:sz="0" w:space="0" w:color="auto"/>
            <w:right w:val="none" w:sz="0" w:space="0" w:color="auto"/>
          </w:divBdr>
        </w:div>
        <w:div w:id="432827929">
          <w:marLeft w:val="0"/>
          <w:marRight w:val="0"/>
          <w:marTop w:val="0"/>
          <w:marBottom w:val="0"/>
          <w:divBdr>
            <w:top w:val="none" w:sz="0" w:space="0" w:color="auto"/>
            <w:left w:val="none" w:sz="0" w:space="0" w:color="auto"/>
            <w:bottom w:val="none" w:sz="0" w:space="0" w:color="auto"/>
            <w:right w:val="none" w:sz="0" w:space="0" w:color="auto"/>
          </w:divBdr>
        </w:div>
        <w:div w:id="1259562636">
          <w:marLeft w:val="0"/>
          <w:marRight w:val="0"/>
          <w:marTop w:val="0"/>
          <w:marBottom w:val="0"/>
          <w:divBdr>
            <w:top w:val="none" w:sz="0" w:space="0" w:color="auto"/>
            <w:left w:val="none" w:sz="0" w:space="0" w:color="auto"/>
            <w:bottom w:val="none" w:sz="0" w:space="0" w:color="auto"/>
            <w:right w:val="none" w:sz="0" w:space="0" w:color="auto"/>
          </w:divBdr>
        </w:div>
        <w:div w:id="976448267">
          <w:marLeft w:val="0"/>
          <w:marRight w:val="0"/>
          <w:marTop w:val="0"/>
          <w:marBottom w:val="0"/>
          <w:divBdr>
            <w:top w:val="none" w:sz="0" w:space="0" w:color="auto"/>
            <w:left w:val="none" w:sz="0" w:space="0" w:color="auto"/>
            <w:bottom w:val="none" w:sz="0" w:space="0" w:color="auto"/>
            <w:right w:val="none" w:sz="0" w:space="0" w:color="auto"/>
          </w:divBdr>
        </w:div>
        <w:div w:id="899899739">
          <w:marLeft w:val="0"/>
          <w:marRight w:val="0"/>
          <w:marTop w:val="0"/>
          <w:marBottom w:val="0"/>
          <w:divBdr>
            <w:top w:val="none" w:sz="0" w:space="0" w:color="auto"/>
            <w:left w:val="none" w:sz="0" w:space="0" w:color="auto"/>
            <w:bottom w:val="none" w:sz="0" w:space="0" w:color="auto"/>
            <w:right w:val="none" w:sz="0" w:space="0" w:color="auto"/>
          </w:divBdr>
        </w:div>
        <w:div w:id="128979660">
          <w:marLeft w:val="0"/>
          <w:marRight w:val="0"/>
          <w:marTop w:val="0"/>
          <w:marBottom w:val="0"/>
          <w:divBdr>
            <w:top w:val="none" w:sz="0" w:space="0" w:color="auto"/>
            <w:left w:val="none" w:sz="0" w:space="0" w:color="auto"/>
            <w:bottom w:val="none" w:sz="0" w:space="0" w:color="auto"/>
            <w:right w:val="none" w:sz="0" w:space="0" w:color="auto"/>
          </w:divBdr>
        </w:div>
        <w:div w:id="575752418">
          <w:marLeft w:val="0"/>
          <w:marRight w:val="0"/>
          <w:marTop w:val="0"/>
          <w:marBottom w:val="0"/>
          <w:divBdr>
            <w:top w:val="none" w:sz="0" w:space="0" w:color="auto"/>
            <w:left w:val="none" w:sz="0" w:space="0" w:color="auto"/>
            <w:bottom w:val="none" w:sz="0" w:space="0" w:color="auto"/>
            <w:right w:val="none" w:sz="0" w:space="0" w:color="auto"/>
          </w:divBdr>
        </w:div>
        <w:div w:id="698432332">
          <w:marLeft w:val="0"/>
          <w:marRight w:val="0"/>
          <w:marTop w:val="0"/>
          <w:marBottom w:val="0"/>
          <w:divBdr>
            <w:top w:val="none" w:sz="0" w:space="0" w:color="auto"/>
            <w:left w:val="none" w:sz="0" w:space="0" w:color="auto"/>
            <w:bottom w:val="none" w:sz="0" w:space="0" w:color="auto"/>
            <w:right w:val="none" w:sz="0" w:space="0" w:color="auto"/>
          </w:divBdr>
        </w:div>
        <w:div w:id="1597902021">
          <w:marLeft w:val="0"/>
          <w:marRight w:val="0"/>
          <w:marTop w:val="0"/>
          <w:marBottom w:val="0"/>
          <w:divBdr>
            <w:top w:val="none" w:sz="0" w:space="0" w:color="auto"/>
            <w:left w:val="none" w:sz="0" w:space="0" w:color="auto"/>
            <w:bottom w:val="none" w:sz="0" w:space="0" w:color="auto"/>
            <w:right w:val="none" w:sz="0" w:space="0" w:color="auto"/>
          </w:divBdr>
        </w:div>
      </w:divsChild>
    </w:div>
    <w:div w:id="2099054812">
      <w:bodyDiv w:val="1"/>
      <w:marLeft w:val="0"/>
      <w:marRight w:val="0"/>
      <w:marTop w:val="0"/>
      <w:marBottom w:val="0"/>
      <w:divBdr>
        <w:top w:val="none" w:sz="0" w:space="0" w:color="auto"/>
        <w:left w:val="none" w:sz="0" w:space="0" w:color="auto"/>
        <w:bottom w:val="none" w:sz="0" w:space="0" w:color="auto"/>
        <w:right w:val="none" w:sz="0" w:space="0" w:color="auto"/>
      </w:divBdr>
      <w:divsChild>
        <w:div w:id="1730692268">
          <w:marLeft w:val="0"/>
          <w:marRight w:val="0"/>
          <w:marTop w:val="0"/>
          <w:marBottom w:val="0"/>
          <w:divBdr>
            <w:top w:val="none" w:sz="0" w:space="0" w:color="auto"/>
            <w:left w:val="none" w:sz="0" w:space="0" w:color="auto"/>
            <w:bottom w:val="none" w:sz="0" w:space="0" w:color="auto"/>
            <w:right w:val="none" w:sz="0" w:space="0" w:color="auto"/>
          </w:divBdr>
          <w:divsChild>
            <w:div w:id="2105834391">
              <w:marLeft w:val="0"/>
              <w:marRight w:val="0"/>
              <w:marTop w:val="0"/>
              <w:marBottom w:val="0"/>
              <w:divBdr>
                <w:top w:val="none" w:sz="0" w:space="0" w:color="auto"/>
                <w:left w:val="none" w:sz="0" w:space="0" w:color="auto"/>
                <w:bottom w:val="none" w:sz="0" w:space="0" w:color="auto"/>
                <w:right w:val="none" w:sz="0" w:space="0" w:color="auto"/>
              </w:divBdr>
              <w:divsChild>
                <w:div w:id="2006280371">
                  <w:marLeft w:val="0"/>
                  <w:marRight w:val="0"/>
                  <w:marTop w:val="0"/>
                  <w:marBottom w:val="0"/>
                  <w:divBdr>
                    <w:top w:val="none" w:sz="0" w:space="0" w:color="auto"/>
                    <w:left w:val="none" w:sz="0" w:space="0" w:color="auto"/>
                    <w:bottom w:val="none" w:sz="0" w:space="0" w:color="auto"/>
                    <w:right w:val="none" w:sz="0" w:space="0" w:color="auto"/>
                  </w:divBdr>
                </w:div>
                <w:div w:id="1031494282">
                  <w:marLeft w:val="0"/>
                  <w:marRight w:val="0"/>
                  <w:marTop w:val="0"/>
                  <w:marBottom w:val="0"/>
                  <w:divBdr>
                    <w:top w:val="none" w:sz="0" w:space="0" w:color="auto"/>
                    <w:left w:val="none" w:sz="0" w:space="0" w:color="auto"/>
                    <w:bottom w:val="none" w:sz="0" w:space="0" w:color="auto"/>
                    <w:right w:val="none" w:sz="0" w:space="0" w:color="auto"/>
                  </w:divBdr>
                </w:div>
              </w:divsChild>
            </w:div>
            <w:div w:id="1853839632">
              <w:marLeft w:val="0"/>
              <w:marRight w:val="0"/>
              <w:marTop w:val="0"/>
              <w:marBottom w:val="0"/>
              <w:divBdr>
                <w:top w:val="none" w:sz="0" w:space="0" w:color="auto"/>
                <w:left w:val="none" w:sz="0" w:space="0" w:color="auto"/>
                <w:bottom w:val="none" w:sz="0" w:space="0" w:color="auto"/>
                <w:right w:val="none" w:sz="0" w:space="0" w:color="auto"/>
              </w:divBdr>
              <w:divsChild>
                <w:div w:id="162668789">
                  <w:marLeft w:val="0"/>
                  <w:marRight w:val="0"/>
                  <w:marTop w:val="0"/>
                  <w:marBottom w:val="0"/>
                  <w:divBdr>
                    <w:top w:val="none" w:sz="0" w:space="0" w:color="auto"/>
                    <w:left w:val="none" w:sz="0" w:space="0" w:color="auto"/>
                    <w:bottom w:val="none" w:sz="0" w:space="0" w:color="auto"/>
                    <w:right w:val="none" w:sz="0" w:space="0" w:color="auto"/>
                  </w:divBdr>
                </w:div>
              </w:divsChild>
            </w:div>
            <w:div w:id="1637176048">
              <w:marLeft w:val="0"/>
              <w:marRight w:val="0"/>
              <w:marTop w:val="0"/>
              <w:marBottom w:val="0"/>
              <w:divBdr>
                <w:top w:val="none" w:sz="0" w:space="0" w:color="auto"/>
                <w:left w:val="none" w:sz="0" w:space="0" w:color="auto"/>
                <w:bottom w:val="none" w:sz="0" w:space="0" w:color="auto"/>
                <w:right w:val="none" w:sz="0" w:space="0" w:color="auto"/>
              </w:divBdr>
              <w:divsChild>
                <w:div w:id="1276910620">
                  <w:marLeft w:val="0"/>
                  <w:marRight w:val="0"/>
                  <w:marTop w:val="0"/>
                  <w:marBottom w:val="0"/>
                  <w:divBdr>
                    <w:top w:val="none" w:sz="0" w:space="0" w:color="auto"/>
                    <w:left w:val="none" w:sz="0" w:space="0" w:color="auto"/>
                    <w:bottom w:val="none" w:sz="0" w:space="0" w:color="auto"/>
                    <w:right w:val="none" w:sz="0" w:space="0" w:color="auto"/>
                  </w:divBdr>
                </w:div>
              </w:divsChild>
            </w:div>
            <w:div w:id="1689481453">
              <w:marLeft w:val="0"/>
              <w:marRight w:val="0"/>
              <w:marTop w:val="0"/>
              <w:marBottom w:val="0"/>
              <w:divBdr>
                <w:top w:val="none" w:sz="0" w:space="0" w:color="auto"/>
                <w:left w:val="none" w:sz="0" w:space="0" w:color="auto"/>
                <w:bottom w:val="none" w:sz="0" w:space="0" w:color="auto"/>
                <w:right w:val="none" w:sz="0" w:space="0" w:color="auto"/>
              </w:divBdr>
              <w:divsChild>
                <w:div w:id="19288861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0169337">
          <w:marLeft w:val="0"/>
          <w:marRight w:val="0"/>
          <w:marTop w:val="0"/>
          <w:marBottom w:val="0"/>
          <w:divBdr>
            <w:top w:val="none" w:sz="0" w:space="0" w:color="auto"/>
            <w:left w:val="none" w:sz="0" w:space="0" w:color="auto"/>
            <w:bottom w:val="none" w:sz="0" w:space="0" w:color="auto"/>
            <w:right w:val="none" w:sz="0" w:space="0" w:color="auto"/>
          </w:divBdr>
          <w:divsChild>
            <w:div w:id="547835159">
              <w:marLeft w:val="0"/>
              <w:marRight w:val="0"/>
              <w:marTop w:val="0"/>
              <w:marBottom w:val="0"/>
              <w:divBdr>
                <w:top w:val="none" w:sz="0" w:space="0" w:color="auto"/>
                <w:left w:val="none" w:sz="0" w:space="0" w:color="auto"/>
                <w:bottom w:val="none" w:sz="0" w:space="0" w:color="auto"/>
                <w:right w:val="none" w:sz="0" w:space="0" w:color="auto"/>
              </w:divBdr>
              <w:divsChild>
                <w:div w:id="610823340">
                  <w:marLeft w:val="0"/>
                  <w:marRight w:val="0"/>
                  <w:marTop w:val="0"/>
                  <w:marBottom w:val="0"/>
                  <w:divBdr>
                    <w:top w:val="none" w:sz="0" w:space="0" w:color="auto"/>
                    <w:left w:val="none" w:sz="0" w:space="0" w:color="auto"/>
                    <w:bottom w:val="none" w:sz="0" w:space="0" w:color="auto"/>
                    <w:right w:val="none" w:sz="0" w:space="0" w:color="auto"/>
                  </w:divBdr>
                </w:div>
              </w:divsChild>
            </w:div>
            <w:div w:id="2055885398">
              <w:marLeft w:val="0"/>
              <w:marRight w:val="0"/>
              <w:marTop w:val="0"/>
              <w:marBottom w:val="0"/>
              <w:divBdr>
                <w:top w:val="none" w:sz="0" w:space="0" w:color="auto"/>
                <w:left w:val="none" w:sz="0" w:space="0" w:color="auto"/>
                <w:bottom w:val="none" w:sz="0" w:space="0" w:color="auto"/>
                <w:right w:val="none" w:sz="0" w:space="0" w:color="auto"/>
              </w:divBdr>
              <w:divsChild>
                <w:div w:id="2018077573">
                  <w:marLeft w:val="0"/>
                  <w:marRight w:val="0"/>
                  <w:marTop w:val="0"/>
                  <w:marBottom w:val="0"/>
                  <w:divBdr>
                    <w:top w:val="none" w:sz="0" w:space="0" w:color="auto"/>
                    <w:left w:val="none" w:sz="0" w:space="0" w:color="auto"/>
                    <w:bottom w:val="none" w:sz="0" w:space="0" w:color="auto"/>
                    <w:right w:val="none" w:sz="0" w:space="0" w:color="auto"/>
                  </w:divBdr>
                </w:div>
              </w:divsChild>
            </w:div>
            <w:div w:id="925501625">
              <w:marLeft w:val="0"/>
              <w:marRight w:val="0"/>
              <w:marTop w:val="0"/>
              <w:marBottom w:val="0"/>
              <w:divBdr>
                <w:top w:val="none" w:sz="0" w:space="0" w:color="auto"/>
                <w:left w:val="none" w:sz="0" w:space="0" w:color="auto"/>
                <w:bottom w:val="none" w:sz="0" w:space="0" w:color="auto"/>
                <w:right w:val="none" w:sz="0" w:space="0" w:color="auto"/>
              </w:divBdr>
              <w:divsChild>
                <w:div w:id="1246066794">
                  <w:marLeft w:val="0"/>
                  <w:marRight w:val="0"/>
                  <w:marTop w:val="0"/>
                  <w:marBottom w:val="0"/>
                  <w:divBdr>
                    <w:top w:val="none" w:sz="0" w:space="0" w:color="auto"/>
                    <w:left w:val="none" w:sz="0" w:space="0" w:color="auto"/>
                    <w:bottom w:val="none" w:sz="0" w:space="0" w:color="auto"/>
                    <w:right w:val="none" w:sz="0" w:space="0" w:color="auto"/>
                  </w:divBdr>
                </w:div>
              </w:divsChild>
            </w:div>
            <w:div w:id="1826313227">
              <w:marLeft w:val="0"/>
              <w:marRight w:val="0"/>
              <w:marTop w:val="0"/>
              <w:marBottom w:val="0"/>
              <w:divBdr>
                <w:top w:val="none" w:sz="0" w:space="0" w:color="auto"/>
                <w:left w:val="none" w:sz="0" w:space="0" w:color="auto"/>
                <w:bottom w:val="none" w:sz="0" w:space="0" w:color="auto"/>
                <w:right w:val="none" w:sz="0" w:space="0" w:color="auto"/>
              </w:divBdr>
              <w:divsChild>
                <w:div w:id="433206916">
                  <w:marLeft w:val="0"/>
                  <w:marRight w:val="0"/>
                  <w:marTop w:val="0"/>
                  <w:marBottom w:val="0"/>
                  <w:divBdr>
                    <w:top w:val="none" w:sz="0" w:space="0" w:color="auto"/>
                    <w:left w:val="none" w:sz="0" w:space="0" w:color="auto"/>
                    <w:bottom w:val="none" w:sz="0" w:space="0" w:color="auto"/>
                    <w:right w:val="none" w:sz="0" w:space="0" w:color="auto"/>
                  </w:divBdr>
                </w:div>
              </w:divsChild>
            </w:div>
            <w:div w:id="938954933">
              <w:marLeft w:val="0"/>
              <w:marRight w:val="0"/>
              <w:marTop w:val="0"/>
              <w:marBottom w:val="0"/>
              <w:divBdr>
                <w:top w:val="none" w:sz="0" w:space="0" w:color="auto"/>
                <w:left w:val="none" w:sz="0" w:space="0" w:color="auto"/>
                <w:bottom w:val="none" w:sz="0" w:space="0" w:color="auto"/>
                <w:right w:val="none" w:sz="0" w:space="0" w:color="auto"/>
              </w:divBdr>
              <w:divsChild>
                <w:div w:id="1298412222">
                  <w:marLeft w:val="0"/>
                  <w:marRight w:val="0"/>
                  <w:marTop w:val="0"/>
                  <w:marBottom w:val="0"/>
                  <w:divBdr>
                    <w:top w:val="none" w:sz="0" w:space="0" w:color="auto"/>
                    <w:left w:val="none" w:sz="0" w:space="0" w:color="auto"/>
                    <w:bottom w:val="none" w:sz="0" w:space="0" w:color="auto"/>
                    <w:right w:val="none" w:sz="0" w:space="0" w:color="auto"/>
                  </w:divBdr>
                </w:div>
              </w:divsChild>
            </w:div>
            <w:div w:id="1608003125">
              <w:marLeft w:val="0"/>
              <w:marRight w:val="0"/>
              <w:marTop w:val="0"/>
              <w:marBottom w:val="0"/>
              <w:divBdr>
                <w:top w:val="none" w:sz="0" w:space="0" w:color="auto"/>
                <w:left w:val="none" w:sz="0" w:space="0" w:color="auto"/>
                <w:bottom w:val="none" w:sz="0" w:space="0" w:color="auto"/>
                <w:right w:val="none" w:sz="0" w:space="0" w:color="auto"/>
              </w:divBdr>
              <w:divsChild>
                <w:div w:id="1157385541">
                  <w:marLeft w:val="0"/>
                  <w:marRight w:val="0"/>
                  <w:marTop w:val="0"/>
                  <w:marBottom w:val="0"/>
                  <w:divBdr>
                    <w:top w:val="none" w:sz="0" w:space="0" w:color="auto"/>
                    <w:left w:val="none" w:sz="0" w:space="0" w:color="auto"/>
                    <w:bottom w:val="none" w:sz="0" w:space="0" w:color="auto"/>
                    <w:right w:val="none" w:sz="0" w:space="0" w:color="auto"/>
                  </w:divBdr>
                </w:div>
              </w:divsChild>
            </w:div>
            <w:div w:id="344751888">
              <w:marLeft w:val="0"/>
              <w:marRight w:val="0"/>
              <w:marTop w:val="0"/>
              <w:marBottom w:val="0"/>
              <w:divBdr>
                <w:top w:val="none" w:sz="0" w:space="0" w:color="auto"/>
                <w:left w:val="none" w:sz="0" w:space="0" w:color="auto"/>
                <w:bottom w:val="none" w:sz="0" w:space="0" w:color="auto"/>
                <w:right w:val="none" w:sz="0" w:space="0" w:color="auto"/>
              </w:divBdr>
              <w:divsChild>
                <w:div w:id="1337533189">
                  <w:marLeft w:val="0"/>
                  <w:marRight w:val="0"/>
                  <w:marTop w:val="0"/>
                  <w:marBottom w:val="0"/>
                  <w:divBdr>
                    <w:top w:val="none" w:sz="0" w:space="0" w:color="auto"/>
                    <w:left w:val="none" w:sz="0" w:space="0" w:color="auto"/>
                    <w:bottom w:val="none" w:sz="0" w:space="0" w:color="auto"/>
                    <w:right w:val="none" w:sz="0" w:space="0" w:color="auto"/>
                  </w:divBdr>
                </w:div>
              </w:divsChild>
            </w:div>
            <w:div w:id="1679311895">
              <w:marLeft w:val="0"/>
              <w:marRight w:val="0"/>
              <w:marTop w:val="0"/>
              <w:marBottom w:val="0"/>
              <w:divBdr>
                <w:top w:val="none" w:sz="0" w:space="0" w:color="auto"/>
                <w:left w:val="none" w:sz="0" w:space="0" w:color="auto"/>
                <w:bottom w:val="none" w:sz="0" w:space="0" w:color="auto"/>
                <w:right w:val="none" w:sz="0" w:space="0" w:color="auto"/>
              </w:divBdr>
              <w:divsChild>
                <w:div w:id="703680110">
                  <w:marLeft w:val="0"/>
                  <w:marRight w:val="0"/>
                  <w:marTop w:val="0"/>
                  <w:marBottom w:val="0"/>
                  <w:divBdr>
                    <w:top w:val="none" w:sz="0" w:space="0" w:color="auto"/>
                    <w:left w:val="none" w:sz="0" w:space="0" w:color="auto"/>
                    <w:bottom w:val="none" w:sz="0" w:space="0" w:color="auto"/>
                    <w:right w:val="none" w:sz="0" w:space="0" w:color="auto"/>
                  </w:divBdr>
                </w:div>
              </w:divsChild>
            </w:div>
            <w:div w:id="908461714">
              <w:marLeft w:val="0"/>
              <w:marRight w:val="0"/>
              <w:marTop w:val="0"/>
              <w:marBottom w:val="0"/>
              <w:divBdr>
                <w:top w:val="none" w:sz="0" w:space="0" w:color="auto"/>
                <w:left w:val="none" w:sz="0" w:space="0" w:color="auto"/>
                <w:bottom w:val="none" w:sz="0" w:space="0" w:color="auto"/>
                <w:right w:val="none" w:sz="0" w:space="0" w:color="auto"/>
              </w:divBdr>
              <w:divsChild>
                <w:div w:id="1400594410">
                  <w:marLeft w:val="0"/>
                  <w:marRight w:val="0"/>
                  <w:marTop w:val="0"/>
                  <w:marBottom w:val="0"/>
                  <w:divBdr>
                    <w:top w:val="none" w:sz="0" w:space="0" w:color="auto"/>
                    <w:left w:val="none" w:sz="0" w:space="0" w:color="auto"/>
                    <w:bottom w:val="none" w:sz="0" w:space="0" w:color="auto"/>
                    <w:right w:val="none" w:sz="0" w:space="0" w:color="auto"/>
                  </w:divBdr>
                </w:div>
              </w:divsChild>
            </w:div>
            <w:div w:id="2025283569">
              <w:marLeft w:val="0"/>
              <w:marRight w:val="0"/>
              <w:marTop w:val="0"/>
              <w:marBottom w:val="0"/>
              <w:divBdr>
                <w:top w:val="none" w:sz="0" w:space="0" w:color="auto"/>
                <w:left w:val="none" w:sz="0" w:space="0" w:color="auto"/>
                <w:bottom w:val="none" w:sz="0" w:space="0" w:color="auto"/>
                <w:right w:val="none" w:sz="0" w:space="0" w:color="auto"/>
              </w:divBdr>
              <w:divsChild>
                <w:div w:id="261765554">
                  <w:marLeft w:val="0"/>
                  <w:marRight w:val="0"/>
                  <w:marTop w:val="0"/>
                  <w:marBottom w:val="0"/>
                  <w:divBdr>
                    <w:top w:val="none" w:sz="0" w:space="0" w:color="auto"/>
                    <w:left w:val="none" w:sz="0" w:space="0" w:color="auto"/>
                    <w:bottom w:val="none" w:sz="0" w:space="0" w:color="auto"/>
                    <w:right w:val="none" w:sz="0" w:space="0" w:color="auto"/>
                  </w:divBdr>
                </w:div>
              </w:divsChild>
            </w:div>
            <w:div w:id="611783492">
              <w:marLeft w:val="0"/>
              <w:marRight w:val="0"/>
              <w:marTop w:val="0"/>
              <w:marBottom w:val="0"/>
              <w:divBdr>
                <w:top w:val="none" w:sz="0" w:space="0" w:color="auto"/>
                <w:left w:val="none" w:sz="0" w:space="0" w:color="auto"/>
                <w:bottom w:val="none" w:sz="0" w:space="0" w:color="auto"/>
                <w:right w:val="none" w:sz="0" w:space="0" w:color="auto"/>
              </w:divBdr>
              <w:divsChild>
                <w:div w:id="1166676717">
                  <w:marLeft w:val="0"/>
                  <w:marRight w:val="0"/>
                  <w:marTop w:val="0"/>
                  <w:marBottom w:val="0"/>
                  <w:divBdr>
                    <w:top w:val="none" w:sz="0" w:space="0" w:color="auto"/>
                    <w:left w:val="none" w:sz="0" w:space="0" w:color="auto"/>
                    <w:bottom w:val="none" w:sz="0" w:space="0" w:color="auto"/>
                    <w:right w:val="none" w:sz="0" w:space="0" w:color="auto"/>
                  </w:divBdr>
                </w:div>
              </w:divsChild>
            </w:div>
            <w:div w:id="1586956834">
              <w:marLeft w:val="0"/>
              <w:marRight w:val="0"/>
              <w:marTop w:val="0"/>
              <w:marBottom w:val="0"/>
              <w:divBdr>
                <w:top w:val="none" w:sz="0" w:space="0" w:color="auto"/>
                <w:left w:val="none" w:sz="0" w:space="0" w:color="auto"/>
                <w:bottom w:val="none" w:sz="0" w:space="0" w:color="auto"/>
                <w:right w:val="none" w:sz="0" w:space="0" w:color="auto"/>
              </w:divBdr>
              <w:divsChild>
                <w:div w:id="791676183">
                  <w:marLeft w:val="0"/>
                  <w:marRight w:val="0"/>
                  <w:marTop w:val="0"/>
                  <w:marBottom w:val="0"/>
                  <w:divBdr>
                    <w:top w:val="none" w:sz="0" w:space="0" w:color="auto"/>
                    <w:left w:val="none" w:sz="0" w:space="0" w:color="auto"/>
                    <w:bottom w:val="none" w:sz="0" w:space="0" w:color="auto"/>
                    <w:right w:val="none" w:sz="0" w:space="0" w:color="auto"/>
                  </w:divBdr>
                </w:div>
              </w:divsChild>
            </w:div>
            <w:div w:id="1867063866">
              <w:marLeft w:val="0"/>
              <w:marRight w:val="0"/>
              <w:marTop w:val="0"/>
              <w:marBottom w:val="0"/>
              <w:divBdr>
                <w:top w:val="none" w:sz="0" w:space="0" w:color="auto"/>
                <w:left w:val="none" w:sz="0" w:space="0" w:color="auto"/>
                <w:bottom w:val="none" w:sz="0" w:space="0" w:color="auto"/>
                <w:right w:val="none" w:sz="0" w:space="0" w:color="auto"/>
              </w:divBdr>
              <w:divsChild>
                <w:div w:id="1227649312">
                  <w:marLeft w:val="0"/>
                  <w:marRight w:val="0"/>
                  <w:marTop w:val="0"/>
                  <w:marBottom w:val="0"/>
                  <w:divBdr>
                    <w:top w:val="none" w:sz="0" w:space="0" w:color="auto"/>
                    <w:left w:val="none" w:sz="0" w:space="0" w:color="auto"/>
                    <w:bottom w:val="none" w:sz="0" w:space="0" w:color="auto"/>
                    <w:right w:val="none" w:sz="0" w:space="0" w:color="auto"/>
                  </w:divBdr>
                </w:div>
              </w:divsChild>
            </w:div>
            <w:div w:id="266543135">
              <w:marLeft w:val="0"/>
              <w:marRight w:val="0"/>
              <w:marTop w:val="0"/>
              <w:marBottom w:val="0"/>
              <w:divBdr>
                <w:top w:val="none" w:sz="0" w:space="0" w:color="auto"/>
                <w:left w:val="none" w:sz="0" w:space="0" w:color="auto"/>
                <w:bottom w:val="none" w:sz="0" w:space="0" w:color="auto"/>
                <w:right w:val="none" w:sz="0" w:space="0" w:color="auto"/>
              </w:divBdr>
              <w:divsChild>
                <w:div w:id="696127673">
                  <w:marLeft w:val="0"/>
                  <w:marRight w:val="0"/>
                  <w:marTop w:val="0"/>
                  <w:marBottom w:val="0"/>
                  <w:divBdr>
                    <w:top w:val="none" w:sz="0" w:space="0" w:color="auto"/>
                    <w:left w:val="none" w:sz="0" w:space="0" w:color="auto"/>
                    <w:bottom w:val="none" w:sz="0" w:space="0" w:color="auto"/>
                    <w:right w:val="none" w:sz="0" w:space="0" w:color="auto"/>
                  </w:divBdr>
                </w:div>
              </w:divsChild>
            </w:div>
            <w:div w:id="489295436">
              <w:marLeft w:val="0"/>
              <w:marRight w:val="0"/>
              <w:marTop w:val="0"/>
              <w:marBottom w:val="0"/>
              <w:divBdr>
                <w:top w:val="none" w:sz="0" w:space="0" w:color="auto"/>
                <w:left w:val="none" w:sz="0" w:space="0" w:color="auto"/>
                <w:bottom w:val="none" w:sz="0" w:space="0" w:color="auto"/>
                <w:right w:val="none" w:sz="0" w:space="0" w:color="auto"/>
              </w:divBdr>
              <w:divsChild>
                <w:div w:id="1175878759">
                  <w:marLeft w:val="0"/>
                  <w:marRight w:val="0"/>
                  <w:marTop w:val="0"/>
                  <w:marBottom w:val="0"/>
                  <w:divBdr>
                    <w:top w:val="none" w:sz="0" w:space="0" w:color="auto"/>
                    <w:left w:val="none" w:sz="0" w:space="0" w:color="auto"/>
                    <w:bottom w:val="none" w:sz="0" w:space="0" w:color="auto"/>
                    <w:right w:val="none" w:sz="0" w:space="0" w:color="auto"/>
                  </w:divBdr>
                </w:div>
              </w:divsChild>
            </w:div>
            <w:div w:id="303003522">
              <w:marLeft w:val="0"/>
              <w:marRight w:val="0"/>
              <w:marTop w:val="0"/>
              <w:marBottom w:val="0"/>
              <w:divBdr>
                <w:top w:val="none" w:sz="0" w:space="0" w:color="auto"/>
                <w:left w:val="none" w:sz="0" w:space="0" w:color="auto"/>
                <w:bottom w:val="none" w:sz="0" w:space="0" w:color="auto"/>
                <w:right w:val="none" w:sz="0" w:space="0" w:color="auto"/>
              </w:divBdr>
              <w:divsChild>
                <w:div w:id="97601031">
                  <w:marLeft w:val="0"/>
                  <w:marRight w:val="0"/>
                  <w:marTop w:val="0"/>
                  <w:marBottom w:val="0"/>
                  <w:divBdr>
                    <w:top w:val="none" w:sz="0" w:space="0" w:color="auto"/>
                    <w:left w:val="none" w:sz="0" w:space="0" w:color="auto"/>
                    <w:bottom w:val="none" w:sz="0" w:space="0" w:color="auto"/>
                    <w:right w:val="none" w:sz="0" w:space="0" w:color="auto"/>
                  </w:divBdr>
                </w:div>
              </w:divsChild>
            </w:div>
            <w:div w:id="1312100112">
              <w:marLeft w:val="0"/>
              <w:marRight w:val="0"/>
              <w:marTop w:val="0"/>
              <w:marBottom w:val="0"/>
              <w:divBdr>
                <w:top w:val="none" w:sz="0" w:space="0" w:color="auto"/>
                <w:left w:val="none" w:sz="0" w:space="0" w:color="auto"/>
                <w:bottom w:val="none" w:sz="0" w:space="0" w:color="auto"/>
                <w:right w:val="none" w:sz="0" w:space="0" w:color="auto"/>
              </w:divBdr>
              <w:divsChild>
                <w:div w:id="1626422685">
                  <w:marLeft w:val="0"/>
                  <w:marRight w:val="0"/>
                  <w:marTop w:val="0"/>
                  <w:marBottom w:val="0"/>
                  <w:divBdr>
                    <w:top w:val="none" w:sz="0" w:space="0" w:color="auto"/>
                    <w:left w:val="none" w:sz="0" w:space="0" w:color="auto"/>
                    <w:bottom w:val="none" w:sz="0" w:space="0" w:color="auto"/>
                    <w:right w:val="none" w:sz="0" w:space="0" w:color="auto"/>
                  </w:divBdr>
                </w:div>
              </w:divsChild>
            </w:div>
            <w:div w:id="1483158118">
              <w:marLeft w:val="0"/>
              <w:marRight w:val="0"/>
              <w:marTop w:val="0"/>
              <w:marBottom w:val="0"/>
              <w:divBdr>
                <w:top w:val="none" w:sz="0" w:space="0" w:color="auto"/>
                <w:left w:val="none" w:sz="0" w:space="0" w:color="auto"/>
                <w:bottom w:val="none" w:sz="0" w:space="0" w:color="auto"/>
                <w:right w:val="none" w:sz="0" w:space="0" w:color="auto"/>
              </w:divBdr>
              <w:divsChild>
                <w:div w:id="1721125408">
                  <w:marLeft w:val="0"/>
                  <w:marRight w:val="0"/>
                  <w:marTop w:val="0"/>
                  <w:marBottom w:val="0"/>
                  <w:divBdr>
                    <w:top w:val="none" w:sz="0" w:space="0" w:color="auto"/>
                    <w:left w:val="none" w:sz="0" w:space="0" w:color="auto"/>
                    <w:bottom w:val="none" w:sz="0" w:space="0" w:color="auto"/>
                    <w:right w:val="none" w:sz="0" w:space="0" w:color="auto"/>
                  </w:divBdr>
                </w:div>
              </w:divsChild>
            </w:div>
            <w:div w:id="2071149728">
              <w:marLeft w:val="0"/>
              <w:marRight w:val="0"/>
              <w:marTop w:val="0"/>
              <w:marBottom w:val="0"/>
              <w:divBdr>
                <w:top w:val="none" w:sz="0" w:space="0" w:color="auto"/>
                <w:left w:val="none" w:sz="0" w:space="0" w:color="auto"/>
                <w:bottom w:val="none" w:sz="0" w:space="0" w:color="auto"/>
                <w:right w:val="none" w:sz="0" w:space="0" w:color="auto"/>
              </w:divBdr>
              <w:divsChild>
                <w:div w:id="380985260">
                  <w:marLeft w:val="0"/>
                  <w:marRight w:val="0"/>
                  <w:marTop w:val="0"/>
                  <w:marBottom w:val="0"/>
                  <w:divBdr>
                    <w:top w:val="none" w:sz="0" w:space="0" w:color="auto"/>
                    <w:left w:val="none" w:sz="0" w:space="0" w:color="auto"/>
                    <w:bottom w:val="none" w:sz="0" w:space="0" w:color="auto"/>
                    <w:right w:val="none" w:sz="0" w:space="0" w:color="auto"/>
                  </w:divBdr>
                </w:div>
              </w:divsChild>
            </w:div>
            <w:div w:id="438377457">
              <w:marLeft w:val="0"/>
              <w:marRight w:val="0"/>
              <w:marTop w:val="0"/>
              <w:marBottom w:val="0"/>
              <w:divBdr>
                <w:top w:val="none" w:sz="0" w:space="0" w:color="auto"/>
                <w:left w:val="none" w:sz="0" w:space="0" w:color="auto"/>
                <w:bottom w:val="none" w:sz="0" w:space="0" w:color="auto"/>
                <w:right w:val="none" w:sz="0" w:space="0" w:color="auto"/>
              </w:divBdr>
              <w:divsChild>
                <w:div w:id="1362589855">
                  <w:marLeft w:val="0"/>
                  <w:marRight w:val="0"/>
                  <w:marTop w:val="0"/>
                  <w:marBottom w:val="0"/>
                  <w:divBdr>
                    <w:top w:val="none" w:sz="0" w:space="0" w:color="auto"/>
                    <w:left w:val="none" w:sz="0" w:space="0" w:color="auto"/>
                    <w:bottom w:val="none" w:sz="0" w:space="0" w:color="auto"/>
                    <w:right w:val="none" w:sz="0" w:space="0" w:color="auto"/>
                  </w:divBdr>
                </w:div>
              </w:divsChild>
            </w:div>
            <w:div w:id="1137377913">
              <w:marLeft w:val="0"/>
              <w:marRight w:val="0"/>
              <w:marTop w:val="0"/>
              <w:marBottom w:val="0"/>
              <w:divBdr>
                <w:top w:val="none" w:sz="0" w:space="0" w:color="auto"/>
                <w:left w:val="none" w:sz="0" w:space="0" w:color="auto"/>
                <w:bottom w:val="none" w:sz="0" w:space="0" w:color="auto"/>
                <w:right w:val="none" w:sz="0" w:space="0" w:color="auto"/>
              </w:divBdr>
              <w:divsChild>
                <w:div w:id="2124376487">
                  <w:marLeft w:val="0"/>
                  <w:marRight w:val="0"/>
                  <w:marTop w:val="0"/>
                  <w:marBottom w:val="0"/>
                  <w:divBdr>
                    <w:top w:val="none" w:sz="0" w:space="0" w:color="auto"/>
                    <w:left w:val="none" w:sz="0" w:space="0" w:color="auto"/>
                    <w:bottom w:val="none" w:sz="0" w:space="0" w:color="auto"/>
                    <w:right w:val="none" w:sz="0" w:space="0" w:color="auto"/>
                  </w:divBdr>
                </w:div>
              </w:divsChild>
            </w:div>
            <w:div w:id="233702613">
              <w:marLeft w:val="0"/>
              <w:marRight w:val="0"/>
              <w:marTop w:val="0"/>
              <w:marBottom w:val="0"/>
              <w:divBdr>
                <w:top w:val="none" w:sz="0" w:space="0" w:color="auto"/>
                <w:left w:val="none" w:sz="0" w:space="0" w:color="auto"/>
                <w:bottom w:val="none" w:sz="0" w:space="0" w:color="auto"/>
                <w:right w:val="none" w:sz="0" w:space="0" w:color="auto"/>
              </w:divBdr>
              <w:divsChild>
                <w:div w:id="1985811668">
                  <w:marLeft w:val="0"/>
                  <w:marRight w:val="0"/>
                  <w:marTop w:val="0"/>
                  <w:marBottom w:val="0"/>
                  <w:divBdr>
                    <w:top w:val="none" w:sz="0" w:space="0" w:color="auto"/>
                    <w:left w:val="none" w:sz="0" w:space="0" w:color="auto"/>
                    <w:bottom w:val="none" w:sz="0" w:space="0" w:color="auto"/>
                    <w:right w:val="none" w:sz="0" w:space="0" w:color="auto"/>
                  </w:divBdr>
                </w:div>
              </w:divsChild>
            </w:div>
            <w:div w:id="1040739554">
              <w:marLeft w:val="0"/>
              <w:marRight w:val="0"/>
              <w:marTop w:val="0"/>
              <w:marBottom w:val="0"/>
              <w:divBdr>
                <w:top w:val="none" w:sz="0" w:space="0" w:color="auto"/>
                <w:left w:val="none" w:sz="0" w:space="0" w:color="auto"/>
                <w:bottom w:val="none" w:sz="0" w:space="0" w:color="auto"/>
                <w:right w:val="none" w:sz="0" w:space="0" w:color="auto"/>
              </w:divBdr>
              <w:divsChild>
                <w:div w:id="1921402653">
                  <w:marLeft w:val="0"/>
                  <w:marRight w:val="0"/>
                  <w:marTop w:val="0"/>
                  <w:marBottom w:val="0"/>
                  <w:divBdr>
                    <w:top w:val="none" w:sz="0" w:space="0" w:color="auto"/>
                    <w:left w:val="none" w:sz="0" w:space="0" w:color="auto"/>
                    <w:bottom w:val="none" w:sz="0" w:space="0" w:color="auto"/>
                    <w:right w:val="none" w:sz="0" w:space="0" w:color="auto"/>
                  </w:divBdr>
                </w:div>
              </w:divsChild>
            </w:div>
            <w:div w:id="1791969677">
              <w:marLeft w:val="0"/>
              <w:marRight w:val="0"/>
              <w:marTop w:val="0"/>
              <w:marBottom w:val="0"/>
              <w:divBdr>
                <w:top w:val="none" w:sz="0" w:space="0" w:color="auto"/>
                <w:left w:val="none" w:sz="0" w:space="0" w:color="auto"/>
                <w:bottom w:val="none" w:sz="0" w:space="0" w:color="auto"/>
                <w:right w:val="none" w:sz="0" w:space="0" w:color="auto"/>
              </w:divBdr>
              <w:divsChild>
                <w:div w:id="944966219">
                  <w:marLeft w:val="0"/>
                  <w:marRight w:val="0"/>
                  <w:marTop w:val="0"/>
                  <w:marBottom w:val="0"/>
                  <w:divBdr>
                    <w:top w:val="none" w:sz="0" w:space="0" w:color="auto"/>
                    <w:left w:val="none" w:sz="0" w:space="0" w:color="auto"/>
                    <w:bottom w:val="none" w:sz="0" w:space="0" w:color="auto"/>
                    <w:right w:val="none" w:sz="0" w:space="0" w:color="auto"/>
                  </w:divBdr>
                </w:div>
              </w:divsChild>
            </w:div>
            <w:div w:id="1029070392">
              <w:marLeft w:val="0"/>
              <w:marRight w:val="0"/>
              <w:marTop w:val="0"/>
              <w:marBottom w:val="0"/>
              <w:divBdr>
                <w:top w:val="none" w:sz="0" w:space="0" w:color="auto"/>
                <w:left w:val="none" w:sz="0" w:space="0" w:color="auto"/>
                <w:bottom w:val="none" w:sz="0" w:space="0" w:color="auto"/>
                <w:right w:val="none" w:sz="0" w:space="0" w:color="auto"/>
              </w:divBdr>
              <w:divsChild>
                <w:div w:id="960652133">
                  <w:marLeft w:val="0"/>
                  <w:marRight w:val="0"/>
                  <w:marTop w:val="0"/>
                  <w:marBottom w:val="0"/>
                  <w:divBdr>
                    <w:top w:val="none" w:sz="0" w:space="0" w:color="auto"/>
                    <w:left w:val="none" w:sz="0" w:space="0" w:color="auto"/>
                    <w:bottom w:val="none" w:sz="0" w:space="0" w:color="auto"/>
                    <w:right w:val="none" w:sz="0" w:space="0" w:color="auto"/>
                  </w:divBdr>
                </w:div>
              </w:divsChild>
            </w:div>
            <w:div w:id="212429629">
              <w:marLeft w:val="0"/>
              <w:marRight w:val="0"/>
              <w:marTop w:val="0"/>
              <w:marBottom w:val="0"/>
              <w:divBdr>
                <w:top w:val="none" w:sz="0" w:space="0" w:color="auto"/>
                <w:left w:val="none" w:sz="0" w:space="0" w:color="auto"/>
                <w:bottom w:val="none" w:sz="0" w:space="0" w:color="auto"/>
                <w:right w:val="none" w:sz="0" w:space="0" w:color="auto"/>
              </w:divBdr>
              <w:divsChild>
                <w:div w:id="1079130670">
                  <w:marLeft w:val="0"/>
                  <w:marRight w:val="0"/>
                  <w:marTop w:val="0"/>
                  <w:marBottom w:val="0"/>
                  <w:divBdr>
                    <w:top w:val="none" w:sz="0" w:space="0" w:color="auto"/>
                    <w:left w:val="none" w:sz="0" w:space="0" w:color="auto"/>
                    <w:bottom w:val="none" w:sz="0" w:space="0" w:color="auto"/>
                    <w:right w:val="none" w:sz="0" w:space="0" w:color="auto"/>
                  </w:divBdr>
                </w:div>
              </w:divsChild>
            </w:div>
            <w:div w:id="467433187">
              <w:marLeft w:val="0"/>
              <w:marRight w:val="0"/>
              <w:marTop w:val="0"/>
              <w:marBottom w:val="0"/>
              <w:divBdr>
                <w:top w:val="none" w:sz="0" w:space="0" w:color="auto"/>
                <w:left w:val="none" w:sz="0" w:space="0" w:color="auto"/>
                <w:bottom w:val="none" w:sz="0" w:space="0" w:color="auto"/>
                <w:right w:val="none" w:sz="0" w:space="0" w:color="auto"/>
              </w:divBdr>
              <w:divsChild>
                <w:div w:id="852647213">
                  <w:marLeft w:val="0"/>
                  <w:marRight w:val="0"/>
                  <w:marTop w:val="0"/>
                  <w:marBottom w:val="0"/>
                  <w:divBdr>
                    <w:top w:val="none" w:sz="0" w:space="0" w:color="auto"/>
                    <w:left w:val="none" w:sz="0" w:space="0" w:color="auto"/>
                    <w:bottom w:val="none" w:sz="0" w:space="0" w:color="auto"/>
                    <w:right w:val="none" w:sz="0" w:space="0" w:color="auto"/>
                  </w:divBdr>
                </w:div>
              </w:divsChild>
            </w:div>
            <w:div w:id="1966498363">
              <w:marLeft w:val="0"/>
              <w:marRight w:val="0"/>
              <w:marTop w:val="0"/>
              <w:marBottom w:val="0"/>
              <w:divBdr>
                <w:top w:val="none" w:sz="0" w:space="0" w:color="auto"/>
                <w:left w:val="none" w:sz="0" w:space="0" w:color="auto"/>
                <w:bottom w:val="none" w:sz="0" w:space="0" w:color="auto"/>
                <w:right w:val="none" w:sz="0" w:space="0" w:color="auto"/>
              </w:divBdr>
              <w:divsChild>
                <w:div w:id="31079851">
                  <w:marLeft w:val="0"/>
                  <w:marRight w:val="0"/>
                  <w:marTop w:val="0"/>
                  <w:marBottom w:val="0"/>
                  <w:divBdr>
                    <w:top w:val="none" w:sz="0" w:space="0" w:color="auto"/>
                    <w:left w:val="none" w:sz="0" w:space="0" w:color="auto"/>
                    <w:bottom w:val="none" w:sz="0" w:space="0" w:color="auto"/>
                    <w:right w:val="none" w:sz="0" w:space="0" w:color="auto"/>
                  </w:divBdr>
                </w:div>
              </w:divsChild>
            </w:div>
            <w:div w:id="2043674833">
              <w:marLeft w:val="0"/>
              <w:marRight w:val="0"/>
              <w:marTop w:val="0"/>
              <w:marBottom w:val="0"/>
              <w:divBdr>
                <w:top w:val="none" w:sz="0" w:space="0" w:color="auto"/>
                <w:left w:val="none" w:sz="0" w:space="0" w:color="auto"/>
                <w:bottom w:val="none" w:sz="0" w:space="0" w:color="auto"/>
                <w:right w:val="none" w:sz="0" w:space="0" w:color="auto"/>
              </w:divBdr>
              <w:divsChild>
                <w:div w:id="493448726">
                  <w:marLeft w:val="0"/>
                  <w:marRight w:val="0"/>
                  <w:marTop w:val="0"/>
                  <w:marBottom w:val="0"/>
                  <w:divBdr>
                    <w:top w:val="none" w:sz="0" w:space="0" w:color="auto"/>
                    <w:left w:val="none" w:sz="0" w:space="0" w:color="auto"/>
                    <w:bottom w:val="none" w:sz="0" w:space="0" w:color="auto"/>
                    <w:right w:val="none" w:sz="0" w:space="0" w:color="auto"/>
                  </w:divBdr>
                </w:div>
              </w:divsChild>
            </w:div>
            <w:div w:id="733700353">
              <w:marLeft w:val="0"/>
              <w:marRight w:val="0"/>
              <w:marTop w:val="0"/>
              <w:marBottom w:val="0"/>
              <w:divBdr>
                <w:top w:val="none" w:sz="0" w:space="0" w:color="auto"/>
                <w:left w:val="none" w:sz="0" w:space="0" w:color="auto"/>
                <w:bottom w:val="none" w:sz="0" w:space="0" w:color="auto"/>
                <w:right w:val="none" w:sz="0" w:space="0" w:color="auto"/>
              </w:divBdr>
              <w:divsChild>
                <w:div w:id="1695838494">
                  <w:marLeft w:val="0"/>
                  <w:marRight w:val="0"/>
                  <w:marTop w:val="0"/>
                  <w:marBottom w:val="0"/>
                  <w:divBdr>
                    <w:top w:val="none" w:sz="0" w:space="0" w:color="auto"/>
                    <w:left w:val="none" w:sz="0" w:space="0" w:color="auto"/>
                    <w:bottom w:val="none" w:sz="0" w:space="0" w:color="auto"/>
                    <w:right w:val="none" w:sz="0" w:space="0" w:color="auto"/>
                  </w:divBdr>
                </w:div>
              </w:divsChild>
            </w:div>
            <w:div w:id="1887255589">
              <w:marLeft w:val="0"/>
              <w:marRight w:val="0"/>
              <w:marTop w:val="0"/>
              <w:marBottom w:val="0"/>
              <w:divBdr>
                <w:top w:val="none" w:sz="0" w:space="0" w:color="auto"/>
                <w:left w:val="none" w:sz="0" w:space="0" w:color="auto"/>
                <w:bottom w:val="none" w:sz="0" w:space="0" w:color="auto"/>
                <w:right w:val="none" w:sz="0" w:space="0" w:color="auto"/>
              </w:divBdr>
              <w:divsChild>
                <w:div w:id="220554183">
                  <w:marLeft w:val="0"/>
                  <w:marRight w:val="0"/>
                  <w:marTop w:val="0"/>
                  <w:marBottom w:val="0"/>
                  <w:divBdr>
                    <w:top w:val="none" w:sz="0" w:space="0" w:color="auto"/>
                    <w:left w:val="none" w:sz="0" w:space="0" w:color="auto"/>
                    <w:bottom w:val="none" w:sz="0" w:space="0" w:color="auto"/>
                    <w:right w:val="none" w:sz="0" w:space="0" w:color="auto"/>
                  </w:divBdr>
                </w:div>
              </w:divsChild>
            </w:div>
            <w:div w:id="676271555">
              <w:marLeft w:val="0"/>
              <w:marRight w:val="0"/>
              <w:marTop w:val="0"/>
              <w:marBottom w:val="0"/>
              <w:divBdr>
                <w:top w:val="none" w:sz="0" w:space="0" w:color="auto"/>
                <w:left w:val="none" w:sz="0" w:space="0" w:color="auto"/>
                <w:bottom w:val="none" w:sz="0" w:space="0" w:color="auto"/>
                <w:right w:val="none" w:sz="0" w:space="0" w:color="auto"/>
              </w:divBdr>
              <w:divsChild>
                <w:div w:id="64963216">
                  <w:marLeft w:val="0"/>
                  <w:marRight w:val="0"/>
                  <w:marTop w:val="0"/>
                  <w:marBottom w:val="0"/>
                  <w:divBdr>
                    <w:top w:val="none" w:sz="0" w:space="0" w:color="auto"/>
                    <w:left w:val="none" w:sz="0" w:space="0" w:color="auto"/>
                    <w:bottom w:val="none" w:sz="0" w:space="0" w:color="auto"/>
                    <w:right w:val="none" w:sz="0" w:space="0" w:color="auto"/>
                  </w:divBdr>
                </w:div>
              </w:divsChild>
            </w:div>
            <w:div w:id="734007867">
              <w:marLeft w:val="0"/>
              <w:marRight w:val="0"/>
              <w:marTop w:val="0"/>
              <w:marBottom w:val="0"/>
              <w:divBdr>
                <w:top w:val="none" w:sz="0" w:space="0" w:color="auto"/>
                <w:left w:val="none" w:sz="0" w:space="0" w:color="auto"/>
                <w:bottom w:val="none" w:sz="0" w:space="0" w:color="auto"/>
                <w:right w:val="none" w:sz="0" w:space="0" w:color="auto"/>
              </w:divBdr>
              <w:divsChild>
                <w:div w:id="2039119385">
                  <w:marLeft w:val="0"/>
                  <w:marRight w:val="0"/>
                  <w:marTop w:val="0"/>
                  <w:marBottom w:val="0"/>
                  <w:divBdr>
                    <w:top w:val="none" w:sz="0" w:space="0" w:color="auto"/>
                    <w:left w:val="none" w:sz="0" w:space="0" w:color="auto"/>
                    <w:bottom w:val="none" w:sz="0" w:space="0" w:color="auto"/>
                    <w:right w:val="none" w:sz="0" w:space="0" w:color="auto"/>
                  </w:divBdr>
                </w:div>
              </w:divsChild>
            </w:div>
            <w:div w:id="822740535">
              <w:marLeft w:val="0"/>
              <w:marRight w:val="0"/>
              <w:marTop w:val="0"/>
              <w:marBottom w:val="0"/>
              <w:divBdr>
                <w:top w:val="none" w:sz="0" w:space="0" w:color="auto"/>
                <w:left w:val="none" w:sz="0" w:space="0" w:color="auto"/>
                <w:bottom w:val="none" w:sz="0" w:space="0" w:color="auto"/>
                <w:right w:val="none" w:sz="0" w:space="0" w:color="auto"/>
              </w:divBdr>
              <w:divsChild>
                <w:div w:id="1878619482">
                  <w:marLeft w:val="0"/>
                  <w:marRight w:val="0"/>
                  <w:marTop w:val="0"/>
                  <w:marBottom w:val="0"/>
                  <w:divBdr>
                    <w:top w:val="none" w:sz="0" w:space="0" w:color="auto"/>
                    <w:left w:val="none" w:sz="0" w:space="0" w:color="auto"/>
                    <w:bottom w:val="none" w:sz="0" w:space="0" w:color="auto"/>
                    <w:right w:val="none" w:sz="0" w:space="0" w:color="auto"/>
                  </w:divBdr>
                </w:div>
              </w:divsChild>
            </w:div>
            <w:div w:id="343097560">
              <w:marLeft w:val="0"/>
              <w:marRight w:val="0"/>
              <w:marTop w:val="0"/>
              <w:marBottom w:val="0"/>
              <w:divBdr>
                <w:top w:val="none" w:sz="0" w:space="0" w:color="auto"/>
                <w:left w:val="none" w:sz="0" w:space="0" w:color="auto"/>
                <w:bottom w:val="none" w:sz="0" w:space="0" w:color="auto"/>
                <w:right w:val="none" w:sz="0" w:space="0" w:color="auto"/>
              </w:divBdr>
              <w:divsChild>
                <w:div w:id="133836233">
                  <w:marLeft w:val="0"/>
                  <w:marRight w:val="0"/>
                  <w:marTop w:val="0"/>
                  <w:marBottom w:val="0"/>
                  <w:divBdr>
                    <w:top w:val="none" w:sz="0" w:space="0" w:color="auto"/>
                    <w:left w:val="none" w:sz="0" w:space="0" w:color="auto"/>
                    <w:bottom w:val="none" w:sz="0" w:space="0" w:color="auto"/>
                    <w:right w:val="none" w:sz="0" w:space="0" w:color="auto"/>
                  </w:divBdr>
                </w:div>
              </w:divsChild>
            </w:div>
            <w:div w:id="118038194">
              <w:marLeft w:val="0"/>
              <w:marRight w:val="0"/>
              <w:marTop w:val="0"/>
              <w:marBottom w:val="0"/>
              <w:divBdr>
                <w:top w:val="none" w:sz="0" w:space="0" w:color="auto"/>
                <w:left w:val="none" w:sz="0" w:space="0" w:color="auto"/>
                <w:bottom w:val="none" w:sz="0" w:space="0" w:color="auto"/>
                <w:right w:val="none" w:sz="0" w:space="0" w:color="auto"/>
              </w:divBdr>
              <w:divsChild>
                <w:div w:id="1126653709">
                  <w:marLeft w:val="0"/>
                  <w:marRight w:val="0"/>
                  <w:marTop w:val="0"/>
                  <w:marBottom w:val="0"/>
                  <w:divBdr>
                    <w:top w:val="none" w:sz="0" w:space="0" w:color="auto"/>
                    <w:left w:val="none" w:sz="0" w:space="0" w:color="auto"/>
                    <w:bottom w:val="none" w:sz="0" w:space="0" w:color="auto"/>
                    <w:right w:val="none" w:sz="0" w:space="0" w:color="auto"/>
                  </w:divBdr>
                </w:div>
              </w:divsChild>
            </w:div>
            <w:div w:id="654721657">
              <w:marLeft w:val="0"/>
              <w:marRight w:val="0"/>
              <w:marTop w:val="0"/>
              <w:marBottom w:val="0"/>
              <w:divBdr>
                <w:top w:val="none" w:sz="0" w:space="0" w:color="auto"/>
                <w:left w:val="none" w:sz="0" w:space="0" w:color="auto"/>
                <w:bottom w:val="none" w:sz="0" w:space="0" w:color="auto"/>
                <w:right w:val="none" w:sz="0" w:space="0" w:color="auto"/>
              </w:divBdr>
              <w:divsChild>
                <w:div w:id="916598915">
                  <w:marLeft w:val="0"/>
                  <w:marRight w:val="0"/>
                  <w:marTop w:val="0"/>
                  <w:marBottom w:val="0"/>
                  <w:divBdr>
                    <w:top w:val="none" w:sz="0" w:space="0" w:color="auto"/>
                    <w:left w:val="none" w:sz="0" w:space="0" w:color="auto"/>
                    <w:bottom w:val="none" w:sz="0" w:space="0" w:color="auto"/>
                    <w:right w:val="none" w:sz="0" w:space="0" w:color="auto"/>
                  </w:divBdr>
                </w:div>
              </w:divsChild>
            </w:div>
            <w:div w:id="1283415878">
              <w:marLeft w:val="0"/>
              <w:marRight w:val="0"/>
              <w:marTop w:val="0"/>
              <w:marBottom w:val="0"/>
              <w:divBdr>
                <w:top w:val="none" w:sz="0" w:space="0" w:color="auto"/>
                <w:left w:val="none" w:sz="0" w:space="0" w:color="auto"/>
                <w:bottom w:val="none" w:sz="0" w:space="0" w:color="auto"/>
                <w:right w:val="none" w:sz="0" w:space="0" w:color="auto"/>
              </w:divBdr>
              <w:divsChild>
                <w:div w:id="1063410299">
                  <w:marLeft w:val="0"/>
                  <w:marRight w:val="0"/>
                  <w:marTop w:val="0"/>
                  <w:marBottom w:val="0"/>
                  <w:divBdr>
                    <w:top w:val="none" w:sz="0" w:space="0" w:color="auto"/>
                    <w:left w:val="none" w:sz="0" w:space="0" w:color="auto"/>
                    <w:bottom w:val="none" w:sz="0" w:space="0" w:color="auto"/>
                    <w:right w:val="none" w:sz="0" w:space="0" w:color="auto"/>
                  </w:divBdr>
                </w:div>
              </w:divsChild>
            </w:div>
            <w:div w:id="1190295326">
              <w:marLeft w:val="0"/>
              <w:marRight w:val="0"/>
              <w:marTop w:val="0"/>
              <w:marBottom w:val="0"/>
              <w:divBdr>
                <w:top w:val="none" w:sz="0" w:space="0" w:color="auto"/>
                <w:left w:val="none" w:sz="0" w:space="0" w:color="auto"/>
                <w:bottom w:val="none" w:sz="0" w:space="0" w:color="auto"/>
                <w:right w:val="none" w:sz="0" w:space="0" w:color="auto"/>
              </w:divBdr>
              <w:divsChild>
                <w:div w:id="492181684">
                  <w:marLeft w:val="0"/>
                  <w:marRight w:val="0"/>
                  <w:marTop w:val="0"/>
                  <w:marBottom w:val="0"/>
                  <w:divBdr>
                    <w:top w:val="none" w:sz="0" w:space="0" w:color="auto"/>
                    <w:left w:val="none" w:sz="0" w:space="0" w:color="auto"/>
                    <w:bottom w:val="none" w:sz="0" w:space="0" w:color="auto"/>
                    <w:right w:val="none" w:sz="0" w:space="0" w:color="auto"/>
                  </w:divBdr>
                </w:div>
              </w:divsChild>
            </w:div>
            <w:div w:id="2025858291">
              <w:marLeft w:val="0"/>
              <w:marRight w:val="0"/>
              <w:marTop w:val="0"/>
              <w:marBottom w:val="0"/>
              <w:divBdr>
                <w:top w:val="none" w:sz="0" w:space="0" w:color="auto"/>
                <w:left w:val="none" w:sz="0" w:space="0" w:color="auto"/>
                <w:bottom w:val="none" w:sz="0" w:space="0" w:color="auto"/>
                <w:right w:val="none" w:sz="0" w:space="0" w:color="auto"/>
              </w:divBdr>
              <w:divsChild>
                <w:div w:id="1950777126">
                  <w:marLeft w:val="0"/>
                  <w:marRight w:val="0"/>
                  <w:marTop w:val="0"/>
                  <w:marBottom w:val="0"/>
                  <w:divBdr>
                    <w:top w:val="none" w:sz="0" w:space="0" w:color="auto"/>
                    <w:left w:val="none" w:sz="0" w:space="0" w:color="auto"/>
                    <w:bottom w:val="none" w:sz="0" w:space="0" w:color="auto"/>
                    <w:right w:val="none" w:sz="0" w:space="0" w:color="auto"/>
                  </w:divBdr>
                </w:div>
              </w:divsChild>
            </w:div>
            <w:div w:id="487402561">
              <w:marLeft w:val="0"/>
              <w:marRight w:val="0"/>
              <w:marTop w:val="0"/>
              <w:marBottom w:val="0"/>
              <w:divBdr>
                <w:top w:val="none" w:sz="0" w:space="0" w:color="auto"/>
                <w:left w:val="none" w:sz="0" w:space="0" w:color="auto"/>
                <w:bottom w:val="none" w:sz="0" w:space="0" w:color="auto"/>
                <w:right w:val="none" w:sz="0" w:space="0" w:color="auto"/>
              </w:divBdr>
              <w:divsChild>
                <w:div w:id="126051095">
                  <w:marLeft w:val="0"/>
                  <w:marRight w:val="0"/>
                  <w:marTop w:val="0"/>
                  <w:marBottom w:val="0"/>
                  <w:divBdr>
                    <w:top w:val="none" w:sz="0" w:space="0" w:color="auto"/>
                    <w:left w:val="none" w:sz="0" w:space="0" w:color="auto"/>
                    <w:bottom w:val="none" w:sz="0" w:space="0" w:color="auto"/>
                    <w:right w:val="none" w:sz="0" w:space="0" w:color="auto"/>
                  </w:divBdr>
                </w:div>
              </w:divsChild>
            </w:div>
            <w:div w:id="620498631">
              <w:marLeft w:val="0"/>
              <w:marRight w:val="0"/>
              <w:marTop w:val="0"/>
              <w:marBottom w:val="0"/>
              <w:divBdr>
                <w:top w:val="none" w:sz="0" w:space="0" w:color="auto"/>
                <w:left w:val="none" w:sz="0" w:space="0" w:color="auto"/>
                <w:bottom w:val="none" w:sz="0" w:space="0" w:color="auto"/>
                <w:right w:val="none" w:sz="0" w:space="0" w:color="auto"/>
              </w:divBdr>
              <w:divsChild>
                <w:div w:id="1479541027">
                  <w:marLeft w:val="0"/>
                  <w:marRight w:val="0"/>
                  <w:marTop w:val="0"/>
                  <w:marBottom w:val="0"/>
                  <w:divBdr>
                    <w:top w:val="none" w:sz="0" w:space="0" w:color="auto"/>
                    <w:left w:val="none" w:sz="0" w:space="0" w:color="auto"/>
                    <w:bottom w:val="none" w:sz="0" w:space="0" w:color="auto"/>
                    <w:right w:val="none" w:sz="0" w:space="0" w:color="auto"/>
                  </w:divBdr>
                </w:div>
              </w:divsChild>
            </w:div>
            <w:div w:id="1675378941">
              <w:marLeft w:val="0"/>
              <w:marRight w:val="0"/>
              <w:marTop w:val="0"/>
              <w:marBottom w:val="0"/>
              <w:divBdr>
                <w:top w:val="none" w:sz="0" w:space="0" w:color="auto"/>
                <w:left w:val="none" w:sz="0" w:space="0" w:color="auto"/>
                <w:bottom w:val="none" w:sz="0" w:space="0" w:color="auto"/>
                <w:right w:val="none" w:sz="0" w:space="0" w:color="auto"/>
              </w:divBdr>
              <w:divsChild>
                <w:div w:id="1769618632">
                  <w:marLeft w:val="0"/>
                  <w:marRight w:val="0"/>
                  <w:marTop w:val="0"/>
                  <w:marBottom w:val="0"/>
                  <w:divBdr>
                    <w:top w:val="none" w:sz="0" w:space="0" w:color="auto"/>
                    <w:left w:val="none" w:sz="0" w:space="0" w:color="auto"/>
                    <w:bottom w:val="none" w:sz="0" w:space="0" w:color="auto"/>
                    <w:right w:val="none" w:sz="0" w:space="0" w:color="auto"/>
                  </w:divBdr>
                </w:div>
              </w:divsChild>
            </w:div>
            <w:div w:id="878668544">
              <w:marLeft w:val="0"/>
              <w:marRight w:val="0"/>
              <w:marTop w:val="0"/>
              <w:marBottom w:val="0"/>
              <w:divBdr>
                <w:top w:val="none" w:sz="0" w:space="0" w:color="auto"/>
                <w:left w:val="none" w:sz="0" w:space="0" w:color="auto"/>
                <w:bottom w:val="none" w:sz="0" w:space="0" w:color="auto"/>
                <w:right w:val="none" w:sz="0" w:space="0" w:color="auto"/>
              </w:divBdr>
              <w:divsChild>
                <w:div w:id="854268274">
                  <w:marLeft w:val="0"/>
                  <w:marRight w:val="0"/>
                  <w:marTop w:val="0"/>
                  <w:marBottom w:val="0"/>
                  <w:divBdr>
                    <w:top w:val="none" w:sz="0" w:space="0" w:color="auto"/>
                    <w:left w:val="none" w:sz="0" w:space="0" w:color="auto"/>
                    <w:bottom w:val="none" w:sz="0" w:space="0" w:color="auto"/>
                    <w:right w:val="none" w:sz="0" w:space="0" w:color="auto"/>
                  </w:divBdr>
                </w:div>
              </w:divsChild>
            </w:div>
            <w:div w:id="2007316138">
              <w:marLeft w:val="0"/>
              <w:marRight w:val="0"/>
              <w:marTop w:val="0"/>
              <w:marBottom w:val="0"/>
              <w:divBdr>
                <w:top w:val="none" w:sz="0" w:space="0" w:color="auto"/>
                <w:left w:val="none" w:sz="0" w:space="0" w:color="auto"/>
                <w:bottom w:val="none" w:sz="0" w:space="0" w:color="auto"/>
                <w:right w:val="none" w:sz="0" w:space="0" w:color="auto"/>
              </w:divBdr>
              <w:divsChild>
                <w:div w:id="2085644328">
                  <w:marLeft w:val="0"/>
                  <w:marRight w:val="0"/>
                  <w:marTop w:val="0"/>
                  <w:marBottom w:val="0"/>
                  <w:divBdr>
                    <w:top w:val="none" w:sz="0" w:space="0" w:color="auto"/>
                    <w:left w:val="none" w:sz="0" w:space="0" w:color="auto"/>
                    <w:bottom w:val="none" w:sz="0" w:space="0" w:color="auto"/>
                    <w:right w:val="none" w:sz="0" w:space="0" w:color="auto"/>
                  </w:divBdr>
                </w:div>
              </w:divsChild>
            </w:div>
            <w:div w:id="460196227">
              <w:marLeft w:val="0"/>
              <w:marRight w:val="0"/>
              <w:marTop w:val="0"/>
              <w:marBottom w:val="0"/>
              <w:divBdr>
                <w:top w:val="none" w:sz="0" w:space="0" w:color="auto"/>
                <w:left w:val="none" w:sz="0" w:space="0" w:color="auto"/>
                <w:bottom w:val="none" w:sz="0" w:space="0" w:color="auto"/>
                <w:right w:val="none" w:sz="0" w:space="0" w:color="auto"/>
              </w:divBdr>
              <w:divsChild>
                <w:div w:id="499393319">
                  <w:marLeft w:val="0"/>
                  <w:marRight w:val="0"/>
                  <w:marTop w:val="0"/>
                  <w:marBottom w:val="0"/>
                  <w:divBdr>
                    <w:top w:val="none" w:sz="0" w:space="0" w:color="auto"/>
                    <w:left w:val="none" w:sz="0" w:space="0" w:color="auto"/>
                    <w:bottom w:val="none" w:sz="0" w:space="0" w:color="auto"/>
                    <w:right w:val="none" w:sz="0" w:space="0" w:color="auto"/>
                  </w:divBdr>
                </w:div>
              </w:divsChild>
            </w:div>
            <w:div w:id="1174999704">
              <w:marLeft w:val="0"/>
              <w:marRight w:val="0"/>
              <w:marTop w:val="0"/>
              <w:marBottom w:val="0"/>
              <w:divBdr>
                <w:top w:val="none" w:sz="0" w:space="0" w:color="auto"/>
                <w:left w:val="none" w:sz="0" w:space="0" w:color="auto"/>
                <w:bottom w:val="none" w:sz="0" w:space="0" w:color="auto"/>
                <w:right w:val="none" w:sz="0" w:space="0" w:color="auto"/>
              </w:divBdr>
              <w:divsChild>
                <w:div w:id="2100254161">
                  <w:marLeft w:val="0"/>
                  <w:marRight w:val="0"/>
                  <w:marTop w:val="0"/>
                  <w:marBottom w:val="0"/>
                  <w:divBdr>
                    <w:top w:val="none" w:sz="0" w:space="0" w:color="auto"/>
                    <w:left w:val="none" w:sz="0" w:space="0" w:color="auto"/>
                    <w:bottom w:val="none" w:sz="0" w:space="0" w:color="auto"/>
                    <w:right w:val="none" w:sz="0" w:space="0" w:color="auto"/>
                  </w:divBdr>
                </w:div>
              </w:divsChild>
            </w:div>
            <w:div w:id="1734162437">
              <w:marLeft w:val="0"/>
              <w:marRight w:val="0"/>
              <w:marTop w:val="0"/>
              <w:marBottom w:val="0"/>
              <w:divBdr>
                <w:top w:val="none" w:sz="0" w:space="0" w:color="auto"/>
                <w:left w:val="none" w:sz="0" w:space="0" w:color="auto"/>
                <w:bottom w:val="none" w:sz="0" w:space="0" w:color="auto"/>
                <w:right w:val="none" w:sz="0" w:space="0" w:color="auto"/>
              </w:divBdr>
              <w:divsChild>
                <w:div w:id="1745295608">
                  <w:marLeft w:val="0"/>
                  <w:marRight w:val="0"/>
                  <w:marTop w:val="0"/>
                  <w:marBottom w:val="0"/>
                  <w:divBdr>
                    <w:top w:val="none" w:sz="0" w:space="0" w:color="auto"/>
                    <w:left w:val="none" w:sz="0" w:space="0" w:color="auto"/>
                    <w:bottom w:val="none" w:sz="0" w:space="0" w:color="auto"/>
                    <w:right w:val="none" w:sz="0" w:space="0" w:color="auto"/>
                  </w:divBdr>
                </w:div>
              </w:divsChild>
            </w:div>
            <w:div w:id="299768296">
              <w:marLeft w:val="0"/>
              <w:marRight w:val="0"/>
              <w:marTop w:val="0"/>
              <w:marBottom w:val="0"/>
              <w:divBdr>
                <w:top w:val="none" w:sz="0" w:space="0" w:color="auto"/>
                <w:left w:val="none" w:sz="0" w:space="0" w:color="auto"/>
                <w:bottom w:val="none" w:sz="0" w:space="0" w:color="auto"/>
                <w:right w:val="none" w:sz="0" w:space="0" w:color="auto"/>
              </w:divBdr>
              <w:divsChild>
                <w:div w:id="715086301">
                  <w:marLeft w:val="0"/>
                  <w:marRight w:val="0"/>
                  <w:marTop w:val="0"/>
                  <w:marBottom w:val="0"/>
                  <w:divBdr>
                    <w:top w:val="none" w:sz="0" w:space="0" w:color="auto"/>
                    <w:left w:val="none" w:sz="0" w:space="0" w:color="auto"/>
                    <w:bottom w:val="none" w:sz="0" w:space="0" w:color="auto"/>
                    <w:right w:val="none" w:sz="0" w:space="0" w:color="auto"/>
                  </w:divBdr>
                </w:div>
              </w:divsChild>
            </w:div>
            <w:div w:id="964165909">
              <w:marLeft w:val="0"/>
              <w:marRight w:val="0"/>
              <w:marTop w:val="0"/>
              <w:marBottom w:val="0"/>
              <w:divBdr>
                <w:top w:val="none" w:sz="0" w:space="0" w:color="auto"/>
                <w:left w:val="none" w:sz="0" w:space="0" w:color="auto"/>
                <w:bottom w:val="none" w:sz="0" w:space="0" w:color="auto"/>
                <w:right w:val="none" w:sz="0" w:space="0" w:color="auto"/>
              </w:divBdr>
              <w:divsChild>
                <w:div w:id="1449011348">
                  <w:marLeft w:val="0"/>
                  <w:marRight w:val="0"/>
                  <w:marTop w:val="0"/>
                  <w:marBottom w:val="0"/>
                  <w:divBdr>
                    <w:top w:val="none" w:sz="0" w:space="0" w:color="auto"/>
                    <w:left w:val="none" w:sz="0" w:space="0" w:color="auto"/>
                    <w:bottom w:val="none" w:sz="0" w:space="0" w:color="auto"/>
                    <w:right w:val="none" w:sz="0" w:space="0" w:color="auto"/>
                  </w:divBdr>
                </w:div>
              </w:divsChild>
            </w:div>
            <w:div w:id="137235375">
              <w:marLeft w:val="0"/>
              <w:marRight w:val="0"/>
              <w:marTop w:val="0"/>
              <w:marBottom w:val="0"/>
              <w:divBdr>
                <w:top w:val="none" w:sz="0" w:space="0" w:color="auto"/>
                <w:left w:val="none" w:sz="0" w:space="0" w:color="auto"/>
                <w:bottom w:val="none" w:sz="0" w:space="0" w:color="auto"/>
                <w:right w:val="none" w:sz="0" w:space="0" w:color="auto"/>
              </w:divBdr>
              <w:divsChild>
                <w:div w:id="165021066">
                  <w:marLeft w:val="0"/>
                  <w:marRight w:val="0"/>
                  <w:marTop w:val="0"/>
                  <w:marBottom w:val="0"/>
                  <w:divBdr>
                    <w:top w:val="none" w:sz="0" w:space="0" w:color="auto"/>
                    <w:left w:val="none" w:sz="0" w:space="0" w:color="auto"/>
                    <w:bottom w:val="none" w:sz="0" w:space="0" w:color="auto"/>
                    <w:right w:val="none" w:sz="0" w:space="0" w:color="auto"/>
                  </w:divBdr>
                </w:div>
              </w:divsChild>
            </w:div>
            <w:div w:id="100102985">
              <w:marLeft w:val="0"/>
              <w:marRight w:val="0"/>
              <w:marTop w:val="0"/>
              <w:marBottom w:val="0"/>
              <w:divBdr>
                <w:top w:val="none" w:sz="0" w:space="0" w:color="auto"/>
                <w:left w:val="none" w:sz="0" w:space="0" w:color="auto"/>
                <w:bottom w:val="none" w:sz="0" w:space="0" w:color="auto"/>
                <w:right w:val="none" w:sz="0" w:space="0" w:color="auto"/>
              </w:divBdr>
              <w:divsChild>
                <w:div w:id="13525613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23111006">
      <w:bodyDiv w:val="1"/>
      <w:marLeft w:val="0"/>
      <w:marRight w:val="0"/>
      <w:marTop w:val="0"/>
      <w:marBottom w:val="0"/>
      <w:divBdr>
        <w:top w:val="none" w:sz="0" w:space="0" w:color="auto"/>
        <w:left w:val="none" w:sz="0" w:space="0" w:color="auto"/>
        <w:bottom w:val="none" w:sz="0" w:space="0" w:color="auto"/>
        <w:right w:val="none" w:sz="0" w:space="0" w:color="auto"/>
      </w:divBdr>
    </w:div>
    <w:div w:id="2137329474">
      <w:bodyDiv w:val="1"/>
      <w:marLeft w:val="0"/>
      <w:marRight w:val="0"/>
      <w:marTop w:val="0"/>
      <w:marBottom w:val="0"/>
      <w:divBdr>
        <w:top w:val="none" w:sz="0" w:space="0" w:color="auto"/>
        <w:left w:val="none" w:sz="0" w:space="0" w:color="auto"/>
        <w:bottom w:val="none" w:sz="0" w:space="0" w:color="auto"/>
        <w:right w:val="none" w:sz="0" w:space="0" w:color="auto"/>
      </w:divBdr>
    </w:div>
    <w:div w:id="21455853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png"/><Relationship Id="rId21" Type="http://schemas.openxmlformats.org/officeDocument/2006/relationships/image" Target="media/image3.jpg"/><Relationship Id="rId42" Type="http://schemas.openxmlformats.org/officeDocument/2006/relationships/image" Target="media/image23.png"/><Relationship Id="rId63" Type="http://schemas.openxmlformats.org/officeDocument/2006/relationships/image" Target="media/image44.png"/><Relationship Id="rId84" Type="http://schemas.openxmlformats.org/officeDocument/2006/relationships/image" Target="media/image65.png"/><Relationship Id="rId138" Type="http://schemas.openxmlformats.org/officeDocument/2006/relationships/image" Target="media/image118.jpeg"/><Relationship Id="rId159" Type="http://schemas.openxmlformats.org/officeDocument/2006/relationships/image" Target="media/image139.png"/><Relationship Id="rId170" Type="http://schemas.openxmlformats.org/officeDocument/2006/relationships/footer" Target="footer2.xml"/><Relationship Id="rId191" Type="http://schemas.openxmlformats.org/officeDocument/2006/relationships/fontTable" Target="fontTable.xml"/><Relationship Id="rId107" Type="http://schemas.openxmlformats.org/officeDocument/2006/relationships/image" Target="media/image88.png"/><Relationship Id="rId11" Type="http://schemas.openxmlformats.org/officeDocument/2006/relationships/endnotes" Target="endnotes.xml"/><Relationship Id="rId32" Type="http://schemas.openxmlformats.org/officeDocument/2006/relationships/image" Target="media/image13.png"/><Relationship Id="rId53" Type="http://schemas.openxmlformats.org/officeDocument/2006/relationships/image" Target="media/image34.png"/><Relationship Id="rId74" Type="http://schemas.openxmlformats.org/officeDocument/2006/relationships/image" Target="media/image55.png"/><Relationship Id="rId128" Type="http://schemas.openxmlformats.org/officeDocument/2006/relationships/image" Target="media/image108.png"/><Relationship Id="rId149" Type="http://schemas.openxmlformats.org/officeDocument/2006/relationships/image" Target="media/image129.png"/><Relationship Id="rId5" Type="http://schemas.openxmlformats.org/officeDocument/2006/relationships/customXml" Target="../customXml/item5.xml"/><Relationship Id="rId95" Type="http://schemas.openxmlformats.org/officeDocument/2006/relationships/image" Target="media/image76.png"/><Relationship Id="rId160" Type="http://schemas.openxmlformats.org/officeDocument/2006/relationships/image" Target="media/image140.jpg"/><Relationship Id="rId181" Type="http://schemas.openxmlformats.org/officeDocument/2006/relationships/hyperlink" Target="https://www.census.gov/programs-surveys/acs/" TargetMode="External"/><Relationship Id="rId22" Type="http://schemas.openxmlformats.org/officeDocument/2006/relationships/image" Target="media/image4.jpg"/><Relationship Id="rId43" Type="http://schemas.openxmlformats.org/officeDocument/2006/relationships/image" Target="media/image24.png"/><Relationship Id="rId64" Type="http://schemas.openxmlformats.org/officeDocument/2006/relationships/image" Target="media/image45.png"/><Relationship Id="rId118" Type="http://schemas.openxmlformats.org/officeDocument/2006/relationships/image" Target="media/image99.png"/><Relationship Id="rId139" Type="http://schemas.openxmlformats.org/officeDocument/2006/relationships/image" Target="media/image119.jpg"/><Relationship Id="rId85" Type="http://schemas.openxmlformats.org/officeDocument/2006/relationships/image" Target="media/image66.png"/><Relationship Id="rId150" Type="http://schemas.openxmlformats.org/officeDocument/2006/relationships/image" Target="media/image130.jpeg"/><Relationship Id="rId171" Type="http://schemas.openxmlformats.org/officeDocument/2006/relationships/image" Target="media/image145.emf"/><Relationship Id="rId192" Type="http://schemas.microsoft.com/office/2011/relationships/people" Target="people.xml"/><Relationship Id="rId12" Type="http://schemas.openxmlformats.org/officeDocument/2006/relationships/image" Target="media/image1.png"/><Relationship Id="rId33" Type="http://schemas.openxmlformats.org/officeDocument/2006/relationships/image" Target="media/image14.png"/><Relationship Id="rId108" Type="http://schemas.openxmlformats.org/officeDocument/2006/relationships/image" Target="media/image89.png"/><Relationship Id="rId129" Type="http://schemas.openxmlformats.org/officeDocument/2006/relationships/image" Target="media/image109.png"/><Relationship Id="rId54" Type="http://schemas.openxmlformats.org/officeDocument/2006/relationships/image" Target="media/image35.png"/><Relationship Id="rId75" Type="http://schemas.openxmlformats.org/officeDocument/2006/relationships/image" Target="media/image56.png"/><Relationship Id="rId96" Type="http://schemas.openxmlformats.org/officeDocument/2006/relationships/image" Target="media/image77.png"/><Relationship Id="rId140" Type="http://schemas.openxmlformats.org/officeDocument/2006/relationships/image" Target="media/image120.png"/><Relationship Id="rId161" Type="http://schemas.openxmlformats.org/officeDocument/2006/relationships/image" Target="media/image141.jpeg"/><Relationship Id="rId182" Type="http://schemas.openxmlformats.org/officeDocument/2006/relationships/hyperlink" Target="https://www.twc.texas.gov" TargetMode="External"/><Relationship Id="rId6" Type="http://schemas.openxmlformats.org/officeDocument/2006/relationships/numbering" Target="numbering.xml"/><Relationship Id="rId23" Type="http://schemas.openxmlformats.org/officeDocument/2006/relationships/image" Target="media/image5.png"/><Relationship Id="rId119" Type="http://schemas.openxmlformats.org/officeDocument/2006/relationships/image" Target="media/image100.png"/><Relationship Id="rId44" Type="http://schemas.openxmlformats.org/officeDocument/2006/relationships/image" Target="media/image25.png"/><Relationship Id="rId65" Type="http://schemas.openxmlformats.org/officeDocument/2006/relationships/image" Target="media/image46.png"/><Relationship Id="rId86" Type="http://schemas.openxmlformats.org/officeDocument/2006/relationships/image" Target="media/image67.png"/><Relationship Id="rId130" Type="http://schemas.openxmlformats.org/officeDocument/2006/relationships/image" Target="media/image110.jpeg"/><Relationship Id="rId151" Type="http://schemas.openxmlformats.org/officeDocument/2006/relationships/image" Target="media/image131.png"/><Relationship Id="rId172" Type="http://schemas.openxmlformats.org/officeDocument/2006/relationships/image" Target="media/image146.png"/><Relationship Id="rId193" Type="http://schemas.openxmlformats.org/officeDocument/2006/relationships/theme" Target="theme/theme1.xml"/><Relationship Id="rId13" Type="http://schemas.microsoft.com/office/2007/relationships/hdphoto" Target="media/hdphoto1.wdp"/><Relationship Id="rId109" Type="http://schemas.openxmlformats.org/officeDocument/2006/relationships/image" Target="media/image90.png"/><Relationship Id="rId34" Type="http://schemas.openxmlformats.org/officeDocument/2006/relationships/image" Target="media/image15.png"/><Relationship Id="rId50" Type="http://schemas.openxmlformats.org/officeDocument/2006/relationships/image" Target="media/image31.png"/><Relationship Id="rId55" Type="http://schemas.openxmlformats.org/officeDocument/2006/relationships/image" Target="media/image36.png"/><Relationship Id="rId76" Type="http://schemas.openxmlformats.org/officeDocument/2006/relationships/image" Target="media/image57.png"/><Relationship Id="rId97" Type="http://schemas.openxmlformats.org/officeDocument/2006/relationships/image" Target="media/image78.png"/><Relationship Id="rId104" Type="http://schemas.openxmlformats.org/officeDocument/2006/relationships/image" Target="media/image85.png"/><Relationship Id="rId120" Type="http://schemas.openxmlformats.org/officeDocument/2006/relationships/image" Target="media/image101.png"/><Relationship Id="rId125" Type="http://schemas.openxmlformats.org/officeDocument/2006/relationships/hyperlink" Target="https://www2.census.gov/programs-surveys/acs/tech_docs/subject_definitions/2019_ACSSubjectDefinitions.pdf" TargetMode="External"/><Relationship Id="rId141" Type="http://schemas.openxmlformats.org/officeDocument/2006/relationships/image" Target="media/image121.png"/><Relationship Id="rId146" Type="http://schemas.openxmlformats.org/officeDocument/2006/relationships/image" Target="media/image126.jpeg"/><Relationship Id="rId167" Type="http://schemas.microsoft.com/office/2016/09/relationships/commentsIds" Target="commentsIds.xml"/><Relationship Id="rId188" Type="http://schemas.openxmlformats.org/officeDocument/2006/relationships/hyperlink" Target="https://www.hhs.texas.gov/about/records-statistics/data-statistics/healthcare-statistics" TargetMode="External"/><Relationship Id="rId7" Type="http://schemas.openxmlformats.org/officeDocument/2006/relationships/styles" Target="styles.xml"/><Relationship Id="rId71" Type="http://schemas.openxmlformats.org/officeDocument/2006/relationships/image" Target="media/image52.png"/><Relationship Id="rId92" Type="http://schemas.openxmlformats.org/officeDocument/2006/relationships/image" Target="media/image73.png"/><Relationship Id="rId162" Type="http://schemas.openxmlformats.org/officeDocument/2006/relationships/image" Target="media/image142.png"/><Relationship Id="rId183" Type="http://schemas.openxmlformats.org/officeDocument/2006/relationships/hyperlink" Target="https://communityactionpartnership.com" TargetMode="External"/><Relationship Id="rId2" Type="http://schemas.openxmlformats.org/officeDocument/2006/relationships/customXml" Target="../customXml/item2.xml"/><Relationship Id="rId29" Type="http://schemas.openxmlformats.org/officeDocument/2006/relationships/image" Target="media/image10.png"/><Relationship Id="rId24" Type="http://schemas.openxmlformats.org/officeDocument/2006/relationships/hyperlink" Target="https://www.galaxydigital.com/blog/community-needs-assessment/" TargetMode="External"/><Relationship Id="rId40" Type="http://schemas.openxmlformats.org/officeDocument/2006/relationships/image" Target="media/image21.png"/><Relationship Id="rId45" Type="http://schemas.openxmlformats.org/officeDocument/2006/relationships/image" Target="media/image26.png"/><Relationship Id="rId66" Type="http://schemas.openxmlformats.org/officeDocument/2006/relationships/image" Target="media/image47.png"/><Relationship Id="rId87" Type="http://schemas.openxmlformats.org/officeDocument/2006/relationships/image" Target="media/image68.png"/><Relationship Id="rId110" Type="http://schemas.openxmlformats.org/officeDocument/2006/relationships/image" Target="media/image91.png"/><Relationship Id="rId115" Type="http://schemas.openxmlformats.org/officeDocument/2006/relationships/image" Target="media/image96.png"/><Relationship Id="rId131" Type="http://schemas.openxmlformats.org/officeDocument/2006/relationships/image" Target="media/image111.png"/><Relationship Id="rId136" Type="http://schemas.openxmlformats.org/officeDocument/2006/relationships/image" Target="media/image116.png"/><Relationship Id="rId157" Type="http://schemas.openxmlformats.org/officeDocument/2006/relationships/image" Target="media/image137.jpeg"/><Relationship Id="rId178" Type="http://schemas.openxmlformats.org/officeDocument/2006/relationships/hyperlink" Target="https://extension.missouri.edu" TargetMode="External"/><Relationship Id="rId61" Type="http://schemas.openxmlformats.org/officeDocument/2006/relationships/image" Target="media/image42.png"/><Relationship Id="rId82" Type="http://schemas.openxmlformats.org/officeDocument/2006/relationships/image" Target="media/image63.png"/><Relationship Id="rId152" Type="http://schemas.openxmlformats.org/officeDocument/2006/relationships/image" Target="media/image132.jpg"/><Relationship Id="rId173" Type="http://schemas.openxmlformats.org/officeDocument/2006/relationships/image" Target="media/image147.png"/><Relationship Id="rId19" Type="http://schemas.openxmlformats.org/officeDocument/2006/relationships/hyperlink" Target="https://cacvus-my.sharepoint.com/personal/trisanya_cacv_us/Documents/CACVT%202024%20CNA%20.docx" TargetMode="External"/><Relationship Id="rId14" Type="http://schemas.openxmlformats.org/officeDocument/2006/relationships/hyperlink" Target="https://cacvus-my.sharepoint.com/personal/trisanya_cacv_us/Documents/CACVT%202024%20CNA%20.docx" TargetMode="External"/><Relationship Id="rId30" Type="http://schemas.openxmlformats.org/officeDocument/2006/relationships/image" Target="media/image11.png"/><Relationship Id="rId35" Type="http://schemas.openxmlformats.org/officeDocument/2006/relationships/image" Target="media/image16.png"/><Relationship Id="rId56" Type="http://schemas.openxmlformats.org/officeDocument/2006/relationships/image" Target="media/image37.png"/><Relationship Id="rId77" Type="http://schemas.openxmlformats.org/officeDocument/2006/relationships/image" Target="media/image58.png"/><Relationship Id="rId100" Type="http://schemas.openxmlformats.org/officeDocument/2006/relationships/image" Target="media/image81.png"/><Relationship Id="rId105" Type="http://schemas.openxmlformats.org/officeDocument/2006/relationships/image" Target="media/image86.png"/><Relationship Id="rId126" Type="http://schemas.openxmlformats.org/officeDocument/2006/relationships/image" Target="media/image106.png"/><Relationship Id="rId147" Type="http://schemas.openxmlformats.org/officeDocument/2006/relationships/image" Target="media/image127.png"/><Relationship Id="rId168" Type="http://schemas.microsoft.com/office/2018/08/relationships/commentsExtensible" Target="commentsExtensible.xml"/><Relationship Id="rId8" Type="http://schemas.openxmlformats.org/officeDocument/2006/relationships/settings" Target="settings.xml"/><Relationship Id="rId51" Type="http://schemas.openxmlformats.org/officeDocument/2006/relationships/image" Target="media/image32.png"/><Relationship Id="rId72" Type="http://schemas.openxmlformats.org/officeDocument/2006/relationships/image" Target="media/image53.png"/><Relationship Id="rId93" Type="http://schemas.openxmlformats.org/officeDocument/2006/relationships/image" Target="media/image74.png"/><Relationship Id="rId98" Type="http://schemas.openxmlformats.org/officeDocument/2006/relationships/image" Target="media/image79.png"/><Relationship Id="rId121" Type="http://schemas.openxmlformats.org/officeDocument/2006/relationships/image" Target="media/image102.png"/><Relationship Id="rId142" Type="http://schemas.openxmlformats.org/officeDocument/2006/relationships/image" Target="media/image122.jpeg"/><Relationship Id="rId163" Type="http://schemas.openxmlformats.org/officeDocument/2006/relationships/image" Target="media/image143.jpg"/><Relationship Id="rId184" Type="http://schemas.openxmlformats.org/officeDocument/2006/relationships/hyperlink" Target="https://www.cacv.us" TargetMode="External"/><Relationship Id="rId189" Type="http://schemas.openxmlformats.org/officeDocument/2006/relationships/hyperlink" Target="https://www.census.gov/data-tools/demo/saipe/" TargetMode="External"/><Relationship Id="rId3" Type="http://schemas.openxmlformats.org/officeDocument/2006/relationships/customXml" Target="../customXml/item3.xml"/><Relationship Id="rId25" Type="http://schemas.openxmlformats.org/officeDocument/2006/relationships/image" Target="media/image6.png"/><Relationship Id="rId46" Type="http://schemas.openxmlformats.org/officeDocument/2006/relationships/image" Target="media/image27.png"/><Relationship Id="rId67" Type="http://schemas.openxmlformats.org/officeDocument/2006/relationships/image" Target="media/image48.png"/><Relationship Id="rId116" Type="http://schemas.openxmlformats.org/officeDocument/2006/relationships/image" Target="media/image97.png"/><Relationship Id="rId137" Type="http://schemas.openxmlformats.org/officeDocument/2006/relationships/image" Target="media/image117.png"/><Relationship Id="rId158" Type="http://schemas.openxmlformats.org/officeDocument/2006/relationships/image" Target="media/image138.png"/><Relationship Id="rId20" Type="http://schemas.openxmlformats.org/officeDocument/2006/relationships/image" Target="media/image2.jpg"/><Relationship Id="rId41" Type="http://schemas.openxmlformats.org/officeDocument/2006/relationships/image" Target="media/image22.png"/><Relationship Id="rId62" Type="http://schemas.openxmlformats.org/officeDocument/2006/relationships/image" Target="media/image43.png"/><Relationship Id="rId83" Type="http://schemas.openxmlformats.org/officeDocument/2006/relationships/image" Target="media/image64.png"/><Relationship Id="rId88" Type="http://schemas.openxmlformats.org/officeDocument/2006/relationships/image" Target="media/image69.png"/><Relationship Id="rId111" Type="http://schemas.openxmlformats.org/officeDocument/2006/relationships/image" Target="media/image92.png"/><Relationship Id="rId132" Type="http://schemas.openxmlformats.org/officeDocument/2006/relationships/image" Target="media/image112.jpg"/><Relationship Id="rId153" Type="http://schemas.openxmlformats.org/officeDocument/2006/relationships/image" Target="media/image133.jpeg"/><Relationship Id="rId174" Type="http://schemas.openxmlformats.org/officeDocument/2006/relationships/image" Target="media/image148.png"/><Relationship Id="rId179" Type="http://schemas.openxmlformats.org/officeDocument/2006/relationships/hyperlink" Target="https://texasalmanac.com" TargetMode="External"/><Relationship Id="rId190" Type="http://schemas.openxmlformats.org/officeDocument/2006/relationships/hyperlink" Target="https://www.census.gov/data-tools/demo/sahie/" TargetMode="External"/><Relationship Id="rId15" Type="http://schemas.openxmlformats.org/officeDocument/2006/relationships/hyperlink" Target="https://cacvus-my.sharepoint.com/personal/trisanya_cacv_us/Documents/CACVT%202024%20CNA%20.docx" TargetMode="External"/><Relationship Id="rId36" Type="http://schemas.openxmlformats.org/officeDocument/2006/relationships/image" Target="media/image17.png"/><Relationship Id="rId57" Type="http://schemas.openxmlformats.org/officeDocument/2006/relationships/image" Target="media/image38.png"/><Relationship Id="rId106" Type="http://schemas.openxmlformats.org/officeDocument/2006/relationships/image" Target="media/image87.png"/><Relationship Id="rId127" Type="http://schemas.openxmlformats.org/officeDocument/2006/relationships/image" Target="media/image107.jpg"/><Relationship Id="rId10" Type="http://schemas.openxmlformats.org/officeDocument/2006/relationships/footnotes" Target="footnotes.xml"/><Relationship Id="rId31" Type="http://schemas.openxmlformats.org/officeDocument/2006/relationships/image" Target="media/image12.png"/><Relationship Id="rId52" Type="http://schemas.openxmlformats.org/officeDocument/2006/relationships/image" Target="media/image33.png"/><Relationship Id="rId73" Type="http://schemas.openxmlformats.org/officeDocument/2006/relationships/image" Target="media/image54.png"/><Relationship Id="rId78" Type="http://schemas.openxmlformats.org/officeDocument/2006/relationships/image" Target="media/image59.png"/><Relationship Id="rId94" Type="http://schemas.openxmlformats.org/officeDocument/2006/relationships/image" Target="media/image75.png"/><Relationship Id="rId99" Type="http://schemas.openxmlformats.org/officeDocument/2006/relationships/image" Target="media/image80.png"/><Relationship Id="rId101" Type="http://schemas.openxmlformats.org/officeDocument/2006/relationships/image" Target="media/image82.png"/><Relationship Id="rId122" Type="http://schemas.openxmlformats.org/officeDocument/2006/relationships/image" Target="media/image103.png"/><Relationship Id="rId143" Type="http://schemas.openxmlformats.org/officeDocument/2006/relationships/image" Target="media/image123.jpg"/><Relationship Id="rId148" Type="http://schemas.openxmlformats.org/officeDocument/2006/relationships/image" Target="media/image128.jpg"/><Relationship Id="rId164" Type="http://schemas.openxmlformats.org/officeDocument/2006/relationships/image" Target="media/image144.jpg"/><Relationship Id="rId169" Type="http://schemas.openxmlformats.org/officeDocument/2006/relationships/footer" Target="footer1.xml"/><Relationship Id="rId185" Type="http://schemas.openxmlformats.org/officeDocument/2006/relationships/hyperlink" Target="https://www.communitycommons.org" TargetMode="External"/><Relationship Id="rId4" Type="http://schemas.openxmlformats.org/officeDocument/2006/relationships/customXml" Target="../customXml/item4.xml"/><Relationship Id="rId9" Type="http://schemas.openxmlformats.org/officeDocument/2006/relationships/webSettings" Target="webSettings.xml"/><Relationship Id="rId180" Type="http://schemas.openxmlformats.org/officeDocument/2006/relationships/hyperlink" Target="https://datausa.io" TargetMode="External"/><Relationship Id="rId26" Type="http://schemas.openxmlformats.org/officeDocument/2006/relationships/image" Target="media/image7.png"/><Relationship Id="rId47" Type="http://schemas.openxmlformats.org/officeDocument/2006/relationships/image" Target="media/image28.png"/><Relationship Id="rId68" Type="http://schemas.openxmlformats.org/officeDocument/2006/relationships/image" Target="media/image49.png"/><Relationship Id="rId89" Type="http://schemas.openxmlformats.org/officeDocument/2006/relationships/image" Target="media/image70.png"/><Relationship Id="rId112" Type="http://schemas.openxmlformats.org/officeDocument/2006/relationships/image" Target="media/image93.png"/><Relationship Id="rId133" Type="http://schemas.openxmlformats.org/officeDocument/2006/relationships/image" Target="media/image113.png"/><Relationship Id="rId154" Type="http://schemas.openxmlformats.org/officeDocument/2006/relationships/image" Target="media/image134.png"/><Relationship Id="rId175" Type="http://schemas.openxmlformats.org/officeDocument/2006/relationships/image" Target="media/image149.png"/><Relationship Id="rId16" Type="http://schemas.openxmlformats.org/officeDocument/2006/relationships/hyperlink" Target="https://cacvus-my.sharepoint.com/personal/trisanya_cacv_us/Documents/CACVT%202024%20CNA%20.docx" TargetMode="External"/><Relationship Id="rId37" Type="http://schemas.openxmlformats.org/officeDocument/2006/relationships/image" Target="media/image18.png"/><Relationship Id="rId58" Type="http://schemas.openxmlformats.org/officeDocument/2006/relationships/image" Target="media/image39.png"/><Relationship Id="rId79" Type="http://schemas.openxmlformats.org/officeDocument/2006/relationships/image" Target="media/image60.png"/><Relationship Id="rId102" Type="http://schemas.openxmlformats.org/officeDocument/2006/relationships/image" Target="media/image83.png"/><Relationship Id="rId123" Type="http://schemas.openxmlformats.org/officeDocument/2006/relationships/image" Target="media/image104.png"/><Relationship Id="rId144" Type="http://schemas.openxmlformats.org/officeDocument/2006/relationships/image" Target="media/image124.png"/><Relationship Id="rId90" Type="http://schemas.openxmlformats.org/officeDocument/2006/relationships/image" Target="media/image71.png"/><Relationship Id="rId165" Type="http://schemas.openxmlformats.org/officeDocument/2006/relationships/comments" Target="comments.xml"/><Relationship Id="rId186" Type="http://schemas.openxmlformats.org/officeDocument/2006/relationships/hyperlink" Target="https://www.tdhca.state.tx.us" TargetMode="External"/><Relationship Id="rId27" Type="http://schemas.openxmlformats.org/officeDocument/2006/relationships/image" Target="media/image8.png"/><Relationship Id="rId48" Type="http://schemas.openxmlformats.org/officeDocument/2006/relationships/image" Target="media/image29.png"/><Relationship Id="rId69" Type="http://schemas.openxmlformats.org/officeDocument/2006/relationships/image" Target="media/image50.png"/><Relationship Id="rId113" Type="http://schemas.openxmlformats.org/officeDocument/2006/relationships/image" Target="media/image94.png"/><Relationship Id="rId134" Type="http://schemas.openxmlformats.org/officeDocument/2006/relationships/image" Target="media/image114.jpeg"/><Relationship Id="rId80" Type="http://schemas.openxmlformats.org/officeDocument/2006/relationships/image" Target="media/image61.png"/><Relationship Id="rId155" Type="http://schemas.openxmlformats.org/officeDocument/2006/relationships/image" Target="media/image135.jpg"/><Relationship Id="rId176" Type="http://schemas.openxmlformats.org/officeDocument/2006/relationships/image" Target="media/image150.png"/><Relationship Id="rId17" Type="http://schemas.openxmlformats.org/officeDocument/2006/relationships/hyperlink" Target="https://cacvus-my.sharepoint.com/personal/trisanya_cacv_us/Documents/CACVT%202024%20CNA%20.docx" TargetMode="External"/><Relationship Id="rId38" Type="http://schemas.openxmlformats.org/officeDocument/2006/relationships/image" Target="media/image19.png"/><Relationship Id="rId59" Type="http://schemas.openxmlformats.org/officeDocument/2006/relationships/image" Target="media/image40.png"/><Relationship Id="rId103" Type="http://schemas.openxmlformats.org/officeDocument/2006/relationships/image" Target="media/image84.png"/><Relationship Id="rId124" Type="http://schemas.openxmlformats.org/officeDocument/2006/relationships/image" Target="media/image105.png"/><Relationship Id="rId70" Type="http://schemas.openxmlformats.org/officeDocument/2006/relationships/image" Target="media/image51.png"/><Relationship Id="rId91" Type="http://schemas.openxmlformats.org/officeDocument/2006/relationships/image" Target="media/image72.png"/><Relationship Id="rId145" Type="http://schemas.openxmlformats.org/officeDocument/2006/relationships/image" Target="media/image125.png"/><Relationship Id="rId166" Type="http://schemas.microsoft.com/office/2011/relationships/commentsExtended" Target="commentsExtended.xml"/><Relationship Id="rId187" Type="http://schemas.openxmlformats.org/officeDocument/2006/relationships/hyperlink" Target="https://www.census.gov/quickfacts/fact/table/US/PST045222" TargetMode="External"/><Relationship Id="rId1" Type="http://schemas.openxmlformats.org/officeDocument/2006/relationships/customXml" Target="../customXml/item1.xml"/><Relationship Id="rId28" Type="http://schemas.openxmlformats.org/officeDocument/2006/relationships/image" Target="media/image9.png"/><Relationship Id="rId49" Type="http://schemas.openxmlformats.org/officeDocument/2006/relationships/image" Target="media/image30.png"/><Relationship Id="rId114" Type="http://schemas.openxmlformats.org/officeDocument/2006/relationships/image" Target="media/image95.png"/><Relationship Id="rId60" Type="http://schemas.openxmlformats.org/officeDocument/2006/relationships/image" Target="media/image41.png"/><Relationship Id="rId81" Type="http://schemas.openxmlformats.org/officeDocument/2006/relationships/image" Target="media/image62.png"/><Relationship Id="rId135" Type="http://schemas.openxmlformats.org/officeDocument/2006/relationships/image" Target="media/image115.jpg"/><Relationship Id="rId156" Type="http://schemas.openxmlformats.org/officeDocument/2006/relationships/image" Target="media/image136.png"/><Relationship Id="rId177" Type="http://schemas.openxmlformats.org/officeDocument/2006/relationships/image" Target="media/image151.png"/><Relationship Id="rId18" Type="http://schemas.openxmlformats.org/officeDocument/2006/relationships/hyperlink" Target="https://cacvus-my.sharepoint.com/personal/trisanya_cacv_us/Documents/CACVT%202024%20CNA%20.docx" TargetMode="External"/><Relationship Id="rId39" Type="http://schemas.openxmlformats.org/officeDocument/2006/relationships/image" Target="media/image20.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CoverPageProperties xmlns="http://schemas.microsoft.com/office/2006/coverPageProps">
  <PublishDate>2021-08-01T00:00:00</PublishDate>
  <Abstract/>
  <CompanyAddress/>
  <CompanyPhone/>
  <CompanyFax/>
  <CompanyEmail/>
</CoverPageProperties>
</file>

<file path=customXml/item2.xml><?xml version="1.0" encoding="utf-8"?>
<p:properties xmlns:p="http://schemas.microsoft.com/office/2006/metadata/properties" xmlns:xsi="http://www.w3.org/2001/XMLSchema-instance" xmlns:pc="http://schemas.microsoft.com/office/infopath/2007/PartnerControls">
  <documentManagement>
    <_activity xmlns="5c90f36f-7f05-489e-8adb-3b2ed533cd8d" xsi:nil="true"/>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8418A9BDFACDB84CB5067FC369C1B068" ma:contentTypeVersion="11" ma:contentTypeDescription="Create a new document." ma:contentTypeScope="" ma:versionID="5ec7519f6f7c557adba4d05ddc3f3d8a">
  <xsd:schema xmlns:xsd="http://www.w3.org/2001/XMLSchema" xmlns:xs="http://www.w3.org/2001/XMLSchema" xmlns:p="http://schemas.microsoft.com/office/2006/metadata/properties" xmlns:ns3="5c90f36f-7f05-489e-8adb-3b2ed533cd8d" xmlns:ns4="6f1a9cd8-5e04-4b88-82c3-980370f756fc" targetNamespace="http://schemas.microsoft.com/office/2006/metadata/properties" ma:root="true" ma:fieldsID="12846ecbd31016419a427dddf9204cb8" ns3:_="" ns4:_="">
    <xsd:import namespace="5c90f36f-7f05-489e-8adb-3b2ed533cd8d"/>
    <xsd:import namespace="6f1a9cd8-5e04-4b88-82c3-980370f756fc"/>
    <xsd:element name="properties">
      <xsd:complexType>
        <xsd:sequence>
          <xsd:element name="documentManagement">
            <xsd:complexType>
              <xsd:all>
                <xsd:element ref="ns3:_activity" minOccurs="0"/>
                <xsd:element ref="ns4:SharedWithUsers" minOccurs="0"/>
                <xsd:element ref="ns4:SharedWithDetails" minOccurs="0"/>
                <xsd:element ref="ns4:SharingHintHash" minOccurs="0"/>
                <xsd:element ref="ns3:MediaServiceMetadata" minOccurs="0"/>
                <xsd:element ref="ns3:MediaServiceFastMetadata" minOccurs="0"/>
                <xsd:element ref="ns3:MediaServiceObjectDetectorVersions" minOccurs="0"/>
                <xsd:element ref="ns3:MediaServiceSystemTags" minOccurs="0"/>
                <xsd:element ref="ns3:MediaServiceOCR" minOccurs="0"/>
                <xsd:element ref="ns3:MediaServiceGenerationTime" minOccurs="0"/>
                <xsd:element ref="ns3:MediaServiceEventHashCod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c90f36f-7f05-489e-8adb-3b2ed533cd8d" elementFormDefault="qualified">
    <xsd:import namespace="http://schemas.microsoft.com/office/2006/documentManagement/types"/>
    <xsd:import namespace="http://schemas.microsoft.com/office/infopath/2007/PartnerControls"/>
    <xsd:element name="_activity" ma:index="8" nillable="true" ma:displayName="_activity" ma:hidden="true" ma:internalName="_activity">
      <xsd:simpleType>
        <xsd:restriction base="dms:Note"/>
      </xsd:simpleType>
    </xsd:element>
    <xsd:element name="MediaServiceMetadata" ma:index="12" nillable="true" ma:displayName="MediaServiceMetadata" ma:hidden="true" ma:internalName="MediaServiceMetadata" ma:readOnly="true">
      <xsd:simpleType>
        <xsd:restriction base="dms:Note"/>
      </xsd:simpleType>
    </xsd:element>
    <xsd:element name="MediaServiceFastMetadata" ma:index="13" nillable="true" ma:displayName="MediaServiceFastMetadata" ma:hidden="true" ma:internalName="MediaServiceFastMetadata" ma:readOnly="true">
      <xsd:simpleType>
        <xsd:restriction base="dms:Note"/>
      </xsd:simpleType>
    </xsd:element>
    <xsd:element name="MediaServiceObjectDetectorVersions" ma:index="14" nillable="true" ma:displayName="MediaServiceObjectDetectorVersions" ma:hidden="true" ma:indexed="true" ma:internalName="MediaServiceObjectDetectorVersions" ma:readOnly="true">
      <xsd:simpleType>
        <xsd:restriction base="dms:Text"/>
      </xsd:simpleType>
    </xsd:element>
    <xsd:element name="MediaServiceSystemTags" ma:index="15" nillable="true" ma:displayName="MediaServiceSystemTags" ma:hidden="true" ma:internalName="MediaServiceSystemTags" ma:readOnly="true">
      <xsd:simpleType>
        <xsd:restriction base="dms:Note"/>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6f1a9cd8-5e04-4b88-82c3-980370f756fc" elementFormDefault="qualified">
    <xsd:import namespace="http://schemas.microsoft.com/office/2006/documentManagement/types"/>
    <xsd:import namespace="http://schemas.microsoft.com/office/infopath/2007/PartnerControls"/>
    <xsd:element name="SharedWithUsers" ma:index="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0" nillable="true" ma:displayName="Shared With Details" ma:internalName="SharedWithDetails" ma:readOnly="true">
      <xsd:simpleType>
        <xsd:restriction base="dms:Note">
          <xsd:maxLength value="255"/>
        </xsd:restriction>
      </xsd:simpleType>
    </xsd:element>
    <xsd:element name="SharingHintHash" ma:index="11" nillable="true" ma:displayName="Sharing Hint Hash" ma:hidden="true" ma:internalName="SharingHintHash" ma:readOnly="true">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4BCF5B9-C176-4872-8264-1FCDED5EFF06}">
  <ds:schemaRefs>
    <ds:schemaRef ds:uri="http://schemas.microsoft.com/office/2006/metadata/properties"/>
    <ds:schemaRef ds:uri="http://schemas.microsoft.com/office/infopath/2007/PartnerControls"/>
    <ds:schemaRef ds:uri="5c90f36f-7f05-489e-8adb-3b2ed533cd8d"/>
  </ds:schemaRefs>
</ds:datastoreItem>
</file>

<file path=customXml/itemProps3.xml><?xml version="1.0" encoding="utf-8"?>
<ds:datastoreItem xmlns:ds="http://schemas.openxmlformats.org/officeDocument/2006/customXml" ds:itemID="{EFB4884C-B104-4E5C-9E80-19840962C098}">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c90f36f-7f05-489e-8adb-3b2ed533cd8d"/>
    <ds:schemaRef ds:uri="6f1a9cd8-5e04-4b88-82c3-980370f756f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C0F85BA-79CD-4445-94C7-25498A414D3F}">
  <ds:schemaRefs>
    <ds:schemaRef ds:uri="http://schemas.microsoft.com/sharepoint/v3/contenttype/forms"/>
  </ds:schemaRefs>
</ds:datastoreItem>
</file>

<file path=customXml/itemProps5.xml><?xml version="1.0" encoding="utf-8"?>
<ds:datastoreItem xmlns:ds="http://schemas.openxmlformats.org/officeDocument/2006/customXml" ds:itemID="{03ED20A7-07B9-CB40-AF8A-185B62BEC31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TotalTime>
  <Pages>116</Pages>
  <Words>18162</Words>
  <Characters>103528</Characters>
  <Application>Microsoft Office Word</Application>
  <DocSecurity>0</DocSecurity>
  <Lines>862</Lines>
  <Paragraphs>242</Paragraphs>
  <ScaleCrop>false</ScaleCrop>
  <HeadingPairs>
    <vt:vector size="2" baseType="variant">
      <vt:variant>
        <vt:lpstr>Title</vt:lpstr>
      </vt:variant>
      <vt:variant>
        <vt:i4>1</vt:i4>
      </vt:variant>
    </vt:vector>
  </HeadingPairs>
  <TitlesOfParts>
    <vt:vector size="1" baseType="lpstr">
      <vt:lpstr>Community Action Committee of Victoria, Texas</vt:lpstr>
    </vt:vector>
  </TitlesOfParts>
  <Company/>
  <LinksUpToDate>false</LinksUpToDate>
  <CharactersWithSpaces>121448</CharactersWithSpaces>
  <SharedDoc>false</SharedDoc>
  <HLinks>
    <vt:vector size="492" baseType="variant">
      <vt:variant>
        <vt:i4>5832767</vt:i4>
      </vt:variant>
      <vt:variant>
        <vt:i4>492</vt:i4>
      </vt:variant>
      <vt:variant>
        <vt:i4>0</vt:i4>
      </vt:variant>
      <vt:variant>
        <vt:i4>5</vt:i4>
      </vt:variant>
      <vt:variant>
        <vt:lpwstr>https://www.census.gov/data-tools/demo/sahie/</vt:lpwstr>
      </vt:variant>
      <vt:variant>
        <vt:lpwstr>/</vt:lpwstr>
      </vt:variant>
      <vt:variant>
        <vt:i4>5767206</vt:i4>
      </vt:variant>
      <vt:variant>
        <vt:i4>489</vt:i4>
      </vt:variant>
      <vt:variant>
        <vt:i4>0</vt:i4>
      </vt:variant>
      <vt:variant>
        <vt:i4>5</vt:i4>
      </vt:variant>
      <vt:variant>
        <vt:lpwstr>https://www.census.gov/data-tools/demo/saipe/</vt:lpwstr>
      </vt:variant>
      <vt:variant>
        <vt:lpwstr>/</vt:lpwstr>
      </vt:variant>
      <vt:variant>
        <vt:i4>655446</vt:i4>
      </vt:variant>
      <vt:variant>
        <vt:i4>486</vt:i4>
      </vt:variant>
      <vt:variant>
        <vt:i4>0</vt:i4>
      </vt:variant>
      <vt:variant>
        <vt:i4>5</vt:i4>
      </vt:variant>
      <vt:variant>
        <vt:lpwstr>https://www.hhs.texas.gov/about/records-statistics/data-statistics/healthcare-statistics</vt:lpwstr>
      </vt:variant>
      <vt:variant>
        <vt:lpwstr/>
      </vt:variant>
      <vt:variant>
        <vt:i4>852047</vt:i4>
      </vt:variant>
      <vt:variant>
        <vt:i4>483</vt:i4>
      </vt:variant>
      <vt:variant>
        <vt:i4>0</vt:i4>
      </vt:variant>
      <vt:variant>
        <vt:i4>5</vt:i4>
      </vt:variant>
      <vt:variant>
        <vt:lpwstr>https://www.census.gov/quickfacts/fact/table/US/PST045222</vt:lpwstr>
      </vt:variant>
      <vt:variant>
        <vt:lpwstr/>
      </vt:variant>
      <vt:variant>
        <vt:i4>7143523</vt:i4>
      </vt:variant>
      <vt:variant>
        <vt:i4>480</vt:i4>
      </vt:variant>
      <vt:variant>
        <vt:i4>0</vt:i4>
      </vt:variant>
      <vt:variant>
        <vt:i4>5</vt:i4>
      </vt:variant>
      <vt:variant>
        <vt:lpwstr>https://www.tdhca.state.tx.us/</vt:lpwstr>
      </vt:variant>
      <vt:variant>
        <vt:lpwstr/>
      </vt:variant>
      <vt:variant>
        <vt:i4>4849691</vt:i4>
      </vt:variant>
      <vt:variant>
        <vt:i4>477</vt:i4>
      </vt:variant>
      <vt:variant>
        <vt:i4>0</vt:i4>
      </vt:variant>
      <vt:variant>
        <vt:i4>5</vt:i4>
      </vt:variant>
      <vt:variant>
        <vt:lpwstr>https://www.communitycommons.org/</vt:lpwstr>
      </vt:variant>
      <vt:variant>
        <vt:lpwstr/>
      </vt:variant>
      <vt:variant>
        <vt:i4>327709</vt:i4>
      </vt:variant>
      <vt:variant>
        <vt:i4>474</vt:i4>
      </vt:variant>
      <vt:variant>
        <vt:i4>0</vt:i4>
      </vt:variant>
      <vt:variant>
        <vt:i4>5</vt:i4>
      </vt:variant>
      <vt:variant>
        <vt:lpwstr>https://www.cacv.us/</vt:lpwstr>
      </vt:variant>
      <vt:variant>
        <vt:lpwstr/>
      </vt:variant>
      <vt:variant>
        <vt:i4>8061028</vt:i4>
      </vt:variant>
      <vt:variant>
        <vt:i4>471</vt:i4>
      </vt:variant>
      <vt:variant>
        <vt:i4>0</vt:i4>
      </vt:variant>
      <vt:variant>
        <vt:i4>5</vt:i4>
      </vt:variant>
      <vt:variant>
        <vt:lpwstr>https://communityactionpartnership.com/</vt:lpwstr>
      </vt:variant>
      <vt:variant>
        <vt:lpwstr/>
      </vt:variant>
      <vt:variant>
        <vt:i4>8060985</vt:i4>
      </vt:variant>
      <vt:variant>
        <vt:i4>468</vt:i4>
      </vt:variant>
      <vt:variant>
        <vt:i4>0</vt:i4>
      </vt:variant>
      <vt:variant>
        <vt:i4>5</vt:i4>
      </vt:variant>
      <vt:variant>
        <vt:lpwstr>https://www.twc.texas.gov/</vt:lpwstr>
      </vt:variant>
      <vt:variant>
        <vt:lpwstr/>
      </vt:variant>
      <vt:variant>
        <vt:i4>524372</vt:i4>
      </vt:variant>
      <vt:variant>
        <vt:i4>465</vt:i4>
      </vt:variant>
      <vt:variant>
        <vt:i4>0</vt:i4>
      </vt:variant>
      <vt:variant>
        <vt:i4>5</vt:i4>
      </vt:variant>
      <vt:variant>
        <vt:lpwstr>https://www.census.gov/programs-surveys/acs/</vt:lpwstr>
      </vt:variant>
      <vt:variant>
        <vt:lpwstr/>
      </vt:variant>
      <vt:variant>
        <vt:i4>2293805</vt:i4>
      </vt:variant>
      <vt:variant>
        <vt:i4>462</vt:i4>
      </vt:variant>
      <vt:variant>
        <vt:i4>0</vt:i4>
      </vt:variant>
      <vt:variant>
        <vt:i4>5</vt:i4>
      </vt:variant>
      <vt:variant>
        <vt:lpwstr>https://datausa.io/</vt:lpwstr>
      </vt:variant>
      <vt:variant>
        <vt:lpwstr/>
      </vt:variant>
      <vt:variant>
        <vt:i4>1703954</vt:i4>
      </vt:variant>
      <vt:variant>
        <vt:i4>459</vt:i4>
      </vt:variant>
      <vt:variant>
        <vt:i4>0</vt:i4>
      </vt:variant>
      <vt:variant>
        <vt:i4>5</vt:i4>
      </vt:variant>
      <vt:variant>
        <vt:lpwstr>https://texasalmanac.com/</vt:lpwstr>
      </vt:variant>
      <vt:variant>
        <vt:lpwstr/>
      </vt:variant>
      <vt:variant>
        <vt:i4>2621553</vt:i4>
      </vt:variant>
      <vt:variant>
        <vt:i4>456</vt:i4>
      </vt:variant>
      <vt:variant>
        <vt:i4>0</vt:i4>
      </vt:variant>
      <vt:variant>
        <vt:i4>5</vt:i4>
      </vt:variant>
      <vt:variant>
        <vt:lpwstr>https://extension.missouri.edu/</vt:lpwstr>
      </vt:variant>
      <vt:variant>
        <vt:lpwstr/>
      </vt:variant>
      <vt:variant>
        <vt:i4>458870</vt:i4>
      </vt:variant>
      <vt:variant>
        <vt:i4>453</vt:i4>
      </vt:variant>
      <vt:variant>
        <vt:i4>0</vt:i4>
      </vt:variant>
      <vt:variant>
        <vt:i4>5</vt:i4>
      </vt:variant>
      <vt:variant>
        <vt:lpwstr>https://www2.census.gov/programs-surveys/acs/tech_docs/subject_definitions/2019_ACSSubjectDefinitions.pdf</vt:lpwstr>
      </vt:variant>
      <vt:variant>
        <vt:lpwstr/>
      </vt:variant>
      <vt:variant>
        <vt:i4>7012473</vt:i4>
      </vt:variant>
      <vt:variant>
        <vt:i4>405</vt:i4>
      </vt:variant>
      <vt:variant>
        <vt:i4>0</vt:i4>
      </vt:variant>
      <vt:variant>
        <vt:i4>5</vt:i4>
      </vt:variant>
      <vt:variant>
        <vt:lpwstr>https://www.galaxydigital.com/blog/community-needs-assessment/</vt:lpwstr>
      </vt:variant>
      <vt:variant>
        <vt:lpwstr>data</vt:lpwstr>
      </vt:variant>
      <vt:variant>
        <vt:i4>1703995</vt:i4>
      </vt:variant>
      <vt:variant>
        <vt:i4>398</vt:i4>
      </vt:variant>
      <vt:variant>
        <vt:i4>0</vt:i4>
      </vt:variant>
      <vt:variant>
        <vt:i4>5</vt:i4>
      </vt:variant>
      <vt:variant>
        <vt:lpwstr/>
      </vt:variant>
      <vt:variant>
        <vt:lpwstr>_Toc148008216</vt:lpwstr>
      </vt:variant>
      <vt:variant>
        <vt:i4>1703995</vt:i4>
      </vt:variant>
      <vt:variant>
        <vt:i4>392</vt:i4>
      </vt:variant>
      <vt:variant>
        <vt:i4>0</vt:i4>
      </vt:variant>
      <vt:variant>
        <vt:i4>5</vt:i4>
      </vt:variant>
      <vt:variant>
        <vt:lpwstr/>
      </vt:variant>
      <vt:variant>
        <vt:lpwstr>_Toc148008215</vt:lpwstr>
      </vt:variant>
      <vt:variant>
        <vt:i4>1703995</vt:i4>
      </vt:variant>
      <vt:variant>
        <vt:i4>386</vt:i4>
      </vt:variant>
      <vt:variant>
        <vt:i4>0</vt:i4>
      </vt:variant>
      <vt:variant>
        <vt:i4>5</vt:i4>
      </vt:variant>
      <vt:variant>
        <vt:lpwstr/>
      </vt:variant>
      <vt:variant>
        <vt:lpwstr>_Toc148008214</vt:lpwstr>
      </vt:variant>
      <vt:variant>
        <vt:i4>1703995</vt:i4>
      </vt:variant>
      <vt:variant>
        <vt:i4>380</vt:i4>
      </vt:variant>
      <vt:variant>
        <vt:i4>0</vt:i4>
      </vt:variant>
      <vt:variant>
        <vt:i4>5</vt:i4>
      </vt:variant>
      <vt:variant>
        <vt:lpwstr/>
      </vt:variant>
      <vt:variant>
        <vt:lpwstr>_Toc148008213</vt:lpwstr>
      </vt:variant>
      <vt:variant>
        <vt:i4>1703995</vt:i4>
      </vt:variant>
      <vt:variant>
        <vt:i4>374</vt:i4>
      </vt:variant>
      <vt:variant>
        <vt:i4>0</vt:i4>
      </vt:variant>
      <vt:variant>
        <vt:i4>5</vt:i4>
      </vt:variant>
      <vt:variant>
        <vt:lpwstr/>
      </vt:variant>
      <vt:variant>
        <vt:lpwstr>_Toc148008212</vt:lpwstr>
      </vt:variant>
      <vt:variant>
        <vt:i4>1703995</vt:i4>
      </vt:variant>
      <vt:variant>
        <vt:i4>368</vt:i4>
      </vt:variant>
      <vt:variant>
        <vt:i4>0</vt:i4>
      </vt:variant>
      <vt:variant>
        <vt:i4>5</vt:i4>
      </vt:variant>
      <vt:variant>
        <vt:lpwstr/>
      </vt:variant>
      <vt:variant>
        <vt:lpwstr>_Toc148008211</vt:lpwstr>
      </vt:variant>
      <vt:variant>
        <vt:i4>1703995</vt:i4>
      </vt:variant>
      <vt:variant>
        <vt:i4>362</vt:i4>
      </vt:variant>
      <vt:variant>
        <vt:i4>0</vt:i4>
      </vt:variant>
      <vt:variant>
        <vt:i4>5</vt:i4>
      </vt:variant>
      <vt:variant>
        <vt:lpwstr/>
      </vt:variant>
      <vt:variant>
        <vt:lpwstr>_Toc148008210</vt:lpwstr>
      </vt:variant>
      <vt:variant>
        <vt:i4>1769531</vt:i4>
      </vt:variant>
      <vt:variant>
        <vt:i4>356</vt:i4>
      </vt:variant>
      <vt:variant>
        <vt:i4>0</vt:i4>
      </vt:variant>
      <vt:variant>
        <vt:i4>5</vt:i4>
      </vt:variant>
      <vt:variant>
        <vt:lpwstr/>
      </vt:variant>
      <vt:variant>
        <vt:lpwstr>_Toc148008209</vt:lpwstr>
      </vt:variant>
      <vt:variant>
        <vt:i4>1769531</vt:i4>
      </vt:variant>
      <vt:variant>
        <vt:i4>350</vt:i4>
      </vt:variant>
      <vt:variant>
        <vt:i4>0</vt:i4>
      </vt:variant>
      <vt:variant>
        <vt:i4>5</vt:i4>
      </vt:variant>
      <vt:variant>
        <vt:lpwstr/>
      </vt:variant>
      <vt:variant>
        <vt:lpwstr>_Toc148008208</vt:lpwstr>
      </vt:variant>
      <vt:variant>
        <vt:i4>1769531</vt:i4>
      </vt:variant>
      <vt:variant>
        <vt:i4>344</vt:i4>
      </vt:variant>
      <vt:variant>
        <vt:i4>0</vt:i4>
      </vt:variant>
      <vt:variant>
        <vt:i4>5</vt:i4>
      </vt:variant>
      <vt:variant>
        <vt:lpwstr/>
      </vt:variant>
      <vt:variant>
        <vt:lpwstr>_Toc148008207</vt:lpwstr>
      </vt:variant>
      <vt:variant>
        <vt:i4>1769531</vt:i4>
      </vt:variant>
      <vt:variant>
        <vt:i4>338</vt:i4>
      </vt:variant>
      <vt:variant>
        <vt:i4>0</vt:i4>
      </vt:variant>
      <vt:variant>
        <vt:i4>5</vt:i4>
      </vt:variant>
      <vt:variant>
        <vt:lpwstr/>
      </vt:variant>
      <vt:variant>
        <vt:lpwstr>_Toc148008206</vt:lpwstr>
      </vt:variant>
      <vt:variant>
        <vt:i4>1769531</vt:i4>
      </vt:variant>
      <vt:variant>
        <vt:i4>332</vt:i4>
      </vt:variant>
      <vt:variant>
        <vt:i4>0</vt:i4>
      </vt:variant>
      <vt:variant>
        <vt:i4>5</vt:i4>
      </vt:variant>
      <vt:variant>
        <vt:lpwstr/>
      </vt:variant>
      <vt:variant>
        <vt:lpwstr>_Toc148008205</vt:lpwstr>
      </vt:variant>
      <vt:variant>
        <vt:i4>1769531</vt:i4>
      </vt:variant>
      <vt:variant>
        <vt:i4>326</vt:i4>
      </vt:variant>
      <vt:variant>
        <vt:i4>0</vt:i4>
      </vt:variant>
      <vt:variant>
        <vt:i4>5</vt:i4>
      </vt:variant>
      <vt:variant>
        <vt:lpwstr/>
      </vt:variant>
      <vt:variant>
        <vt:lpwstr>_Toc148008204</vt:lpwstr>
      </vt:variant>
      <vt:variant>
        <vt:i4>1769531</vt:i4>
      </vt:variant>
      <vt:variant>
        <vt:i4>320</vt:i4>
      </vt:variant>
      <vt:variant>
        <vt:i4>0</vt:i4>
      </vt:variant>
      <vt:variant>
        <vt:i4>5</vt:i4>
      </vt:variant>
      <vt:variant>
        <vt:lpwstr/>
      </vt:variant>
      <vt:variant>
        <vt:lpwstr>_Toc148008203</vt:lpwstr>
      </vt:variant>
      <vt:variant>
        <vt:i4>1769531</vt:i4>
      </vt:variant>
      <vt:variant>
        <vt:i4>314</vt:i4>
      </vt:variant>
      <vt:variant>
        <vt:i4>0</vt:i4>
      </vt:variant>
      <vt:variant>
        <vt:i4>5</vt:i4>
      </vt:variant>
      <vt:variant>
        <vt:lpwstr/>
      </vt:variant>
      <vt:variant>
        <vt:lpwstr>_Toc148008202</vt:lpwstr>
      </vt:variant>
      <vt:variant>
        <vt:i4>1769531</vt:i4>
      </vt:variant>
      <vt:variant>
        <vt:i4>308</vt:i4>
      </vt:variant>
      <vt:variant>
        <vt:i4>0</vt:i4>
      </vt:variant>
      <vt:variant>
        <vt:i4>5</vt:i4>
      </vt:variant>
      <vt:variant>
        <vt:lpwstr/>
      </vt:variant>
      <vt:variant>
        <vt:lpwstr>_Toc148008201</vt:lpwstr>
      </vt:variant>
      <vt:variant>
        <vt:i4>1769531</vt:i4>
      </vt:variant>
      <vt:variant>
        <vt:i4>302</vt:i4>
      </vt:variant>
      <vt:variant>
        <vt:i4>0</vt:i4>
      </vt:variant>
      <vt:variant>
        <vt:i4>5</vt:i4>
      </vt:variant>
      <vt:variant>
        <vt:lpwstr/>
      </vt:variant>
      <vt:variant>
        <vt:lpwstr>_Toc148008200</vt:lpwstr>
      </vt:variant>
      <vt:variant>
        <vt:i4>1179704</vt:i4>
      </vt:variant>
      <vt:variant>
        <vt:i4>296</vt:i4>
      </vt:variant>
      <vt:variant>
        <vt:i4>0</vt:i4>
      </vt:variant>
      <vt:variant>
        <vt:i4>5</vt:i4>
      </vt:variant>
      <vt:variant>
        <vt:lpwstr/>
      </vt:variant>
      <vt:variant>
        <vt:lpwstr>_Toc148008199</vt:lpwstr>
      </vt:variant>
      <vt:variant>
        <vt:i4>1179704</vt:i4>
      </vt:variant>
      <vt:variant>
        <vt:i4>290</vt:i4>
      </vt:variant>
      <vt:variant>
        <vt:i4>0</vt:i4>
      </vt:variant>
      <vt:variant>
        <vt:i4>5</vt:i4>
      </vt:variant>
      <vt:variant>
        <vt:lpwstr/>
      </vt:variant>
      <vt:variant>
        <vt:lpwstr>_Toc148008198</vt:lpwstr>
      </vt:variant>
      <vt:variant>
        <vt:i4>1179704</vt:i4>
      </vt:variant>
      <vt:variant>
        <vt:i4>284</vt:i4>
      </vt:variant>
      <vt:variant>
        <vt:i4>0</vt:i4>
      </vt:variant>
      <vt:variant>
        <vt:i4>5</vt:i4>
      </vt:variant>
      <vt:variant>
        <vt:lpwstr/>
      </vt:variant>
      <vt:variant>
        <vt:lpwstr>_Toc148008197</vt:lpwstr>
      </vt:variant>
      <vt:variant>
        <vt:i4>1179704</vt:i4>
      </vt:variant>
      <vt:variant>
        <vt:i4>278</vt:i4>
      </vt:variant>
      <vt:variant>
        <vt:i4>0</vt:i4>
      </vt:variant>
      <vt:variant>
        <vt:i4>5</vt:i4>
      </vt:variant>
      <vt:variant>
        <vt:lpwstr/>
      </vt:variant>
      <vt:variant>
        <vt:lpwstr>_Toc148008196</vt:lpwstr>
      </vt:variant>
      <vt:variant>
        <vt:i4>1179704</vt:i4>
      </vt:variant>
      <vt:variant>
        <vt:i4>272</vt:i4>
      </vt:variant>
      <vt:variant>
        <vt:i4>0</vt:i4>
      </vt:variant>
      <vt:variant>
        <vt:i4>5</vt:i4>
      </vt:variant>
      <vt:variant>
        <vt:lpwstr/>
      </vt:variant>
      <vt:variant>
        <vt:lpwstr>_Toc148008195</vt:lpwstr>
      </vt:variant>
      <vt:variant>
        <vt:i4>1179704</vt:i4>
      </vt:variant>
      <vt:variant>
        <vt:i4>266</vt:i4>
      </vt:variant>
      <vt:variant>
        <vt:i4>0</vt:i4>
      </vt:variant>
      <vt:variant>
        <vt:i4>5</vt:i4>
      </vt:variant>
      <vt:variant>
        <vt:lpwstr/>
      </vt:variant>
      <vt:variant>
        <vt:lpwstr>_Toc148008194</vt:lpwstr>
      </vt:variant>
      <vt:variant>
        <vt:i4>1179704</vt:i4>
      </vt:variant>
      <vt:variant>
        <vt:i4>260</vt:i4>
      </vt:variant>
      <vt:variant>
        <vt:i4>0</vt:i4>
      </vt:variant>
      <vt:variant>
        <vt:i4>5</vt:i4>
      </vt:variant>
      <vt:variant>
        <vt:lpwstr/>
      </vt:variant>
      <vt:variant>
        <vt:lpwstr>_Toc148008193</vt:lpwstr>
      </vt:variant>
      <vt:variant>
        <vt:i4>1179704</vt:i4>
      </vt:variant>
      <vt:variant>
        <vt:i4>254</vt:i4>
      </vt:variant>
      <vt:variant>
        <vt:i4>0</vt:i4>
      </vt:variant>
      <vt:variant>
        <vt:i4>5</vt:i4>
      </vt:variant>
      <vt:variant>
        <vt:lpwstr/>
      </vt:variant>
      <vt:variant>
        <vt:lpwstr>_Toc148008192</vt:lpwstr>
      </vt:variant>
      <vt:variant>
        <vt:i4>1179704</vt:i4>
      </vt:variant>
      <vt:variant>
        <vt:i4>248</vt:i4>
      </vt:variant>
      <vt:variant>
        <vt:i4>0</vt:i4>
      </vt:variant>
      <vt:variant>
        <vt:i4>5</vt:i4>
      </vt:variant>
      <vt:variant>
        <vt:lpwstr/>
      </vt:variant>
      <vt:variant>
        <vt:lpwstr>_Toc148008191</vt:lpwstr>
      </vt:variant>
      <vt:variant>
        <vt:i4>1179704</vt:i4>
      </vt:variant>
      <vt:variant>
        <vt:i4>242</vt:i4>
      </vt:variant>
      <vt:variant>
        <vt:i4>0</vt:i4>
      </vt:variant>
      <vt:variant>
        <vt:i4>5</vt:i4>
      </vt:variant>
      <vt:variant>
        <vt:lpwstr/>
      </vt:variant>
      <vt:variant>
        <vt:lpwstr>_Toc148008190</vt:lpwstr>
      </vt:variant>
      <vt:variant>
        <vt:i4>1245240</vt:i4>
      </vt:variant>
      <vt:variant>
        <vt:i4>236</vt:i4>
      </vt:variant>
      <vt:variant>
        <vt:i4>0</vt:i4>
      </vt:variant>
      <vt:variant>
        <vt:i4>5</vt:i4>
      </vt:variant>
      <vt:variant>
        <vt:lpwstr/>
      </vt:variant>
      <vt:variant>
        <vt:lpwstr>_Toc148008189</vt:lpwstr>
      </vt:variant>
      <vt:variant>
        <vt:i4>1245240</vt:i4>
      </vt:variant>
      <vt:variant>
        <vt:i4>230</vt:i4>
      </vt:variant>
      <vt:variant>
        <vt:i4>0</vt:i4>
      </vt:variant>
      <vt:variant>
        <vt:i4>5</vt:i4>
      </vt:variant>
      <vt:variant>
        <vt:lpwstr/>
      </vt:variant>
      <vt:variant>
        <vt:lpwstr>_Toc148008188</vt:lpwstr>
      </vt:variant>
      <vt:variant>
        <vt:i4>1245240</vt:i4>
      </vt:variant>
      <vt:variant>
        <vt:i4>224</vt:i4>
      </vt:variant>
      <vt:variant>
        <vt:i4>0</vt:i4>
      </vt:variant>
      <vt:variant>
        <vt:i4>5</vt:i4>
      </vt:variant>
      <vt:variant>
        <vt:lpwstr/>
      </vt:variant>
      <vt:variant>
        <vt:lpwstr>_Toc148008187</vt:lpwstr>
      </vt:variant>
      <vt:variant>
        <vt:i4>1245240</vt:i4>
      </vt:variant>
      <vt:variant>
        <vt:i4>218</vt:i4>
      </vt:variant>
      <vt:variant>
        <vt:i4>0</vt:i4>
      </vt:variant>
      <vt:variant>
        <vt:i4>5</vt:i4>
      </vt:variant>
      <vt:variant>
        <vt:lpwstr/>
      </vt:variant>
      <vt:variant>
        <vt:lpwstr>_Toc148008186</vt:lpwstr>
      </vt:variant>
      <vt:variant>
        <vt:i4>1245240</vt:i4>
      </vt:variant>
      <vt:variant>
        <vt:i4>212</vt:i4>
      </vt:variant>
      <vt:variant>
        <vt:i4>0</vt:i4>
      </vt:variant>
      <vt:variant>
        <vt:i4>5</vt:i4>
      </vt:variant>
      <vt:variant>
        <vt:lpwstr/>
      </vt:variant>
      <vt:variant>
        <vt:lpwstr>_Toc148008185</vt:lpwstr>
      </vt:variant>
      <vt:variant>
        <vt:i4>1245240</vt:i4>
      </vt:variant>
      <vt:variant>
        <vt:i4>206</vt:i4>
      </vt:variant>
      <vt:variant>
        <vt:i4>0</vt:i4>
      </vt:variant>
      <vt:variant>
        <vt:i4>5</vt:i4>
      </vt:variant>
      <vt:variant>
        <vt:lpwstr/>
      </vt:variant>
      <vt:variant>
        <vt:lpwstr>_Toc148008184</vt:lpwstr>
      </vt:variant>
      <vt:variant>
        <vt:i4>1245240</vt:i4>
      </vt:variant>
      <vt:variant>
        <vt:i4>200</vt:i4>
      </vt:variant>
      <vt:variant>
        <vt:i4>0</vt:i4>
      </vt:variant>
      <vt:variant>
        <vt:i4>5</vt:i4>
      </vt:variant>
      <vt:variant>
        <vt:lpwstr/>
      </vt:variant>
      <vt:variant>
        <vt:lpwstr>_Toc148008183</vt:lpwstr>
      </vt:variant>
      <vt:variant>
        <vt:i4>1245240</vt:i4>
      </vt:variant>
      <vt:variant>
        <vt:i4>194</vt:i4>
      </vt:variant>
      <vt:variant>
        <vt:i4>0</vt:i4>
      </vt:variant>
      <vt:variant>
        <vt:i4>5</vt:i4>
      </vt:variant>
      <vt:variant>
        <vt:lpwstr/>
      </vt:variant>
      <vt:variant>
        <vt:lpwstr>_Toc148008182</vt:lpwstr>
      </vt:variant>
      <vt:variant>
        <vt:i4>1245240</vt:i4>
      </vt:variant>
      <vt:variant>
        <vt:i4>188</vt:i4>
      </vt:variant>
      <vt:variant>
        <vt:i4>0</vt:i4>
      </vt:variant>
      <vt:variant>
        <vt:i4>5</vt:i4>
      </vt:variant>
      <vt:variant>
        <vt:lpwstr/>
      </vt:variant>
      <vt:variant>
        <vt:lpwstr>_Toc148008181</vt:lpwstr>
      </vt:variant>
      <vt:variant>
        <vt:i4>1245240</vt:i4>
      </vt:variant>
      <vt:variant>
        <vt:i4>182</vt:i4>
      </vt:variant>
      <vt:variant>
        <vt:i4>0</vt:i4>
      </vt:variant>
      <vt:variant>
        <vt:i4>5</vt:i4>
      </vt:variant>
      <vt:variant>
        <vt:lpwstr/>
      </vt:variant>
      <vt:variant>
        <vt:lpwstr>_Toc148008180</vt:lpwstr>
      </vt:variant>
      <vt:variant>
        <vt:i4>1835064</vt:i4>
      </vt:variant>
      <vt:variant>
        <vt:i4>176</vt:i4>
      </vt:variant>
      <vt:variant>
        <vt:i4>0</vt:i4>
      </vt:variant>
      <vt:variant>
        <vt:i4>5</vt:i4>
      </vt:variant>
      <vt:variant>
        <vt:lpwstr/>
      </vt:variant>
      <vt:variant>
        <vt:lpwstr>_Toc148008179</vt:lpwstr>
      </vt:variant>
      <vt:variant>
        <vt:i4>1835064</vt:i4>
      </vt:variant>
      <vt:variant>
        <vt:i4>170</vt:i4>
      </vt:variant>
      <vt:variant>
        <vt:i4>0</vt:i4>
      </vt:variant>
      <vt:variant>
        <vt:i4>5</vt:i4>
      </vt:variant>
      <vt:variant>
        <vt:lpwstr/>
      </vt:variant>
      <vt:variant>
        <vt:lpwstr>_Toc148008178</vt:lpwstr>
      </vt:variant>
      <vt:variant>
        <vt:i4>1835064</vt:i4>
      </vt:variant>
      <vt:variant>
        <vt:i4>164</vt:i4>
      </vt:variant>
      <vt:variant>
        <vt:i4>0</vt:i4>
      </vt:variant>
      <vt:variant>
        <vt:i4>5</vt:i4>
      </vt:variant>
      <vt:variant>
        <vt:lpwstr/>
      </vt:variant>
      <vt:variant>
        <vt:lpwstr>_Toc148008177</vt:lpwstr>
      </vt:variant>
      <vt:variant>
        <vt:i4>1835064</vt:i4>
      </vt:variant>
      <vt:variant>
        <vt:i4>158</vt:i4>
      </vt:variant>
      <vt:variant>
        <vt:i4>0</vt:i4>
      </vt:variant>
      <vt:variant>
        <vt:i4>5</vt:i4>
      </vt:variant>
      <vt:variant>
        <vt:lpwstr/>
      </vt:variant>
      <vt:variant>
        <vt:lpwstr>_Toc148008176</vt:lpwstr>
      </vt:variant>
      <vt:variant>
        <vt:i4>1835064</vt:i4>
      </vt:variant>
      <vt:variant>
        <vt:i4>152</vt:i4>
      </vt:variant>
      <vt:variant>
        <vt:i4>0</vt:i4>
      </vt:variant>
      <vt:variant>
        <vt:i4>5</vt:i4>
      </vt:variant>
      <vt:variant>
        <vt:lpwstr/>
      </vt:variant>
      <vt:variant>
        <vt:lpwstr>_Toc148008175</vt:lpwstr>
      </vt:variant>
      <vt:variant>
        <vt:i4>1835064</vt:i4>
      </vt:variant>
      <vt:variant>
        <vt:i4>146</vt:i4>
      </vt:variant>
      <vt:variant>
        <vt:i4>0</vt:i4>
      </vt:variant>
      <vt:variant>
        <vt:i4>5</vt:i4>
      </vt:variant>
      <vt:variant>
        <vt:lpwstr/>
      </vt:variant>
      <vt:variant>
        <vt:lpwstr>_Toc148008174</vt:lpwstr>
      </vt:variant>
      <vt:variant>
        <vt:i4>1835064</vt:i4>
      </vt:variant>
      <vt:variant>
        <vt:i4>140</vt:i4>
      </vt:variant>
      <vt:variant>
        <vt:i4>0</vt:i4>
      </vt:variant>
      <vt:variant>
        <vt:i4>5</vt:i4>
      </vt:variant>
      <vt:variant>
        <vt:lpwstr/>
      </vt:variant>
      <vt:variant>
        <vt:lpwstr>_Toc148008173</vt:lpwstr>
      </vt:variant>
      <vt:variant>
        <vt:i4>1835064</vt:i4>
      </vt:variant>
      <vt:variant>
        <vt:i4>134</vt:i4>
      </vt:variant>
      <vt:variant>
        <vt:i4>0</vt:i4>
      </vt:variant>
      <vt:variant>
        <vt:i4>5</vt:i4>
      </vt:variant>
      <vt:variant>
        <vt:lpwstr/>
      </vt:variant>
      <vt:variant>
        <vt:lpwstr>_Toc148008172</vt:lpwstr>
      </vt:variant>
      <vt:variant>
        <vt:i4>1835064</vt:i4>
      </vt:variant>
      <vt:variant>
        <vt:i4>128</vt:i4>
      </vt:variant>
      <vt:variant>
        <vt:i4>0</vt:i4>
      </vt:variant>
      <vt:variant>
        <vt:i4>5</vt:i4>
      </vt:variant>
      <vt:variant>
        <vt:lpwstr/>
      </vt:variant>
      <vt:variant>
        <vt:lpwstr>_Toc148008171</vt:lpwstr>
      </vt:variant>
      <vt:variant>
        <vt:i4>1835064</vt:i4>
      </vt:variant>
      <vt:variant>
        <vt:i4>122</vt:i4>
      </vt:variant>
      <vt:variant>
        <vt:i4>0</vt:i4>
      </vt:variant>
      <vt:variant>
        <vt:i4>5</vt:i4>
      </vt:variant>
      <vt:variant>
        <vt:lpwstr/>
      </vt:variant>
      <vt:variant>
        <vt:lpwstr>_Toc148008170</vt:lpwstr>
      </vt:variant>
      <vt:variant>
        <vt:i4>1900600</vt:i4>
      </vt:variant>
      <vt:variant>
        <vt:i4>116</vt:i4>
      </vt:variant>
      <vt:variant>
        <vt:i4>0</vt:i4>
      </vt:variant>
      <vt:variant>
        <vt:i4>5</vt:i4>
      </vt:variant>
      <vt:variant>
        <vt:lpwstr/>
      </vt:variant>
      <vt:variant>
        <vt:lpwstr>_Toc148008169</vt:lpwstr>
      </vt:variant>
      <vt:variant>
        <vt:i4>1900600</vt:i4>
      </vt:variant>
      <vt:variant>
        <vt:i4>110</vt:i4>
      </vt:variant>
      <vt:variant>
        <vt:i4>0</vt:i4>
      </vt:variant>
      <vt:variant>
        <vt:i4>5</vt:i4>
      </vt:variant>
      <vt:variant>
        <vt:lpwstr/>
      </vt:variant>
      <vt:variant>
        <vt:lpwstr>_Toc148008168</vt:lpwstr>
      </vt:variant>
      <vt:variant>
        <vt:i4>3735574</vt:i4>
      </vt:variant>
      <vt:variant>
        <vt:i4>104</vt:i4>
      </vt:variant>
      <vt:variant>
        <vt:i4>0</vt:i4>
      </vt:variant>
      <vt:variant>
        <vt:i4>5</vt:i4>
      </vt:variant>
      <vt:variant>
        <vt:lpwstr>https://cacvus-my.sharepoint.com/personal/trisanya_cacv_us/Documents/CACVT 2024 CNA .docx</vt:lpwstr>
      </vt:variant>
      <vt:variant>
        <vt:lpwstr>_Toc148008167</vt:lpwstr>
      </vt:variant>
      <vt:variant>
        <vt:i4>3735574</vt:i4>
      </vt:variant>
      <vt:variant>
        <vt:i4>98</vt:i4>
      </vt:variant>
      <vt:variant>
        <vt:i4>0</vt:i4>
      </vt:variant>
      <vt:variant>
        <vt:i4>5</vt:i4>
      </vt:variant>
      <vt:variant>
        <vt:lpwstr>https://cacvus-my.sharepoint.com/personal/trisanya_cacv_us/Documents/CACVT 2024 CNA .docx</vt:lpwstr>
      </vt:variant>
      <vt:variant>
        <vt:lpwstr>_Toc148008166</vt:lpwstr>
      </vt:variant>
      <vt:variant>
        <vt:i4>3735574</vt:i4>
      </vt:variant>
      <vt:variant>
        <vt:i4>92</vt:i4>
      </vt:variant>
      <vt:variant>
        <vt:i4>0</vt:i4>
      </vt:variant>
      <vt:variant>
        <vt:i4>5</vt:i4>
      </vt:variant>
      <vt:variant>
        <vt:lpwstr>https://cacvus-my.sharepoint.com/personal/trisanya_cacv_us/Documents/CACVT 2024 CNA .docx</vt:lpwstr>
      </vt:variant>
      <vt:variant>
        <vt:lpwstr>_Toc148008165</vt:lpwstr>
      </vt:variant>
      <vt:variant>
        <vt:i4>3735574</vt:i4>
      </vt:variant>
      <vt:variant>
        <vt:i4>86</vt:i4>
      </vt:variant>
      <vt:variant>
        <vt:i4>0</vt:i4>
      </vt:variant>
      <vt:variant>
        <vt:i4>5</vt:i4>
      </vt:variant>
      <vt:variant>
        <vt:lpwstr>https://cacvus-my.sharepoint.com/personal/trisanya_cacv_us/Documents/CACVT 2024 CNA .docx</vt:lpwstr>
      </vt:variant>
      <vt:variant>
        <vt:lpwstr>_Toc148008164</vt:lpwstr>
      </vt:variant>
      <vt:variant>
        <vt:i4>3735574</vt:i4>
      </vt:variant>
      <vt:variant>
        <vt:i4>80</vt:i4>
      </vt:variant>
      <vt:variant>
        <vt:i4>0</vt:i4>
      </vt:variant>
      <vt:variant>
        <vt:i4>5</vt:i4>
      </vt:variant>
      <vt:variant>
        <vt:lpwstr>https://cacvus-my.sharepoint.com/personal/trisanya_cacv_us/Documents/CACVT 2024 CNA .docx</vt:lpwstr>
      </vt:variant>
      <vt:variant>
        <vt:lpwstr>_Toc148008163</vt:lpwstr>
      </vt:variant>
      <vt:variant>
        <vt:i4>3735574</vt:i4>
      </vt:variant>
      <vt:variant>
        <vt:i4>74</vt:i4>
      </vt:variant>
      <vt:variant>
        <vt:i4>0</vt:i4>
      </vt:variant>
      <vt:variant>
        <vt:i4>5</vt:i4>
      </vt:variant>
      <vt:variant>
        <vt:lpwstr>https://cacvus-my.sharepoint.com/personal/trisanya_cacv_us/Documents/CACVT 2024 CNA .docx</vt:lpwstr>
      </vt:variant>
      <vt:variant>
        <vt:lpwstr>_Toc148008162</vt:lpwstr>
      </vt:variant>
      <vt:variant>
        <vt:i4>1900600</vt:i4>
      </vt:variant>
      <vt:variant>
        <vt:i4>68</vt:i4>
      </vt:variant>
      <vt:variant>
        <vt:i4>0</vt:i4>
      </vt:variant>
      <vt:variant>
        <vt:i4>5</vt:i4>
      </vt:variant>
      <vt:variant>
        <vt:lpwstr/>
      </vt:variant>
      <vt:variant>
        <vt:lpwstr>_Toc148008161</vt:lpwstr>
      </vt:variant>
      <vt:variant>
        <vt:i4>1900600</vt:i4>
      </vt:variant>
      <vt:variant>
        <vt:i4>62</vt:i4>
      </vt:variant>
      <vt:variant>
        <vt:i4>0</vt:i4>
      </vt:variant>
      <vt:variant>
        <vt:i4>5</vt:i4>
      </vt:variant>
      <vt:variant>
        <vt:lpwstr/>
      </vt:variant>
      <vt:variant>
        <vt:lpwstr>_Toc148008160</vt:lpwstr>
      </vt:variant>
      <vt:variant>
        <vt:i4>1966136</vt:i4>
      </vt:variant>
      <vt:variant>
        <vt:i4>56</vt:i4>
      </vt:variant>
      <vt:variant>
        <vt:i4>0</vt:i4>
      </vt:variant>
      <vt:variant>
        <vt:i4>5</vt:i4>
      </vt:variant>
      <vt:variant>
        <vt:lpwstr/>
      </vt:variant>
      <vt:variant>
        <vt:lpwstr>_Toc148008158</vt:lpwstr>
      </vt:variant>
      <vt:variant>
        <vt:i4>1966136</vt:i4>
      </vt:variant>
      <vt:variant>
        <vt:i4>50</vt:i4>
      </vt:variant>
      <vt:variant>
        <vt:i4>0</vt:i4>
      </vt:variant>
      <vt:variant>
        <vt:i4>5</vt:i4>
      </vt:variant>
      <vt:variant>
        <vt:lpwstr/>
      </vt:variant>
      <vt:variant>
        <vt:lpwstr>_Toc148008157</vt:lpwstr>
      </vt:variant>
      <vt:variant>
        <vt:i4>1966136</vt:i4>
      </vt:variant>
      <vt:variant>
        <vt:i4>44</vt:i4>
      </vt:variant>
      <vt:variant>
        <vt:i4>0</vt:i4>
      </vt:variant>
      <vt:variant>
        <vt:i4>5</vt:i4>
      </vt:variant>
      <vt:variant>
        <vt:lpwstr/>
      </vt:variant>
      <vt:variant>
        <vt:lpwstr>_Toc148008156</vt:lpwstr>
      </vt:variant>
      <vt:variant>
        <vt:i4>1966136</vt:i4>
      </vt:variant>
      <vt:variant>
        <vt:i4>38</vt:i4>
      </vt:variant>
      <vt:variant>
        <vt:i4>0</vt:i4>
      </vt:variant>
      <vt:variant>
        <vt:i4>5</vt:i4>
      </vt:variant>
      <vt:variant>
        <vt:lpwstr/>
      </vt:variant>
      <vt:variant>
        <vt:lpwstr>_Toc148008155</vt:lpwstr>
      </vt:variant>
      <vt:variant>
        <vt:i4>1966136</vt:i4>
      </vt:variant>
      <vt:variant>
        <vt:i4>32</vt:i4>
      </vt:variant>
      <vt:variant>
        <vt:i4>0</vt:i4>
      </vt:variant>
      <vt:variant>
        <vt:i4>5</vt:i4>
      </vt:variant>
      <vt:variant>
        <vt:lpwstr/>
      </vt:variant>
      <vt:variant>
        <vt:lpwstr>_Toc148008154</vt:lpwstr>
      </vt:variant>
      <vt:variant>
        <vt:i4>1966136</vt:i4>
      </vt:variant>
      <vt:variant>
        <vt:i4>26</vt:i4>
      </vt:variant>
      <vt:variant>
        <vt:i4>0</vt:i4>
      </vt:variant>
      <vt:variant>
        <vt:i4>5</vt:i4>
      </vt:variant>
      <vt:variant>
        <vt:lpwstr/>
      </vt:variant>
      <vt:variant>
        <vt:lpwstr>_Toc148008153</vt:lpwstr>
      </vt:variant>
      <vt:variant>
        <vt:i4>1966136</vt:i4>
      </vt:variant>
      <vt:variant>
        <vt:i4>20</vt:i4>
      </vt:variant>
      <vt:variant>
        <vt:i4>0</vt:i4>
      </vt:variant>
      <vt:variant>
        <vt:i4>5</vt:i4>
      </vt:variant>
      <vt:variant>
        <vt:lpwstr/>
      </vt:variant>
      <vt:variant>
        <vt:lpwstr>_Toc148008152</vt:lpwstr>
      </vt:variant>
      <vt:variant>
        <vt:i4>1966136</vt:i4>
      </vt:variant>
      <vt:variant>
        <vt:i4>14</vt:i4>
      </vt:variant>
      <vt:variant>
        <vt:i4>0</vt:i4>
      </vt:variant>
      <vt:variant>
        <vt:i4>5</vt:i4>
      </vt:variant>
      <vt:variant>
        <vt:lpwstr/>
      </vt:variant>
      <vt:variant>
        <vt:lpwstr>_Toc148008151</vt:lpwstr>
      </vt:variant>
      <vt:variant>
        <vt:i4>1966136</vt:i4>
      </vt:variant>
      <vt:variant>
        <vt:i4>8</vt:i4>
      </vt:variant>
      <vt:variant>
        <vt:i4>0</vt:i4>
      </vt:variant>
      <vt:variant>
        <vt:i4>5</vt:i4>
      </vt:variant>
      <vt:variant>
        <vt:lpwstr/>
      </vt:variant>
      <vt:variant>
        <vt:lpwstr>_Toc148008150</vt:lpwstr>
      </vt:variant>
      <vt:variant>
        <vt:i4>2031672</vt:i4>
      </vt:variant>
      <vt:variant>
        <vt:i4>2</vt:i4>
      </vt:variant>
      <vt:variant>
        <vt:i4>0</vt:i4>
      </vt:variant>
      <vt:variant>
        <vt:i4>5</vt:i4>
      </vt:variant>
      <vt:variant>
        <vt:lpwstr/>
      </vt:variant>
      <vt:variant>
        <vt:lpwstr>_Toc148008149</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Community Action Committee of Victoria, Texas</dc:title>
  <dc:subject>Community Needs Assessment</dc:subject>
  <dc:creator>Aransas, Calhoun, DeWitt, Goliad, Gonzales, Jackson, Lavaca, Refugio, and Victoria Counties</dc:creator>
  <cp:keywords/>
  <dc:description/>
  <cp:lastModifiedBy>Quentin Schul</cp:lastModifiedBy>
  <cp:revision>4</cp:revision>
  <cp:lastPrinted>2024-05-02T17:15:00Z</cp:lastPrinted>
  <dcterms:created xsi:type="dcterms:W3CDTF">2024-08-30T13:57:00Z</dcterms:created>
  <dcterms:modified xsi:type="dcterms:W3CDTF">2024-08-30T14:07:00Z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0x0101008418A9BDFACDB84CB5067FC369C1B068</vt:lpwstr>
  </property>
</Properties>
</file>